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0F" w:rsidRDefault="00B001D8">
      <w:pPr>
        <w:pStyle w:val="1"/>
        <w:jc w:val="both"/>
        <w:rPr>
          <w:b w:val="0"/>
          <w:color w:val="FF0000"/>
          <w:sz w:val="10"/>
        </w:rPr>
      </w:pPr>
      <w:r>
        <w:rPr>
          <w:b w:val="0"/>
          <w:color w:val="FF0000"/>
          <w:sz w:val="10"/>
        </w:rPr>
        <w:t>Билет 6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1)Витамины биологически активные в-ва необходимые для жизнедеятельности человека. Витамины принимают участие в образовании ферментов. Для удобства их обозначают лат.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Буквами: А;В;С;Д; и т.д. Вит. С содержится в шиповнике и.т.д. Человеку нужно получать в день 50-78 мг. вит С. При нехватке образуется болезнь «цинга». Вит. А содержится в животной и растительной пище. Человеку нужно 1 мг. вит. А в день. При нехватке бывает болезнь—куриная слепота. К вит «В» относятся «В1» В2 В6 В12. В1 влияет на обмен углеводов. В2 отвечает за слизистую оболочку рта. Вит. Д при недостатке появляется болезнь—рахит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2) Путь крови от первого желудочка через артерии капилляры вены к левому предсердию наз-ся м.к.к. 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№7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1)Все железы внутренней секреции являются регуляторами обмена в-в. Гормоны щитовидной железы регулируют окисл. процессы, влияя на рост и развитие орг-ма. Надпочечники вырабатывают несколько гормонов. Они контролирует обмен углеводной жировой белковый, регулируют обмен солей и воды. Нарушение регуляции приводит к заболеванию. </w:t>
      </w:r>
    </w:p>
    <w:p w:rsidR="0036050F" w:rsidRDefault="00B001D8">
      <w:pPr>
        <w:pStyle w:val="a3"/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2) Органы чувств позволяют человеку принять ин-ю и правильно отреагировать на неё. Органы чувств преобразуют сигналы внешнего мира в нервные импульсы. Каждый вид рецепторов преобразует один вид раздражении.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№8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1)Ткань—совокупность клеток и межклеточного ве-ва, сходных по происхождению, строение и выполняемым фун-ям. В оганизме чел. выделяют  4группы тканей : эпителиальная, соединительная, мышечная и нервная. Эп. ткань образуят покровы тела, железы и выстилает полости внутренних органов. Соед ткань обеспечивает опору органов. Мыш ткань основная ткань скелетных мышц и многих внутренних органов с ней связано функция движения . нервн ткань составляет массу головного и спинного мозга. Она обеспеч быструю связь  органов с мозгом 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2) В тонком кишечнике продолжается дальнейшее расщепление в-в на более простые и всасывание их в кровь и в лимфу. Начальный отдел т.к .—12 пёрсн. кишка . в неё впадает выводные протоки печени и поджелудочной железы. Ферменты сока п-ж действуют только в щелочной среде. В 12 кишке происходит расщепление белков жиров углеводов .Желчь способствует перевариванию жиров . в т-к происходит всасывание продуктов расщепление. В каждую ворсинку входит кровеносные и лимф. сосуды. Не переваренные остатки пищи перерабатывания в толстом кишечнике , после чего необработанные  остатки переходят в прямую кишку.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 xml:space="preserve">Билет№9 </w:t>
      </w:r>
    </w:p>
    <w:p w:rsidR="0036050F" w:rsidRDefault="00B001D8">
      <w:pPr>
        <w:numPr>
          <w:ilvl w:val="0"/>
          <w:numId w:val="2"/>
        </w:num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Жизнедеятельности клеток тела, не связана с внешней средой, обеспечивает 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Внутренняя среда. В.с составляет 3 типа жидкостей : кровь, лимфа, и межклеточная жидкость .Она обеспечивает клетки в-вами, необходимыми для их жизнедеятельности. только при  постоянстве состава и физ-хим свойств в.с. клетки нормально фунцианируют. 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2) Конечные продукты распада выделяются из крови через органы мочевыделительной системы: почки мочеточники моч. Пузырь и мочеиспускательный канал. Почки –это парные органы . Они выполняют фильтрующую фун-ию . Отфильтрованные в-ва растворённые в воде образуют мочу. Она от почек ч\з мочеточник отправляется в моч. Пузырь, откуда , при сокращении мышц удаляется по моч.спускт. каналу. Выделение мочи регулируется рефлекторно.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№10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1)Крови по сосудам малого и большого круга проходит за 27сек. В аорте скорость крови 0,5 м\с, а в капилярах 0,5—1,2 мм\с, а в венах 0,2м\с около сердца. Движение  крови в обратном в направлении невозможно.</w:t>
      </w:r>
    </w:p>
    <w:p w:rsidR="0036050F" w:rsidRDefault="00B001D8">
      <w:pPr>
        <w:numPr>
          <w:ilvl w:val="0"/>
          <w:numId w:val="2"/>
        </w:num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  <w:lang w:val="en-US"/>
        </w:rPr>
        <w:t>t</w:t>
      </w:r>
      <w:r>
        <w:rPr>
          <w:rFonts w:ascii="Arial" w:hAnsi="Arial"/>
          <w:sz w:val="10"/>
        </w:rPr>
        <w:t xml:space="preserve"> тела постоянна . уровновешивание процессов образования и отдачи тепла в организме наз-ся теплорегуляцией. Оброзование тепла особенно интенсивно идёт в печени и мышцах. Избыток тепла удаляется из организма с выдыхаемым воздухом и ч\з кожу. В коже есть много кровеносных сосудов. При понижении температуры окруж. среды  сосуды суживаются , к коже притекает меньше крови и теплоотдача уменьшается. 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№11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1)Нервная система образована нервной тканью, которая состоит из нейронов и мелких клеток спутников. Нейроны обеспечивают ф-ию Н.С. Клетки спутники окружают нейроны выполняя питательну, опорную и защитные ф-ии. Нейрон состоит из тела и отростков (дендриды и аксоны). Нейроны бывают двигательные и чувствительные. Н,С. делится на перифирическую и центральные отделы. Часть Н.С. , которая регулирует работу скелктных мышц называют, саматической. Часть Н.С. регулирующая рабату внутренних органов называют автономной. Эта часть делится симпатические и парасимпатические отделы .</w:t>
      </w:r>
    </w:p>
    <w:p w:rsidR="0036050F" w:rsidRDefault="00B001D8">
      <w:pPr>
        <w:numPr>
          <w:ilvl w:val="0"/>
          <w:numId w:val="2"/>
        </w:num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Кожа—наружный покров тела. Её площадь 2 квадратных метров. Кожа состоит из трёх основных слоёв. Наружный слой (эпидермис) образован многослойной эпительиальной тканью , под ним расположен слой соединительной ткани—дерма. Здесь нах-ся рецепторы , сальные и потовые железы , корни волос , кровеносные и лимфотические сосуды. Самый глубокий слой—подкожная клетчатка, образованная жировой тканью.Кожа предохраняет от мех. повреждений. Все ткани и органы припятствуют проникновению внутрь посторонних в-в, болезнетворных микробов. В коже образуется вит. </w:t>
      </w:r>
      <w:r>
        <w:rPr>
          <w:rFonts w:ascii="Arial" w:hAnsi="Arial"/>
          <w:sz w:val="10"/>
          <w:lang w:val="en-US"/>
        </w:rPr>
        <w:t>D</w:t>
      </w:r>
      <w:r>
        <w:rPr>
          <w:rFonts w:ascii="Arial" w:hAnsi="Arial"/>
          <w:sz w:val="10"/>
        </w:rPr>
        <w:t>. В коже вырабатывается пигмент, зачищающий  от вредных у.ф. лучей</w:t>
      </w:r>
    </w:p>
    <w:p w:rsidR="0036050F" w:rsidRDefault="00B001D8">
      <w:pPr>
        <w:jc w:val="both"/>
        <w:rPr>
          <w:rFonts w:ascii="Arial" w:hAnsi="Arial"/>
          <w:color w:val="FF0000"/>
          <w:sz w:val="10"/>
        </w:rPr>
      </w:pPr>
      <w:r>
        <w:rPr>
          <w:rFonts w:ascii="Arial" w:hAnsi="Arial"/>
          <w:color w:val="FF0000"/>
          <w:sz w:val="10"/>
        </w:rPr>
        <w:t>Билет 12.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1)В ротовой полости пища опробуется, измельчается, перетерается и смачивается слюной. Механическая обработка пищи происходит с участием зубов и языка. Чем тщательней измелчена пища, тем легче работает желудок и железы. Во рту пища смачивается слюной. Она выделяется тремя парами слюнных желез. Из ротовой полпсти после глатания пища переходит в глотку.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№13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1)Глаз расположен в глазнице черепа. Он состоит из радужной оболочки роговицы хрусталика белочной оболочки сетчатки стекловидного тела сосудистой оболочки и зрачка. Большая часть наших сведений о внешнем мире связана со зрением. 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2)Рефлекс—ответная реакция на раздражение внешней среды. Путь, по которому импульсы проводятся после раздражения называют рефлекторной дугой. Рефлекторная дуга: рецептор чувствительный путь Н.С.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№14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1)Для осуществления различных движений в организме человека имеются 3 вида мышечной ткани. Каждому виду ткани свойствен свой тип видоизменённых клеток—мышечных волокон. Скелетные мышцы образованы поперечно-полосатой мышечной тканью , мышечные волокна, которые собраны в пучки. Гладкая мышечная  ткань встречается во внутренних органах. Сокращение этой мышечной ткани происходит медленно. Скелетные мышцы состоят из пучков поперечно-полосатых мышц, каждой мышце подходят кровеносные сосуды и нервы. Мышцы выполняют двигательную функцию.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№15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1)Величина и форма костей человека различны. Кости могут быть длинными и короткими. Длинные кости называют трубчатыми. Они полые. Такое строение обеспечивает прочность и лёгкость. В полостях трубчатых костей нах-ся жёлтый косный мозг. Головки трубчатых костей образованы губчатым вом.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Промежутки м-ду костными пластинками заполнены красным костным мозгом. Короткие кости образованы губчатым в-вом. Такое же строение имеют плоские кости. Поверхность костей покрыта  надкостницей. В детстве и юности кости растут в длину и толщину. Формирование скелета заканчивается к 22-25 годам. В длину они ростут за счёт деления клеток хрящевой ткани. Рост костей регулирует гармон роста, вырабатываемый гипофизом.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2) Слова произносимые, слышимые, видимые--это сигналы. Для речи характерна очень высокая степень общения. Мышление очень развито, оно получается словами. Язык речи зависит от его окружения.</w:t>
      </w:r>
    </w:p>
    <w:p w:rsidR="0036050F" w:rsidRDefault="00B001D8">
      <w:pPr>
        <w:jc w:val="both"/>
        <w:rPr>
          <w:rFonts w:ascii="Arial" w:hAnsi="Arial"/>
          <w:color w:val="FF0000"/>
          <w:sz w:val="10"/>
        </w:rPr>
      </w:pPr>
      <w:r>
        <w:rPr>
          <w:rFonts w:ascii="Arial" w:hAnsi="Arial"/>
          <w:color w:val="FF0000"/>
          <w:sz w:val="10"/>
        </w:rPr>
        <w:t>Билет 16.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1)Формирование организма заканчивается к 22-25 годам. Выделяется следующие периоды после утробного   развития :в период новорождённости, грудной , ясельный, дошкольный и школьный период. В эти годы происходит рот и развитие организма. Основными особенностями человека является речь, мышление и двигательная активность.</w:t>
      </w:r>
    </w:p>
    <w:p w:rsidR="0036050F" w:rsidRDefault="00B001D8">
      <w:pPr>
        <w:jc w:val="both"/>
        <w:rPr>
          <w:rFonts w:ascii="Arial" w:hAnsi="Arial"/>
          <w:color w:val="FF0000"/>
          <w:sz w:val="10"/>
          <w:lang w:val="en-US"/>
        </w:rPr>
      </w:pPr>
      <w:r>
        <w:rPr>
          <w:rFonts w:ascii="Arial" w:hAnsi="Arial"/>
          <w:color w:val="FF0000"/>
          <w:sz w:val="10"/>
        </w:rPr>
        <w:t>Билет №1</w:t>
      </w:r>
      <w:r>
        <w:rPr>
          <w:rFonts w:ascii="Arial" w:hAnsi="Arial"/>
          <w:color w:val="FF0000"/>
          <w:sz w:val="10"/>
          <w:lang w:val="en-US"/>
        </w:rPr>
        <w:t>7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Кровь выполняет главную транспортную ф-ию в организме. Кровь состоит из плазмы эритроцитоов, лейкоцитов и тромбоцитов. Она в основном состоит из воды , а так же из белков, жиров, углеводов, мин.солей и.т.д. Главная фун-ия эретроцитов—пернос кислорода к клеткам и углекислого газа в лёгкие. В Состав эретроцитов входит гемоглобин.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№18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Орган слуха состоит из наружного среднего и внутреннего уха. Наружное ухо состоит из ушной раковины, наружного слухового прохода и барабанной перепонки. Среднее ухо состоит из слуховых косточек, эластичной перепонки и овального окна. Внутреннее ухо состоит из костного лабиринта, перепоночного лабиринта и ушной улитки. С помощью органа слуха, звуковые колебания преобразуются в нервные импульсы.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 xml:space="preserve">Билет №19 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Существует несколько видов лейкоцитов. Они бесцветны. Они способны активно передвигаться. Они играют большую роль в защите организма от микробов, ядовитых в-в, от чужеродных для организма клеток и тканей. Процесс поглащения переваривания  чужеродных частиц наз-ся фагацитоз. В организме так же образуются антитела, борющиеся с чужеродными телами. Фагацитоз и выработка антител—едины защитный механизм названный иммунитетом. 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№20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Высшая н,д,--обеспечивает нормальные сложные  отношение целого организма к внешнему миру. Главные компоненты ВНД являются условные и безусловные рефлексы.</w:t>
      </w:r>
    </w:p>
    <w:p w:rsidR="0036050F" w:rsidRDefault="00B001D8">
      <w:pPr>
        <w:pStyle w:val="4"/>
        <w:rPr>
          <w:sz w:val="10"/>
        </w:rPr>
      </w:pPr>
      <w:r>
        <w:rPr>
          <w:sz w:val="10"/>
        </w:rPr>
        <w:t>Билет №21</w:t>
      </w:r>
    </w:p>
    <w:p w:rsidR="0036050F" w:rsidRDefault="00B001D8">
      <w:pPr>
        <w:numPr>
          <w:ilvl w:val="0"/>
          <w:numId w:val="3"/>
        </w:num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Анатомия—наука  о строении и форме организма и его органов.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>Физиология-- наука о жизненных функциях целого организма, его отдельных органов и их систем.</w:t>
      </w:r>
    </w:p>
    <w:p w:rsidR="0036050F" w:rsidRDefault="00B001D8">
      <w:pPr>
        <w:jc w:val="both"/>
        <w:rPr>
          <w:rFonts w:ascii="Arial" w:hAnsi="Arial"/>
          <w:sz w:val="10"/>
        </w:rPr>
      </w:pPr>
      <w:r>
        <w:rPr>
          <w:rFonts w:ascii="Arial" w:hAnsi="Arial"/>
          <w:sz w:val="10"/>
        </w:rPr>
        <w:t xml:space="preserve">Гигиена—наука о сохранении и укреплении здоровья. Эти  3 науки тесно связаны между собой.        </w:t>
      </w:r>
      <w:bookmarkStart w:id="0" w:name="_GoBack"/>
      <w:bookmarkEnd w:id="0"/>
    </w:p>
    <w:sectPr w:rsidR="0036050F">
      <w:pgSz w:w="11906" w:h="16838"/>
      <w:pgMar w:top="426" w:right="282" w:bottom="993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T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4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D491D4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E0119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1D8"/>
    <w:rsid w:val="001B46F8"/>
    <w:rsid w:val="0036050F"/>
    <w:rsid w:val="00B0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2FEE3-F431-47F3-BDCE-8B622789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ascii="Arial" w:hAnsi="Arial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6</vt:lpstr>
    </vt:vector>
  </TitlesOfParts>
  <Company>ч\л</Company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6</dc:title>
  <dc:subject/>
  <dc:creator>Шагеев Айрат М.</dc:creator>
  <cp:keywords/>
  <cp:lastModifiedBy>Irina</cp:lastModifiedBy>
  <cp:revision>2</cp:revision>
  <cp:lastPrinted>1999-06-04T05:00:00Z</cp:lastPrinted>
  <dcterms:created xsi:type="dcterms:W3CDTF">2014-08-06T17:12:00Z</dcterms:created>
  <dcterms:modified xsi:type="dcterms:W3CDTF">2014-08-06T17:12:00Z</dcterms:modified>
</cp:coreProperties>
</file>