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7469A1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Pr="007469A1" w:rsidRDefault="001F0ADB" w:rsidP="001F0ADB">
      <w:pPr>
        <w:jc w:val="center"/>
        <w:rPr>
          <w:rFonts w:ascii="Verdana" w:hAnsi="Verdana" w:cs="Tahoma"/>
          <w:b/>
          <w:sz w:val="44"/>
          <w:szCs w:val="44"/>
        </w:rPr>
      </w:pPr>
      <w:r w:rsidRPr="007469A1">
        <w:rPr>
          <w:rFonts w:ascii="Verdana" w:hAnsi="Verdana" w:cs="Tahoma"/>
          <w:b/>
          <w:sz w:val="44"/>
          <w:szCs w:val="44"/>
        </w:rPr>
        <w:t>Реферат</w:t>
      </w:r>
    </w:p>
    <w:p w:rsidR="001F0ADB" w:rsidRPr="001F0ADB" w:rsidRDefault="001F0ADB" w:rsidP="001F0ADB">
      <w:pPr>
        <w:jc w:val="center"/>
        <w:rPr>
          <w:rFonts w:ascii="Verdana" w:hAnsi="Verdana" w:cs="Tahoma"/>
          <w:sz w:val="36"/>
          <w:szCs w:val="36"/>
        </w:rPr>
      </w:pPr>
      <w:r w:rsidRPr="001F0ADB">
        <w:rPr>
          <w:rFonts w:ascii="Verdana" w:hAnsi="Verdana" w:cs="Tahoma"/>
        </w:rPr>
        <w:t xml:space="preserve"> </w:t>
      </w:r>
      <w:r w:rsidRPr="001F0ADB">
        <w:rPr>
          <w:rFonts w:ascii="Verdana" w:hAnsi="Verdana" w:cs="Tahoma"/>
          <w:sz w:val="36"/>
          <w:szCs w:val="36"/>
        </w:rPr>
        <w:t xml:space="preserve">по экологии на тему </w:t>
      </w:r>
    </w:p>
    <w:p w:rsidR="003E1781" w:rsidRDefault="001F0ADB" w:rsidP="001F0ADB">
      <w:pPr>
        <w:jc w:val="center"/>
        <w:rPr>
          <w:rFonts w:ascii="Verdana" w:hAnsi="Verdana" w:cs="Tahoma"/>
          <w:sz w:val="36"/>
          <w:szCs w:val="36"/>
        </w:rPr>
      </w:pPr>
      <w:r w:rsidRPr="001F0ADB">
        <w:rPr>
          <w:rFonts w:ascii="Verdana" w:hAnsi="Verdana" w:cs="Tahoma"/>
          <w:sz w:val="36"/>
          <w:szCs w:val="36"/>
        </w:rPr>
        <w:t>«</w:t>
      </w:r>
      <w:r w:rsidR="003E1781">
        <w:rPr>
          <w:rFonts w:ascii="Verdana" w:hAnsi="Verdana" w:cs="Tahoma"/>
          <w:sz w:val="36"/>
          <w:szCs w:val="36"/>
        </w:rPr>
        <w:t xml:space="preserve">Воздействие электростанций </w:t>
      </w:r>
    </w:p>
    <w:p w:rsidR="000B59A1" w:rsidRPr="001F0ADB" w:rsidRDefault="003E1781" w:rsidP="001F0ADB">
      <w:pPr>
        <w:jc w:val="center"/>
        <w:rPr>
          <w:sz w:val="36"/>
          <w:szCs w:val="36"/>
        </w:rPr>
      </w:pPr>
      <w:r>
        <w:rPr>
          <w:rFonts w:ascii="Verdana" w:hAnsi="Verdana" w:cs="Tahoma"/>
          <w:sz w:val="36"/>
          <w:szCs w:val="36"/>
        </w:rPr>
        <w:t>на окружающую среду</w:t>
      </w:r>
      <w:r w:rsidR="001F0ADB" w:rsidRPr="001F0ADB">
        <w:rPr>
          <w:rFonts w:ascii="Verdana" w:hAnsi="Verdana" w:cs="Tahoma"/>
          <w:sz w:val="36"/>
          <w:szCs w:val="36"/>
        </w:rPr>
        <w:t>»</w:t>
      </w:r>
    </w:p>
    <w:p w:rsidR="001F0ADB" w:rsidRDefault="001F0ADB" w:rsidP="001F0ADB">
      <w:pPr>
        <w:jc w:val="center"/>
      </w:pPr>
      <w:r w:rsidRPr="001F0ADB">
        <w:rPr>
          <w:sz w:val="28"/>
          <w:szCs w:val="28"/>
        </w:rPr>
        <w:t>Выполнил студент гр.3121 Романина А.Л</w:t>
      </w:r>
      <w:r>
        <w:t>.</w:t>
      </w: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</w:pPr>
    </w:p>
    <w:p w:rsidR="001F0ADB" w:rsidRDefault="001F0ADB" w:rsidP="001F0ADB">
      <w:pPr>
        <w:jc w:val="center"/>
        <w:rPr>
          <w:sz w:val="28"/>
          <w:szCs w:val="28"/>
        </w:rPr>
      </w:pPr>
      <w:r w:rsidRPr="001F0ADB">
        <w:rPr>
          <w:sz w:val="28"/>
          <w:szCs w:val="28"/>
        </w:rPr>
        <w:t>СПб, 2004</w:t>
      </w: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Содержание</w:t>
      </w:r>
    </w:p>
    <w:p w:rsidR="000A6A28" w:rsidRDefault="000A6A28" w:rsidP="000A6A28">
      <w:pPr>
        <w:ind w:left="709" w:right="-79" w:hanging="709"/>
        <w:jc w:val="both"/>
        <w:rPr>
          <w:b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3F6F0F" w:rsidRPr="003F6F0F" w:rsidRDefault="003F6F0F" w:rsidP="00D55DC5">
      <w:pPr>
        <w:ind w:left="1416" w:right="-79" w:firstLine="708"/>
        <w:rPr>
          <w:sz w:val="28"/>
          <w:szCs w:val="28"/>
        </w:rPr>
      </w:pPr>
      <w:smartTag w:uri="urn:schemas-microsoft-com:office:smarttags" w:element="place">
        <w:r w:rsidRPr="003F6F0F">
          <w:rPr>
            <w:sz w:val="28"/>
            <w:szCs w:val="28"/>
            <w:lang w:val="en-US"/>
          </w:rPr>
          <w:t>I</w:t>
        </w:r>
        <w:r w:rsidRPr="003F6F0F">
          <w:rPr>
            <w:sz w:val="28"/>
            <w:szCs w:val="28"/>
          </w:rPr>
          <w:t>.</w:t>
        </w:r>
      </w:smartTag>
      <w:r w:rsidRPr="003F6F0F">
        <w:rPr>
          <w:sz w:val="28"/>
          <w:szCs w:val="28"/>
        </w:rPr>
        <w:tab/>
        <w:t>Введение</w:t>
      </w:r>
      <w:r w:rsidRPr="003F6F0F">
        <w:rPr>
          <w:sz w:val="28"/>
          <w:szCs w:val="28"/>
        </w:rPr>
        <w:tab/>
        <w:t xml:space="preserve">                                           </w:t>
      </w:r>
      <w:r>
        <w:rPr>
          <w:sz w:val="28"/>
          <w:szCs w:val="28"/>
        </w:rPr>
        <w:tab/>
      </w:r>
      <w:r w:rsidR="00BB18A8">
        <w:rPr>
          <w:sz w:val="28"/>
          <w:szCs w:val="28"/>
        </w:rPr>
        <w:t>3</w:t>
      </w:r>
    </w:p>
    <w:p w:rsidR="003F6F0F" w:rsidRPr="003F6F0F" w:rsidRDefault="003F6F0F" w:rsidP="00D55DC5">
      <w:pPr>
        <w:ind w:left="1416" w:right="-79" w:firstLine="708"/>
        <w:rPr>
          <w:sz w:val="28"/>
          <w:szCs w:val="28"/>
        </w:rPr>
      </w:pPr>
      <w:r w:rsidRPr="003F6F0F">
        <w:rPr>
          <w:sz w:val="28"/>
          <w:szCs w:val="28"/>
          <w:lang w:val="en-US"/>
        </w:rPr>
        <w:t>II</w:t>
      </w:r>
      <w:r w:rsidRPr="003F6F0F">
        <w:rPr>
          <w:sz w:val="28"/>
          <w:szCs w:val="28"/>
        </w:rPr>
        <w:t>.</w:t>
      </w:r>
      <w:r w:rsidRPr="003F6F0F">
        <w:rPr>
          <w:sz w:val="28"/>
          <w:szCs w:val="28"/>
        </w:rPr>
        <w:tab/>
        <w:t>Тепловые электростанции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B18A8">
        <w:rPr>
          <w:sz w:val="28"/>
          <w:szCs w:val="28"/>
        </w:rPr>
        <w:t>4</w:t>
      </w:r>
    </w:p>
    <w:p w:rsidR="003F6F0F" w:rsidRPr="003F6F0F" w:rsidRDefault="003F6F0F" w:rsidP="00D55DC5">
      <w:pPr>
        <w:ind w:left="1416" w:right="-79" w:firstLine="708"/>
        <w:rPr>
          <w:sz w:val="28"/>
          <w:szCs w:val="28"/>
        </w:rPr>
      </w:pPr>
      <w:r w:rsidRPr="003F6F0F">
        <w:rPr>
          <w:sz w:val="28"/>
          <w:szCs w:val="28"/>
          <w:lang w:val="en-US"/>
        </w:rPr>
        <w:t>III</w:t>
      </w:r>
      <w:r w:rsidRPr="003F6F0F">
        <w:rPr>
          <w:sz w:val="28"/>
          <w:szCs w:val="28"/>
        </w:rPr>
        <w:t>.</w:t>
      </w:r>
      <w:r w:rsidRPr="003F6F0F">
        <w:rPr>
          <w:sz w:val="28"/>
          <w:szCs w:val="28"/>
        </w:rPr>
        <w:tab/>
        <w:t>Гидравлические электростанции</w:t>
      </w:r>
      <w:r w:rsidRPr="003F6F0F">
        <w:rPr>
          <w:sz w:val="28"/>
          <w:szCs w:val="28"/>
        </w:rPr>
        <w:tab/>
      </w:r>
      <w:r w:rsidR="00BB18A8">
        <w:rPr>
          <w:sz w:val="28"/>
          <w:szCs w:val="28"/>
        </w:rPr>
        <w:tab/>
      </w:r>
      <w:r w:rsidR="00F31AD9">
        <w:rPr>
          <w:sz w:val="28"/>
          <w:szCs w:val="28"/>
        </w:rPr>
        <w:t>9</w:t>
      </w:r>
    </w:p>
    <w:p w:rsidR="003F6F0F" w:rsidRDefault="008802A0" w:rsidP="00D55DC5">
      <w:pPr>
        <w:ind w:left="1416" w:right="-79"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="003F6F0F" w:rsidRPr="003F6F0F">
        <w:rPr>
          <w:sz w:val="28"/>
          <w:szCs w:val="28"/>
          <w:lang w:val="en-US"/>
        </w:rPr>
        <w:t>V</w:t>
      </w:r>
      <w:r w:rsidR="003F6F0F" w:rsidRPr="003F6F0F">
        <w:rPr>
          <w:sz w:val="28"/>
          <w:szCs w:val="28"/>
        </w:rPr>
        <w:t>.</w:t>
      </w:r>
      <w:r w:rsidR="003F6F0F" w:rsidRPr="003F6F0F">
        <w:rPr>
          <w:sz w:val="28"/>
          <w:szCs w:val="28"/>
        </w:rPr>
        <w:tab/>
        <w:t>Атомные электростанции</w:t>
      </w:r>
      <w:r w:rsidR="003F6F0F" w:rsidRPr="003F6F0F">
        <w:rPr>
          <w:sz w:val="28"/>
          <w:szCs w:val="28"/>
        </w:rPr>
        <w:tab/>
      </w:r>
      <w:r w:rsidR="003F6F0F" w:rsidRPr="003F6F0F">
        <w:rPr>
          <w:sz w:val="28"/>
          <w:szCs w:val="28"/>
        </w:rPr>
        <w:tab/>
      </w:r>
      <w:r w:rsidR="003F6F0F" w:rsidRPr="003F6F0F">
        <w:rPr>
          <w:sz w:val="28"/>
          <w:szCs w:val="28"/>
        </w:rPr>
        <w:tab/>
      </w:r>
      <w:r w:rsidR="00F31AD9">
        <w:rPr>
          <w:sz w:val="28"/>
          <w:szCs w:val="28"/>
        </w:rPr>
        <w:t>11</w:t>
      </w:r>
    </w:p>
    <w:p w:rsidR="00C07976" w:rsidRPr="00C07976" w:rsidRDefault="00C07976" w:rsidP="00D55DC5">
      <w:pPr>
        <w:ind w:left="1416" w:right="-79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AF38B9">
        <w:rPr>
          <w:sz w:val="28"/>
          <w:szCs w:val="28"/>
        </w:rPr>
        <w:t>.</w:t>
      </w:r>
      <w:r w:rsidRPr="00AF38B9">
        <w:rPr>
          <w:sz w:val="28"/>
          <w:szCs w:val="28"/>
        </w:rPr>
        <w:tab/>
      </w:r>
      <w:r>
        <w:rPr>
          <w:sz w:val="28"/>
          <w:szCs w:val="28"/>
        </w:rPr>
        <w:t>Альтернативн</w:t>
      </w:r>
      <w:r w:rsidR="00AF38B9">
        <w:rPr>
          <w:sz w:val="28"/>
          <w:szCs w:val="28"/>
        </w:rPr>
        <w:t>ая</w:t>
      </w:r>
      <w:r>
        <w:rPr>
          <w:sz w:val="28"/>
          <w:szCs w:val="28"/>
        </w:rPr>
        <w:t xml:space="preserve"> энерг</w:t>
      </w:r>
      <w:r w:rsidR="00AF38B9">
        <w:rPr>
          <w:sz w:val="28"/>
          <w:szCs w:val="28"/>
        </w:rPr>
        <w:t>етика</w:t>
      </w:r>
      <w:r w:rsidR="00AF38B9">
        <w:rPr>
          <w:sz w:val="28"/>
          <w:szCs w:val="28"/>
        </w:rPr>
        <w:tab/>
      </w:r>
      <w:r w:rsidR="00AF38B9"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 w:rsidR="001E06BA">
        <w:rPr>
          <w:sz w:val="28"/>
          <w:szCs w:val="28"/>
        </w:rPr>
        <w:t>4</w:t>
      </w:r>
    </w:p>
    <w:p w:rsidR="00F31AD9" w:rsidRPr="00F31AD9" w:rsidRDefault="00F31AD9" w:rsidP="00D55DC5">
      <w:pPr>
        <w:ind w:left="1416" w:right="-79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C07976">
        <w:rPr>
          <w:sz w:val="28"/>
          <w:szCs w:val="28"/>
          <w:lang w:val="en-US"/>
        </w:rPr>
        <w:t>I</w:t>
      </w:r>
      <w:r w:rsidRPr="00487CCD">
        <w:rPr>
          <w:sz w:val="28"/>
          <w:szCs w:val="28"/>
        </w:rPr>
        <w:t xml:space="preserve">.  </w:t>
      </w:r>
      <w:r w:rsidRPr="00487CCD">
        <w:rPr>
          <w:sz w:val="28"/>
          <w:szCs w:val="28"/>
        </w:rPr>
        <w:tab/>
      </w:r>
      <w:r>
        <w:rPr>
          <w:sz w:val="28"/>
          <w:szCs w:val="28"/>
        </w:rPr>
        <w:t>Вывод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 w:rsidR="001E06BA">
        <w:rPr>
          <w:sz w:val="28"/>
          <w:szCs w:val="28"/>
        </w:rPr>
        <w:t>5</w:t>
      </w:r>
    </w:p>
    <w:p w:rsidR="003F6F0F" w:rsidRPr="001700F4" w:rsidRDefault="003F6F0F" w:rsidP="00D55DC5">
      <w:pPr>
        <w:ind w:left="1416" w:right="-79" w:firstLine="708"/>
        <w:rPr>
          <w:b/>
          <w:sz w:val="32"/>
          <w:szCs w:val="32"/>
        </w:rPr>
      </w:pPr>
      <w:r w:rsidRPr="003F6F0F">
        <w:rPr>
          <w:sz w:val="28"/>
          <w:szCs w:val="28"/>
        </w:rPr>
        <w:t>Список использованной литературы</w:t>
      </w:r>
      <w:r w:rsidRPr="003F6F0F">
        <w:rPr>
          <w:sz w:val="28"/>
          <w:szCs w:val="28"/>
        </w:rPr>
        <w:tab/>
      </w:r>
      <w:r w:rsidRPr="003F6F0F">
        <w:rPr>
          <w:sz w:val="28"/>
          <w:szCs w:val="28"/>
        </w:rPr>
        <w:tab/>
        <w:t>1</w:t>
      </w:r>
      <w:r w:rsidR="001E06BA">
        <w:rPr>
          <w:sz w:val="28"/>
          <w:szCs w:val="28"/>
        </w:rPr>
        <w:t>6</w:t>
      </w: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0A6A28" w:rsidRDefault="000A6A28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D55DC5" w:rsidRDefault="00D55DC5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5C046D" w:rsidRDefault="005C046D" w:rsidP="005C046D">
      <w:pPr>
        <w:ind w:left="709" w:right="-79" w:hanging="709"/>
        <w:jc w:val="center"/>
        <w:rPr>
          <w:b/>
          <w:i/>
          <w:sz w:val="32"/>
          <w:szCs w:val="32"/>
        </w:rPr>
      </w:pPr>
      <w:smartTag w:uri="urn:schemas-microsoft-com:office:smarttags" w:element="place">
        <w:r w:rsidRPr="005C046D">
          <w:rPr>
            <w:b/>
            <w:i/>
            <w:sz w:val="32"/>
            <w:szCs w:val="32"/>
            <w:lang w:val="en-US"/>
          </w:rPr>
          <w:t>I</w:t>
        </w:r>
        <w:r w:rsidRPr="005C046D">
          <w:rPr>
            <w:b/>
            <w:i/>
            <w:sz w:val="32"/>
            <w:szCs w:val="32"/>
          </w:rPr>
          <w:t>.</w:t>
        </w:r>
      </w:smartTag>
      <w:r w:rsidRPr="005C046D">
        <w:rPr>
          <w:b/>
          <w:i/>
          <w:sz w:val="32"/>
          <w:szCs w:val="32"/>
        </w:rPr>
        <w:t xml:space="preserve"> Введение</w:t>
      </w:r>
    </w:p>
    <w:p w:rsidR="007070FE" w:rsidRPr="005C046D" w:rsidRDefault="007070FE" w:rsidP="005C046D">
      <w:pPr>
        <w:ind w:left="709" w:right="-79" w:hanging="709"/>
        <w:jc w:val="center"/>
        <w:rPr>
          <w:b/>
          <w:i/>
          <w:sz w:val="32"/>
          <w:szCs w:val="32"/>
        </w:rPr>
      </w:pPr>
    </w:p>
    <w:p w:rsidR="007865E1" w:rsidRDefault="007865E1" w:rsidP="006D23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Электрическая энергия – важнейший, универсальный, самый эффективный технически и экономически вид энергии. Другое его преимущество – экологическая безопасность использования и передачи электроэнергии по линиям электропередач по сравнению с перевозкой топлив, перекачкой их по системам трубопроводов. Электричество способствует развитию природосберегающих технологий</w:t>
      </w:r>
      <w:r w:rsidRPr="00EA34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всех отраслях производства. </w:t>
      </w:r>
      <w:r w:rsidR="00A42C49">
        <w:rPr>
          <w:sz w:val="28"/>
          <w:szCs w:val="28"/>
        </w:rPr>
        <w:t>Однако выработка электроэнергии на многочисленных ТЭС, ГЭС, АЭС сопряжена со значительными отрицательными воздействиями на окружающую среду.</w:t>
      </w:r>
      <w:r w:rsidR="00FE1C7A">
        <w:rPr>
          <w:sz w:val="28"/>
          <w:szCs w:val="28"/>
        </w:rPr>
        <w:t xml:space="preserve"> </w:t>
      </w:r>
      <w:r w:rsidR="006D231D" w:rsidRPr="006D231D">
        <w:rPr>
          <w:sz w:val="28"/>
          <w:szCs w:val="28"/>
        </w:rPr>
        <w:t xml:space="preserve">Энергетические объекты </w:t>
      </w:r>
      <w:r w:rsidR="006D231D">
        <w:rPr>
          <w:sz w:val="28"/>
          <w:szCs w:val="28"/>
        </w:rPr>
        <w:t xml:space="preserve">вообще </w:t>
      </w:r>
      <w:r w:rsidR="006D231D" w:rsidRPr="006D231D">
        <w:rPr>
          <w:sz w:val="28"/>
          <w:szCs w:val="28"/>
        </w:rPr>
        <w:t xml:space="preserve"> по степени влияния принадлежат к числу наиболее интенсивно воздействующих на биосферу</w:t>
      </w:r>
      <w:r w:rsidR="006D231D">
        <w:rPr>
          <w:sz w:val="28"/>
          <w:szCs w:val="28"/>
        </w:rPr>
        <w:t xml:space="preserve"> промышленных объектов</w:t>
      </w:r>
      <w:r w:rsidR="006D231D" w:rsidRPr="006D231D">
        <w:rPr>
          <w:sz w:val="28"/>
          <w:szCs w:val="28"/>
        </w:rPr>
        <w:t>.</w:t>
      </w:r>
    </w:p>
    <w:p w:rsidR="007865E1" w:rsidRDefault="007865E1" w:rsidP="002E0A44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современном этапе проблема взаимодействия энергетики и окружающей среды приобрела новые черты, распространяя влияние на огромные территории, большинство рек и озёр, громадные объёмы атмосферы и гидросферы Земли. Ещё более значительные масштабы энергопотребления в обозримом б</w:t>
      </w:r>
      <w:r w:rsidR="006D231D">
        <w:rPr>
          <w:sz w:val="28"/>
          <w:szCs w:val="28"/>
        </w:rPr>
        <w:t>удущем предопределяют дальнейшее</w:t>
      </w:r>
      <w:r>
        <w:rPr>
          <w:sz w:val="28"/>
          <w:szCs w:val="28"/>
        </w:rPr>
        <w:t xml:space="preserve"> интенсивн</w:t>
      </w:r>
      <w:r w:rsidR="006D231D">
        <w:rPr>
          <w:sz w:val="28"/>
          <w:szCs w:val="28"/>
        </w:rPr>
        <w:t>ое</w:t>
      </w:r>
      <w:r>
        <w:rPr>
          <w:sz w:val="28"/>
          <w:szCs w:val="28"/>
        </w:rPr>
        <w:t xml:space="preserve"> </w:t>
      </w:r>
      <w:r w:rsidR="006D231D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разнообразных воздействий на все компоненты окружающей среды в глобальных масштабах. </w:t>
      </w:r>
    </w:p>
    <w:p w:rsidR="00703CFC" w:rsidRDefault="00703CFC" w:rsidP="002E0A44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ростом единичных мощностей блоков, электрических станций и энергетических систем, удельных и суммарных уровней энергопотребления возникла задача ограничения загрязняющих выбросов в воздушный и водный бассейны, а также более полного использования их естественной рассеивающей способности.</w:t>
      </w:r>
      <w:r w:rsidRPr="00703CFC">
        <w:t xml:space="preserve"> </w:t>
      </w:r>
    </w:p>
    <w:p w:rsidR="00611D7F" w:rsidRDefault="00611D7F" w:rsidP="002E0A44">
      <w:pPr>
        <w:ind w:right="-81" w:firstLine="708"/>
        <w:jc w:val="both"/>
        <w:rPr>
          <w:sz w:val="28"/>
          <w:szCs w:val="28"/>
        </w:rPr>
      </w:pPr>
    </w:p>
    <w:p w:rsidR="00611D7F" w:rsidRPr="00C83155" w:rsidRDefault="00611D7F" w:rsidP="00611D7F">
      <w:pPr>
        <w:ind w:right="-81" w:firstLine="708"/>
        <w:jc w:val="center"/>
        <w:rPr>
          <w:b/>
          <w:i/>
        </w:rPr>
      </w:pPr>
      <w:r w:rsidRPr="00C83155">
        <w:rPr>
          <w:b/>
          <w:i/>
        </w:rPr>
        <w:t>Диаграмма №1</w:t>
      </w:r>
      <w:r>
        <w:rPr>
          <w:b/>
          <w:i/>
        </w:rPr>
        <w:t>.</w:t>
      </w:r>
      <w:r w:rsidRPr="00C83155">
        <w:rPr>
          <w:b/>
          <w:i/>
        </w:rPr>
        <w:t xml:space="preserve"> </w:t>
      </w:r>
      <w:r>
        <w:rPr>
          <w:b/>
          <w:i/>
        </w:rPr>
        <w:t>П</w:t>
      </w:r>
      <w:r w:rsidRPr="00C83155">
        <w:rPr>
          <w:b/>
          <w:i/>
        </w:rPr>
        <w:t>роизводств</w:t>
      </w:r>
      <w:r>
        <w:rPr>
          <w:b/>
          <w:i/>
        </w:rPr>
        <w:t>о</w:t>
      </w:r>
      <w:r w:rsidRPr="00C83155">
        <w:rPr>
          <w:b/>
          <w:i/>
        </w:rPr>
        <w:t xml:space="preserve"> электроэнергии в мире за </w:t>
      </w:r>
      <w:smartTag w:uri="urn:schemas-microsoft-com:office:smarttags" w:element="metricconverter">
        <w:smartTagPr>
          <w:attr w:name="ProductID" w:val="1995 г"/>
        </w:smartTagPr>
        <w:r w:rsidRPr="00C83155">
          <w:rPr>
            <w:b/>
            <w:i/>
          </w:rPr>
          <w:t>1995 г</w:t>
        </w:r>
      </w:smartTag>
      <w:r w:rsidRPr="00C83155">
        <w:rPr>
          <w:b/>
          <w:i/>
        </w:rPr>
        <w:t>. по типам электростанций, %</w:t>
      </w:r>
    </w:p>
    <w:p w:rsidR="006D231D" w:rsidRDefault="00923D36" w:rsidP="006D231D">
      <w:pPr>
        <w:ind w:right="-81" w:firstLine="70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19" type="#_x0000_t202" style="position:absolute;left:0;text-align:left;margin-left:247.95pt;margin-top:127.1pt;width:45pt;height:27pt;z-index:251646976" fillcolor="gray" stroked="f">
            <v:textbox style="mso-next-textbox:#_x0000_s1419">
              <w:txbxContent>
                <w:p w:rsidR="00511E64" w:rsidRDefault="00511E64" w:rsidP="00611D7F">
                  <w:r>
                    <w:t>63,2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421" type="#_x0000_t202" style="position:absolute;left:0;text-align:left;margin-left:173.85pt;margin-top:64.1pt;width:45pt;height:27pt;z-index:251649024" fillcolor="#ccf" stroked="f">
            <v:textbox style="mso-next-textbox:#_x0000_s1421">
              <w:txbxContent>
                <w:p w:rsidR="00511E64" w:rsidRDefault="00511E64" w:rsidP="00611D7F">
                  <w:r>
                    <w:t>17,3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420" type="#_x0000_t202" style="position:absolute;left:0;text-align:left;margin-left:153pt;margin-top:118.1pt;width:45pt;height:27pt;z-index:251648000" fillcolor="silver" stroked="f" strokecolor="#969696">
            <v:textbox style="mso-next-textbox:#_x0000_s1420">
              <w:txbxContent>
                <w:p w:rsidR="00511E64" w:rsidRPr="00BD7537" w:rsidRDefault="00511E64" w:rsidP="00611D7F">
                  <w:r>
                    <w:t>19,5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_x0000_s1422" type="#_x0000_t42" style="position:absolute;left:0;text-align:left;margin-left:256.5pt;margin-top:1.1pt;width:40.5pt;height:27pt;z-index:251650048" adj="-17600,25160,-12933,7200,-3200,7200,-16800,25760">
            <v:textbox>
              <w:txbxContent>
                <w:p w:rsidR="00511E64" w:rsidRDefault="00511E64" w:rsidP="00611D7F">
                  <w:r>
                    <w:t>0,9</w:t>
                  </w:r>
                </w:p>
              </w:txbxContent>
            </v:textbox>
            <o:callout v:ext="edit" minusy="t"/>
          </v:shape>
        </w:pict>
      </w: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75pt;height:231pt">
            <v:imagedata r:id="rId6" o:title=""/>
          </v:shape>
        </w:pict>
      </w:r>
    </w:p>
    <w:p w:rsidR="006D231D" w:rsidRDefault="006D231D" w:rsidP="002E0A44">
      <w:pPr>
        <w:ind w:right="-81" w:firstLine="708"/>
        <w:jc w:val="both"/>
        <w:rPr>
          <w:sz w:val="28"/>
          <w:szCs w:val="28"/>
        </w:rPr>
      </w:pPr>
    </w:p>
    <w:p w:rsidR="006D231D" w:rsidRPr="006D231D" w:rsidRDefault="00D21951" w:rsidP="002E0A44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D231D">
        <w:rPr>
          <w:sz w:val="28"/>
          <w:szCs w:val="28"/>
        </w:rPr>
        <w:t xml:space="preserve">анее </w:t>
      </w:r>
      <w:r>
        <w:rPr>
          <w:sz w:val="28"/>
          <w:szCs w:val="28"/>
        </w:rPr>
        <w:t xml:space="preserve">при </w:t>
      </w:r>
      <w:r w:rsidR="006D231D" w:rsidRPr="006D231D">
        <w:rPr>
          <w:sz w:val="28"/>
          <w:szCs w:val="28"/>
        </w:rPr>
        <w:t>выбор</w:t>
      </w:r>
      <w:r>
        <w:rPr>
          <w:sz w:val="28"/>
          <w:szCs w:val="28"/>
        </w:rPr>
        <w:t>е</w:t>
      </w:r>
      <w:r w:rsidR="006D231D" w:rsidRPr="006D231D">
        <w:rPr>
          <w:sz w:val="28"/>
          <w:szCs w:val="28"/>
        </w:rPr>
        <w:t xml:space="preserve"> способов получения электрической и тепловой энергии, путей комплексного решения проблем энергетики, водного хозяйства, транспорта</w:t>
      </w:r>
      <w:r>
        <w:rPr>
          <w:sz w:val="28"/>
          <w:szCs w:val="28"/>
        </w:rPr>
        <w:t xml:space="preserve">, </w:t>
      </w:r>
      <w:r w:rsidR="006D231D" w:rsidRPr="006D231D">
        <w:rPr>
          <w:sz w:val="28"/>
          <w:szCs w:val="28"/>
        </w:rPr>
        <w:t>назначени</w:t>
      </w:r>
      <w:r>
        <w:rPr>
          <w:sz w:val="28"/>
          <w:szCs w:val="28"/>
        </w:rPr>
        <w:t>и</w:t>
      </w:r>
      <w:r w:rsidR="006D231D" w:rsidRPr="006D231D">
        <w:rPr>
          <w:sz w:val="28"/>
          <w:szCs w:val="28"/>
        </w:rPr>
        <w:t xml:space="preserve"> основных параметров объектов (тип и мощность станции, объем водохранилища и др.) </w:t>
      </w:r>
      <w:r>
        <w:rPr>
          <w:sz w:val="28"/>
          <w:szCs w:val="28"/>
        </w:rPr>
        <w:t>руководствовались</w:t>
      </w:r>
      <w:r w:rsidR="006D231D" w:rsidRPr="006D231D">
        <w:rPr>
          <w:sz w:val="28"/>
          <w:szCs w:val="28"/>
        </w:rPr>
        <w:t xml:space="preserve"> в первую очередь минимизаци</w:t>
      </w:r>
      <w:r>
        <w:rPr>
          <w:sz w:val="28"/>
          <w:szCs w:val="28"/>
        </w:rPr>
        <w:t>ей</w:t>
      </w:r>
      <w:r w:rsidR="006D231D" w:rsidRPr="006D231D">
        <w:rPr>
          <w:sz w:val="28"/>
          <w:szCs w:val="28"/>
        </w:rPr>
        <w:t xml:space="preserve"> экономических затрат</w:t>
      </w:r>
      <w:r>
        <w:rPr>
          <w:sz w:val="28"/>
          <w:szCs w:val="28"/>
        </w:rPr>
        <w:t>.</w:t>
      </w:r>
      <w:r w:rsidR="006D231D" w:rsidRPr="006D231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D231D" w:rsidRPr="006D231D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же </w:t>
      </w:r>
      <w:r w:rsidR="006D231D" w:rsidRPr="006D231D">
        <w:rPr>
          <w:sz w:val="28"/>
          <w:szCs w:val="28"/>
        </w:rPr>
        <w:t>время на первый план все более выдвигаются вопросы оценки возможных последствий возведения и эксплуатации объектов энергетики.</w:t>
      </w:r>
    </w:p>
    <w:p w:rsidR="00EC7E3B" w:rsidRDefault="00EC7E3B" w:rsidP="002E0A44">
      <w:pPr>
        <w:ind w:right="-81" w:firstLine="708"/>
        <w:jc w:val="both"/>
        <w:rPr>
          <w:sz w:val="28"/>
          <w:szCs w:val="28"/>
        </w:rPr>
      </w:pPr>
    </w:p>
    <w:p w:rsidR="00671D72" w:rsidRDefault="00671D72" w:rsidP="00671D72">
      <w:pPr>
        <w:ind w:right="-81" w:firstLine="708"/>
        <w:jc w:val="center"/>
        <w:rPr>
          <w:b/>
          <w:i/>
          <w:sz w:val="32"/>
          <w:szCs w:val="32"/>
        </w:rPr>
      </w:pPr>
      <w:r w:rsidRPr="00671D72">
        <w:rPr>
          <w:b/>
          <w:i/>
          <w:sz w:val="32"/>
          <w:szCs w:val="32"/>
          <w:lang w:val="en-US"/>
        </w:rPr>
        <w:t>II</w:t>
      </w:r>
      <w:r w:rsidRPr="00671D72">
        <w:rPr>
          <w:b/>
          <w:i/>
          <w:sz w:val="32"/>
          <w:szCs w:val="32"/>
        </w:rPr>
        <w:t>. Тепловые электростанции</w:t>
      </w:r>
    </w:p>
    <w:p w:rsidR="007070FE" w:rsidRPr="00671D72" w:rsidRDefault="007070FE" w:rsidP="00671D72">
      <w:pPr>
        <w:ind w:right="-81" w:firstLine="708"/>
        <w:jc w:val="center"/>
        <w:rPr>
          <w:b/>
          <w:i/>
          <w:sz w:val="32"/>
          <w:szCs w:val="32"/>
        </w:rPr>
      </w:pPr>
    </w:p>
    <w:p w:rsidR="004C05AD" w:rsidRPr="004C05AD" w:rsidRDefault="00EA53BE" w:rsidP="004C05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диаграммы №1, </w:t>
      </w:r>
      <w:r w:rsidR="00671D72">
        <w:rPr>
          <w:sz w:val="28"/>
          <w:szCs w:val="28"/>
        </w:rPr>
        <w:t>бо</w:t>
      </w:r>
      <w:r>
        <w:rPr>
          <w:sz w:val="28"/>
          <w:szCs w:val="28"/>
        </w:rPr>
        <w:t>льшая доля электроэнергии</w:t>
      </w:r>
      <w:r w:rsidR="00671D72">
        <w:rPr>
          <w:sz w:val="28"/>
          <w:szCs w:val="28"/>
        </w:rPr>
        <w:t xml:space="preserve"> (63,2%) в мире вырабатывается на ТЭС. </w:t>
      </w:r>
      <w:r w:rsidR="000210DC">
        <w:rPr>
          <w:sz w:val="28"/>
          <w:szCs w:val="28"/>
        </w:rPr>
        <w:t xml:space="preserve">Поэтому вредные выбросы </w:t>
      </w:r>
      <w:r w:rsidR="00D322FF">
        <w:rPr>
          <w:sz w:val="28"/>
          <w:szCs w:val="28"/>
        </w:rPr>
        <w:t>этого типа электростанций</w:t>
      </w:r>
      <w:r w:rsidR="000210DC">
        <w:rPr>
          <w:sz w:val="28"/>
          <w:szCs w:val="28"/>
        </w:rPr>
        <w:t xml:space="preserve"> в атмосферу обеспечивают наибольшее количество антропогенных загрязнений в ней</w:t>
      </w:r>
      <w:r w:rsidR="00FA763D">
        <w:rPr>
          <w:sz w:val="28"/>
          <w:szCs w:val="28"/>
        </w:rPr>
        <w:t>.</w:t>
      </w:r>
      <w:r w:rsidR="004F0BF5">
        <w:rPr>
          <w:sz w:val="28"/>
          <w:szCs w:val="28"/>
        </w:rPr>
        <w:t xml:space="preserve">  </w:t>
      </w:r>
      <w:r w:rsidR="00FA763D">
        <w:rPr>
          <w:sz w:val="28"/>
          <w:szCs w:val="28"/>
        </w:rPr>
        <w:t>Т</w:t>
      </w:r>
      <w:r w:rsidR="004F0BF5">
        <w:rPr>
          <w:sz w:val="28"/>
          <w:szCs w:val="28"/>
        </w:rPr>
        <w:t xml:space="preserve">ак, на их долю приходится примерно </w:t>
      </w:r>
      <w:r w:rsidR="004F0BF5" w:rsidRPr="004F0BF5">
        <w:rPr>
          <w:sz w:val="28"/>
          <w:szCs w:val="28"/>
        </w:rPr>
        <w:t xml:space="preserve">25% </w:t>
      </w:r>
      <w:r w:rsidR="004F0BF5">
        <w:rPr>
          <w:sz w:val="28"/>
          <w:szCs w:val="28"/>
        </w:rPr>
        <w:t>всех вредных выбросов, поступающих в атмосферу от промышленных предприятий.</w:t>
      </w:r>
      <w:r w:rsidR="004C05AD" w:rsidRPr="004C05AD">
        <w:t xml:space="preserve"> </w:t>
      </w:r>
      <w:r w:rsidR="004C05AD" w:rsidRPr="004C05AD">
        <w:rPr>
          <w:sz w:val="28"/>
          <w:szCs w:val="28"/>
        </w:rPr>
        <w:t>Нужно отметить, что за 20 лет с 1970 по 1990 год в мире было сожжено 450 млрд. баррелей нефти, 90 млрд. т угля, 11 трлн</w:t>
      </w:r>
      <w:r w:rsidR="004C05AD">
        <w:rPr>
          <w:sz w:val="28"/>
          <w:szCs w:val="28"/>
        </w:rPr>
        <w:t>. м</w:t>
      </w:r>
      <w:r w:rsidR="004C05AD" w:rsidRPr="004C05AD">
        <w:rPr>
          <w:sz w:val="28"/>
          <w:szCs w:val="28"/>
          <w:vertAlign w:val="superscript"/>
        </w:rPr>
        <w:t>3</w:t>
      </w:r>
      <w:r w:rsidR="004C05AD" w:rsidRPr="004C05AD">
        <w:rPr>
          <w:sz w:val="28"/>
          <w:szCs w:val="28"/>
        </w:rPr>
        <w:t xml:space="preserve"> газа. </w:t>
      </w:r>
    </w:p>
    <w:p w:rsidR="00701C9C" w:rsidRDefault="00701C9C" w:rsidP="00701C9C">
      <w:pPr>
        <w:ind w:right="-81" w:firstLine="708"/>
        <w:jc w:val="both"/>
        <w:rPr>
          <w:sz w:val="28"/>
          <w:szCs w:val="28"/>
        </w:rPr>
      </w:pPr>
    </w:p>
    <w:p w:rsidR="00A42DFD" w:rsidRDefault="00A42DFD" w:rsidP="00701C9C">
      <w:pPr>
        <w:ind w:right="-81" w:firstLine="708"/>
        <w:jc w:val="both"/>
        <w:rPr>
          <w:sz w:val="28"/>
          <w:szCs w:val="28"/>
        </w:rPr>
      </w:pPr>
    </w:p>
    <w:p w:rsidR="00A42DFD" w:rsidRDefault="004161F9" w:rsidP="004161F9">
      <w:pPr>
        <w:ind w:right="-81"/>
        <w:jc w:val="center"/>
        <w:rPr>
          <w:b/>
          <w:i/>
        </w:rPr>
      </w:pPr>
      <w:r>
        <w:rPr>
          <w:b/>
          <w:i/>
        </w:rPr>
        <w:t xml:space="preserve">Таблица №1. </w:t>
      </w:r>
      <w:r w:rsidR="00A42DFD" w:rsidRPr="00A42DFD">
        <w:rPr>
          <w:b/>
          <w:i/>
        </w:rPr>
        <w:t>Годовые выбросы ТЭС на органическом топливе мощностью 1000 МВт,</w:t>
      </w:r>
      <w:r>
        <w:rPr>
          <w:b/>
          <w:i/>
        </w:rPr>
        <w:t xml:space="preserve"> </w:t>
      </w:r>
      <w:r w:rsidR="00A42DFD" w:rsidRPr="00A42DFD">
        <w:rPr>
          <w:b/>
          <w:i/>
        </w:rPr>
        <w:t xml:space="preserve"> </w:t>
      </w:r>
    </w:p>
    <w:p w:rsidR="00D21951" w:rsidRDefault="00D21951" w:rsidP="004161F9">
      <w:pPr>
        <w:ind w:right="-81"/>
        <w:jc w:val="center"/>
        <w:rPr>
          <w:b/>
          <w:i/>
        </w:rPr>
      </w:pPr>
      <w:r>
        <w:rPr>
          <w:b/>
          <w:i/>
        </w:rPr>
        <w:t>Тыс. т.</w:t>
      </w:r>
    </w:p>
    <w:p w:rsidR="00A42DFD" w:rsidRPr="00A42DFD" w:rsidRDefault="00A42DFD" w:rsidP="00701C9C">
      <w:pPr>
        <w:ind w:right="-81" w:firstLine="708"/>
        <w:jc w:val="both"/>
        <w:rPr>
          <w:b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1764"/>
        <w:gridCol w:w="1767"/>
        <w:gridCol w:w="1710"/>
      </w:tblGrid>
      <w:tr w:rsidR="00A42DFD" w:rsidTr="006A638B">
        <w:trPr>
          <w:jc w:val="center"/>
        </w:trPr>
        <w:tc>
          <w:tcPr>
            <w:tcW w:w="2374" w:type="dxa"/>
            <w:shd w:val="clear" w:color="auto" w:fill="auto"/>
          </w:tcPr>
          <w:p w:rsidR="00A42DFD" w:rsidRPr="006A638B" w:rsidRDefault="00A42DFD" w:rsidP="006A638B">
            <w:pPr>
              <w:jc w:val="center"/>
              <w:rPr>
                <w:b/>
              </w:rPr>
            </w:pPr>
            <w:r w:rsidRPr="006A638B">
              <w:rPr>
                <w:b/>
              </w:rPr>
              <w:t>Выброс</w:t>
            </w:r>
            <w:r w:rsidR="00CE6E23" w:rsidRPr="006A638B">
              <w:rPr>
                <w:b/>
              </w:rPr>
              <w:t xml:space="preserve"> </w:t>
            </w:r>
            <w:r w:rsidRPr="006A638B">
              <w:rPr>
                <w:b/>
              </w:rPr>
              <w:t>\</w:t>
            </w:r>
            <w:r w:rsidR="00CE6E23" w:rsidRPr="006A638B">
              <w:rPr>
                <w:b/>
              </w:rPr>
              <w:t xml:space="preserve"> </w:t>
            </w:r>
            <w:r w:rsidRPr="006A638B">
              <w:rPr>
                <w:b/>
              </w:rPr>
              <w:t>Топливо</w:t>
            </w:r>
          </w:p>
        </w:tc>
        <w:tc>
          <w:tcPr>
            <w:tcW w:w="1764" w:type="dxa"/>
            <w:shd w:val="clear" w:color="auto" w:fill="auto"/>
          </w:tcPr>
          <w:p w:rsidR="00A42DFD" w:rsidRPr="006A638B" w:rsidRDefault="00A42DFD" w:rsidP="006A638B">
            <w:pPr>
              <w:jc w:val="center"/>
              <w:rPr>
                <w:b/>
              </w:rPr>
            </w:pPr>
            <w:r w:rsidRPr="006A638B">
              <w:rPr>
                <w:b/>
              </w:rPr>
              <w:t>Газ</w:t>
            </w:r>
          </w:p>
        </w:tc>
        <w:tc>
          <w:tcPr>
            <w:tcW w:w="1767" w:type="dxa"/>
            <w:shd w:val="clear" w:color="auto" w:fill="auto"/>
          </w:tcPr>
          <w:p w:rsidR="00A42DFD" w:rsidRPr="006A638B" w:rsidRDefault="00A42DFD" w:rsidP="006A638B">
            <w:pPr>
              <w:jc w:val="center"/>
              <w:rPr>
                <w:b/>
              </w:rPr>
            </w:pPr>
            <w:r w:rsidRPr="006A638B">
              <w:rPr>
                <w:b/>
              </w:rPr>
              <w:t>Мазут</w:t>
            </w:r>
          </w:p>
        </w:tc>
        <w:tc>
          <w:tcPr>
            <w:tcW w:w="1710" w:type="dxa"/>
            <w:shd w:val="clear" w:color="auto" w:fill="auto"/>
          </w:tcPr>
          <w:p w:rsidR="00A42DFD" w:rsidRPr="006A638B" w:rsidRDefault="00A42DFD" w:rsidP="006A638B">
            <w:pPr>
              <w:jc w:val="center"/>
              <w:rPr>
                <w:b/>
              </w:rPr>
            </w:pPr>
            <w:r w:rsidRPr="006A638B">
              <w:rPr>
                <w:b/>
              </w:rPr>
              <w:t>Уголь</w:t>
            </w:r>
          </w:p>
        </w:tc>
      </w:tr>
      <w:tr w:rsidR="00A42DFD" w:rsidTr="006A638B">
        <w:trPr>
          <w:jc w:val="center"/>
        </w:trPr>
        <w:tc>
          <w:tcPr>
            <w:tcW w:w="2374" w:type="dxa"/>
            <w:shd w:val="clear" w:color="auto" w:fill="auto"/>
          </w:tcPr>
          <w:p w:rsidR="00A42DFD" w:rsidRPr="006A638B" w:rsidRDefault="00A42DFD" w:rsidP="006A638B">
            <w:pPr>
              <w:jc w:val="center"/>
              <w:rPr>
                <w:lang w:val="en-US"/>
              </w:rPr>
            </w:pPr>
            <w:r w:rsidRPr="006A638B">
              <w:rPr>
                <w:lang w:val="en-US"/>
              </w:rPr>
              <w:t>SO</w:t>
            </w:r>
            <w:r w:rsidRPr="006A638B">
              <w:rPr>
                <w:i/>
                <w:vertAlign w:val="subscript"/>
                <w:lang w:val="en-US"/>
              </w:rPr>
              <w:t>x</w:t>
            </w:r>
          </w:p>
        </w:tc>
        <w:tc>
          <w:tcPr>
            <w:tcW w:w="1764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0,012</w:t>
            </w:r>
          </w:p>
        </w:tc>
        <w:tc>
          <w:tcPr>
            <w:tcW w:w="1767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52,66</w:t>
            </w:r>
          </w:p>
        </w:tc>
        <w:tc>
          <w:tcPr>
            <w:tcW w:w="1710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139</w:t>
            </w:r>
          </w:p>
        </w:tc>
      </w:tr>
      <w:tr w:rsidR="00A42DFD" w:rsidTr="006A638B">
        <w:trPr>
          <w:jc w:val="center"/>
        </w:trPr>
        <w:tc>
          <w:tcPr>
            <w:tcW w:w="2374" w:type="dxa"/>
            <w:shd w:val="clear" w:color="auto" w:fill="auto"/>
          </w:tcPr>
          <w:p w:rsidR="00A42DFD" w:rsidRPr="006A638B" w:rsidRDefault="00A42DFD" w:rsidP="006A638B">
            <w:pPr>
              <w:jc w:val="center"/>
              <w:rPr>
                <w:lang w:val="en-US"/>
              </w:rPr>
            </w:pPr>
            <w:r w:rsidRPr="006A638B">
              <w:rPr>
                <w:lang w:val="en-US"/>
              </w:rPr>
              <w:t>NO</w:t>
            </w:r>
            <w:r w:rsidRPr="006A638B">
              <w:rPr>
                <w:i/>
                <w:vertAlign w:val="subscript"/>
                <w:lang w:val="en-US"/>
              </w:rPr>
              <w:t>x</w:t>
            </w:r>
          </w:p>
        </w:tc>
        <w:tc>
          <w:tcPr>
            <w:tcW w:w="1764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12,08</w:t>
            </w:r>
          </w:p>
        </w:tc>
        <w:tc>
          <w:tcPr>
            <w:tcW w:w="1767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21,70</w:t>
            </w:r>
          </w:p>
        </w:tc>
        <w:tc>
          <w:tcPr>
            <w:tcW w:w="1710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20,88</w:t>
            </w:r>
          </w:p>
        </w:tc>
      </w:tr>
      <w:tr w:rsidR="00A42DFD" w:rsidTr="006A638B">
        <w:trPr>
          <w:jc w:val="center"/>
        </w:trPr>
        <w:tc>
          <w:tcPr>
            <w:tcW w:w="2374" w:type="dxa"/>
            <w:shd w:val="clear" w:color="auto" w:fill="auto"/>
          </w:tcPr>
          <w:p w:rsidR="00A42DFD" w:rsidRPr="006A638B" w:rsidRDefault="00A42DFD" w:rsidP="006A638B">
            <w:pPr>
              <w:jc w:val="center"/>
              <w:rPr>
                <w:lang w:val="en-US"/>
              </w:rPr>
            </w:pPr>
            <w:r w:rsidRPr="006A638B">
              <w:rPr>
                <w:lang w:val="en-US"/>
              </w:rPr>
              <w:t>CO</w:t>
            </w:r>
          </w:p>
        </w:tc>
        <w:tc>
          <w:tcPr>
            <w:tcW w:w="1764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Незначительно</w:t>
            </w:r>
          </w:p>
        </w:tc>
        <w:tc>
          <w:tcPr>
            <w:tcW w:w="1767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0,08</w:t>
            </w:r>
          </w:p>
        </w:tc>
        <w:tc>
          <w:tcPr>
            <w:tcW w:w="1710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0,21</w:t>
            </w:r>
          </w:p>
        </w:tc>
      </w:tr>
      <w:tr w:rsidR="00A42DFD" w:rsidTr="006A638B">
        <w:trPr>
          <w:jc w:val="center"/>
        </w:trPr>
        <w:tc>
          <w:tcPr>
            <w:tcW w:w="2374" w:type="dxa"/>
            <w:shd w:val="clear" w:color="auto" w:fill="auto"/>
          </w:tcPr>
          <w:p w:rsidR="00A42DFD" w:rsidRPr="00681FFD" w:rsidRDefault="00A42DFD" w:rsidP="006A638B">
            <w:pPr>
              <w:jc w:val="center"/>
            </w:pPr>
            <w:r>
              <w:t>Твёрдые частицы</w:t>
            </w:r>
          </w:p>
        </w:tc>
        <w:tc>
          <w:tcPr>
            <w:tcW w:w="1764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0,46</w:t>
            </w:r>
          </w:p>
        </w:tc>
        <w:tc>
          <w:tcPr>
            <w:tcW w:w="1767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0,73</w:t>
            </w:r>
          </w:p>
        </w:tc>
        <w:tc>
          <w:tcPr>
            <w:tcW w:w="1710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4,49</w:t>
            </w:r>
          </w:p>
        </w:tc>
      </w:tr>
      <w:tr w:rsidR="00A42DFD" w:rsidTr="006A638B">
        <w:trPr>
          <w:trHeight w:val="182"/>
          <w:jc w:val="center"/>
        </w:trPr>
        <w:tc>
          <w:tcPr>
            <w:tcW w:w="2374" w:type="dxa"/>
            <w:shd w:val="clear" w:color="auto" w:fill="auto"/>
          </w:tcPr>
          <w:p w:rsidR="00A42DFD" w:rsidRDefault="00CE6E23" w:rsidP="006A638B">
            <w:pPr>
              <w:jc w:val="center"/>
            </w:pPr>
            <w:r>
              <w:t>Гидрокарбонаты</w:t>
            </w:r>
          </w:p>
        </w:tc>
        <w:tc>
          <w:tcPr>
            <w:tcW w:w="1764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Незначительно</w:t>
            </w:r>
          </w:p>
        </w:tc>
        <w:tc>
          <w:tcPr>
            <w:tcW w:w="1767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0,67</w:t>
            </w:r>
          </w:p>
        </w:tc>
        <w:tc>
          <w:tcPr>
            <w:tcW w:w="1710" w:type="dxa"/>
            <w:shd w:val="clear" w:color="auto" w:fill="auto"/>
          </w:tcPr>
          <w:p w:rsidR="00A42DFD" w:rsidRDefault="00A42DFD" w:rsidP="006A638B">
            <w:pPr>
              <w:jc w:val="center"/>
            </w:pPr>
            <w:r>
              <w:t>0,52</w:t>
            </w:r>
          </w:p>
        </w:tc>
      </w:tr>
    </w:tbl>
    <w:p w:rsidR="00A42DFD" w:rsidRDefault="00A42DFD" w:rsidP="00A42DFD"/>
    <w:p w:rsidR="00A42DFD" w:rsidRDefault="00A42DFD" w:rsidP="00701C9C">
      <w:pPr>
        <w:ind w:right="-81" w:firstLine="708"/>
        <w:jc w:val="both"/>
        <w:rPr>
          <w:sz w:val="28"/>
          <w:szCs w:val="28"/>
        </w:rPr>
      </w:pPr>
    </w:p>
    <w:p w:rsidR="00686363" w:rsidRDefault="000210DC" w:rsidP="00CE4088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основных компонентов, образующихся в результате сжигания органического топлива (углекислого газа и воды), выбросы ТЭС содержат</w:t>
      </w:r>
      <w:r w:rsidR="007070FE">
        <w:rPr>
          <w:sz w:val="28"/>
          <w:szCs w:val="28"/>
        </w:rPr>
        <w:t xml:space="preserve"> пылевые частицы различного состава, оксиды серы, оксиды азота</w:t>
      </w:r>
      <w:r w:rsidR="00303749">
        <w:rPr>
          <w:sz w:val="28"/>
          <w:szCs w:val="28"/>
        </w:rPr>
        <w:t>, фтористые соединения,</w:t>
      </w:r>
      <w:r w:rsidR="00DD353C">
        <w:rPr>
          <w:sz w:val="28"/>
          <w:szCs w:val="28"/>
        </w:rPr>
        <w:t xml:space="preserve"> оксиды металлов, </w:t>
      </w:r>
      <w:r w:rsidR="00303749">
        <w:rPr>
          <w:sz w:val="28"/>
          <w:szCs w:val="28"/>
        </w:rPr>
        <w:t>газообразные продукты неполного сгорания топлива</w:t>
      </w:r>
      <w:r w:rsidR="007070FE">
        <w:rPr>
          <w:sz w:val="28"/>
          <w:szCs w:val="28"/>
        </w:rPr>
        <w:t>.</w:t>
      </w:r>
      <w:r w:rsidR="003F2C7F" w:rsidRPr="003F2C7F">
        <w:t xml:space="preserve"> </w:t>
      </w:r>
      <w:r w:rsidR="003F2C7F" w:rsidRPr="003F2C7F">
        <w:rPr>
          <w:sz w:val="28"/>
          <w:szCs w:val="28"/>
        </w:rPr>
        <w:t>Их поступление в воздушную среду наносит большой ущерб, как всем основным компонентам биосферы, так и предприятиям, объектам городского хозяйства, транспорту и населению городов.</w:t>
      </w:r>
      <w:r w:rsidR="007070FE">
        <w:rPr>
          <w:sz w:val="28"/>
          <w:szCs w:val="28"/>
        </w:rPr>
        <w:t xml:space="preserve"> </w:t>
      </w:r>
      <w:r w:rsidR="00DD353C">
        <w:rPr>
          <w:sz w:val="28"/>
          <w:szCs w:val="28"/>
        </w:rPr>
        <w:t>Н</w:t>
      </w:r>
      <w:r w:rsidR="007070FE">
        <w:rPr>
          <w:sz w:val="28"/>
          <w:szCs w:val="28"/>
        </w:rPr>
        <w:t>аличие пылевых частиц, оксидов серы</w:t>
      </w:r>
      <w:r w:rsidR="00EA53BE">
        <w:rPr>
          <w:sz w:val="28"/>
          <w:szCs w:val="28"/>
        </w:rPr>
        <w:t xml:space="preserve"> </w:t>
      </w:r>
      <w:r w:rsidR="007070FE">
        <w:rPr>
          <w:sz w:val="28"/>
          <w:szCs w:val="28"/>
        </w:rPr>
        <w:t>обусловлено содержанием в топливе минеральных примесей, а наличие оксидов азота – частичным окислением азота воздуха в высокотемпературном пламени.</w:t>
      </w:r>
      <w:r w:rsidR="004F0BF5" w:rsidRPr="004F0BF5">
        <w:rPr>
          <w:sz w:val="28"/>
          <w:szCs w:val="28"/>
        </w:rPr>
        <w:t xml:space="preserve"> </w:t>
      </w:r>
      <w:r w:rsidR="004F0BF5">
        <w:rPr>
          <w:sz w:val="28"/>
          <w:szCs w:val="28"/>
        </w:rPr>
        <w:t xml:space="preserve">До </w:t>
      </w:r>
      <w:r w:rsidR="004F0BF5" w:rsidRPr="004F0BF5">
        <w:rPr>
          <w:sz w:val="28"/>
          <w:szCs w:val="28"/>
        </w:rPr>
        <w:t>50%</w:t>
      </w:r>
      <w:r w:rsidR="004F0BF5">
        <w:rPr>
          <w:sz w:val="28"/>
          <w:szCs w:val="28"/>
        </w:rPr>
        <w:t xml:space="preserve"> вредных веществ приход</w:t>
      </w:r>
      <w:r w:rsidR="00CE6E23">
        <w:rPr>
          <w:sz w:val="28"/>
          <w:szCs w:val="28"/>
        </w:rPr>
        <w:t>и</w:t>
      </w:r>
      <w:r w:rsidR="004F0BF5">
        <w:rPr>
          <w:sz w:val="28"/>
          <w:szCs w:val="28"/>
        </w:rPr>
        <w:t xml:space="preserve">тся на диоксид серы, примерно </w:t>
      </w:r>
      <w:r w:rsidR="004F0BF5" w:rsidRPr="004F0BF5">
        <w:rPr>
          <w:sz w:val="28"/>
          <w:szCs w:val="28"/>
        </w:rPr>
        <w:t>30%</w:t>
      </w:r>
      <w:r w:rsidR="004F0BF5">
        <w:rPr>
          <w:sz w:val="28"/>
          <w:szCs w:val="28"/>
        </w:rPr>
        <w:t xml:space="preserve"> – на оксида азота, до </w:t>
      </w:r>
      <w:r w:rsidR="004F0BF5" w:rsidRPr="004F0BF5">
        <w:rPr>
          <w:sz w:val="28"/>
          <w:szCs w:val="28"/>
        </w:rPr>
        <w:t>25%</w:t>
      </w:r>
      <w:r w:rsidR="004F0BF5">
        <w:rPr>
          <w:sz w:val="28"/>
          <w:szCs w:val="28"/>
        </w:rPr>
        <w:t xml:space="preserve"> - на летучую золу.</w:t>
      </w:r>
      <w:r w:rsidR="00417D1C">
        <w:rPr>
          <w:sz w:val="28"/>
          <w:szCs w:val="28"/>
        </w:rPr>
        <w:t xml:space="preserve"> Данные по годовым выбросам ТЭС в атмосферу для разных топлив представлены в таблице №1</w:t>
      </w:r>
      <w:r w:rsidR="009A660E">
        <w:rPr>
          <w:sz w:val="28"/>
          <w:szCs w:val="28"/>
        </w:rPr>
        <w:t xml:space="preserve">. </w:t>
      </w:r>
      <w:r w:rsidR="009A660E" w:rsidRPr="009A660E">
        <w:rPr>
          <w:sz w:val="28"/>
          <w:szCs w:val="28"/>
        </w:rPr>
        <w:t>П</w:t>
      </w:r>
      <w:r w:rsidR="009A660E">
        <w:rPr>
          <w:sz w:val="28"/>
          <w:szCs w:val="28"/>
        </w:rPr>
        <w:t>риведённые данные относятся к установившимся режимам работы оборудования. Работа же ТЭС на нерасчётных (переходных) режимах связана не только с понижением экономичности котлоагрегатов, турбоагрегатов, электрогенераторов, но и с ухудшением эффективности всех устройств, снижающих негативные воздействия электростанци</w:t>
      </w:r>
      <w:r w:rsidR="002834CD">
        <w:rPr>
          <w:sz w:val="28"/>
          <w:szCs w:val="28"/>
        </w:rPr>
        <w:t>й</w:t>
      </w:r>
      <w:r w:rsidR="009A660E">
        <w:rPr>
          <w:sz w:val="28"/>
          <w:szCs w:val="28"/>
        </w:rPr>
        <w:t xml:space="preserve">.  </w:t>
      </w:r>
    </w:p>
    <w:p w:rsidR="005B7E3D" w:rsidRPr="00C2486F" w:rsidRDefault="005B7E3D" w:rsidP="005B7E3D">
      <w:pPr>
        <w:ind w:right="-81" w:firstLine="708"/>
        <w:jc w:val="both"/>
        <w:rPr>
          <w:sz w:val="28"/>
          <w:szCs w:val="28"/>
        </w:rPr>
      </w:pPr>
    </w:p>
    <w:p w:rsidR="005B7E3D" w:rsidRPr="00C2486F" w:rsidRDefault="00923D36" w:rsidP="005B7E3D">
      <w:pPr>
        <w:ind w:right="-81" w:firstLine="708"/>
        <w:rPr>
          <w:sz w:val="28"/>
          <w:szCs w:val="28"/>
        </w:rPr>
      </w:pPr>
      <w:r>
        <w:rPr>
          <w:noProof/>
        </w:rPr>
        <w:pict>
          <v:shape id="_x0000_s1463" type="#_x0000_t202" style="position:absolute;left:0;text-align:left;margin-left:190.95pt;margin-top:12.8pt;width:82.65pt;height:27pt;z-index:251666432" stroked="f">
            <v:textbox style="mso-next-textbox:#_x0000_s1463">
              <w:txbxContent>
                <w:p w:rsidR="00511E64" w:rsidRPr="005F53F3" w:rsidRDefault="00511E64" w:rsidP="005B7E3D">
                  <w:pPr>
                    <w:jc w:val="center"/>
                    <w:rPr>
                      <w:b/>
                    </w:rPr>
                  </w:pPr>
                  <w:r w:rsidRPr="005F53F3">
                    <w:rPr>
                      <w:b/>
                    </w:rPr>
                    <w:t>Атмосфера</w:t>
                  </w:r>
                </w:p>
              </w:txbxContent>
            </v:textbox>
          </v:shape>
        </w:pict>
      </w:r>
    </w:p>
    <w:p w:rsidR="005B7E3D" w:rsidRPr="00C2486F" w:rsidRDefault="005B7E3D" w:rsidP="005B7E3D">
      <w:pPr>
        <w:ind w:right="-81" w:firstLine="708"/>
        <w:jc w:val="center"/>
      </w:pPr>
    </w:p>
    <w:p w:rsidR="005B7E3D" w:rsidRPr="00C2486F" w:rsidRDefault="00923D36" w:rsidP="005B7E3D">
      <w:pPr>
        <w:jc w:val="center"/>
      </w:pPr>
      <w:r>
        <w:rPr>
          <w:noProof/>
        </w:rPr>
        <w:pict>
          <v:shape id="_x0000_s1454" type="#_x0000_t202" style="position:absolute;left:0;text-align:left;margin-left:28.5pt;margin-top:10.5pt;width:39.9pt;height:27pt;z-index:251657216" stroked="f">
            <v:textbox style="mso-next-textbox:#_x0000_s1454">
              <w:txbxContent>
                <w:p w:rsidR="00511E64" w:rsidRPr="000A2300" w:rsidRDefault="00511E64" w:rsidP="005B7E3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</w:t>
                  </w:r>
                  <w:r w:rsidRPr="000A2300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5" type="#_x0000_t202" style="position:absolute;left:0;text-align:left;margin-left:65.55pt;margin-top:10.5pt;width:37.05pt;height:18pt;z-index:251658240" stroked="f">
            <v:textbox style="mso-next-textbox:#_x0000_s1455">
              <w:txbxContent>
                <w:p w:rsidR="00511E64" w:rsidRPr="000A2300" w:rsidRDefault="00511E64" w:rsidP="005B7E3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6" type="#_x0000_t202" style="position:absolute;left:0;text-align:left;margin-left:114pt;margin-top:10.5pt;width:42.75pt;height:27pt;z-index:251659264" stroked="f">
            <v:textbox style="mso-next-textbox:#_x0000_s1456">
              <w:txbxContent>
                <w:p w:rsidR="00511E64" w:rsidRPr="000A2300" w:rsidRDefault="00511E64" w:rsidP="005B7E3D">
                  <w:pPr>
                    <w:jc w:val="center"/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CO</w:t>
                  </w:r>
                  <w:r w:rsidRPr="000A2300"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7" type="#_x0000_t202" style="position:absolute;left:0;text-align:left;margin-left:162.45pt;margin-top:10.5pt;width:37.05pt;height:27pt;z-index:251660288" stroked="f">
            <v:textbox style="mso-next-textbox:#_x0000_s1457">
              <w:txbxContent>
                <w:p w:rsidR="00511E64" w:rsidRPr="000A2300" w:rsidRDefault="00511E64" w:rsidP="005B7E3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SO</w:t>
                  </w:r>
                  <w:r w:rsidRPr="000A2300"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9" type="#_x0000_t202" style="position:absolute;left:0;text-align:left;margin-left:296.4pt;margin-top:10.5pt;width:57pt;height:27pt;z-index:251662336" stroked="f">
            <v:textbox style="mso-next-textbox:#_x0000_s1459">
              <w:txbxContent>
                <w:p w:rsidR="00511E64" w:rsidRPr="000A2300" w:rsidRDefault="00511E64" w:rsidP="005B7E3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NO</w:t>
                  </w:r>
                  <w:r w:rsidRPr="000A2300">
                    <w:rPr>
                      <w:vertAlign w:val="subscript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8" type="#_x0000_t202" style="position:absolute;left:0;text-align:left;margin-left:193.8pt;margin-top:10.5pt;width:114pt;height:27pt;z-index:251661312" stroked="f">
            <v:textbox style="mso-next-textbox:#_x0000_s1458">
              <w:txbxContent>
                <w:p w:rsidR="00511E64" w:rsidRDefault="00511E64" w:rsidP="005B7E3D">
                  <w:pPr>
                    <w:jc w:val="center"/>
                  </w:pPr>
                  <w:r>
                    <w:t>Твёрдые частицы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2" type="#_x0000_t202" style="position:absolute;left:0;text-align:left;margin-left:347.7pt;margin-top:10.5pt;width:62.7pt;height:27pt;z-index:251665408" stroked="f">
            <v:textbox style="mso-next-textbox:#_x0000_s1462">
              <w:txbxContent>
                <w:p w:rsidR="00511E64" w:rsidRDefault="00511E64" w:rsidP="005B7E3D">
                  <w:pPr>
                    <w:jc w:val="center"/>
                  </w:pPr>
                  <w:r>
                    <w:t>Теплота</w:t>
                  </w:r>
                </w:p>
              </w:txbxContent>
            </v:textbox>
          </v:shape>
        </w:pict>
      </w:r>
    </w:p>
    <w:p w:rsidR="005B7E3D" w:rsidRPr="00C2486F" w:rsidRDefault="005B7E3D" w:rsidP="005B7E3D">
      <w:pPr>
        <w:jc w:val="center"/>
      </w:pPr>
    </w:p>
    <w:p w:rsidR="005B7E3D" w:rsidRPr="00C2486F" w:rsidRDefault="00923D36" w:rsidP="005B7E3D">
      <w:pPr>
        <w:jc w:val="center"/>
      </w:pPr>
      <w:r>
        <w:rPr>
          <w:noProof/>
        </w:rPr>
        <w:pict>
          <v:line id="_x0000_s1449" style="position:absolute;left:0;text-align:left;flip:x y;z-index:251652096" from="85.5pt,9.9pt" to="182.4pt,63.9pt">
            <v:stroke endarrow="block"/>
          </v:line>
        </w:pict>
      </w:r>
      <w:r>
        <w:rPr>
          <w:noProof/>
        </w:rPr>
        <w:pict>
          <v:line id="_x0000_s1450" style="position:absolute;left:0;text-align:left;flip:x y;z-index:251653120" from="139.65pt,9.9pt" to="193.8pt,54.9pt">
            <v:stroke endarrow="block"/>
          </v:line>
        </w:pict>
      </w:r>
      <w:r>
        <w:rPr>
          <w:noProof/>
        </w:rPr>
        <w:pict>
          <v:line id="_x0000_s1451" style="position:absolute;left:0;text-align:left;flip:x y;z-index:251654144" from="188.1pt,9.9pt" to="205.2pt,54.9pt">
            <v:stroke endarrow="block"/>
          </v:line>
        </w:pict>
      </w:r>
      <w:r>
        <w:rPr>
          <w:noProof/>
        </w:rPr>
        <w:pict>
          <v:line id="_x0000_s1452" style="position:absolute;left:0;text-align:left;flip:y;z-index:251655168" from="216.6pt,9.9pt" to="233.7pt,54.9pt">
            <v:stroke endarrow="block"/>
          </v:line>
        </w:pict>
      </w:r>
      <w:r>
        <w:rPr>
          <w:noProof/>
        </w:rPr>
        <w:pict>
          <v:line id="_x0000_s1453" style="position:absolute;left:0;text-align:left;flip:y;z-index:251656192" from="225.15pt,9.9pt" to="302.1pt,63.9pt">
            <v:stroke endarrow="block"/>
          </v:line>
        </w:pict>
      </w:r>
      <w:r>
        <w:rPr>
          <w:noProof/>
        </w:rPr>
        <w:pict>
          <v:line id="_x0000_s1448" style="position:absolute;left:0;text-align:left;flip:x y;z-index:251651072" from="51.3pt,9.9pt" to="182.4pt,81.9pt">
            <v:stroke endarrow="block"/>
          </v:line>
        </w:pict>
      </w:r>
      <w:r>
        <w:rPr>
          <w:noProof/>
        </w:rPr>
        <w:pict>
          <v:line id="_x0000_s1461" style="position:absolute;left:0;text-align:left;flip:y;z-index:251664384" from="233.7pt,9.9pt" to="367.65pt,81.9pt">
            <v:stroke endarrow="block"/>
          </v:line>
        </w:pict>
      </w:r>
    </w:p>
    <w:p w:rsidR="005B7E3D" w:rsidRPr="00C2486F" w:rsidRDefault="005B7E3D" w:rsidP="005B7E3D">
      <w:pPr>
        <w:jc w:val="center"/>
      </w:pPr>
    </w:p>
    <w:p w:rsidR="005B7E3D" w:rsidRPr="00C2486F" w:rsidRDefault="005B7E3D" w:rsidP="005B7E3D">
      <w:pPr>
        <w:jc w:val="center"/>
      </w:pPr>
    </w:p>
    <w:p w:rsidR="005B7E3D" w:rsidRPr="00C2486F" w:rsidRDefault="005B7E3D" w:rsidP="005B7E3D">
      <w:pPr>
        <w:jc w:val="center"/>
      </w:pPr>
    </w:p>
    <w:p w:rsidR="005B7E3D" w:rsidRDefault="00923D36" w:rsidP="005B7E3D">
      <w:pPr>
        <w:jc w:val="center"/>
      </w:pPr>
      <w:r>
        <w:rPr>
          <w:noProof/>
        </w:rPr>
        <w:pict>
          <v:shape id="_x0000_s1432" type="#_x0000_t202" style="position:absolute;left:0;text-align:left;margin-left:307.8pt;margin-top:258.7pt;width:94.05pt;height:27pt;z-index:251668480" stroked="f">
            <v:textbox style="mso-next-textbox:#_x0000_s1432">
              <w:txbxContent>
                <w:p w:rsidR="00511E64" w:rsidRPr="005F53F3" w:rsidRDefault="00511E64" w:rsidP="005B7E3D">
                  <w:pPr>
                    <w:rPr>
                      <w:b/>
                    </w:rPr>
                  </w:pPr>
                  <w:r w:rsidRPr="005F53F3">
                    <w:rPr>
                      <w:b/>
                    </w:rPr>
                    <w:t>Гидросфера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1" type="#_x0000_t202" style="position:absolute;left:0;text-align:left;margin-left:119.7pt;margin-top:261.2pt;width:88.35pt;height:26.8pt;z-index:251667456" stroked="f">
            <v:fill opacity="0"/>
            <v:textbox style="mso-next-textbox:#_x0000_s1431">
              <w:txbxContent>
                <w:p w:rsidR="00511E64" w:rsidRPr="005F53F3" w:rsidRDefault="00511E64" w:rsidP="005B7E3D">
                  <w:pPr>
                    <w:rPr>
                      <w:b/>
                    </w:rPr>
                  </w:pPr>
                  <w:r w:rsidRPr="005F53F3">
                    <w:rPr>
                      <w:b/>
                    </w:rPr>
                    <w:t>Литосфера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0" style="position:absolute;left:0;text-align:left;margin-left:42.75pt;margin-top:-.3pt;width:57pt;height:189pt;z-index:251663360;mso-position-horizontal:absolute;mso-position-vertical:absolute" coordsize="855,1080" path="m855,c522,225,209,450,,1080e" filled="f">
            <v:path arrowok="t"/>
          </v:shape>
        </w:pict>
      </w:r>
      <w:r>
        <w:rPr>
          <w:noProof/>
        </w:rPr>
        <w:pict>
          <v:group id="_x0000_s1423" editas="canvas" style="position:absolute;margin-left:0;margin-top:0;width:438.9pt;height:279.7pt;z-index:251643904;mso-position-horizontal-relative:char;mso-position-vertical-relative:line" coordorigin="1701,3668" coordsize="8778,5594">
            <o:lock v:ext="edit" aspectratio="t"/>
            <v:shape id="_x0000_s1424" type="#_x0000_t75" style="position:absolute;left:1701;top:3668;width:8778;height:5594" o:preferrelative="f">
              <v:fill o:detectmouseclick="t"/>
              <v:path o:extrusionok="t" o:connecttype="none"/>
              <o:lock v:ext="edit" text="t"/>
            </v:shape>
            <v:rect id="_x0000_s1425" style="position:absolute;left:4779;top:5648;width:2109;height:1621"/>
            <v:line id="_x0000_s1426" style="position:absolute;flip:x y" from="5862,4208" to="6033,5648"/>
            <v:line id="_x0000_s1427" style="position:absolute;flip:y" from="5193,4208" to="5364,5648"/>
            <v:shape id="_x0000_s1428" type="#_x0000_t202" style="position:absolute;left:5235;top:6188;width:1197;height:538" stroked="f">
              <v:textbox style="mso-next-textbox:#_x0000_s1428">
                <w:txbxContent>
                  <w:p w:rsidR="00511E64" w:rsidRPr="00A44D0C" w:rsidRDefault="00511E64" w:rsidP="005B7E3D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A44D0C">
                      <w:rPr>
                        <w:b/>
                        <w:sz w:val="36"/>
                        <w:szCs w:val="36"/>
                      </w:rPr>
                      <w:t>ТЭС</w:t>
                    </w:r>
                  </w:p>
                </w:txbxContent>
              </v:textbox>
            </v:shape>
            <v:shape id="_x0000_s1429" type="#_x0000_t202" style="position:absolute;left:2784;top:5108;width:1596;height:540" stroked="f">
              <v:textbox style="mso-next-textbox:#_x0000_s1429">
                <w:txbxContent>
                  <w:p w:rsidR="00511E64" w:rsidRPr="00E63D69" w:rsidRDefault="00511E64" w:rsidP="005B7E3D">
                    <w:r>
                      <w:t>Осадки</w:t>
                    </w:r>
                  </w:p>
                </w:txbxContent>
              </v:textbox>
            </v:shape>
            <v:line id="_x0000_s1430" style="position:absolute" from="6504,7808" to="6505,9262"/>
            <v:shape id="_x0000_s1433" type="#_x0000_t202" style="position:absolute;left:8028;top:5108;width:1596;height:540" stroked="f">
              <v:textbox style="mso-next-textbox:#_x0000_s1433">
                <w:txbxContent>
                  <w:p w:rsidR="00511E64" w:rsidRPr="00E63D69" w:rsidRDefault="00511E64" w:rsidP="005B7E3D">
                    <w:r>
                      <w:t>Осадки</w:t>
                    </w:r>
                  </w:p>
                </w:txbxContent>
              </v:textbox>
            </v:shape>
            <v:line id="_x0000_s1434" style="position:absolute;flip:x" from="4893,7448" to="5235,8168">
              <v:stroke endarrow="block"/>
            </v:line>
            <v:line id="_x0000_s1435" style="position:absolute" from="7629,7448" to="8256,8168">
              <v:stroke endarrow="block"/>
            </v:line>
            <v:line id="_x0000_s1436" style="position:absolute" from="8085,7448" to="9339,8168">
              <v:stroke endarrow="block"/>
            </v:line>
            <v:shape id="_x0000_s1437" type="#_x0000_t202" style="position:absolute;left:4437;top:8168;width:1653;height:540" stroked="f">
              <v:textbox style="mso-next-textbox:#_x0000_s1437">
                <w:txbxContent>
                  <w:p w:rsidR="00511E64" w:rsidRDefault="00511E64" w:rsidP="005B7E3D">
                    <w:r>
                      <w:t>Сливы</w:t>
                    </w:r>
                  </w:p>
                </w:txbxContent>
              </v:textbox>
            </v:shape>
            <v:shape id="_x0000_s1438" type="#_x0000_t202" style="position:absolute;left:7800;top:8168;width:1140;height:540" stroked="f">
              <v:textbox style="mso-next-textbox:#_x0000_s1438">
                <w:txbxContent>
                  <w:p w:rsidR="00511E64" w:rsidRDefault="00511E64" w:rsidP="005B7E3D">
                    <w:r>
                      <w:t>Теплота</w:t>
                    </w:r>
                  </w:p>
                </w:txbxContent>
              </v:textbox>
            </v:shape>
            <v:line id="_x0000_s1439" style="position:absolute;flip:x" from="3696,7448" to="4551,8168">
              <v:stroke endarrow="block"/>
            </v:line>
            <v:line id="_x0000_s1440" style="position:absolute" from="5364,4207" to="5877,4208"/>
            <v:shape id="_x0000_s1441" type="#_x0000_t202" style="position:absolute;left:2328;top:8168;width:2166;height:720" stroked="f">
              <v:fill opacity="0"/>
              <v:textbox style="mso-next-textbox:#_x0000_s1441">
                <w:txbxContent>
                  <w:p w:rsidR="00511E64" w:rsidRDefault="00511E64" w:rsidP="00120AE8">
                    <w:pPr>
                      <w:jc w:val="center"/>
                    </w:pPr>
                    <w:r>
                      <w:t>Твёрдые частицы</w:t>
                    </w:r>
                  </w:p>
                  <w:p w:rsidR="00511E64" w:rsidRDefault="00120AE8" w:rsidP="00120AE8">
                    <w:pPr>
                      <w:jc w:val="center"/>
                    </w:pPr>
                    <w:r>
                      <w:t>(зола, шлаки</w:t>
                    </w:r>
                    <w:r w:rsidR="00511E64">
                      <w:t>)</w:t>
                    </w:r>
                  </w:p>
                </w:txbxContent>
              </v:textbox>
            </v:shape>
            <v:shape id="_x0000_s1442" style="position:absolute;left:6504;top:7802;width:3462;height:186;mso-position-horizontal:absolute;mso-position-vertical:absolute" coordsize="3192,180" path="m,180c95,90,190,,285,v95,,200,180,285,180c655,180,722,,798,v76,,152,180,228,180c1102,180,1178,,1254,v76,,152,180,228,180c1558,180,1625,,1710,v85,,181,180,285,180c2099,180,2233,,2337,v104,,171,180,285,180c2736,180,2926,,3021,v95,,114,150,171,180e" filled="f">
              <v:path arrowok="t"/>
            </v:shape>
            <v:shape id="_x0000_s1443" type="#_x0000_t202" style="position:absolute;left:8883;top:8162;width:1026;height:540" stroked="f">
              <v:textbox style="mso-next-textbox:#_x0000_s1443">
                <w:txbxContent>
                  <w:p w:rsidR="00511E64" w:rsidRDefault="00511E64" w:rsidP="005B7E3D">
                    <w:r>
                      <w:t>Сливы</w:t>
                    </w:r>
                  </w:p>
                </w:txbxContent>
              </v:textbox>
            </v:shape>
            <v:shape id="_x0000_s1444" style="position:absolute;left:8313;top:3688;width:1254;height:3780;mso-position-horizontal:absolute;mso-position-vertical:absolute" coordsize="1197,900" path="m,c465,135,931,270,1197,900e" filled="f">
              <v:path arrowok="t"/>
            </v:shape>
            <v:line id="_x0000_s1445" style="position:absolute;flip:y" from="1848,7828" to="6522,7828"/>
            <v:line id="_x0000_s1446" style="position:absolute;flip:x y" from="7059,7448" to="7458,8168">
              <v:stroke endarrow="block"/>
            </v:line>
            <v:shape id="_x0000_s1447" type="#_x0000_t202" style="position:absolute;left:6971;top:8168;width:829;height:418" stroked="f">
              <v:textbox>
                <w:txbxContent>
                  <w:p w:rsidR="00511E64" w:rsidRDefault="00511E64" w:rsidP="005B7E3D">
                    <w:r>
                      <w:t>Вода</w:t>
                    </w:r>
                  </w:p>
                </w:txbxContent>
              </v:textbox>
            </v:shape>
          </v:group>
        </w:pict>
      </w:r>
      <w:r>
        <w:pict>
          <v:shape id="_x0000_i1026" type="#_x0000_t75" style="width:438.75pt;height:279.75pt">
            <v:imagedata croptop="-65520f" cropbottom="65520f"/>
          </v:shape>
        </w:pict>
      </w:r>
    </w:p>
    <w:p w:rsidR="005B7E3D" w:rsidRPr="00E63D69" w:rsidRDefault="005B7E3D" w:rsidP="005B7E3D"/>
    <w:p w:rsidR="005B7E3D" w:rsidRPr="00E63D69" w:rsidRDefault="005B7E3D" w:rsidP="005B7E3D"/>
    <w:p w:rsidR="005B7E3D" w:rsidRPr="00701C9C" w:rsidRDefault="005B7E3D" w:rsidP="005B7E3D">
      <w:pPr>
        <w:jc w:val="center"/>
        <w:rPr>
          <w:b/>
          <w:i/>
        </w:rPr>
      </w:pPr>
      <w:r w:rsidRPr="00701C9C">
        <w:rPr>
          <w:b/>
          <w:i/>
        </w:rPr>
        <w:t xml:space="preserve">Рис. 1. Влияния ТЭС на окружающую среду </w:t>
      </w:r>
    </w:p>
    <w:p w:rsidR="005B7E3D" w:rsidRDefault="005B7E3D" w:rsidP="005B7E3D"/>
    <w:p w:rsidR="005B7E3D" w:rsidRPr="009A660E" w:rsidRDefault="005B7E3D" w:rsidP="005B7E3D">
      <w:pPr>
        <w:ind w:right="-81" w:firstLine="708"/>
        <w:jc w:val="center"/>
        <w:rPr>
          <w:sz w:val="28"/>
          <w:szCs w:val="28"/>
        </w:rPr>
      </w:pPr>
    </w:p>
    <w:p w:rsidR="00CE4088" w:rsidRPr="00CE4088" w:rsidRDefault="00615796" w:rsidP="00CE4088">
      <w:pPr>
        <w:ind w:right="-81" w:firstLine="708"/>
        <w:jc w:val="both"/>
      </w:pPr>
      <w:r w:rsidRPr="00A0717E">
        <w:rPr>
          <w:sz w:val="28"/>
          <w:szCs w:val="28"/>
        </w:rPr>
        <w:t>Газообразные выб</w:t>
      </w:r>
      <w:r w:rsidR="00A0717E" w:rsidRPr="00A0717E">
        <w:rPr>
          <w:sz w:val="28"/>
          <w:szCs w:val="28"/>
        </w:rPr>
        <w:t xml:space="preserve">росы </w:t>
      </w:r>
      <w:r w:rsidR="00C80E0A">
        <w:rPr>
          <w:sz w:val="28"/>
          <w:szCs w:val="28"/>
        </w:rPr>
        <w:t xml:space="preserve">главным образом </w:t>
      </w:r>
      <w:r w:rsidR="00F261F0">
        <w:rPr>
          <w:sz w:val="28"/>
          <w:szCs w:val="28"/>
        </w:rPr>
        <w:t xml:space="preserve">включают </w:t>
      </w:r>
      <w:r w:rsidR="00A0717E" w:rsidRPr="00A0717E">
        <w:rPr>
          <w:sz w:val="28"/>
          <w:szCs w:val="28"/>
        </w:rPr>
        <w:t>соединения углерода, серы, а</w:t>
      </w:r>
      <w:r w:rsidR="00A0717E">
        <w:rPr>
          <w:sz w:val="28"/>
          <w:szCs w:val="28"/>
        </w:rPr>
        <w:t>зота</w:t>
      </w:r>
      <w:r w:rsidR="00F261F0">
        <w:rPr>
          <w:sz w:val="28"/>
          <w:szCs w:val="28"/>
        </w:rPr>
        <w:t>, а также аэрозоли и канцерогенные вещества</w:t>
      </w:r>
      <w:r w:rsidR="00CE4088">
        <w:rPr>
          <w:sz w:val="28"/>
          <w:szCs w:val="28"/>
        </w:rPr>
        <w:t>.</w:t>
      </w:r>
      <w:r w:rsidR="00E17367">
        <w:rPr>
          <w:sz w:val="28"/>
          <w:szCs w:val="28"/>
        </w:rPr>
        <w:t xml:space="preserve"> </w:t>
      </w:r>
    </w:p>
    <w:p w:rsidR="00CE4088" w:rsidRDefault="00A0717E" w:rsidP="00A0717E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Окислы </w:t>
      </w:r>
      <w:r w:rsidRPr="00C80E0A">
        <w:rPr>
          <w:i/>
          <w:sz w:val="28"/>
          <w:szCs w:val="28"/>
        </w:rPr>
        <w:t>углерода</w:t>
      </w:r>
      <w:r>
        <w:rPr>
          <w:sz w:val="28"/>
          <w:szCs w:val="28"/>
        </w:rPr>
        <w:t xml:space="preserve"> </w:t>
      </w:r>
      <w:r w:rsidR="00CE4088">
        <w:rPr>
          <w:sz w:val="28"/>
          <w:szCs w:val="28"/>
        </w:rPr>
        <w:t>(</w:t>
      </w:r>
      <w:r w:rsidR="00CE4088">
        <w:rPr>
          <w:sz w:val="28"/>
          <w:szCs w:val="28"/>
          <w:lang w:val="en-US"/>
        </w:rPr>
        <w:t>CO</w:t>
      </w:r>
      <w:r w:rsidR="00CE4088" w:rsidRPr="00CE4088">
        <w:rPr>
          <w:sz w:val="28"/>
          <w:szCs w:val="28"/>
        </w:rPr>
        <w:t xml:space="preserve"> </w:t>
      </w:r>
      <w:r w:rsidR="00CE4088">
        <w:rPr>
          <w:sz w:val="28"/>
          <w:szCs w:val="28"/>
        </w:rPr>
        <w:t xml:space="preserve">и </w:t>
      </w:r>
      <w:r w:rsidR="00CE4088">
        <w:rPr>
          <w:sz w:val="28"/>
          <w:szCs w:val="28"/>
          <w:lang w:val="en-US"/>
        </w:rPr>
        <w:t>CO</w:t>
      </w:r>
      <w:r w:rsidR="00CE4088" w:rsidRPr="00CE4088">
        <w:rPr>
          <w:sz w:val="28"/>
          <w:szCs w:val="28"/>
          <w:vertAlign w:val="subscript"/>
        </w:rPr>
        <w:t>2</w:t>
      </w:r>
      <w:r w:rsidR="00CE408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практически не взаимодействуют с другими веществами в атмосфере и время их существования практически не ограничено. Свойства </w:t>
      </w:r>
      <w:r>
        <w:rPr>
          <w:sz w:val="28"/>
          <w:szCs w:val="28"/>
          <w:lang w:val="en-US"/>
        </w:rPr>
        <w:t>CO</w:t>
      </w:r>
      <w:r w:rsidRPr="00A0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CO</w:t>
      </w:r>
      <w:r w:rsidRPr="00CE408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как и других газов, по отношению к солнечному излучению характеризуются избирательностью в небольших участках спектра. Так, для </w:t>
      </w:r>
      <w:r>
        <w:rPr>
          <w:sz w:val="28"/>
          <w:szCs w:val="28"/>
          <w:lang w:val="en-US"/>
        </w:rPr>
        <w:t>CO</w:t>
      </w:r>
      <w:r w:rsidRPr="00CE408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при нормальных условиях характерны три полосы селективного поглощения излучения в диапазонах длин волн: 2,4 – 3,0; 4,0 – 4,8; 12,5 – 16,5 мкм. С ростом температуры ширина полос увеличивается, а поглощательная способность уменьшается, т.к.</w:t>
      </w:r>
      <w:r w:rsidR="00CE4088">
        <w:rPr>
          <w:sz w:val="28"/>
          <w:szCs w:val="28"/>
        </w:rPr>
        <w:t xml:space="preserve"> уменьшается плотность газа.</w:t>
      </w:r>
      <w:r w:rsidR="00F8266F">
        <w:rPr>
          <w:sz w:val="28"/>
          <w:szCs w:val="28"/>
        </w:rPr>
        <w:t xml:space="preserve"> </w:t>
      </w:r>
    </w:p>
    <w:p w:rsidR="00F8266F" w:rsidRDefault="00CE4088" w:rsidP="00F8266F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наиболее токсичных газообразных выбросов энергоустановок является </w:t>
      </w:r>
      <w:r w:rsidRPr="006942BB">
        <w:rPr>
          <w:i/>
          <w:sz w:val="28"/>
          <w:szCs w:val="28"/>
        </w:rPr>
        <w:t xml:space="preserve">сернистый </w:t>
      </w:r>
      <w:r w:rsidRPr="00686363">
        <w:rPr>
          <w:i/>
          <w:sz w:val="28"/>
          <w:szCs w:val="28"/>
        </w:rPr>
        <w:t>ангидрид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SO</w:t>
      </w:r>
      <w:r w:rsidRPr="00CE4088">
        <w:rPr>
          <w:sz w:val="28"/>
          <w:szCs w:val="28"/>
          <w:vertAlign w:val="subscript"/>
        </w:rPr>
        <w:t>2</w:t>
      </w:r>
      <w:r w:rsidR="00A0717E">
        <w:rPr>
          <w:sz w:val="28"/>
          <w:szCs w:val="28"/>
        </w:rPr>
        <w:t xml:space="preserve"> </w:t>
      </w:r>
      <w:r w:rsidRPr="00CE4088">
        <w:rPr>
          <w:sz w:val="28"/>
          <w:szCs w:val="28"/>
        </w:rPr>
        <w:t>.</w:t>
      </w:r>
      <w:r>
        <w:rPr>
          <w:sz w:val="28"/>
          <w:szCs w:val="28"/>
        </w:rPr>
        <w:t xml:space="preserve"> Он составляет примерно 99% выбросов сернистых соединений (остальное количество приходится на </w:t>
      </w:r>
      <w:r>
        <w:rPr>
          <w:sz w:val="28"/>
          <w:szCs w:val="28"/>
          <w:lang w:val="en-US"/>
        </w:rPr>
        <w:t>SO</w:t>
      </w:r>
      <w:r w:rsidRPr="00CE4088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). Его удельная масса – 2,93 кг/м3, температура кипения – 195º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. Продолжительность пребывания </w:t>
      </w:r>
      <w:r>
        <w:rPr>
          <w:sz w:val="28"/>
          <w:szCs w:val="28"/>
          <w:lang w:val="en-US"/>
        </w:rPr>
        <w:t>SO</w:t>
      </w:r>
      <w:r w:rsidRPr="00986405">
        <w:rPr>
          <w:sz w:val="28"/>
          <w:szCs w:val="28"/>
          <w:vertAlign w:val="subscript"/>
        </w:rPr>
        <w:t>2</w:t>
      </w:r>
      <w:r w:rsidRPr="00CE4088">
        <w:rPr>
          <w:sz w:val="28"/>
          <w:szCs w:val="28"/>
        </w:rPr>
        <w:t xml:space="preserve"> </w:t>
      </w:r>
      <w:r>
        <w:rPr>
          <w:sz w:val="28"/>
          <w:szCs w:val="28"/>
        </w:rPr>
        <w:t>в атмосфере</w:t>
      </w:r>
      <w:r w:rsidR="00986405">
        <w:rPr>
          <w:sz w:val="28"/>
          <w:szCs w:val="28"/>
        </w:rPr>
        <w:t xml:space="preserve"> сравнительно невелика. Он принимает участие в каталитических, фотохимических и других реакциях, в результате которых окисляется и выпадает в сульфаты. В присутствии значительных количеств аммиака </w:t>
      </w:r>
      <w:r w:rsidR="00986405">
        <w:rPr>
          <w:sz w:val="28"/>
          <w:szCs w:val="28"/>
          <w:lang w:val="en-US"/>
        </w:rPr>
        <w:t>NH</w:t>
      </w:r>
      <w:r w:rsidR="00986405" w:rsidRPr="00986405">
        <w:rPr>
          <w:sz w:val="28"/>
          <w:szCs w:val="28"/>
          <w:vertAlign w:val="subscript"/>
        </w:rPr>
        <w:t>3</w:t>
      </w:r>
      <w:r w:rsidR="00986405" w:rsidRPr="00986405">
        <w:rPr>
          <w:sz w:val="28"/>
          <w:szCs w:val="28"/>
        </w:rPr>
        <w:t xml:space="preserve"> </w:t>
      </w:r>
      <w:r w:rsidR="00986405">
        <w:rPr>
          <w:sz w:val="28"/>
          <w:szCs w:val="28"/>
        </w:rPr>
        <w:t xml:space="preserve">и некоторых других веществ время жизни </w:t>
      </w:r>
      <w:r w:rsidR="00986405">
        <w:rPr>
          <w:sz w:val="28"/>
          <w:szCs w:val="28"/>
          <w:lang w:val="en-US"/>
        </w:rPr>
        <w:t>SO</w:t>
      </w:r>
      <w:r w:rsidR="00986405" w:rsidRPr="00D31E25">
        <w:rPr>
          <w:sz w:val="28"/>
          <w:szCs w:val="28"/>
          <w:vertAlign w:val="subscript"/>
        </w:rPr>
        <w:t>2</w:t>
      </w:r>
      <w:r w:rsidR="00986405" w:rsidRPr="00986405">
        <w:rPr>
          <w:sz w:val="28"/>
          <w:szCs w:val="28"/>
        </w:rPr>
        <w:t xml:space="preserve"> </w:t>
      </w:r>
      <w:r w:rsidR="00986405">
        <w:rPr>
          <w:sz w:val="28"/>
          <w:szCs w:val="28"/>
        </w:rPr>
        <w:t>исчисляется несколькими часами.</w:t>
      </w:r>
      <w:r w:rsidR="00D31E25">
        <w:rPr>
          <w:sz w:val="28"/>
          <w:szCs w:val="28"/>
        </w:rPr>
        <w:t xml:space="preserve"> В сравнительно чистом воздухе оно достигает 15 – 20 суток. В присутствии кислорода </w:t>
      </w:r>
      <w:r w:rsidR="00D31E25">
        <w:rPr>
          <w:sz w:val="28"/>
          <w:szCs w:val="28"/>
          <w:lang w:val="en-US"/>
        </w:rPr>
        <w:t>SO</w:t>
      </w:r>
      <w:r w:rsidR="00D31E25" w:rsidRPr="00D31E25">
        <w:rPr>
          <w:sz w:val="28"/>
          <w:szCs w:val="28"/>
          <w:vertAlign w:val="subscript"/>
        </w:rPr>
        <w:t>2</w:t>
      </w:r>
      <w:r w:rsidR="00D31E25" w:rsidRPr="00D31E25">
        <w:rPr>
          <w:sz w:val="28"/>
          <w:szCs w:val="28"/>
        </w:rPr>
        <w:t xml:space="preserve"> </w:t>
      </w:r>
      <w:r w:rsidR="00D31E25">
        <w:rPr>
          <w:sz w:val="28"/>
          <w:szCs w:val="28"/>
        </w:rPr>
        <w:t xml:space="preserve">окисляется до </w:t>
      </w:r>
      <w:r w:rsidR="00D31E25">
        <w:rPr>
          <w:sz w:val="28"/>
          <w:szCs w:val="28"/>
          <w:lang w:val="en-US"/>
        </w:rPr>
        <w:t>SO</w:t>
      </w:r>
      <w:r w:rsidR="00D31E25" w:rsidRPr="00F8266F">
        <w:rPr>
          <w:sz w:val="28"/>
          <w:szCs w:val="28"/>
          <w:vertAlign w:val="subscript"/>
        </w:rPr>
        <w:t>3</w:t>
      </w:r>
      <w:r w:rsidR="00F8266F">
        <w:rPr>
          <w:sz w:val="28"/>
          <w:szCs w:val="28"/>
        </w:rPr>
        <w:t xml:space="preserve"> и вступает в реакцию с водой, образуя серную кислоту. Согласно некоторым исследованиям, конечные продукты реакций с участием </w:t>
      </w:r>
      <w:r w:rsidR="00F8266F">
        <w:rPr>
          <w:sz w:val="28"/>
          <w:szCs w:val="28"/>
          <w:lang w:val="en-US"/>
        </w:rPr>
        <w:t>SO</w:t>
      </w:r>
      <w:r w:rsidR="00F8266F" w:rsidRPr="00C80E0A">
        <w:rPr>
          <w:sz w:val="28"/>
          <w:szCs w:val="28"/>
          <w:vertAlign w:val="subscript"/>
        </w:rPr>
        <w:t>2</w:t>
      </w:r>
      <w:r w:rsidR="00F8266F" w:rsidRPr="00F8266F">
        <w:rPr>
          <w:sz w:val="28"/>
          <w:szCs w:val="28"/>
        </w:rPr>
        <w:t xml:space="preserve"> </w:t>
      </w:r>
      <w:r w:rsidR="00F8266F">
        <w:rPr>
          <w:sz w:val="28"/>
          <w:szCs w:val="28"/>
        </w:rPr>
        <w:t xml:space="preserve">распределяются следующим образом: в виде осадков выпадает на поверхность литосферы 43% и на поверхность гидросферы 13%. Накопление серосодержащих соединений происходит в основном в мировом океане. Воздействие этих продуктов на людей, животных и растения, а также на различные вещества разнообразно и зависит от концентрации и от различных факторов окружающей среды. </w:t>
      </w:r>
    </w:p>
    <w:p w:rsidR="00F8266F" w:rsidRDefault="00F8266F" w:rsidP="00F8266F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процессах горения </w:t>
      </w:r>
      <w:r w:rsidRPr="00C80E0A">
        <w:rPr>
          <w:i/>
          <w:sz w:val="28"/>
          <w:szCs w:val="28"/>
        </w:rPr>
        <w:t>азот</w:t>
      </w:r>
      <w:r>
        <w:rPr>
          <w:sz w:val="28"/>
          <w:szCs w:val="28"/>
        </w:rPr>
        <w:t xml:space="preserve"> образует с кислородом ряд соединений: </w:t>
      </w:r>
      <w:r>
        <w:rPr>
          <w:sz w:val="28"/>
          <w:szCs w:val="28"/>
          <w:lang w:val="en-US"/>
        </w:rPr>
        <w:t>N</w:t>
      </w:r>
      <w:r w:rsidRPr="00C80E0A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F8266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NO</w:t>
      </w:r>
      <w:r w:rsidRPr="00F8266F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Pr="00C80E0A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C80E0A">
        <w:rPr>
          <w:sz w:val="28"/>
          <w:szCs w:val="28"/>
          <w:vertAlign w:val="subscript"/>
        </w:rPr>
        <w:t>3</w:t>
      </w:r>
      <w:r w:rsidR="00C80E0A" w:rsidRPr="00C80E0A">
        <w:rPr>
          <w:sz w:val="28"/>
          <w:szCs w:val="28"/>
        </w:rPr>
        <w:t xml:space="preserve">, </w:t>
      </w:r>
      <w:r w:rsidR="00C80E0A">
        <w:rPr>
          <w:sz w:val="28"/>
          <w:szCs w:val="28"/>
          <w:lang w:val="en-US"/>
        </w:rPr>
        <w:t>NO</w:t>
      </w:r>
      <w:r w:rsidR="00C80E0A" w:rsidRPr="00C80E0A">
        <w:rPr>
          <w:sz w:val="28"/>
          <w:szCs w:val="28"/>
          <w:vertAlign w:val="subscript"/>
        </w:rPr>
        <w:t>2</w:t>
      </w:r>
      <w:r w:rsidR="00C80E0A" w:rsidRPr="00C80E0A">
        <w:rPr>
          <w:sz w:val="28"/>
          <w:szCs w:val="28"/>
        </w:rPr>
        <w:t xml:space="preserve">, </w:t>
      </w:r>
      <w:r w:rsidR="00C80E0A">
        <w:rPr>
          <w:sz w:val="28"/>
          <w:szCs w:val="28"/>
          <w:lang w:val="en-US"/>
        </w:rPr>
        <w:t>N</w:t>
      </w:r>
      <w:r w:rsidR="00C80E0A" w:rsidRPr="00C80E0A">
        <w:rPr>
          <w:sz w:val="28"/>
          <w:szCs w:val="28"/>
          <w:vertAlign w:val="subscript"/>
        </w:rPr>
        <w:t>2</w:t>
      </w:r>
      <w:r w:rsidR="00C80E0A">
        <w:rPr>
          <w:sz w:val="28"/>
          <w:szCs w:val="28"/>
          <w:lang w:val="en-US"/>
        </w:rPr>
        <w:t>O</w:t>
      </w:r>
      <w:r w:rsidR="00C80E0A" w:rsidRPr="00C80E0A">
        <w:rPr>
          <w:sz w:val="28"/>
          <w:szCs w:val="28"/>
          <w:vertAlign w:val="subscript"/>
        </w:rPr>
        <w:t>4</w:t>
      </w:r>
      <w:r w:rsidR="00C80E0A" w:rsidRPr="00C80E0A">
        <w:rPr>
          <w:sz w:val="28"/>
          <w:szCs w:val="28"/>
        </w:rPr>
        <w:t xml:space="preserve"> </w:t>
      </w:r>
      <w:r w:rsidR="00C80E0A">
        <w:rPr>
          <w:sz w:val="28"/>
          <w:szCs w:val="28"/>
        </w:rPr>
        <w:t xml:space="preserve">и </w:t>
      </w:r>
      <w:r w:rsidR="00C80E0A">
        <w:rPr>
          <w:sz w:val="28"/>
          <w:szCs w:val="28"/>
          <w:lang w:val="en-US"/>
        </w:rPr>
        <w:t>N</w:t>
      </w:r>
      <w:r w:rsidR="00C80E0A" w:rsidRPr="00C80E0A">
        <w:rPr>
          <w:sz w:val="28"/>
          <w:szCs w:val="28"/>
          <w:vertAlign w:val="subscript"/>
        </w:rPr>
        <w:t>2</w:t>
      </w:r>
      <w:r w:rsidR="00C80E0A">
        <w:rPr>
          <w:sz w:val="28"/>
          <w:szCs w:val="28"/>
          <w:lang w:val="en-US"/>
        </w:rPr>
        <w:t>O</w:t>
      </w:r>
      <w:r w:rsidR="00C80E0A" w:rsidRPr="00C80E0A">
        <w:rPr>
          <w:sz w:val="28"/>
          <w:szCs w:val="28"/>
          <w:vertAlign w:val="subscript"/>
        </w:rPr>
        <w:t>5</w:t>
      </w:r>
      <w:r w:rsidR="00C80E0A">
        <w:rPr>
          <w:sz w:val="28"/>
          <w:szCs w:val="28"/>
        </w:rPr>
        <w:t xml:space="preserve">, свойства которых существенно различаются. </w:t>
      </w:r>
      <w:r w:rsidR="006942BB">
        <w:rPr>
          <w:sz w:val="28"/>
          <w:szCs w:val="28"/>
        </w:rPr>
        <w:t xml:space="preserve">Закись азота </w:t>
      </w:r>
      <w:r w:rsidR="00EC0EAA">
        <w:rPr>
          <w:sz w:val="28"/>
          <w:szCs w:val="28"/>
          <w:lang w:val="en-US"/>
        </w:rPr>
        <w:t>N</w:t>
      </w:r>
      <w:r w:rsidR="00691523" w:rsidRPr="00691523">
        <w:rPr>
          <w:sz w:val="28"/>
          <w:szCs w:val="28"/>
          <w:vertAlign w:val="subscript"/>
        </w:rPr>
        <w:t>2</w:t>
      </w:r>
      <w:r w:rsidR="00691523">
        <w:rPr>
          <w:sz w:val="28"/>
          <w:szCs w:val="28"/>
          <w:lang w:val="en-US"/>
        </w:rPr>
        <w:t>O</w:t>
      </w:r>
      <w:r w:rsidR="00691523" w:rsidRPr="00691523">
        <w:rPr>
          <w:sz w:val="28"/>
          <w:szCs w:val="28"/>
        </w:rPr>
        <w:t xml:space="preserve"> </w:t>
      </w:r>
      <w:r w:rsidR="00691523">
        <w:rPr>
          <w:sz w:val="28"/>
          <w:szCs w:val="28"/>
        </w:rPr>
        <w:t>образуется при восстановлении высших окислов и не реагирует с атмосферным воздухом. Окись азота</w:t>
      </w:r>
      <w:r w:rsidR="00691523" w:rsidRPr="00691523">
        <w:rPr>
          <w:sz w:val="28"/>
          <w:szCs w:val="28"/>
        </w:rPr>
        <w:t xml:space="preserve"> </w:t>
      </w:r>
      <w:r w:rsidR="00691523">
        <w:rPr>
          <w:sz w:val="28"/>
          <w:szCs w:val="28"/>
          <w:lang w:val="en-US"/>
        </w:rPr>
        <w:t>NO</w:t>
      </w:r>
      <w:r w:rsidR="00691523">
        <w:rPr>
          <w:sz w:val="28"/>
          <w:szCs w:val="28"/>
        </w:rPr>
        <w:t xml:space="preserve"> – бесцветный слаборастворимый газ. Как показано Я.Б. Зельдовичем, реакция образования окиси азота имеет термическую природу:</w:t>
      </w:r>
    </w:p>
    <w:p w:rsidR="00691523" w:rsidRPr="00691523" w:rsidRDefault="00691523" w:rsidP="00DA6CD9">
      <w:pPr>
        <w:ind w:right="-81" w:firstLine="708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2</w:t>
      </w:r>
      <w:r w:rsidRPr="00691523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+</w:t>
      </w:r>
      <w:r w:rsidRPr="00691523">
        <w:rPr>
          <w:sz w:val="28"/>
          <w:szCs w:val="28"/>
          <w:lang w:val="en-US"/>
        </w:rPr>
        <w:t xml:space="preserve"> N</w:t>
      </w:r>
      <w:r>
        <w:rPr>
          <w:sz w:val="28"/>
          <w:szCs w:val="28"/>
          <w:vertAlign w:val="subscript"/>
          <w:lang w:val="en-US"/>
        </w:rPr>
        <w:t>2</w:t>
      </w:r>
      <w:r w:rsidRPr="00691523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=</w:t>
      </w:r>
      <w:r w:rsidRPr="00691523">
        <w:rPr>
          <w:sz w:val="28"/>
          <w:szCs w:val="28"/>
          <w:lang w:val="en-US"/>
        </w:rPr>
        <w:t xml:space="preserve"> NO</w:t>
      </w:r>
      <w:r w:rsidRPr="00691523">
        <w:rPr>
          <w:sz w:val="28"/>
          <w:szCs w:val="28"/>
          <w:vertAlign w:val="subscript"/>
          <w:lang w:val="en-US"/>
        </w:rPr>
        <w:t xml:space="preserve">2 </w:t>
      </w:r>
      <w:r>
        <w:rPr>
          <w:sz w:val="28"/>
          <w:szCs w:val="28"/>
          <w:lang w:val="en-US"/>
        </w:rPr>
        <w:t>+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N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–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196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кДж</w:t>
      </w:r>
      <w:r w:rsidRPr="00691523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моль</w:t>
      </w:r>
      <w:r w:rsidR="00DA6CD9" w:rsidRPr="00DA6CD9">
        <w:rPr>
          <w:sz w:val="28"/>
          <w:szCs w:val="28"/>
          <w:lang w:val="en-US"/>
        </w:rPr>
        <w:t>,</w:t>
      </w:r>
    </w:p>
    <w:p w:rsidR="00691523" w:rsidRPr="00691523" w:rsidRDefault="00691523" w:rsidP="00691523">
      <w:pPr>
        <w:ind w:right="-81" w:firstLine="708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+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2</w:t>
      </w:r>
      <w:r w:rsidRPr="00691523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lang w:val="en-US"/>
        </w:rPr>
        <w:t>=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NO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+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 + 16</w:t>
      </w:r>
      <w:r w:rsidRPr="006915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кДж</w:t>
      </w:r>
      <w:r w:rsidRPr="00691523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моль</w:t>
      </w:r>
      <w:r w:rsidR="00DA6CD9" w:rsidRPr="00DA6CD9">
        <w:rPr>
          <w:sz w:val="28"/>
          <w:szCs w:val="28"/>
          <w:lang w:val="en-US"/>
        </w:rPr>
        <w:t>,</w:t>
      </w:r>
    </w:p>
    <w:p w:rsidR="00691523" w:rsidRDefault="00691523" w:rsidP="00691523">
      <w:pPr>
        <w:ind w:right="-81"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+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2NO – 90 </w:t>
      </w:r>
      <w:r>
        <w:rPr>
          <w:sz w:val="28"/>
          <w:szCs w:val="28"/>
        </w:rPr>
        <w:t>кДж/моль</w:t>
      </w:r>
      <w:r w:rsidR="00DA6CD9">
        <w:rPr>
          <w:sz w:val="28"/>
          <w:szCs w:val="28"/>
        </w:rPr>
        <w:t>.</w:t>
      </w:r>
    </w:p>
    <w:p w:rsidR="00DA6CD9" w:rsidRDefault="00DA6CD9" w:rsidP="00DA6CD9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присутствии воздуха </w:t>
      </w:r>
      <w:r>
        <w:rPr>
          <w:sz w:val="28"/>
          <w:szCs w:val="28"/>
          <w:lang w:val="en-US"/>
        </w:rPr>
        <w:t>NO</w:t>
      </w:r>
      <w:r w:rsidRPr="00DA6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окисляется до </w:t>
      </w:r>
      <w:r>
        <w:rPr>
          <w:sz w:val="28"/>
          <w:szCs w:val="28"/>
          <w:lang w:val="en-US"/>
        </w:rPr>
        <w:t>NO</w:t>
      </w:r>
      <w:r w:rsidRPr="00DA6CD9">
        <w:rPr>
          <w:sz w:val="28"/>
          <w:szCs w:val="28"/>
          <w:vertAlign w:val="subscript"/>
        </w:rPr>
        <w:t>2</w:t>
      </w:r>
      <w:r w:rsidRPr="00DA6CD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Двуокись азота </w:t>
      </w:r>
      <w:r>
        <w:rPr>
          <w:sz w:val="28"/>
          <w:szCs w:val="28"/>
          <w:lang w:val="en-US"/>
        </w:rPr>
        <w:t>NO</w:t>
      </w:r>
      <w:r w:rsidRPr="00DA6CD9">
        <w:rPr>
          <w:sz w:val="28"/>
          <w:szCs w:val="28"/>
          <w:vertAlign w:val="subscript"/>
        </w:rPr>
        <w:t>2</w:t>
      </w:r>
      <w:r w:rsidRPr="00DA6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состоит из молекул двух видов – </w:t>
      </w:r>
      <w:r>
        <w:rPr>
          <w:sz w:val="28"/>
          <w:szCs w:val="28"/>
          <w:lang w:val="en-US"/>
        </w:rPr>
        <w:t>NO</w:t>
      </w:r>
      <w:r w:rsidRPr="00DA6CD9">
        <w:rPr>
          <w:sz w:val="28"/>
          <w:szCs w:val="28"/>
          <w:vertAlign w:val="subscript"/>
        </w:rPr>
        <w:t>2</w:t>
      </w:r>
      <w:r w:rsidRPr="00DA6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N</w:t>
      </w:r>
      <w:r w:rsidRPr="00DA6CD9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DA6CD9">
        <w:rPr>
          <w:sz w:val="28"/>
          <w:szCs w:val="28"/>
          <w:vertAlign w:val="subscript"/>
        </w:rPr>
        <w:t>4</w:t>
      </w:r>
      <w:r w:rsidRPr="00DA6CD9">
        <w:rPr>
          <w:sz w:val="28"/>
          <w:szCs w:val="28"/>
        </w:rPr>
        <w:t>:</w:t>
      </w:r>
    </w:p>
    <w:p w:rsidR="00DA6CD9" w:rsidRDefault="00DA6CD9" w:rsidP="00DA6CD9">
      <w:pPr>
        <w:ind w:right="-81"/>
        <w:jc w:val="center"/>
        <w:rPr>
          <w:sz w:val="28"/>
        </w:rPr>
      </w:pPr>
      <w:r>
        <w:rPr>
          <w:sz w:val="28"/>
        </w:rPr>
        <w:t>2</w:t>
      </w:r>
      <w:r>
        <w:rPr>
          <w:sz w:val="28"/>
          <w:lang w:val="en-US"/>
        </w:rPr>
        <w:t>NO</w:t>
      </w:r>
      <w:r w:rsidRPr="00DA6CD9">
        <w:rPr>
          <w:sz w:val="28"/>
          <w:vertAlign w:val="subscript"/>
        </w:rPr>
        <w:t xml:space="preserve">2 </w:t>
      </w:r>
      <w:r w:rsidRPr="00DA6CD9">
        <w:rPr>
          <w:sz w:val="28"/>
        </w:rPr>
        <w:t xml:space="preserve">= </w:t>
      </w:r>
      <w:r>
        <w:rPr>
          <w:sz w:val="28"/>
          <w:lang w:val="en-US"/>
        </w:rPr>
        <w:t>N</w:t>
      </w:r>
      <w:r w:rsidRPr="00DA6CD9">
        <w:rPr>
          <w:sz w:val="28"/>
          <w:vertAlign w:val="subscript"/>
        </w:rPr>
        <w:t>2</w:t>
      </w:r>
      <w:r>
        <w:rPr>
          <w:sz w:val="28"/>
          <w:lang w:val="en-US"/>
        </w:rPr>
        <w:t>O</w:t>
      </w:r>
      <w:r w:rsidRPr="00DA6CD9">
        <w:rPr>
          <w:sz w:val="28"/>
          <w:vertAlign w:val="subscript"/>
        </w:rPr>
        <w:t>4</w:t>
      </w:r>
      <w:r w:rsidRPr="00DA6CD9">
        <w:rPr>
          <w:sz w:val="28"/>
        </w:rPr>
        <w:t xml:space="preserve"> + 57</w:t>
      </w:r>
      <w:r>
        <w:rPr>
          <w:sz w:val="28"/>
        </w:rPr>
        <w:t xml:space="preserve"> кДж/моль.</w:t>
      </w:r>
    </w:p>
    <w:p w:rsidR="00DA6CD9" w:rsidRDefault="00386285" w:rsidP="00DA6CD9">
      <w:pPr>
        <w:ind w:right="-81"/>
        <w:jc w:val="both"/>
        <w:rPr>
          <w:sz w:val="28"/>
        </w:rPr>
      </w:pPr>
      <w:r>
        <w:rPr>
          <w:sz w:val="28"/>
        </w:rPr>
        <w:t xml:space="preserve">В присутствии влаги </w:t>
      </w:r>
      <w:r>
        <w:rPr>
          <w:sz w:val="28"/>
          <w:lang w:val="en-US"/>
        </w:rPr>
        <w:t>NO</w:t>
      </w:r>
      <w:r w:rsidRPr="00DA6CD9">
        <w:rPr>
          <w:sz w:val="28"/>
          <w:vertAlign w:val="subscript"/>
        </w:rPr>
        <w:t>2</w:t>
      </w:r>
      <w:r>
        <w:rPr>
          <w:sz w:val="28"/>
        </w:rPr>
        <w:t xml:space="preserve"> легко вступает в реакцию, образуя азотную кислоту:</w:t>
      </w:r>
    </w:p>
    <w:p w:rsidR="00C2486F" w:rsidRDefault="00C2486F" w:rsidP="00C2486F">
      <w:pPr>
        <w:ind w:right="-81"/>
        <w:jc w:val="center"/>
        <w:rPr>
          <w:sz w:val="28"/>
        </w:rPr>
      </w:pPr>
      <w:r>
        <w:rPr>
          <w:sz w:val="28"/>
        </w:rPr>
        <w:t>3</w:t>
      </w:r>
      <w:r>
        <w:rPr>
          <w:sz w:val="28"/>
          <w:lang w:val="en-US"/>
        </w:rPr>
        <w:t>NO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+ H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 = 2HNO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NO.</w:t>
      </w:r>
    </w:p>
    <w:p w:rsidR="00C2486F" w:rsidRDefault="00C2486F" w:rsidP="00C2486F">
      <w:pPr>
        <w:ind w:right="-81"/>
        <w:jc w:val="both"/>
        <w:rPr>
          <w:sz w:val="28"/>
        </w:rPr>
      </w:pPr>
      <w:r>
        <w:rPr>
          <w:sz w:val="28"/>
        </w:rPr>
        <w:t xml:space="preserve">Азотистый ангидрид </w:t>
      </w:r>
      <w:r>
        <w:rPr>
          <w:sz w:val="28"/>
          <w:lang w:val="en-US"/>
        </w:rPr>
        <w:t>N</w:t>
      </w:r>
      <w:r w:rsidRPr="00C2486F">
        <w:rPr>
          <w:sz w:val="28"/>
          <w:vertAlign w:val="subscript"/>
        </w:rPr>
        <w:t>2</w:t>
      </w:r>
      <w:r>
        <w:rPr>
          <w:sz w:val="28"/>
          <w:lang w:val="en-US"/>
        </w:rPr>
        <w:t>O</w:t>
      </w:r>
      <w:r w:rsidRPr="00C2486F">
        <w:rPr>
          <w:sz w:val="28"/>
          <w:vertAlign w:val="subscript"/>
        </w:rPr>
        <w:t>3</w:t>
      </w:r>
      <w:r w:rsidRPr="00C2486F">
        <w:rPr>
          <w:sz w:val="28"/>
        </w:rPr>
        <w:t xml:space="preserve"> разлагается при атмосферном давлении</w:t>
      </w:r>
      <w:r>
        <w:rPr>
          <w:sz w:val="28"/>
        </w:rPr>
        <w:t>:</w:t>
      </w:r>
    </w:p>
    <w:p w:rsidR="00C2486F" w:rsidRDefault="00C2486F" w:rsidP="00C2486F">
      <w:pPr>
        <w:ind w:right="-81"/>
        <w:jc w:val="center"/>
        <w:rPr>
          <w:sz w:val="28"/>
          <w:lang w:val="en-US"/>
        </w:rPr>
      </w:pP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= NO + NO</w:t>
      </w:r>
      <w:r>
        <w:rPr>
          <w:sz w:val="28"/>
          <w:vertAlign w:val="subscript"/>
          <w:lang w:val="en-US"/>
        </w:rPr>
        <w:t>2</w:t>
      </w:r>
    </w:p>
    <w:p w:rsidR="00C2486F" w:rsidRPr="00C2486F" w:rsidRDefault="00C2486F" w:rsidP="00C2486F">
      <w:pPr>
        <w:ind w:right="-81"/>
        <w:jc w:val="both"/>
        <w:rPr>
          <w:sz w:val="28"/>
        </w:rPr>
      </w:pPr>
      <w:r>
        <w:rPr>
          <w:sz w:val="28"/>
        </w:rPr>
        <w:t>и</w:t>
      </w:r>
      <w:r w:rsidRPr="00C2486F">
        <w:rPr>
          <w:sz w:val="28"/>
        </w:rPr>
        <w:t xml:space="preserve"> образуется в присутствии кислорода:</w:t>
      </w:r>
    </w:p>
    <w:p w:rsidR="00C2486F" w:rsidRPr="00C2486F" w:rsidRDefault="00C2486F" w:rsidP="00C2486F">
      <w:pPr>
        <w:ind w:right="-81"/>
        <w:jc w:val="center"/>
        <w:rPr>
          <w:sz w:val="28"/>
          <w:lang w:val="en-US"/>
        </w:rPr>
      </w:pPr>
      <w:r w:rsidRPr="00C2486F">
        <w:rPr>
          <w:sz w:val="28"/>
          <w:lang w:val="en-US"/>
        </w:rPr>
        <w:t>4</w:t>
      </w:r>
      <w:r>
        <w:rPr>
          <w:sz w:val="28"/>
          <w:lang w:val="en-US"/>
        </w:rPr>
        <w:t>NO + O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2N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O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+ 88 </w:t>
      </w:r>
      <w:r>
        <w:rPr>
          <w:sz w:val="28"/>
        </w:rPr>
        <w:t>кДж</w:t>
      </w:r>
      <w:r w:rsidRPr="00C2486F">
        <w:rPr>
          <w:sz w:val="28"/>
          <w:lang w:val="en-US"/>
        </w:rPr>
        <w:t>/</w:t>
      </w:r>
      <w:r>
        <w:rPr>
          <w:sz w:val="28"/>
        </w:rPr>
        <w:t>моль</w:t>
      </w:r>
      <w:r w:rsidRPr="00C2486F">
        <w:rPr>
          <w:sz w:val="28"/>
          <w:lang w:val="en-US"/>
        </w:rPr>
        <w:t>.</w:t>
      </w:r>
    </w:p>
    <w:p w:rsidR="00C2486F" w:rsidRDefault="00C2486F" w:rsidP="00C2486F">
      <w:pPr>
        <w:ind w:right="-81"/>
        <w:jc w:val="both"/>
        <w:rPr>
          <w:sz w:val="28"/>
        </w:rPr>
      </w:pPr>
      <w:r>
        <w:rPr>
          <w:sz w:val="28"/>
        </w:rPr>
        <w:tab/>
        <w:t xml:space="preserve">Азотный ангидрид </w:t>
      </w:r>
      <w:r w:rsidRPr="00C2486F">
        <w:rPr>
          <w:sz w:val="28"/>
          <w:lang w:val="en-US"/>
        </w:rPr>
        <w:t>N</w:t>
      </w:r>
      <w:r w:rsidRPr="00C2486F">
        <w:rPr>
          <w:sz w:val="28"/>
          <w:vertAlign w:val="subscript"/>
        </w:rPr>
        <w:t>2</w:t>
      </w:r>
      <w:r>
        <w:rPr>
          <w:sz w:val="28"/>
          <w:lang w:val="en-US"/>
        </w:rPr>
        <w:t>O</w:t>
      </w:r>
      <w:r w:rsidRPr="00C2486F">
        <w:rPr>
          <w:sz w:val="28"/>
          <w:vertAlign w:val="subscript"/>
        </w:rPr>
        <w:t>3</w:t>
      </w:r>
      <w:r w:rsidRPr="00C2486F">
        <w:rPr>
          <w:sz w:val="28"/>
        </w:rPr>
        <w:t xml:space="preserve"> – сильный окислитель. Взаимодействуя с водой, образует серную </w:t>
      </w:r>
      <w:r>
        <w:rPr>
          <w:sz w:val="28"/>
        </w:rPr>
        <w:t>кислоту.</w:t>
      </w:r>
      <w:r w:rsidRPr="00C2486F">
        <w:rPr>
          <w:sz w:val="28"/>
        </w:rPr>
        <w:t xml:space="preserve"> </w:t>
      </w:r>
      <w:r>
        <w:rPr>
          <w:sz w:val="28"/>
        </w:rPr>
        <w:t>Ввиду скоротечности реакций образования окислов азота и их взаимодействий друг с другом и компонентами атмосферы</w:t>
      </w:r>
      <w:r w:rsidR="00386285">
        <w:rPr>
          <w:sz w:val="28"/>
        </w:rPr>
        <w:t xml:space="preserve">, а также из-за излучения учесть точное количество каждого из окислов невозможно. Поэтому суммарное количество </w:t>
      </w:r>
      <w:r w:rsidR="00386285">
        <w:rPr>
          <w:sz w:val="28"/>
          <w:lang w:val="en-US"/>
        </w:rPr>
        <w:t>NO</w:t>
      </w:r>
      <w:r w:rsidR="00386285" w:rsidRPr="00386285">
        <w:rPr>
          <w:i/>
          <w:sz w:val="28"/>
          <w:vertAlign w:val="subscript"/>
          <w:lang w:val="en-US"/>
        </w:rPr>
        <w:t>x</w:t>
      </w:r>
      <w:r w:rsidR="00386285" w:rsidRPr="00386285">
        <w:rPr>
          <w:sz w:val="28"/>
        </w:rPr>
        <w:t xml:space="preserve"> </w:t>
      </w:r>
      <w:r w:rsidR="00386285">
        <w:rPr>
          <w:sz w:val="28"/>
        </w:rPr>
        <w:t xml:space="preserve">приводят к </w:t>
      </w:r>
      <w:r w:rsidR="00386285">
        <w:rPr>
          <w:sz w:val="28"/>
          <w:lang w:val="en-US"/>
        </w:rPr>
        <w:t>NO</w:t>
      </w:r>
      <w:r w:rsidR="00386285">
        <w:rPr>
          <w:sz w:val="28"/>
          <w:vertAlign w:val="subscript"/>
        </w:rPr>
        <w:t>2</w:t>
      </w:r>
      <w:r w:rsidR="00386285">
        <w:rPr>
          <w:sz w:val="28"/>
        </w:rPr>
        <w:t xml:space="preserve">. Но для оценок токсического воздействия необходимо учитывать, что соединения азота, выбрасываемые в атмосферу, имеют различную активность и продолжительность существования: </w:t>
      </w:r>
      <w:r w:rsidR="00386285">
        <w:rPr>
          <w:sz w:val="28"/>
          <w:lang w:val="en-US"/>
        </w:rPr>
        <w:t>NO</w:t>
      </w:r>
      <w:r w:rsidR="00386285" w:rsidRPr="00386285">
        <w:rPr>
          <w:sz w:val="28"/>
          <w:vertAlign w:val="subscript"/>
        </w:rPr>
        <w:t>2</w:t>
      </w:r>
      <w:r w:rsidR="00386285" w:rsidRPr="00386285">
        <w:rPr>
          <w:sz w:val="28"/>
        </w:rPr>
        <w:t xml:space="preserve"> </w:t>
      </w:r>
      <w:r w:rsidR="00386285">
        <w:rPr>
          <w:sz w:val="28"/>
        </w:rPr>
        <w:t>–</w:t>
      </w:r>
      <w:r w:rsidR="00386285" w:rsidRPr="00386285">
        <w:rPr>
          <w:sz w:val="28"/>
        </w:rPr>
        <w:t xml:space="preserve"> </w:t>
      </w:r>
      <w:r w:rsidR="00386285">
        <w:rPr>
          <w:sz w:val="28"/>
        </w:rPr>
        <w:t xml:space="preserve">около 100 часов, </w:t>
      </w:r>
      <w:r w:rsidR="00386285">
        <w:rPr>
          <w:sz w:val="28"/>
          <w:lang w:val="en-US"/>
        </w:rPr>
        <w:t>N</w:t>
      </w:r>
      <w:r w:rsidR="00386285" w:rsidRPr="00386285">
        <w:rPr>
          <w:sz w:val="28"/>
          <w:vertAlign w:val="subscript"/>
        </w:rPr>
        <w:t>2</w:t>
      </w:r>
      <w:r w:rsidR="00386285">
        <w:rPr>
          <w:sz w:val="28"/>
          <w:lang w:val="en-US"/>
        </w:rPr>
        <w:t>O</w:t>
      </w:r>
      <w:r w:rsidR="00386285" w:rsidRPr="00386285">
        <w:rPr>
          <w:sz w:val="28"/>
        </w:rPr>
        <w:t xml:space="preserve"> </w:t>
      </w:r>
      <w:r w:rsidR="00386285">
        <w:rPr>
          <w:sz w:val="28"/>
        </w:rPr>
        <w:t>–</w:t>
      </w:r>
      <w:r w:rsidR="00386285" w:rsidRPr="00386285">
        <w:rPr>
          <w:sz w:val="28"/>
        </w:rPr>
        <w:t xml:space="preserve"> </w:t>
      </w:r>
      <w:r w:rsidR="00386285">
        <w:rPr>
          <w:sz w:val="28"/>
        </w:rPr>
        <w:t>4,5 года.</w:t>
      </w:r>
    </w:p>
    <w:p w:rsidR="00B8673D" w:rsidRPr="00386285" w:rsidRDefault="00B8673D" w:rsidP="00C2486F">
      <w:pPr>
        <w:ind w:right="-81"/>
        <w:jc w:val="both"/>
        <w:rPr>
          <w:sz w:val="28"/>
        </w:rPr>
      </w:pPr>
      <w:r>
        <w:rPr>
          <w:sz w:val="28"/>
        </w:rPr>
        <w:tab/>
      </w:r>
      <w:r w:rsidRPr="00F8025F">
        <w:rPr>
          <w:i/>
          <w:sz w:val="28"/>
        </w:rPr>
        <w:t>Аэрозоли</w:t>
      </w:r>
      <w:r>
        <w:rPr>
          <w:sz w:val="28"/>
        </w:rPr>
        <w:t xml:space="preserve"> подразделяются на первичные – непосредственно выбрасываемые, и вторичные – образующиеся при превращениях в атмосфере. Время существования аэрозолей в атмосфере колеблется в широких пределах – от минут до месяцев, в зависимости от многих факторов. Крупные аэрозоли в атмосфере на высоте до </w:t>
      </w:r>
      <w:smartTag w:uri="urn:schemas-microsoft-com:office:smarttags" w:element="metricconverter">
        <w:smartTagPr>
          <w:attr w:name="ProductID" w:val="1 км"/>
        </w:smartTagPr>
        <w:r>
          <w:rPr>
            <w:sz w:val="28"/>
          </w:rPr>
          <w:t>1 км</w:t>
        </w:r>
      </w:smartTag>
      <w:r>
        <w:rPr>
          <w:sz w:val="28"/>
        </w:rPr>
        <w:t xml:space="preserve"> существуют 2-3 суток, в тропосфере – 5-10 суток, в стратосфере – до нескольких месяцев. Подобно аэрозолям ведут себя и </w:t>
      </w:r>
      <w:r w:rsidRPr="00F8025F">
        <w:rPr>
          <w:i/>
          <w:sz w:val="28"/>
        </w:rPr>
        <w:t>канцерогенные вещества</w:t>
      </w:r>
      <w:r>
        <w:rPr>
          <w:sz w:val="28"/>
        </w:rPr>
        <w:t xml:space="preserve">, выбрасываемые или образующиеся в атмосфере. Однако точных данных о поведении этих веществ в воздухе практически нет.   </w:t>
      </w:r>
    </w:p>
    <w:p w:rsidR="004A3714" w:rsidRDefault="00677805" w:rsidP="00F66698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из ф</w:t>
      </w:r>
      <w:r w:rsidR="00CA5669">
        <w:rPr>
          <w:sz w:val="28"/>
          <w:szCs w:val="28"/>
        </w:rPr>
        <w:t>акторо</w:t>
      </w:r>
      <w:r>
        <w:rPr>
          <w:sz w:val="28"/>
          <w:szCs w:val="28"/>
        </w:rPr>
        <w:t>в</w:t>
      </w:r>
      <w:r w:rsidR="00CA5669">
        <w:rPr>
          <w:sz w:val="28"/>
          <w:szCs w:val="28"/>
        </w:rPr>
        <w:t xml:space="preserve"> взаимодействия ТЭС с водной средой является потребление воды системами технического водоснабжения, в т.ч. безвозвратное потребление воды. Основная ч</w:t>
      </w:r>
      <w:r>
        <w:rPr>
          <w:sz w:val="28"/>
          <w:szCs w:val="28"/>
        </w:rPr>
        <w:t>а</w:t>
      </w:r>
      <w:r w:rsidR="00CA5669">
        <w:rPr>
          <w:sz w:val="28"/>
          <w:szCs w:val="28"/>
        </w:rPr>
        <w:t xml:space="preserve">сть расхода воды в этих системах </w:t>
      </w:r>
      <w:r>
        <w:rPr>
          <w:sz w:val="28"/>
          <w:szCs w:val="28"/>
        </w:rPr>
        <w:t>идёт на охлаждение конденсаторов паровых турбин. Остальные потребители технической воды (системы золо- и шлакоудаления, химводоочистки, охлаждения и промывки оборудования) потребляют около 7% общего расхода воды. В тоже время именно они являются основными источниками примесного загрязнения. Например, при промывке поверхностей нагрева котлоагрегатов</w:t>
      </w:r>
      <w:r w:rsidR="00EA1B28">
        <w:rPr>
          <w:sz w:val="28"/>
          <w:szCs w:val="28"/>
        </w:rPr>
        <w:t xml:space="preserve"> серийных блоков ТЭС мощностью 300 МВт образуется до </w:t>
      </w:r>
      <w:smartTag w:uri="urn:schemas-microsoft-com:office:smarttags" w:element="metricconverter">
        <w:smartTagPr>
          <w:attr w:name="ProductID" w:val="10000 м3"/>
        </w:smartTagPr>
        <w:r w:rsidR="00EA1B28">
          <w:rPr>
            <w:sz w:val="28"/>
            <w:szCs w:val="28"/>
          </w:rPr>
          <w:t>10000 м</w:t>
        </w:r>
        <w:r w:rsidR="00EA1B28" w:rsidRPr="00EA1B28">
          <w:rPr>
            <w:sz w:val="28"/>
            <w:szCs w:val="28"/>
            <w:vertAlign w:val="superscript"/>
          </w:rPr>
          <w:t>3</w:t>
        </w:r>
      </w:smartTag>
      <w:r>
        <w:rPr>
          <w:sz w:val="28"/>
          <w:szCs w:val="28"/>
        </w:rPr>
        <w:t xml:space="preserve"> </w:t>
      </w:r>
      <w:r w:rsidR="00EA1B28">
        <w:rPr>
          <w:sz w:val="28"/>
          <w:szCs w:val="28"/>
        </w:rPr>
        <w:t>разбавленных растворов соляной кислоты, едкого натра, аммиака, солей аммония.</w:t>
      </w:r>
      <w:r w:rsidR="004A3714">
        <w:rPr>
          <w:sz w:val="28"/>
          <w:szCs w:val="28"/>
        </w:rPr>
        <w:t xml:space="preserve"> </w:t>
      </w:r>
    </w:p>
    <w:p w:rsidR="000C2161" w:rsidRDefault="004A3714" w:rsidP="00F66698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с</w:t>
      </w:r>
      <w:r w:rsidR="00310D3B">
        <w:rPr>
          <w:sz w:val="28"/>
          <w:szCs w:val="28"/>
        </w:rPr>
        <w:t>точные воды ТЭС содержат ванадий, никель, фтор, фенолы и нефтепродукты</w:t>
      </w:r>
      <w:r w:rsidR="00A24960">
        <w:rPr>
          <w:sz w:val="28"/>
          <w:szCs w:val="28"/>
        </w:rPr>
        <w:t xml:space="preserve">. </w:t>
      </w:r>
      <w:r w:rsidR="000C2161">
        <w:rPr>
          <w:sz w:val="28"/>
          <w:szCs w:val="28"/>
        </w:rPr>
        <w:t>На крупных электростанциях расход воды, загрязнённой нефтепродуктами (масла и мазут), доходит до 10-15 м3/ч при среднем содержании нефтепродуктов 1</w:t>
      </w:r>
      <w:r w:rsidR="000C2161" w:rsidRPr="000C2161">
        <w:rPr>
          <w:sz w:val="28"/>
          <w:szCs w:val="28"/>
        </w:rPr>
        <w:t>-</w:t>
      </w:r>
      <w:r w:rsidR="000C2161">
        <w:rPr>
          <w:sz w:val="28"/>
          <w:szCs w:val="28"/>
        </w:rPr>
        <w:t>3</w:t>
      </w:r>
      <w:r w:rsidR="000C2161" w:rsidRPr="000C2161">
        <w:rPr>
          <w:sz w:val="28"/>
          <w:szCs w:val="28"/>
        </w:rPr>
        <w:t>0</w:t>
      </w:r>
      <w:r w:rsidR="000C2161">
        <w:rPr>
          <w:sz w:val="28"/>
          <w:szCs w:val="28"/>
        </w:rPr>
        <w:t xml:space="preserve"> мг/кг (после очистки). </w:t>
      </w:r>
      <w:r w:rsidR="00A24960">
        <w:rPr>
          <w:sz w:val="28"/>
          <w:szCs w:val="28"/>
        </w:rPr>
        <w:t>При сбросе их в водоёмы они оказывают пагубное влияние на качество воды, водные организмы.</w:t>
      </w:r>
      <w:r w:rsidR="009B05A9">
        <w:rPr>
          <w:sz w:val="28"/>
          <w:szCs w:val="28"/>
        </w:rPr>
        <w:t xml:space="preserve"> </w:t>
      </w:r>
    </w:p>
    <w:p w:rsidR="004F0BF5" w:rsidRDefault="00A24960" w:rsidP="00F66698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опасность и так называемо</w:t>
      </w:r>
      <w:r w:rsidR="00D62744">
        <w:rPr>
          <w:sz w:val="28"/>
          <w:szCs w:val="28"/>
        </w:rPr>
        <w:t>е</w:t>
      </w:r>
      <w:r>
        <w:rPr>
          <w:sz w:val="28"/>
          <w:szCs w:val="28"/>
        </w:rPr>
        <w:t xml:space="preserve"> тепловое загрязнение водоёмов</w:t>
      </w:r>
      <w:r w:rsidR="0027260F">
        <w:rPr>
          <w:sz w:val="28"/>
          <w:szCs w:val="28"/>
        </w:rPr>
        <w:t xml:space="preserve">, вызывающее многообразные нарушения их состояния. ТЭС производят энергию при помощи турбин, приводимых в движение нагретым паром, а отработанный пар охлаждается водой. Поэтому от </w:t>
      </w:r>
      <w:r w:rsidR="00D322FF">
        <w:rPr>
          <w:sz w:val="28"/>
          <w:szCs w:val="28"/>
        </w:rPr>
        <w:t>электростанций</w:t>
      </w:r>
      <w:r w:rsidR="0027260F">
        <w:rPr>
          <w:sz w:val="28"/>
          <w:szCs w:val="28"/>
        </w:rPr>
        <w:t xml:space="preserve"> в водоёмы непрерывно</w:t>
      </w:r>
      <w:r w:rsidR="00881A1A">
        <w:rPr>
          <w:sz w:val="28"/>
          <w:szCs w:val="28"/>
        </w:rPr>
        <w:t xml:space="preserve"> поступает поток воды</w:t>
      </w:r>
      <w:r w:rsidR="00FA763D">
        <w:rPr>
          <w:sz w:val="28"/>
          <w:szCs w:val="28"/>
        </w:rPr>
        <w:t xml:space="preserve"> с температурой</w:t>
      </w:r>
      <w:r w:rsidR="00881A1A">
        <w:rPr>
          <w:sz w:val="28"/>
          <w:szCs w:val="28"/>
        </w:rPr>
        <w:t xml:space="preserve"> на 8-12º</w:t>
      </w:r>
      <w:r w:rsidR="00FA763D">
        <w:rPr>
          <w:sz w:val="28"/>
          <w:szCs w:val="28"/>
          <w:lang w:val="en-US"/>
        </w:rPr>
        <w:t>C</w:t>
      </w:r>
      <w:r w:rsidR="00FA763D">
        <w:rPr>
          <w:sz w:val="28"/>
          <w:szCs w:val="28"/>
        </w:rPr>
        <w:t xml:space="preserve"> превышающей температуру воды в водоёме</w:t>
      </w:r>
      <w:r w:rsidR="00881A1A">
        <w:rPr>
          <w:sz w:val="28"/>
          <w:szCs w:val="28"/>
        </w:rPr>
        <w:t>.</w:t>
      </w:r>
      <w:r w:rsidR="004F0BF5">
        <w:rPr>
          <w:sz w:val="28"/>
          <w:szCs w:val="28"/>
        </w:rPr>
        <w:t xml:space="preserve"> </w:t>
      </w:r>
      <w:r w:rsidR="00881A1A">
        <w:rPr>
          <w:sz w:val="28"/>
          <w:szCs w:val="28"/>
        </w:rPr>
        <w:t xml:space="preserve">Крупные ТЭС сбрасывают до 90 м³/с </w:t>
      </w:r>
      <w:r w:rsidR="00FA763D">
        <w:rPr>
          <w:sz w:val="28"/>
          <w:szCs w:val="28"/>
        </w:rPr>
        <w:t>нагрет</w:t>
      </w:r>
      <w:r w:rsidR="00881A1A">
        <w:rPr>
          <w:sz w:val="28"/>
          <w:szCs w:val="28"/>
        </w:rPr>
        <w:t>ой воды.</w:t>
      </w:r>
      <w:r w:rsidR="004A7910">
        <w:rPr>
          <w:sz w:val="28"/>
          <w:szCs w:val="28"/>
        </w:rPr>
        <w:t xml:space="preserve"> </w:t>
      </w:r>
      <w:r w:rsidR="00D26803">
        <w:rPr>
          <w:sz w:val="28"/>
          <w:szCs w:val="28"/>
        </w:rPr>
        <w:t>По подсчётам немецких и швейцарских учёных, возможности рек Швейцарии и верхнего течения Рейна по нагреву сбросной теплотой электростанций уже исчерпаны. Нагрев воды в любом месте реки не должен превышать больше чем на 3</w:t>
      </w:r>
      <w:r w:rsidR="008C7310">
        <w:rPr>
          <w:sz w:val="28"/>
          <w:szCs w:val="28"/>
        </w:rPr>
        <w:t>º</w:t>
      </w:r>
      <w:r w:rsidR="008C7310">
        <w:rPr>
          <w:sz w:val="28"/>
          <w:szCs w:val="28"/>
          <w:lang w:val="en-US"/>
        </w:rPr>
        <w:t>C</w:t>
      </w:r>
      <w:r w:rsidR="00D26803">
        <w:rPr>
          <w:sz w:val="28"/>
          <w:szCs w:val="28"/>
        </w:rPr>
        <w:t xml:space="preserve"> максимальную температуру воды реки, </w:t>
      </w:r>
      <w:r w:rsidR="008C7310">
        <w:rPr>
          <w:sz w:val="28"/>
          <w:szCs w:val="28"/>
        </w:rPr>
        <w:t xml:space="preserve">которая </w:t>
      </w:r>
      <w:r w:rsidR="00D26803">
        <w:rPr>
          <w:sz w:val="28"/>
          <w:szCs w:val="28"/>
        </w:rPr>
        <w:t>принят</w:t>
      </w:r>
      <w:r w:rsidR="008C7310">
        <w:rPr>
          <w:sz w:val="28"/>
          <w:szCs w:val="28"/>
        </w:rPr>
        <w:t>а</w:t>
      </w:r>
      <w:r w:rsidR="00D26803">
        <w:rPr>
          <w:sz w:val="28"/>
          <w:szCs w:val="28"/>
        </w:rPr>
        <w:t xml:space="preserve"> </w:t>
      </w:r>
      <w:r w:rsidR="008C7310" w:rsidRPr="008C7310">
        <w:rPr>
          <w:sz w:val="28"/>
          <w:szCs w:val="28"/>
        </w:rPr>
        <w:t xml:space="preserve"> </w:t>
      </w:r>
      <w:r w:rsidR="008C7310">
        <w:rPr>
          <w:sz w:val="28"/>
          <w:szCs w:val="28"/>
        </w:rPr>
        <w:t xml:space="preserve">равной </w:t>
      </w:r>
      <w:r w:rsidR="00D26803">
        <w:rPr>
          <w:sz w:val="28"/>
          <w:szCs w:val="28"/>
        </w:rPr>
        <w:t>28</w:t>
      </w:r>
      <w:r w:rsidR="008C7310">
        <w:rPr>
          <w:sz w:val="28"/>
          <w:szCs w:val="28"/>
        </w:rPr>
        <w:t>º</w:t>
      </w:r>
      <w:r w:rsidR="00D26803">
        <w:rPr>
          <w:sz w:val="28"/>
          <w:szCs w:val="28"/>
          <w:lang w:val="en-US"/>
        </w:rPr>
        <w:t>C</w:t>
      </w:r>
      <w:r w:rsidR="00D26803" w:rsidRPr="008C7310">
        <w:rPr>
          <w:sz w:val="28"/>
          <w:szCs w:val="28"/>
        </w:rPr>
        <w:t>.</w:t>
      </w:r>
      <w:r w:rsidR="008C7310">
        <w:rPr>
          <w:sz w:val="28"/>
          <w:szCs w:val="28"/>
        </w:rPr>
        <w:t xml:space="preserve"> Из этих условий мощность электростанций ФРГ, сооружаемых на Рейне, Инне, Везере и Эльбе, ограничивается значением 35000 МВт. </w:t>
      </w:r>
      <w:r w:rsidR="004A7910">
        <w:rPr>
          <w:sz w:val="28"/>
          <w:szCs w:val="28"/>
        </w:rPr>
        <w:t xml:space="preserve">Тепловое загрязнение может привести к печальным последствиям. По прогнозам Н.М. Сваткова изменение характеристик окружающей среды (повышение температуры воздуха  и изменение уровня мирового океана)  в ближайшие 100-200 лет может вызвать качественную перестройку окружающей среды (стаивание ледников, подъём уровня мирового океана на </w:t>
      </w:r>
      <w:smartTag w:uri="urn:schemas-microsoft-com:office:smarttags" w:element="metricconverter">
        <w:smartTagPr>
          <w:attr w:name="ProductID" w:val="65 метров"/>
        </w:smartTagPr>
        <w:r w:rsidR="004A7910">
          <w:rPr>
            <w:sz w:val="28"/>
            <w:szCs w:val="28"/>
          </w:rPr>
          <w:t>65 метров</w:t>
        </w:r>
      </w:smartTag>
      <w:r w:rsidR="004A7910">
        <w:rPr>
          <w:sz w:val="28"/>
          <w:szCs w:val="28"/>
        </w:rPr>
        <w:t xml:space="preserve"> и затопление обширных участков суши).</w:t>
      </w:r>
    </w:p>
    <w:p w:rsidR="009E42D3" w:rsidRDefault="009E42D3" w:rsidP="00F66698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Нужно сказать, что воздействия ТЭС на окружающую среду значительно отличаются по видам топлива (таблица 1). Одним из факторов воздействия ТЭС на угле являются выбросы систем складирования, транспортировки, пылеприготовления и золоудаления. При транспортировке и складировании возможно не только пылевое загрязнение, но и выделение продуктов окисления топлива.</w:t>
      </w:r>
    </w:p>
    <w:p w:rsidR="00492CC6" w:rsidRDefault="007070FE" w:rsidP="0001364D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</w:t>
      </w:r>
      <w:r w:rsidR="00F66698">
        <w:rPr>
          <w:sz w:val="28"/>
          <w:szCs w:val="28"/>
        </w:rPr>
        <w:t>«</w:t>
      </w:r>
      <w:r>
        <w:rPr>
          <w:sz w:val="28"/>
          <w:szCs w:val="28"/>
        </w:rPr>
        <w:t>чистое</w:t>
      </w:r>
      <w:r w:rsidR="00F66698">
        <w:rPr>
          <w:sz w:val="28"/>
          <w:szCs w:val="28"/>
        </w:rPr>
        <w:t>»</w:t>
      </w:r>
      <w:r>
        <w:rPr>
          <w:sz w:val="28"/>
          <w:szCs w:val="28"/>
        </w:rPr>
        <w:t xml:space="preserve"> топливо </w:t>
      </w:r>
      <w:r w:rsidR="00570286">
        <w:rPr>
          <w:sz w:val="28"/>
          <w:szCs w:val="28"/>
        </w:rPr>
        <w:t xml:space="preserve">для тепловых электростанций </w:t>
      </w:r>
      <w:r>
        <w:rPr>
          <w:sz w:val="28"/>
          <w:szCs w:val="28"/>
        </w:rPr>
        <w:t>– газ, как природный, так и получаемый</w:t>
      </w:r>
      <w:r w:rsidR="00F66698">
        <w:rPr>
          <w:sz w:val="28"/>
          <w:szCs w:val="28"/>
        </w:rPr>
        <w:t xml:space="preserve"> п</w:t>
      </w:r>
      <w:r>
        <w:rPr>
          <w:sz w:val="28"/>
          <w:szCs w:val="28"/>
        </w:rPr>
        <w:t>ри</w:t>
      </w:r>
      <w:r w:rsidR="00F66698">
        <w:rPr>
          <w:sz w:val="28"/>
          <w:szCs w:val="28"/>
        </w:rPr>
        <w:t xml:space="preserve"> </w:t>
      </w:r>
      <w:r>
        <w:rPr>
          <w:sz w:val="28"/>
          <w:szCs w:val="28"/>
        </w:rPr>
        <w:t>переработке нефти или в процессе метанового брожения органических</w:t>
      </w:r>
      <w:r w:rsidR="0001364D">
        <w:rPr>
          <w:sz w:val="28"/>
          <w:szCs w:val="28"/>
        </w:rPr>
        <w:t xml:space="preserve"> </w:t>
      </w:r>
      <w:r>
        <w:rPr>
          <w:sz w:val="28"/>
          <w:szCs w:val="28"/>
        </w:rPr>
        <w:t>веществ.</w:t>
      </w:r>
      <w:r w:rsidR="00F66698">
        <w:rPr>
          <w:sz w:val="28"/>
          <w:szCs w:val="28"/>
        </w:rPr>
        <w:t xml:space="preserve"> Наиболее «грязное» топливо – горючие сланцы, торф, бурый уголь. При их сжигании образуется больше всего пылевых частиц и оксидов серы.</w:t>
      </w:r>
    </w:p>
    <w:p w:rsidR="009E42D3" w:rsidRDefault="009E42D3" w:rsidP="0001364D">
      <w:pPr>
        <w:ind w:right="-81" w:firstLine="708"/>
        <w:jc w:val="both"/>
        <w:rPr>
          <w:sz w:val="28"/>
          <w:szCs w:val="28"/>
        </w:rPr>
      </w:pPr>
    </w:p>
    <w:p w:rsidR="0024273F" w:rsidRDefault="00492CC6" w:rsidP="009E42D3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4278">
        <w:rPr>
          <w:sz w:val="28"/>
          <w:szCs w:val="28"/>
        </w:rPr>
        <w:t>Для соединений серы</w:t>
      </w:r>
      <w:r w:rsidR="009E5AE2">
        <w:rPr>
          <w:sz w:val="28"/>
          <w:szCs w:val="28"/>
        </w:rPr>
        <w:t xml:space="preserve"> существуют два подхода к решению проблемы минимизации выбросов в атмосферу при сжигании органических топлив:</w:t>
      </w:r>
    </w:p>
    <w:p w:rsidR="0024273F" w:rsidRDefault="009E5AE2" w:rsidP="009E42D3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1) очистка от соединений серы продуктов сгорания топлива</w:t>
      </w:r>
      <w:r w:rsidR="00CA4278">
        <w:rPr>
          <w:sz w:val="28"/>
          <w:szCs w:val="28"/>
        </w:rPr>
        <w:t xml:space="preserve"> (сероочистка дымовых газов);</w:t>
      </w:r>
    </w:p>
    <w:p w:rsidR="000A3866" w:rsidRDefault="00CA4278" w:rsidP="009E5AE2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2) удаление серы из топлива до его сжигания.</w:t>
      </w:r>
    </w:p>
    <w:p w:rsidR="00492CC6" w:rsidRDefault="00CA4278" w:rsidP="00570286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К настоящему времени по обоим направлениям достигнуты определённые результаты.</w:t>
      </w:r>
      <w:r w:rsidR="000A3866">
        <w:rPr>
          <w:sz w:val="28"/>
          <w:szCs w:val="28"/>
        </w:rPr>
        <w:tab/>
      </w:r>
      <w:r w:rsidR="00570286">
        <w:rPr>
          <w:sz w:val="28"/>
          <w:szCs w:val="28"/>
        </w:rPr>
        <w:t xml:space="preserve"> </w:t>
      </w:r>
      <w:r w:rsidR="0024273F">
        <w:rPr>
          <w:sz w:val="28"/>
          <w:szCs w:val="28"/>
        </w:rPr>
        <w:t xml:space="preserve">В числе достоинств </w:t>
      </w:r>
      <w:r w:rsidR="00011412">
        <w:rPr>
          <w:sz w:val="28"/>
          <w:szCs w:val="28"/>
        </w:rPr>
        <w:t>первого</w:t>
      </w:r>
      <w:r w:rsidR="0024273F">
        <w:rPr>
          <w:sz w:val="28"/>
          <w:szCs w:val="28"/>
        </w:rPr>
        <w:t xml:space="preserve"> </w:t>
      </w:r>
      <w:r w:rsidR="00D322FF">
        <w:rPr>
          <w:sz w:val="28"/>
          <w:szCs w:val="28"/>
        </w:rPr>
        <w:t>подхода</w:t>
      </w:r>
      <w:r w:rsidR="0024273F">
        <w:rPr>
          <w:sz w:val="28"/>
          <w:szCs w:val="28"/>
        </w:rPr>
        <w:t xml:space="preserve"> следует назвать его безусловную эффективность – удаляется до 90-95% серы – возможность применения практически вне зависимости от вида топлива. К недостаткам следует отнести</w:t>
      </w:r>
      <w:r w:rsidR="00011412">
        <w:rPr>
          <w:sz w:val="28"/>
          <w:szCs w:val="28"/>
        </w:rPr>
        <w:t xml:space="preserve"> большие капиталовложения. Энергетические потери для ТЭС, связанные с сероочисткой, ориентировочно составляют 3-7%.</w:t>
      </w:r>
      <w:r w:rsidR="009E5AE2">
        <w:rPr>
          <w:sz w:val="28"/>
          <w:szCs w:val="28"/>
        </w:rPr>
        <w:t xml:space="preserve"> </w:t>
      </w:r>
      <w:r w:rsidR="00D322FF">
        <w:rPr>
          <w:sz w:val="28"/>
          <w:szCs w:val="28"/>
        </w:rPr>
        <w:t xml:space="preserve">Основным преимуществом второго пути является то, что очистка осуществляется независимо от режимов работы ТЭС, в то время как установки по сероочистке дымовых газов резко ухудшают экономические показатели </w:t>
      </w:r>
      <w:r w:rsidR="00C12496">
        <w:rPr>
          <w:sz w:val="28"/>
          <w:szCs w:val="28"/>
        </w:rPr>
        <w:t>электростанций</w:t>
      </w:r>
      <w:r w:rsidR="00D322FF">
        <w:rPr>
          <w:sz w:val="28"/>
          <w:szCs w:val="28"/>
        </w:rPr>
        <w:t xml:space="preserve"> за счёт того, что большую часть времени вынуждены работать в нерасчётном режиме</w:t>
      </w:r>
      <w:r w:rsidR="00C12496">
        <w:rPr>
          <w:sz w:val="28"/>
          <w:szCs w:val="28"/>
        </w:rPr>
        <w:t>.</w:t>
      </w:r>
      <w:r w:rsidR="00AF5E24">
        <w:rPr>
          <w:sz w:val="28"/>
          <w:szCs w:val="28"/>
        </w:rPr>
        <w:t xml:space="preserve"> Установки же по сероочистке топлив можно всегда использовать в номинальном режиме, складируя очищенное топливо.</w:t>
      </w:r>
    </w:p>
    <w:p w:rsidR="00EB2DBF" w:rsidRDefault="00122CB5" w:rsidP="00570286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B2DBF">
        <w:rPr>
          <w:sz w:val="28"/>
          <w:szCs w:val="28"/>
        </w:rPr>
        <w:t>Проблема</w:t>
      </w:r>
      <w:r>
        <w:rPr>
          <w:sz w:val="28"/>
          <w:szCs w:val="28"/>
        </w:rPr>
        <w:t xml:space="preserve"> снижения выбросов окислов азота ТЭС серьёзно рассматривается с конца 60-х годов. В настоящее время по этому вопросу уже накоплен определённый опыт.</w:t>
      </w:r>
      <w:r w:rsidR="00EB2DBF">
        <w:rPr>
          <w:sz w:val="28"/>
          <w:szCs w:val="28"/>
        </w:rPr>
        <w:t xml:space="preserve"> Можно назвать следующие методы:</w:t>
      </w:r>
    </w:p>
    <w:p w:rsidR="00122CB5" w:rsidRDefault="00EB2DBF" w:rsidP="00570286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E143D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уменьшение коэффициента избытка воздуха</w:t>
      </w:r>
      <w:r w:rsidR="005E143D">
        <w:rPr>
          <w:sz w:val="28"/>
          <w:szCs w:val="28"/>
        </w:rPr>
        <w:t xml:space="preserve"> (т</w:t>
      </w:r>
      <w:r>
        <w:rPr>
          <w:sz w:val="28"/>
          <w:szCs w:val="28"/>
        </w:rPr>
        <w:t>ак можно добиться  снижения содержания</w:t>
      </w:r>
      <w:r w:rsidR="00122CB5">
        <w:rPr>
          <w:sz w:val="28"/>
          <w:szCs w:val="28"/>
        </w:rPr>
        <w:t xml:space="preserve"> </w:t>
      </w:r>
      <w:r>
        <w:rPr>
          <w:sz w:val="28"/>
          <w:szCs w:val="28"/>
        </w:rPr>
        <w:t>окислов азота</w:t>
      </w:r>
      <w:r w:rsidR="004144E9">
        <w:rPr>
          <w:sz w:val="28"/>
          <w:szCs w:val="28"/>
        </w:rPr>
        <w:t xml:space="preserve"> на 25-30%, уменьшив коэффициент избытка воздуха (α) с 1,15 - 1,20 до 1,03</w:t>
      </w:r>
      <w:r w:rsidR="005E143D">
        <w:rPr>
          <w:sz w:val="28"/>
          <w:szCs w:val="28"/>
        </w:rPr>
        <w:t>)</w:t>
      </w:r>
      <w:r w:rsidR="00017FC7">
        <w:rPr>
          <w:sz w:val="28"/>
          <w:szCs w:val="28"/>
        </w:rPr>
        <w:t>;</w:t>
      </w:r>
    </w:p>
    <w:p w:rsidR="005E143D" w:rsidRDefault="004144E9" w:rsidP="00AF0F05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E14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E143D">
        <w:rPr>
          <w:sz w:val="28"/>
          <w:szCs w:val="28"/>
        </w:rPr>
        <w:t>улавливание окислов с последующей переработкой в товарные продукты;</w:t>
      </w:r>
    </w:p>
    <w:p w:rsidR="005E143D" w:rsidRDefault="005E143D" w:rsidP="00AF0F05">
      <w:pPr>
        <w:ind w:right="-81"/>
        <w:jc w:val="both"/>
        <w:rPr>
          <w:sz w:val="28"/>
        </w:rPr>
      </w:pPr>
      <w:r>
        <w:rPr>
          <w:sz w:val="28"/>
          <w:szCs w:val="28"/>
        </w:rPr>
        <w:t>3)   разрушение окислов до нетоксичных составляющих.</w:t>
      </w:r>
    </w:p>
    <w:p w:rsidR="00AF0F05" w:rsidRDefault="00AF0F05" w:rsidP="00AF0F05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уменьшения концентрации вредных </w:t>
      </w:r>
      <w:r w:rsidR="009E5AE2">
        <w:rPr>
          <w:sz w:val="28"/>
          <w:szCs w:val="28"/>
        </w:rPr>
        <w:t xml:space="preserve">соединений </w:t>
      </w:r>
      <w:r>
        <w:rPr>
          <w:sz w:val="28"/>
          <w:szCs w:val="28"/>
        </w:rPr>
        <w:t>в приземном слое воздуха котельные ТЭС оборудуют высокими, до 100-200 и более метров, дымовыми трубами. Но это приводит также к увеличению площади их рассеивания. В результате крупными промышленными центрами образуются загрязнённые области протяженностью в десятки, а при устойчивом ветре – в сотни километров.</w:t>
      </w:r>
    </w:p>
    <w:p w:rsidR="00492CC6" w:rsidRDefault="00492CC6" w:rsidP="00AF0F05">
      <w:pPr>
        <w:ind w:right="-81"/>
        <w:jc w:val="center"/>
        <w:rPr>
          <w:b/>
          <w:i/>
          <w:sz w:val="28"/>
          <w:szCs w:val="28"/>
        </w:rPr>
      </w:pPr>
    </w:p>
    <w:p w:rsidR="00AF0F05" w:rsidRDefault="00AF0F05" w:rsidP="00AF0F05">
      <w:pPr>
        <w:ind w:right="-8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III</w:t>
      </w:r>
      <w:r w:rsidRPr="0008183A">
        <w:rPr>
          <w:b/>
          <w:i/>
          <w:sz w:val="28"/>
          <w:szCs w:val="28"/>
        </w:rPr>
        <w:t xml:space="preserve">. </w:t>
      </w:r>
      <w:r w:rsidR="0008183A">
        <w:rPr>
          <w:b/>
          <w:i/>
          <w:sz w:val="28"/>
          <w:szCs w:val="28"/>
        </w:rPr>
        <w:t>Гидравлические электростанции</w:t>
      </w:r>
    </w:p>
    <w:p w:rsidR="000A6A28" w:rsidRDefault="000A6A28" w:rsidP="00AF0F05">
      <w:pPr>
        <w:ind w:right="-81"/>
        <w:jc w:val="center"/>
        <w:rPr>
          <w:b/>
          <w:i/>
          <w:sz w:val="28"/>
          <w:szCs w:val="28"/>
        </w:rPr>
      </w:pPr>
    </w:p>
    <w:p w:rsidR="002C20FD" w:rsidRPr="009305E9" w:rsidRDefault="002C20FD" w:rsidP="004406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Несомненно, по сравнению с электростанциями, работающими на органическом топливе, </w:t>
      </w:r>
      <w:r w:rsidR="00E40CA1">
        <w:rPr>
          <w:sz w:val="28"/>
          <w:szCs w:val="28"/>
        </w:rPr>
        <w:t>более чистыми с экологической точки зрения являются электростанции, использующие гидроресурсы</w:t>
      </w:r>
      <w:r w:rsidR="00E40CA1" w:rsidRPr="00E40CA1">
        <w:rPr>
          <w:sz w:val="28"/>
          <w:szCs w:val="28"/>
        </w:rPr>
        <w:t xml:space="preserve">: </w:t>
      </w:r>
      <w:r w:rsidR="00E40CA1">
        <w:rPr>
          <w:sz w:val="28"/>
          <w:szCs w:val="28"/>
        </w:rPr>
        <w:t>отсутствуют выбросы в атмосферу золы, оксидов серы и азота.</w:t>
      </w:r>
      <w:r w:rsidR="00052D3E">
        <w:rPr>
          <w:sz w:val="28"/>
          <w:szCs w:val="28"/>
        </w:rPr>
        <w:t xml:space="preserve"> Это важно, поскольку ГЭС довольно распространены и находятся на втором месте после ТЭС по выработке электроэнергии (диаграмма №1).</w:t>
      </w:r>
      <w:r w:rsidR="009305E9" w:rsidRPr="009305E9">
        <w:t xml:space="preserve"> </w:t>
      </w:r>
      <w:r w:rsidR="009305E9" w:rsidRPr="009305E9">
        <w:rPr>
          <w:sz w:val="28"/>
          <w:szCs w:val="28"/>
        </w:rPr>
        <w:t>Обострение экологической ситуации, как в мире, так и в нашей стране, к началу 90-х годов послужило поводом для возобновления дискуссий  по проблемам экологии в гидроэнергетике.</w:t>
      </w:r>
      <w:r w:rsidR="009305E9">
        <w:rPr>
          <w:sz w:val="28"/>
          <w:szCs w:val="28"/>
        </w:rPr>
        <w:t xml:space="preserve"> </w:t>
      </w:r>
      <w:r w:rsidR="009305E9" w:rsidRPr="009305E9">
        <w:rPr>
          <w:sz w:val="28"/>
          <w:szCs w:val="28"/>
        </w:rPr>
        <w:t>В нашей стране приоритет охраны окружающей среды был признан на Всесоюзном научно-техническом совещании «Будущее гидроэнергетики. Основные направления создания гидроэлектростанций нового поколения» (1991 г</w:t>
      </w:r>
      <w:r w:rsidR="009305E9">
        <w:rPr>
          <w:sz w:val="28"/>
          <w:szCs w:val="28"/>
        </w:rPr>
        <w:t>од</w:t>
      </w:r>
      <w:r w:rsidR="009305E9" w:rsidRPr="009305E9">
        <w:rPr>
          <w:sz w:val="28"/>
          <w:szCs w:val="28"/>
        </w:rPr>
        <w:t>).</w:t>
      </w:r>
      <w:r w:rsidR="00440687">
        <w:rPr>
          <w:sz w:val="28"/>
          <w:szCs w:val="28"/>
        </w:rPr>
        <w:t xml:space="preserve"> </w:t>
      </w:r>
      <w:r w:rsidR="009305E9" w:rsidRPr="009305E9">
        <w:rPr>
          <w:sz w:val="28"/>
          <w:szCs w:val="28"/>
        </w:rPr>
        <w:t>Наиболее резко прозвучали вопросы создания высоконапорных ГЭС с крупными водохранилищами, затопления земель, качества воды</w:t>
      </w:r>
      <w:r w:rsidR="00440687">
        <w:rPr>
          <w:sz w:val="28"/>
          <w:szCs w:val="28"/>
        </w:rPr>
        <w:t>,</w:t>
      </w:r>
      <w:r w:rsidR="009305E9" w:rsidRPr="009305E9">
        <w:rPr>
          <w:sz w:val="28"/>
          <w:szCs w:val="28"/>
        </w:rPr>
        <w:t xml:space="preserve"> </w:t>
      </w:r>
      <w:r w:rsidR="00440687">
        <w:rPr>
          <w:sz w:val="28"/>
          <w:szCs w:val="28"/>
        </w:rPr>
        <w:t>с</w:t>
      </w:r>
      <w:r w:rsidR="009305E9" w:rsidRPr="009305E9">
        <w:rPr>
          <w:sz w:val="28"/>
          <w:szCs w:val="28"/>
        </w:rPr>
        <w:t>охранения флоры и фауны.</w:t>
      </w:r>
    </w:p>
    <w:p w:rsidR="00111965" w:rsidRDefault="00E40CA1" w:rsidP="002C20FD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687">
        <w:rPr>
          <w:sz w:val="28"/>
          <w:szCs w:val="28"/>
        </w:rPr>
        <w:t>Действительно</w:t>
      </w:r>
      <w:r>
        <w:rPr>
          <w:sz w:val="28"/>
          <w:szCs w:val="28"/>
        </w:rPr>
        <w:t xml:space="preserve">, работа </w:t>
      </w:r>
      <w:r w:rsidR="00052D3E">
        <w:rPr>
          <w:sz w:val="28"/>
          <w:szCs w:val="28"/>
        </w:rPr>
        <w:t>данного типа электростанций</w:t>
      </w:r>
      <w:r>
        <w:rPr>
          <w:sz w:val="28"/>
          <w:szCs w:val="28"/>
        </w:rPr>
        <w:t xml:space="preserve"> также сопряжена со значительным</w:t>
      </w:r>
      <w:r w:rsidR="00A56AD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11965">
        <w:rPr>
          <w:sz w:val="28"/>
          <w:szCs w:val="28"/>
        </w:rPr>
        <w:t>отрицательным</w:t>
      </w:r>
      <w:r w:rsidR="00A56AD9">
        <w:rPr>
          <w:sz w:val="28"/>
          <w:szCs w:val="28"/>
        </w:rPr>
        <w:t>и изменениями</w:t>
      </w:r>
      <w:r w:rsidR="00111965">
        <w:rPr>
          <w:sz w:val="28"/>
          <w:szCs w:val="28"/>
        </w:rPr>
        <w:t xml:space="preserve"> </w:t>
      </w:r>
      <w:r w:rsidR="00A56AD9">
        <w:rPr>
          <w:sz w:val="28"/>
          <w:szCs w:val="28"/>
        </w:rPr>
        <w:t>в</w:t>
      </w:r>
      <w:r>
        <w:rPr>
          <w:sz w:val="28"/>
          <w:szCs w:val="28"/>
        </w:rPr>
        <w:t xml:space="preserve"> окружающ</w:t>
      </w:r>
      <w:r w:rsidR="00A56AD9">
        <w:rPr>
          <w:sz w:val="28"/>
          <w:szCs w:val="28"/>
        </w:rPr>
        <w:t>ей</w:t>
      </w:r>
      <w:r>
        <w:rPr>
          <w:sz w:val="28"/>
          <w:szCs w:val="28"/>
        </w:rPr>
        <w:t xml:space="preserve"> сред</w:t>
      </w:r>
      <w:r w:rsidR="00A56AD9">
        <w:rPr>
          <w:sz w:val="28"/>
          <w:szCs w:val="28"/>
        </w:rPr>
        <w:t>е</w:t>
      </w:r>
      <w:r w:rsidR="00B70F80">
        <w:rPr>
          <w:sz w:val="28"/>
          <w:szCs w:val="28"/>
        </w:rPr>
        <w:t>, котор</w:t>
      </w:r>
      <w:r w:rsidR="00A56AD9">
        <w:rPr>
          <w:sz w:val="28"/>
          <w:szCs w:val="28"/>
        </w:rPr>
        <w:t>ые</w:t>
      </w:r>
      <w:r w:rsidR="00B70F80">
        <w:rPr>
          <w:sz w:val="28"/>
          <w:szCs w:val="28"/>
        </w:rPr>
        <w:t xml:space="preserve"> связан</w:t>
      </w:r>
      <w:r w:rsidR="00A56AD9">
        <w:rPr>
          <w:sz w:val="28"/>
          <w:szCs w:val="28"/>
        </w:rPr>
        <w:t>ы</w:t>
      </w:r>
      <w:r w:rsidR="00B70F80">
        <w:rPr>
          <w:sz w:val="28"/>
          <w:szCs w:val="28"/>
        </w:rPr>
        <w:t xml:space="preserve"> с созданием плотин и водохранилищ.</w:t>
      </w:r>
      <w:r w:rsidR="00A56AD9">
        <w:rPr>
          <w:sz w:val="28"/>
          <w:szCs w:val="28"/>
        </w:rPr>
        <w:t xml:space="preserve"> Многие изменения приходят к равновесию с окружающей средой через длительное время, что затрудняет прогноз возможного влияния на окружающую среду новых электростанций. </w:t>
      </w:r>
      <w:r>
        <w:rPr>
          <w:sz w:val="28"/>
          <w:szCs w:val="28"/>
        </w:rPr>
        <w:t xml:space="preserve"> </w:t>
      </w:r>
    </w:p>
    <w:p w:rsidR="0093265D" w:rsidRDefault="0093265D" w:rsidP="002C20FD">
      <w:pPr>
        <w:ind w:right="-81"/>
        <w:jc w:val="both"/>
        <w:rPr>
          <w:sz w:val="28"/>
          <w:szCs w:val="28"/>
        </w:rPr>
      </w:pPr>
    </w:p>
    <w:p w:rsidR="007D43FA" w:rsidRDefault="00923D36" w:rsidP="007D43FA">
      <w:pPr>
        <w:ind w:right="-8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89" type="#_x0000_t202" style="position:absolute;left:0;text-align:left;margin-left:116.85pt;margin-top:286.6pt;width:245.1pt;height:27pt;z-index:251645952" stroked="f">
            <v:textbox style="mso-next-textbox:#_x0000_s1389">
              <w:txbxContent>
                <w:p w:rsidR="00511E64" w:rsidRPr="0093265D" w:rsidRDefault="00511E64" w:rsidP="0093265D">
                  <w:pPr>
                    <w:jc w:val="center"/>
                    <w:rPr>
                      <w:b/>
                      <w:i/>
                    </w:rPr>
                  </w:pPr>
                  <w:r w:rsidRPr="0093265D">
                    <w:rPr>
                      <w:b/>
                      <w:i/>
                    </w:rPr>
                    <w:t>Рис.2 Влияния ГЭС на окружающую среду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group id="_x0000_s1332" editas="canvas" style="position:absolute;margin-left:0;margin-top:0;width:447.45pt;height:4in;z-index:251644928;mso-position-horizontal-relative:char;mso-position-vertical-relative:line" coordorigin="1907,2422" coordsize="8949,5760">
            <o:lock v:ext="edit" aspectratio="t"/>
            <v:shape id="_x0000_s1333" type="#_x0000_t75" style="position:absolute;left:1907;top:2422;width:8949;height:5760" o:preferrelative="f">
              <v:fill o:detectmouseclick="t"/>
              <v:path o:extrusionok="t" o:connecttype="none"/>
              <o:lock v:ext="edit" text="t"/>
            </v:shape>
            <v:line id="_x0000_s1334" style="position:absolute" from="3047,3940" to="7436,5741"/>
            <v:shape id="_x0000_s1335" style="position:absolute;left:7436;top:5741;width:740;height:443;mso-position-horizontal:absolute;mso-position-vertical:absolute" coordsize="171,180" path="m,c61,30,123,60,171,180e" filled="f">
              <v:path arrowok="t"/>
            </v:shape>
            <v:shape id="_x0000_s1336" style="position:absolute;left:8063;top:6375;width:2508;height:529;rotation:755219fd;mso-position-horizontal:absolute;mso-position-vertical:absolute" coordsize="342,210" path="m,c28,75,57,150,114,180v57,30,142,15,228,e" filled="f">
              <v:path arrowok="t"/>
            </v:shape>
            <v:line id="_x0000_s1337" style="position:absolute;flip:y" from="6353,3663" to="6353,5285"/>
            <v:line id="_x0000_s1338" style="position:absolute;flip:x" from="6068,3663" to="6353,3663"/>
            <v:shape id="_x0000_s1339" style="position:absolute;left:5840;top:3663;width:228;height:1441;mso-position-horizontal:absolute;mso-position-vertical:absolute" coordsize="228,1440" path="m228,c218,150,209,300,171,540,133,780,152,1050,,1440e" filled="f">
              <v:path arrowok="t"/>
            </v:shape>
            <v:line id="_x0000_s1340" style="position:absolute;flip:x y" from="4472,4203" to="6011,4203"/>
            <v:line id="_x0000_s1341" style="position:absolute" from="3161,3663" to="8576,5825">
              <v:stroke dashstyle="longDash"/>
            </v:line>
            <v:line id="_x0000_s1342" style="position:absolute" from="8576,5825" to="10571,5825"/>
            <v:line id="_x0000_s1343" style="position:absolute" from="5271,3484" to="5271,4024">
              <v:stroke endarrow="block"/>
            </v:line>
            <v:line id="_x0000_s1344" style="position:absolute;flip:y" from="5498,3304" to="5498,3844">
              <v:stroke endarrow="block"/>
            </v:line>
            <v:shape id="_x0000_s1345" type="#_x0000_t202" style="position:absolute;left:3902;top:2782;width:5016;height:540" stroked="f">
              <v:textbox style="mso-next-textbox:#_x0000_s1345">
                <w:txbxContent>
                  <w:p w:rsidR="00511E64" w:rsidRDefault="00511E64" w:rsidP="0093265D">
                    <w:pPr>
                      <w:jc w:val="center"/>
                    </w:pPr>
                    <w:r>
                      <w:t>Изменения во взаимодействии с атмосферой</w:t>
                    </w:r>
                  </w:p>
                </w:txbxContent>
              </v:textbox>
            </v:shape>
            <v:shape id="_x0000_s1346" type="#_x0000_t202" style="position:absolute;left:8860;top:6004;width:1825;height:720" stroked="f">
              <v:textbox style="mso-next-textbox:#_x0000_s1346">
                <w:txbxContent>
                  <w:p w:rsidR="00511E64" w:rsidRDefault="00511E64" w:rsidP="0093265D">
                    <w:pPr>
                      <w:jc w:val="center"/>
                    </w:pPr>
                    <w:r>
                      <w:t>Изменения в водоёме</w:t>
                    </w:r>
                  </w:p>
                </w:txbxContent>
              </v:textbox>
            </v:shape>
            <v:line id="_x0000_s1347" style="position:absolute;flip:x" from="7151,4762" to="7778,5483">
              <v:stroke endarrow="block"/>
            </v:line>
            <v:shape id="_x0000_s1348" type="#_x0000_t202" style="position:absolute;left:7037;top:4400;width:3135;height:542" stroked="f">
              <v:textbox style="mso-next-textbox:#_x0000_s1348">
                <w:txbxContent>
                  <w:p w:rsidR="00511E64" w:rsidRDefault="00511E64" w:rsidP="0093265D">
                    <w:pPr>
                      <w:jc w:val="center"/>
                    </w:pPr>
                    <w:r>
                      <w:t>Изменения в нижнем бьефе</w:t>
                    </w:r>
                  </w:p>
                </w:txbxContent>
              </v:textbox>
            </v:shape>
            <v:line id="_x0000_s1349" style="position:absolute;flip:x y" from="5498,4745" to="6182,6004">
              <v:stroke endarrow="block"/>
            </v:line>
            <v:shape id="_x0000_s1350" type="#_x0000_t202" style="position:absolute;left:6011;top:6004;width:1994;height:720" stroked="f">
              <v:textbox style="mso-next-textbox:#_x0000_s1350">
                <w:txbxContent>
                  <w:p w:rsidR="00511E64" w:rsidRDefault="00511E64" w:rsidP="0093265D">
                    <w:pPr>
                      <w:jc w:val="center"/>
                    </w:pPr>
                    <w:r>
                      <w:t>Образование застойной зоны</w:t>
                    </w:r>
                  </w:p>
                </w:txbxContent>
              </v:textbox>
            </v:shape>
            <v:line id="_x0000_s1351" style="position:absolute;flip:x" from="3161,4222" to="3902,6382">
              <v:stroke endarrow="block"/>
            </v:line>
            <v:shape id="_x0000_s1352" type="#_x0000_t202" style="position:absolute;left:1907;top:6364;width:3648;height:720" stroked="f">
              <v:textbox style="mso-next-textbox:#_x0000_s1352">
                <w:txbxContent>
                  <w:p w:rsidR="00511E64" w:rsidRDefault="00511E64" w:rsidP="0093265D">
                    <w:pPr>
                      <w:jc w:val="center"/>
                    </w:pPr>
                    <w:r>
                      <w:t>Просачивание воды в границы разломов</w:t>
                    </w:r>
                  </w:p>
                </w:txbxContent>
              </v:textbox>
            </v:shape>
            <v:shape id="_x0000_s1353" type="#_x0000_t202" style="position:absolute;left:5955;top:7282;width:1537;height:719" stroked="f">
              <v:textbox style="mso-next-textbox:#_x0000_s1353">
                <w:txbxContent>
                  <w:p w:rsidR="00511E64" w:rsidRPr="004F57CC" w:rsidRDefault="00511E64" w:rsidP="0093265D">
                    <w:pPr>
                      <w:jc w:val="center"/>
                    </w:pPr>
                    <w:r>
                      <w:t>Накопление отложений</w:t>
                    </w:r>
                  </w:p>
                </w:txbxContent>
              </v:textbox>
            </v:shape>
            <v:line id="_x0000_s1354" style="position:absolute;flip:x y" from="5213,4564" to="6011,7084">
              <v:stroke endarrow="block"/>
            </v:line>
            <v:line id="_x0000_s1355" style="position:absolute;flip:x" from="4416,4384" to="4587,4924">
              <v:stroke endarrow="block"/>
            </v:line>
            <v:shape id="_x0000_s1356" type="#_x0000_t202" style="position:absolute;left:3389;top:5104;width:1995;height:721" stroked="f">
              <v:fill opacity="0"/>
              <v:textbox style="mso-next-textbox:#_x0000_s1356">
                <w:txbxContent>
                  <w:p w:rsidR="00511E64" w:rsidRDefault="00511E64" w:rsidP="0093265D">
                    <w:pPr>
                      <w:jc w:val="center"/>
                    </w:pPr>
                    <w:r>
                      <w:t>Увеличение давления на дно</w:t>
                    </w:r>
                  </w:p>
                </w:txbxContent>
              </v:textbox>
            </v:shape>
            <v:line id="_x0000_s1357" style="position:absolute;flip:x" from="4643,4564" to="4758,4924">
              <v:stroke endarrow="block"/>
            </v:line>
            <v:line id="_x0000_s1392" style="position:absolute;flip:x" from="6033,3654" to="6261,4013"/>
            <v:line id="_x0000_s1394" style="position:absolute;flip:x" from="6011,4582" to="6353,5122"/>
            <v:line id="_x0000_s1397" style="position:absolute;flip:x" from="6011,3862" to="6353,4402"/>
            <v:line id="_x0000_s1399" style="position:absolute;flip:x" from="5897,4222" to="6353,4942"/>
            <v:line id="_x0000_s1410" style="position:absolute;flip:x" from="6181,4942" to="6353,5248"/>
            <v:shape id="_x0000_s1413" type="#_x0000_t202" style="position:absolute;left:6296;top:3682;width:1026;height:540" stroked="f">
              <v:fill opacity="0"/>
              <v:textbox>
                <w:txbxContent>
                  <w:p w:rsidR="00511E64" w:rsidRPr="000C6B44" w:rsidRDefault="00511E64">
                    <w:pPr>
                      <w:rPr>
                        <w:b/>
                        <w:sz w:val="36"/>
                        <w:szCs w:val="36"/>
                      </w:rPr>
                    </w:pPr>
                    <w:r w:rsidRPr="000C6B44">
                      <w:rPr>
                        <w:b/>
                        <w:sz w:val="36"/>
                        <w:szCs w:val="36"/>
                      </w:rPr>
                      <w:t>ГЭС</w:t>
                    </w:r>
                  </w:p>
                </w:txbxContent>
              </v:textbox>
            </v:shape>
          </v:group>
        </w:pict>
      </w:r>
      <w:r>
        <w:rPr>
          <w:sz w:val="28"/>
          <w:szCs w:val="28"/>
        </w:rPr>
        <w:pict>
          <v:shape id="_x0000_i1027" type="#_x0000_t75" style="width:447.75pt;height:4in">
            <v:imagedata croptop="-65520f" cropbottom="65520f"/>
          </v:shape>
        </w:pict>
      </w:r>
    </w:p>
    <w:p w:rsidR="0093265D" w:rsidRDefault="0093265D" w:rsidP="00111965">
      <w:pPr>
        <w:ind w:right="-81" w:firstLine="708"/>
        <w:jc w:val="both"/>
        <w:rPr>
          <w:sz w:val="28"/>
          <w:szCs w:val="28"/>
        </w:rPr>
      </w:pPr>
    </w:p>
    <w:p w:rsidR="0093265D" w:rsidRDefault="0093265D" w:rsidP="00111965">
      <w:pPr>
        <w:ind w:right="-81" w:firstLine="708"/>
        <w:jc w:val="both"/>
        <w:rPr>
          <w:sz w:val="28"/>
          <w:szCs w:val="28"/>
        </w:rPr>
      </w:pPr>
    </w:p>
    <w:p w:rsidR="00992E50" w:rsidRDefault="00992E50" w:rsidP="00111965">
      <w:pPr>
        <w:ind w:right="-81" w:firstLine="708"/>
        <w:jc w:val="both"/>
        <w:rPr>
          <w:sz w:val="28"/>
          <w:szCs w:val="28"/>
        </w:rPr>
      </w:pPr>
    </w:p>
    <w:p w:rsidR="00E40CA1" w:rsidRDefault="00A56AD9" w:rsidP="00111965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40CA1">
        <w:rPr>
          <w:sz w:val="28"/>
          <w:szCs w:val="28"/>
        </w:rPr>
        <w:t>оздание ГЭС связано с затоплением земельных ресурсов. Всего в настоящее время в мире затоплено более 350 тыс. км²</w:t>
      </w:r>
      <w:r w:rsidR="00111965">
        <w:rPr>
          <w:sz w:val="28"/>
          <w:szCs w:val="28"/>
        </w:rPr>
        <w:t>. В это число входят земельные площади, пригодные для сельскохозяйственного использования.</w:t>
      </w:r>
      <w:r w:rsidR="00431FFA">
        <w:rPr>
          <w:sz w:val="28"/>
          <w:szCs w:val="28"/>
        </w:rPr>
        <w:t xml:space="preserve"> П</w:t>
      </w:r>
      <w:r w:rsidR="00431FFA">
        <w:rPr>
          <w:sz w:val="28"/>
        </w:rPr>
        <w:t xml:space="preserve">еред затоплением земель не всегда проводится лесоочистка, поэтому оставшийся лес медленно разлагается, образуя фенолы, тем самым, загрязняя водохранилище. </w:t>
      </w:r>
      <w:r w:rsidR="002069BF">
        <w:rPr>
          <w:sz w:val="28"/>
          <w:szCs w:val="28"/>
        </w:rPr>
        <w:t xml:space="preserve">Кроме того, </w:t>
      </w:r>
      <w:r w:rsidR="002069BF">
        <w:rPr>
          <w:sz w:val="28"/>
        </w:rPr>
        <w:t>в прибрежной полосе водохранилища меняется уровень грунтовых вод, что приводит к заболачиванию местности и исключает использование этой местности в качестве сельскохозяйственных угодий.</w:t>
      </w:r>
    </w:p>
    <w:p w:rsidR="00111965" w:rsidRDefault="00111965" w:rsidP="00111965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Большие амплитуды колебаний уровней воды на некоторых водохранилищах неблагоприятно сказываются на воспроизводстве рыбы; плотины преграждают путь (на нерест) проходным рыбам; на некоторых водохранилищах развиваются процессы эвтрофирования, в основном обусловленные сбросом в реки и </w:t>
      </w:r>
      <w:r w:rsidR="008E0975">
        <w:rPr>
          <w:sz w:val="28"/>
          <w:szCs w:val="28"/>
        </w:rPr>
        <w:t>водоёмы</w:t>
      </w:r>
      <w:r>
        <w:rPr>
          <w:sz w:val="28"/>
          <w:szCs w:val="28"/>
        </w:rPr>
        <w:t xml:space="preserve"> сточных вод, содержащих большое количество биогенных элементов. </w:t>
      </w:r>
      <w:r w:rsidR="008E0975">
        <w:rPr>
          <w:sz w:val="28"/>
          <w:szCs w:val="28"/>
        </w:rPr>
        <w:t xml:space="preserve">Биологическая продуктивность водохранилищ увеличивается при попадании в них с речной водой биогенных элементов (азота, фосфора, калия). Вследствие  этого в водоёмах усиленно развиваются </w:t>
      </w:r>
      <w:r w:rsidR="00D53B2E">
        <w:rPr>
          <w:sz w:val="28"/>
          <w:szCs w:val="28"/>
        </w:rPr>
        <w:t>сине-зеленые</w:t>
      </w:r>
      <w:r w:rsidR="008E0975">
        <w:rPr>
          <w:sz w:val="28"/>
          <w:szCs w:val="28"/>
        </w:rPr>
        <w:t xml:space="preserve"> водоросли, происходит т.н. цветение воды. На окисление обильно отмирающих водорослей расходуется большое количество растворённого в воде кислорода, в анаэробных условиях из их белка выделяется ядовитый сероводород, и вода становится мёртвой. Этот процесс развивается сначала в придонных слоях воды, </w:t>
      </w:r>
      <w:r w:rsidR="00507DF6">
        <w:rPr>
          <w:sz w:val="28"/>
          <w:szCs w:val="28"/>
        </w:rPr>
        <w:t>затем постепенно захватывает большие водные массы – происходит эвтрофирование водоёма. Такая вода непригодна для водоснабжения, в ней резко снижается рыбная продуктивность. Интенсивность развития процесса эвтрофирования зависит от степени проточности водоёма и от его глубины. Как правило, самоочищение воды в озёрах и водохранилищах происходит медленнее, чем в реках, поэтому по мере роста числа водохранилищ на реке её самоочищающая способность уменьшается.</w:t>
      </w:r>
    </w:p>
    <w:p w:rsidR="00E40A43" w:rsidRDefault="00B70F80" w:rsidP="00A56CC5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ГЭС характерно изменение гидрологического режима рек – происходит изменение и перераспределение стока, изменение уровневого режима, изменение режимов течений</w:t>
      </w:r>
      <w:r w:rsidR="003818A3">
        <w:rPr>
          <w:sz w:val="28"/>
          <w:szCs w:val="28"/>
        </w:rPr>
        <w:t xml:space="preserve">, волнового, термического и ледового. Скорости течения воды могут уменьшаться в десятки раз, а в отдельных зонах водохранилища могут возникать полностью застойные участки. Специфичны изменения термического режима водных масс водохранилища, который отличается как от речного, так и от озёрного. </w:t>
      </w:r>
      <w:r w:rsidR="00A56CC5">
        <w:rPr>
          <w:sz w:val="28"/>
          <w:szCs w:val="28"/>
        </w:rPr>
        <w:t xml:space="preserve">Изменение ледового режима выражается в сдвиге сроков ледостава, увеличении толщины </w:t>
      </w:r>
      <w:r w:rsidR="006F29B7">
        <w:rPr>
          <w:sz w:val="28"/>
          <w:szCs w:val="28"/>
        </w:rPr>
        <w:t>ледяного покрова водохранилища</w:t>
      </w:r>
      <w:r w:rsidR="00A56CC5">
        <w:rPr>
          <w:sz w:val="28"/>
          <w:szCs w:val="28"/>
        </w:rPr>
        <w:t xml:space="preserve"> на 15-20%</w:t>
      </w:r>
      <w:r w:rsidR="00FA3411">
        <w:rPr>
          <w:sz w:val="28"/>
          <w:szCs w:val="28"/>
        </w:rPr>
        <w:t xml:space="preserve">, в то время как </w:t>
      </w:r>
      <w:r w:rsidR="006F29B7">
        <w:rPr>
          <w:sz w:val="28"/>
          <w:szCs w:val="28"/>
        </w:rPr>
        <w:t>у водосливов</w:t>
      </w:r>
      <w:r w:rsidR="00FA3411">
        <w:rPr>
          <w:sz w:val="28"/>
          <w:szCs w:val="28"/>
        </w:rPr>
        <w:t xml:space="preserve"> образуются полыньи.</w:t>
      </w:r>
      <w:r w:rsidR="006F29B7">
        <w:rPr>
          <w:sz w:val="28"/>
          <w:szCs w:val="28"/>
        </w:rPr>
        <w:t xml:space="preserve"> </w:t>
      </w:r>
      <w:r w:rsidR="003818A3">
        <w:rPr>
          <w:sz w:val="28"/>
          <w:szCs w:val="28"/>
        </w:rPr>
        <w:t xml:space="preserve">Изменяется тепловой режим в нижнем </w:t>
      </w:r>
      <w:r w:rsidR="00A56CC5">
        <w:rPr>
          <w:sz w:val="28"/>
          <w:szCs w:val="28"/>
        </w:rPr>
        <w:t xml:space="preserve"> бьефе</w:t>
      </w:r>
      <w:r w:rsidR="00A56CC5" w:rsidRPr="00A56CC5">
        <w:rPr>
          <w:sz w:val="28"/>
          <w:szCs w:val="28"/>
        </w:rPr>
        <w:t xml:space="preserve">: </w:t>
      </w:r>
      <w:r w:rsidR="00A56CC5">
        <w:rPr>
          <w:sz w:val="28"/>
          <w:szCs w:val="28"/>
        </w:rPr>
        <w:t>осенью поступает более тёплая вода, нагретая в водохранилище за лето, а весной – холоднее на 2-4º</w:t>
      </w:r>
      <w:r w:rsidR="00A56CC5">
        <w:rPr>
          <w:sz w:val="28"/>
          <w:szCs w:val="28"/>
          <w:lang w:val="en-US"/>
        </w:rPr>
        <w:t>C</w:t>
      </w:r>
      <w:r w:rsidR="00A56CC5">
        <w:rPr>
          <w:sz w:val="28"/>
          <w:szCs w:val="28"/>
        </w:rPr>
        <w:t xml:space="preserve">  в результате охлаждения в зимние месяцы. Эти отклонения от естественных условий распространяются на сотни километров от плотины электростанции.</w:t>
      </w:r>
    </w:p>
    <w:p w:rsidR="00E40A43" w:rsidRDefault="00E40A43" w:rsidP="00A56CC5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Изменение гидрологического режима и затопление территорий вызывает изменение гидрохимического режима водных масс. В верхнем бьефе массы воды насыщаются органическими веществами, поступающими с речным стоком и вымываемыми из затопленных почв, а в нижнем – обедняются, т.к. минеральные вещества из-за малых скоростей течения осаждаются на дно.</w:t>
      </w:r>
      <w:r w:rsidR="00985114">
        <w:rPr>
          <w:sz w:val="28"/>
          <w:szCs w:val="28"/>
        </w:rPr>
        <w:t xml:space="preserve"> </w:t>
      </w:r>
      <w:r w:rsidR="00726151">
        <w:rPr>
          <w:sz w:val="28"/>
          <w:szCs w:val="28"/>
        </w:rPr>
        <w:t>Так, в</w:t>
      </w:r>
      <w:r>
        <w:rPr>
          <w:sz w:val="28"/>
          <w:szCs w:val="28"/>
        </w:rPr>
        <w:t xml:space="preserve"> результате регулирования стока Волги поступление минеральных веществ в Каспийское море сократилось почти в три раза. Резко изменились условия стока Дона в Азовское море, что вызвало изменение водообмена Азовского и Чёрного морей и изменение солевого состава Азовского моря. </w:t>
      </w:r>
    </w:p>
    <w:p w:rsidR="00B70F80" w:rsidRDefault="00985114" w:rsidP="00A56CC5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 верхнем, так и в нижнем бьефе изменяется газовый состав и </w:t>
      </w:r>
      <w:r w:rsidR="00E40A43">
        <w:rPr>
          <w:sz w:val="28"/>
          <w:szCs w:val="28"/>
        </w:rPr>
        <w:t>г</w:t>
      </w:r>
      <w:r>
        <w:rPr>
          <w:sz w:val="28"/>
          <w:szCs w:val="28"/>
        </w:rPr>
        <w:t>азообмен воды. В результате изменения русловых режимов в водохранилищах образуются наносы.</w:t>
      </w:r>
    </w:p>
    <w:p w:rsidR="00B70F80" w:rsidRDefault="00111965" w:rsidP="00B70F80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водохранилищ может вызвать землетрясения даже в асейсмичных районах</w:t>
      </w:r>
      <w:r w:rsidR="00B70F80">
        <w:rPr>
          <w:sz w:val="28"/>
          <w:szCs w:val="28"/>
        </w:rPr>
        <w:t xml:space="preserve"> из-за просачивания воды в границы разломов</w:t>
      </w:r>
      <w:r>
        <w:rPr>
          <w:sz w:val="28"/>
          <w:szCs w:val="28"/>
        </w:rPr>
        <w:t>.</w:t>
      </w:r>
      <w:r w:rsidR="00A56AD9">
        <w:rPr>
          <w:sz w:val="28"/>
          <w:szCs w:val="28"/>
        </w:rPr>
        <w:t xml:space="preserve"> Подтверждением этому служат землетрясения в долинах рек Миссисипи, Чайры (Индия) др.</w:t>
      </w:r>
    </w:p>
    <w:p w:rsidR="00256E56" w:rsidRDefault="00256E56" w:rsidP="009B5823">
      <w:pPr>
        <w:ind w:right="-81" w:firstLine="708"/>
        <w:jc w:val="both"/>
        <w:rPr>
          <w:sz w:val="28"/>
          <w:szCs w:val="28"/>
        </w:rPr>
      </w:pPr>
    </w:p>
    <w:p w:rsidR="009B5823" w:rsidRDefault="009B5823" w:rsidP="009B5823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Урон, наносимый ГЭС, во многом можно уменьшить или компенсировать.</w:t>
      </w:r>
      <w:r w:rsidR="005C2AD5" w:rsidRPr="005C2AD5">
        <w:t xml:space="preserve"> </w:t>
      </w:r>
      <w:r w:rsidR="005C2AD5" w:rsidRPr="005C2AD5">
        <w:rPr>
          <w:sz w:val="28"/>
          <w:szCs w:val="28"/>
        </w:rPr>
        <w:t>Эффективным способом уменьшения затопления территорий является увеличение количества ГЭС в каскаде с уменьшением на каждой ступени напора и, следовательно, зеркала водохранилищ. Несмотря на снижение энергетических показателей, низконапорные гидроузлы, обеспечивающие минимальн</w:t>
      </w:r>
      <w:r w:rsidR="005C2AD5">
        <w:rPr>
          <w:sz w:val="28"/>
          <w:szCs w:val="28"/>
        </w:rPr>
        <w:t>ое</w:t>
      </w:r>
      <w:r w:rsidR="005C2AD5" w:rsidRPr="005C2AD5">
        <w:rPr>
          <w:sz w:val="28"/>
          <w:szCs w:val="28"/>
        </w:rPr>
        <w:t xml:space="preserve"> затоплени</w:t>
      </w:r>
      <w:r w:rsidR="005C2AD5">
        <w:rPr>
          <w:sz w:val="28"/>
          <w:szCs w:val="28"/>
        </w:rPr>
        <w:t>е</w:t>
      </w:r>
      <w:r w:rsidR="005C2AD5" w:rsidRPr="005C2AD5">
        <w:rPr>
          <w:sz w:val="28"/>
          <w:szCs w:val="28"/>
        </w:rPr>
        <w:t xml:space="preserve"> земель, лежат в основе всех современных разработок.</w:t>
      </w:r>
      <w:r>
        <w:rPr>
          <w:sz w:val="28"/>
          <w:szCs w:val="28"/>
        </w:rPr>
        <w:t xml:space="preserve"> Затопление земель </w:t>
      </w:r>
      <w:r w:rsidR="005C2AD5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компенсируется культивацией почв в других районах и повышением рыбной продуктивности водохранилищ. Ведь с каждого гектара акватории можно получать больше животного белка, чем с сельскохозяйственных угодий. Для достижения этого служат рыбные заводы.</w:t>
      </w:r>
      <w:r w:rsidR="003564A0">
        <w:rPr>
          <w:sz w:val="28"/>
          <w:szCs w:val="28"/>
        </w:rPr>
        <w:t xml:space="preserve"> Также следует уменьшать площадь затопляемой земли на единицу создаваемой мощности. Для облегчения прохода рыбы через сооружения гидроузла  изучают поведение рыб у гидротехнических сооружений, их отношение к потоку и температуре воды</w:t>
      </w:r>
      <w:r w:rsidR="00D93979">
        <w:rPr>
          <w:sz w:val="28"/>
          <w:szCs w:val="28"/>
        </w:rPr>
        <w:t xml:space="preserve">, к рельефу дна и освещённости; создают рыбопропускные шлюзы – с помощью специальных приспособлений её привлекают в рыбонакопитель, а затем из предплотинных участков реки переводят в водохранилище. </w:t>
      </w:r>
      <w:r>
        <w:rPr>
          <w:sz w:val="28"/>
          <w:szCs w:val="28"/>
        </w:rPr>
        <w:t xml:space="preserve">Радикальным </w:t>
      </w:r>
      <w:r w:rsidR="003564A0">
        <w:rPr>
          <w:sz w:val="28"/>
          <w:szCs w:val="28"/>
        </w:rPr>
        <w:t xml:space="preserve">же </w:t>
      </w:r>
      <w:r>
        <w:rPr>
          <w:sz w:val="28"/>
          <w:szCs w:val="28"/>
        </w:rPr>
        <w:t xml:space="preserve">способом предупреждения </w:t>
      </w:r>
      <w:r w:rsidR="003564A0">
        <w:rPr>
          <w:sz w:val="28"/>
          <w:szCs w:val="28"/>
        </w:rPr>
        <w:t>э</w:t>
      </w:r>
      <w:r>
        <w:rPr>
          <w:sz w:val="28"/>
          <w:szCs w:val="28"/>
        </w:rPr>
        <w:t>втрофирования водоёмов является прекращение сброса сточных вод</w:t>
      </w:r>
      <w:r w:rsidR="00447D0A">
        <w:rPr>
          <w:sz w:val="28"/>
          <w:szCs w:val="28"/>
        </w:rPr>
        <w:t>.</w:t>
      </w:r>
    </w:p>
    <w:p w:rsidR="00492CC6" w:rsidRDefault="00492CC6" w:rsidP="00AF0F05">
      <w:pPr>
        <w:ind w:right="-81"/>
        <w:jc w:val="center"/>
        <w:rPr>
          <w:b/>
          <w:i/>
          <w:sz w:val="28"/>
          <w:szCs w:val="28"/>
        </w:rPr>
      </w:pPr>
    </w:p>
    <w:p w:rsidR="0008183A" w:rsidRDefault="0008183A" w:rsidP="00AF0F05">
      <w:pPr>
        <w:ind w:right="-8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IV</w:t>
      </w:r>
      <w:r w:rsidRPr="0008183A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Атомные электростанции</w:t>
      </w:r>
    </w:p>
    <w:p w:rsidR="000A6A28" w:rsidRDefault="000A6A28" w:rsidP="00AF0F05">
      <w:pPr>
        <w:ind w:right="-81"/>
        <w:jc w:val="center"/>
        <w:rPr>
          <w:b/>
          <w:i/>
          <w:sz w:val="28"/>
          <w:szCs w:val="28"/>
        </w:rPr>
      </w:pPr>
    </w:p>
    <w:p w:rsidR="00600773" w:rsidRDefault="005D0B95" w:rsidP="005D0B95">
      <w:pPr>
        <w:ind w:right="-81" w:firstLine="708"/>
        <w:jc w:val="both"/>
        <w:rPr>
          <w:sz w:val="28"/>
          <w:szCs w:val="28"/>
        </w:rPr>
      </w:pPr>
      <w:r w:rsidRPr="005D0B95">
        <w:rPr>
          <w:sz w:val="28"/>
          <w:szCs w:val="28"/>
        </w:rPr>
        <w:t xml:space="preserve">Иллюзия о безопасности </w:t>
      </w:r>
      <w:r w:rsidR="00282928">
        <w:rPr>
          <w:sz w:val="28"/>
          <w:szCs w:val="28"/>
        </w:rPr>
        <w:t>атомной</w:t>
      </w:r>
      <w:r w:rsidRPr="005D0B95">
        <w:rPr>
          <w:sz w:val="28"/>
          <w:szCs w:val="28"/>
        </w:rPr>
        <w:t xml:space="preserve"> энергетики была разрушена после </w:t>
      </w:r>
      <w:r w:rsidRPr="005D0B95">
        <w:rPr>
          <w:sz w:val="28"/>
          <w:szCs w:val="28"/>
        </w:rPr>
        <w:br/>
        <w:t xml:space="preserve">нескольких больших аварий в Великобритании, США и СССР, апофеозом </w:t>
      </w:r>
      <w:r w:rsidRPr="005D0B95">
        <w:rPr>
          <w:sz w:val="28"/>
          <w:szCs w:val="28"/>
        </w:rPr>
        <w:br/>
        <w:t>которых стала катастрофа на чернобыльской АЭС. В эпицентре аварии уровень загрязнения был настолько высок, что население ряда районов пришлось эвакуировать, а почвы, поверхностные воды, растительный покров оказались радиоактивно зараженными на многие десятилетия.</w:t>
      </w:r>
      <w:r>
        <w:rPr>
          <w:sz w:val="28"/>
          <w:szCs w:val="28"/>
        </w:rPr>
        <w:t xml:space="preserve"> Всё это </w:t>
      </w:r>
      <w:r w:rsidR="00600773">
        <w:rPr>
          <w:sz w:val="28"/>
          <w:szCs w:val="28"/>
        </w:rPr>
        <w:t>обострил</w:t>
      </w:r>
      <w:r>
        <w:rPr>
          <w:sz w:val="28"/>
          <w:szCs w:val="28"/>
        </w:rPr>
        <w:t>о</w:t>
      </w:r>
      <w:r w:rsidR="00600773">
        <w:rPr>
          <w:sz w:val="28"/>
          <w:szCs w:val="28"/>
        </w:rPr>
        <w:t xml:space="preserve"> понимание того, что мирный атом требует особого подхода.</w:t>
      </w:r>
    </w:p>
    <w:p w:rsidR="00074FB5" w:rsidRDefault="00282928" w:rsidP="004A0D67">
      <w:pPr>
        <w:ind w:firstLine="709"/>
        <w:jc w:val="both"/>
        <w:rPr>
          <w:sz w:val="28"/>
          <w:szCs w:val="28"/>
        </w:rPr>
      </w:pPr>
      <w:r w:rsidRPr="00282928">
        <w:rPr>
          <w:sz w:val="28"/>
          <w:szCs w:val="28"/>
        </w:rPr>
        <w:t xml:space="preserve">Однако опасность </w:t>
      </w:r>
      <w:r>
        <w:rPr>
          <w:sz w:val="28"/>
          <w:szCs w:val="28"/>
        </w:rPr>
        <w:t>атомной</w:t>
      </w:r>
      <w:r w:rsidRPr="00282928">
        <w:rPr>
          <w:sz w:val="28"/>
          <w:szCs w:val="28"/>
        </w:rPr>
        <w:t xml:space="preserve"> энергетики лежит не только в сфере аварий и катастроф. Даже когда АЭС работает нормально, она обязательно выбрасывает</w:t>
      </w:r>
      <w:r>
        <w:rPr>
          <w:sz w:val="28"/>
          <w:szCs w:val="28"/>
        </w:rPr>
        <w:t xml:space="preserve"> </w:t>
      </w:r>
      <w:r w:rsidRPr="00282928">
        <w:rPr>
          <w:sz w:val="28"/>
          <w:szCs w:val="28"/>
        </w:rPr>
        <w:t>изрядное количество радиоактивных изотопов (углерод-14, криптон-85, стронций-90, йод-129 и 13</w:t>
      </w:r>
      <w:r w:rsidR="00E31499">
        <w:rPr>
          <w:sz w:val="28"/>
          <w:szCs w:val="28"/>
        </w:rPr>
        <w:t>1</w:t>
      </w:r>
      <w:r w:rsidRPr="00282928">
        <w:rPr>
          <w:sz w:val="28"/>
          <w:szCs w:val="28"/>
        </w:rPr>
        <w:t xml:space="preserve">). </w:t>
      </w:r>
      <w:r w:rsidR="003916AA">
        <w:rPr>
          <w:sz w:val="28"/>
          <w:szCs w:val="28"/>
        </w:rPr>
        <w:t>Нужно отметить, что с</w:t>
      </w:r>
      <w:r w:rsidR="00E52A37">
        <w:rPr>
          <w:sz w:val="28"/>
          <w:szCs w:val="28"/>
        </w:rPr>
        <w:t xml:space="preserve">остав </w:t>
      </w:r>
      <w:r w:rsidR="003916AA">
        <w:rPr>
          <w:sz w:val="28"/>
          <w:szCs w:val="28"/>
        </w:rPr>
        <w:t>р</w:t>
      </w:r>
      <w:r w:rsidR="00E52A37">
        <w:rPr>
          <w:sz w:val="28"/>
          <w:szCs w:val="28"/>
        </w:rPr>
        <w:t>адиоактивных отходов и их активность зависят от типа и конструкции реактора, от вида</w:t>
      </w:r>
      <w:r w:rsidR="00F66352">
        <w:rPr>
          <w:sz w:val="28"/>
          <w:szCs w:val="28"/>
        </w:rPr>
        <w:t xml:space="preserve"> ядерного горючего и теплоносителя. Так, в выбросах водоохлаждаемых реакторов превалируют радиоизотопы криптона</w:t>
      </w:r>
      <w:r w:rsidR="003916AA">
        <w:rPr>
          <w:sz w:val="28"/>
          <w:szCs w:val="28"/>
        </w:rPr>
        <w:t xml:space="preserve"> и ксенона, в графитогазовых реакторах – радиоизотопы криптона, ксенона, йода и цезия, в натриевых быстрых реакторах – инертные газы, йод и цезий.</w:t>
      </w:r>
    </w:p>
    <w:p w:rsidR="00074FB5" w:rsidRPr="00D01634" w:rsidRDefault="00074FB5" w:rsidP="00074FB5">
      <w:pPr>
        <w:ind w:right="-81" w:firstLine="708"/>
        <w:jc w:val="both"/>
        <w:rPr>
          <w:sz w:val="28"/>
          <w:szCs w:val="28"/>
        </w:rPr>
      </w:pPr>
    </w:p>
    <w:p w:rsidR="00074FB5" w:rsidRDefault="00923D36" w:rsidP="00074FB5">
      <w:pPr>
        <w:ind w:right="-81" w:firstLine="708"/>
        <w:rPr>
          <w:sz w:val="28"/>
          <w:szCs w:val="28"/>
        </w:rPr>
      </w:pPr>
      <w:r>
        <w:rPr>
          <w:noProof/>
        </w:rPr>
        <w:pict>
          <v:shape id="_x0000_s1500" type="#_x0000_t202" style="position:absolute;left:0;text-align:left;margin-left:196.65pt;margin-top:4.8pt;width:74.8pt;height:20.95pt;z-index:251670528;mso-wrap-style:none" stroked="f">
            <v:textbox style="mso-next-textbox:#_x0000_s1500">
              <w:txbxContent>
                <w:p w:rsidR="00074FB5" w:rsidRPr="005F53F3" w:rsidRDefault="00074FB5" w:rsidP="00074FB5">
                  <w:pPr>
                    <w:jc w:val="center"/>
                    <w:rPr>
                      <w:b/>
                    </w:rPr>
                  </w:pPr>
                  <w:r w:rsidRPr="005F53F3">
                    <w:rPr>
                      <w:b/>
                    </w:rPr>
                    <w:t>Атмосфера</w:t>
                  </w:r>
                </w:p>
              </w:txbxContent>
            </v:textbox>
          </v:shape>
        </w:pict>
      </w:r>
    </w:p>
    <w:p w:rsidR="00074FB5" w:rsidRPr="00C730DF" w:rsidRDefault="00074FB5" w:rsidP="00074FB5">
      <w:pPr>
        <w:ind w:right="-81" w:firstLine="708"/>
        <w:rPr>
          <w:sz w:val="28"/>
          <w:szCs w:val="28"/>
        </w:rPr>
      </w:pPr>
    </w:p>
    <w:p w:rsidR="00074FB5" w:rsidRDefault="00923D36" w:rsidP="00074FB5">
      <w:pPr>
        <w:jc w:val="center"/>
      </w:pPr>
      <w:r>
        <w:rPr>
          <w:noProof/>
        </w:rPr>
        <w:pict>
          <v:shape id="_x0000_s1502" type="#_x0000_t202" style="position:absolute;left:0;text-align:left;margin-left:10.85pt;margin-top:162pt;width:42.6pt;height:21pt;z-index:251672576" stroked="f">
            <v:fill opacity="0"/>
            <v:textbox style="mso-fit-shape-to-text:t">
              <w:txbxContent>
                <w:p w:rsidR="00074FB5" w:rsidRDefault="00074FB5" w:rsidP="00074FB5">
                  <w:r>
                    <w:t>р.о.*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01" type="#_x0000_t202" style="position:absolute;left:0;text-align:left;margin-left:19.95pt;margin-top:270pt;width:163pt;height:27pt;z-index:251671552;mso-wrap-style:none" stroked="f">
            <v:textbox>
              <w:txbxContent>
                <w:p w:rsidR="00074FB5" w:rsidRPr="00600773" w:rsidRDefault="00074FB5" w:rsidP="00074FB5">
                  <w:r>
                    <w:t>* р.о. – радиоактивные отходы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99" style="position:absolute;left:0;text-align:left;margin-left:42.75pt;margin-top:29.3pt;width:63.45pt;height:159.4pt;z-index:251669504;mso-position-horizontal:absolute;mso-position-vertical:absolute" coordsize="855,1080" path="m855,c522,225,209,450,,1080e" filled="f">
            <v:path arrowok="t"/>
          </v:shape>
        </w:pict>
      </w:r>
      <w:r>
        <w:rPr>
          <w:noProof/>
        </w:rPr>
        <w:pict>
          <v:group id="_x0000_s1464" editas="canvas" style="position:absolute;margin-left:0;margin-top:0;width:436.8pt;height:279.7pt;z-index:251642880;mso-position-horizontal-relative:char;mso-position-vertical-relative:line" coordorigin="1701,3668" coordsize="8736,5594">
            <o:lock v:ext="edit" aspectratio="t"/>
            <v:shape id="_x0000_s1465" type="#_x0000_t75" style="position:absolute;left:1701;top:3668;width:8736;height:5594" o:preferrelative="f">
              <v:fill o:detectmouseclick="t"/>
              <v:path o:extrusionok="t" o:connecttype="none"/>
              <o:lock v:ext="edit" text="t"/>
            </v:shape>
            <v:rect id="_x0000_s1466" style="position:absolute;left:4494;top:6187;width:1839;height:1261"/>
            <v:line id="_x0000_s1467" style="position:absolute;flip:x y" from="5079,4747" to="5235,6187"/>
            <v:line id="_x0000_s1468" style="position:absolute;flip:y" from="4737,4747" to="4851,6187"/>
            <v:shape id="_x0000_s1469" type="#_x0000_t202" style="position:absolute;left:4908;top:6550;width:1038;height:538;mso-wrap-style:none" stroked="f">
              <v:textbox style="mso-next-textbox:#_x0000_s1469">
                <w:txbxContent>
                  <w:p w:rsidR="00074FB5" w:rsidRPr="00A44D0C" w:rsidRDefault="00074FB5" w:rsidP="00074FB5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А</w:t>
                    </w:r>
                    <w:r w:rsidRPr="00A44D0C">
                      <w:rPr>
                        <w:b/>
                        <w:sz w:val="36"/>
                        <w:szCs w:val="36"/>
                      </w:rPr>
                      <w:t>ЭС</w:t>
                    </w:r>
                  </w:p>
                </w:txbxContent>
              </v:textbox>
            </v:shape>
            <v:shape id="_x0000_s1470" type="#_x0000_t202" style="position:absolute;left:2742;top:5648;width:1053;height:360;mso-wrap-style:none" stroked="f">
              <v:textbox style="mso-next-textbox:#_x0000_s1470">
                <w:txbxContent>
                  <w:p w:rsidR="00074FB5" w:rsidRPr="00E63D69" w:rsidRDefault="00074FB5" w:rsidP="00074FB5">
                    <w:r>
                      <w:t>Осадки</w:t>
                    </w:r>
                  </w:p>
                </w:txbxContent>
              </v:textbox>
            </v:shape>
            <v:shape id="_x0000_s1471" type="#_x0000_t202" style="position:absolute;left:3582;top:8708;width:1476;height:540;mso-wrap-style:none" stroked="f">
              <v:textbox style="mso-next-textbox:#_x0000_s1471">
                <w:txbxContent>
                  <w:p w:rsidR="00074FB5" w:rsidRPr="005F53F3" w:rsidRDefault="00074FB5" w:rsidP="00074FB5">
                    <w:pPr>
                      <w:rPr>
                        <w:b/>
                      </w:rPr>
                    </w:pPr>
                    <w:r w:rsidRPr="005F53F3">
                      <w:rPr>
                        <w:b/>
                      </w:rPr>
                      <w:t>Литосфера</w:t>
                    </w:r>
                  </w:p>
                </w:txbxContent>
              </v:textbox>
            </v:shape>
            <v:shape id="_x0000_s1472" type="#_x0000_t202" style="position:absolute;left:7857;top:8708;width:1578;height:540;mso-wrap-style:none" stroked="f">
              <v:textbox style="mso-next-textbox:#_x0000_s1472">
                <w:txbxContent>
                  <w:p w:rsidR="00074FB5" w:rsidRPr="005F53F3" w:rsidRDefault="00074FB5" w:rsidP="00074FB5">
                    <w:pPr>
                      <w:rPr>
                        <w:b/>
                      </w:rPr>
                    </w:pPr>
                    <w:r w:rsidRPr="005F53F3">
                      <w:rPr>
                        <w:b/>
                      </w:rPr>
                      <w:t>Гидросфера</w:t>
                    </w:r>
                  </w:p>
                </w:txbxContent>
              </v:textbox>
            </v:shape>
            <v:shape id="_x0000_s1473" type="#_x0000_t202" style="position:absolute;left:8028;top:5648;width:1053;height:360;mso-wrap-style:none" stroked="f">
              <v:textbox style="mso-next-textbox:#_x0000_s1473">
                <w:txbxContent>
                  <w:p w:rsidR="00074FB5" w:rsidRPr="00E63D69" w:rsidRDefault="00074FB5" w:rsidP="00074FB5">
                    <w:r>
                      <w:t>Осадки</w:t>
                    </w:r>
                  </w:p>
                </w:txbxContent>
              </v:textbox>
            </v:shape>
            <v:line id="_x0000_s1474" style="position:absolute" from="4680,7628" to="4851,8168">
              <v:stroke endarrow="block"/>
            </v:line>
            <v:line id="_x0000_s1475" style="position:absolute" from="7359,7628" to="7644,8168">
              <v:stroke endarrow="block"/>
            </v:line>
            <v:line id="_x0000_s1476" style="position:absolute" from="7815,7628" to="8613,8168">
              <v:stroke endarrow="block"/>
            </v:line>
            <v:shape id="_x0000_s1477" type="#_x0000_t202" style="position:absolute;left:4437;top:8168;width:993;height:360;mso-wrap-style:none" stroked="f">
              <v:textbox style="mso-next-textbox:#_x0000_s1477">
                <w:txbxContent>
                  <w:p w:rsidR="00074FB5" w:rsidRDefault="00074FB5" w:rsidP="00074FB5">
                    <w:r>
                      <w:t>Сливы</w:t>
                    </w:r>
                  </w:p>
                </w:txbxContent>
              </v:textbox>
            </v:shape>
            <v:shape id="_x0000_s1478" type="#_x0000_t202" style="position:absolute;left:7131;top:8168;width:1113;height:360;mso-wrap-style:none" stroked="f">
              <v:textbox style="mso-next-textbox:#_x0000_s1478">
                <w:txbxContent>
                  <w:p w:rsidR="00074FB5" w:rsidRDefault="00074FB5" w:rsidP="00074FB5">
                    <w:r>
                      <w:t>Теплота</w:t>
                    </w:r>
                  </w:p>
                </w:txbxContent>
              </v:textbox>
            </v:shape>
            <v:line id="_x0000_s1479" style="position:absolute;flip:x" from="3369,7628" to="4167,8168">
              <v:stroke endarrow="block"/>
            </v:line>
            <v:line id="_x0000_s1480" style="position:absolute" from="4851,4747" to="5079,4748"/>
            <v:shape id="_x0000_s1481" type="#_x0000_t202" style="position:absolute;left:2328;top:8168;width:1705;height:360;mso-wrap-style:none" stroked="f">
              <v:textbox style="mso-next-textbox:#_x0000_s1481">
                <w:txbxContent>
                  <w:p w:rsidR="00074FB5" w:rsidRDefault="00074FB5" w:rsidP="00074FB5">
                    <w:r>
                      <w:t>Твёрдые р.о.*</w:t>
                    </w:r>
                  </w:p>
                </w:txbxContent>
              </v:textbox>
            </v:shape>
            <v:shape id="_x0000_s1482" style="position:absolute;left:6561;top:7802;width:3462;height:186;mso-position-horizontal:absolute;mso-position-vertical:absolute" coordsize="3192,180" path="m,180c95,90,190,,285,v95,,200,180,285,180c655,180,722,,798,v76,,152,180,228,180c1102,180,1178,,1254,v76,,152,180,228,180c1558,180,1625,,1710,v85,,181,180,285,180c2099,180,2233,,2337,v104,,171,180,285,180c2736,180,2926,,3021,v95,,114,150,171,180e" filled="f">
              <v:path arrowok="t"/>
            </v:shape>
            <v:shape id="_x0000_s1483" type="#_x0000_t202" style="position:absolute;left:8328;top:8168;width:993;height:360;mso-wrap-style:none" stroked="f">
              <v:textbox style="mso-next-textbox:#_x0000_s1483">
                <w:txbxContent>
                  <w:p w:rsidR="00074FB5" w:rsidRDefault="00074FB5" w:rsidP="00074FB5">
                    <w:r>
                      <w:t>Сливы</w:t>
                    </w:r>
                  </w:p>
                </w:txbxContent>
              </v:textbox>
            </v:shape>
            <v:shape id="_x0000_s1484" style="position:absolute;left:8271;top:4208;width:1296;height:3260;mso-position-horizontal:absolute;mso-position-vertical:absolute" coordsize="1197,900" path="m,c465,135,931,270,1197,900e" filled="f">
              <v:path arrowok="t"/>
            </v:shape>
            <v:line id="_x0000_s1485" style="position:absolute;flip:y" from="1872,7808" to="6546,7809"/>
            <v:shape id="_x0000_s1486" style="position:absolute;left:6333;top:6187;width:114;height:900;mso-position-horizontal:absolute;mso-position-vertical:absolute" coordsize="228,1800" path="m,1800c66,1590,133,1380,171,1080,209,780,218,390,228,e" filled="f">
              <v:path arrowok="t"/>
            </v:shape>
            <v:shape id="_x0000_s1487" style="position:absolute;left:7131;top:6187;width:114;height:900;flip:x;mso-position-horizontal:absolute;mso-position-vertical:absolute" coordsize="228,1800" path="m,1800c66,1590,133,1380,171,1080,209,780,218,390,228,e" filled="f">
              <v:path arrowok="t"/>
            </v:shape>
            <v:line id="_x0000_s1488" style="position:absolute" from="6447,6187" to="7131,6188"/>
            <v:rect id="_x0000_s1489" style="position:absolute;left:6333;top:7087;width:912;height:360"/>
            <v:line id="_x0000_s1490" style="position:absolute" from="6447,6367" to="7131,6368"/>
            <v:shape id="_x0000_s1491" type="#_x0000_t202" style="position:absolute;left:5193;top:3668;width:3407;height:360;mso-wrap-style:none" stroked="f">
              <v:textbox style="mso-next-textbox:#_x0000_s1491">
                <w:txbxContent>
                  <w:p w:rsidR="00074FB5" w:rsidRDefault="00074FB5" w:rsidP="00074FB5">
                    <w:r>
                      <w:t>Аэрозоли (газообразные р.о.*)</w:t>
                    </w:r>
                  </w:p>
                </w:txbxContent>
              </v:textbox>
            </v:shape>
            <v:shape id="_x0000_s1492" type="#_x0000_t202" style="position:absolute;left:3540;top:3668;width:1398;height:406;mso-wrap-style:none" stroked="f">
              <v:textbox style="mso-next-textbox:#_x0000_s1492">
                <w:txbxContent>
                  <w:p w:rsidR="00074FB5" w:rsidRDefault="00074FB5" w:rsidP="00074FB5">
                    <w:r>
                      <w:t>Излучение</w:t>
                    </w:r>
                  </w:p>
                </w:txbxContent>
              </v:textbox>
            </v:shape>
            <v:line id="_x0000_s1493" style="position:absolute;flip:x y" from="4224,4028" to="4794,4568">
              <v:stroke endarrow="block"/>
            </v:line>
            <v:line id="_x0000_s1494" style="position:absolute;flip:y" from="5136,4028" to="5763,4568">
              <v:stroke endarrow="block"/>
            </v:line>
            <v:line id="_x0000_s1495" style="position:absolute;flip:y" from="6789,4928" to="6789,6008">
              <v:stroke endarrow="block"/>
            </v:line>
            <v:shape id="_x0000_s1496" type="#_x0000_t202" style="position:absolute;left:6219;top:4388;width:1197;height:540" stroked="f">
              <v:textbox style="mso-next-textbox:#_x0000_s1496">
                <w:txbxContent>
                  <w:p w:rsidR="00074FB5" w:rsidRDefault="00074FB5" w:rsidP="00074FB5">
                    <w:r>
                      <w:t>Теплота</w:t>
                    </w:r>
                  </w:p>
                </w:txbxContent>
              </v:textbox>
            </v:shape>
            <v:shape id="_x0000_s1497" type="#_x0000_t202" style="position:absolute;left:9582;top:6908;width:768;height:429;mso-wrap-style:none" stroked="f">
              <v:textbox style="mso-fit-shape-to-text:t">
                <w:txbxContent>
                  <w:p w:rsidR="00074FB5" w:rsidRDefault="00074FB5" w:rsidP="00074FB5">
                    <w:r>
                      <w:t>р.о.*</w:t>
                    </w:r>
                  </w:p>
                </w:txbxContent>
              </v:textbox>
            </v:shape>
            <v:line id="_x0000_s1498" style="position:absolute" from="6546,7808" to="6547,9262"/>
          </v:group>
        </w:pict>
      </w:r>
      <w:r>
        <w:pict>
          <v:shape id="_x0000_i1028" type="#_x0000_t75" style="width:436.5pt;height:279.75pt">
            <v:imagedata croptop="-65520f" cropbottom="65520f"/>
          </v:shape>
        </w:pict>
      </w:r>
    </w:p>
    <w:p w:rsidR="00074FB5" w:rsidRDefault="00074FB5" w:rsidP="00074FB5">
      <w:pPr>
        <w:rPr>
          <w:lang w:val="en-US"/>
        </w:rPr>
      </w:pPr>
    </w:p>
    <w:p w:rsidR="00074FB5" w:rsidRDefault="00074FB5" w:rsidP="00074FB5">
      <w:pPr>
        <w:jc w:val="center"/>
        <w:rPr>
          <w:b/>
          <w:i/>
        </w:rPr>
      </w:pPr>
      <w:r w:rsidRPr="00701C9C">
        <w:rPr>
          <w:b/>
          <w:i/>
        </w:rPr>
        <w:t xml:space="preserve">Рис. </w:t>
      </w:r>
      <w:r>
        <w:rPr>
          <w:b/>
          <w:i/>
        </w:rPr>
        <w:t>3</w:t>
      </w:r>
      <w:r w:rsidRPr="00701C9C">
        <w:rPr>
          <w:b/>
          <w:i/>
        </w:rPr>
        <w:t>. Влияния</w:t>
      </w:r>
      <w:r>
        <w:rPr>
          <w:b/>
          <w:i/>
        </w:rPr>
        <w:t xml:space="preserve"> А</w:t>
      </w:r>
      <w:r w:rsidRPr="00701C9C">
        <w:rPr>
          <w:b/>
          <w:i/>
        </w:rPr>
        <w:t>ЭС на окружающую среду</w:t>
      </w:r>
    </w:p>
    <w:p w:rsidR="00074FB5" w:rsidRPr="00F24664" w:rsidRDefault="00074FB5" w:rsidP="00074FB5">
      <w:pPr>
        <w:ind w:firstLine="709"/>
        <w:jc w:val="center"/>
        <w:rPr>
          <w:sz w:val="28"/>
          <w:szCs w:val="28"/>
        </w:rPr>
      </w:pPr>
    </w:p>
    <w:p w:rsidR="007F1D40" w:rsidRDefault="007F1D40" w:rsidP="00074FB5">
      <w:pPr>
        <w:ind w:firstLine="709"/>
        <w:jc w:val="center"/>
        <w:rPr>
          <w:sz w:val="28"/>
          <w:szCs w:val="28"/>
        </w:rPr>
      </w:pPr>
    </w:p>
    <w:p w:rsidR="00282928" w:rsidRDefault="00282928" w:rsidP="004A0D67">
      <w:pPr>
        <w:ind w:firstLine="709"/>
        <w:jc w:val="both"/>
        <w:rPr>
          <w:sz w:val="28"/>
          <w:szCs w:val="28"/>
          <w:lang w:val="en-US"/>
        </w:rPr>
      </w:pPr>
      <w:r w:rsidRPr="00282928">
        <w:rPr>
          <w:sz w:val="28"/>
          <w:szCs w:val="28"/>
        </w:rPr>
        <w:t>Обычно, когда говорят о радиационном загрязнении, имеют в виду гамма-излучение, легко улавливаемое счетчиками Гейгера и дозиметрами на их основе. В то же время есть немало бета-излучателей, которые плохо обнаруживаются  существующими массовыми приборами.</w:t>
      </w:r>
      <w:r>
        <w:rPr>
          <w:sz w:val="28"/>
          <w:szCs w:val="28"/>
        </w:rPr>
        <w:t xml:space="preserve"> </w:t>
      </w:r>
      <w:r w:rsidRPr="00282928">
        <w:rPr>
          <w:sz w:val="28"/>
          <w:szCs w:val="28"/>
        </w:rPr>
        <w:t>Также как радиоактивный йод концентрируется в щитовидной железе, вызывая</w:t>
      </w:r>
      <w:r>
        <w:rPr>
          <w:sz w:val="28"/>
          <w:szCs w:val="28"/>
        </w:rPr>
        <w:t xml:space="preserve"> </w:t>
      </w:r>
      <w:r w:rsidRPr="00282928">
        <w:rPr>
          <w:sz w:val="28"/>
          <w:szCs w:val="28"/>
        </w:rPr>
        <w:t xml:space="preserve">ее поражение, радиоизотопы инертных газов, в 70-е годы считавшиеся абсолютно безвредными для всего живого, накапливаются в некоторых клеточных структурах растений (хлоропластах, митохондриях и клеточных мембранах). Одним из основных выбрасываемых инертных газов является криптон-85. Количество криптона-85 в атмосфере (в основном за счет работы АЭС) увеличивается на 5 % в год. Еще один радиоактивный </w:t>
      </w:r>
      <w:r w:rsidR="004A0D67">
        <w:rPr>
          <w:sz w:val="28"/>
          <w:szCs w:val="28"/>
        </w:rPr>
        <w:t>изотоп</w:t>
      </w:r>
      <w:r w:rsidRPr="00282928">
        <w:rPr>
          <w:sz w:val="28"/>
          <w:szCs w:val="28"/>
        </w:rPr>
        <w:t>, не улавливаемый никакими фильтрами и в больших количествах производимый всякой АЭС</w:t>
      </w:r>
      <w:r w:rsidR="004A0D67">
        <w:rPr>
          <w:sz w:val="28"/>
          <w:szCs w:val="28"/>
        </w:rPr>
        <w:t xml:space="preserve"> – </w:t>
      </w:r>
      <w:r w:rsidRPr="00282928">
        <w:rPr>
          <w:sz w:val="28"/>
          <w:szCs w:val="28"/>
        </w:rPr>
        <w:t>углерод-14. Есть основания предполагать, что накопление углерода-14 в атмосфере</w:t>
      </w:r>
      <w:r w:rsidR="005F2698">
        <w:rPr>
          <w:sz w:val="28"/>
          <w:szCs w:val="28"/>
        </w:rPr>
        <w:t xml:space="preserve"> (в виде </w:t>
      </w:r>
      <w:r w:rsidR="005F2698">
        <w:rPr>
          <w:sz w:val="28"/>
          <w:szCs w:val="28"/>
          <w:lang w:val="en-US"/>
        </w:rPr>
        <w:t>CO</w:t>
      </w:r>
      <w:r w:rsidR="005F2698" w:rsidRPr="005F2698">
        <w:rPr>
          <w:sz w:val="28"/>
          <w:szCs w:val="28"/>
          <w:vertAlign w:val="subscript"/>
        </w:rPr>
        <w:t>2</w:t>
      </w:r>
      <w:r w:rsidR="005F2698">
        <w:rPr>
          <w:sz w:val="28"/>
          <w:szCs w:val="28"/>
        </w:rPr>
        <w:t>)</w:t>
      </w:r>
      <w:r w:rsidRPr="00282928">
        <w:rPr>
          <w:sz w:val="28"/>
          <w:szCs w:val="28"/>
        </w:rPr>
        <w:t xml:space="preserve"> ведет к резкому замедлению роста деревьев. Сейчас в составе атмосферы количество углерода-14 увеличено на 25% по сравнению с доатомной эрой</w:t>
      </w:r>
      <w:r>
        <w:rPr>
          <w:sz w:val="28"/>
          <w:szCs w:val="28"/>
        </w:rPr>
        <w:t>.</w:t>
      </w:r>
    </w:p>
    <w:p w:rsidR="00273005" w:rsidRDefault="00273005" w:rsidP="008D0F9A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Важной особенностью возможного воздействия АЭС на окружающую среду является необходимость демонтажа и захоронения элементов оборудования, обладающих радиоактивностью, по окончании срока службы или по другим причинам. До настоящего времени такие операции производились лишь на нескольких экспериментальных установках.</w:t>
      </w:r>
    </w:p>
    <w:p w:rsidR="008D0F9A" w:rsidRDefault="008D0F9A" w:rsidP="008D0F9A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нормальной работе в окружающую среду попадают лишь немногие ядра газообразных и летучих элементов типа криптона, ксенона, йода. Расчёты показывают, что даже при  увеличении мощностей атомной энергетики в 40 раз её вклад в глобальное радиоактивное загрязнение составит не более 1% от уровня естественной радиации на планете. </w:t>
      </w:r>
    </w:p>
    <w:p w:rsidR="007F1D40" w:rsidRDefault="007F1D40" w:rsidP="00E31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электростанциях с кипящими реакторами (одноконтурными) большая часть радиоактивных летучих веществ выделяется из теплоносителя в конденсаторах турбин, откуда вместе с газами радиолиза воды выбрасываются эжекторами в виде парогазовой смеси в специальные камеры, боксы или газгольдеры выдержки для</w:t>
      </w:r>
      <w:r w:rsidR="00E52E37">
        <w:rPr>
          <w:sz w:val="28"/>
          <w:szCs w:val="28"/>
        </w:rPr>
        <w:t xml:space="preserve"> первичной обработки или сжигания. Остальная часть газообразных изотопов выделяется при дезактивации растворов в баках выдержки.</w:t>
      </w:r>
    </w:p>
    <w:p w:rsidR="00E52E37" w:rsidRDefault="00E52E37" w:rsidP="00E31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электростанциях с реакторами, охлаждаемыми водой под давлением, газообразные радиоактивные отходы выделяются в баках выдержки.</w:t>
      </w:r>
    </w:p>
    <w:p w:rsidR="00E52E37" w:rsidRDefault="00E52E37" w:rsidP="00E31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Газообразные и аэрозольные отходы из монтажных пространств, боксов парогенераторов и насосов, защитных кожухов оборудования, ёмкостей с жидкими отходами выводятся с помощью вентиляционных систем</w:t>
      </w:r>
      <w:r w:rsidR="00052D3E">
        <w:rPr>
          <w:sz w:val="28"/>
          <w:szCs w:val="28"/>
        </w:rPr>
        <w:t xml:space="preserve"> с соблюдением нормативов по выбросу радиоактивных веществ</w:t>
      </w:r>
      <w:r>
        <w:rPr>
          <w:sz w:val="28"/>
          <w:szCs w:val="28"/>
        </w:rPr>
        <w:t>. Воздушные потоки из вентиляторов очищаются от большей части аэрозолей на тканевых, волокнистых, зерновых и керамических фильтрах. Перед выбросом в вентиляционную трубу воздух проходит</w:t>
      </w:r>
      <w:r w:rsidR="00052D3E">
        <w:rPr>
          <w:sz w:val="28"/>
          <w:szCs w:val="28"/>
        </w:rPr>
        <w:t xml:space="preserve"> через газовые отстойники, в которых происходит распад короткоживущих изотопов (азота, аргона, хлора и др.).</w:t>
      </w:r>
    </w:p>
    <w:p w:rsidR="003477A1" w:rsidRPr="002534D8" w:rsidRDefault="003477A1" w:rsidP="00E31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Помимо выбросов, связанных радиационным загрязнением, для АЭС, как и для ТЭС, характерны выбросы теплоты</w:t>
      </w:r>
      <w:r w:rsidR="0082525C">
        <w:rPr>
          <w:sz w:val="28"/>
          <w:szCs w:val="28"/>
        </w:rPr>
        <w:t>, влияющие на окружающую среду</w:t>
      </w:r>
      <w:r>
        <w:rPr>
          <w:sz w:val="28"/>
          <w:szCs w:val="28"/>
        </w:rPr>
        <w:t>.</w:t>
      </w:r>
      <w:r w:rsidR="00A23C14" w:rsidRPr="00A23C14">
        <w:rPr>
          <w:sz w:val="28"/>
          <w:szCs w:val="28"/>
        </w:rPr>
        <w:t xml:space="preserve"> </w:t>
      </w:r>
      <w:r w:rsidR="00A23C14">
        <w:rPr>
          <w:sz w:val="28"/>
          <w:szCs w:val="28"/>
        </w:rPr>
        <w:t xml:space="preserve">Примером может служить атомная электростанция «Вепко Сарри». Её первый блок был пущен в декабре </w:t>
      </w:r>
      <w:smartTag w:uri="urn:schemas-microsoft-com:office:smarttags" w:element="metricconverter">
        <w:smartTagPr>
          <w:attr w:name="ProductID" w:val="1972 г"/>
        </w:smartTagPr>
        <w:r w:rsidR="00A23C14">
          <w:rPr>
            <w:sz w:val="28"/>
            <w:szCs w:val="28"/>
          </w:rPr>
          <w:t>1972 г</w:t>
        </w:r>
      </w:smartTag>
      <w:r w:rsidR="00A23C14">
        <w:rPr>
          <w:sz w:val="28"/>
          <w:szCs w:val="28"/>
        </w:rPr>
        <w:t xml:space="preserve">., а второй – в марте </w:t>
      </w:r>
      <w:smartTag w:uri="urn:schemas-microsoft-com:office:smarttags" w:element="metricconverter">
        <w:smartTagPr>
          <w:attr w:name="ProductID" w:val="1973 г"/>
        </w:smartTagPr>
        <w:r w:rsidR="00A23C14">
          <w:rPr>
            <w:sz w:val="28"/>
            <w:szCs w:val="28"/>
          </w:rPr>
          <w:t>1973 г</w:t>
        </w:r>
      </w:smartTag>
      <w:r w:rsidR="00A23C14">
        <w:rPr>
          <w:sz w:val="28"/>
          <w:szCs w:val="28"/>
        </w:rPr>
        <w:t>. При этом температура воды у поверхности реки вблизи электростанции в 1973г. была на ≈4º</w:t>
      </w:r>
      <w:r w:rsidR="00A23C14">
        <w:rPr>
          <w:sz w:val="28"/>
          <w:szCs w:val="28"/>
          <w:lang w:val="en-US"/>
        </w:rPr>
        <w:t>C</w:t>
      </w:r>
      <w:r w:rsidR="00A23C14">
        <w:rPr>
          <w:sz w:val="28"/>
          <w:szCs w:val="28"/>
        </w:rPr>
        <w:t xml:space="preserve"> выше температуры в 1971г. и максимум температур наблюдался на месяц позже.</w:t>
      </w:r>
      <w:r w:rsidR="002C3825">
        <w:rPr>
          <w:sz w:val="28"/>
          <w:szCs w:val="28"/>
        </w:rPr>
        <w:t xml:space="preserve"> </w:t>
      </w:r>
      <w:r w:rsidR="00A23C14">
        <w:rPr>
          <w:sz w:val="28"/>
          <w:szCs w:val="28"/>
        </w:rPr>
        <w:t>Выделение тепла</w:t>
      </w:r>
      <w:r w:rsidR="0082525C">
        <w:rPr>
          <w:sz w:val="28"/>
          <w:szCs w:val="28"/>
        </w:rPr>
        <w:t xml:space="preserve"> происход</w:t>
      </w:r>
      <w:r w:rsidR="00A23C14">
        <w:rPr>
          <w:sz w:val="28"/>
          <w:szCs w:val="28"/>
        </w:rPr>
        <w:t>и</w:t>
      </w:r>
      <w:r w:rsidR="0082525C">
        <w:rPr>
          <w:sz w:val="28"/>
          <w:szCs w:val="28"/>
        </w:rPr>
        <w:t xml:space="preserve">т </w:t>
      </w:r>
      <w:r w:rsidR="00A23C14">
        <w:rPr>
          <w:sz w:val="28"/>
          <w:szCs w:val="28"/>
        </w:rPr>
        <w:t>также в атмосферу</w:t>
      </w:r>
      <w:r w:rsidR="002534D8">
        <w:rPr>
          <w:sz w:val="28"/>
          <w:szCs w:val="28"/>
        </w:rPr>
        <w:t>,</w:t>
      </w:r>
      <w:r w:rsidR="0082525C">
        <w:rPr>
          <w:sz w:val="28"/>
          <w:szCs w:val="28"/>
        </w:rPr>
        <w:t xml:space="preserve"> </w:t>
      </w:r>
      <w:r w:rsidR="002534D8">
        <w:rPr>
          <w:sz w:val="28"/>
          <w:szCs w:val="28"/>
        </w:rPr>
        <w:t>д</w:t>
      </w:r>
      <w:r w:rsidR="0082525C">
        <w:rPr>
          <w:sz w:val="28"/>
          <w:szCs w:val="28"/>
        </w:rPr>
        <w:t xml:space="preserve">ля </w:t>
      </w:r>
      <w:r w:rsidR="002534D8">
        <w:rPr>
          <w:sz w:val="28"/>
          <w:szCs w:val="28"/>
        </w:rPr>
        <w:t>чего</w:t>
      </w:r>
      <w:r w:rsidR="0082525C">
        <w:rPr>
          <w:sz w:val="28"/>
          <w:szCs w:val="28"/>
        </w:rPr>
        <w:t xml:space="preserve"> на АЭС используются </w:t>
      </w:r>
      <w:r w:rsidR="00A23C14">
        <w:rPr>
          <w:sz w:val="28"/>
          <w:szCs w:val="28"/>
        </w:rPr>
        <w:t xml:space="preserve">т.н. </w:t>
      </w:r>
      <w:r w:rsidR="0082525C">
        <w:rPr>
          <w:sz w:val="28"/>
          <w:szCs w:val="28"/>
        </w:rPr>
        <w:t>градирни.</w:t>
      </w:r>
      <w:r w:rsidR="002C3825">
        <w:rPr>
          <w:sz w:val="28"/>
          <w:szCs w:val="28"/>
        </w:rPr>
        <w:t xml:space="preserve"> </w:t>
      </w:r>
      <w:r w:rsidR="00A23C14">
        <w:rPr>
          <w:sz w:val="28"/>
          <w:szCs w:val="28"/>
        </w:rPr>
        <w:t>Они выделяют 10-400 МДж/(м²·ч)</w:t>
      </w:r>
      <w:r w:rsidR="002534D8">
        <w:rPr>
          <w:sz w:val="28"/>
          <w:szCs w:val="28"/>
        </w:rPr>
        <w:t xml:space="preserve"> энергии в атмосферу</w:t>
      </w:r>
      <w:r w:rsidR="00A23C14">
        <w:rPr>
          <w:sz w:val="28"/>
          <w:szCs w:val="28"/>
        </w:rPr>
        <w:t>.</w:t>
      </w:r>
      <w:r w:rsidR="002534D8">
        <w:rPr>
          <w:sz w:val="28"/>
          <w:szCs w:val="28"/>
        </w:rPr>
        <w:t xml:space="preserve"> Широкое применение мощных градирен выдвигает рад новых проблем. Расход охлаждающей воды для типового</w:t>
      </w:r>
      <w:r w:rsidR="002C3825">
        <w:rPr>
          <w:sz w:val="28"/>
          <w:szCs w:val="28"/>
        </w:rPr>
        <w:t xml:space="preserve"> </w:t>
      </w:r>
      <w:r w:rsidR="002534D8">
        <w:rPr>
          <w:sz w:val="28"/>
          <w:szCs w:val="28"/>
        </w:rPr>
        <w:t>блока АЭС мощностью 1100 МВт с испарительными градирнями составляет 120 тыс. т/ч (при температуре окружающей воды 14º</w:t>
      </w:r>
      <w:r w:rsidR="002534D8">
        <w:rPr>
          <w:sz w:val="28"/>
          <w:szCs w:val="28"/>
          <w:lang w:val="en-US"/>
        </w:rPr>
        <w:t>C</w:t>
      </w:r>
      <w:r w:rsidR="002534D8">
        <w:rPr>
          <w:sz w:val="28"/>
          <w:szCs w:val="28"/>
        </w:rPr>
        <w:t>)</w:t>
      </w:r>
      <w:r w:rsidR="002534D8" w:rsidRPr="002534D8">
        <w:rPr>
          <w:sz w:val="28"/>
          <w:szCs w:val="28"/>
        </w:rPr>
        <w:t>. При нормальном солесодержании подпиточной воды за год выделяется около 13</w:t>
      </w:r>
      <w:r w:rsidR="002534D8">
        <w:rPr>
          <w:sz w:val="28"/>
          <w:szCs w:val="28"/>
        </w:rPr>
        <w:t>,</w:t>
      </w:r>
      <w:r w:rsidR="002534D8" w:rsidRPr="002534D8">
        <w:rPr>
          <w:sz w:val="28"/>
          <w:szCs w:val="28"/>
        </w:rPr>
        <w:t>5 тыс.</w:t>
      </w:r>
      <w:r w:rsidR="002534D8">
        <w:rPr>
          <w:sz w:val="28"/>
          <w:szCs w:val="28"/>
        </w:rPr>
        <w:t xml:space="preserve"> т</w:t>
      </w:r>
      <w:r w:rsidR="002534D8" w:rsidRPr="002534D8">
        <w:rPr>
          <w:sz w:val="28"/>
          <w:szCs w:val="28"/>
        </w:rPr>
        <w:t xml:space="preserve"> </w:t>
      </w:r>
      <w:r w:rsidR="002534D8">
        <w:rPr>
          <w:sz w:val="28"/>
          <w:szCs w:val="28"/>
        </w:rPr>
        <w:t>солей, выпадающих на поверхность окружающей территории.</w:t>
      </w:r>
      <w:r w:rsidR="00F73E10">
        <w:rPr>
          <w:sz w:val="28"/>
          <w:szCs w:val="28"/>
        </w:rPr>
        <w:t xml:space="preserve"> До настоящего времени нет достоверных данных о влиянии на окружающую среду этих факторов.</w:t>
      </w:r>
    </w:p>
    <w:p w:rsidR="007F1949" w:rsidRDefault="007F1949" w:rsidP="003477A1">
      <w:pPr>
        <w:ind w:firstLine="708"/>
        <w:jc w:val="both"/>
        <w:rPr>
          <w:sz w:val="28"/>
          <w:szCs w:val="28"/>
        </w:rPr>
      </w:pPr>
    </w:p>
    <w:p w:rsidR="00B76411" w:rsidRPr="003477A1" w:rsidRDefault="008D0F9A" w:rsidP="00B764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АЭС предусматриваются меры для полного исключения сброса сточных вод, загрязнённых радиоактивными веществами. В водоёмы разрешается отводить строго определённое количество очищенной воды с концентрацией радионуклидов</w:t>
      </w:r>
      <w:r w:rsidR="00516FE3">
        <w:rPr>
          <w:sz w:val="28"/>
          <w:szCs w:val="28"/>
        </w:rPr>
        <w:t xml:space="preserve">, не превышающей уровень для питьевой воды. </w:t>
      </w:r>
      <w:r w:rsidR="001E0FA3">
        <w:rPr>
          <w:sz w:val="28"/>
          <w:szCs w:val="28"/>
        </w:rPr>
        <w:t xml:space="preserve">Действительно, систематические наблюдения за воздействием АЭС на </w:t>
      </w:r>
      <w:r w:rsidR="005B3C68">
        <w:rPr>
          <w:sz w:val="28"/>
          <w:szCs w:val="28"/>
        </w:rPr>
        <w:t>в</w:t>
      </w:r>
      <w:r w:rsidR="001E0FA3">
        <w:rPr>
          <w:sz w:val="28"/>
          <w:szCs w:val="28"/>
        </w:rPr>
        <w:t>одную среду при нормальной эксплуатации не обнаруживают существенных изменений естественного радиоактивного фона.</w:t>
      </w:r>
      <w:r w:rsidR="00BC6924">
        <w:rPr>
          <w:sz w:val="28"/>
          <w:szCs w:val="28"/>
        </w:rPr>
        <w:t xml:space="preserve"> Прочие отходы хранятся в ёмкостях в жидком виде или предварительно </w:t>
      </w:r>
      <w:r w:rsidR="00E52E37">
        <w:rPr>
          <w:sz w:val="28"/>
          <w:szCs w:val="28"/>
        </w:rPr>
        <w:t>переводятся в твёрдое состояние</w:t>
      </w:r>
      <w:r w:rsidR="00BC6924">
        <w:rPr>
          <w:sz w:val="28"/>
          <w:szCs w:val="28"/>
        </w:rPr>
        <w:t xml:space="preserve">, что повышает безопасность хранения.  </w:t>
      </w:r>
    </w:p>
    <w:p w:rsidR="00987681" w:rsidRDefault="00987681" w:rsidP="00303749">
      <w:pPr>
        <w:ind w:right="-81"/>
        <w:jc w:val="center"/>
        <w:rPr>
          <w:b/>
          <w:i/>
          <w:sz w:val="28"/>
          <w:szCs w:val="28"/>
        </w:rPr>
      </w:pPr>
    </w:p>
    <w:p w:rsidR="00B76411" w:rsidRDefault="00B76411" w:rsidP="00303749">
      <w:pPr>
        <w:ind w:right="-8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</w:t>
      </w:r>
      <w:r w:rsidRPr="00384922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Альтернативн</w:t>
      </w:r>
      <w:r w:rsidR="00AF38B9">
        <w:rPr>
          <w:b/>
          <w:i/>
          <w:sz w:val="28"/>
          <w:szCs w:val="28"/>
        </w:rPr>
        <w:t>ая</w:t>
      </w:r>
      <w:r>
        <w:rPr>
          <w:b/>
          <w:i/>
          <w:sz w:val="28"/>
          <w:szCs w:val="28"/>
        </w:rPr>
        <w:t xml:space="preserve"> энерг</w:t>
      </w:r>
      <w:r w:rsidR="00AF38B9">
        <w:rPr>
          <w:b/>
          <w:i/>
          <w:sz w:val="28"/>
          <w:szCs w:val="28"/>
        </w:rPr>
        <w:t>етика</w:t>
      </w:r>
    </w:p>
    <w:p w:rsidR="00B76411" w:rsidRDefault="00B76411" w:rsidP="00303749">
      <w:pPr>
        <w:ind w:right="-81"/>
        <w:jc w:val="center"/>
        <w:rPr>
          <w:b/>
          <w:i/>
          <w:sz w:val="28"/>
          <w:szCs w:val="28"/>
        </w:rPr>
      </w:pPr>
    </w:p>
    <w:p w:rsidR="001B7183" w:rsidRDefault="00AF38B9" w:rsidP="00B76411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Всё большее </w:t>
      </w:r>
      <w:r w:rsidR="00390E5E">
        <w:rPr>
          <w:sz w:val="28"/>
          <w:szCs w:val="28"/>
        </w:rPr>
        <w:t xml:space="preserve">обсуждение </w:t>
      </w:r>
      <w:r>
        <w:rPr>
          <w:sz w:val="28"/>
          <w:szCs w:val="28"/>
        </w:rPr>
        <w:t>получают</w:t>
      </w:r>
      <w:r w:rsidR="00384922">
        <w:rPr>
          <w:sz w:val="28"/>
          <w:szCs w:val="28"/>
        </w:rPr>
        <w:t xml:space="preserve"> электростанции, использующие возобновляемые источники энергии – </w:t>
      </w:r>
      <w:r w:rsidR="00384C74">
        <w:rPr>
          <w:sz w:val="28"/>
          <w:szCs w:val="28"/>
        </w:rPr>
        <w:t xml:space="preserve">приливные, </w:t>
      </w:r>
      <w:r w:rsidR="00384922">
        <w:rPr>
          <w:sz w:val="28"/>
          <w:szCs w:val="28"/>
        </w:rPr>
        <w:t>геотермальные, солнечные,</w:t>
      </w:r>
      <w:r w:rsidR="000330AA" w:rsidRPr="000330AA">
        <w:rPr>
          <w:sz w:val="28"/>
          <w:szCs w:val="28"/>
        </w:rPr>
        <w:t xml:space="preserve"> </w:t>
      </w:r>
      <w:r w:rsidR="000330AA">
        <w:rPr>
          <w:sz w:val="28"/>
          <w:szCs w:val="28"/>
        </w:rPr>
        <w:t>космические солнечные,</w:t>
      </w:r>
      <w:r w:rsidR="00384922">
        <w:rPr>
          <w:sz w:val="28"/>
          <w:szCs w:val="28"/>
        </w:rPr>
        <w:t xml:space="preserve"> ветровые</w:t>
      </w:r>
      <w:r w:rsidR="000330AA">
        <w:rPr>
          <w:sz w:val="28"/>
          <w:szCs w:val="28"/>
        </w:rPr>
        <w:t xml:space="preserve"> </w:t>
      </w:r>
      <w:r w:rsidR="006F5D18">
        <w:rPr>
          <w:sz w:val="28"/>
          <w:szCs w:val="28"/>
        </w:rPr>
        <w:t>и некоторые другие</w:t>
      </w:r>
      <w:r w:rsidR="00384922">
        <w:rPr>
          <w:sz w:val="28"/>
          <w:szCs w:val="28"/>
        </w:rPr>
        <w:t xml:space="preserve">. </w:t>
      </w:r>
      <w:r w:rsidR="00390E5E">
        <w:rPr>
          <w:sz w:val="28"/>
          <w:szCs w:val="28"/>
        </w:rPr>
        <w:t xml:space="preserve">Разрабатываются их новые проекты, сооружаются опытные и первые промышленные установки. </w:t>
      </w:r>
      <w:r w:rsidR="00384922">
        <w:rPr>
          <w:sz w:val="28"/>
          <w:szCs w:val="28"/>
        </w:rPr>
        <w:t xml:space="preserve">Это вызвано как экономическими, так и экологическими факторами. На </w:t>
      </w:r>
      <w:r w:rsidR="00390E5E">
        <w:rPr>
          <w:sz w:val="28"/>
          <w:szCs w:val="28"/>
        </w:rPr>
        <w:t>«альтернативные» электростанции</w:t>
      </w:r>
      <w:r w:rsidR="00384922">
        <w:rPr>
          <w:sz w:val="28"/>
          <w:szCs w:val="28"/>
        </w:rPr>
        <w:t xml:space="preserve"> возлагают большие надежды с точки зрения снижения антропогенной нагрузки на окружающую среду. Европейский союз, например, планирует увеличить в ближайшие несколько лет долю вырабатываемой </w:t>
      </w:r>
      <w:r w:rsidR="00390E5E">
        <w:rPr>
          <w:sz w:val="28"/>
          <w:szCs w:val="28"/>
        </w:rPr>
        <w:t>такими</w:t>
      </w:r>
      <w:r w:rsidR="00384922">
        <w:rPr>
          <w:sz w:val="28"/>
          <w:szCs w:val="28"/>
        </w:rPr>
        <w:t xml:space="preserve"> электростанциями энергии.</w:t>
      </w:r>
    </w:p>
    <w:p w:rsidR="00B76411" w:rsidRPr="00B76411" w:rsidRDefault="001B7183" w:rsidP="00B76411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Распространению «альтернативных» электростанций препятствуют разнообразные</w:t>
      </w:r>
      <w:r w:rsidR="000330AA">
        <w:rPr>
          <w:sz w:val="28"/>
          <w:szCs w:val="28"/>
        </w:rPr>
        <w:t xml:space="preserve"> технические и технологические</w:t>
      </w:r>
      <w:r w:rsidR="00384922">
        <w:rPr>
          <w:sz w:val="28"/>
          <w:szCs w:val="28"/>
        </w:rPr>
        <w:t xml:space="preserve"> </w:t>
      </w:r>
      <w:r w:rsidR="000330AA">
        <w:rPr>
          <w:sz w:val="28"/>
          <w:szCs w:val="28"/>
        </w:rPr>
        <w:t xml:space="preserve">сложности. Не лишены эти электростанции и экологических недостатков. Так,  </w:t>
      </w:r>
      <w:r w:rsidR="00684C87">
        <w:rPr>
          <w:sz w:val="28"/>
          <w:szCs w:val="28"/>
        </w:rPr>
        <w:t xml:space="preserve">ветровые электростанции являются источниками т.н. шумового загрязнения, солнечные электростанции </w:t>
      </w:r>
      <w:r w:rsidR="00306674">
        <w:rPr>
          <w:sz w:val="28"/>
          <w:szCs w:val="28"/>
        </w:rPr>
        <w:t xml:space="preserve">достаточных мощностей </w:t>
      </w:r>
      <w:r w:rsidR="00684C87">
        <w:rPr>
          <w:sz w:val="28"/>
          <w:szCs w:val="28"/>
        </w:rPr>
        <w:t>занимают большие площади, что</w:t>
      </w:r>
      <w:r w:rsidR="00306674">
        <w:rPr>
          <w:sz w:val="28"/>
          <w:szCs w:val="28"/>
        </w:rPr>
        <w:t xml:space="preserve"> портит ландшафт и изымает из земли из сельскохозяйственного оборота.</w:t>
      </w:r>
      <w:r w:rsidR="003C190C">
        <w:rPr>
          <w:sz w:val="28"/>
          <w:szCs w:val="28"/>
        </w:rPr>
        <w:t xml:space="preserve"> Действие космических солнечных электростанций </w:t>
      </w:r>
      <w:r w:rsidR="00824869">
        <w:rPr>
          <w:sz w:val="28"/>
          <w:szCs w:val="28"/>
        </w:rPr>
        <w:t xml:space="preserve">(в проекте) </w:t>
      </w:r>
      <w:r w:rsidR="003C190C">
        <w:rPr>
          <w:sz w:val="28"/>
          <w:szCs w:val="28"/>
        </w:rPr>
        <w:t>связано с передачей энергии на Землю посредством высококонцентрированного пучка микроволнового излучения.</w:t>
      </w:r>
      <w:r w:rsidR="003800AE">
        <w:rPr>
          <w:sz w:val="28"/>
          <w:szCs w:val="28"/>
        </w:rPr>
        <w:t xml:space="preserve"> Его возможное действие не изучено и характеризуется как предположительно негативное. </w:t>
      </w:r>
      <w:r w:rsidR="00437531">
        <w:rPr>
          <w:sz w:val="28"/>
          <w:szCs w:val="28"/>
        </w:rPr>
        <w:t>Отдельно стоят геотермальные электростанции. Их влияние на атмосферу характеризуется возможными выбросами мышьяка, ртути, соединения серы, бора, силикатов, аммиака и других веществ, растворённых в подземных водах. В атмосферу выбрасываются также водяные пары, что связано с изменением влажности воздуха, выделением тепла, шумовыми эффектами. Воздействие геоТЭС на гидросферу проявляется в нарушении балансов подземных вод, круговорота веществ, связанного с подземными водами. Воздействие на литосферу связано с изменением геологии пластов, загрязнением и эрозией почвы.</w:t>
      </w:r>
      <w:r w:rsidR="00854C47">
        <w:rPr>
          <w:sz w:val="28"/>
          <w:szCs w:val="28"/>
        </w:rPr>
        <w:t xml:space="preserve"> Возможны изменения сейсмичности районов интенсивного использования геотермальных источников.</w:t>
      </w:r>
    </w:p>
    <w:p w:rsidR="00384922" w:rsidRDefault="00384922" w:rsidP="00303749">
      <w:pPr>
        <w:ind w:right="-81"/>
        <w:jc w:val="center"/>
        <w:rPr>
          <w:b/>
          <w:i/>
          <w:sz w:val="28"/>
          <w:szCs w:val="28"/>
        </w:rPr>
      </w:pPr>
    </w:p>
    <w:p w:rsidR="00987681" w:rsidRPr="00384922" w:rsidRDefault="002B2E5B" w:rsidP="00303749">
      <w:pPr>
        <w:ind w:right="-8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</w:t>
      </w:r>
      <w:r w:rsidR="00C07976">
        <w:rPr>
          <w:b/>
          <w:i/>
          <w:sz w:val="28"/>
          <w:szCs w:val="28"/>
          <w:lang w:val="en-US"/>
        </w:rPr>
        <w:t>I</w:t>
      </w:r>
      <w:r w:rsidRPr="002B2E5B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Вывод</w:t>
      </w:r>
    </w:p>
    <w:p w:rsidR="002B2E5B" w:rsidRPr="00384922" w:rsidRDefault="002B2E5B" w:rsidP="00303749">
      <w:pPr>
        <w:ind w:right="-81"/>
        <w:jc w:val="center"/>
        <w:rPr>
          <w:b/>
          <w:i/>
          <w:sz w:val="28"/>
          <w:szCs w:val="28"/>
        </w:rPr>
      </w:pPr>
    </w:p>
    <w:p w:rsidR="00EA747A" w:rsidRPr="00FC5065" w:rsidRDefault="00F06F85" w:rsidP="000C0768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энергетики оказывает воздействие на различные компоненты природной среды: на атмосферу, на гидросферу, на литосферу. В настоящее время это воздействие приобретает глобальный характер</w:t>
      </w:r>
      <w:r w:rsidR="000C0768">
        <w:rPr>
          <w:sz w:val="28"/>
          <w:szCs w:val="28"/>
        </w:rPr>
        <w:t>, затрагивая все структурные компоненты нашей планеты.</w:t>
      </w:r>
      <w:r w:rsidR="00FC5065" w:rsidRPr="00FC5065">
        <w:rPr>
          <w:sz w:val="28"/>
          <w:szCs w:val="28"/>
        </w:rPr>
        <w:t xml:space="preserve"> </w:t>
      </w:r>
      <w:r w:rsidR="00FC5065">
        <w:rPr>
          <w:sz w:val="28"/>
          <w:szCs w:val="28"/>
        </w:rPr>
        <w:t>Выходом для общества из этой ситуации должны стать: внедрение новых технологий (по очистке, рециркуляции выбросов; по переработке и хранению радиоактивных  отходов и др.), распространение альтернативной энергетики</w:t>
      </w:r>
      <w:r w:rsidR="0036579A">
        <w:rPr>
          <w:sz w:val="28"/>
          <w:szCs w:val="28"/>
        </w:rPr>
        <w:t xml:space="preserve"> и использование возобновляемых источников энергии</w:t>
      </w:r>
      <w:r w:rsidR="00F92BE0">
        <w:rPr>
          <w:sz w:val="28"/>
          <w:szCs w:val="28"/>
        </w:rPr>
        <w:t xml:space="preserve"> (*)</w:t>
      </w:r>
      <w:r w:rsidR="001D029B">
        <w:rPr>
          <w:sz w:val="28"/>
          <w:szCs w:val="28"/>
        </w:rPr>
        <w:t xml:space="preserve">. </w:t>
      </w:r>
    </w:p>
    <w:p w:rsidR="00EB7B09" w:rsidRDefault="00EA747A" w:rsidP="00922EDA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целом предпринятый всесторонний анализ проблемы влияния электростанций на окружающую среду позволил выявить основные воздействия, проанализировать их  и наметить направления</w:t>
      </w:r>
      <w:r w:rsidR="00F06F85">
        <w:rPr>
          <w:sz w:val="28"/>
          <w:szCs w:val="28"/>
        </w:rPr>
        <w:t xml:space="preserve"> </w:t>
      </w:r>
      <w:r>
        <w:rPr>
          <w:sz w:val="28"/>
          <w:szCs w:val="28"/>
        </w:rPr>
        <w:t>их минимизации и устранения.</w:t>
      </w:r>
    </w:p>
    <w:p w:rsidR="00922EDA" w:rsidRDefault="00922EDA" w:rsidP="00922EDA">
      <w:pPr>
        <w:ind w:right="-81" w:firstLine="708"/>
        <w:jc w:val="both"/>
        <w:rPr>
          <w:b/>
          <w:i/>
          <w:sz w:val="28"/>
          <w:szCs w:val="28"/>
        </w:rPr>
      </w:pPr>
    </w:p>
    <w:p w:rsidR="00EB7B09" w:rsidRPr="00F92BE0" w:rsidRDefault="00F92BE0" w:rsidP="00F92BE0">
      <w:pPr>
        <w:ind w:right="-81"/>
        <w:jc w:val="both"/>
        <w:rPr>
          <w:i/>
        </w:rPr>
      </w:pPr>
      <w:r w:rsidRPr="00F92BE0">
        <w:rPr>
          <w:i/>
        </w:rPr>
        <w:t>(*) Нужно заметить, что использование альтернативной энергетики предпочтительнее, т.к</w:t>
      </w:r>
      <w:r>
        <w:rPr>
          <w:i/>
        </w:rPr>
        <w:t>. «альтернативные» электростанции</w:t>
      </w:r>
      <w:r w:rsidR="005F2212" w:rsidRPr="005F2212">
        <w:rPr>
          <w:i/>
        </w:rPr>
        <w:t xml:space="preserve"> </w:t>
      </w:r>
      <w:r w:rsidR="005F2212" w:rsidRPr="00F92BE0">
        <w:rPr>
          <w:i/>
        </w:rPr>
        <w:t>всё-таки</w:t>
      </w:r>
      <w:r w:rsidR="005F2212">
        <w:rPr>
          <w:i/>
        </w:rPr>
        <w:t xml:space="preserve"> </w:t>
      </w:r>
      <w:r>
        <w:rPr>
          <w:i/>
        </w:rPr>
        <w:t xml:space="preserve"> более экологичны, чем традиционные. </w:t>
      </w:r>
    </w:p>
    <w:p w:rsidR="00EB7B09" w:rsidRDefault="00EB7B09" w:rsidP="00303749">
      <w:pPr>
        <w:ind w:right="-81"/>
        <w:jc w:val="center"/>
        <w:rPr>
          <w:b/>
          <w:i/>
          <w:sz w:val="28"/>
          <w:szCs w:val="28"/>
        </w:rPr>
      </w:pPr>
    </w:p>
    <w:p w:rsidR="00EB7B09" w:rsidRDefault="00EB7B09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922EDA" w:rsidRDefault="00922EDA" w:rsidP="00303749">
      <w:pPr>
        <w:ind w:right="-81"/>
        <w:jc w:val="center"/>
        <w:rPr>
          <w:b/>
          <w:i/>
          <w:sz w:val="28"/>
          <w:szCs w:val="28"/>
        </w:rPr>
      </w:pPr>
    </w:p>
    <w:p w:rsidR="00EB7B09" w:rsidRDefault="00EB7B09" w:rsidP="00303749">
      <w:pPr>
        <w:ind w:right="-81"/>
        <w:jc w:val="center"/>
        <w:rPr>
          <w:b/>
          <w:i/>
          <w:sz w:val="28"/>
          <w:szCs w:val="28"/>
        </w:rPr>
      </w:pPr>
    </w:p>
    <w:p w:rsidR="00EB7B09" w:rsidRDefault="00EB7B09" w:rsidP="00303749">
      <w:pPr>
        <w:ind w:right="-81"/>
        <w:jc w:val="center"/>
        <w:rPr>
          <w:b/>
          <w:i/>
          <w:sz w:val="28"/>
          <w:szCs w:val="28"/>
        </w:rPr>
      </w:pPr>
    </w:p>
    <w:p w:rsidR="00303749" w:rsidRDefault="0008183A" w:rsidP="00303749">
      <w:pPr>
        <w:ind w:right="-8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Список использованной литературы</w:t>
      </w:r>
    </w:p>
    <w:p w:rsidR="00D55DC5" w:rsidRDefault="00D55DC5" w:rsidP="00303749">
      <w:pPr>
        <w:ind w:right="-81"/>
        <w:jc w:val="center"/>
        <w:rPr>
          <w:b/>
          <w:i/>
          <w:sz w:val="28"/>
          <w:szCs w:val="28"/>
        </w:rPr>
      </w:pPr>
    </w:p>
    <w:p w:rsidR="0048709A" w:rsidRDefault="0048709A" w:rsidP="0048709A">
      <w:pPr>
        <w:rPr>
          <w:sz w:val="28"/>
          <w:szCs w:val="28"/>
        </w:rPr>
      </w:pPr>
      <w:r>
        <w:rPr>
          <w:sz w:val="28"/>
          <w:szCs w:val="28"/>
        </w:rPr>
        <w:t>-  Скалкин Ф.В. и др. Энергетика и окружающая среда. - Л.: Энергоиздат, 1981.</w:t>
      </w:r>
    </w:p>
    <w:p w:rsidR="00303749" w:rsidRDefault="00681C20" w:rsidP="006D231D">
      <w:pPr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303749">
        <w:rPr>
          <w:sz w:val="28"/>
          <w:szCs w:val="28"/>
        </w:rPr>
        <w:t>Новиков Ю.</w:t>
      </w:r>
      <w:r w:rsidR="001A5399">
        <w:rPr>
          <w:sz w:val="28"/>
          <w:szCs w:val="28"/>
        </w:rPr>
        <w:t>В</w:t>
      </w:r>
      <w:r w:rsidR="00303749">
        <w:rPr>
          <w:sz w:val="28"/>
          <w:szCs w:val="28"/>
        </w:rPr>
        <w:t>.</w:t>
      </w:r>
      <w:r w:rsidR="001A5399">
        <w:rPr>
          <w:sz w:val="28"/>
          <w:szCs w:val="28"/>
        </w:rPr>
        <w:t xml:space="preserve"> О</w:t>
      </w:r>
      <w:r w:rsidR="00303749">
        <w:rPr>
          <w:sz w:val="28"/>
          <w:szCs w:val="28"/>
        </w:rPr>
        <w:t>храна окружающей среды.</w:t>
      </w:r>
      <w:r w:rsidR="00E6531A">
        <w:rPr>
          <w:sz w:val="28"/>
          <w:szCs w:val="28"/>
        </w:rPr>
        <w:t xml:space="preserve"> </w:t>
      </w:r>
      <w:r w:rsidR="001A5399">
        <w:rPr>
          <w:sz w:val="28"/>
          <w:szCs w:val="28"/>
        </w:rPr>
        <w:t>-</w:t>
      </w:r>
      <w:r w:rsidR="00E6531A">
        <w:rPr>
          <w:sz w:val="28"/>
          <w:szCs w:val="28"/>
        </w:rPr>
        <w:t xml:space="preserve"> </w:t>
      </w:r>
      <w:r w:rsidR="001A5399">
        <w:rPr>
          <w:sz w:val="28"/>
          <w:szCs w:val="28"/>
        </w:rPr>
        <w:t xml:space="preserve">М.: Высш. </w:t>
      </w:r>
      <w:r w:rsidR="00E40CA1">
        <w:rPr>
          <w:sz w:val="28"/>
          <w:szCs w:val="28"/>
        </w:rPr>
        <w:t>ш</w:t>
      </w:r>
      <w:r w:rsidR="001A5399">
        <w:rPr>
          <w:sz w:val="28"/>
          <w:szCs w:val="28"/>
        </w:rPr>
        <w:t>к., 1987.</w:t>
      </w:r>
    </w:p>
    <w:p w:rsidR="00DD353C" w:rsidRPr="00303749" w:rsidRDefault="00681C20" w:rsidP="006D231D">
      <w:pPr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D353C">
        <w:rPr>
          <w:sz w:val="28"/>
          <w:szCs w:val="28"/>
        </w:rPr>
        <w:t>Стадницкий Г.В. Экология: учебник для ВУЗов.</w:t>
      </w:r>
      <w:r w:rsidR="00E6531A">
        <w:rPr>
          <w:sz w:val="28"/>
          <w:szCs w:val="28"/>
        </w:rPr>
        <w:t xml:space="preserve"> </w:t>
      </w:r>
      <w:r w:rsidR="00DD353C">
        <w:rPr>
          <w:sz w:val="28"/>
          <w:szCs w:val="28"/>
        </w:rPr>
        <w:t>-</w:t>
      </w:r>
      <w:r w:rsidR="00E6531A">
        <w:rPr>
          <w:sz w:val="28"/>
          <w:szCs w:val="28"/>
        </w:rPr>
        <w:t xml:space="preserve"> </w:t>
      </w:r>
      <w:r w:rsidR="00DD353C">
        <w:rPr>
          <w:sz w:val="28"/>
          <w:szCs w:val="28"/>
        </w:rPr>
        <w:t>СПб: Химиздат, 2001.</w:t>
      </w:r>
    </w:p>
    <w:p w:rsidR="00DD353C" w:rsidRDefault="00681C20" w:rsidP="006D231D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D353C" w:rsidRPr="00DD353C">
        <w:rPr>
          <w:sz w:val="28"/>
          <w:szCs w:val="28"/>
        </w:rPr>
        <w:t>С.И.Розанов.</w:t>
      </w:r>
      <w:r w:rsidR="00A758F1">
        <w:rPr>
          <w:sz w:val="28"/>
          <w:szCs w:val="28"/>
        </w:rPr>
        <w:t xml:space="preserve"> </w:t>
      </w:r>
      <w:r w:rsidR="00DD353C" w:rsidRPr="00DD353C">
        <w:rPr>
          <w:sz w:val="28"/>
          <w:szCs w:val="28"/>
        </w:rPr>
        <w:t>Общая экология. СПб.: Издательство «Лань», 2003.</w:t>
      </w:r>
    </w:p>
    <w:p w:rsidR="00E6531A" w:rsidRPr="00DD353C" w:rsidRDefault="00681C20" w:rsidP="006D231D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E6531A">
        <w:rPr>
          <w:sz w:val="28"/>
          <w:szCs w:val="28"/>
        </w:rPr>
        <w:t>Алисов Н.В., Хорев Б.С. Экономическая и социальная география мира.  М.:</w:t>
      </w:r>
      <w:r>
        <w:rPr>
          <w:sz w:val="28"/>
          <w:szCs w:val="28"/>
        </w:rPr>
        <w:t xml:space="preserve"> </w:t>
      </w:r>
      <w:r w:rsidR="00E6531A">
        <w:rPr>
          <w:sz w:val="28"/>
          <w:szCs w:val="28"/>
        </w:rPr>
        <w:t>Гардарики, 2001.</w:t>
      </w:r>
    </w:p>
    <w:p w:rsidR="0008183A" w:rsidRPr="00DD353C" w:rsidRDefault="00681C20" w:rsidP="006D231D">
      <w:pPr>
        <w:rPr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-  </w:t>
      </w:r>
      <w:r w:rsidR="00DD353C" w:rsidRPr="00DD353C">
        <w:rPr>
          <w:rStyle w:val="a3"/>
          <w:rFonts w:ascii="Times New Roman" w:hAnsi="Times New Roman" w:cs="Times New Roman"/>
          <w:sz w:val="28"/>
          <w:szCs w:val="28"/>
        </w:rPr>
        <w:t>Интернет-газета OPEN.BY.</w:t>
      </w:r>
      <w:bookmarkStart w:id="0" w:name="_GoBack"/>
      <w:bookmarkEnd w:id="0"/>
    </w:p>
    <w:sectPr w:rsidR="0008183A" w:rsidRPr="00DD353C" w:rsidSect="001700F4">
      <w:footerReference w:type="even" r:id="rId7"/>
      <w:footerReference w:type="default" r:id="rId8"/>
      <w:pgSz w:w="11906" w:h="16838"/>
      <w:pgMar w:top="1134" w:right="9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38B" w:rsidRDefault="006A638B">
      <w:r>
        <w:separator/>
      </w:r>
    </w:p>
  </w:endnote>
  <w:endnote w:type="continuationSeparator" w:id="0">
    <w:p w:rsidR="006A638B" w:rsidRDefault="006A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E64" w:rsidRDefault="00511E64" w:rsidP="001D4DC8">
    <w:pPr>
      <w:pStyle w:val="a5"/>
      <w:framePr w:wrap="around" w:vAnchor="text" w:hAnchor="margin" w:xAlign="center" w:y="1"/>
      <w:rPr>
        <w:rStyle w:val="a6"/>
      </w:rPr>
    </w:pPr>
  </w:p>
  <w:p w:rsidR="00511E64" w:rsidRDefault="00511E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E64" w:rsidRDefault="00952C18" w:rsidP="001D4DC8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511E64" w:rsidRDefault="00511E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38B" w:rsidRDefault="006A638B">
      <w:r>
        <w:separator/>
      </w:r>
    </w:p>
  </w:footnote>
  <w:footnote w:type="continuationSeparator" w:id="0">
    <w:p w:rsidR="006A638B" w:rsidRDefault="006A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ADB"/>
    <w:rsid w:val="00011412"/>
    <w:rsid w:val="0001364D"/>
    <w:rsid w:val="00017FC7"/>
    <w:rsid w:val="000210DC"/>
    <w:rsid w:val="0002777C"/>
    <w:rsid w:val="000330AA"/>
    <w:rsid w:val="00045808"/>
    <w:rsid w:val="00050D19"/>
    <w:rsid w:val="00052D3E"/>
    <w:rsid w:val="000546DE"/>
    <w:rsid w:val="00060B16"/>
    <w:rsid w:val="00074FB5"/>
    <w:rsid w:val="0008183A"/>
    <w:rsid w:val="0009581A"/>
    <w:rsid w:val="000A3866"/>
    <w:rsid w:val="000A6A28"/>
    <w:rsid w:val="000B59A1"/>
    <w:rsid w:val="000C0768"/>
    <w:rsid w:val="000C2161"/>
    <w:rsid w:val="000C6B44"/>
    <w:rsid w:val="000E2CC2"/>
    <w:rsid w:val="000E61BC"/>
    <w:rsid w:val="001009E4"/>
    <w:rsid w:val="00111965"/>
    <w:rsid w:val="00120AE8"/>
    <w:rsid w:val="00122CB5"/>
    <w:rsid w:val="001636D4"/>
    <w:rsid w:val="001700F4"/>
    <w:rsid w:val="001A5399"/>
    <w:rsid w:val="001B3DF4"/>
    <w:rsid w:val="001B7183"/>
    <w:rsid w:val="001C2C4D"/>
    <w:rsid w:val="001D029B"/>
    <w:rsid w:val="001D4DC8"/>
    <w:rsid w:val="001E06BA"/>
    <w:rsid w:val="001E0FA3"/>
    <w:rsid w:val="001F0ADB"/>
    <w:rsid w:val="001F5376"/>
    <w:rsid w:val="0020416E"/>
    <w:rsid w:val="002069BF"/>
    <w:rsid w:val="0024273F"/>
    <w:rsid w:val="002534D8"/>
    <w:rsid w:val="00256779"/>
    <w:rsid w:val="00256E56"/>
    <w:rsid w:val="00262614"/>
    <w:rsid w:val="0027260F"/>
    <w:rsid w:val="00273005"/>
    <w:rsid w:val="00282928"/>
    <w:rsid w:val="002834CD"/>
    <w:rsid w:val="00297DE8"/>
    <w:rsid w:val="002B2E5B"/>
    <w:rsid w:val="002C20FD"/>
    <w:rsid w:val="002C248A"/>
    <w:rsid w:val="002C3825"/>
    <w:rsid w:val="002C422F"/>
    <w:rsid w:val="002D02D0"/>
    <w:rsid w:val="002D2B43"/>
    <w:rsid w:val="002E0A44"/>
    <w:rsid w:val="00303749"/>
    <w:rsid w:val="00306674"/>
    <w:rsid w:val="00310D3B"/>
    <w:rsid w:val="003477A1"/>
    <w:rsid w:val="003564A0"/>
    <w:rsid w:val="0036579A"/>
    <w:rsid w:val="003800AE"/>
    <w:rsid w:val="003818A3"/>
    <w:rsid w:val="00384922"/>
    <w:rsid w:val="00384C74"/>
    <w:rsid w:val="00386285"/>
    <w:rsid w:val="00390E5E"/>
    <w:rsid w:val="003916AA"/>
    <w:rsid w:val="003931CF"/>
    <w:rsid w:val="003B3B7B"/>
    <w:rsid w:val="003B6A81"/>
    <w:rsid w:val="003C190C"/>
    <w:rsid w:val="003D5131"/>
    <w:rsid w:val="003E1781"/>
    <w:rsid w:val="003F2C7F"/>
    <w:rsid w:val="003F6F0F"/>
    <w:rsid w:val="004144E9"/>
    <w:rsid w:val="004161F9"/>
    <w:rsid w:val="00417D1C"/>
    <w:rsid w:val="00431FFA"/>
    <w:rsid w:val="00435C52"/>
    <w:rsid w:val="00437531"/>
    <w:rsid w:val="00440687"/>
    <w:rsid w:val="00447D0A"/>
    <w:rsid w:val="00455306"/>
    <w:rsid w:val="0048709A"/>
    <w:rsid w:val="00487CCD"/>
    <w:rsid w:val="00492CC6"/>
    <w:rsid w:val="004A0D67"/>
    <w:rsid w:val="004A3714"/>
    <w:rsid w:val="004A7910"/>
    <w:rsid w:val="004C05AD"/>
    <w:rsid w:val="004D1B52"/>
    <w:rsid w:val="004F0057"/>
    <w:rsid w:val="004F0BF5"/>
    <w:rsid w:val="0050333F"/>
    <w:rsid w:val="00507DF6"/>
    <w:rsid w:val="00511E64"/>
    <w:rsid w:val="00516FE3"/>
    <w:rsid w:val="00570286"/>
    <w:rsid w:val="00591949"/>
    <w:rsid w:val="005B3C68"/>
    <w:rsid w:val="005B7E3D"/>
    <w:rsid w:val="005C046D"/>
    <w:rsid w:val="005C093D"/>
    <w:rsid w:val="005C2AD5"/>
    <w:rsid w:val="005D0B95"/>
    <w:rsid w:val="005D47E9"/>
    <w:rsid w:val="005E143D"/>
    <w:rsid w:val="005E4184"/>
    <w:rsid w:val="005F2212"/>
    <w:rsid w:val="005F2698"/>
    <w:rsid w:val="00600773"/>
    <w:rsid w:val="00611D7F"/>
    <w:rsid w:val="00615796"/>
    <w:rsid w:val="006372EB"/>
    <w:rsid w:val="00671D72"/>
    <w:rsid w:val="00677805"/>
    <w:rsid w:val="00681C20"/>
    <w:rsid w:val="00683C0C"/>
    <w:rsid w:val="00684C87"/>
    <w:rsid w:val="00686363"/>
    <w:rsid w:val="00691523"/>
    <w:rsid w:val="006942BB"/>
    <w:rsid w:val="006A638B"/>
    <w:rsid w:val="006D231D"/>
    <w:rsid w:val="006F29B7"/>
    <w:rsid w:val="006F5D18"/>
    <w:rsid w:val="006F7D83"/>
    <w:rsid w:val="00701C9C"/>
    <w:rsid w:val="0070322C"/>
    <w:rsid w:val="00703CFC"/>
    <w:rsid w:val="007070FE"/>
    <w:rsid w:val="00726151"/>
    <w:rsid w:val="007301E9"/>
    <w:rsid w:val="007469A1"/>
    <w:rsid w:val="007607FB"/>
    <w:rsid w:val="007636A9"/>
    <w:rsid w:val="007865E1"/>
    <w:rsid w:val="007C14BA"/>
    <w:rsid w:val="007D43FA"/>
    <w:rsid w:val="007F1949"/>
    <w:rsid w:val="007F1D40"/>
    <w:rsid w:val="00824869"/>
    <w:rsid w:val="0082525C"/>
    <w:rsid w:val="00843A64"/>
    <w:rsid w:val="00854C47"/>
    <w:rsid w:val="008761E2"/>
    <w:rsid w:val="00877379"/>
    <w:rsid w:val="008802A0"/>
    <w:rsid w:val="00881A1A"/>
    <w:rsid w:val="008C7310"/>
    <w:rsid w:val="008D0F9A"/>
    <w:rsid w:val="008E0975"/>
    <w:rsid w:val="008F4791"/>
    <w:rsid w:val="00906F86"/>
    <w:rsid w:val="00922EDA"/>
    <w:rsid w:val="00923D36"/>
    <w:rsid w:val="009305E9"/>
    <w:rsid w:val="0093265D"/>
    <w:rsid w:val="00952C18"/>
    <w:rsid w:val="0097459D"/>
    <w:rsid w:val="00975BD3"/>
    <w:rsid w:val="00985114"/>
    <w:rsid w:val="00986405"/>
    <w:rsid w:val="00987681"/>
    <w:rsid w:val="00992E50"/>
    <w:rsid w:val="009A660E"/>
    <w:rsid w:val="009B05A9"/>
    <w:rsid w:val="009B5823"/>
    <w:rsid w:val="009E42D3"/>
    <w:rsid w:val="009E5AE2"/>
    <w:rsid w:val="00A0717E"/>
    <w:rsid w:val="00A23C14"/>
    <w:rsid w:val="00A24960"/>
    <w:rsid w:val="00A42C49"/>
    <w:rsid w:val="00A42DFD"/>
    <w:rsid w:val="00A56AD9"/>
    <w:rsid w:val="00A56CC5"/>
    <w:rsid w:val="00A65A7A"/>
    <w:rsid w:val="00A758F1"/>
    <w:rsid w:val="00A77601"/>
    <w:rsid w:val="00AF0F05"/>
    <w:rsid w:val="00AF38B9"/>
    <w:rsid w:val="00AF5E24"/>
    <w:rsid w:val="00B00BC8"/>
    <w:rsid w:val="00B4293F"/>
    <w:rsid w:val="00B70F80"/>
    <w:rsid w:val="00B745BD"/>
    <w:rsid w:val="00B76411"/>
    <w:rsid w:val="00B8673D"/>
    <w:rsid w:val="00BB18A8"/>
    <w:rsid w:val="00BC6924"/>
    <w:rsid w:val="00BD7537"/>
    <w:rsid w:val="00C07976"/>
    <w:rsid w:val="00C12496"/>
    <w:rsid w:val="00C23E50"/>
    <w:rsid w:val="00C2486F"/>
    <w:rsid w:val="00C4234D"/>
    <w:rsid w:val="00C6039F"/>
    <w:rsid w:val="00C65675"/>
    <w:rsid w:val="00C66F79"/>
    <w:rsid w:val="00C730DF"/>
    <w:rsid w:val="00C75716"/>
    <w:rsid w:val="00C80E0A"/>
    <w:rsid w:val="00C83155"/>
    <w:rsid w:val="00CA4278"/>
    <w:rsid w:val="00CA5669"/>
    <w:rsid w:val="00CB0BDA"/>
    <w:rsid w:val="00CE4088"/>
    <w:rsid w:val="00CE6E23"/>
    <w:rsid w:val="00D01634"/>
    <w:rsid w:val="00D04F61"/>
    <w:rsid w:val="00D21951"/>
    <w:rsid w:val="00D26803"/>
    <w:rsid w:val="00D31E25"/>
    <w:rsid w:val="00D322FF"/>
    <w:rsid w:val="00D53B2E"/>
    <w:rsid w:val="00D55DC5"/>
    <w:rsid w:val="00D62744"/>
    <w:rsid w:val="00D93979"/>
    <w:rsid w:val="00D950BB"/>
    <w:rsid w:val="00DA6CD9"/>
    <w:rsid w:val="00DD353C"/>
    <w:rsid w:val="00DE748C"/>
    <w:rsid w:val="00E17367"/>
    <w:rsid w:val="00E31499"/>
    <w:rsid w:val="00E40A43"/>
    <w:rsid w:val="00E40CA1"/>
    <w:rsid w:val="00E52A37"/>
    <w:rsid w:val="00E52E37"/>
    <w:rsid w:val="00E6531A"/>
    <w:rsid w:val="00EA1B28"/>
    <w:rsid w:val="00EA3486"/>
    <w:rsid w:val="00EA3EF6"/>
    <w:rsid w:val="00EA53BE"/>
    <w:rsid w:val="00EA747A"/>
    <w:rsid w:val="00EB2DBF"/>
    <w:rsid w:val="00EB7B09"/>
    <w:rsid w:val="00EC0EAA"/>
    <w:rsid w:val="00EC7E3B"/>
    <w:rsid w:val="00F06F85"/>
    <w:rsid w:val="00F24664"/>
    <w:rsid w:val="00F261F0"/>
    <w:rsid w:val="00F31AD9"/>
    <w:rsid w:val="00F66352"/>
    <w:rsid w:val="00F66698"/>
    <w:rsid w:val="00F706AB"/>
    <w:rsid w:val="00F73E10"/>
    <w:rsid w:val="00F8025F"/>
    <w:rsid w:val="00F81DF3"/>
    <w:rsid w:val="00F8266F"/>
    <w:rsid w:val="00F92BE0"/>
    <w:rsid w:val="00FA3411"/>
    <w:rsid w:val="00FA763D"/>
    <w:rsid w:val="00FC4DE1"/>
    <w:rsid w:val="00FC5065"/>
    <w:rsid w:val="00F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508">
      <o:colormru v:ext="edit" colors="#69f,#9cf,#ccf"/>
    </o:shapedefaults>
    <o:shapelayout v:ext="edit">
      <o:idmap v:ext="edit" data="1"/>
      <o:rules v:ext="edit">
        <o:r id="V:Rule1" type="callout" idref="#_x0000_s1422"/>
      </o:rules>
    </o:shapelayout>
  </w:shapeDefaults>
  <w:decimalSymbol w:val=","/>
  <w:listSeparator w:val=";"/>
  <w15:chartTrackingRefBased/>
  <w15:docId w15:val="{2F4EA0AF-D6C6-4592-BB37-00B07B8D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D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53C"/>
    <w:rPr>
      <w:rFonts w:ascii="Arial" w:hAnsi="Arial" w:cs="Arial" w:hint="default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semiHidden/>
    <w:rsid w:val="00D62744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1700F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0F4"/>
  </w:style>
  <w:style w:type="table" w:styleId="a7">
    <w:name w:val="Table Grid"/>
    <w:basedOn w:val="a1"/>
    <w:rsid w:val="00A42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4220</Words>
  <Characters>24057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home computer</Company>
  <LinksUpToDate>false</LinksUpToDate>
  <CharactersWithSpaces>28221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Andrey</dc:creator>
  <cp:keywords/>
  <dc:description/>
  <cp:lastModifiedBy>admin</cp:lastModifiedBy>
  <cp:revision>2</cp:revision>
  <cp:lastPrinted>2004-10-18T21:35:00Z</cp:lastPrinted>
  <dcterms:created xsi:type="dcterms:W3CDTF">2014-02-11T21:03:00Z</dcterms:created>
  <dcterms:modified xsi:type="dcterms:W3CDTF">2014-02-11T21:03:00Z</dcterms:modified>
</cp:coreProperties>
</file>