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08" w:rsidRDefault="00664C08">
      <w:pPr>
        <w:pStyle w:val="1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безопасных пищевых добавках и "зловещих" символах "Е"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«Продуктовый геноцид русского народа», «О том, как нас травят» — уже не первый год в сенсационном духе пишут газеты. Люди, рассматривая очередную назойливо-рекламную этикетку на импортной баночке с консервами, силятся вспомнить, нет ли этих обозначений в «зловещих» списках «опасных» пищевых добавок, гарантирующих как минимум расстройство кишечника, а как максимум — рак.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Перепуганный журналистами покупатель перестает доверять даже Министерству здравоохранения, давшему разрешение на применение пищевых добавок, обозначаемых этими самыми символами, где уж ему обратить внимание на некоторые сомнительные моменты в «разоблачительных» публикациях. А стоило бы... Вот такая «мелочь»: функциональное назначение лимонной кислоты — Е 330 — (которой почему-то особенно достается от пишущей братии) определяется как «эмульгирование», хотя на самом деле она — регулятор кислотности, антиокислитель, комплексообразователь и уж никак не эмульгатор. Естественно, в такой заметке вы никогда не найдете и ссылки на конкретные научные исследования или мнения ученых.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разрешить все эти сомнения, обратимся к главному российскому специалисту по пищевым добавкам (а именно так его охарактеризовали в Минздраве РФ), руководителю лаборатории, занимающейся ими, Института питания РАМН А.Н. Зайцеву.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Комментировать работу ваших коллег я не хочу — не специалист в области журналистики. Откуда берется эта информация, кому и зачем она нужна, могу только догадываться. А вот о пищевых добавках расскажу. И чтобы сразу отсечь все, что не имеет к ним отношения, например, биологически активные добавки, начну с определения, которое мы даем в проекте новых правил их применения.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«Пищевые добавки — это разрешенные Министерством здравоохранения Российской Федерации химические вещества и природные соединения, сами по себе обычно не употребляемые как пищевой продукт или обычный компонент пищи, но которые преднамеренно добавляют в пищевой продукт по технологическим соображениям на различных этапах производства, хранения, транспортирования с целью получения или облегчения производственного процесса или отдельных операций, увеличения стойкости продукта к различным видам порчи, сохранения структуры и внешнего вида или намеренного изменения органолептических свойств».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То есть пищевая добавка не влияет ни на состав, ни на пищевую ценность продукта. Это лишь требования технологических процессов...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Да. Мы вольны применять их, вольны не применять. Колбаса может быть и без ПД, еще не разучились делать старым способом.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вот сколько она стоить будет при таком производстве и сколько ее выпустят...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Колбаса «от кутюр», ручное производство.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Именно так. ПД — это детище индустриализации пищевой промышленности и общественного питания. И развитие этого процесса, надо полагать, будет не менее бурным и в будущем.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последнее столетие произошли серьезные изменения условий жизни и условий производства. Мало кто сегодня дома печет хлеб, из домашней муки и в печке, или лапшу делает. Даже пельмени чаще приносят из магазина, а не на кухне лепят.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Сотни, тысячи тонн мяса, молока, зерна, круп, овощей, фруктов ежедневно перерабатываются на предприятиях пищевой промышленности. И на каждом этапе производство ставит свои, вполне определенные условия, а выполняют их конкретные вещества. Они улучшают качество сырья и конечного продукта, сроки и условия хранения, упрощают различные производственные процессы, тем самым удешевляя продукты питания: разрыхлители (освобождают газ и увеличивают объем теста), стабилизаторы (позволяют сохранять однородность смеси несмешиваемых веществ), загустители (повышают вязкость продуктов), уплотнители (сохраняют плотность тканей овощей и фруктов), вещества, препятствующие слеживанию и комкованию (снижают тенденцию частиц пищевого продукта прилипать друг к другу), пеногасители (предупреждают или снижают образование пены), эмульгаторы (образуют или поддерживают однородную смесь несмешиваемых фаз, таких как масло и вода), желеобразователи (текстурируют пищу путем образования геля), влагоудерживающие агенты (предохраняют пищу от высыхания), регуляторы кислотности (изменяют и регулируют кислотный или щелочной состав пищи), консерванты (повышают срок хранения продуктов, защищая от порчи, вызванной микроорганизмами), антиокислители (повышают срок хранения продуктов, защищая от порчи, вызванной окислением). А также красители, ароматизаторы, усилители вкуса и запаха, подсластители.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И это только функциональные классы. А сколько же самих пищевых добавок используется в промышленности?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Их более 2000, если считать отдельные душистые вещества. Без них — несколько сотен. Рынок вполне насыщен, выбор у технологов вполне достаточный. И на производстве практически не сказывается запрет медиков на ту или иную ПД, вызвавшую хоть малейшее подозрение. Абсолютная безопасность — главное требование к интересующим нас веществам.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Анатолий Николаевич, можно об этом несколько подробнее.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Экологи уже много лет воюют с загрязнителями окружающей среды, например, свинцом. Хотим мы этого или нет, но для полной и безоговорочной победы, во всяком случае на данном этапе развития, придется запретить многие производства, автотранспорт... Это практически невозможно. Другое дело с ПД. Любую сомнительную — исключают без сомнения. Можно работать и без них, но, подчеркиваю, они нужны. Значит, имея технологическое обоснование, мы должны гарантировать их полную безопасность для здоровья.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углубляясь в подробности процедуры ее установления, скажу, что разрешение ПД получает не по результатам одной, пусть самой серьезной работы, а оценивается по ряду медико-биологических, физико-химических и др. исследований. Созданы специальные программы, учитывающие всевозможные показатели развития, гистологии органов, функции генеративной системы, определяются мутагенное, канцерогенное, тератогенное действие, метаболические процессы, ферменты крови, тканей и т.д.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это лишь первый этап исследований — национальный.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1957 года при ВОЗ/ФАО работает объединенный комитет экспертов по пищевым добавкам. Создана комиссия при этих организациях «Codex Alimentarius», цель которой — разработка стандартов на пищевые продукты и защита здоровья потребителей. Созданы подобные организации и при Европейском совете. Все специалисты этих организаций работают в тесном контакте. Ими введены и системы цифровой кодификации ПД: международная (INS) и европейская (с литерой Е), где каждому веществу присвоен свой трех- или четырехзначный код. Это альтернатива специфическим названиям ПД, которые часто длинны и отражают сложную химическую структуру. Кстати, используются они в сочетании с названиями функциональных классов. Например, аскорбиновая кислота должна обозначаться на этикетке как «антиокислитель Е 300».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А как в России обстоят дела с законодательной, нормативной базой применения ПД?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До 1978 года ее не было. Хотя материалов набралось уже достаточно. Наш институт обобщил их. Эта работа и стала основой «Санитарных правил по применению пищевых добавок», которые были утверждены Минздравом (№ 1923-78). В список вошло несколько десятков ПД, применяемых в нашей стране.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90-е годы резко изменили наш продуктовый рынок — обилие импортных продуктов питания расширили и ассортимент ПД, которые потребовали и новых разработок. В 1994 году появились дополнения. В список «Пищевые добавки, разрешенные к применению в пищевой промышленности РФ» вошли только те, которые имели гарантии и рекомендации всех профильных международных организаций и чья безопасность для здоровья не вызывала ни малейших сомнений.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Отдельным списком были выведены добавки, запрещенные к применению.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Назовите их, пожалуйста.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Краситель цитрусовый красный 2 (Е 121). У нас он не применялся, а зарубежные производители им обрабатывали корки апельсинов. Сейчас он запрещен везде. Краситель амарант (Е 123). Это синтетический краситель и к одноименному растению не имеет никакого отношения (а из растения амарант тоже получают краситель, совершенно безопасный и с другим названием). Третья позиция в этом списке — Е 240, консервант, формальдегид. Он у нас тоже не применялся в пищевой промышленности.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Но был еще один список ПД, «не имеющих разрешения к применению».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Верно. В него вошли добавки, которые к 94 году либо не завозились к нам, либо имели недостаточные ВОЗ/ФАО оценки.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Исследования продолжались. И к нынешнему году существуют всего два списка : «Разрешенные» и «Запрещенные». Последний увеличился еще на две позиции. И мне кажется, это весьма показательный пример нашей работы — специалисты даже считают, что мы перестраховались.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Длительное время пищевики применяли в очень небольших количествах броматы калия и натрия </w:t>
      </w:r>
      <w:r>
        <w:rPr>
          <w:rFonts w:ascii="Times New Roman" w:hAnsi="Times New Roman" w:cs="Times New Roman"/>
          <w:b/>
          <w:bCs/>
          <w:sz w:val="24"/>
          <w:szCs w:val="24"/>
        </w:rPr>
        <w:t>(Е 924а; Е 924в)</w:t>
      </w:r>
      <w:r>
        <w:rPr>
          <w:rFonts w:ascii="Times New Roman" w:hAnsi="Times New Roman" w:cs="Times New Roman"/>
          <w:sz w:val="24"/>
          <w:szCs w:val="24"/>
        </w:rPr>
        <w:t xml:space="preserve"> для улучшения качества муки и хлеба. Но недавно появилась работа, в которой высказалось предположение, что некоторая концентрация этих веществ может вызывать разрушение витаминов группы В. И хотя эти дозы никогда не использовались в промышленности, мы запретили использование этих ПД.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Анатолий Николаевич, говоря о безопасности ПД, видимо, надо уточнить такие моменты, как дозировка, способность к накоплению в организме, химическая «чистота» синтетических веществ.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Безусловно. В экспериментах на лабораторных животных устанавливается доза, не оказывающая нежелательного, неблагоприятного воздействия на организм. Заметьте, ни опасного, ни патологического! Далее используется специальная система коэффициентов — полученную дозу сокращают в сто раз (с учетом видовой и индивидуальной чувствительности человека). Сложные расчеты позволяют вычислить конкретные для каждого источника нормативы. То есть, количественное отношение очень четко регулируется, и «запас прочности» здесь весьма велик.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кумулятивного эффекта, как правило, одно из условий в выборе ПД. Но есть исключения, и это тоже учитывается при разработке нормативов.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о натуральных и синтетических ПД. Главное: и те и другие безопасны. Хотя, конечно, для синтезированных (будь то микробиологический или химический синтез) ПД контроль строже.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Были даже попытки запретить использование искусственных ароматизаторов. Но сегодня это практически нереально, да и необоснованно. Представьте, насколько сократится ассортимент хотя бы безалкогольных напитков и во сколько раз подскочит цена на оставшиеся, с использованием только натуральных душистых веществ. А ванилин, полученный из бензальдегида или лигнина не будет отличаться от натурального ни по химико-физическим, ни по биологическим свойствам, это подтвердит любой биохимик.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— И все же, возвращаясь к началу нашей беседы, чем же могли ПД вызвать столь бурный протест у средств массовой информации.</w:t>
      </w:r>
    </w:p>
    <w:p w:rsidR="00664C08" w:rsidRDefault="00664C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мой взгляд, очень любопытна история с цикламатами (Е 952). Их синтезировали в 30-х. Понятно, что, являясь подсластителем, эта ПД стала конкурентом сахару. Сахарозаводчики заказали и спонсировали свои исследования. </w:t>
      </w:r>
    </w:p>
    <w:p w:rsidR="00664C08" w:rsidRDefault="00664C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результат — «неблагоприятное влияние на регенеративную систему» и полное запрещение. Потребовалось 15 лет для того, чтобы независимым ученым ее полностью реабилитировать. Эффект, о котором говорилось в заказном исследовании, наблюдался, но только при очень большой дозировке.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не значит, что сегодня мы наблюдаем нечто подобное, но такое было...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Естественно, мы отслеживаем все публикации, касающиеся ПД. Но разве можно серьезно комментировать их. И дело не только в анонимности. Хотя это тоже показательно.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одна заметка имела ссылку на исследования, якобы проведенные в Университете г. Дюссельдорф (Германия), и заявление об опасности использования лимонной кислоты (Е 330), вызывающей рак полости рта. Естественно, мы сразу же связались с коллегами.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вовсе не удивились, получив от них ответ, в котором говорилось, что ими уже подан иск, что никаких исследований, связанных с опасными пищевыми добавками, они не проводили и, следовательно, не могли делать никаких заявлений.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смотрите в списке канцерогенов ПД Е 1105 (заметили, что в «подметных», «черных» списках, как правило, нет названия добавки, а только ее код). Это лизоцим. Природное вещество, содержится в слезах человека, животных. Продолжим? Е 281 — молочная кислота. Именно та, что в кисломолочных продуктах или квашеной капусте.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списке и пектины — Е 440 — в изобилии содержащиеся во фруктах, и даже аскорбиновая кислота — Е 300. Какие уж комментарии!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Буквально сегодня у меня были специалисты — решали вопросы об использовании пищевых добавок при производстве макаронных изделий, в том числе и красителей.</w:t>
      </w:r>
    </w:p>
    <w:p w:rsidR="00664C08" w:rsidRDefault="00664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Можно, безусловно, обходиться и без красных или желтых макарон, а можно и дома лапшу делать без каких-либо пищевых добавок. Мы выбираем... Важно, что ученые, специалисты, государство должны гарантировать безопасность пищевых веществ, производственники должны обеспечивать ассортимент продуктов, а потребитель, используя свои права (которые гарантируют и выбор, и безопасность, и информацию о свойствах продукта, включая состав и используемые пищевые добавки), сам выбирает. А чтоб не ошибаться, видимо, надо запасаться здравомыслием.</w:t>
      </w:r>
    </w:p>
    <w:p w:rsidR="00664C08" w:rsidRDefault="00664C08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использованной литературы</w:t>
      </w:r>
      <w:r>
        <w:rPr>
          <w:sz w:val="28"/>
          <w:szCs w:val="28"/>
        </w:rPr>
        <w:t>:</w:t>
      </w:r>
    </w:p>
    <w:p w:rsidR="00664C08" w:rsidRDefault="00664C08">
      <w:pPr>
        <w:ind w:firstLine="567"/>
        <w:jc w:val="both"/>
        <w:rPr>
          <w:sz w:val="16"/>
          <w:szCs w:val="16"/>
          <w:lang w:val="en-US"/>
        </w:rPr>
      </w:pPr>
    </w:p>
    <w:p w:rsidR="00664C08" w:rsidRDefault="00664C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Журнал </w:t>
      </w:r>
      <w:r>
        <w:rPr>
          <w:sz w:val="24"/>
          <w:szCs w:val="24"/>
          <w:lang w:val="en-US"/>
        </w:rPr>
        <w:t>"</w:t>
      </w:r>
      <w:r>
        <w:rPr>
          <w:sz w:val="24"/>
          <w:szCs w:val="24"/>
        </w:rPr>
        <w:t>Экология и жизнь</w:t>
      </w:r>
      <w:r>
        <w:rPr>
          <w:sz w:val="24"/>
          <w:szCs w:val="24"/>
          <w:lang w:val="en-US"/>
        </w:rPr>
        <w:t xml:space="preserve">". </w:t>
      </w:r>
      <w:r>
        <w:rPr>
          <w:sz w:val="24"/>
          <w:szCs w:val="24"/>
        </w:rPr>
        <w:t>Статья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А.Н. Зайцева.</w:t>
      </w:r>
      <w:bookmarkStart w:id="0" w:name="_GoBack"/>
      <w:bookmarkEnd w:id="0"/>
    </w:p>
    <w:sectPr w:rsidR="00664C0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96FEF"/>
    <w:multiLevelType w:val="hybridMultilevel"/>
    <w:tmpl w:val="C57EE5C4"/>
    <w:lvl w:ilvl="0" w:tplc="40CC242A">
      <w:numFmt w:val="bullet"/>
      <w:lvlText w:val="—"/>
      <w:lvlJc w:val="left"/>
      <w:pPr>
        <w:tabs>
          <w:tab w:val="num" w:pos="1452"/>
        </w:tabs>
        <w:ind w:left="1452" w:hanging="88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740"/>
    <w:rsid w:val="00062740"/>
    <w:rsid w:val="00664C08"/>
    <w:rsid w:val="00CA1F1B"/>
    <w:rsid w:val="00D2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B4D37E-4FF0-4C4D-90BE-71353BAB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Verdana" w:hAnsi="Verdana" w:cs="Verdana"/>
      <w:b/>
      <w:bCs/>
      <w:color w:val="006A00"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8307</Words>
  <Characters>4735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безопасных пищевых добавках и "зловещих" символах "Е"</vt:lpstr>
    </vt:vector>
  </TitlesOfParts>
  <Company>KM</Company>
  <LinksUpToDate>false</LinksUpToDate>
  <CharactersWithSpaces>13016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безопасных пищевых добавках и "зловещих" символах "Е"</dc:title>
  <dc:subject/>
  <dc:creator>N/A</dc:creator>
  <cp:keywords/>
  <dc:description/>
  <cp:lastModifiedBy>admin</cp:lastModifiedBy>
  <cp:revision>2</cp:revision>
  <dcterms:created xsi:type="dcterms:W3CDTF">2014-01-27T18:36:00Z</dcterms:created>
  <dcterms:modified xsi:type="dcterms:W3CDTF">2014-01-27T18:36:00Z</dcterms:modified>
</cp:coreProperties>
</file>