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9D8" w:rsidRDefault="00C339D8">
      <w:pPr>
        <w:shd w:val="clear" w:color="auto" w:fill="FFFFFF"/>
        <w:ind w:right="77"/>
        <w:jc w:val="center"/>
        <w:rPr>
          <w:b/>
          <w:bCs/>
          <w:spacing w:val="-2"/>
          <w:sz w:val="26"/>
          <w:szCs w:val="26"/>
        </w:rPr>
      </w:pPr>
    </w:p>
    <w:p w:rsidR="00096507" w:rsidRDefault="00096507">
      <w:pPr>
        <w:shd w:val="clear" w:color="auto" w:fill="FFFFFF"/>
        <w:ind w:right="77"/>
        <w:jc w:val="center"/>
      </w:pPr>
      <w:r>
        <w:rPr>
          <w:b/>
          <w:bCs/>
          <w:spacing w:val="-2"/>
          <w:sz w:val="26"/>
          <w:szCs w:val="26"/>
        </w:rPr>
        <w:t>Химические свойства воды</w:t>
      </w:r>
    </w:p>
    <w:p w:rsidR="00096507" w:rsidRDefault="00096507">
      <w:pPr>
        <w:shd w:val="clear" w:color="auto" w:fill="FFFFFF"/>
        <w:tabs>
          <w:tab w:val="left" w:pos="984"/>
        </w:tabs>
        <w:spacing w:before="288" w:line="298" w:lineRule="exact"/>
        <w:ind w:left="5" w:right="72" w:firstLine="739"/>
        <w:jc w:val="both"/>
      </w:pPr>
      <w:r>
        <w:rPr>
          <w:spacing w:val="-29"/>
          <w:sz w:val="26"/>
          <w:szCs w:val="26"/>
        </w:rPr>
        <w:t>1.</w:t>
      </w:r>
      <w:r>
        <w:rPr>
          <w:sz w:val="26"/>
          <w:szCs w:val="26"/>
        </w:rPr>
        <w:tab/>
      </w:r>
      <w:r>
        <w:rPr>
          <w:spacing w:val="-1"/>
          <w:sz w:val="26"/>
          <w:szCs w:val="26"/>
        </w:rPr>
        <w:t>Реакция воды (Рп) должна быть 6,5-8,5. Определяют с помощью лакмусовой</w:t>
      </w:r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бумажки (посинение красной - щелочная реакция; покраснение синей - кислая; цвет</w:t>
      </w:r>
      <w:r>
        <w:rPr>
          <w:sz w:val="26"/>
          <w:szCs w:val="26"/>
        </w:rPr>
        <w:br/>
        <w:t>не изменился - нейтральная).</w:t>
      </w:r>
    </w:p>
    <w:p w:rsidR="00096507" w:rsidRDefault="00096507">
      <w:pPr>
        <w:shd w:val="clear" w:color="auto" w:fill="FFFFFF"/>
        <w:tabs>
          <w:tab w:val="left" w:pos="1109"/>
        </w:tabs>
        <w:spacing w:line="298" w:lineRule="exact"/>
        <w:ind w:right="62" w:firstLine="715"/>
        <w:jc w:val="both"/>
      </w:pPr>
      <w:r>
        <w:rPr>
          <w:spacing w:val="-10"/>
          <w:sz w:val="26"/>
          <w:szCs w:val="26"/>
        </w:rPr>
        <w:t>2.</w:t>
      </w:r>
      <w:r>
        <w:rPr>
          <w:sz w:val="26"/>
          <w:szCs w:val="26"/>
        </w:rPr>
        <w:tab/>
        <w:t>Окисляемость воды - количество кислорода (мг) которое пошло на</w:t>
      </w:r>
      <w:r>
        <w:rPr>
          <w:sz w:val="26"/>
          <w:szCs w:val="26"/>
        </w:rPr>
        <w:br/>
        <w:t>окисление органических веществ в 1 л исследуемой воды. Определяют с помощью</w:t>
      </w:r>
      <w:r>
        <w:rPr>
          <w:sz w:val="26"/>
          <w:szCs w:val="26"/>
        </w:rPr>
        <w:br/>
        <w:t>титрованного раствора КМп04, который в кислой среде (Н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80</w:t>
      </w:r>
      <w:r>
        <w:rPr>
          <w:sz w:val="26"/>
          <w:szCs w:val="26"/>
          <w:vertAlign w:val="subscript"/>
        </w:rPr>
        <w:t>4</w:t>
      </w:r>
      <w:r>
        <w:rPr>
          <w:sz w:val="26"/>
          <w:szCs w:val="26"/>
        </w:rPr>
        <w:t>) окисляет</w:t>
      </w:r>
      <w:r>
        <w:rPr>
          <w:sz w:val="26"/>
          <w:szCs w:val="26"/>
        </w:rPr>
        <w:br/>
        <w:t>органические вещества, переходя в сернокислый Мп.</w:t>
      </w:r>
    </w:p>
    <w:p w:rsidR="00096507" w:rsidRDefault="00096507" w:rsidP="00096507">
      <w:pPr>
        <w:numPr>
          <w:ilvl w:val="0"/>
          <w:numId w:val="1"/>
        </w:numPr>
        <w:shd w:val="clear" w:color="auto" w:fill="FFFFFF"/>
        <w:tabs>
          <w:tab w:val="left" w:pos="1013"/>
        </w:tabs>
        <w:spacing w:line="298" w:lineRule="exact"/>
        <w:ind w:left="10" w:right="62" w:firstLine="715"/>
        <w:jc w:val="both"/>
        <w:rPr>
          <w:spacing w:val="-13"/>
          <w:sz w:val="26"/>
          <w:szCs w:val="26"/>
        </w:rPr>
      </w:pPr>
      <w:r>
        <w:rPr>
          <w:sz w:val="26"/>
          <w:szCs w:val="26"/>
        </w:rPr>
        <w:t>Сухой остаток воды - суммарное количество минеральных и органических веществ воде (10-15%).</w:t>
      </w:r>
    </w:p>
    <w:p w:rsidR="00096507" w:rsidRDefault="00096507" w:rsidP="00096507">
      <w:pPr>
        <w:numPr>
          <w:ilvl w:val="0"/>
          <w:numId w:val="1"/>
        </w:numPr>
        <w:shd w:val="clear" w:color="auto" w:fill="FFFFFF"/>
        <w:tabs>
          <w:tab w:val="left" w:pos="1013"/>
        </w:tabs>
        <w:spacing w:line="298" w:lineRule="exact"/>
        <w:ind w:left="10" w:right="58" w:firstLine="715"/>
        <w:jc w:val="both"/>
        <w:rPr>
          <w:spacing w:val="-12"/>
          <w:sz w:val="26"/>
          <w:szCs w:val="26"/>
        </w:rPr>
      </w:pPr>
      <w:r>
        <w:rPr>
          <w:sz w:val="26"/>
          <w:szCs w:val="26"/>
        </w:rPr>
        <w:t>Аммиак (допускается 0,1 мг/л). Если больше, то это указывает на давность загрязнения воды органическими веществами. Определяют с помощью реактива Несслера (йод, ртуть, калий). К 10 мл исследуемой воды прибавляют 2-3 капли реактива Несслера, определяют по изменению цвета (ГОСТ 1030-41): нет - 0,08 мг/л, чрезвычайно слабо-желтоватое - 0,2 мг/л, очень слабо-желтоватое - 0,4 мг/л, светло-желтоватое - 2,0 мг/л, желтое - 4,0 мг/л, мутновото-резко-желтое - 8,0 мг/л, интенсивно-бурое - 20,0 мг/л.</w:t>
      </w:r>
    </w:p>
    <w:p w:rsidR="00096507" w:rsidRDefault="00096507">
      <w:pPr>
        <w:shd w:val="clear" w:color="auto" w:fill="FFFFFF"/>
        <w:tabs>
          <w:tab w:val="left" w:pos="1118"/>
        </w:tabs>
        <w:spacing w:line="298" w:lineRule="exact"/>
        <w:ind w:left="14" w:right="48" w:firstLine="730"/>
        <w:jc w:val="both"/>
      </w:pPr>
      <w:r>
        <w:rPr>
          <w:spacing w:val="-17"/>
          <w:sz w:val="26"/>
          <w:szCs w:val="26"/>
        </w:rPr>
        <w:t>5.</w:t>
      </w:r>
      <w:r>
        <w:rPr>
          <w:sz w:val="26"/>
          <w:szCs w:val="26"/>
        </w:rPr>
        <w:tab/>
        <w:t>Нитриты (соли азотистой кислоты)(0,002-0,003 мг/л). образуются при</w:t>
      </w:r>
      <w:r>
        <w:rPr>
          <w:sz w:val="26"/>
          <w:szCs w:val="26"/>
        </w:rPr>
        <w:br/>
        <w:t>разложении остатков животных и растений. Определяют с помощью реактива Грисса</w:t>
      </w:r>
      <w:r>
        <w:rPr>
          <w:sz w:val="26"/>
          <w:szCs w:val="26"/>
        </w:rPr>
        <w:br/>
      </w:r>
      <w:r>
        <w:rPr>
          <w:spacing w:val="-1"/>
          <w:sz w:val="26"/>
          <w:szCs w:val="26"/>
        </w:rPr>
        <w:t>по изменению окраски из безцветной в розово-красную по шкале (к 10 мл воды + 1 мл</w:t>
      </w:r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реактива Грисса).</w:t>
      </w:r>
    </w:p>
    <w:p w:rsidR="00096507" w:rsidRDefault="00096507">
      <w:pPr>
        <w:shd w:val="clear" w:color="auto" w:fill="FFFFFF"/>
        <w:tabs>
          <w:tab w:val="left" w:pos="1027"/>
        </w:tabs>
        <w:spacing w:line="298" w:lineRule="exact"/>
        <w:ind w:left="29" w:right="48" w:firstLine="715"/>
        <w:jc w:val="both"/>
      </w:pPr>
      <w:r>
        <w:rPr>
          <w:spacing w:val="-14"/>
          <w:sz w:val="26"/>
          <w:szCs w:val="26"/>
        </w:rPr>
        <w:t>6.</w:t>
      </w:r>
      <w:r>
        <w:rPr>
          <w:sz w:val="26"/>
          <w:szCs w:val="26"/>
        </w:rPr>
        <w:tab/>
        <w:t>Нитраты (соли азотной кислоты)(не более 10 мг/л). определяют с помощью</w:t>
      </w:r>
      <w:r>
        <w:rPr>
          <w:sz w:val="26"/>
          <w:szCs w:val="26"/>
        </w:rPr>
        <w:br/>
      </w:r>
      <w:r>
        <w:rPr>
          <w:spacing w:val="-1"/>
          <w:sz w:val="26"/>
          <w:szCs w:val="26"/>
        </w:rPr>
        <w:t>бруцина. К 1 мл исследуемой воды + 1 кристаллик бруцина + 2 мл Н</w:t>
      </w:r>
      <w:r>
        <w:rPr>
          <w:spacing w:val="-1"/>
          <w:sz w:val="26"/>
          <w:szCs w:val="26"/>
          <w:vertAlign w:val="subscript"/>
        </w:rPr>
        <w:t>2</w:t>
      </w:r>
      <w:r>
        <w:rPr>
          <w:spacing w:val="-1"/>
          <w:sz w:val="26"/>
          <w:szCs w:val="26"/>
        </w:rPr>
        <w:t>80</w:t>
      </w:r>
      <w:r>
        <w:rPr>
          <w:spacing w:val="-1"/>
          <w:sz w:val="26"/>
          <w:szCs w:val="26"/>
          <w:vertAlign w:val="subscript"/>
        </w:rPr>
        <w:t>4</w:t>
      </w:r>
      <w:r>
        <w:rPr>
          <w:spacing w:val="-1"/>
          <w:sz w:val="26"/>
          <w:szCs w:val="26"/>
        </w:rPr>
        <w:t>. Если асть</w:t>
      </w:r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азотная кислота, то появляется розовой цвет, переходящий в желтый.</w:t>
      </w:r>
    </w:p>
    <w:p w:rsidR="00096507" w:rsidRDefault="00096507" w:rsidP="00096507">
      <w:pPr>
        <w:numPr>
          <w:ilvl w:val="0"/>
          <w:numId w:val="2"/>
        </w:numPr>
        <w:shd w:val="clear" w:color="auto" w:fill="FFFFFF"/>
        <w:tabs>
          <w:tab w:val="left" w:pos="1147"/>
        </w:tabs>
        <w:spacing w:before="5" w:line="298" w:lineRule="exact"/>
        <w:ind w:left="34" w:right="43" w:firstLine="715"/>
        <w:jc w:val="both"/>
        <w:rPr>
          <w:spacing w:val="-14"/>
          <w:sz w:val="26"/>
          <w:szCs w:val="26"/>
        </w:rPr>
      </w:pPr>
      <w:r>
        <w:rPr>
          <w:sz w:val="26"/>
          <w:szCs w:val="26"/>
        </w:rPr>
        <w:t xml:space="preserve">Сульфаты (соли щелочно-земельных и щелочных металлов, а также окисление разложившихся белковых веществ животного происхождения). Метод определения основан на осаждении сульфат-ионов хлоридом бария (10 мл воды + 2 </w:t>
      </w:r>
      <w:r>
        <w:rPr>
          <w:spacing w:val="-1"/>
          <w:sz w:val="26"/>
          <w:szCs w:val="26"/>
        </w:rPr>
        <w:t>капли соляной кислоты + 5 капель 10% раствора ВаС1</w:t>
      </w:r>
      <w:r>
        <w:rPr>
          <w:spacing w:val="-1"/>
          <w:sz w:val="26"/>
          <w:szCs w:val="26"/>
          <w:vertAlign w:val="subscript"/>
        </w:rPr>
        <w:t>2</w:t>
      </w:r>
      <w:r>
        <w:rPr>
          <w:spacing w:val="-1"/>
          <w:sz w:val="26"/>
          <w:szCs w:val="26"/>
        </w:rPr>
        <w:t>, если есть - белая муть).</w:t>
      </w:r>
    </w:p>
    <w:p w:rsidR="00096507" w:rsidRDefault="00096507" w:rsidP="00096507">
      <w:pPr>
        <w:numPr>
          <w:ilvl w:val="0"/>
          <w:numId w:val="2"/>
        </w:numPr>
        <w:shd w:val="clear" w:color="auto" w:fill="FFFFFF"/>
        <w:tabs>
          <w:tab w:val="left" w:pos="1147"/>
        </w:tabs>
        <w:spacing w:line="298" w:lineRule="exact"/>
        <w:ind w:left="34" w:right="34" w:firstLine="715"/>
        <w:jc w:val="both"/>
        <w:rPr>
          <w:spacing w:val="-18"/>
          <w:sz w:val="26"/>
          <w:szCs w:val="26"/>
        </w:rPr>
      </w:pPr>
      <w:r>
        <w:rPr>
          <w:sz w:val="26"/>
          <w:szCs w:val="26"/>
        </w:rPr>
        <w:t>Хлориды могут быть минерального (ИаС1, КС1, М§С1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, СаС1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) и органического происхождения (разложение мочи, фекалий) (300-350 мг/л). определение основано на реакции азотнокислоко серебра с хроридами воды.</w:t>
      </w:r>
    </w:p>
    <w:p w:rsidR="00096507" w:rsidRDefault="00096507">
      <w:pPr>
        <w:shd w:val="clear" w:color="auto" w:fill="FFFFFF"/>
        <w:tabs>
          <w:tab w:val="left" w:pos="1008"/>
        </w:tabs>
        <w:spacing w:line="298" w:lineRule="exact"/>
        <w:ind w:left="754"/>
      </w:pPr>
      <w:r>
        <w:rPr>
          <w:spacing w:val="-14"/>
          <w:sz w:val="26"/>
          <w:szCs w:val="26"/>
        </w:rPr>
        <w:t>9.</w:t>
      </w:r>
      <w:r>
        <w:rPr>
          <w:sz w:val="26"/>
          <w:szCs w:val="26"/>
        </w:rPr>
        <w:tab/>
        <w:t>Жесткость воды</w:t>
      </w:r>
    </w:p>
    <w:p w:rsidR="00096507" w:rsidRDefault="00096507">
      <w:pPr>
        <w:shd w:val="clear" w:color="auto" w:fill="FFFFFF"/>
        <w:spacing w:line="298" w:lineRule="exact"/>
        <w:ind w:left="38" w:right="29" w:firstLine="715"/>
        <w:jc w:val="both"/>
      </w:pPr>
      <w:r>
        <w:rPr>
          <w:sz w:val="26"/>
          <w:szCs w:val="26"/>
        </w:rPr>
        <w:t xml:space="preserve">Жесткость воды определяют в соответствии с требованиями ГОСТ 4151-72. Жесткость воды измеряют в миллиграмм-эквивалентах в 1 л воды или в градусах. За 1° жесткости (немецкий) принимают 10 мг окиси кальция в 1 л воды. 1 мг*экв </w:t>
      </w:r>
      <w:r>
        <w:rPr>
          <w:spacing w:val="-1"/>
          <w:sz w:val="26"/>
          <w:szCs w:val="26"/>
        </w:rPr>
        <w:t>отвечает содержанию 28 мг окиси кальция и соответствует 2,8° жесткости.</w:t>
      </w:r>
    </w:p>
    <w:p w:rsidR="00096507" w:rsidRDefault="00096507">
      <w:pPr>
        <w:shd w:val="clear" w:color="auto" w:fill="FFFFFF"/>
        <w:spacing w:line="298" w:lineRule="exact"/>
        <w:ind w:left="758"/>
      </w:pPr>
      <w:r>
        <w:rPr>
          <w:sz w:val="26"/>
          <w:szCs w:val="26"/>
        </w:rPr>
        <w:t>По степени жесткости природную воду разделяют на:</w:t>
      </w:r>
    </w:p>
    <w:p w:rsidR="00096507" w:rsidRDefault="00096507" w:rsidP="00096507">
      <w:pPr>
        <w:numPr>
          <w:ilvl w:val="0"/>
          <w:numId w:val="3"/>
        </w:numPr>
        <w:shd w:val="clear" w:color="auto" w:fill="FFFFFF"/>
        <w:tabs>
          <w:tab w:val="left" w:pos="480"/>
        </w:tabs>
        <w:spacing w:line="317" w:lineRule="exact"/>
        <w:ind w:left="130"/>
        <w:rPr>
          <w:sz w:val="26"/>
          <w:szCs w:val="26"/>
        </w:rPr>
      </w:pPr>
      <w:r>
        <w:rPr>
          <w:sz w:val="26"/>
          <w:szCs w:val="26"/>
        </w:rPr>
        <w:t>очень мягкую - до 1,5 мг*экв/л;</w:t>
      </w:r>
    </w:p>
    <w:p w:rsidR="00096507" w:rsidRDefault="00096507" w:rsidP="00096507">
      <w:pPr>
        <w:numPr>
          <w:ilvl w:val="0"/>
          <w:numId w:val="3"/>
        </w:numPr>
        <w:shd w:val="clear" w:color="auto" w:fill="FFFFFF"/>
        <w:tabs>
          <w:tab w:val="left" w:pos="480"/>
        </w:tabs>
        <w:spacing w:line="317" w:lineRule="exact"/>
        <w:ind w:left="130"/>
        <w:rPr>
          <w:sz w:val="26"/>
          <w:szCs w:val="26"/>
        </w:rPr>
      </w:pPr>
      <w:r>
        <w:rPr>
          <w:sz w:val="26"/>
          <w:szCs w:val="26"/>
        </w:rPr>
        <w:t>мягкую - от 1,5 до 4 мг*экв/л;</w:t>
      </w:r>
    </w:p>
    <w:p w:rsidR="00096507" w:rsidRDefault="00096507" w:rsidP="00096507">
      <w:pPr>
        <w:numPr>
          <w:ilvl w:val="0"/>
          <w:numId w:val="3"/>
        </w:numPr>
        <w:shd w:val="clear" w:color="auto" w:fill="FFFFFF"/>
        <w:tabs>
          <w:tab w:val="left" w:pos="480"/>
        </w:tabs>
        <w:spacing w:line="317" w:lineRule="exact"/>
        <w:ind w:left="130"/>
        <w:rPr>
          <w:sz w:val="26"/>
          <w:szCs w:val="26"/>
        </w:rPr>
      </w:pPr>
      <w:r>
        <w:rPr>
          <w:sz w:val="26"/>
          <w:szCs w:val="26"/>
        </w:rPr>
        <w:t>средней жесткости - от 4 до 8 мг*экв/л,</w:t>
      </w:r>
    </w:p>
    <w:p w:rsidR="00096507" w:rsidRDefault="00096507" w:rsidP="00096507">
      <w:pPr>
        <w:numPr>
          <w:ilvl w:val="0"/>
          <w:numId w:val="3"/>
        </w:numPr>
        <w:shd w:val="clear" w:color="auto" w:fill="FFFFFF"/>
        <w:tabs>
          <w:tab w:val="left" w:pos="480"/>
        </w:tabs>
        <w:spacing w:line="317" w:lineRule="exact"/>
        <w:ind w:left="130"/>
        <w:rPr>
          <w:sz w:val="26"/>
          <w:szCs w:val="26"/>
        </w:rPr>
      </w:pPr>
      <w:r>
        <w:rPr>
          <w:sz w:val="26"/>
          <w:szCs w:val="26"/>
        </w:rPr>
        <w:t>жесткую от 8 до 12,5 мг*экв/л;</w:t>
      </w:r>
    </w:p>
    <w:p w:rsidR="00096507" w:rsidRDefault="00096507" w:rsidP="00096507">
      <w:pPr>
        <w:numPr>
          <w:ilvl w:val="0"/>
          <w:numId w:val="3"/>
        </w:numPr>
        <w:shd w:val="clear" w:color="auto" w:fill="FFFFFF"/>
        <w:tabs>
          <w:tab w:val="left" w:pos="480"/>
        </w:tabs>
        <w:spacing w:before="14" w:line="298" w:lineRule="exact"/>
        <w:ind w:left="130"/>
        <w:rPr>
          <w:sz w:val="26"/>
          <w:szCs w:val="26"/>
        </w:rPr>
      </w:pPr>
      <w:r>
        <w:rPr>
          <w:sz w:val="26"/>
          <w:szCs w:val="26"/>
        </w:rPr>
        <w:t>очень жесткую - свыше 12,5 мг*экв/л.</w:t>
      </w:r>
    </w:p>
    <w:p w:rsidR="00096507" w:rsidRDefault="00096507">
      <w:pPr>
        <w:shd w:val="clear" w:color="auto" w:fill="FFFFFF"/>
        <w:spacing w:line="298" w:lineRule="exact"/>
        <w:ind w:left="53" w:right="19" w:firstLine="427"/>
        <w:jc w:val="both"/>
      </w:pPr>
      <w:r>
        <w:rPr>
          <w:sz w:val="26"/>
          <w:szCs w:val="26"/>
        </w:rPr>
        <w:t>Для поения крупного рогатого скота можно использовать воду с общей жесткостью до 80°, овец - до 60°, лошадей и свиней - до 40°.</w:t>
      </w:r>
    </w:p>
    <w:p w:rsidR="00096507" w:rsidRDefault="00096507">
      <w:pPr>
        <w:shd w:val="clear" w:color="auto" w:fill="FFFFFF"/>
        <w:spacing w:line="298" w:lineRule="exact"/>
        <w:ind w:left="58" w:firstLine="42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Различают общую, устранимую и постоянную жесткость. </w:t>
      </w:r>
      <w:r>
        <w:rPr>
          <w:i/>
          <w:iCs/>
          <w:sz w:val="26"/>
          <w:szCs w:val="26"/>
        </w:rPr>
        <w:t>Общая жесткость -</w:t>
      </w:r>
      <w:r>
        <w:rPr>
          <w:sz w:val="26"/>
          <w:szCs w:val="26"/>
        </w:rPr>
        <w:t xml:space="preserve">сумма всех солей, содержащихся в воде. </w:t>
      </w:r>
      <w:r>
        <w:rPr>
          <w:i/>
          <w:iCs/>
          <w:sz w:val="26"/>
          <w:szCs w:val="26"/>
        </w:rPr>
        <w:t>Устранимая жесткость (карбонатная) -</w:t>
      </w:r>
      <w:r>
        <w:rPr>
          <w:sz w:val="26"/>
          <w:szCs w:val="26"/>
        </w:rPr>
        <w:t xml:space="preserve">определяется наличием в воде двууглекислых солей кальция и магния, которые при кипячении превращаются в нерастворимые углекислые соли (накипь). </w:t>
      </w:r>
      <w:r>
        <w:rPr>
          <w:i/>
          <w:iCs/>
          <w:sz w:val="26"/>
          <w:szCs w:val="26"/>
        </w:rPr>
        <w:t xml:space="preserve">Постоянная жесткость (сульфатная) - </w:t>
      </w:r>
      <w:r>
        <w:rPr>
          <w:sz w:val="26"/>
          <w:szCs w:val="26"/>
        </w:rPr>
        <w:t>содержание в воде сернокислых, хлористых солей, а также солей кальция, магния, за исключением бикарбонатов.</w:t>
      </w:r>
    </w:p>
    <w:p w:rsidR="00096507" w:rsidRDefault="00096507">
      <w:pPr>
        <w:shd w:val="clear" w:color="auto" w:fill="FFFFFF"/>
        <w:spacing w:line="298" w:lineRule="exact"/>
        <w:ind w:left="58" w:firstLine="422"/>
        <w:jc w:val="both"/>
        <w:rPr>
          <w:sz w:val="26"/>
          <w:szCs w:val="26"/>
        </w:rPr>
      </w:pPr>
    </w:p>
    <w:p w:rsidR="00096507" w:rsidRDefault="00096507" w:rsidP="00096507">
      <w:pPr>
        <w:shd w:val="clear" w:color="auto" w:fill="FFFFFF"/>
        <w:spacing w:line="298" w:lineRule="exact"/>
        <w:ind w:left="5" w:right="62" w:firstLine="427"/>
        <w:jc w:val="both"/>
      </w:pPr>
      <w:r w:rsidRPr="00096507">
        <w:rPr>
          <w:b/>
          <w:sz w:val="26"/>
          <w:szCs w:val="26"/>
        </w:rPr>
        <w:t>Определение устранимой жесткости</w:t>
      </w:r>
      <w:r>
        <w:rPr>
          <w:sz w:val="26"/>
          <w:szCs w:val="26"/>
        </w:rPr>
        <w:t xml:space="preserve">. В колбу наливают 100 мл исследуемой воды, прибавляют 2 капли 0,1% раствора метилоранжа и титруют 0,1н раствором соляной кислоты до появления слабо-розового окрашивания. </w:t>
      </w:r>
      <w:r>
        <w:rPr>
          <w:i/>
          <w:iCs/>
          <w:sz w:val="26"/>
          <w:szCs w:val="26"/>
        </w:rPr>
        <w:t xml:space="preserve">Чтобы точно уловить переход одного цвета в другой, для контроля рядом ставят колбу с исследуемой водой с добавлением к ней двух капель раствора метилоранжа. </w:t>
      </w:r>
      <w:r>
        <w:rPr>
          <w:sz w:val="26"/>
          <w:szCs w:val="26"/>
        </w:rPr>
        <w:t>При титровании имеющиеся в воде бикарбонаты кальция и магния переходят в хлориды с выделением углекислоты:</w:t>
      </w:r>
    </w:p>
    <w:p w:rsidR="00096507" w:rsidRDefault="00096507" w:rsidP="00096507">
      <w:pPr>
        <w:shd w:val="clear" w:color="auto" w:fill="FFFFFF"/>
        <w:spacing w:line="298" w:lineRule="exact"/>
        <w:ind w:left="446"/>
      </w:pPr>
      <w:r>
        <w:rPr>
          <w:spacing w:val="-5"/>
          <w:sz w:val="26"/>
          <w:szCs w:val="26"/>
        </w:rPr>
        <w:t>Са(НС0</w:t>
      </w:r>
      <w:r>
        <w:rPr>
          <w:spacing w:val="-5"/>
          <w:sz w:val="26"/>
          <w:szCs w:val="26"/>
          <w:vertAlign w:val="subscript"/>
        </w:rPr>
        <w:t>3</w:t>
      </w:r>
      <w:r>
        <w:rPr>
          <w:spacing w:val="-5"/>
          <w:sz w:val="26"/>
          <w:szCs w:val="26"/>
        </w:rPr>
        <w:t>)</w:t>
      </w:r>
      <w:r>
        <w:rPr>
          <w:spacing w:val="-5"/>
          <w:sz w:val="26"/>
          <w:szCs w:val="26"/>
          <w:vertAlign w:val="subscript"/>
        </w:rPr>
        <w:t>2</w:t>
      </w:r>
      <w:r>
        <w:rPr>
          <w:spacing w:val="-5"/>
          <w:sz w:val="26"/>
          <w:szCs w:val="26"/>
        </w:rPr>
        <w:t>+2НС1=СаС1</w:t>
      </w:r>
      <w:r>
        <w:rPr>
          <w:spacing w:val="-5"/>
          <w:sz w:val="26"/>
          <w:szCs w:val="26"/>
          <w:vertAlign w:val="subscript"/>
        </w:rPr>
        <w:t>2</w:t>
      </w:r>
      <w:r>
        <w:rPr>
          <w:spacing w:val="-5"/>
          <w:sz w:val="26"/>
          <w:szCs w:val="26"/>
        </w:rPr>
        <w:t xml:space="preserve"> + 2Н</w:t>
      </w:r>
      <w:r>
        <w:rPr>
          <w:spacing w:val="-5"/>
          <w:sz w:val="26"/>
          <w:szCs w:val="26"/>
          <w:vertAlign w:val="subscript"/>
        </w:rPr>
        <w:t>2</w:t>
      </w:r>
      <w:r>
        <w:rPr>
          <w:spacing w:val="-5"/>
          <w:sz w:val="26"/>
          <w:szCs w:val="26"/>
        </w:rPr>
        <w:t>0+2С0</w:t>
      </w:r>
      <w:r>
        <w:rPr>
          <w:spacing w:val="-5"/>
          <w:sz w:val="26"/>
          <w:szCs w:val="26"/>
          <w:vertAlign w:val="subscript"/>
        </w:rPr>
        <w:t>2</w:t>
      </w:r>
    </w:p>
    <w:p w:rsidR="00096507" w:rsidRDefault="00096507" w:rsidP="00096507">
      <w:pPr>
        <w:shd w:val="clear" w:color="auto" w:fill="FFFFFF"/>
        <w:spacing w:line="298" w:lineRule="exact"/>
        <w:ind w:left="437"/>
      </w:pPr>
      <w:r>
        <w:rPr>
          <w:spacing w:val="-4"/>
          <w:sz w:val="26"/>
          <w:szCs w:val="26"/>
        </w:rPr>
        <w:t>М§(НС0</w:t>
      </w:r>
      <w:r>
        <w:rPr>
          <w:spacing w:val="-4"/>
          <w:sz w:val="26"/>
          <w:szCs w:val="26"/>
          <w:vertAlign w:val="subscript"/>
        </w:rPr>
        <w:t>3</w:t>
      </w:r>
      <w:r>
        <w:rPr>
          <w:spacing w:val="-4"/>
          <w:sz w:val="26"/>
          <w:szCs w:val="26"/>
        </w:rPr>
        <w:t>)</w:t>
      </w:r>
      <w:r>
        <w:rPr>
          <w:spacing w:val="-4"/>
          <w:sz w:val="26"/>
          <w:szCs w:val="26"/>
          <w:vertAlign w:val="subscript"/>
        </w:rPr>
        <w:t>2</w:t>
      </w:r>
      <w:r>
        <w:rPr>
          <w:spacing w:val="-4"/>
          <w:sz w:val="26"/>
          <w:szCs w:val="26"/>
        </w:rPr>
        <w:t>+2НС1=МёС1</w:t>
      </w:r>
      <w:r>
        <w:rPr>
          <w:spacing w:val="-4"/>
          <w:sz w:val="26"/>
          <w:szCs w:val="26"/>
          <w:vertAlign w:val="subscript"/>
        </w:rPr>
        <w:t>2</w:t>
      </w:r>
      <w:r>
        <w:rPr>
          <w:spacing w:val="-4"/>
          <w:sz w:val="26"/>
          <w:szCs w:val="26"/>
        </w:rPr>
        <w:t xml:space="preserve"> + 2Н</w:t>
      </w:r>
      <w:r>
        <w:rPr>
          <w:spacing w:val="-4"/>
          <w:sz w:val="26"/>
          <w:szCs w:val="26"/>
          <w:vertAlign w:val="subscript"/>
        </w:rPr>
        <w:t>2</w:t>
      </w:r>
      <w:r>
        <w:rPr>
          <w:spacing w:val="-4"/>
          <w:sz w:val="26"/>
          <w:szCs w:val="26"/>
        </w:rPr>
        <w:t>0+2С0</w:t>
      </w:r>
      <w:r>
        <w:rPr>
          <w:spacing w:val="-4"/>
          <w:sz w:val="26"/>
          <w:szCs w:val="26"/>
          <w:vertAlign w:val="subscript"/>
        </w:rPr>
        <w:t>2</w:t>
      </w:r>
    </w:p>
    <w:p w:rsidR="00096507" w:rsidRDefault="00096507" w:rsidP="00096507">
      <w:pPr>
        <w:shd w:val="clear" w:color="auto" w:fill="FFFFFF"/>
        <w:spacing w:before="5" w:line="293" w:lineRule="exact"/>
        <w:ind w:left="19"/>
      </w:pPr>
      <w:r>
        <w:rPr>
          <w:sz w:val="26"/>
          <w:szCs w:val="26"/>
        </w:rPr>
        <w:t>0,1н раствор соляной кислоты, пошедший на титрование соответствует 2,8 г СаО, что видно из уравнения: СаО+2НС1=СаС1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 xml:space="preserve"> + 2Н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0</w:t>
      </w:r>
    </w:p>
    <w:p w:rsidR="00096507" w:rsidRDefault="00096507" w:rsidP="00096507">
      <w:pPr>
        <w:shd w:val="clear" w:color="auto" w:fill="FFFFFF"/>
        <w:spacing w:before="5" w:line="298" w:lineRule="exact"/>
        <w:ind w:left="24" w:right="43" w:firstLine="408"/>
        <w:jc w:val="both"/>
      </w:pPr>
      <w:r>
        <w:rPr>
          <w:sz w:val="26"/>
          <w:szCs w:val="26"/>
        </w:rPr>
        <w:t>Одна молекула СаО содержит 2 г*экв, а молекулярная масса его равна 56. Отсюда 1 г*экв СаО составит 56/2=28 г. Следовательно, 1 мл 0,1 н раствор НС1 нейтрализует во взятой пробе воды (100мл) 2,8 мг СаО. При пересчете на 1 л воды результат равен 28 мг, или 2,8° жесткости. Умножая количество 0,1н раствора НС1 (мл) на 2,8, получаем показатель карбонатной жесткости.</w:t>
      </w:r>
    </w:p>
    <w:p w:rsidR="00096507" w:rsidRDefault="00096507" w:rsidP="00096507">
      <w:pPr>
        <w:shd w:val="clear" w:color="auto" w:fill="FFFFFF"/>
        <w:spacing w:before="307" w:line="298" w:lineRule="exact"/>
        <w:ind w:right="38" w:firstLine="442"/>
        <w:jc w:val="both"/>
      </w:pPr>
      <w:r>
        <w:rPr>
          <w:b/>
          <w:bCs/>
          <w:i/>
          <w:iCs/>
          <w:sz w:val="26"/>
          <w:szCs w:val="26"/>
        </w:rPr>
        <w:t xml:space="preserve">Пример. </w:t>
      </w:r>
      <w:r>
        <w:rPr>
          <w:i/>
          <w:iCs/>
          <w:sz w:val="26"/>
          <w:szCs w:val="26"/>
        </w:rPr>
        <w:t>На титрование 100 мл исследуемой воды израсходовано 3,4 мл 0,1н раствора соляной кислоты, следовательно устранимая жесткость будет равна 3,4 *2,8=9,52° жесткости.</w:t>
      </w:r>
    </w:p>
    <w:p w:rsidR="00096507" w:rsidRDefault="00096507" w:rsidP="00096507">
      <w:pPr>
        <w:shd w:val="clear" w:color="auto" w:fill="FFFFFF"/>
        <w:spacing w:before="298" w:line="298" w:lineRule="exact"/>
        <w:ind w:left="38" w:right="19" w:firstLine="432"/>
        <w:jc w:val="both"/>
      </w:pPr>
      <w:r>
        <w:rPr>
          <w:sz w:val="26"/>
          <w:szCs w:val="26"/>
        </w:rPr>
        <w:t xml:space="preserve">Определение общей жесткости. После определения устранимой жесткости в ту же колбу с водой, уже оттитрованной добавляют из бюретки 20 мл щелочной смеси (раствор едкого натра + раствор углекислого натра) и кипятят в течение 3 мин. Под влиянием щелочной смеси кальций и магний выпадают в осадок, образуя углекислый кальций и гидрат окиси магния. После кипячения жидкость охлаждают до 20 градусов и туда доливают дистиллированную воду до объема 200 мл. 100 мл отфильтровывают в чистую мерную колбу + 2-3 капли 0,1% раствора метилоранжа и титруют 0,1н раствором соляной кислоты до слабо-розового окрашивания (следует помнить, что количество соляной кислоты, затраченное на титрование, удваивают). Полученное число показывает количество мл щелочного раствора, не вступившего в </w:t>
      </w:r>
      <w:r>
        <w:rPr>
          <w:spacing w:val="-1"/>
          <w:sz w:val="26"/>
          <w:szCs w:val="26"/>
        </w:rPr>
        <w:t xml:space="preserve">реакцию. Вычитая это число из 20 мл щелочного раствора, получают количество 0,1н </w:t>
      </w:r>
      <w:r>
        <w:rPr>
          <w:sz w:val="26"/>
          <w:szCs w:val="26"/>
        </w:rPr>
        <w:t>раствора соляной кислоты, ушедшей на осаждение солей кальция и магния. Полученную разность умножают на 2,8 и получают показатель общей жесткости.</w:t>
      </w:r>
    </w:p>
    <w:p w:rsidR="00096507" w:rsidRDefault="00096507" w:rsidP="00096507">
      <w:pPr>
        <w:shd w:val="clear" w:color="auto" w:fill="FFFFFF"/>
        <w:spacing w:before="302" w:line="298" w:lineRule="exact"/>
        <w:ind w:left="29" w:firstLine="418"/>
        <w:jc w:val="both"/>
      </w:pPr>
      <w:r>
        <w:rPr>
          <w:b/>
          <w:bCs/>
          <w:i/>
          <w:iCs/>
          <w:sz w:val="26"/>
          <w:szCs w:val="26"/>
        </w:rPr>
        <w:t xml:space="preserve">Пример. </w:t>
      </w:r>
      <w:r>
        <w:rPr>
          <w:i/>
          <w:iCs/>
          <w:sz w:val="26"/>
          <w:szCs w:val="26"/>
        </w:rPr>
        <w:t xml:space="preserve">На титрование 100 мл фильтра израсходовано 6,9 мл 0,1 н раствора соляной кислоты. Следовательно, на 200 мл будет израсходовано 13,8 мл </w:t>
      </w:r>
      <w:r>
        <w:rPr>
          <w:sz w:val="26"/>
          <w:szCs w:val="26"/>
        </w:rPr>
        <w:t xml:space="preserve">- </w:t>
      </w:r>
      <w:r>
        <w:rPr>
          <w:i/>
          <w:iCs/>
          <w:sz w:val="26"/>
          <w:szCs w:val="26"/>
        </w:rPr>
        <w:t>это неизрасходованные мл из 20 мл щелочной смеси. Вычитая 13,8 мл из 20 мл щелочной смеси, находим количество соляной кислоты, израсходованной на осаждение солей кальция и магния (20-13,8=6,2 мл. Тогда общая жесткость исследуемой воды будет равна: 6,2*2,8=17,36°.</w:t>
      </w:r>
    </w:p>
    <w:p w:rsidR="00096507" w:rsidRDefault="00096507" w:rsidP="00096507">
      <w:pPr>
        <w:shd w:val="clear" w:color="auto" w:fill="FFFFFF"/>
        <w:spacing w:line="298" w:lineRule="exact"/>
        <w:ind w:left="43" w:firstLine="442"/>
        <w:jc w:val="both"/>
      </w:pPr>
      <w:r>
        <w:rPr>
          <w:i/>
          <w:iCs/>
          <w:sz w:val="26"/>
          <w:szCs w:val="26"/>
        </w:rPr>
        <w:t>Постоянная жесткость - это разность между показателями общей и устранимой жесткости:</w:t>
      </w:r>
    </w:p>
    <w:p w:rsidR="00096507" w:rsidRDefault="00096507" w:rsidP="00096507">
      <w:pPr>
        <w:shd w:val="clear" w:color="auto" w:fill="FFFFFF"/>
        <w:spacing w:line="298" w:lineRule="exact"/>
        <w:ind w:left="509"/>
      </w:pPr>
      <w:r>
        <w:rPr>
          <w:i/>
          <w:iCs/>
          <w:sz w:val="26"/>
          <w:szCs w:val="26"/>
        </w:rPr>
        <w:t>Общая жесткость равна - 17,36°, или 6,2 мг*экв/л</w:t>
      </w:r>
    </w:p>
    <w:p w:rsidR="00096507" w:rsidRDefault="00096507" w:rsidP="00096507">
      <w:pPr>
        <w:shd w:val="clear" w:color="auto" w:fill="FFFFFF"/>
        <w:spacing w:line="298" w:lineRule="exact"/>
        <w:ind w:left="523"/>
      </w:pPr>
      <w:r>
        <w:rPr>
          <w:i/>
          <w:iCs/>
          <w:spacing w:val="-3"/>
          <w:sz w:val="26"/>
          <w:szCs w:val="26"/>
        </w:rPr>
        <w:t>Устранимая жесткость — 9,52°, или 3,4 мг*экв/л</w:t>
      </w:r>
    </w:p>
    <w:p w:rsidR="00096507" w:rsidRDefault="00096507" w:rsidP="00096507">
      <w:pPr>
        <w:shd w:val="clear" w:color="auto" w:fill="FFFFFF"/>
        <w:spacing w:line="298" w:lineRule="exact"/>
        <w:ind w:left="494"/>
      </w:pPr>
      <w:r>
        <w:rPr>
          <w:i/>
          <w:iCs/>
          <w:sz w:val="26"/>
          <w:szCs w:val="26"/>
        </w:rPr>
        <w:t xml:space="preserve">Постоянная жесткость </w:t>
      </w:r>
      <w:r>
        <w:rPr>
          <w:sz w:val="26"/>
          <w:szCs w:val="26"/>
        </w:rPr>
        <w:t xml:space="preserve">- </w:t>
      </w:r>
      <w:r>
        <w:rPr>
          <w:i/>
          <w:iCs/>
          <w:sz w:val="26"/>
          <w:szCs w:val="26"/>
        </w:rPr>
        <w:t>17,36-9,52=7,84°, или 2,8 мг*же/л</w:t>
      </w:r>
    </w:p>
    <w:p w:rsidR="00096507" w:rsidRDefault="00096507">
      <w:pPr>
        <w:shd w:val="clear" w:color="auto" w:fill="FFFFFF"/>
        <w:spacing w:line="298" w:lineRule="exact"/>
        <w:ind w:left="58" w:firstLine="422"/>
        <w:jc w:val="both"/>
      </w:pPr>
    </w:p>
    <w:p w:rsidR="00096507" w:rsidRDefault="00096507">
      <w:pPr>
        <w:shd w:val="clear" w:color="auto" w:fill="FFFFFF"/>
        <w:spacing w:line="298" w:lineRule="exact"/>
        <w:ind w:left="58" w:firstLine="422"/>
        <w:jc w:val="both"/>
      </w:pPr>
    </w:p>
    <w:p w:rsidR="00096507" w:rsidRDefault="00096507">
      <w:pPr>
        <w:shd w:val="clear" w:color="auto" w:fill="FFFFFF"/>
        <w:spacing w:line="298" w:lineRule="exact"/>
        <w:ind w:left="58" w:firstLine="422"/>
        <w:jc w:val="both"/>
      </w:pPr>
    </w:p>
    <w:p w:rsidR="00096507" w:rsidRDefault="00096507">
      <w:pPr>
        <w:shd w:val="clear" w:color="auto" w:fill="FFFFFF"/>
        <w:spacing w:line="298" w:lineRule="exact"/>
        <w:ind w:left="58" w:firstLine="422"/>
        <w:jc w:val="both"/>
      </w:pPr>
    </w:p>
    <w:p w:rsidR="00096507" w:rsidRDefault="00096507">
      <w:pPr>
        <w:shd w:val="clear" w:color="auto" w:fill="FFFFFF"/>
        <w:spacing w:line="298" w:lineRule="exact"/>
        <w:ind w:left="58" w:firstLine="422"/>
        <w:jc w:val="both"/>
      </w:pPr>
    </w:p>
    <w:p w:rsidR="00096507" w:rsidRDefault="00096507">
      <w:pPr>
        <w:shd w:val="clear" w:color="auto" w:fill="FFFFFF"/>
        <w:spacing w:line="298" w:lineRule="exact"/>
        <w:ind w:left="58" w:firstLine="422"/>
        <w:jc w:val="both"/>
      </w:pPr>
    </w:p>
    <w:p w:rsidR="00096507" w:rsidRPr="00096507" w:rsidRDefault="00096507" w:rsidP="00096507">
      <w:pPr>
        <w:shd w:val="clear" w:color="auto" w:fill="FFFFFF"/>
        <w:spacing w:line="293" w:lineRule="exact"/>
        <w:ind w:right="14"/>
        <w:jc w:val="center"/>
        <w:rPr>
          <w:sz w:val="24"/>
          <w:szCs w:val="24"/>
        </w:rPr>
      </w:pPr>
      <w:r w:rsidRPr="00096507">
        <w:rPr>
          <w:b/>
          <w:bCs/>
          <w:sz w:val="24"/>
          <w:szCs w:val="24"/>
        </w:rPr>
        <w:t>Эффективность обеззараживания воды хлорной известью</w:t>
      </w:r>
    </w:p>
    <w:p w:rsidR="00096507" w:rsidRPr="00096507" w:rsidRDefault="00096507" w:rsidP="00096507">
      <w:pPr>
        <w:shd w:val="clear" w:color="auto" w:fill="FFFFFF"/>
        <w:spacing w:line="293" w:lineRule="exact"/>
        <w:ind w:left="5" w:right="24" w:firstLine="715"/>
        <w:jc w:val="both"/>
        <w:rPr>
          <w:sz w:val="24"/>
          <w:szCs w:val="24"/>
        </w:rPr>
      </w:pPr>
      <w:r w:rsidRPr="00096507">
        <w:rPr>
          <w:sz w:val="24"/>
          <w:szCs w:val="24"/>
        </w:rPr>
        <w:t xml:space="preserve">При воздействии на воду любого из источников хлора активным (обеззараживающим) </w:t>
      </w:r>
      <w:r w:rsidRPr="00096507">
        <w:rPr>
          <w:spacing w:val="-1"/>
          <w:sz w:val="24"/>
          <w:szCs w:val="24"/>
        </w:rPr>
        <w:t>началом является хлорноватистая кислота (НОС1) и гипохлоритный ион (ОС1-).</w:t>
      </w:r>
    </w:p>
    <w:p w:rsidR="00096507" w:rsidRPr="00096507" w:rsidRDefault="00096507" w:rsidP="00096507">
      <w:pPr>
        <w:shd w:val="clear" w:color="auto" w:fill="FFFFFF"/>
        <w:spacing w:before="5" w:line="293" w:lineRule="exact"/>
        <w:ind w:right="14" w:firstLine="720"/>
        <w:jc w:val="both"/>
        <w:rPr>
          <w:sz w:val="24"/>
          <w:szCs w:val="24"/>
        </w:rPr>
      </w:pPr>
      <w:r w:rsidRPr="00096507">
        <w:rPr>
          <w:spacing w:val="-1"/>
          <w:sz w:val="24"/>
          <w:szCs w:val="24"/>
        </w:rPr>
        <w:t xml:space="preserve">Хлор, находящийся в виде хлорноватистой кислоты и гипохлорит-иона называют </w:t>
      </w:r>
      <w:r w:rsidRPr="00096507">
        <w:rPr>
          <w:i/>
          <w:iCs/>
          <w:spacing w:val="-1"/>
          <w:sz w:val="24"/>
          <w:szCs w:val="24"/>
        </w:rPr>
        <w:t xml:space="preserve">свободным </w:t>
      </w:r>
      <w:r w:rsidRPr="00096507">
        <w:rPr>
          <w:i/>
          <w:iCs/>
          <w:sz w:val="24"/>
          <w:szCs w:val="24"/>
        </w:rPr>
        <w:t xml:space="preserve">активным хлором. </w:t>
      </w:r>
      <w:r w:rsidRPr="00096507">
        <w:rPr>
          <w:sz w:val="24"/>
          <w:szCs w:val="24"/>
        </w:rPr>
        <w:t xml:space="preserve">При хлорировании воды примерно 1-2% активного хлора расходуется на бактерицидное действие. Большая часть хлора вступает в связь с легкоокисляющимися органическими и минеральными веществами воды. Все это и определяет количество хлора, необходимое для хлорирования исследуемой воды. Это явление называется </w:t>
      </w:r>
      <w:r w:rsidRPr="00096507">
        <w:rPr>
          <w:i/>
          <w:iCs/>
          <w:sz w:val="24"/>
          <w:szCs w:val="24"/>
        </w:rPr>
        <w:t xml:space="preserve">хлорпоглощаемостью воды. </w:t>
      </w:r>
      <w:r w:rsidRPr="00096507">
        <w:rPr>
          <w:sz w:val="24"/>
          <w:szCs w:val="24"/>
        </w:rPr>
        <w:t xml:space="preserve">Если же после хлорирования воды активный хлор оказался в избытке, в этом случае он называется </w:t>
      </w:r>
      <w:r w:rsidRPr="00096507">
        <w:rPr>
          <w:i/>
          <w:iCs/>
          <w:sz w:val="24"/>
          <w:szCs w:val="24"/>
        </w:rPr>
        <w:t xml:space="preserve">остаточным. </w:t>
      </w:r>
      <w:r w:rsidRPr="00096507">
        <w:rPr>
          <w:sz w:val="24"/>
          <w:szCs w:val="24"/>
        </w:rPr>
        <w:t xml:space="preserve">Таким образом, количество активного хлора в мг, необходимое для обеззараживания 1 л воды в течение 30-60 мин., называется </w:t>
      </w:r>
      <w:r w:rsidRPr="00096507">
        <w:rPr>
          <w:i/>
          <w:iCs/>
          <w:sz w:val="24"/>
          <w:szCs w:val="24"/>
        </w:rPr>
        <w:t xml:space="preserve">хлорпотребностью. </w:t>
      </w:r>
      <w:r w:rsidRPr="00096507">
        <w:rPr>
          <w:sz w:val="24"/>
          <w:szCs w:val="24"/>
        </w:rPr>
        <w:t>Последняя равна хлорпоглощаемость плюс остаточный активный хлор.</w:t>
      </w:r>
    </w:p>
    <w:p w:rsidR="00096507" w:rsidRPr="00096507" w:rsidRDefault="00096507" w:rsidP="00096507">
      <w:pPr>
        <w:shd w:val="clear" w:color="auto" w:fill="FFFFFF"/>
        <w:spacing w:before="24" w:line="288" w:lineRule="exact"/>
        <w:ind w:firstLine="1968"/>
        <w:rPr>
          <w:sz w:val="24"/>
          <w:szCs w:val="24"/>
        </w:rPr>
      </w:pPr>
      <w:r w:rsidRPr="00096507">
        <w:rPr>
          <w:b/>
          <w:bCs/>
          <w:sz w:val="24"/>
          <w:szCs w:val="24"/>
        </w:rPr>
        <w:t xml:space="preserve">Определение содержания активного хлора в хлорной извести </w:t>
      </w:r>
      <w:r w:rsidRPr="00096507">
        <w:rPr>
          <w:sz w:val="24"/>
          <w:szCs w:val="24"/>
        </w:rPr>
        <w:t>Реактивы: 1% раствор хлорной извести, 25% серная кислота, 10% раствор йодистого калия, 1% раствор крахмала (индикатор), 0,01 гипосульфита (1 мл которого связывает 1,269 г йода, что соответствует 0,355 мг хлора).</w:t>
      </w:r>
    </w:p>
    <w:p w:rsidR="00096507" w:rsidRPr="00096507" w:rsidRDefault="00096507" w:rsidP="00096507">
      <w:pPr>
        <w:shd w:val="clear" w:color="auto" w:fill="FFFFFF"/>
        <w:spacing w:before="24" w:line="293" w:lineRule="exact"/>
        <w:ind w:left="10" w:right="10"/>
        <w:jc w:val="both"/>
        <w:rPr>
          <w:sz w:val="24"/>
          <w:szCs w:val="24"/>
        </w:rPr>
      </w:pPr>
      <w:r w:rsidRPr="00096507">
        <w:rPr>
          <w:spacing w:val="-1"/>
          <w:sz w:val="24"/>
          <w:szCs w:val="24"/>
          <w:u w:val="single"/>
        </w:rPr>
        <w:t>Ход работы:</w:t>
      </w:r>
      <w:r w:rsidRPr="00096507">
        <w:rPr>
          <w:spacing w:val="-1"/>
          <w:sz w:val="24"/>
          <w:szCs w:val="24"/>
        </w:rPr>
        <w:t xml:space="preserve"> В колбу наливают 1мл хлорной извести, 50мл дистиллированной воды, 1мл (20 капель) </w:t>
      </w:r>
      <w:r w:rsidRPr="00096507">
        <w:rPr>
          <w:sz w:val="24"/>
          <w:szCs w:val="24"/>
        </w:rPr>
        <w:t xml:space="preserve">серной кислоты, 2мл йодистого калия, 0,5 (15 капель) раствора крахмала. Затем смесь </w:t>
      </w:r>
      <w:r w:rsidRPr="00096507">
        <w:rPr>
          <w:spacing w:val="-1"/>
          <w:sz w:val="24"/>
          <w:szCs w:val="24"/>
        </w:rPr>
        <w:t xml:space="preserve">перемешивают и оставляют в темном месте на 3 минуты и титруют содержимое колбы раствором </w:t>
      </w:r>
      <w:r w:rsidRPr="00096507">
        <w:rPr>
          <w:sz w:val="24"/>
          <w:szCs w:val="24"/>
        </w:rPr>
        <w:t>гипосульфита до появления слабо- желтого окрашивания. Затем дотитровывают раствором гипосульфита до полного обесцвечивания.</w:t>
      </w:r>
    </w:p>
    <w:p w:rsidR="00096507" w:rsidRPr="00096507" w:rsidRDefault="00096507" w:rsidP="00096507">
      <w:pPr>
        <w:shd w:val="clear" w:color="auto" w:fill="FFFFFF"/>
        <w:spacing w:before="24" w:line="288" w:lineRule="exact"/>
        <w:ind w:left="10" w:right="5" w:firstLine="715"/>
        <w:jc w:val="both"/>
        <w:rPr>
          <w:sz w:val="24"/>
          <w:szCs w:val="24"/>
        </w:rPr>
      </w:pPr>
      <w:r w:rsidRPr="00096507">
        <w:rPr>
          <w:spacing w:val="-1"/>
          <w:sz w:val="24"/>
          <w:szCs w:val="24"/>
        </w:rPr>
        <w:t xml:space="preserve">Активный хлор в 1 % растворе хлорной извести определяют по количеству израсходованного 0,01н раствора гипосульфита, учитывая, что 1 мл 0,01н раствора гипосульфита эквиваленте 0,355 мг </w:t>
      </w:r>
      <w:r w:rsidRPr="00096507">
        <w:rPr>
          <w:sz w:val="24"/>
          <w:szCs w:val="24"/>
        </w:rPr>
        <w:t>хлора.</w:t>
      </w:r>
    </w:p>
    <w:p w:rsidR="00096507" w:rsidRPr="00096507" w:rsidRDefault="00096507" w:rsidP="00096507">
      <w:pPr>
        <w:shd w:val="clear" w:color="auto" w:fill="FFFFFF"/>
        <w:spacing w:before="43" w:line="288" w:lineRule="exact"/>
        <w:ind w:left="5" w:firstLine="2669"/>
        <w:rPr>
          <w:sz w:val="24"/>
          <w:szCs w:val="24"/>
        </w:rPr>
      </w:pPr>
      <w:r w:rsidRPr="00096507">
        <w:rPr>
          <w:b/>
          <w:bCs/>
          <w:sz w:val="24"/>
          <w:szCs w:val="24"/>
        </w:rPr>
        <w:t xml:space="preserve">Определение хлорпотребности воды (дозы хлора) </w:t>
      </w:r>
      <w:r w:rsidRPr="00096507">
        <w:rPr>
          <w:sz w:val="24"/>
          <w:szCs w:val="24"/>
        </w:rPr>
        <w:t>Реактивы: 1% раствор хлорной извести, 25% серная кислота, 10% раствор йодистого калия, 1% раствор крахмала.</w:t>
      </w:r>
    </w:p>
    <w:p w:rsidR="00096507" w:rsidRPr="00096507" w:rsidRDefault="00096507" w:rsidP="00096507">
      <w:pPr>
        <w:shd w:val="clear" w:color="auto" w:fill="FFFFFF"/>
        <w:spacing w:before="19" w:line="298" w:lineRule="exact"/>
        <w:ind w:left="10" w:right="10"/>
        <w:jc w:val="both"/>
        <w:rPr>
          <w:sz w:val="24"/>
          <w:szCs w:val="24"/>
        </w:rPr>
      </w:pPr>
      <w:r w:rsidRPr="00096507">
        <w:rPr>
          <w:sz w:val="24"/>
          <w:szCs w:val="24"/>
          <w:u w:val="single"/>
        </w:rPr>
        <w:t>Ход определения:</w:t>
      </w:r>
      <w:r w:rsidRPr="00096507">
        <w:rPr>
          <w:sz w:val="24"/>
          <w:szCs w:val="24"/>
        </w:rPr>
        <w:t xml:space="preserve"> Исследуемую воду разливают по 200 мл в три стакана. В первый стакан добавляют пипеткой 1 каплю, во второй 2 капли, в третий 3 капли 1% раствора хлорной извести. Воду в стаканах размешивают и оставляют в покое на 30 минут (в течение этого времени должен произойти процесс обеззараживания, т.е. окисления органических веществ и микроорганизмов). </w:t>
      </w:r>
      <w:r w:rsidRPr="00096507">
        <w:rPr>
          <w:spacing w:val="-1"/>
          <w:sz w:val="24"/>
          <w:szCs w:val="24"/>
        </w:rPr>
        <w:t xml:space="preserve">Затем в каждый стакан добавляют по 5 капель серной кислоты, 1мл раствора йодистого калия и 1мл </w:t>
      </w:r>
      <w:r w:rsidRPr="00096507">
        <w:rPr>
          <w:sz w:val="24"/>
          <w:szCs w:val="24"/>
        </w:rPr>
        <w:t>(20 капель) раствора крахмала.</w:t>
      </w:r>
    </w:p>
    <w:p w:rsidR="00096507" w:rsidRPr="00096507" w:rsidRDefault="00096507" w:rsidP="00096507">
      <w:pPr>
        <w:shd w:val="clear" w:color="auto" w:fill="FFFFFF"/>
        <w:spacing w:before="10" w:line="298" w:lineRule="exact"/>
        <w:ind w:left="19" w:right="5"/>
        <w:jc w:val="both"/>
        <w:rPr>
          <w:sz w:val="24"/>
          <w:szCs w:val="24"/>
        </w:rPr>
      </w:pPr>
      <w:r w:rsidRPr="00096507">
        <w:rPr>
          <w:sz w:val="24"/>
          <w:szCs w:val="24"/>
        </w:rPr>
        <w:t>О дозе хлорирования ориентируются по числу капель раствора хлорной извести, внесенных в стакан, где вода окрасилась в слабо-синий цвет. Расчет потребного количества раствора хлорной извести на 1 литр исследуемой воды рассчитывают по формуле: Х= А*5/Б</w:t>
      </w:r>
    </w:p>
    <w:p w:rsidR="00096507" w:rsidRPr="00096507" w:rsidRDefault="00096507" w:rsidP="00096507">
      <w:pPr>
        <w:shd w:val="clear" w:color="auto" w:fill="FFFFFF"/>
        <w:spacing w:before="5" w:line="298" w:lineRule="exact"/>
        <w:ind w:left="10" w:right="5"/>
        <w:jc w:val="both"/>
        <w:rPr>
          <w:sz w:val="24"/>
          <w:szCs w:val="24"/>
        </w:rPr>
      </w:pPr>
      <w:r w:rsidRPr="00096507">
        <w:rPr>
          <w:spacing w:val="-1"/>
          <w:sz w:val="24"/>
          <w:szCs w:val="24"/>
        </w:rPr>
        <w:t xml:space="preserve">А - число капель 1% раствора хлорной извести, внесенных в стакан с 200 мл воды; Б - число капель </w:t>
      </w:r>
      <w:r w:rsidRPr="00096507">
        <w:rPr>
          <w:sz w:val="24"/>
          <w:szCs w:val="24"/>
        </w:rPr>
        <w:t>раствора хлорной извести в 1мл; 5 - число, на которое необходимо умножить объем воды для приведения его к 1 литру.</w:t>
      </w:r>
    </w:p>
    <w:p w:rsidR="00096507" w:rsidRPr="00096507" w:rsidRDefault="00096507" w:rsidP="00096507">
      <w:pPr>
        <w:shd w:val="clear" w:color="auto" w:fill="FFFFFF"/>
        <w:spacing w:before="10" w:line="298" w:lineRule="exact"/>
        <w:ind w:left="19" w:right="10"/>
        <w:jc w:val="both"/>
        <w:rPr>
          <w:sz w:val="24"/>
          <w:szCs w:val="24"/>
        </w:rPr>
      </w:pPr>
      <w:r w:rsidRPr="00096507">
        <w:rPr>
          <w:sz w:val="24"/>
          <w:szCs w:val="24"/>
        </w:rPr>
        <w:t>Обычно для чистой водопроводной воды расходуется 0,5-1,5 мг/л активного хлора, для загрязненной - 2,5-3,0 мг/л, для очень загрязненной - 20 мг/л и более.</w:t>
      </w:r>
    </w:p>
    <w:p w:rsidR="00096507" w:rsidRPr="00096507" w:rsidRDefault="00096507" w:rsidP="00096507">
      <w:pPr>
        <w:shd w:val="clear" w:color="auto" w:fill="FFFFFF"/>
        <w:spacing w:before="24" w:line="288" w:lineRule="exact"/>
        <w:ind w:left="24" w:right="1997" w:firstLine="2362"/>
        <w:rPr>
          <w:sz w:val="24"/>
          <w:szCs w:val="24"/>
        </w:rPr>
      </w:pPr>
      <w:r w:rsidRPr="00096507">
        <w:rPr>
          <w:b/>
          <w:bCs/>
          <w:spacing w:val="-2"/>
          <w:sz w:val="24"/>
          <w:szCs w:val="24"/>
        </w:rPr>
        <w:t xml:space="preserve">Определение остаточного хлора в хлорированной воде </w:t>
      </w:r>
      <w:r w:rsidRPr="00096507">
        <w:rPr>
          <w:sz w:val="24"/>
          <w:szCs w:val="24"/>
        </w:rPr>
        <w:t>Реактивы те же.</w:t>
      </w:r>
    </w:p>
    <w:p w:rsidR="00096507" w:rsidRPr="00096507" w:rsidRDefault="00096507" w:rsidP="00096507">
      <w:pPr>
        <w:shd w:val="clear" w:color="auto" w:fill="FFFFFF"/>
        <w:spacing w:before="19" w:line="298" w:lineRule="exact"/>
        <w:ind w:left="24"/>
        <w:rPr>
          <w:sz w:val="24"/>
          <w:szCs w:val="24"/>
        </w:rPr>
      </w:pPr>
      <w:r w:rsidRPr="00096507">
        <w:rPr>
          <w:spacing w:val="-1"/>
          <w:sz w:val="24"/>
          <w:szCs w:val="24"/>
          <w:u w:val="single"/>
        </w:rPr>
        <w:t>Ход определения:</w:t>
      </w:r>
      <w:r w:rsidRPr="00096507">
        <w:rPr>
          <w:spacing w:val="-1"/>
          <w:sz w:val="24"/>
          <w:szCs w:val="24"/>
        </w:rPr>
        <w:t xml:space="preserve"> Наливают в стакан 200мл хлорированной воды, прибавляют 1мл серной кислоты, </w:t>
      </w:r>
      <w:r w:rsidRPr="00096507">
        <w:rPr>
          <w:sz w:val="24"/>
          <w:szCs w:val="24"/>
        </w:rPr>
        <w:t>2мл йодистого калия, 10 капель крахмала. Посиневшую воду титруют раствором гипосульфита до полного обесцвечивания. Расчет: Х=Ах5х0,355,где</w:t>
      </w:r>
    </w:p>
    <w:p w:rsidR="00096507" w:rsidRPr="00096507" w:rsidRDefault="00096507" w:rsidP="00096507">
      <w:pPr>
        <w:shd w:val="clear" w:color="auto" w:fill="FFFFFF"/>
        <w:spacing w:before="14" w:line="298" w:lineRule="exact"/>
        <w:ind w:left="24" w:right="34"/>
        <w:jc w:val="both"/>
        <w:rPr>
          <w:sz w:val="24"/>
          <w:szCs w:val="24"/>
        </w:rPr>
      </w:pPr>
      <w:r w:rsidRPr="00096507">
        <w:rPr>
          <w:sz w:val="24"/>
          <w:szCs w:val="24"/>
        </w:rPr>
        <w:t>А - количество мл гипосульфита, пошедшее на титрование. 5 - множитель для приведения его к 1 литру.</w:t>
      </w:r>
    </w:p>
    <w:p w:rsidR="00096507" w:rsidRPr="00096507" w:rsidRDefault="00096507" w:rsidP="00096507">
      <w:pPr>
        <w:shd w:val="clear" w:color="auto" w:fill="FFFFFF"/>
        <w:spacing w:line="298" w:lineRule="exact"/>
        <w:ind w:left="34"/>
        <w:rPr>
          <w:sz w:val="24"/>
          <w:szCs w:val="24"/>
        </w:rPr>
      </w:pPr>
      <w:r w:rsidRPr="00096507">
        <w:rPr>
          <w:sz w:val="24"/>
          <w:szCs w:val="24"/>
        </w:rPr>
        <w:t>0,355 - количество мг хлора, которое связывает 1мл 0;01н гипосульфита.</w:t>
      </w:r>
    </w:p>
    <w:p w:rsidR="00096507" w:rsidRPr="00096507" w:rsidRDefault="00096507" w:rsidP="00096507">
      <w:pPr>
        <w:shd w:val="clear" w:color="auto" w:fill="FFFFFF"/>
        <w:spacing w:before="5" w:line="298" w:lineRule="exact"/>
        <w:ind w:left="29"/>
        <w:jc w:val="both"/>
        <w:rPr>
          <w:sz w:val="24"/>
          <w:szCs w:val="24"/>
        </w:rPr>
      </w:pPr>
      <w:r w:rsidRPr="00096507">
        <w:rPr>
          <w:sz w:val="24"/>
          <w:szCs w:val="24"/>
        </w:rPr>
        <w:t>Остаточного хлора должно быть не больше 0,5 мг на 1л. Если его больше, то воду необходимо дехлорировать. Для этого используют гипосульфит.</w:t>
      </w:r>
      <w:bookmarkStart w:id="0" w:name="_GoBack"/>
      <w:bookmarkEnd w:id="0"/>
    </w:p>
    <w:sectPr w:rsidR="00096507" w:rsidRPr="00096507">
      <w:type w:val="continuous"/>
      <w:pgSz w:w="11909" w:h="16834"/>
      <w:pgMar w:top="737" w:right="396" w:bottom="360" w:left="180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4CA7C44"/>
    <w:lvl w:ilvl="0">
      <w:numFmt w:val="bullet"/>
      <w:lvlText w:val="*"/>
      <w:lvlJc w:val="left"/>
    </w:lvl>
  </w:abstractNum>
  <w:abstractNum w:abstractNumId="1">
    <w:nsid w:val="1310767C"/>
    <w:multiLevelType w:val="singleLevel"/>
    <w:tmpl w:val="8FCE79FC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14D14C11"/>
    <w:multiLevelType w:val="singleLevel"/>
    <w:tmpl w:val="E6AE1DF0"/>
    <w:lvl w:ilvl="0">
      <w:start w:val="7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507"/>
    <w:rsid w:val="00096507"/>
    <w:rsid w:val="003A07B1"/>
    <w:rsid w:val="008C301F"/>
    <w:rsid w:val="00C3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EDFEDD5-9902-4144-87C2-47DFBC44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2014-04-14T16:06:00Z</dcterms:created>
  <dcterms:modified xsi:type="dcterms:W3CDTF">2014-04-14T16:06:00Z</dcterms:modified>
</cp:coreProperties>
</file>