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59FA" w:rsidRDefault="004759FA" w:rsidP="00C00C08">
      <w:pPr>
        <w:pStyle w:val="1"/>
        <w:jc w:val="center"/>
      </w:pPr>
    </w:p>
    <w:p w:rsidR="00C00C08" w:rsidRDefault="00C00C08" w:rsidP="00C00C08">
      <w:pPr>
        <w:pStyle w:val="1"/>
        <w:jc w:val="center"/>
      </w:pPr>
      <w:r>
        <w:t>Введение</w:t>
      </w:r>
    </w:p>
    <w:p w:rsidR="00414A29" w:rsidRPr="00BE5D99" w:rsidRDefault="00414A29" w:rsidP="00414A29">
      <w:pPr>
        <w:spacing w:line="360" w:lineRule="auto"/>
        <w:ind w:firstLine="540"/>
        <w:jc w:val="both"/>
        <w:rPr>
          <w:sz w:val="26"/>
          <w:szCs w:val="26"/>
        </w:rPr>
      </w:pPr>
      <w:r w:rsidRPr="00BE5D99">
        <w:rPr>
          <w:sz w:val="26"/>
          <w:szCs w:val="26"/>
        </w:rPr>
        <w:t xml:space="preserve">В настоящее время в органической химии синтезировано более 20 миллионов химических веществ, набор сведений о которых весьма обширен. Активное использование в химических исследованиях этой огромной информации невозможно без привлечения средств вычислительной техники. Компьютерные технологии и математическое моделирование позволяют отказаться от традиционного метода поиска химических веществ с заданными свойствами путем экспериментов, которые являются чрезвычайно сложными, длительными и дорогостоящими. Так, разработка единственного лекарственного препарата требует в среднем от 8 до 20 лет, а затраты составляют до 100 миллионов долларов. Согласно статистике, удачным оказывается приблизительно одно из 10 тысяч испытаний возможных лекарственных препаратов. Исключительно большое число структур, которые необходимо исследовать, может быть проиллюстрировано тем фактом, что одна структура и 20 заместителей, присоединенных в шести различных положениях, будут приводить к полному числу исследуемых структур, равному </w:t>
      </w:r>
      <w:r w:rsidRPr="00BE5D99">
        <w:rPr>
          <w:position w:val="-6"/>
          <w:sz w:val="26"/>
          <w:szCs w:val="26"/>
        </w:rPr>
        <w:object w:dxaOrig="40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25pt;height:15.75pt" o:ole="">
            <v:imagedata r:id="rId5" o:title=""/>
          </v:shape>
          <o:OLEObject Type="Embed" ProgID="Equation.3" ShapeID="_x0000_i1025" DrawAspect="Content" ObjectID="_1469633007" r:id="rId6"/>
        </w:object>
      </w:r>
      <w:r w:rsidRPr="00BE5D99">
        <w:rPr>
          <w:sz w:val="26"/>
          <w:szCs w:val="26"/>
        </w:rPr>
        <w:t>. В связи с этим многие фирмы связывают успех в разработке новых препаратов с внедрением в химические исследования компьютерного и математического моделирования, резко сокращающего сроки создания физиологически активных веществ, путем отсеивания заведомо неактивных и высокотоксичных соединений. Поэтому неудивительно, что в настоящее время для достижения такой заманчивой цели прилагаются значительные усилия. Например, расходы фирмы «</w:t>
      </w:r>
      <w:r w:rsidR="001B124F">
        <w:rPr>
          <w:sz w:val="26"/>
          <w:szCs w:val="26"/>
          <w:lang w:val="en-US"/>
        </w:rPr>
        <w:t>Pfiz</w:t>
      </w:r>
      <w:r w:rsidRPr="00BE5D99">
        <w:rPr>
          <w:sz w:val="26"/>
          <w:szCs w:val="26"/>
          <w:lang w:val="en-US"/>
        </w:rPr>
        <w:t>er</w:t>
      </w:r>
      <w:r w:rsidRPr="00BE5D99">
        <w:rPr>
          <w:sz w:val="26"/>
          <w:szCs w:val="26"/>
        </w:rPr>
        <w:t>» на научные исследования по поиску фармацевтических препаратов в 1990 году возросли более чем на 20% и составили 640 миллионов долларов. По оценке «</w:t>
      </w:r>
      <w:r w:rsidRPr="00BE5D99">
        <w:rPr>
          <w:sz w:val="26"/>
          <w:szCs w:val="26"/>
          <w:lang w:val="en-US"/>
        </w:rPr>
        <w:t>International</w:t>
      </w:r>
      <w:r w:rsidRPr="00BE5D99">
        <w:rPr>
          <w:sz w:val="26"/>
          <w:szCs w:val="26"/>
        </w:rPr>
        <w:t xml:space="preserve"> </w:t>
      </w:r>
      <w:r w:rsidRPr="00BE5D99">
        <w:rPr>
          <w:sz w:val="26"/>
          <w:szCs w:val="26"/>
          <w:lang w:val="en-US"/>
        </w:rPr>
        <w:t>Resource</w:t>
      </w:r>
      <w:r w:rsidRPr="00BE5D99">
        <w:rPr>
          <w:sz w:val="26"/>
          <w:szCs w:val="26"/>
        </w:rPr>
        <w:t xml:space="preserve"> </w:t>
      </w:r>
      <w:r w:rsidRPr="00BE5D99">
        <w:rPr>
          <w:sz w:val="26"/>
          <w:szCs w:val="26"/>
          <w:lang w:val="en-US"/>
        </w:rPr>
        <w:t>Development</w:t>
      </w:r>
      <w:r w:rsidRPr="00BE5D99">
        <w:rPr>
          <w:sz w:val="26"/>
          <w:szCs w:val="26"/>
        </w:rPr>
        <w:t xml:space="preserve"> </w:t>
      </w:r>
      <w:r w:rsidRPr="00BE5D99">
        <w:rPr>
          <w:sz w:val="26"/>
          <w:szCs w:val="26"/>
          <w:lang w:val="en-US"/>
        </w:rPr>
        <w:t>Inc</w:t>
      </w:r>
      <w:r w:rsidRPr="00BE5D99">
        <w:rPr>
          <w:sz w:val="26"/>
          <w:szCs w:val="26"/>
        </w:rPr>
        <w:t>» особенно быстро растет объем финансирования работ по созданию компьютерных систем для моделирования различных свойств химических веществ – от 66 миллионов долларов в 1983 голу до 8,5 миллиардов долларов в 1993 году. При создании таких систем возникают сложные, выходящие за рамки информационного поиска задачи, решение которых требует разработки специальных методов и моделей, оригинальных алгоритмов и соответствующего программного обеспечения. При этом подобные системы будут обладать рядом преимуществ, обусловленных мощной информационной поддержкой в виде фактографических баз данных, наличие которых позволит наряду с задачами информационного характера, решать и такие важные в научном и практическом отношении проблемы, как установление эмпирических закономерностей для моделирования связи между строением вещества и его физико-химическими и биологическими свойствами. Такого рода системы позволят более объективно использовать накопленный экспериментальный материал в виде разнообразных зависимостей «структура соединения – физико-химические и биологические свойства».</w:t>
      </w:r>
    </w:p>
    <w:p w:rsidR="00414A29" w:rsidRPr="00BE5D99" w:rsidRDefault="00414A29" w:rsidP="00414A29">
      <w:pPr>
        <w:spacing w:line="360" w:lineRule="auto"/>
        <w:ind w:firstLine="540"/>
        <w:jc w:val="both"/>
        <w:rPr>
          <w:sz w:val="26"/>
          <w:szCs w:val="26"/>
        </w:rPr>
      </w:pPr>
      <w:r w:rsidRPr="00BE5D99">
        <w:rPr>
          <w:sz w:val="26"/>
          <w:szCs w:val="26"/>
        </w:rPr>
        <w:t>Таким образом, проблемы создания информационно-математической инфраструктуры системы научных химических исследований, в первую очередь комплекса проблемно-ориентированных баз данных, по полноте адекватных нуждам пользователей, является в настоящее время ключевой для интенсификации научных исследований. Изложенное выше определяет актуальность, научную и практическую значимость проведенных в монографии исследований в одной из наиболее важных областей химической информатики – разработке компьютерных средств и математических методов для моделирования связи между строением вещества и его свойствами. Вряд ли необходима более развернутая аргументация в пользу актуальности и важности компьютерно – моделирующих систем с обучением для таких предметных областей, как химия, биология, медицина и другие науки о жизни, где постановка реального или лабораторного эксперимента либо изрядно затруднена, либо вообще невозможна по тем или иным соображением. Хотелось бы отметить, что поиск новых высокоактивных и безопасных для человека и окружающей среды химических препаратов с заранее заданными свойствами является важнейшей фундаментальной проблемой мировой науки, так как создание таких веществ есть одно из основных условий роста технологической мощи современного общества.</w:t>
      </w:r>
    </w:p>
    <w:p w:rsidR="00414A29" w:rsidRPr="00BE5D99" w:rsidRDefault="00414A29" w:rsidP="00414A29">
      <w:pPr>
        <w:spacing w:line="360" w:lineRule="auto"/>
        <w:ind w:firstLine="540"/>
        <w:jc w:val="both"/>
        <w:rPr>
          <w:sz w:val="26"/>
          <w:szCs w:val="26"/>
        </w:rPr>
      </w:pPr>
      <w:r w:rsidRPr="00BE5D99">
        <w:rPr>
          <w:sz w:val="26"/>
          <w:szCs w:val="26"/>
        </w:rPr>
        <w:t>Цель данной работы состоит в разработке эффективных методов математического и компьютерного моделирования связи «структура химических соединений –молекулярные свойства и биологическая активность» на основе стратегии формирования базы данных и знаний из имеющихся примеров, а также в создании компьютерных технологий поддержки профессиональных химико-структурно-биологических баз данных и знаний.  Для достижения указанной цели по поиску эффективных препаратов с заданными свойствами требуется углубленный анализ и теоретические исследования первичных экспериментальных данных с использованием современных информационно - компьютерных технологий и методов математического моделирования.</w:t>
      </w:r>
    </w:p>
    <w:p w:rsidR="00414A29" w:rsidRDefault="00414A29" w:rsidP="00414A29">
      <w:pPr>
        <w:pStyle w:val="2"/>
      </w:pPr>
      <w:r>
        <w:t>Постановка задачи</w:t>
      </w:r>
    </w:p>
    <w:p w:rsidR="00110016" w:rsidRPr="00BE5D99" w:rsidRDefault="00110016" w:rsidP="00BE5D99">
      <w:pPr>
        <w:tabs>
          <w:tab w:val="left" w:pos="540"/>
        </w:tabs>
        <w:spacing w:line="360" w:lineRule="auto"/>
        <w:jc w:val="both"/>
        <w:rPr>
          <w:sz w:val="26"/>
          <w:szCs w:val="26"/>
        </w:rPr>
      </w:pPr>
      <w:r>
        <w:rPr>
          <w:b/>
        </w:rPr>
        <w:tab/>
      </w:r>
      <w:r w:rsidRPr="00BE5D99">
        <w:rPr>
          <w:sz w:val="26"/>
          <w:szCs w:val="26"/>
        </w:rPr>
        <w:t>Современное развитие общества связано с перевооружением всех отраслей народного хозяйства на основе современных достижений науки и техники. Особенно важную роль в решении этой задачи будет иметь внедрение новой информационной технологии, реализуемой в прикладных информационных системах на базе средств вычислительной техники. Автоматизированные информационные системы (информационно-поисковые, управляющие, диагностические, моделирующие) предназначены для оперирования особо интенсивными потоками информации, отсутствие или недостаток которой ведет к неэффективным решениям, сопровождаемым различными негативными последствиями. Их техническая и программная части должны обеспечивать выполнение специальных процедур автоматизированного сбора, хранения и обработки. В области науки большое значение имеет также создание математического обеспечения (методов, моделей, алгоритмов и программ) для моделирования, анализа и прогнозирования зависимостей типа структура объектов – его свойства, в частности, молекулярная структура – физико-химические свойства и биологическая активность. Таким образом, можно говорить о необходимости создания информационно – математической инфраструктуры в конкретных областях научных исследований. С этой глобальной задачей тесно связаны более локальные задачи создания автоматизированных систем научных исследований (АСНИ) по поиску препаратов с заданными свойствами в области органической химии, в которой огромный объем информации, принципиальная сложность и новизна решаемых научных проблем как раз и выдвигают в качестве одной из первоочередных задач разработку высокоэффективных средств информационно – компьютерной поддержки. Следует также подчеркнуть, что помимо прикладной роли, разработка таких систем имеет большое самостоятельное значение. Более того, можно утверждать, что без разработки эффективных АСНИ в органической химии, успешное решение проблемы поиска препаратов с заданными свойствами будет вообще невозможно, потому что возникают различные проблемы, в том числе, проблема оценки адекватности результатов моделирования при изучении явлений, экспериментальный анализ которых обычными средствами, как правило, невозможен. Так, при исследованиях по химическому канцерогенезу обычными лабораторными средствами, характерное время эксперимента – около трех лет, а стоимость изучения одного соединения – около 12 миллионов долларов США. Если учесть, что к настоящему времени известны более 15 миллионов химических веществ, число которых ежегодно увеличивается на 500 тысяч вновь созданных, то утверждение о затрудненности экспериментального анализа всего потока обычным путем становится просто очевидным [5]. Аналогично, эффективность работ по поиску новых химических средств защиты растений (ХСЗР) обычными средствами (путем синтеза и массовых испытаний большого числа самых различных химических соединений) чрезвычайно мала, так как для создания конкурентноспособного нового действующего вещества необходим синтез и биологические испытания от 30 до 100 тысяч химических соединений [6], причем, стоимость разработки нового продукта без затрат на создание промышленного производства составляет 10 – 35 миллионов долларов, а время, затрачиваемое на разработку, составляет около 10 лет. Поэтому, применение математических методов и АСНИ для установления количественных соотношений структура – активность и их использование для прогнозирования потенциально активных соединений становятся одними из важных и основных путей изыскания препаратов с заданными свойствами, так как они приведут к существенному сокращению времени и объема поисковых работ, а следовательно, и затрат на разработку.</w:t>
      </w:r>
    </w:p>
    <w:p w:rsidR="00110016" w:rsidRPr="00BE5D99" w:rsidRDefault="00110016" w:rsidP="00BE5D99">
      <w:pPr>
        <w:tabs>
          <w:tab w:val="left" w:pos="540"/>
        </w:tabs>
        <w:spacing w:line="360" w:lineRule="auto"/>
        <w:jc w:val="both"/>
        <w:rPr>
          <w:sz w:val="26"/>
          <w:szCs w:val="26"/>
        </w:rPr>
      </w:pPr>
      <w:r w:rsidRPr="00BE5D99">
        <w:rPr>
          <w:sz w:val="26"/>
          <w:szCs w:val="26"/>
        </w:rPr>
        <w:tab/>
        <w:t>Основными функциями АСНИ являются: сбор, автоматизированная обработка экспериментальных данных или другой информации, получение и исследование математических моделей, изучаемых объектов, явлений, процессов, с целью использования их в дальнейшем для получения новых знаний. Характерной тенденцией развития автоматизированных информационных систем является соединение в них средств удовлетворения чисто информационных потребностей (поиск в базах данных) и средств переработки информации (получение нового знания), создание которых связано с программной реализацией существующих и разработкой новых математических моделей и алгоритмов обработки данных.</w:t>
      </w:r>
    </w:p>
    <w:p w:rsidR="00110016" w:rsidRPr="00BE5D99" w:rsidRDefault="00110016" w:rsidP="00BE5D99">
      <w:pPr>
        <w:tabs>
          <w:tab w:val="left" w:pos="540"/>
        </w:tabs>
        <w:spacing w:line="360" w:lineRule="auto"/>
        <w:jc w:val="both"/>
        <w:rPr>
          <w:sz w:val="26"/>
          <w:szCs w:val="26"/>
        </w:rPr>
      </w:pPr>
      <w:r w:rsidRPr="00BE5D99">
        <w:rPr>
          <w:sz w:val="26"/>
          <w:szCs w:val="26"/>
        </w:rPr>
        <w:tab/>
        <w:t>Ядром АСНИ является информационно – математическое обеспечение, включающее информационно – вычислительные системы и системы математического моделирования и обработки данных на основе средств вычислительной техники. В состав информационного обеспечения научных химиико - биологических исследований в глобальном аспекте должны входить [7-14]:</w:t>
      </w:r>
    </w:p>
    <w:p w:rsidR="00110016" w:rsidRPr="00BE5D99" w:rsidRDefault="00110016" w:rsidP="00BE5D99">
      <w:pPr>
        <w:numPr>
          <w:ilvl w:val="0"/>
          <w:numId w:val="1"/>
        </w:numPr>
        <w:tabs>
          <w:tab w:val="left" w:pos="540"/>
        </w:tabs>
        <w:spacing w:line="360" w:lineRule="auto"/>
        <w:jc w:val="both"/>
        <w:rPr>
          <w:sz w:val="26"/>
          <w:szCs w:val="26"/>
        </w:rPr>
      </w:pPr>
      <w:r w:rsidRPr="00BE5D99">
        <w:rPr>
          <w:sz w:val="26"/>
          <w:szCs w:val="26"/>
        </w:rPr>
        <w:t>библиография по проблеме поиска химических веществ с заданными свойствами;</w:t>
      </w:r>
    </w:p>
    <w:p w:rsidR="00110016" w:rsidRPr="00BE5D99" w:rsidRDefault="00110016" w:rsidP="00BE5D99">
      <w:pPr>
        <w:numPr>
          <w:ilvl w:val="0"/>
          <w:numId w:val="1"/>
        </w:numPr>
        <w:tabs>
          <w:tab w:val="left" w:pos="540"/>
        </w:tabs>
        <w:spacing w:line="360" w:lineRule="auto"/>
        <w:jc w:val="both"/>
        <w:rPr>
          <w:sz w:val="26"/>
          <w:szCs w:val="26"/>
        </w:rPr>
      </w:pPr>
      <w:r w:rsidRPr="00BE5D99">
        <w:rPr>
          <w:sz w:val="26"/>
          <w:szCs w:val="26"/>
        </w:rPr>
        <w:t>результаты биологических испытаний в системах скрининга химических соединений;</w:t>
      </w:r>
    </w:p>
    <w:p w:rsidR="00110016" w:rsidRPr="00BE5D99" w:rsidRDefault="00110016" w:rsidP="00BE5D99">
      <w:pPr>
        <w:numPr>
          <w:ilvl w:val="0"/>
          <w:numId w:val="1"/>
        </w:numPr>
        <w:tabs>
          <w:tab w:val="left" w:pos="540"/>
        </w:tabs>
        <w:spacing w:line="360" w:lineRule="auto"/>
        <w:jc w:val="both"/>
        <w:rPr>
          <w:sz w:val="26"/>
          <w:szCs w:val="26"/>
        </w:rPr>
      </w:pPr>
      <w:r w:rsidRPr="00BE5D99">
        <w:rPr>
          <w:sz w:val="26"/>
          <w:szCs w:val="26"/>
        </w:rPr>
        <w:t>химико-структурно-биологическая информация из патентных и литературных источников;</w:t>
      </w:r>
    </w:p>
    <w:p w:rsidR="00110016" w:rsidRPr="00BE5D99" w:rsidRDefault="00110016" w:rsidP="00BE5D99">
      <w:pPr>
        <w:numPr>
          <w:ilvl w:val="0"/>
          <w:numId w:val="1"/>
        </w:numPr>
        <w:tabs>
          <w:tab w:val="left" w:pos="540"/>
        </w:tabs>
        <w:spacing w:line="360" w:lineRule="auto"/>
        <w:jc w:val="both"/>
        <w:rPr>
          <w:sz w:val="26"/>
          <w:szCs w:val="26"/>
        </w:rPr>
      </w:pPr>
      <w:r w:rsidRPr="00BE5D99">
        <w:rPr>
          <w:sz w:val="26"/>
          <w:szCs w:val="26"/>
        </w:rPr>
        <w:t>данные по метаболизму, токсикологии и экологии органических соединений;</w:t>
      </w:r>
    </w:p>
    <w:p w:rsidR="00110016" w:rsidRPr="00BE5D99" w:rsidRDefault="00110016" w:rsidP="00BE5D99">
      <w:pPr>
        <w:numPr>
          <w:ilvl w:val="0"/>
          <w:numId w:val="1"/>
        </w:numPr>
        <w:tabs>
          <w:tab w:val="left" w:pos="540"/>
        </w:tabs>
        <w:spacing w:line="360" w:lineRule="auto"/>
        <w:jc w:val="both"/>
        <w:rPr>
          <w:sz w:val="26"/>
          <w:szCs w:val="26"/>
        </w:rPr>
      </w:pPr>
      <w:r w:rsidRPr="00BE5D99">
        <w:rPr>
          <w:sz w:val="26"/>
          <w:szCs w:val="26"/>
        </w:rPr>
        <w:t>экономика производства и применения, мировой ассортимент действующих веществ;</w:t>
      </w:r>
    </w:p>
    <w:p w:rsidR="00110016" w:rsidRPr="00BE5D99" w:rsidRDefault="00110016" w:rsidP="00BE5D99">
      <w:pPr>
        <w:numPr>
          <w:ilvl w:val="0"/>
          <w:numId w:val="1"/>
        </w:numPr>
        <w:tabs>
          <w:tab w:val="left" w:pos="540"/>
        </w:tabs>
        <w:spacing w:line="360" w:lineRule="auto"/>
        <w:jc w:val="both"/>
        <w:rPr>
          <w:sz w:val="26"/>
          <w:szCs w:val="26"/>
        </w:rPr>
      </w:pPr>
      <w:r w:rsidRPr="00BE5D99">
        <w:rPr>
          <w:sz w:val="26"/>
          <w:szCs w:val="26"/>
        </w:rPr>
        <w:t>межотраслевая информация (почвы, климатические условия, культуры, площади, вредители и т.д.);</w:t>
      </w:r>
    </w:p>
    <w:p w:rsidR="00110016" w:rsidRPr="00BE5D99" w:rsidRDefault="00110016" w:rsidP="00BE5D99">
      <w:pPr>
        <w:numPr>
          <w:ilvl w:val="0"/>
          <w:numId w:val="1"/>
        </w:numPr>
        <w:tabs>
          <w:tab w:val="left" w:pos="540"/>
        </w:tabs>
        <w:spacing w:line="360" w:lineRule="auto"/>
        <w:jc w:val="both"/>
        <w:rPr>
          <w:sz w:val="26"/>
          <w:szCs w:val="26"/>
        </w:rPr>
      </w:pPr>
      <w:r w:rsidRPr="00BE5D99">
        <w:rPr>
          <w:sz w:val="26"/>
          <w:szCs w:val="26"/>
        </w:rPr>
        <w:t>сырье и реактивы;</w:t>
      </w:r>
    </w:p>
    <w:p w:rsidR="00110016" w:rsidRPr="00BE5D99" w:rsidRDefault="00110016" w:rsidP="00BE5D99">
      <w:pPr>
        <w:numPr>
          <w:ilvl w:val="0"/>
          <w:numId w:val="1"/>
        </w:numPr>
        <w:tabs>
          <w:tab w:val="left" w:pos="540"/>
        </w:tabs>
        <w:spacing w:line="360" w:lineRule="auto"/>
        <w:jc w:val="both"/>
        <w:rPr>
          <w:sz w:val="26"/>
          <w:szCs w:val="26"/>
        </w:rPr>
      </w:pPr>
      <w:r w:rsidRPr="00BE5D99">
        <w:rPr>
          <w:sz w:val="26"/>
          <w:szCs w:val="26"/>
        </w:rPr>
        <w:t>физико – химические свойства органических веществ;</w:t>
      </w:r>
    </w:p>
    <w:p w:rsidR="00110016" w:rsidRPr="00BE5D99" w:rsidRDefault="00110016" w:rsidP="00BE5D99">
      <w:pPr>
        <w:numPr>
          <w:ilvl w:val="0"/>
          <w:numId w:val="1"/>
        </w:numPr>
        <w:tabs>
          <w:tab w:val="left" w:pos="540"/>
        </w:tabs>
        <w:spacing w:line="360" w:lineRule="auto"/>
        <w:jc w:val="both"/>
        <w:rPr>
          <w:sz w:val="26"/>
          <w:szCs w:val="26"/>
        </w:rPr>
      </w:pPr>
      <w:r w:rsidRPr="00BE5D99">
        <w:rPr>
          <w:sz w:val="26"/>
          <w:szCs w:val="26"/>
        </w:rPr>
        <w:t>спектральные и структурные данные химических соединений;</w:t>
      </w:r>
    </w:p>
    <w:p w:rsidR="00110016" w:rsidRPr="00BE5D99" w:rsidRDefault="00110016" w:rsidP="00BE5D99">
      <w:pPr>
        <w:numPr>
          <w:ilvl w:val="0"/>
          <w:numId w:val="1"/>
        </w:numPr>
        <w:tabs>
          <w:tab w:val="left" w:pos="540"/>
        </w:tabs>
        <w:spacing w:line="360" w:lineRule="auto"/>
        <w:jc w:val="both"/>
        <w:rPr>
          <w:sz w:val="26"/>
          <w:szCs w:val="26"/>
        </w:rPr>
      </w:pPr>
      <w:r w:rsidRPr="00BE5D99">
        <w:rPr>
          <w:sz w:val="26"/>
          <w:szCs w:val="26"/>
        </w:rPr>
        <w:t>химизм процессов, технологические параметры, схемы и материальные балансы;</w:t>
      </w:r>
    </w:p>
    <w:p w:rsidR="00110016" w:rsidRPr="00BE5D99" w:rsidRDefault="00110016" w:rsidP="00BE5D99">
      <w:pPr>
        <w:numPr>
          <w:ilvl w:val="0"/>
          <w:numId w:val="1"/>
        </w:numPr>
        <w:tabs>
          <w:tab w:val="left" w:pos="540"/>
        </w:tabs>
        <w:spacing w:line="360" w:lineRule="auto"/>
        <w:jc w:val="both"/>
        <w:rPr>
          <w:sz w:val="26"/>
          <w:szCs w:val="26"/>
        </w:rPr>
      </w:pPr>
      <w:r w:rsidRPr="00BE5D99">
        <w:rPr>
          <w:sz w:val="26"/>
          <w:szCs w:val="26"/>
        </w:rPr>
        <w:t>аппаратура.</w:t>
      </w:r>
    </w:p>
    <w:p w:rsidR="00110016" w:rsidRPr="00BE5D99" w:rsidRDefault="00110016" w:rsidP="00BE5D99">
      <w:pPr>
        <w:tabs>
          <w:tab w:val="left" w:pos="540"/>
        </w:tabs>
        <w:spacing w:line="360" w:lineRule="auto"/>
        <w:jc w:val="both"/>
        <w:rPr>
          <w:sz w:val="26"/>
          <w:szCs w:val="26"/>
        </w:rPr>
      </w:pPr>
      <w:r w:rsidRPr="00BE5D99">
        <w:rPr>
          <w:sz w:val="26"/>
          <w:szCs w:val="26"/>
        </w:rPr>
        <w:tab/>
        <w:t>Современный этап развития информационного обеспечения работ по поиску препаратов с заданными свойствами характеризуется созданием и эксплуатацией автоматизированных баз данных (БД) по некоторым из перечисленных аспектов, однако по большинству аспектов разработка БД ведется в стране недостаточно интенсивно. В первую очередь это связано с отсутствием должной координации работ, их недостаточным финансированием, значительной трудоемкостью и рутинным характером.</w:t>
      </w:r>
    </w:p>
    <w:p w:rsidR="00110016" w:rsidRPr="00BE5D99" w:rsidRDefault="00110016" w:rsidP="00BE5D99">
      <w:pPr>
        <w:tabs>
          <w:tab w:val="left" w:pos="540"/>
        </w:tabs>
        <w:spacing w:line="360" w:lineRule="auto"/>
        <w:jc w:val="both"/>
        <w:rPr>
          <w:sz w:val="26"/>
          <w:szCs w:val="26"/>
        </w:rPr>
      </w:pPr>
      <w:r w:rsidRPr="00BE5D99">
        <w:rPr>
          <w:sz w:val="26"/>
          <w:szCs w:val="26"/>
        </w:rPr>
        <w:tab/>
        <w:t>Математическое обеспечение разработок в химических и биологических исследованиях по поиску препаратов с заданными свойствами требует создания методов, моделей. Алгоритмов и программного обеспечения по следующим основным аспектам [4, 15 - 43]:</w:t>
      </w:r>
    </w:p>
    <w:p w:rsidR="00110016" w:rsidRPr="00BE5D99" w:rsidRDefault="00110016" w:rsidP="00BE5D99">
      <w:pPr>
        <w:numPr>
          <w:ilvl w:val="0"/>
          <w:numId w:val="2"/>
        </w:numPr>
        <w:tabs>
          <w:tab w:val="left" w:pos="540"/>
        </w:tabs>
        <w:spacing w:line="360" w:lineRule="auto"/>
        <w:jc w:val="both"/>
        <w:rPr>
          <w:sz w:val="26"/>
          <w:szCs w:val="26"/>
        </w:rPr>
      </w:pPr>
      <w:r w:rsidRPr="00BE5D99">
        <w:rPr>
          <w:sz w:val="26"/>
          <w:szCs w:val="26"/>
        </w:rPr>
        <w:t xml:space="preserve"> Ввод структурной информации в ЭВМ (рисование молекулярной структуры на дисплее и порождение ее машинного представления).</w:t>
      </w:r>
    </w:p>
    <w:p w:rsidR="00110016" w:rsidRPr="00BE5D99" w:rsidRDefault="00110016" w:rsidP="00BE5D99">
      <w:pPr>
        <w:numPr>
          <w:ilvl w:val="0"/>
          <w:numId w:val="2"/>
        </w:numPr>
        <w:tabs>
          <w:tab w:val="left" w:pos="540"/>
        </w:tabs>
        <w:spacing w:line="360" w:lineRule="auto"/>
        <w:jc w:val="both"/>
        <w:rPr>
          <w:sz w:val="26"/>
          <w:szCs w:val="26"/>
        </w:rPr>
      </w:pPr>
      <w:r w:rsidRPr="00BE5D99">
        <w:rPr>
          <w:sz w:val="26"/>
          <w:szCs w:val="26"/>
        </w:rPr>
        <w:t xml:space="preserve"> Унификация биологических данных (моделирование индексов активности типа </w:t>
      </w:r>
      <w:r w:rsidRPr="00BE5D99">
        <w:rPr>
          <w:position w:val="-12"/>
          <w:sz w:val="26"/>
          <w:szCs w:val="26"/>
        </w:rPr>
        <w:object w:dxaOrig="1160" w:dyaOrig="360">
          <v:shape id="_x0000_i1026" type="#_x0000_t75" style="width:57.75pt;height:18pt" o:ole="">
            <v:imagedata r:id="rId7" o:title=""/>
          </v:shape>
          <o:OLEObject Type="Embed" ProgID="Equation.3" ShapeID="_x0000_i1026" DrawAspect="Content" ObjectID="_1469633008" r:id="rId8"/>
        </w:object>
      </w:r>
      <w:r w:rsidRPr="00BE5D99">
        <w:rPr>
          <w:sz w:val="26"/>
          <w:szCs w:val="26"/>
        </w:rPr>
        <w:t xml:space="preserve"> из исходных показателей биологической активности).</w:t>
      </w:r>
    </w:p>
    <w:p w:rsidR="00110016" w:rsidRPr="00BE5D99" w:rsidRDefault="00110016" w:rsidP="00BE5D99">
      <w:pPr>
        <w:numPr>
          <w:ilvl w:val="0"/>
          <w:numId w:val="2"/>
        </w:numPr>
        <w:tabs>
          <w:tab w:val="left" w:pos="540"/>
        </w:tabs>
        <w:spacing w:line="360" w:lineRule="auto"/>
        <w:jc w:val="both"/>
        <w:rPr>
          <w:sz w:val="26"/>
          <w:szCs w:val="26"/>
        </w:rPr>
      </w:pPr>
      <w:r w:rsidRPr="00BE5D99">
        <w:rPr>
          <w:sz w:val="26"/>
          <w:szCs w:val="26"/>
        </w:rPr>
        <w:t xml:space="preserve"> Порождение описания молекулярной структуры, исходя из матрицы смежности.</w:t>
      </w:r>
    </w:p>
    <w:p w:rsidR="00110016" w:rsidRPr="00BE5D99" w:rsidRDefault="00110016" w:rsidP="00BE5D99">
      <w:pPr>
        <w:numPr>
          <w:ilvl w:val="0"/>
          <w:numId w:val="2"/>
        </w:numPr>
        <w:tabs>
          <w:tab w:val="left" w:pos="540"/>
        </w:tabs>
        <w:spacing w:line="360" w:lineRule="auto"/>
        <w:jc w:val="both"/>
        <w:rPr>
          <w:sz w:val="26"/>
          <w:szCs w:val="26"/>
        </w:rPr>
      </w:pPr>
      <w:r w:rsidRPr="00BE5D99">
        <w:rPr>
          <w:sz w:val="26"/>
          <w:szCs w:val="26"/>
        </w:rPr>
        <w:t xml:space="preserve"> Конформационные и квантовохимические расчеты (расчеты пространственного и электронного строения молекул).</w:t>
      </w:r>
    </w:p>
    <w:p w:rsidR="00110016" w:rsidRPr="00BE5D99" w:rsidRDefault="00110016" w:rsidP="00BE5D99">
      <w:pPr>
        <w:numPr>
          <w:ilvl w:val="0"/>
          <w:numId w:val="2"/>
        </w:numPr>
        <w:tabs>
          <w:tab w:val="left" w:pos="540"/>
        </w:tabs>
        <w:spacing w:line="360" w:lineRule="auto"/>
        <w:jc w:val="both"/>
        <w:rPr>
          <w:sz w:val="26"/>
          <w:szCs w:val="26"/>
        </w:rPr>
      </w:pPr>
      <w:r w:rsidRPr="00BE5D99">
        <w:rPr>
          <w:sz w:val="26"/>
          <w:szCs w:val="26"/>
        </w:rPr>
        <w:t xml:space="preserve"> Анализ и прогнозирование биологической активности (реализация различных методов, моделей и алгоритмов моделирования связи структура – активность).</w:t>
      </w:r>
    </w:p>
    <w:p w:rsidR="00110016" w:rsidRPr="00BE5D99" w:rsidRDefault="00110016" w:rsidP="00BE5D99">
      <w:pPr>
        <w:numPr>
          <w:ilvl w:val="0"/>
          <w:numId w:val="2"/>
        </w:numPr>
        <w:tabs>
          <w:tab w:val="left" w:pos="540"/>
        </w:tabs>
        <w:spacing w:line="360" w:lineRule="auto"/>
        <w:jc w:val="both"/>
        <w:rPr>
          <w:sz w:val="26"/>
          <w:szCs w:val="26"/>
        </w:rPr>
      </w:pPr>
      <w:r w:rsidRPr="00BE5D99">
        <w:rPr>
          <w:sz w:val="26"/>
          <w:szCs w:val="26"/>
        </w:rPr>
        <w:t xml:space="preserve"> Генерация химических веществ исходя из заданных базисных структур и/или фрагментов и ограничений на их модификацию.</w:t>
      </w:r>
    </w:p>
    <w:p w:rsidR="00110016" w:rsidRPr="00BE5D99" w:rsidRDefault="00110016" w:rsidP="00BE5D99">
      <w:pPr>
        <w:numPr>
          <w:ilvl w:val="0"/>
          <w:numId w:val="2"/>
        </w:numPr>
        <w:tabs>
          <w:tab w:val="left" w:pos="540"/>
        </w:tabs>
        <w:spacing w:line="360" w:lineRule="auto"/>
        <w:jc w:val="both"/>
        <w:rPr>
          <w:sz w:val="26"/>
          <w:szCs w:val="26"/>
        </w:rPr>
      </w:pPr>
      <w:r w:rsidRPr="00BE5D99">
        <w:rPr>
          <w:sz w:val="26"/>
          <w:szCs w:val="26"/>
        </w:rPr>
        <w:t xml:space="preserve"> Оптимизация скрининга (информационно – вычислительная поддержка и управление системой скрининга химических соединений на биологическую активность).</w:t>
      </w:r>
    </w:p>
    <w:p w:rsidR="00110016" w:rsidRPr="00BE5D99" w:rsidRDefault="00110016" w:rsidP="00BE5D99">
      <w:pPr>
        <w:numPr>
          <w:ilvl w:val="0"/>
          <w:numId w:val="2"/>
        </w:numPr>
        <w:tabs>
          <w:tab w:val="left" w:pos="540"/>
        </w:tabs>
        <w:spacing w:line="360" w:lineRule="auto"/>
        <w:jc w:val="both"/>
        <w:rPr>
          <w:sz w:val="26"/>
          <w:szCs w:val="26"/>
        </w:rPr>
      </w:pPr>
      <w:r w:rsidRPr="00BE5D99">
        <w:rPr>
          <w:sz w:val="26"/>
          <w:szCs w:val="26"/>
        </w:rPr>
        <w:t xml:space="preserve"> Планирование и обработка эксперимента методами многомерного статистического анализа и моделирования данных.</w:t>
      </w:r>
    </w:p>
    <w:p w:rsidR="00110016" w:rsidRPr="00BE5D99" w:rsidRDefault="00110016" w:rsidP="00BE5D99">
      <w:pPr>
        <w:numPr>
          <w:ilvl w:val="0"/>
          <w:numId w:val="2"/>
        </w:numPr>
        <w:tabs>
          <w:tab w:val="left" w:pos="540"/>
        </w:tabs>
        <w:spacing w:line="360" w:lineRule="auto"/>
        <w:jc w:val="both"/>
        <w:rPr>
          <w:sz w:val="26"/>
          <w:szCs w:val="26"/>
        </w:rPr>
      </w:pPr>
      <w:r w:rsidRPr="00BE5D99">
        <w:rPr>
          <w:sz w:val="26"/>
          <w:szCs w:val="26"/>
        </w:rPr>
        <w:t xml:space="preserve"> Расчет свойств веществ (прогнозирование физико – химических, в том числе пожаровзрывоопасных и токсикологических, характеристик индивидуальных органических соединений).</w:t>
      </w:r>
    </w:p>
    <w:p w:rsidR="00110016" w:rsidRPr="00BE5D99" w:rsidRDefault="00110016" w:rsidP="00BE5D99">
      <w:pPr>
        <w:numPr>
          <w:ilvl w:val="0"/>
          <w:numId w:val="2"/>
        </w:numPr>
        <w:tabs>
          <w:tab w:val="left" w:pos="540"/>
        </w:tabs>
        <w:spacing w:line="360" w:lineRule="auto"/>
        <w:jc w:val="both"/>
        <w:rPr>
          <w:sz w:val="26"/>
          <w:szCs w:val="26"/>
        </w:rPr>
      </w:pPr>
      <w:r w:rsidRPr="00BE5D99">
        <w:rPr>
          <w:sz w:val="26"/>
          <w:szCs w:val="26"/>
        </w:rPr>
        <w:t>Расчет процессов, аппаратов, технологических схем (оптимизация способов получения продуктов и аппаратурного оформления процессов).</w:t>
      </w:r>
    </w:p>
    <w:p w:rsidR="00110016" w:rsidRPr="00BE5D99" w:rsidRDefault="00110016" w:rsidP="00BE5D99">
      <w:pPr>
        <w:numPr>
          <w:ilvl w:val="0"/>
          <w:numId w:val="2"/>
        </w:numPr>
        <w:tabs>
          <w:tab w:val="left" w:pos="540"/>
        </w:tabs>
        <w:spacing w:line="360" w:lineRule="auto"/>
        <w:jc w:val="both"/>
        <w:rPr>
          <w:sz w:val="26"/>
          <w:szCs w:val="26"/>
        </w:rPr>
      </w:pPr>
      <w:r w:rsidRPr="00BE5D99">
        <w:rPr>
          <w:sz w:val="26"/>
          <w:szCs w:val="26"/>
        </w:rPr>
        <w:t>Технико – экономические исследования (прогнозная технико – экономическая оценка научно – исследовательских и опытно – технологических работ, промышленного производства и продуктов, оптимизация ассортимента).</w:t>
      </w:r>
    </w:p>
    <w:p w:rsidR="00110016" w:rsidRPr="00BE5D99" w:rsidRDefault="00110016" w:rsidP="00BE5D99">
      <w:pPr>
        <w:numPr>
          <w:ilvl w:val="0"/>
          <w:numId w:val="2"/>
        </w:numPr>
        <w:tabs>
          <w:tab w:val="left" w:pos="540"/>
        </w:tabs>
        <w:spacing w:line="360" w:lineRule="auto"/>
        <w:jc w:val="both"/>
        <w:rPr>
          <w:sz w:val="26"/>
          <w:szCs w:val="26"/>
        </w:rPr>
      </w:pPr>
      <w:r w:rsidRPr="00BE5D99">
        <w:rPr>
          <w:sz w:val="26"/>
          <w:szCs w:val="26"/>
        </w:rPr>
        <w:t>Оформление и документация (средства подготовки выходных документов в удобном для пользователей виде).</w:t>
      </w:r>
    </w:p>
    <w:p w:rsidR="00110016" w:rsidRPr="00BE5D99" w:rsidRDefault="00110016" w:rsidP="00BE5D99">
      <w:pPr>
        <w:tabs>
          <w:tab w:val="left" w:pos="540"/>
        </w:tabs>
        <w:spacing w:line="360" w:lineRule="auto"/>
        <w:jc w:val="both"/>
        <w:rPr>
          <w:sz w:val="26"/>
          <w:szCs w:val="26"/>
        </w:rPr>
      </w:pPr>
      <w:r w:rsidRPr="00BE5D99">
        <w:rPr>
          <w:sz w:val="26"/>
          <w:szCs w:val="26"/>
        </w:rPr>
        <w:tab/>
        <w:t>Данная</w:t>
      </w:r>
      <w:r w:rsidR="00270CD1" w:rsidRPr="00BE5D99">
        <w:rPr>
          <w:sz w:val="26"/>
          <w:szCs w:val="26"/>
        </w:rPr>
        <w:t xml:space="preserve"> работа</w:t>
      </w:r>
      <w:r w:rsidRPr="00BE5D99">
        <w:rPr>
          <w:sz w:val="26"/>
          <w:szCs w:val="26"/>
        </w:rPr>
        <w:t xml:space="preserve"> направлена на решение вышеперечисленных задач по пунктам 1, 2, 3, 5, 6, 8, 9, 12 в рамках автоматизированной системы научных исследований в органической химии. АСНИ подобного рода позволят радикально интенсифицировать научные исследования в этой области. Эффект от создания АСНИ возникает за счет [4, 10, 12, 15 – 16, 21 – 25, 27, 30, 38 - 43]:</w:t>
      </w:r>
    </w:p>
    <w:p w:rsidR="00110016" w:rsidRPr="00BE5D99" w:rsidRDefault="00110016" w:rsidP="00BE5D99">
      <w:pPr>
        <w:numPr>
          <w:ilvl w:val="1"/>
          <w:numId w:val="2"/>
        </w:numPr>
        <w:tabs>
          <w:tab w:val="left" w:pos="540"/>
        </w:tabs>
        <w:spacing w:line="360" w:lineRule="auto"/>
        <w:jc w:val="both"/>
        <w:rPr>
          <w:sz w:val="26"/>
          <w:szCs w:val="26"/>
        </w:rPr>
      </w:pPr>
      <w:r w:rsidRPr="00BE5D99">
        <w:rPr>
          <w:sz w:val="26"/>
          <w:szCs w:val="26"/>
        </w:rPr>
        <w:t>уменьшения трудозатрат на поиск нужной информации;</w:t>
      </w:r>
    </w:p>
    <w:p w:rsidR="00110016" w:rsidRPr="00BE5D99" w:rsidRDefault="00110016" w:rsidP="00BE5D99">
      <w:pPr>
        <w:numPr>
          <w:ilvl w:val="1"/>
          <w:numId w:val="2"/>
        </w:numPr>
        <w:tabs>
          <w:tab w:val="left" w:pos="540"/>
        </w:tabs>
        <w:spacing w:line="360" w:lineRule="auto"/>
        <w:jc w:val="both"/>
        <w:rPr>
          <w:sz w:val="26"/>
          <w:szCs w:val="26"/>
        </w:rPr>
      </w:pPr>
      <w:r w:rsidRPr="00BE5D99">
        <w:rPr>
          <w:sz w:val="26"/>
          <w:szCs w:val="26"/>
        </w:rPr>
        <w:t>сокращения объема пустых синтезов и биологических испытаний на основе использования математических методов анализа и прогнозирования биологически активных соединений (отказ от синтеза и биологических испытаний химических веществ, с высокой вероятностью являющихся неактивными или высокоопасными);</w:t>
      </w:r>
    </w:p>
    <w:p w:rsidR="00110016" w:rsidRPr="00BE5D99" w:rsidRDefault="00110016" w:rsidP="00BE5D99">
      <w:pPr>
        <w:numPr>
          <w:ilvl w:val="1"/>
          <w:numId w:val="2"/>
        </w:numPr>
        <w:tabs>
          <w:tab w:val="left" w:pos="540"/>
        </w:tabs>
        <w:spacing w:line="360" w:lineRule="auto"/>
        <w:jc w:val="both"/>
        <w:rPr>
          <w:sz w:val="26"/>
          <w:szCs w:val="26"/>
        </w:rPr>
      </w:pPr>
      <w:r w:rsidRPr="00BE5D99">
        <w:rPr>
          <w:sz w:val="26"/>
          <w:szCs w:val="26"/>
        </w:rPr>
        <w:t>использования системы компьютерной генерации потенциально – активных структур для планирования синтеза, исходя из прототипов и их возможных структурных модификаций;</w:t>
      </w:r>
    </w:p>
    <w:p w:rsidR="00110016" w:rsidRPr="00BE5D99" w:rsidRDefault="00110016" w:rsidP="00BE5D99">
      <w:pPr>
        <w:numPr>
          <w:ilvl w:val="1"/>
          <w:numId w:val="2"/>
        </w:numPr>
        <w:tabs>
          <w:tab w:val="left" w:pos="540"/>
        </w:tabs>
        <w:spacing w:line="360" w:lineRule="auto"/>
        <w:jc w:val="both"/>
        <w:rPr>
          <w:sz w:val="26"/>
          <w:szCs w:val="26"/>
        </w:rPr>
      </w:pPr>
      <w:r w:rsidRPr="00BE5D99">
        <w:rPr>
          <w:sz w:val="26"/>
          <w:szCs w:val="26"/>
        </w:rPr>
        <w:t>сокращения экспериментов, связанных с поисковым синтезом в рядах химических соединений;</w:t>
      </w:r>
    </w:p>
    <w:p w:rsidR="00110016" w:rsidRPr="00BE5D99" w:rsidRDefault="00110016" w:rsidP="00BE5D99">
      <w:pPr>
        <w:numPr>
          <w:ilvl w:val="1"/>
          <w:numId w:val="2"/>
        </w:numPr>
        <w:tabs>
          <w:tab w:val="left" w:pos="540"/>
        </w:tabs>
        <w:spacing w:line="360" w:lineRule="auto"/>
        <w:jc w:val="both"/>
        <w:rPr>
          <w:sz w:val="26"/>
          <w:szCs w:val="26"/>
        </w:rPr>
      </w:pPr>
      <w:r w:rsidRPr="00BE5D99">
        <w:rPr>
          <w:sz w:val="26"/>
          <w:szCs w:val="26"/>
        </w:rPr>
        <w:t>сокращения затрат на изучение токсикологии, экотоксикологии, экологии путем использования компьютерной системы моделирования токсических свойств органических веществ;</w:t>
      </w:r>
    </w:p>
    <w:p w:rsidR="00110016" w:rsidRPr="00BE5D99" w:rsidRDefault="00110016" w:rsidP="00BE5D99">
      <w:pPr>
        <w:numPr>
          <w:ilvl w:val="1"/>
          <w:numId w:val="2"/>
        </w:numPr>
        <w:tabs>
          <w:tab w:val="left" w:pos="540"/>
        </w:tabs>
        <w:spacing w:line="360" w:lineRule="auto"/>
        <w:jc w:val="both"/>
        <w:rPr>
          <w:sz w:val="26"/>
          <w:szCs w:val="26"/>
        </w:rPr>
      </w:pPr>
      <w:r w:rsidRPr="00BE5D99">
        <w:rPr>
          <w:sz w:val="26"/>
          <w:szCs w:val="26"/>
        </w:rPr>
        <w:t>сокращения объема экспериментальных исследований на основе компьютерной оценки физико–химических характеристик исследуемых соединений.</w:t>
      </w:r>
    </w:p>
    <w:p w:rsidR="00110016" w:rsidRPr="00FF0D9A" w:rsidRDefault="00110016" w:rsidP="00110016">
      <w:pPr>
        <w:tabs>
          <w:tab w:val="left" w:pos="540"/>
        </w:tabs>
        <w:spacing w:line="288" w:lineRule="auto"/>
        <w:jc w:val="both"/>
        <w:rPr>
          <w:sz w:val="22"/>
          <w:szCs w:val="22"/>
        </w:rPr>
      </w:pPr>
    </w:p>
    <w:p w:rsidR="00400B1B" w:rsidRDefault="00400B1B" w:rsidP="009044E4">
      <w:pPr>
        <w:pStyle w:val="2"/>
      </w:pPr>
      <w:r w:rsidRPr="008142E1">
        <w:t>Основные этапы и ожидаемые результаты.</w:t>
      </w:r>
      <w:r>
        <w:t xml:space="preserve"> </w:t>
      </w:r>
    </w:p>
    <w:p w:rsidR="00400B1B" w:rsidRDefault="00400B1B" w:rsidP="009044E4">
      <w:pPr>
        <w:pStyle w:val="3"/>
        <w:numPr>
          <w:ilvl w:val="0"/>
          <w:numId w:val="5"/>
        </w:numPr>
        <w:rPr>
          <w:sz w:val="28"/>
          <w:szCs w:val="28"/>
        </w:rPr>
      </w:pPr>
      <w:r>
        <w:t xml:space="preserve">Разработка непараметрического подхода к моделированию зависимости «доза - эффект». </w:t>
      </w:r>
    </w:p>
    <w:p w:rsidR="00400B1B" w:rsidRPr="009044E4" w:rsidRDefault="00400B1B" w:rsidP="009044E4">
      <w:pPr>
        <w:spacing w:line="360" w:lineRule="auto"/>
        <w:jc w:val="both"/>
        <w:rPr>
          <w:sz w:val="26"/>
          <w:szCs w:val="26"/>
        </w:rPr>
      </w:pPr>
      <w:r w:rsidRPr="009044E4">
        <w:rPr>
          <w:sz w:val="26"/>
          <w:szCs w:val="26"/>
        </w:rPr>
        <w:t>Проблема исследования зависимости проявления эффекта от дозы яда, лекарственного препарата, проникающей радиации или другого повреждающего фактора является основополагающей в токсикологии, фармакологии, радиобиологии, биохимии, микробиологии, эпидемиологии и в других областях медицины и биологии.</w:t>
      </w:r>
    </w:p>
    <w:p w:rsidR="00400B1B" w:rsidRPr="009044E4" w:rsidRDefault="00400B1B" w:rsidP="009044E4">
      <w:pPr>
        <w:spacing w:line="360" w:lineRule="auto"/>
        <w:jc w:val="both"/>
        <w:rPr>
          <w:sz w:val="26"/>
          <w:szCs w:val="26"/>
        </w:rPr>
      </w:pPr>
      <w:r w:rsidRPr="009044E4">
        <w:rPr>
          <w:sz w:val="26"/>
          <w:szCs w:val="26"/>
        </w:rPr>
        <w:t xml:space="preserve">На современном этапе токсикометрии используются величины эффективных доз, вызывающих появление учитываемого эффекта в экспериментальной группе тест - объектов с заданной вероятностью: 0,05; 0,016; 0,5; 0,84; 0,95. Такие дозы получили название эффективных доз: </w:t>
      </w:r>
      <w:r w:rsidRPr="009044E4">
        <w:rPr>
          <w:sz w:val="26"/>
          <w:szCs w:val="26"/>
          <w:lang w:val="en-US"/>
        </w:rPr>
        <w:t>ED</w:t>
      </w:r>
      <w:r w:rsidRPr="009044E4">
        <w:rPr>
          <w:sz w:val="26"/>
          <w:szCs w:val="26"/>
          <w:vertAlign w:val="subscript"/>
        </w:rPr>
        <w:t>5</w:t>
      </w:r>
      <w:r w:rsidRPr="009044E4">
        <w:rPr>
          <w:sz w:val="26"/>
          <w:szCs w:val="26"/>
        </w:rPr>
        <w:t xml:space="preserve">, </w:t>
      </w:r>
      <w:r w:rsidRPr="009044E4">
        <w:rPr>
          <w:sz w:val="26"/>
          <w:szCs w:val="26"/>
          <w:lang w:val="en-US"/>
        </w:rPr>
        <w:t>ED</w:t>
      </w:r>
      <w:r w:rsidRPr="009044E4">
        <w:rPr>
          <w:sz w:val="26"/>
          <w:szCs w:val="26"/>
          <w:vertAlign w:val="subscript"/>
        </w:rPr>
        <w:t>16</w:t>
      </w:r>
      <w:r w:rsidRPr="009044E4">
        <w:rPr>
          <w:sz w:val="26"/>
          <w:szCs w:val="26"/>
        </w:rPr>
        <w:t xml:space="preserve">, </w:t>
      </w:r>
      <w:r w:rsidRPr="009044E4">
        <w:rPr>
          <w:sz w:val="26"/>
          <w:szCs w:val="26"/>
          <w:lang w:val="en-US"/>
        </w:rPr>
        <w:t>ED</w:t>
      </w:r>
      <w:r w:rsidRPr="009044E4">
        <w:rPr>
          <w:sz w:val="26"/>
          <w:szCs w:val="26"/>
          <w:vertAlign w:val="subscript"/>
        </w:rPr>
        <w:t>50</w:t>
      </w:r>
      <w:r w:rsidRPr="009044E4">
        <w:rPr>
          <w:sz w:val="26"/>
          <w:szCs w:val="26"/>
        </w:rPr>
        <w:t xml:space="preserve">, </w:t>
      </w:r>
      <w:r w:rsidRPr="009044E4">
        <w:rPr>
          <w:sz w:val="26"/>
          <w:szCs w:val="26"/>
          <w:lang w:val="en-US"/>
        </w:rPr>
        <w:t>ED</w:t>
      </w:r>
      <w:r w:rsidRPr="009044E4">
        <w:rPr>
          <w:sz w:val="26"/>
          <w:szCs w:val="26"/>
          <w:vertAlign w:val="subscript"/>
        </w:rPr>
        <w:t>84</w:t>
      </w:r>
      <w:r w:rsidRPr="009044E4">
        <w:rPr>
          <w:sz w:val="26"/>
          <w:szCs w:val="26"/>
        </w:rPr>
        <w:t xml:space="preserve">, </w:t>
      </w:r>
      <w:r w:rsidRPr="009044E4">
        <w:rPr>
          <w:sz w:val="26"/>
          <w:szCs w:val="26"/>
          <w:lang w:val="en-US"/>
        </w:rPr>
        <w:t>ED</w:t>
      </w:r>
      <w:r w:rsidRPr="009044E4">
        <w:rPr>
          <w:sz w:val="26"/>
          <w:szCs w:val="26"/>
          <w:vertAlign w:val="subscript"/>
        </w:rPr>
        <w:t>95</w:t>
      </w:r>
      <w:r w:rsidRPr="009044E4">
        <w:rPr>
          <w:sz w:val="26"/>
          <w:szCs w:val="26"/>
        </w:rPr>
        <w:t>. Общая зависимость вероятности появления эффекта от воздействия заданной дозы определяется как функция эффективности. В качестве единого показателя для сравнения тестируемых препаратов принята среднеэффективная доза (</w:t>
      </w:r>
      <w:r w:rsidRPr="009044E4">
        <w:rPr>
          <w:sz w:val="26"/>
          <w:szCs w:val="26"/>
          <w:lang w:val="en-US"/>
        </w:rPr>
        <w:t>ED</w:t>
      </w:r>
      <w:r w:rsidRPr="009044E4">
        <w:rPr>
          <w:sz w:val="26"/>
          <w:szCs w:val="26"/>
          <w:vertAlign w:val="subscript"/>
        </w:rPr>
        <w:t>50</w:t>
      </w:r>
      <w:r w:rsidRPr="009044E4">
        <w:rPr>
          <w:sz w:val="26"/>
          <w:szCs w:val="26"/>
        </w:rPr>
        <w:t>), определяемая из функции эффективности. Трудность заключается в нахождении статистически обоснованных расчетно-экспериментальных значений категорий эффективных доз, которые представляют собой случайные величины. Проблема вероятностной оценки токсического и других эффектов рассматривается как одна из важнейших в токсикометрии и других разделах биологии и широко разрабатывается исходя из задач экспериментальной практики.</w:t>
      </w:r>
    </w:p>
    <w:p w:rsidR="00400B1B" w:rsidRPr="009044E4" w:rsidRDefault="00400B1B" w:rsidP="009044E4">
      <w:pPr>
        <w:spacing w:line="360" w:lineRule="auto"/>
        <w:jc w:val="both"/>
        <w:rPr>
          <w:sz w:val="26"/>
          <w:szCs w:val="26"/>
        </w:rPr>
      </w:pPr>
      <w:r w:rsidRPr="009044E4">
        <w:rPr>
          <w:sz w:val="26"/>
          <w:szCs w:val="26"/>
        </w:rPr>
        <w:t>Открытие Гауссом закона нормального распределения послужило основой для раз</w:t>
      </w:r>
      <w:r w:rsidR="004F3AC3">
        <w:rPr>
          <w:sz w:val="26"/>
          <w:szCs w:val="26"/>
        </w:rPr>
        <w:t>работки пробит</w:t>
      </w:r>
      <w:r w:rsidRPr="009044E4">
        <w:rPr>
          <w:sz w:val="26"/>
          <w:szCs w:val="26"/>
        </w:rPr>
        <w:t>–анализа, который в разных модификациях используется до настоящего времени в качестве основного (традиционного) метода определения среднеэффективных доз. В токсикометрии особенно важное значение отводится методам определения среднеэффективных доз, так как они являются теми решающими факторами, от которых зависит способ планирования экспериментов, порядок формирования и объем исходных данных, а в конечном итоге качество, эффективность и достоверность искомых показателей токсичности. По этим признакам проблему токсикометрической оценки показателей токсичности можно рассматривать как фундаментальную проблему теоретической токсикологии, имеющей прикладное значение для других разделов биологии и медицины.</w:t>
      </w:r>
    </w:p>
    <w:p w:rsidR="00400B1B" w:rsidRPr="009044E4" w:rsidRDefault="00400B1B" w:rsidP="009044E4">
      <w:pPr>
        <w:spacing w:line="360" w:lineRule="auto"/>
        <w:jc w:val="both"/>
        <w:rPr>
          <w:sz w:val="26"/>
          <w:szCs w:val="26"/>
        </w:rPr>
      </w:pPr>
      <w:r w:rsidRPr="009044E4">
        <w:rPr>
          <w:sz w:val="26"/>
          <w:szCs w:val="26"/>
        </w:rPr>
        <w:t>Необходимо отметить, что для корректного применения методов пробит – анализа необходимым условием является нормальность распределения функции эффективности. Однако, в традиционных методах определения среднеэффективных доз критерии оценки нормальности функции эффективности отсутствуют, что ставит под сомнение универсальность этих методов для любой экспериментальной ситуации.</w:t>
      </w:r>
    </w:p>
    <w:p w:rsidR="00400B1B" w:rsidRPr="009044E4" w:rsidRDefault="00400B1B" w:rsidP="009044E4">
      <w:pPr>
        <w:spacing w:line="360" w:lineRule="auto"/>
        <w:jc w:val="both"/>
        <w:rPr>
          <w:sz w:val="26"/>
          <w:szCs w:val="26"/>
        </w:rPr>
      </w:pPr>
      <w:r w:rsidRPr="009044E4">
        <w:rPr>
          <w:sz w:val="26"/>
          <w:szCs w:val="26"/>
        </w:rPr>
        <w:t>Принимая во внимание приведенные доводы, становится ясно, что современная методология токсикологического эксперимента и токсикометрии требует разработки таких моделей и подходов в оценке показателей токсичности, которые бы не предъявляли каких-либо граничных условий к планированию и выполнению токсикологического эксперимента, позволяли бы использовать для нахождения конечных оценок результаты независимых единичных испытаний и основывались на законах математической статистики и теории вероятностей.</w:t>
      </w:r>
    </w:p>
    <w:p w:rsidR="00400B1B" w:rsidRPr="009044E4" w:rsidRDefault="00400B1B" w:rsidP="009044E4">
      <w:pPr>
        <w:spacing w:line="360" w:lineRule="auto"/>
        <w:jc w:val="both"/>
        <w:rPr>
          <w:sz w:val="26"/>
          <w:szCs w:val="26"/>
        </w:rPr>
      </w:pPr>
      <w:r w:rsidRPr="009044E4">
        <w:rPr>
          <w:sz w:val="26"/>
          <w:szCs w:val="26"/>
        </w:rPr>
        <w:t>Разработка новых токсикометрических моделей оценки токсичности должна быть направлена на максимально возможное уменьшение числа токсикологических испытаний на живых тест – объектах при сохранении заданной надежности конечных показателей токсичности, то есть на оптимизацию токсикологического эксперимента и сокращения материальных затрат. Предлагается исследовать возможности непараметрических методов для оценивания функции эффективности и провести сравнение их с традиционными подходами.</w:t>
      </w:r>
    </w:p>
    <w:p w:rsidR="00400B1B" w:rsidRPr="009044E4" w:rsidRDefault="001E3B68" w:rsidP="009044E4">
      <w:pPr>
        <w:spacing w:line="360" w:lineRule="auto"/>
        <w:jc w:val="both"/>
        <w:rPr>
          <w:sz w:val="26"/>
          <w:szCs w:val="26"/>
        </w:rPr>
      </w:pPr>
      <w:r>
        <w:rPr>
          <w:sz w:val="26"/>
          <w:szCs w:val="26"/>
        </w:rPr>
        <w:t xml:space="preserve">Тем самым, в рамках вышеописанной задачи, необходима </w:t>
      </w:r>
      <w:r w:rsidR="00400B1B" w:rsidRPr="009044E4">
        <w:rPr>
          <w:sz w:val="26"/>
          <w:szCs w:val="26"/>
        </w:rPr>
        <w:t>разработ</w:t>
      </w:r>
      <w:r>
        <w:rPr>
          <w:sz w:val="26"/>
          <w:szCs w:val="26"/>
        </w:rPr>
        <w:t>ка непараметрического</w:t>
      </w:r>
      <w:r w:rsidR="00400B1B" w:rsidRPr="009044E4">
        <w:rPr>
          <w:sz w:val="26"/>
          <w:szCs w:val="26"/>
        </w:rPr>
        <w:t xml:space="preserve"> метод</w:t>
      </w:r>
      <w:r>
        <w:rPr>
          <w:sz w:val="26"/>
          <w:szCs w:val="26"/>
        </w:rPr>
        <w:t>а оценки</w:t>
      </w:r>
      <w:r w:rsidR="00400B1B" w:rsidRPr="009044E4">
        <w:rPr>
          <w:sz w:val="26"/>
          <w:szCs w:val="26"/>
        </w:rPr>
        <w:t xml:space="preserve"> функции эффективности и </w:t>
      </w:r>
      <w:r>
        <w:rPr>
          <w:sz w:val="26"/>
          <w:szCs w:val="26"/>
        </w:rPr>
        <w:t xml:space="preserve">реализация </w:t>
      </w:r>
      <w:r w:rsidR="00400B1B" w:rsidRPr="009044E4">
        <w:rPr>
          <w:sz w:val="26"/>
          <w:szCs w:val="26"/>
        </w:rPr>
        <w:t>компь</w:t>
      </w:r>
      <w:r>
        <w:rPr>
          <w:sz w:val="26"/>
          <w:szCs w:val="26"/>
        </w:rPr>
        <w:t>ютерной поддержки этого метода.</w:t>
      </w:r>
    </w:p>
    <w:p w:rsidR="002C48C4" w:rsidRDefault="004E3FC8" w:rsidP="009044E4">
      <w:pPr>
        <w:pStyle w:val="3"/>
        <w:numPr>
          <w:ilvl w:val="0"/>
          <w:numId w:val="5"/>
        </w:numPr>
      </w:pPr>
      <w:r>
        <w:t>Разработка универсальной модели классификации химических соединений по показателю токсичности</w:t>
      </w:r>
    </w:p>
    <w:p w:rsidR="004E3FC8" w:rsidRPr="00592B96" w:rsidRDefault="004E3FC8" w:rsidP="004E3FC8">
      <w:pPr>
        <w:pStyle w:val="a3"/>
        <w:spacing w:line="360" w:lineRule="auto"/>
        <w:ind w:left="-284" w:right="-54" w:firstLine="567"/>
        <w:jc w:val="both"/>
        <w:rPr>
          <w:sz w:val="26"/>
          <w:szCs w:val="26"/>
        </w:rPr>
      </w:pPr>
      <w:r>
        <w:rPr>
          <w:sz w:val="26"/>
          <w:szCs w:val="26"/>
        </w:rPr>
        <w:t xml:space="preserve">Следствием разнообразия методологических подходов к решению проблемы классификации токсикантов является разнообразие самих классификаций в различных странах. Наиболее широкое применение находят классификации, направленные на обеспечение безопасности работающих и безопасности массового потребителя. К указанным классификациям относится классификация опасных веществ, применяемая в странах ЕЭС, классификация вредных веществ, согласованная в рамках восточноевропейских стран, классификации для целей гигиены труда, используемые в Китае, Мексике, Финляндии и других странах. Достаточно хорошее соответствие существует между критериями острой токсичности в классификациях ЕЭС, СЭВ и Китая, что продемонстрировано таблицах </w:t>
      </w:r>
      <w:r w:rsidRPr="00592B96">
        <w:rPr>
          <w:sz w:val="26"/>
          <w:szCs w:val="26"/>
        </w:rPr>
        <w:t>ниже [13].</w:t>
      </w:r>
    </w:p>
    <w:p w:rsidR="004E3FC8" w:rsidRDefault="004E3FC8" w:rsidP="004E3FC8">
      <w:pPr>
        <w:pStyle w:val="a3"/>
        <w:spacing w:line="360" w:lineRule="auto"/>
        <w:ind w:left="-284" w:right="-54" w:firstLine="567"/>
        <w:jc w:val="both"/>
        <w:rPr>
          <w:sz w:val="26"/>
          <w:szCs w:val="26"/>
        </w:rPr>
      </w:pPr>
      <w:r>
        <w:rPr>
          <w:sz w:val="26"/>
          <w:szCs w:val="26"/>
        </w:rPr>
        <w:t xml:space="preserve">Следует иметь в виду, что в странах ЕЭС не устанавливается класс для малотоксичных соединений и те вещества, для которых </w:t>
      </w:r>
      <w:r>
        <w:rPr>
          <w:sz w:val="26"/>
          <w:szCs w:val="26"/>
          <w:lang w:val="en-US"/>
        </w:rPr>
        <w:t>LD</w:t>
      </w:r>
      <w:r w:rsidRPr="00592B96">
        <w:rPr>
          <w:sz w:val="26"/>
          <w:szCs w:val="26"/>
          <w:vertAlign w:val="subscript"/>
        </w:rPr>
        <w:t>50</w:t>
      </w:r>
      <w:r w:rsidRPr="00592B96">
        <w:rPr>
          <w:sz w:val="26"/>
          <w:szCs w:val="26"/>
        </w:rPr>
        <w:t xml:space="preserve"> </w:t>
      </w:r>
      <w:r>
        <w:rPr>
          <w:sz w:val="26"/>
          <w:szCs w:val="26"/>
        </w:rPr>
        <w:t xml:space="preserve">при введении в желудок и при нанесении на кожу превышает 2000 мг/кг и </w:t>
      </w:r>
      <w:r>
        <w:rPr>
          <w:sz w:val="26"/>
          <w:szCs w:val="26"/>
          <w:lang w:val="en-US"/>
        </w:rPr>
        <w:t>CL</w:t>
      </w:r>
      <w:r w:rsidRPr="00592B96">
        <w:rPr>
          <w:sz w:val="26"/>
          <w:szCs w:val="26"/>
          <w:vertAlign w:val="subscript"/>
        </w:rPr>
        <w:t>50</w:t>
      </w:r>
      <w:r w:rsidRPr="00592B96">
        <w:rPr>
          <w:sz w:val="26"/>
          <w:szCs w:val="26"/>
        </w:rPr>
        <w:t xml:space="preserve"> </w:t>
      </w:r>
      <w:r>
        <w:rPr>
          <w:sz w:val="26"/>
          <w:szCs w:val="26"/>
        </w:rPr>
        <w:t>превышает 20000 мг/м</w:t>
      </w:r>
      <w:r>
        <w:rPr>
          <w:sz w:val="26"/>
          <w:szCs w:val="26"/>
          <w:vertAlign w:val="superscript"/>
        </w:rPr>
        <w:t>3</w:t>
      </w:r>
      <w:r>
        <w:rPr>
          <w:sz w:val="26"/>
          <w:szCs w:val="26"/>
        </w:rPr>
        <w:t>, формально не попадают ни в один из утвержденных классов.</w:t>
      </w:r>
    </w:p>
    <w:p w:rsidR="004E3FC8" w:rsidRDefault="004E3FC8" w:rsidP="004E3FC8">
      <w:pPr>
        <w:pStyle w:val="a3"/>
        <w:ind w:firstLine="420"/>
      </w:pPr>
      <w:r>
        <w:br w:type="page"/>
      </w:r>
    </w:p>
    <w:p w:rsidR="004E3FC8" w:rsidRDefault="004E3FC8" w:rsidP="004E3FC8">
      <w:pPr>
        <w:pStyle w:val="a3"/>
        <w:ind w:left="1440" w:right="-54" w:hanging="1441"/>
        <w:jc w:val="both"/>
        <w:rPr>
          <w:sz w:val="26"/>
          <w:szCs w:val="26"/>
        </w:rPr>
      </w:pPr>
      <w:r>
        <w:rPr>
          <w:sz w:val="26"/>
          <w:szCs w:val="26"/>
        </w:rPr>
        <w:t xml:space="preserve">Таблица 1. Классификация химических соединений по токсичности, принятая в </w:t>
      </w:r>
      <w:r>
        <w:rPr>
          <w:sz w:val="26"/>
          <w:szCs w:val="26"/>
          <w:lang w:val="en-US"/>
        </w:rPr>
        <w:t>c</w:t>
      </w:r>
      <w:r>
        <w:rPr>
          <w:sz w:val="26"/>
          <w:szCs w:val="26"/>
        </w:rPr>
        <w:t>транах ЕЭС.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22"/>
        <w:gridCol w:w="2321"/>
        <w:gridCol w:w="2321"/>
        <w:gridCol w:w="2076"/>
      </w:tblGrid>
      <w:tr w:rsidR="004E3FC8">
        <w:trPr>
          <w:cantSplit/>
        </w:trPr>
        <w:tc>
          <w:tcPr>
            <w:tcW w:w="2922" w:type="dxa"/>
            <w:vMerge w:val="restart"/>
            <w:tcBorders>
              <w:top w:val="single" w:sz="4" w:space="0" w:color="auto"/>
              <w:left w:val="single" w:sz="4" w:space="0" w:color="auto"/>
              <w:bottom w:val="single" w:sz="4" w:space="0" w:color="auto"/>
              <w:right w:val="single" w:sz="4" w:space="0" w:color="auto"/>
            </w:tcBorders>
          </w:tcPr>
          <w:p w:rsidR="004E3FC8" w:rsidRDefault="004E3FC8" w:rsidP="004E3FC8">
            <w:pPr>
              <w:pStyle w:val="a3"/>
              <w:ind w:left="175"/>
              <w:jc w:val="center"/>
              <w:rPr>
                <w:sz w:val="26"/>
                <w:szCs w:val="26"/>
              </w:rPr>
            </w:pPr>
          </w:p>
          <w:p w:rsidR="004E3FC8" w:rsidRDefault="004E3FC8" w:rsidP="004E3FC8">
            <w:pPr>
              <w:pStyle w:val="a3"/>
              <w:ind w:left="175"/>
              <w:jc w:val="center"/>
              <w:rPr>
                <w:sz w:val="26"/>
                <w:szCs w:val="26"/>
              </w:rPr>
            </w:pPr>
            <w:r>
              <w:rPr>
                <w:sz w:val="26"/>
                <w:szCs w:val="26"/>
              </w:rPr>
              <w:t>Показатель</w:t>
            </w:r>
          </w:p>
          <w:p w:rsidR="004E3FC8" w:rsidRDefault="004E3FC8" w:rsidP="004E3FC8">
            <w:pPr>
              <w:pStyle w:val="a3"/>
              <w:ind w:left="175"/>
              <w:jc w:val="center"/>
              <w:rPr>
                <w:sz w:val="26"/>
                <w:szCs w:val="26"/>
              </w:rPr>
            </w:pPr>
          </w:p>
        </w:tc>
        <w:tc>
          <w:tcPr>
            <w:tcW w:w="6718" w:type="dxa"/>
            <w:gridSpan w:val="3"/>
            <w:tcBorders>
              <w:top w:val="single" w:sz="4" w:space="0" w:color="auto"/>
              <w:left w:val="single" w:sz="4" w:space="0" w:color="auto"/>
              <w:bottom w:val="single" w:sz="4" w:space="0" w:color="auto"/>
              <w:right w:val="single" w:sz="4" w:space="0" w:color="auto"/>
            </w:tcBorders>
          </w:tcPr>
          <w:p w:rsidR="004E3FC8" w:rsidRDefault="004E3FC8" w:rsidP="004E3FC8">
            <w:pPr>
              <w:pStyle w:val="a3"/>
              <w:ind w:left="175"/>
              <w:jc w:val="center"/>
              <w:rPr>
                <w:sz w:val="26"/>
                <w:szCs w:val="26"/>
              </w:rPr>
            </w:pPr>
            <w:r>
              <w:rPr>
                <w:sz w:val="26"/>
                <w:szCs w:val="26"/>
              </w:rPr>
              <w:t>Классы токсичности веществ</w:t>
            </w:r>
          </w:p>
        </w:tc>
      </w:tr>
      <w:tr w:rsidR="004E3FC8">
        <w:trPr>
          <w:cantSplit/>
        </w:trPr>
        <w:tc>
          <w:tcPr>
            <w:tcW w:w="2922" w:type="dxa"/>
            <w:vMerge/>
            <w:tcBorders>
              <w:top w:val="single" w:sz="4" w:space="0" w:color="auto"/>
              <w:left w:val="single" w:sz="4" w:space="0" w:color="auto"/>
              <w:bottom w:val="single" w:sz="4" w:space="0" w:color="auto"/>
              <w:right w:val="single" w:sz="4" w:space="0" w:color="auto"/>
            </w:tcBorders>
          </w:tcPr>
          <w:p w:rsidR="004E3FC8" w:rsidRDefault="004E3FC8" w:rsidP="004E3FC8">
            <w:pPr>
              <w:pStyle w:val="a3"/>
              <w:ind w:left="175"/>
              <w:rPr>
                <w:sz w:val="26"/>
                <w:szCs w:val="26"/>
              </w:rPr>
            </w:pPr>
          </w:p>
        </w:tc>
        <w:tc>
          <w:tcPr>
            <w:tcW w:w="2321" w:type="dxa"/>
            <w:tcBorders>
              <w:top w:val="single" w:sz="4" w:space="0" w:color="auto"/>
              <w:left w:val="single" w:sz="4" w:space="0" w:color="auto"/>
              <w:bottom w:val="single" w:sz="4" w:space="0" w:color="auto"/>
              <w:right w:val="single" w:sz="4" w:space="0" w:color="auto"/>
            </w:tcBorders>
          </w:tcPr>
          <w:p w:rsidR="004E3FC8" w:rsidRDefault="004E3FC8" w:rsidP="004E3FC8">
            <w:pPr>
              <w:pStyle w:val="a3"/>
              <w:ind w:left="175"/>
              <w:jc w:val="center"/>
              <w:rPr>
                <w:sz w:val="26"/>
                <w:szCs w:val="26"/>
                <w:lang w:val="en-US"/>
              </w:rPr>
            </w:pPr>
            <w:r>
              <w:rPr>
                <w:sz w:val="26"/>
                <w:szCs w:val="26"/>
                <w:lang w:val="en-US"/>
              </w:rPr>
              <w:t>I</w:t>
            </w:r>
          </w:p>
          <w:p w:rsidR="004E3FC8" w:rsidRDefault="004E3FC8" w:rsidP="004E3FC8">
            <w:pPr>
              <w:pStyle w:val="a3"/>
              <w:ind w:left="175"/>
              <w:jc w:val="center"/>
              <w:rPr>
                <w:sz w:val="26"/>
                <w:szCs w:val="26"/>
              </w:rPr>
            </w:pPr>
            <w:r>
              <w:rPr>
                <w:sz w:val="26"/>
                <w:szCs w:val="26"/>
              </w:rPr>
              <w:t>очень токсичные</w:t>
            </w:r>
          </w:p>
        </w:tc>
        <w:tc>
          <w:tcPr>
            <w:tcW w:w="2321" w:type="dxa"/>
            <w:tcBorders>
              <w:top w:val="single" w:sz="4" w:space="0" w:color="auto"/>
              <w:left w:val="single" w:sz="4" w:space="0" w:color="auto"/>
              <w:bottom w:val="single" w:sz="4" w:space="0" w:color="auto"/>
              <w:right w:val="single" w:sz="4" w:space="0" w:color="auto"/>
            </w:tcBorders>
          </w:tcPr>
          <w:p w:rsidR="004E3FC8" w:rsidRDefault="004E3FC8" w:rsidP="004E3FC8">
            <w:pPr>
              <w:pStyle w:val="a3"/>
              <w:ind w:left="175"/>
              <w:jc w:val="center"/>
              <w:rPr>
                <w:sz w:val="26"/>
                <w:szCs w:val="26"/>
                <w:lang w:val="en-US"/>
              </w:rPr>
            </w:pPr>
            <w:r>
              <w:rPr>
                <w:sz w:val="26"/>
                <w:szCs w:val="26"/>
                <w:lang w:val="en-US"/>
              </w:rPr>
              <w:t>II</w:t>
            </w:r>
          </w:p>
          <w:p w:rsidR="004E3FC8" w:rsidRDefault="004E3FC8" w:rsidP="004E3FC8">
            <w:pPr>
              <w:pStyle w:val="a3"/>
              <w:ind w:left="175"/>
              <w:jc w:val="center"/>
              <w:rPr>
                <w:sz w:val="26"/>
                <w:szCs w:val="26"/>
                <w:lang w:val="en-US"/>
              </w:rPr>
            </w:pPr>
            <w:r>
              <w:rPr>
                <w:sz w:val="26"/>
                <w:szCs w:val="26"/>
                <w:lang w:val="en-US"/>
              </w:rPr>
              <w:t>токсичные</w:t>
            </w:r>
          </w:p>
        </w:tc>
        <w:tc>
          <w:tcPr>
            <w:tcW w:w="2076" w:type="dxa"/>
            <w:tcBorders>
              <w:top w:val="single" w:sz="4" w:space="0" w:color="auto"/>
              <w:left w:val="single" w:sz="4" w:space="0" w:color="auto"/>
              <w:bottom w:val="single" w:sz="4" w:space="0" w:color="auto"/>
              <w:right w:val="single" w:sz="4" w:space="0" w:color="auto"/>
            </w:tcBorders>
          </w:tcPr>
          <w:p w:rsidR="004E3FC8" w:rsidRDefault="004E3FC8" w:rsidP="004E3FC8">
            <w:pPr>
              <w:pStyle w:val="a3"/>
              <w:ind w:left="175"/>
              <w:jc w:val="center"/>
              <w:rPr>
                <w:sz w:val="26"/>
                <w:szCs w:val="26"/>
                <w:lang w:val="en-US"/>
              </w:rPr>
            </w:pPr>
            <w:r>
              <w:rPr>
                <w:sz w:val="26"/>
                <w:szCs w:val="26"/>
                <w:lang w:val="en-US"/>
              </w:rPr>
              <w:t>III</w:t>
            </w:r>
          </w:p>
          <w:p w:rsidR="004E3FC8" w:rsidRDefault="004E3FC8" w:rsidP="004E3FC8">
            <w:pPr>
              <w:pStyle w:val="a3"/>
              <w:ind w:left="175"/>
              <w:jc w:val="center"/>
              <w:rPr>
                <w:sz w:val="26"/>
                <w:szCs w:val="26"/>
                <w:lang w:val="en-US"/>
              </w:rPr>
            </w:pPr>
            <w:r>
              <w:rPr>
                <w:sz w:val="26"/>
                <w:szCs w:val="26"/>
                <w:lang w:val="en-US"/>
              </w:rPr>
              <w:t>вредные</w:t>
            </w:r>
          </w:p>
        </w:tc>
      </w:tr>
      <w:tr w:rsidR="004E3FC8">
        <w:tc>
          <w:tcPr>
            <w:tcW w:w="2922" w:type="dxa"/>
            <w:tcBorders>
              <w:top w:val="single" w:sz="4" w:space="0" w:color="auto"/>
              <w:left w:val="single" w:sz="4" w:space="0" w:color="auto"/>
              <w:bottom w:val="single" w:sz="4" w:space="0" w:color="auto"/>
              <w:right w:val="single" w:sz="4" w:space="0" w:color="auto"/>
            </w:tcBorders>
          </w:tcPr>
          <w:p w:rsidR="004E3FC8" w:rsidRPr="00592B96" w:rsidRDefault="004E3FC8" w:rsidP="004E3FC8">
            <w:pPr>
              <w:pStyle w:val="a3"/>
              <w:ind w:left="175"/>
              <w:rPr>
                <w:sz w:val="26"/>
                <w:szCs w:val="26"/>
              </w:rPr>
            </w:pPr>
            <w:r>
              <w:rPr>
                <w:sz w:val="26"/>
                <w:szCs w:val="26"/>
                <w:lang w:val="en-US"/>
              </w:rPr>
              <w:t>LD</w:t>
            </w:r>
            <w:r w:rsidRPr="00592B96">
              <w:rPr>
                <w:sz w:val="26"/>
                <w:szCs w:val="26"/>
                <w:vertAlign w:val="subscript"/>
              </w:rPr>
              <w:t>50</w:t>
            </w:r>
            <w:r w:rsidRPr="00592B96">
              <w:rPr>
                <w:sz w:val="26"/>
                <w:szCs w:val="26"/>
              </w:rPr>
              <w:t xml:space="preserve"> (мг/кг)</w:t>
            </w:r>
          </w:p>
          <w:p w:rsidR="004E3FC8" w:rsidRDefault="004E3FC8" w:rsidP="004E3FC8">
            <w:pPr>
              <w:pStyle w:val="a3"/>
              <w:ind w:left="175"/>
              <w:rPr>
                <w:sz w:val="26"/>
                <w:szCs w:val="26"/>
              </w:rPr>
            </w:pPr>
            <w:r w:rsidRPr="00592B96">
              <w:rPr>
                <w:sz w:val="26"/>
                <w:szCs w:val="26"/>
              </w:rPr>
              <w:t>Введение в желудок</w:t>
            </w:r>
          </w:p>
        </w:tc>
        <w:tc>
          <w:tcPr>
            <w:tcW w:w="2321" w:type="dxa"/>
            <w:tcBorders>
              <w:top w:val="single" w:sz="4" w:space="0" w:color="auto"/>
              <w:left w:val="single" w:sz="4" w:space="0" w:color="auto"/>
              <w:bottom w:val="single" w:sz="4" w:space="0" w:color="auto"/>
              <w:right w:val="single" w:sz="4" w:space="0" w:color="auto"/>
            </w:tcBorders>
          </w:tcPr>
          <w:p w:rsidR="004E3FC8" w:rsidRPr="00592B96" w:rsidRDefault="004E3FC8" w:rsidP="004E3FC8">
            <w:pPr>
              <w:pStyle w:val="a3"/>
              <w:ind w:left="175"/>
              <w:jc w:val="center"/>
              <w:rPr>
                <w:sz w:val="26"/>
                <w:szCs w:val="26"/>
              </w:rPr>
            </w:pPr>
          </w:p>
          <w:p w:rsidR="004E3FC8" w:rsidRDefault="004E3FC8" w:rsidP="004E3FC8">
            <w:pPr>
              <w:pStyle w:val="a3"/>
              <w:ind w:left="175"/>
              <w:jc w:val="center"/>
              <w:rPr>
                <w:sz w:val="26"/>
                <w:szCs w:val="26"/>
                <w:lang w:val="en-US"/>
              </w:rPr>
            </w:pPr>
            <w:r>
              <w:rPr>
                <w:sz w:val="26"/>
                <w:szCs w:val="26"/>
                <w:lang w:val="en-US"/>
              </w:rPr>
              <w:t>&lt;25</w:t>
            </w:r>
          </w:p>
        </w:tc>
        <w:tc>
          <w:tcPr>
            <w:tcW w:w="2321" w:type="dxa"/>
            <w:tcBorders>
              <w:top w:val="single" w:sz="4" w:space="0" w:color="auto"/>
              <w:left w:val="single" w:sz="4" w:space="0" w:color="auto"/>
              <w:bottom w:val="single" w:sz="4" w:space="0" w:color="auto"/>
              <w:right w:val="single" w:sz="4" w:space="0" w:color="auto"/>
            </w:tcBorders>
          </w:tcPr>
          <w:p w:rsidR="004E3FC8" w:rsidRDefault="004E3FC8" w:rsidP="004E3FC8">
            <w:pPr>
              <w:pStyle w:val="a3"/>
              <w:ind w:left="175"/>
              <w:rPr>
                <w:sz w:val="26"/>
                <w:szCs w:val="26"/>
                <w:lang w:val="en-US"/>
              </w:rPr>
            </w:pPr>
          </w:p>
          <w:p w:rsidR="004E3FC8" w:rsidRDefault="004E3FC8" w:rsidP="004E3FC8">
            <w:pPr>
              <w:pStyle w:val="a3"/>
              <w:ind w:left="175"/>
              <w:jc w:val="center"/>
              <w:rPr>
                <w:sz w:val="26"/>
                <w:szCs w:val="26"/>
                <w:lang w:val="en-US"/>
              </w:rPr>
            </w:pPr>
            <w:r>
              <w:rPr>
                <w:sz w:val="26"/>
                <w:szCs w:val="26"/>
                <w:lang w:val="en-US"/>
              </w:rPr>
              <w:t>25-200</w:t>
            </w:r>
          </w:p>
        </w:tc>
        <w:tc>
          <w:tcPr>
            <w:tcW w:w="2076" w:type="dxa"/>
            <w:tcBorders>
              <w:top w:val="single" w:sz="4" w:space="0" w:color="auto"/>
              <w:left w:val="single" w:sz="4" w:space="0" w:color="auto"/>
              <w:bottom w:val="single" w:sz="4" w:space="0" w:color="auto"/>
              <w:right w:val="single" w:sz="4" w:space="0" w:color="auto"/>
            </w:tcBorders>
          </w:tcPr>
          <w:p w:rsidR="004E3FC8" w:rsidRDefault="004E3FC8" w:rsidP="004E3FC8">
            <w:pPr>
              <w:pStyle w:val="a3"/>
              <w:ind w:left="175"/>
              <w:jc w:val="center"/>
              <w:rPr>
                <w:sz w:val="26"/>
                <w:szCs w:val="26"/>
                <w:lang w:val="en-US"/>
              </w:rPr>
            </w:pPr>
          </w:p>
          <w:p w:rsidR="004E3FC8" w:rsidRDefault="004E3FC8" w:rsidP="004E3FC8">
            <w:pPr>
              <w:pStyle w:val="a3"/>
              <w:ind w:left="175"/>
              <w:jc w:val="center"/>
              <w:rPr>
                <w:sz w:val="26"/>
                <w:szCs w:val="26"/>
                <w:lang w:val="en-US"/>
              </w:rPr>
            </w:pPr>
            <w:r>
              <w:rPr>
                <w:sz w:val="26"/>
                <w:szCs w:val="26"/>
                <w:lang w:val="en-US"/>
              </w:rPr>
              <w:t>200-2000</w:t>
            </w:r>
          </w:p>
        </w:tc>
      </w:tr>
      <w:tr w:rsidR="004E3FC8">
        <w:tc>
          <w:tcPr>
            <w:tcW w:w="2922" w:type="dxa"/>
            <w:tcBorders>
              <w:top w:val="single" w:sz="4" w:space="0" w:color="auto"/>
              <w:left w:val="single" w:sz="4" w:space="0" w:color="auto"/>
              <w:bottom w:val="single" w:sz="4" w:space="0" w:color="auto"/>
              <w:right w:val="single" w:sz="4" w:space="0" w:color="auto"/>
            </w:tcBorders>
          </w:tcPr>
          <w:p w:rsidR="004E3FC8" w:rsidRPr="00592B96" w:rsidRDefault="004E3FC8" w:rsidP="004E3FC8">
            <w:pPr>
              <w:pStyle w:val="a3"/>
              <w:ind w:left="175"/>
              <w:rPr>
                <w:sz w:val="26"/>
                <w:szCs w:val="26"/>
              </w:rPr>
            </w:pPr>
            <w:r>
              <w:rPr>
                <w:sz w:val="26"/>
                <w:szCs w:val="26"/>
                <w:lang w:val="en-US"/>
              </w:rPr>
              <w:t>LD</w:t>
            </w:r>
            <w:r w:rsidRPr="00592B96">
              <w:rPr>
                <w:sz w:val="26"/>
                <w:szCs w:val="26"/>
                <w:vertAlign w:val="subscript"/>
              </w:rPr>
              <w:t>50</w:t>
            </w:r>
            <w:r w:rsidRPr="00592B96">
              <w:rPr>
                <w:sz w:val="26"/>
                <w:szCs w:val="26"/>
              </w:rPr>
              <w:t xml:space="preserve"> (мг/кг)</w:t>
            </w:r>
          </w:p>
          <w:p w:rsidR="004E3FC8" w:rsidRDefault="004E3FC8" w:rsidP="004E3FC8">
            <w:pPr>
              <w:pStyle w:val="a3"/>
              <w:ind w:left="175"/>
              <w:rPr>
                <w:sz w:val="26"/>
                <w:szCs w:val="26"/>
              </w:rPr>
            </w:pPr>
            <w:r w:rsidRPr="00592B96">
              <w:rPr>
                <w:sz w:val="26"/>
                <w:szCs w:val="26"/>
              </w:rPr>
              <w:t xml:space="preserve">Нанесение </w:t>
            </w:r>
            <w:r>
              <w:rPr>
                <w:sz w:val="26"/>
                <w:szCs w:val="26"/>
              </w:rPr>
              <w:t>на кожу</w:t>
            </w:r>
          </w:p>
        </w:tc>
        <w:tc>
          <w:tcPr>
            <w:tcW w:w="2321" w:type="dxa"/>
            <w:tcBorders>
              <w:top w:val="single" w:sz="4" w:space="0" w:color="auto"/>
              <w:left w:val="single" w:sz="4" w:space="0" w:color="auto"/>
              <w:bottom w:val="single" w:sz="4" w:space="0" w:color="auto"/>
              <w:right w:val="single" w:sz="4" w:space="0" w:color="auto"/>
            </w:tcBorders>
          </w:tcPr>
          <w:p w:rsidR="004E3FC8" w:rsidRPr="00592B96" w:rsidRDefault="004E3FC8" w:rsidP="004E3FC8">
            <w:pPr>
              <w:pStyle w:val="a3"/>
              <w:ind w:left="175"/>
              <w:rPr>
                <w:sz w:val="26"/>
                <w:szCs w:val="26"/>
              </w:rPr>
            </w:pPr>
          </w:p>
          <w:p w:rsidR="004E3FC8" w:rsidRDefault="004E3FC8" w:rsidP="004E3FC8">
            <w:pPr>
              <w:pStyle w:val="a3"/>
              <w:ind w:left="175"/>
              <w:jc w:val="center"/>
              <w:rPr>
                <w:sz w:val="26"/>
                <w:szCs w:val="26"/>
                <w:lang w:val="en-US"/>
              </w:rPr>
            </w:pPr>
            <w:r>
              <w:rPr>
                <w:sz w:val="26"/>
                <w:szCs w:val="26"/>
                <w:lang w:val="en-US"/>
              </w:rPr>
              <w:t>&lt;50</w:t>
            </w:r>
          </w:p>
        </w:tc>
        <w:tc>
          <w:tcPr>
            <w:tcW w:w="2321" w:type="dxa"/>
            <w:tcBorders>
              <w:top w:val="single" w:sz="4" w:space="0" w:color="auto"/>
              <w:left w:val="single" w:sz="4" w:space="0" w:color="auto"/>
              <w:bottom w:val="single" w:sz="4" w:space="0" w:color="auto"/>
              <w:right w:val="single" w:sz="4" w:space="0" w:color="auto"/>
            </w:tcBorders>
          </w:tcPr>
          <w:p w:rsidR="004E3FC8" w:rsidRDefault="004E3FC8" w:rsidP="004E3FC8">
            <w:pPr>
              <w:pStyle w:val="a3"/>
              <w:ind w:left="175"/>
              <w:rPr>
                <w:sz w:val="26"/>
                <w:szCs w:val="26"/>
                <w:lang w:val="en-US"/>
              </w:rPr>
            </w:pPr>
          </w:p>
          <w:p w:rsidR="004E3FC8" w:rsidRDefault="004E3FC8" w:rsidP="004E3FC8">
            <w:pPr>
              <w:pStyle w:val="a3"/>
              <w:ind w:left="175"/>
              <w:jc w:val="center"/>
              <w:rPr>
                <w:sz w:val="26"/>
                <w:szCs w:val="26"/>
                <w:lang w:val="en-US"/>
              </w:rPr>
            </w:pPr>
            <w:r>
              <w:rPr>
                <w:sz w:val="26"/>
                <w:szCs w:val="26"/>
                <w:lang w:val="en-US"/>
              </w:rPr>
              <w:t>50-400</w:t>
            </w:r>
          </w:p>
        </w:tc>
        <w:tc>
          <w:tcPr>
            <w:tcW w:w="2076" w:type="dxa"/>
            <w:tcBorders>
              <w:top w:val="single" w:sz="4" w:space="0" w:color="auto"/>
              <w:left w:val="single" w:sz="4" w:space="0" w:color="auto"/>
              <w:bottom w:val="single" w:sz="4" w:space="0" w:color="auto"/>
              <w:right w:val="single" w:sz="4" w:space="0" w:color="auto"/>
            </w:tcBorders>
          </w:tcPr>
          <w:p w:rsidR="004E3FC8" w:rsidRDefault="004E3FC8" w:rsidP="004E3FC8">
            <w:pPr>
              <w:pStyle w:val="a3"/>
              <w:ind w:left="175"/>
              <w:rPr>
                <w:sz w:val="26"/>
                <w:szCs w:val="26"/>
                <w:lang w:val="en-US"/>
              </w:rPr>
            </w:pPr>
          </w:p>
          <w:p w:rsidR="004E3FC8" w:rsidRDefault="004E3FC8" w:rsidP="004E3FC8">
            <w:pPr>
              <w:pStyle w:val="a3"/>
              <w:ind w:left="175"/>
              <w:jc w:val="center"/>
              <w:rPr>
                <w:sz w:val="26"/>
                <w:szCs w:val="26"/>
                <w:lang w:val="en-US"/>
              </w:rPr>
            </w:pPr>
            <w:r>
              <w:rPr>
                <w:sz w:val="26"/>
                <w:szCs w:val="26"/>
                <w:lang w:val="en-US"/>
              </w:rPr>
              <w:t>400-2000</w:t>
            </w:r>
          </w:p>
        </w:tc>
      </w:tr>
      <w:tr w:rsidR="004E3FC8">
        <w:tc>
          <w:tcPr>
            <w:tcW w:w="2922" w:type="dxa"/>
            <w:tcBorders>
              <w:top w:val="single" w:sz="4" w:space="0" w:color="auto"/>
              <w:left w:val="single" w:sz="4" w:space="0" w:color="auto"/>
              <w:bottom w:val="single" w:sz="4" w:space="0" w:color="auto"/>
              <w:right w:val="single" w:sz="4" w:space="0" w:color="auto"/>
            </w:tcBorders>
          </w:tcPr>
          <w:p w:rsidR="004E3FC8" w:rsidRPr="00592B96" w:rsidRDefault="004E3FC8" w:rsidP="004E3FC8">
            <w:pPr>
              <w:pStyle w:val="a3"/>
              <w:ind w:left="175"/>
              <w:rPr>
                <w:sz w:val="26"/>
                <w:szCs w:val="26"/>
              </w:rPr>
            </w:pPr>
            <w:r>
              <w:rPr>
                <w:sz w:val="26"/>
                <w:szCs w:val="26"/>
                <w:lang w:val="en-US"/>
              </w:rPr>
              <w:t>CL</w:t>
            </w:r>
            <w:r w:rsidRPr="00592B96">
              <w:rPr>
                <w:sz w:val="26"/>
                <w:szCs w:val="26"/>
                <w:vertAlign w:val="subscript"/>
              </w:rPr>
              <w:t>50</w:t>
            </w:r>
            <w:r w:rsidRPr="00592B96">
              <w:rPr>
                <w:sz w:val="26"/>
                <w:szCs w:val="26"/>
              </w:rPr>
              <w:t xml:space="preserve"> (мг/</w:t>
            </w:r>
            <w:r>
              <w:rPr>
                <w:sz w:val="26"/>
                <w:szCs w:val="26"/>
              </w:rPr>
              <w:t>м</w:t>
            </w:r>
            <w:r>
              <w:rPr>
                <w:sz w:val="26"/>
                <w:szCs w:val="26"/>
                <w:vertAlign w:val="superscript"/>
              </w:rPr>
              <w:t>3</w:t>
            </w:r>
            <w:r w:rsidRPr="00592B96">
              <w:rPr>
                <w:sz w:val="26"/>
                <w:szCs w:val="26"/>
              </w:rPr>
              <w:t>)</w:t>
            </w:r>
          </w:p>
          <w:p w:rsidR="004E3FC8" w:rsidRDefault="004E3FC8" w:rsidP="004E3FC8">
            <w:pPr>
              <w:pStyle w:val="a3"/>
              <w:ind w:left="175"/>
              <w:rPr>
                <w:sz w:val="26"/>
                <w:szCs w:val="26"/>
              </w:rPr>
            </w:pPr>
            <w:r>
              <w:rPr>
                <w:sz w:val="26"/>
                <w:szCs w:val="26"/>
              </w:rPr>
              <w:t>Ингаляционное воздействие</w:t>
            </w:r>
          </w:p>
        </w:tc>
        <w:tc>
          <w:tcPr>
            <w:tcW w:w="2321" w:type="dxa"/>
            <w:tcBorders>
              <w:top w:val="single" w:sz="4" w:space="0" w:color="auto"/>
              <w:left w:val="single" w:sz="4" w:space="0" w:color="auto"/>
              <w:bottom w:val="single" w:sz="4" w:space="0" w:color="auto"/>
              <w:right w:val="single" w:sz="4" w:space="0" w:color="auto"/>
            </w:tcBorders>
          </w:tcPr>
          <w:p w:rsidR="004E3FC8" w:rsidRDefault="004E3FC8" w:rsidP="004E3FC8">
            <w:pPr>
              <w:pStyle w:val="a3"/>
              <w:ind w:left="175"/>
              <w:rPr>
                <w:sz w:val="26"/>
                <w:szCs w:val="26"/>
              </w:rPr>
            </w:pPr>
          </w:p>
          <w:p w:rsidR="004E3FC8" w:rsidRDefault="004E3FC8" w:rsidP="004E3FC8">
            <w:pPr>
              <w:pStyle w:val="a3"/>
              <w:ind w:left="175"/>
              <w:jc w:val="center"/>
              <w:rPr>
                <w:sz w:val="26"/>
                <w:szCs w:val="26"/>
                <w:lang w:val="en-US"/>
              </w:rPr>
            </w:pPr>
            <w:r>
              <w:rPr>
                <w:sz w:val="26"/>
                <w:szCs w:val="26"/>
                <w:lang w:val="en-US"/>
              </w:rPr>
              <w:t>&lt;500</w:t>
            </w:r>
          </w:p>
        </w:tc>
        <w:tc>
          <w:tcPr>
            <w:tcW w:w="2321" w:type="dxa"/>
            <w:tcBorders>
              <w:top w:val="single" w:sz="4" w:space="0" w:color="auto"/>
              <w:left w:val="single" w:sz="4" w:space="0" w:color="auto"/>
              <w:bottom w:val="single" w:sz="4" w:space="0" w:color="auto"/>
              <w:right w:val="single" w:sz="4" w:space="0" w:color="auto"/>
            </w:tcBorders>
          </w:tcPr>
          <w:p w:rsidR="004E3FC8" w:rsidRDefault="004E3FC8" w:rsidP="004E3FC8">
            <w:pPr>
              <w:pStyle w:val="a3"/>
              <w:ind w:left="175"/>
              <w:rPr>
                <w:sz w:val="26"/>
                <w:szCs w:val="26"/>
                <w:lang w:val="en-US"/>
              </w:rPr>
            </w:pPr>
          </w:p>
          <w:p w:rsidR="004E3FC8" w:rsidRDefault="004E3FC8" w:rsidP="004E3FC8">
            <w:pPr>
              <w:pStyle w:val="a3"/>
              <w:ind w:left="175"/>
              <w:jc w:val="center"/>
              <w:rPr>
                <w:sz w:val="26"/>
                <w:szCs w:val="26"/>
                <w:lang w:val="en-US"/>
              </w:rPr>
            </w:pPr>
            <w:r>
              <w:rPr>
                <w:sz w:val="26"/>
                <w:szCs w:val="26"/>
                <w:lang w:val="en-US"/>
              </w:rPr>
              <w:t>500-2000</w:t>
            </w:r>
          </w:p>
        </w:tc>
        <w:tc>
          <w:tcPr>
            <w:tcW w:w="2076" w:type="dxa"/>
            <w:tcBorders>
              <w:top w:val="single" w:sz="4" w:space="0" w:color="auto"/>
              <w:left w:val="single" w:sz="4" w:space="0" w:color="auto"/>
              <w:bottom w:val="single" w:sz="4" w:space="0" w:color="auto"/>
              <w:right w:val="single" w:sz="4" w:space="0" w:color="auto"/>
            </w:tcBorders>
          </w:tcPr>
          <w:p w:rsidR="004E3FC8" w:rsidRDefault="004E3FC8" w:rsidP="004E3FC8">
            <w:pPr>
              <w:pStyle w:val="a3"/>
              <w:ind w:left="175"/>
              <w:rPr>
                <w:sz w:val="26"/>
                <w:szCs w:val="26"/>
                <w:lang w:val="en-US"/>
              </w:rPr>
            </w:pPr>
          </w:p>
          <w:p w:rsidR="004E3FC8" w:rsidRDefault="004E3FC8" w:rsidP="004E3FC8">
            <w:pPr>
              <w:pStyle w:val="a3"/>
              <w:ind w:left="175"/>
              <w:jc w:val="center"/>
              <w:rPr>
                <w:sz w:val="26"/>
                <w:szCs w:val="26"/>
                <w:lang w:val="en-US"/>
              </w:rPr>
            </w:pPr>
            <w:r>
              <w:rPr>
                <w:sz w:val="26"/>
                <w:szCs w:val="26"/>
                <w:lang w:val="en-US"/>
              </w:rPr>
              <w:t>2000-20000</w:t>
            </w:r>
          </w:p>
        </w:tc>
      </w:tr>
    </w:tbl>
    <w:p w:rsidR="004E3FC8" w:rsidRDefault="004E3FC8" w:rsidP="004E3FC8">
      <w:pPr>
        <w:pStyle w:val="a3"/>
        <w:ind w:firstLine="420"/>
        <w:rPr>
          <w:lang w:val="en-US"/>
        </w:rPr>
      </w:pPr>
    </w:p>
    <w:p w:rsidR="004E3FC8" w:rsidRDefault="004E3FC8" w:rsidP="004E3FC8">
      <w:pPr>
        <w:pStyle w:val="a3"/>
        <w:ind w:firstLine="420"/>
        <w:rPr>
          <w:lang w:val="en-US"/>
        </w:rPr>
      </w:pPr>
    </w:p>
    <w:p w:rsidR="004E3FC8" w:rsidRDefault="004E3FC8" w:rsidP="004E3FC8">
      <w:pPr>
        <w:pStyle w:val="a3"/>
        <w:ind w:right="-1091"/>
        <w:outlineLvl w:val="0"/>
        <w:rPr>
          <w:sz w:val="26"/>
          <w:szCs w:val="26"/>
        </w:rPr>
      </w:pPr>
      <w:r>
        <w:rPr>
          <w:sz w:val="26"/>
          <w:szCs w:val="26"/>
        </w:rPr>
        <w:t>Таблица 2. Классификация химических соединений по токсичности, принятая в СЭВ.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7"/>
        <w:gridCol w:w="1615"/>
        <w:gridCol w:w="2126"/>
        <w:gridCol w:w="1417"/>
        <w:gridCol w:w="1843"/>
      </w:tblGrid>
      <w:tr w:rsidR="004E3FC8">
        <w:trPr>
          <w:cantSplit/>
        </w:trPr>
        <w:tc>
          <w:tcPr>
            <w:tcW w:w="2497" w:type="dxa"/>
            <w:vMerge w:val="restart"/>
            <w:tcBorders>
              <w:top w:val="single" w:sz="4" w:space="0" w:color="auto"/>
              <w:left w:val="single" w:sz="4" w:space="0" w:color="auto"/>
              <w:bottom w:val="single" w:sz="4" w:space="0" w:color="auto"/>
              <w:right w:val="single" w:sz="4" w:space="0" w:color="auto"/>
            </w:tcBorders>
          </w:tcPr>
          <w:p w:rsidR="004E3FC8" w:rsidRDefault="004E3FC8" w:rsidP="004E3FC8">
            <w:pPr>
              <w:pStyle w:val="a3"/>
              <w:jc w:val="center"/>
              <w:rPr>
                <w:sz w:val="26"/>
                <w:szCs w:val="26"/>
              </w:rPr>
            </w:pPr>
          </w:p>
          <w:p w:rsidR="004E3FC8" w:rsidRDefault="004E3FC8" w:rsidP="004E3FC8">
            <w:pPr>
              <w:pStyle w:val="a3"/>
              <w:jc w:val="center"/>
              <w:rPr>
                <w:sz w:val="26"/>
                <w:szCs w:val="26"/>
              </w:rPr>
            </w:pPr>
            <w:r>
              <w:rPr>
                <w:sz w:val="26"/>
                <w:szCs w:val="26"/>
              </w:rPr>
              <w:t>Показатель</w:t>
            </w:r>
          </w:p>
          <w:p w:rsidR="004E3FC8" w:rsidRDefault="004E3FC8" w:rsidP="004E3FC8">
            <w:pPr>
              <w:pStyle w:val="a3"/>
              <w:jc w:val="center"/>
              <w:rPr>
                <w:sz w:val="26"/>
                <w:szCs w:val="26"/>
              </w:rPr>
            </w:pPr>
          </w:p>
        </w:tc>
        <w:tc>
          <w:tcPr>
            <w:tcW w:w="7001" w:type="dxa"/>
            <w:gridSpan w:val="4"/>
            <w:tcBorders>
              <w:top w:val="single" w:sz="4" w:space="0" w:color="auto"/>
              <w:left w:val="single" w:sz="4" w:space="0" w:color="auto"/>
              <w:bottom w:val="single" w:sz="4" w:space="0" w:color="auto"/>
              <w:right w:val="single" w:sz="4" w:space="0" w:color="auto"/>
            </w:tcBorders>
          </w:tcPr>
          <w:p w:rsidR="004E3FC8" w:rsidRDefault="004E3FC8" w:rsidP="004E3FC8">
            <w:pPr>
              <w:pStyle w:val="a3"/>
              <w:jc w:val="center"/>
              <w:rPr>
                <w:sz w:val="26"/>
                <w:szCs w:val="26"/>
              </w:rPr>
            </w:pPr>
            <w:r>
              <w:rPr>
                <w:sz w:val="26"/>
                <w:szCs w:val="26"/>
              </w:rPr>
              <w:t>Классы токсичности веществ</w:t>
            </w:r>
          </w:p>
        </w:tc>
      </w:tr>
      <w:tr w:rsidR="004E3FC8">
        <w:trPr>
          <w:cantSplit/>
        </w:trPr>
        <w:tc>
          <w:tcPr>
            <w:tcW w:w="2497" w:type="dxa"/>
            <w:vMerge/>
            <w:tcBorders>
              <w:top w:val="single" w:sz="4" w:space="0" w:color="auto"/>
              <w:left w:val="single" w:sz="4" w:space="0" w:color="auto"/>
              <w:bottom w:val="single" w:sz="4" w:space="0" w:color="auto"/>
              <w:right w:val="single" w:sz="4" w:space="0" w:color="auto"/>
            </w:tcBorders>
          </w:tcPr>
          <w:p w:rsidR="004E3FC8" w:rsidRDefault="004E3FC8" w:rsidP="004E3FC8">
            <w:pPr>
              <w:pStyle w:val="a3"/>
              <w:rPr>
                <w:sz w:val="26"/>
                <w:szCs w:val="26"/>
              </w:rPr>
            </w:pPr>
          </w:p>
        </w:tc>
        <w:tc>
          <w:tcPr>
            <w:tcW w:w="1615" w:type="dxa"/>
            <w:tcBorders>
              <w:top w:val="single" w:sz="4" w:space="0" w:color="auto"/>
              <w:left w:val="single" w:sz="4" w:space="0" w:color="auto"/>
              <w:bottom w:val="single" w:sz="4" w:space="0" w:color="auto"/>
              <w:right w:val="single" w:sz="4" w:space="0" w:color="auto"/>
            </w:tcBorders>
          </w:tcPr>
          <w:p w:rsidR="004E3FC8" w:rsidRDefault="004E3FC8" w:rsidP="004E3FC8">
            <w:pPr>
              <w:pStyle w:val="a3"/>
              <w:jc w:val="center"/>
              <w:rPr>
                <w:lang w:val="en-US"/>
              </w:rPr>
            </w:pPr>
            <w:r>
              <w:rPr>
                <w:lang w:val="en-US"/>
              </w:rPr>
              <w:t>I</w:t>
            </w:r>
          </w:p>
          <w:p w:rsidR="004E3FC8" w:rsidRDefault="004E3FC8" w:rsidP="004E3FC8">
            <w:pPr>
              <w:pStyle w:val="a3"/>
              <w:jc w:val="center"/>
            </w:pPr>
            <w:r>
              <w:t>чрезвычайно токсичные</w:t>
            </w:r>
          </w:p>
        </w:tc>
        <w:tc>
          <w:tcPr>
            <w:tcW w:w="2126" w:type="dxa"/>
            <w:tcBorders>
              <w:top w:val="single" w:sz="4" w:space="0" w:color="auto"/>
              <w:left w:val="single" w:sz="4" w:space="0" w:color="auto"/>
              <w:bottom w:val="single" w:sz="4" w:space="0" w:color="auto"/>
              <w:right w:val="single" w:sz="4" w:space="0" w:color="auto"/>
            </w:tcBorders>
          </w:tcPr>
          <w:p w:rsidR="004E3FC8" w:rsidRDefault="004E3FC8" w:rsidP="004E3FC8">
            <w:pPr>
              <w:pStyle w:val="a3"/>
              <w:jc w:val="center"/>
              <w:rPr>
                <w:lang w:val="en-US"/>
              </w:rPr>
            </w:pPr>
            <w:r>
              <w:rPr>
                <w:lang w:val="en-US"/>
              </w:rPr>
              <w:t>II</w:t>
            </w:r>
          </w:p>
          <w:p w:rsidR="004E3FC8" w:rsidRDefault="004E3FC8" w:rsidP="004E3FC8">
            <w:pPr>
              <w:pStyle w:val="a3"/>
              <w:jc w:val="center"/>
              <w:rPr>
                <w:lang w:val="en-US"/>
              </w:rPr>
            </w:pPr>
            <w:r>
              <w:rPr>
                <w:lang w:val="en-US"/>
              </w:rPr>
              <w:t>высокотоксичные</w:t>
            </w:r>
          </w:p>
        </w:tc>
        <w:tc>
          <w:tcPr>
            <w:tcW w:w="1417" w:type="dxa"/>
            <w:tcBorders>
              <w:top w:val="single" w:sz="4" w:space="0" w:color="auto"/>
              <w:left w:val="single" w:sz="4" w:space="0" w:color="auto"/>
              <w:bottom w:val="single" w:sz="4" w:space="0" w:color="auto"/>
              <w:right w:val="single" w:sz="4" w:space="0" w:color="auto"/>
            </w:tcBorders>
          </w:tcPr>
          <w:p w:rsidR="004E3FC8" w:rsidRDefault="004E3FC8" w:rsidP="004E3FC8">
            <w:pPr>
              <w:pStyle w:val="a3"/>
              <w:jc w:val="center"/>
              <w:rPr>
                <w:lang w:val="en-US"/>
              </w:rPr>
            </w:pPr>
            <w:r>
              <w:rPr>
                <w:lang w:val="en-US"/>
              </w:rPr>
              <w:t>III</w:t>
            </w:r>
          </w:p>
          <w:p w:rsidR="004E3FC8" w:rsidRDefault="004E3FC8" w:rsidP="004E3FC8">
            <w:pPr>
              <w:pStyle w:val="a3"/>
              <w:jc w:val="center"/>
              <w:rPr>
                <w:lang w:val="en-US"/>
              </w:rPr>
            </w:pPr>
            <w:r>
              <w:t>у</w:t>
            </w:r>
            <w:r>
              <w:rPr>
                <w:lang w:val="en-US"/>
              </w:rPr>
              <w:t>меренно токсичные</w:t>
            </w:r>
          </w:p>
        </w:tc>
        <w:tc>
          <w:tcPr>
            <w:tcW w:w="1843" w:type="dxa"/>
            <w:tcBorders>
              <w:top w:val="single" w:sz="4" w:space="0" w:color="auto"/>
              <w:left w:val="single" w:sz="4" w:space="0" w:color="auto"/>
              <w:bottom w:val="single" w:sz="4" w:space="0" w:color="auto"/>
              <w:right w:val="single" w:sz="4" w:space="0" w:color="auto"/>
            </w:tcBorders>
          </w:tcPr>
          <w:p w:rsidR="004E3FC8" w:rsidRDefault="004E3FC8" w:rsidP="004E3FC8">
            <w:pPr>
              <w:pStyle w:val="a3"/>
              <w:jc w:val="center"/>
              <w:rPr>
                <w:lang w:val="en-US"/>
              </w:rPr>
            </w:pPr>
            <w:r>
              <w:rPr>
                <w:lang w:val="en-US"/>
              </w:rPr>
              <w:t>IV</w:t>
            </w:r>
          </w:p>
          <w:p w:rsidR="004E3FC8" w:rsidRDefault="004E3FC8" w:rsidP="004E3FC8">
            <w:pPr>
              <w:pStyle w:val="a3"/>
              <w:jc w:val="center"/>
              <w:rPr>
                <w:lang w:val="en-US"/>
              </w:rPr>
            </w:pPr>
            <w:r>
              <w:rPr>
                <w:lang w:val="en-US"/>
              </w:rPr>
              <w:t>малотоксичные</w:t>
            </w:r>
          </w:p>
        </w:tc>
      </w:tr>
      <w:tr w:rsidR="004E3FC8">
        <w:tc>
          <w:tcPr>
            <w:tcW w:w="2497" w:type="dxa"/>
            <w:tcBorders>
              <w:top w:val="single" w:sz="4" w:space="0" w:color="auto"/>
              <w:left w:val="single" w:sz="4" w:space="0" w:color="auto"/>
              <w:bottom w:val="single" w:sz="4" w:space="0" w:color="auto"/>
              <w:right w:val="single" w:sz="4" w:space="0" w:color="auto"/>
            </w:tcBorders>
          </w:tcPr>
          <w:p w:rsidR="004E3FC8" w:rsidRPr="00592B96" w:rsidRDefault="004E3FC8" w:rsidP="004E3FC8">
            <w:pPr>
              <w:pStyle w:val="a3"/>
              <w:rPr>
                <w:sz w:val="26"/>
                <w:szCs w:val="26"/>
              </w:rPr>
            </w:pPr>
            <w:r>
              <w:rPr>
                <w:sz w:val="26"/>
                <w:szCs w:val="26"/>
                <w:lang w:val="en-US"/>
              </w:rPr>
              <w:t>LD</w:t>
            </w:r>
            <w:r w:rsidRPr="00592B96">
              <w:rPr>
                <w:sz w:val="26"/>
                <w:szCs w:val="26"/>
                <w:vertAlign w:val="subscript"/>
              </w:rPr>
              <w:t>50</w:t>
            </w:r>
            <w:r w:rsidRPr="00592B96">
              <w:rPr>
                <w:sz w:val="26"/>
                <w:szCs w:val="26"/>
              </w:rPr>
              <w:t xml:space="preserve"> (мг/кг)</w:t>
            </w:r>
          </w:p>
          <w:p w:rsidR="004E3FC8" w:rsidRDefault="004E3FC8" w:rsidP="004E3FC8">
            <w:pPr>
              <w:pStyle w:val="a3"/>
              <w:rPr>
                <w:sz w:val="26"/>
                <w:szCs w:val="26"/>
              </w:rPr>
            </w:pPr>
            <w:r w:rsidRPr="00592B96">
              <w:rPr>
                <w:sz w:val="26"/>
                <w:szCs w:val="26"/>
              </w:rPr>
              <w:t>Введение в желудок</w:t>
            </w:r>
          </w:p>
        </w:tc>
        <w:tc>
          <w:tcPr>
            <w:tcW w:w="1615" w:type="dxa"/>
            <w:tcBorders>
              <w:top w:val="single" w:sz="4" w:space="0" w:color="auto"/>
              <w:left w:val="single" w:sz="4" w:space="0" w:color="auto"/>
              <w:bottom w:val="single" w:sz="4" w:space="0" w:color="auto"/>
              <w:right w:val="single" w:sz="4" w:space="0" w:color="auto"/>
            </w:tcBorders>
          </w:tcPr>
          <w:p w:rsidR="004E3FC8" w:rsidRPr="00592B96" w:rsidRDefault="004E3FC8" w:rsidP="004E3FC8">
            <w:pPr>
              <w:pStyle w:val="a3"/>
              <w:jc w:val="center"/>
              <w:rPr>
                <w:sz w:val="26"/>
                <w:szCs w:val="26"/>
              </w:rPr>
            </w:pPr>
          </w:p>
          <w:p w:rsidR="004E3FC8" w:rsidRDefault="004E3FC8" w:rsidP="004E3FC8">
            <w:pPr>
              <w:pStyle w:val="a3"/>
              <w:jc w:val="center"/>
              <w:rPr>
                <w:sz w:val="26"/>
                <w:szCs w:val="26"/>
                <w:lang w:val="en-US"/>
              </w:rPr>
            </w:pPr>
            <w:r>
              <w:rPr>
                <w:sz w:val="26"/>
                <w:szCs w:val="26"/>
                <w:lang w:val="en-US"/>
              </w:rPr>
              <w:t>&lt;15</w:t>
            </w:r>
          </w:p>
        </w:tc>
        <w:tc>
          <w:tcPr>
            <w:tcW w:w="2126" w:type="dxa"/>
            <w:tcBorders>
              <w:top w:val="single" w:sz="4" w:space="0" w:color="auto"/>
              <w:left w:val="single" w:sz="4" w:space="0" w:color="auto"/>
              <w:bottom w:val="single" w:sz="4" w:space="0" w:color="auto"/>
              <w:right w:val="single" w:sz="4" w:space="0" w:color="auto"/>
            </w:tcBorders>
          </w:tcPr>
          <w:p w:rsidR="004E3FC8" w:rsidRDefault="004E3FC8" w:rsidP="004E3FC8">
            <w:pPr>
              <w:pStyle w:val="a3"/>
              <w:rPr>
                <w:sz w:val="26"/>
                <w:szCs w:val="26"/>
                <w:lang w:val="en-US"/>
              </w:rPr>
            </w:pPr>
          </w:p>
          <w:p w:rsidR="004E3FC8" w:rsidRDefault="004E3FC8" w:rsidP="004E3FC8">
            <w:pPr>
              <w:pStyle w:val="a3"/>
              <w:jc w:val="center"/>
              <w:rPr>
                <w:sz w:val="26"/>
                <w:szCs w:val="26"/>
                <w:lang w:val="en-US"/>
              </w:rPr>
            </w:pPr>
            <w:r>
              <w:rPr>
                <w:sz w:val="26"/>
                <w:szCs w:val="26"/>
                <w:lang w:val="en-US"/>
              </w:rPr>
              <w:t>15-150</w:t>
            </w:r>
          </w:p>
        </w:tc>
        <w:tc>
          <w:tcPr>
            <w:tcW w:w="1417" w:type="dxa"/>
            <w:tcBorders>
              <w:top w:val="single" w:sz="4" w:space="0" w:color="auto"/>
              <w:left w:val="single" w:sz="4" w:space="0" w:color="auto"/>
              <w:bottom w:val="single" w:sz="4" w:space="0" w:color="auto"/>
              <w:right w:val="single" w:sz="4" w:space="0" w:color="auto"/>
            </w:tcBorders>
          </w:tcPr>
          <w:p w:rsidR="004E3FC8" w:rsidRDefault="004E3FC8" w:rsidP="004E3FC8">
            <w:pPr>
              <w:pStyle w:val="a3"/>
              <w:jc w:val="center"/>
              <w:rPr>
                <w:sz w:val="26"/>
                <w:szCs w:val="26"/>
                <w:lang w:val="en-US"/>
              </w:rPr>
            </w:pPr>
          </w:p>
          <w:p w:rsidR="004E3FC8" w:rsidRDefault="004E3FC8" w:rsidP="004E3FC8">
            <w:pPr>
              <w:pStyle w:val="a3"/>
              <w:jc w:val="center"/>
              <w:rPr>
                <w:sz w:val="26"/>
                <w:szCs w:val="26"/>
                <w:lang w:val="en-US"/>
              </w:rPr>
            </w:pPr>
            <w:r>
              <w:rPr>
                <w:sz w:val="26"/>
                <w:szCs w:val="26"/>
                <w:lang w:val="en-US"/>
              </w:rPr>
              <w:t>151-5000</w:t>
            </w:r>
          </w:p>
        </w:tc>
        <w:tc>
          <w:tcPr>
            <w:tcW w:w="1843" w:type="dxa"/>
            <w:tcBorders>
              <w:top w:val="single" w:sz="4" w:space="0" w:color="auto"/>
              <w:left w:val="single" w:sz="4" w:space="0" w:color="auto"/>
              <w:bottom w:val="single" w:sz="4" w:space="0" w:color="auto"/>
              <w:right w:val="single" w:sz="4" w:space="0" w:color="auto"/>
            </w:tcBorders>
          </w:tcPr>
          <w:p w:rsidR="004E3FC8" w:rsidRDefault="004E3FC8" w:rsidP="004E3FC8">
            <w:pPr>
              <w:pStyle w:val="a3"/>
              <w:jc w:val="center"/>
              <w:rPr>
                <w:sz w:val="26"/>
                <w:szCs w:val="26"/>
                <w:lang w:val="en-US"/>
              </w:rPr>
            </w:pPr>
          </w:p>
          <w:p w:rsidR="004E3FC8" w:rsidRDefault="004E3FC8" w:rsidP="004E3FC8">
            <w:pPr>
              <w:pStyle w:val="a3"/>
              <w:jc w:val="center"/>
              <w:rPr>
                <w:sz w:val="26"/>
                <w:szCs w:val="26"/>
                <w:lang w:val="en-US"/>
              </w:rPr>
            </w:pPr>
            <w:r>
              <w:rPr>
                <w:sz w:val="26"/>
                <w:szCs w:val="26"/>
                <w:lang w:val="en-US"/>
              </w:rPr>
              <w:t>&gt;5000</w:t>
            </w:r>
          </w:p>
        </w:tc>
      </w:tr>
      <w:tr w:rsidR="004E3FC8">
        <w:tc>
          <w:tcPr>
            <w:tcW w:w="2497" w:type="dxa"/>
            <w:tcBorders>
              <w:top w:val="single" w:sz="4" w:space="0" w:color="auto"/>
              <w:left w:val="single" w:sz="4" w:space="0" w:color="auto"/>
              <w:bottom w:val="single" w:sz="4" w:space="0" w:color="auto"/>
              <w:right w:val="single" w:sz="4" w:space="0" w:color="auto"/>
            </w:tcBorders>
          </w:tcPr>
          <w:p w:rsidR="004E3FC8" w:rsidRPr="00592B96" w:rsidRDefault="004E3FC8" w:rsidP="004E3FC8">
            <w:pPr>
              <w:pStyle w:val="a3"/>
              <w:rPr>
                <w:sz w:val="26"/>
                <w:szCs w:val="26"/>
              </w:rPr>
            </w:pPr>
            <w:r>
              <w:rPr>
                <w:sz w:val="26"/>
                <w:szCs w:val="26"/>
                <w:lang w:val="en-US"/>
              </w:rPr>
              <w:t>LD</w:t>
            </w:r>
            <w:r w:rsidRPr="00592B96">
              <w:rPr>
                <w:sz w:val="26"/>
                <w:szCs w:val="26"/>
                <w:vertAlign w:val="subscript"/>
              </w:rPr>
              <w:t>50</w:t>
            </w:r>
            <w:r w:rsidRPr="00592B96">
              <w:rPr>
                <w:sz w:val="26"/>
                <w:szCs w:val="26"/>
              </w:rPr>
              <w:t xml:space="preserve"> (мг/кг)</w:t>
            </w:r>
          </w:p>
          <w:p w:rsidR="004E3FC8" w:rsidRDefault="004E3FC8" w:rsidP="004E3FC8">
            <w:pPr>
              <w:pStyle w:val="a3"/>
              <w:rPr>
                <w:sz w:val="26"/>
                <w:szCs w:val="26"/>
              </w:rPr>
            </w:pPr>
            <w:r w:rsidRPr="00592B96">
              <w:rPr>
                <w:sz w:val="26"/>
                <w:szCs w:val="26"/>
              </w:rPr>
              <w:t xml:space="preserve">Нанесение </w:t>
            </w:r>
            <w:r>
              <w:rPr>
                <w:sz w:val="26"/>
                <w:szCs w:val="26"/>
              </w:rPr>
              <w:t>на кожу</w:t>
            </w:r>
          </w:p>
        </w:tc>
        <w:tc>
          <w:tcPr>
            <w:tcW w:w="1615" w:type="dxa"/>
            <w:tcBorders>
              <w:top w:val="single" w:sz="4" w:space="0" w:color="auto"/>
              <w:left w:val="single" w:sz="4" w:space="0" w:color="auto"/>
              <w:bottom w:val="single" w:sz="4" w:space="0" w:color="auto"/>
              <w:right w:val="single" w:sz="4" w:space="0" w:color="auto"/>
            </w:tcBorders>
          </w:tcPr>
          <w:p w:rsidR="004E3FC8" w:rsidRPr="00592B96" w:rsidRDefault="004E3FC8" w:rsidP="004E3FC8">
            <w:pPr>
              <w:pStyle w:val="a3"/>
              <w:rPr>
                <w:sz w:val="26"/>
                <w:szCs w:val="26"/>
              </w:rPr>
            </w:pPr>
          </w:p>
          <w:p w:rsidR="004E3FC8" w:rsidRDefault="004E3FC8" w:rsidP="004E3FC8">
            <w:pPr>
              <w:pStyle w:val="a3"/>
              <w:jc w:val="center"/>
              <w:rPr>
                <w:sz w:val="26"/>
                <w:szCs w:val="26"/>
                <w:lang w:val="en-US"/>
              </w:rPr>
            </w:pPr>
            <w:r>
              <w:rPr>
                <w:sz w:val="26"/>
                <w:szCs w:val="26"/>
                <w:lang w:val="en-US"/>
              </w:rPr>
              <w:t>&lt;100</w:t>
            </w:r>
          </w:p>
        </w:tc>
        <w:tc>
          <w:tcPr>
            <w:tcW w:w="2126" w:type="dxa"/>
            <w:tcBorders>
              <w:top w:val="single" w:sz="4" w:space="0" w:color="auto"/>
              <w:left w:val="single" w:sz="4" w:space="0" w:color="auto"/>
              <w:bottom w:val="single" w:sz="4" w:space="0" w:color="auto"/>
              <w:right w:val="single" w:sz="4" w:space="0" w:color="auto"/>
            </w:tcBorders>
          </w:tcPr>
          <w:p w:rsidR="004E3FC8" w:rsidRDefault="004E3FC8" w:rsidP="004E3FC8">
            <w:pPr>
              <w:pStyle w:val="a3"/>
              <w:rPr>
                <w:sz w:val="26"/>
                <w:szCs w:val="26"/>
                <w:lang w:val="en-US"/>
              </w:rPr>
            </w:pPr>
          </w:p>
          <w:p w:rsidR="004E3FC8" w:rsidRDefault="004E3FC8" w:rsidP="004E3FC8">
            <w:pPr>
              <w:pStyle w:val="a3"/>
              <w:jc w:val="center"/>
              <w:rPr>
                <w:sz w:val="26"/>
                <w:szCs w:val="26"/>
                <w:lang w:val="en-US"/>
              </w:rPr>
            </w:pPr>
            <w:r>
              <w:rPr>
                <w:sz w:val="26"/>
                <w:szCs w:val="26"/>
                <w:lang w:val="en-US"/>
              </w:rPr>
              <w:t>100-500</w:t>
            </w:r>
          </w:p>
        </w:tc>
        <w:tc>
          <w:tcPr>
            <w:tcW w:w="1417" w:type="dxa"/>
            <w:tcBorders>
              <w:top w:val="single" w:sz="4" w:space="0" w:color="auto"/>
              <w:left w:val="single" w:sz="4" w:space="0" w:color="auto"/>
              <w:bottom w:val="single" w:sz="4" w:space="0" w:color="auto"/>
              <w:right w:val="single" w:sz="4" w:space="0" w:color="auto"/>
            </w:tcBorders>
          </w:tcPr>
          <w:p w:rsidR="004E3FC8" w:rsidRDefault="004E3FC8" w:rsidP="004E3FC8">
            <w:pPr>
              <w:pStyle w:val="a3"/>
              <w:rPr>
                <w:sz w:val="26"/>
                <w:szCs w:val="26"/>
                <w:lang w:val="en-US"/>
              </w:rPr>
            </w:pPr>
          </w:p>
          <w:p w:rsidR="004E3FC8" w:rsidRDefault="004E3FC8" w:rsidP="004E3FC8">
            <w:pPr>
              <w:pStyle w:val="a3"/>
              <w:jc w:val="center"/>
              <w:rPr>
                <w:sz w:val="26"/>
                <w:szCs w:val="26"/>
                <w:lang w:val="en-US"/>
              </w:rPr>
            </w:pPr>
            <w:r>
              <w:rPr>
                <w:sz w:val="26"/>
                <w:szCs w:val="26"/>
                <w:lang w:val="en-US"/>
              </w:rPr>
              <w:t>501-2500</w:t>
            </w:r>
          </w:p>
        </w:tc>
        <w:tc>
          <w:tcPr>
            <w:tcW w:w="1843" w:type="dxa"/>
            <w:tcBorders>
              <w:top w:val="single" w:sz="4" w:space="0" w:color="auto"/>
              <w:left w:val="single" w:sz="4" w:space="0" w:color="auto"/>
              <w:bottom w:val="single" w:sz="4" w:space="0" w:color="auto"/>
              <w:right w:val="single" w:sz="4" w:space="0" w:color="auto"/>
            </w:tcBorders>
          </w:tcPr>
          <w:p w:rsidR="004E3FC8" w:rsidRDefault="004E3FC8" w:rsidP="004E3FC8">
            <w:pPr>
              <w:pStyle w:val="a3"/>
              <w:jc w:val="center"/>
              <w:rPr>
                <w:sz w:val="26"/>
                <w:szCs w:val="26"/>
                <w:lang w:val="en-US"/>
              </w:rPr>
            </w:pPr>
          </w:p>
          <w:p w:rsidR="004E3FC8" w:rsidRDefault="004E3FC8" w:rsidP="004E3FC8">
            <w:pPr>
              <w:pStyle w:val="a3"/>
              <w:jc w:val="center"/>
              <w:rPr>
                <w:sz w:val="26"/>
                <w:szCs w:val="26"/>
                <w:lang w:val="en-US"/>
              </w:rPr>
            </w:pPr>
            <w:r>
              <w:rPr>
                <w:sz w:val="26"/>
                <w:szCs w:val="26"/>
                <w:lang w:val="en-US"/>
              </w:rPr>
              <w:t>&gt;2500</w:t>
            </w:r>
          </w:p>
        </w:tc>
      </w:tr>
      <w:tr w:rsidR="004E3FC8">
        <w:tc>
          <w:tcPr>
            <w:tcW w:w="2497" w:type="dxa"/>
            <w:tcBorders>
              <w:top w:val="single" w:sz="4" w:space="0" w:color="auto"/>
              <w:left w:val="single" w:sz="4" w:space="0" w:color="auto"/>
              <w:bottom w:val="single" w:sz="4" w:space="0" w:color="auto"/>
              <w:right w:val="single" w:sz="4" w:space="0" w:color="auto"/>
            </w:tcBorders>
          </w:tcPr>
          <w:p w:rsidR="004E3FC8" w:rsidRPr="00592B96" w:rsidRDefault="004E3FC8" w:rsidP="004E3FC8">
            <w:pPr>
              <w:pStyle w:val="a3"/>
              <w:rPr>
                <w:sz w:val="26"/>
                <w:szCs w:val="26"/>
              </w:rPr>
            </w:pPr>
            <w:r>
              <w:rPr>
                <w:sz w:val="26"/>
                <w:szCs w:val="26"/>
                <w:lang w:val="en-US"/>
              </w:rPr>
              <w:t>CL</w:t>
            </w:r>
            <w:r w:rsidRPr="00592B96">
              <w:rPr>
                <w:sz w:val="26"/>
                <w:szCs w:val="26"/>
                <w:vertAlign w:val="subscript"/>
              </w:rPr>
              <w:t>50</w:t>
            </w:r>
            <w:r w:rsidRPr="00592B96">
              <w:rPr>
                <w:sz w:val="26"/>
                <w:szCs w:val="26"/>
              </w:rPr>
              <w:t xml:space="preserve"> (мг/</w:t>
            </w:r>
            <w:r>
              <w:rPr>
                <w:sz w:val="26"/>
                <w:szCs w:val="26"/>
              </w:rPr>
              <w:t>м</w:t>
            </w:r>
            <w:r>
              <w:rPr>
                <w:sz w:val="26"/>
                <w:szCs w:val="26"/>
                <w:vertAlign w:val="superscript"/>
              </w:rPr>
              <w:t>3</w:t>
            </w:r>
            <w:r w:rsidRPr="00592B96">
              <w:rPr>
                <w:sz w:val="26"/>
                <w:szCs w:val="26"/>
              </w:rPr>
              <w:t>)</w:t>
            </w:r>
          </w:p>
          <w:p w:rsidR="004E3FC8" w:rsidRDefault="004E3FC8" w:rsidP="004E3FC8">
            <w:pPr>
              <w:pStyle w:val="a3"/>
              <w:rPr>
                <w:sz w:val="26"/>
                <w:szCs w:val="26"/>
              </w:rPr>
            </w:pPr>
            <w:r>
              <w:rPr>
                <w:sz w:val="26"/>
                <w:szCs w:val="26"/>
              </w:rPr>
              <w:t>Ингаляционное воздействие</w:t>
            </w:r>
          </w:p>
        </w:tc>
        <w:tc>
          <w:tcPr>
            <w:tcW w:w="1615" w:type="dxa"/>
            <w:tcBorders>
              <w:top w:val="single" w:sz="4" w:space="0" w:color="auto"/>
              <w:left w:val="single" w:sz="4" w:space="0" w:color="auto"/>
              <w:bottom w:val="single" w:sz="4" w:space="0" w:color="auto"/>
              <w:right w:val="single" w:sz="4" w:space="0" w:color="auto"/>
            </w:tcBorders>
          </w:tcPr>
          <w:p w:rsidR="004E3FC8" w:rsidRDefault="004E3FC8" w:rsidP="004E3FC8">
            <w:pPr>
              <w:pStyle w:val="a3"/>
              <w:rPr>
                <w:sz w:val="26"/>
                <w:szCs w:val="26"/>
              </w:rPr>
            </w:pPr>
          </w:p>
          <w:p w:rsidR="004E3FC8" w:rsidRDefault="004E3FC8" w:rsidP="004E3FC8">
            <w:pPr>
              <w:pStyle w:val="a3"/>
              <w:jc w:val="center"/>
              <w:rPr>
                <w:sz w:val="26"/>
                <w:szCs w:val="26"/>
                <w:lang w:val="en-US"/>
              </w:rPr>
            </w:pPr>
            <w:r>
              <w:rPr>
                <w:sz w:val="26"/>
                <w:szCs w:val="26"/>
                <w:lang w:val="en-US"/>
              </w:rPr>
              <w:t>&lt;500</w:t>
            </w:r>
          </w:p>
        </w:tc>
        <w:tc>
          <w:tcPr>
            <w:tcW w:w="2126" w:type="dxa"/>
            <w:tcBorders>
              <w:top w:val="single" w:sz="4" w:space="0" w:color="auto"/>
              <w:left w:val="single" w:sz="4" w:space="0" w:color="auto"/>
              <w:bottom w:val="single" w:sz="4" w:space="0" w:color="auto"/>
              <w:right w:val="single" w:sz="4" w:space="0" w:color="auto"/>
            </w:tcBorders>
          </w:tcPr>
          <w:p w:rsidR="004E3FC8" w:rsidRDefault="004E3FC8" w:rsidP="004E3FC8">
            <w:pPr>
              <w:pStyle w:val="a3"/>
              <w:rPr>
                <w:sz w:val="26"/>
                <w:szCs w:val="26"/>
                <w:lang w:val="en-US"/>
              </w:rPr>
            </w:pPr>
          </w:p>
          <w:p w:rsidR="004E3FC8" w:rsidRDefault="004E3FC8" w:rsidP="004E3FC8">
            <w:pPr>
              <w:pStyle w:val="a3"/>
              <w:jc w:val="center"/>
              <w:rPr>
                <w:sz w:val="26"/>
                <w:szCs w:val="26"/>
                <w:lang w:val="en-US"/>
              </w:rPr>
            </w:pPr>
            <w:r>
              <w:rPr>
                <w:sz w:val="26"/>
                <w:szCs w:val="26"/>
                <w:lang w:val="en-US"/>
              </w:rPr>
              <w:t>500-5000</w:t>
            </w:r>
          </w:p>
        </w:tc>
        <w:tc>
          <w:tcPr>
            <w:tcW w:w="1417" w:type="dxa"/>
            <w:tcBorders>
              <w:top w:val="single" w:sz="4" w:space="0" w:color="auto"/>
              <w:left w:val="single" w:sz="4" w:space="0" w:color="auto"/>
              <w:bottom w:val="single" w:sz="4" w:space="0" w:color="auto"/>
              <w:right w:val="single" w:sz="4" w:space="0" w:color="auto"/>
            </w:tcBorders>
          </w:tcPr>
          <w:p w:rsidR="004E3FC8" w:rsidRDefault="004E3FC8" w:rsidP="004E3FC8">
            <w:pPr>
              <w:pStyle w:val="a3"/>
              <w:rPr>
                <w:sz w:val="26"/>
                <w:szCs w:val="26"/>
                <w:lang w:val="en-US"/>
              </w:rPr>
            </w:pPr>
          </w:p>
          <w:p w:rsidR="004E3FC8" w:rsidRDefault="004E3FC8" w:rsidP="004E3FC8">
            <w:pPr>
              <w:pStyle w:val="a3"/>
              <w:jc w:val="center"/>
              <w:rPr>
                <w:sz w:val="26"/>
                <w:szCs w:val="26"/>
                <w:lang w:val="en-US"/>
              </w:rPr>
            </w:pPr>
            <w:r>
              <w:rPr>
                <w:sz w:val="26"/>
                <w:szCs w:val="26"/>
                <w:lang w:val="en-US"/>
              </w:rPr>
              <w:t>5001-50000</w:t>
            </w:r>
          </w:p>
        </w:tc>
        <w:tc>
          <w:tcPr>
            <w:tcW w:w="1843" w:type="dxa"/>
            <w:tcBorders>
              <w:top w:val="single" w:sz="4" w:space="0" w:color="auto"/>
              <w:left w:val="single" w:sz="4" w:space="0" w:color="auto"/>
              <w:bottom w:val="single" w:sz="4" w:space="0" w:color="auto"/>
              <w:right w:val="single" w:sz="4" w:space="0" w:color="auto"/>
            </w:tcBorders>
          </w:tcPr>
          <w:p w:rsidR="004E3FC8" w:rsidRDefault="004E3FC8" w:rsidP="004E3FC8">
            <w:pPr>
              <w:pStyle w:val="a3"/>
              <w:jc w:val="center"/>
              <w:rPr>
                <w:sz w:val="26"/>
                <w:szCs w:val="26"/>
                <w:lang w:val="en-US"/>
              </w:rPr>
            </w:pPr>
          </w:p>
          <w:p w:rsidR="004E3FC8" w:rsidRDefault="004E3FC8" w:rsidP="004E3FC8">
            <w:pPr>
              <w:pStyle w:val="a3"/>
              <w:jc w:val="center"/>
              <w:rPr>
                <w:sz w:val="26"/>
                <w:szCs w:val="26"/>
                <w:lang w:val="en-US"/>
              </w:rPr>
            </w:pPr>
            <w:r>
              <w:rPr>
                <w:sz w:val="26"/>
                <w:szCs w:val="26"/>
                <w:lang w:val="en-US"/>
              </w:rPr>
              <w:t>&gt;50000</w:t>
            </w:r>
          </w:p>
        </w:tc>
      </w:tr>
    </w:tbl>
    <w:p w:rsidR="004E3FC8" w:rsidRDefault="004E3FC8" w:rsidP="004E3FC8">
      <w:pPr>
        <w:pStyle w:val="a3"/>
        <w:ind w:firstLine="420"/>
      </w:pPr>
    </w:p>
    <w:p w:rsidR="004E3FC8" w:rsidRDefault="004E3FC8" w:rsidP="004E3FC8">
      <w:pPr>
        <w:pStyle w:val="a3"/>
        <w:ind w:firstLine="420"/>
      </w:pPr>
    </w:p>
    <w:p w:rsidR="004E3FC8" w:rsidRDefault="004E3FC8" w:rsidP="004E3FC8">
      <w:pPr>
        <w:pStyle w:val="a3"/>
        <w:ind w:right="-1091"/>
        <w:outlineLvl w:val="0"/>
        <w:rPr>
          <w:sz w:val="26"/>
          <w:szCs w:val="26"/>
        </w:rPr>
      </w:pPr>
      <w:r>
        <w:rPr>
          <w:sz w:val="26"/>
          <w:szCs w:val="26"/>
        </w:rPr>
        <w:t>Таблица 3. Классификация химических соединений по токсичности, принятая в КНР.</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7"/>
        <w:gridCol w:w="1756"/>
        <w:gridCol w:w="1985"/>
        <w:gridCol w:w="1417"/>
        <w:gridCol w:w="1843"/>
      </w:tblGrid>
      <w:tr w:rsidR="004E3FC8">
        <w:trPr>
          <w:cantSplit/>
        </w:trPr>
        <w:tc>
          <w:tcPr>
            <w:tcW w:w="2497" w:type="dxa"/>
            <w:vMerge w:val="restart"/>
            <w:tcBorders>
              <w:top w:val="single" w:sz="4" w:space="0" w:color="auto"/>
              <w:left w:val="single" w:sz="4" w:space="0" w:color="auto"/>
              <w:bottom w:val="single" w:sz="4" w:space="0" w:color="auto"/>
              <w:right w:val="single" w:sz="4" w:space="0" w:color="auto"/>
            </w:tcBorders>
          </w:tcPr>
          <w:p w:rsidR="004E3FC8" w:rsidRDefault="004E3FC8" w:rsidP="004E3FC8">
            <w:pPr>
              <w:pStyle w:val="a3"/>
              <w:jc w:val="center"/>
              <w:rPr>
                <w:sz w:val="26"/>
                <w:szCs w:val="26"/>
              </w:rPr>
            </w:pPr>
          </w:p>
          <w:p w:rsidR="004E3FC8" w:rsidRDefault="004E3FC8" w:rsidP="004E3FC8">
            <w:pPr>
              <w:pStyle w:val="a3"/>
              <w:jc w:val="center"/>
              <w:rPr>
                <w:sz w:val="26"/>
                <w:szCs w:val="26"/>
              </w:rPr>
            </w:pPr>
            <w:r>
              <w:rPr>
                <w:sz w:val="26"/>
                <w:szCs w:val="26"/>
              </w:rPr>
              <w:t>Показатель</w:t>
            </w:r>
          </w:p>
          <w:p w:rsidR="004E3FC8" w:rsidRDefault="004E3FC8" w:rsidP="004E3FC8">
            <w:pPr>
              <w:pStyle w:val="a3"/>
              <w:jc w:val="center"/>
              <w:rPr>
                <w:sz w:val="26"/>
                <w:szCs w:val="26"/>
              </w:rPr>
            </w:pPr>
          </w:p>
        </w:tc>
        <w:tc>
          <w:tcPr>
            <w:tcW w:w="7001" w:type="dxa"/>
            <w:gridSpan w:val="4"/>
            <w:tcBorders>
              <w:top w:val="single" w:sz="4" w:space="0" w:color="auto"/>
              <w:left w:val="single" w:sz="4" w:space="0" w:color="auto"/>
              <w:bottom w:val="single" w:sz="4" w:space="0" w:color="auto"/>
              <w:right w:val="single" w:sz="4" w:space="0" w:color="auto"/>
            </w:tcBorders>
          </w:tcPr>
          <w:p w:rsidR="004E3FC8" w:rsidRDefault="004E3FC8" w:rsidP="004E3FC8">
            <w:pPr>
              <w:pStyle w:val="a3"/>
              <w:jc w:val="center"/>
              <w:rPr>
                <w:sz w:val="26"/>
                <w:szCs w:val="26"/>
              </w:rPr>
            </w:pPr>
            <w:r>
              <w:rPr>
                <w:sz w:val="26"/>
                <w:szCs w:val="26"/>
              </w:rPr>
              <w:t>Классы токсичности веществ</w:t>
            </w:r>
          </w:p>
        </w:tc>
      </w:tr>
      <w:tr w:rsidR="004E3FC8">
        <w:trPr>
          <w:cantSplit/>
        </w:trPr>
        <w:tc>
          <w:tcPr>
            <w:tcW w:w="2497" w:type="dxa"/>
            <w:vMerge/>
            <w:tcBorders>
              <w:top w:val="single" w:sz="4" w:space="0" w:color="auto"/>
              <w:left w:val="single" w:sz="4" w:space="0" w:color="auto"/>
              <w:bottom w:val="single" w:sz="4" w:space="0" w:color="auto"/>
              <w:right w:val="single" w:sz="4" w:space="0" w:color="auto"/>
            </w:tcBorders>
          </w:tcPr>
          <w:p w:rsidR="004E3FC8" w:rsidRDefault="004E3FC8" w:rsidP="004E3FC8">
            <w:pPr>
              <w:pStyle w:val="a3"/>
              <w:rPr>
                <w:sz w:val="26"/>
                <w:szCs w:val="26"/>
              </w:rPr>
            </w:pPr>
          </w:p>
        </w:tc>
        <w:tc>
          <w:tcPr>
            <w:tcW w:w="1756" w:type="dxa"/>
            <w:tcBorders>
              <w:top w:val="single" w:sz="4" w:space="0" w:color="auto"/>
              <w:left w:val="single" w:sz="4" w:space="0" w:color="auto"/>
              <w:bottom w:val="single" w:sz="4" w:space="0" w:color="auto"/>
              <w:right w:val="single" w:sz="4" w:space="0" w:color="auto"/>
            </w:tcBorders>
          </w:tcPr>
          <w:p w:rsidR="004E3FC8" w:rsidRDefault="004E3FC8" w:rsidP="004E3FC8">
            <w:pPr>
              <w:pStyle w:val="a3"/>
              <w:jc w:val="center"/>
              <w:rPr>
                <w:sz w:val="26"/>
                <w:szCs w:val="26"/>
                <w:lang w:val="en-US"/>
              </w:rPr>
            </w:pPr>
            <w:r>
              <w:rPr>
                <w:sz w:val="26"/>
                <w:szCs w:val="26"/>
                <w:lang w:val="en-US"/>
              </w:rPr>
              <w:t>I</w:t>
            </w:r>
          </w:p>
          <w:p w:rsidR="004E3FC8" w:rsidRDefault="004E3FC8" w:rsidP="004E3FC8">
            <w:pPr>
              <w:pStyle w:val="a3"/>
              <w:jc w:val="center"/>
              <w:rPr>
                <w:sz w:val="26"/>
                <w:szCs w:val="26"/>
              </w:rPr>
            </w:pPr>
            <w:r>
              <w:rPr>
                <w:sz w:val="26"/>
                <w:szCs w:val="26"/>
              </w:rPr>
              <w:t>чрезвычайно опасные</w:t>
            </w:r>
          </w:p>
        </w:tc>
        <w:tc>
          <w:tcPr>
            <w:tcW w:w="1985" w:type="dxa"/>
            <w:tcBorders>
              <w:top w:val="single" w:sz="4" w:space="0" w:color="auto"/>
              <w:left w:val="single" w:sz="4" w:space="0" w:color="auto"/>
              <w:bottom w:val="single" w:sz="4" w:space="0" w:color="auto"/>
              <w:right w:val="single" w:sz="4" w:space="0" w:color="auto"/>
            </w:tcBorders>
          </w:tcPr>
          <w:p w:rsidR="004E3FC8" w:rsidRDefault="004E3FC8" w:rsidP="004E3FC8">
            <w:pPr>
              <w:pStyle w:val="a3"/>
              <w:jc w:val="center"/>
              <w:rPr>
                <w:sz w:val="26"/>
                <w:szCs w:val="26"/>
                <w:lang w:val="en-US"/>
              </w:rPr>
            </w:pPr>
            <w:r>
              <w:rPr>
                <w:sz w:val="26"/>
                <w:szCs w:val="26"/>
                <w:lang w:val="en-US"/>
              </w:rPr>
              <w:t>II</w:t>
            </w:r>
          </w:p>
          <w:p w:rsidR="004E3FC8" w:rsidRDefault="004E3FC8" w:rsidP="004E3FC8">
            <w:pPr>
              <w:pStyle w:val="a3"/>
              <w:jc w:val="center"/>
              <w:rPr>
                <w:sz w:val="26"/>
                <w:szCs w:val="26"/>
                <w:lang w:val="en-US"/>
              </w:rPr>
            </w:pPr>
            <w:r>
              <w:rPr>
                <w:sz w:val="26"/>
                <w:szCs w:val="26"/>
                <w:lang w:val="en-US"/>
              </w:rPr>
              <w:t>высокоопасные</w:t>
            </w:r>
          </w:p>
        </w:tc>
        <w:tc>
          <w:tcPr>
            <w:tcW w:w="1417" w:type="dxa"/>
            <w:tcBorders>
              <w:top w:val="single" w:sz="4" w:space="0" w:color="auto"/>
              <w:left w:val="single" w:sz="4" w:space="0" w:color="auto"/>
              <w:bottom w:val="single" w:sz="4" w:space="0" w:color="auto"/>
              <w:right w:val="single" w:sz="4" w:space="0" w:color="auto"/>
            </w:tcBorders>
          </w:tcPr>
          <w:p w:rsidR="004E3FC8" w:rsidRDefault="004E3FC8" w:rsidP="004E3FC8">
            <w:pPr>
              <w:pStyle w:val="a3"/>
              <w:jc w:val="center"/>
              <w:rPr>
                <w:sz w:val="26"/>
                <w:szCs w:val="26"/>
                <w:lang w:val="en-US"/>
              </w:rPr>
            </w:pPr>
            <w:r>
              <w:rPr>
                <w:sz w:val="26"/>
                <w:szCs w:val="26"/>
                <w:lang w:val="en-US"/>
              </w:rPr>
              <w:t>III</w:t>
            </w:r>
          </w:p>
          <w:p w:rsidR="004E3FC8" w:rsidRDefault="004E3FC8" w:rsidP="004E3FC8">
            <w:pPr>
              <w:pStyle w:val="a3"/>
              <w:jc w:val="center"/>
              <w:rPr>
                <w:sz w:val="26"/>
                <w:szCs w:val="26"/>
                <w:lang w:val="en-US"/>
              </w:rPr>
            </w:pPr>
            <w:r>
              <w:rPr>
                <w:sz w:val="26"/>
                <w:szCs w:val="26"/>
              </w:rPr>
              <w:t>у</w:t>
            </w:r>
            <w:r>
              <w:rPr>
                <w:sz w:val="26"/>
                <w:szCs w:val="26"/>
                <w:lang w:val="en-US"/>
              </w:rPr>
              <w:t>меренно опасные</w:t>
            </w:r>
          </w:p>
        </w:tc>
        <w:tc>
          <w:tcPr>
            <w:tcW w:w="1843" w:type="dxa"/>
            <w:tcBorders>
              <w:top w:val="single" w:sz="4" w:space="0" w:color="auto"/>
              <w:left w:val="single" w:sz="4" w:space="0" w:color="auto"/>
              <w:bottom w:val="single" w:sz="4" w:space="0" w:color="auto"/>
              <w:right w:val="single" w:sz="4" w:space="0" w:color="auto"/>
            </w:tcBorders>
          </w:tcPr>
          <w:p w:rsidR="004E3FC8" w:rsidRDefault="004E3FC8" w:rsidP="004E3FC8">
            <w:pPr>
              <w:pStyle w:val="a3"/>
              <w:jc w:val="center"/>
              <w:rPr>
                <w:sz w:val="26"/>
                <w:szCs w:val="26"/>
                <w:lang w:val="en-US"/>
              </w:rPr>
            </w:pPr>
            <w:r>
              <w:rPr>
                <w:sz w:val="26"/>
                <w:szCs w:val="26"/>
                <w:lang w:val="en-US"/>
              </w:rPr>
              <w:t>IV</w:t>
            </w:r>
          </w:p>
          <w:p w:rsidR="004E3FC8" w:rsidRDefault="004E3FC8" w:rsidP="004E3FC8">
            <w:pPr>
              <w:pStyle w:val="a3"/>
              <w:jc w:val="center"/>
              <w:rPr>
                <w:sz w:val="26"/>
                <w:szCs w:val="26"/>
                <w:lang w:val="en-US"/>
              </w:rPr>
            </w:pPr>
            <w:r>
              <w:rPr>
                <w:sz w:val="26"/>
                <w:szCs w:val="26"/>
                <w:lang w:val="en-US"/>
              </w:rPr>
              <w:t>малоопасные</w:t>
            </w:r>
          </w:p>
        </w:tc>
      </w:tr>
      <w:tr w:rsidR="004E3FC8">
        <w:tc>
          <w:tcPr>
            <w:tcW w:w="2497" w:type="dxa"/>
            <w:tcBorders>
              <w:top w:val="single" w:sz="4" w:space="0" w:color="auto"/>
              <w:left w:val="single" w:sz="4" w:space="0" w:color="auto"/>
              <w:bottom w:val="single" w:sz="4" w:space="0" w:color="auto"/>
              <w:right w:val="single" w:sz="4" w:space="0" w:color="auto"/>
            </w:tcBorders>
          </w:tcPr>
          <w:p w:rsidR="004E3FC8" w:rsidRPr="00592B96" w:rsidRDefault="004E3FC8" w:rsidP="004E3FC8">
            <w:pPr>
              <w:pStyle w:val="a3"/>
              <w:rPr>
                <w:sz w:val="26"/>
                <w:szCs w:val="26"/>
              </w:rPr>
            </w:pPr>
            <w:r>
              <w:rPr>
                <w:sz w:val="26"/>
                <w:szCs w:val="26"/>
                <w:lang w:val="en-US"/>
              </w:rPr>
              <w:t>LD</w:t>
            </w:r>
            <w:r w:rsidRPr="00592B96">
              <w:rPr>
                <w:sz w:val="26"/>
                <w:szCs w:val="26"/>
                <w:vertAlign w:val="subscript"/>
              </w:rPr>
              <w:t>50</w:t>
            </w:r>
            <w:r w:rsidRPr="00592B96">
              <w:rPr>
                <w:sz w:val="26"/>
                <w:szCs w:val="26"/>
              </w:rPr>
              <w:t xml:space="preserve"> (мг/кг)</w:t>
            </w:r>
          </w:p>
          <w:p w:rsidR="004E3FC8" w:rsidRDefault="004E3FC8" w:rsidP="004E3FC8">
            <w:pPr>
              <w:pStyle w:val="a3"/>
              <w:rPr>
                <w:sz w:val="26"/>
                <w:szCs w:val="26"/>
              </w:rPr>
            </w:pPr>
            <w:r w:rsidRPr="00592B96">
              <w:rPr>
                <w:sz w:val="26"/>
                <w:szCs w:val="26"/>
              </w:rPr>
              <w:t>Введение в желудок</w:t>
            </w:r>
          </w:p>
        </w:tc>
        <w:tc>
          <w:tcPr>
            <w:tcW w:w="1756" w:type="dxa"/>
            <w:tcBorders>
              <w:top w:val="single" w:sz="4" w:space="0" w:color="auto"/>
              <w:left w:val="single" w:sz="4" w:space="0" w:color="auto"/>
              <w:bottom w:val="single" w:sz="4" w:space="0" w:color="auto"/>
              <w:right w:val="single" w:sz="4" w:space="0" w:color="auto"/>
            </w:tcBorders>
          </w:tcPr>
          <w:p w:rsidR="004E3FC8" w:rsidRPr="00592B96" w:rsidRDefault="004E3FC8" w:rsidP="004E3FC8">
            <w:pPr>
              <w:pStyle w:val="a3"/>
              <w:jc w:val="center"/>
              <w:rPr>
                <w:sz w:val="26"/>
                <w:szCs w:val="26"/>
              </w:rPr>
            </w:pPr>
          </w:p>
          <w:p w:rsidR="004E3FC8" w:rsidRDefault="004E3FC8" w:rsidP="004E3FC8">
            <w:pPr>
              <w:pStyle w:val="a3"/>
              <w:jc w:val="center"/>
              <w:rPr>
                <w:sz w:val="26"/>
                <w:szCs w:val="26"/>
                <w:lang w:val="en-US"/>
              </w:rPr>
            </w:pPr>
            <w:r>
              <w:rPr>
                <w:sz w:val="26"/>
                <w:szCs w:val="26"/>
                <w:lang w:val="en-US"/>
              </w:rPr>
              <w:t>&lt;25</w:t>
            </w:r>
          </w:p>
        </w:tc>
        <w:tc>
          <w:tcPr>
            <w:tcW w:w="1985" w:type="dxa"/>
            <w:tcBorders>
              <w:top w:val="single" w:sz="4" w:space="0" w:color="auto"/>
              <w:left w:val="single" w:sz="4" w:space="0" w:color="auto"/>
              <w:bottom w:val="single" w:sz="4" w:space="0" w:color="auto"/>
              <w:right w:val="single" w:sz="4" w:space="0" w:color="auto"/>
            </w:tcBorders>
          </w:tcPr>
          <w:p w:rsidR="004E3FC8" w:rsidRDefault="004E3FC8" w:rsidP="004E3FC8">
            <w:pPr>
              <w:pStyle w:val="a3"/>
              <w:rPr>
                <w:sz w:val="26"/>
                <w:szCs w:val="26"/>
                <w:lang w:val="en-US"/>
              </w:rPr>
            </w:pPr>
          </w:p>
          <w:p w:rsidR="004E3FC8" w:rsidRDefault="004E3FC8" w:rsidP="004E3FC8">
            <w:pPr>
              <w:pStyle w:val="a3"/>
              <w:jc w:val="center"/>
              <w:rPr>
                <w:sz w:val="26"/>
                <w:szCs w:val="26"/>
                <w:lang w:val="en-US"/>
              </w:rPr>
            </w:pPr>
            <w:r>
              <w:rPr>
                <w:sz w:val="26"/>
                <w:szCs w:val="26"/>
                <w:lang w:val="en-US"/>
              </w:rPr>
              <w:t>25-500</w:t>
            </w:r>
          </w:p>
        </w:tc>
        <w:tc>
          <w:tcPr>
            <w:tcW w:w="1417" w:type="dxa"/>
            <w:tcBorders>
              <w:top w:val="single" w:sz="4" w:space="0" w:color="auto"/>
              <w:left w:val="single" w:sz="4" w:space="0" w:color="auto"/>
              <w:bottom w:val="single" w:sz="4" w:space="0" w:color="auto"/>
              <w:right w:val="single" w:sz="4" w:space="0" w:color="auto"/>
            </w:tcBorders>
          </w:tcPr>
          <w:p w:rsidR="004E3FC8" w:rsidRDefault="004E3FC8" w:rsidP="004E3FC8">
            <w:pPr>
              <w:pStyle w:val="a3"/>
              <w:jc w:val="center"/>
              <w:rPr>
                <w:sz w:val="26"/>
                <w:szCs w:val="26"/>
                <w:lang w:val="en-US"/>
              </w:rPr>
            </w:pPr>
          </w:p>
          <w:p w:rsidR="004E3FC8" w:rsidRDefault="004E3FC8" w:rsidP="004E3FC8">
            <w:pPr>
              <w:pStyle w:val="a3"/>
              <w:jc w:val="center"/>
              <w:rPr>
                <w:sz w:val="26"/>
                <w:szCs w:val="26"/>
                <w:lang w:val="en-US"/>
              </w:rPr>
            </w:pPr>
            <w:r>
              <w:rPr>
                <w:sz w:val="26"/>
                <w:szCs w:val="26"/>
                <w:lang w:val="en-US"/>
              </w:rPr>
              <w:t>500-5000</w:t>
            </w:r>
          </w:p>
        </w:tc>
        <w:tc>
          <w:tcPr>
            <w:tcW w:w="1843" w:type="dxa"/>
            <w:tcBorders>
              <w:top w:val="single" w:sz="4" w:space="0" w:color="auto"/>
              <w:left w:val="single" w:sz="4" w:space="0" w:color="auto"/>
              <w:bottom w:val="single" w:sz="4" w:space="0" w:color="auto"/>
              <w:right w:val="single" w:sz="4" w:space="0" w:color="auto"/>
            </w:tcBorders>
          </w:tcPr>
          <w:p w:rsidR="004E3FC8" w:rsidRDefault="004E3FC8" w:rsidP="004E3FC8">
            <w:pPr>
              <w:pStyle w:val="a3"/>
              <w:jc w:val="center"/>
              <w:rPr>
                <w:sz w:val="26"/>
                <w:szCs w:val="26"/>
                <w:lang w:val="en-US"/>
              </w:rPr>
            </w:pPr>
          </w:p>
          <w:p w:rsidR="004E3FC8" w:rsidRDefault="004E3FC8" w:rsidP="004E3FC8">
            <w:pPr>
              <w:pStyle w:val="a3"/>
              <w:jc w:val="center"/>
              <w:rPr>
                <w:sz w:val="26"/>
                <w:szCs w:val="26"/>
                <w:lang w:val="en-US"/>
              </w:rPr>
            </w:pPr>
            <w:r>
              <w:rPr>
                <w:sz w:val="26"/>
                <w:szCs w:val="26"/>
                <w:lang w:val="en-US"/>
              </w:rPr>
              <w:t>&gt;5000</w:t>
            </w:r>
          </w:p>
        </w:tc>
      </w:tr>
      <w:tr w:rsidR="004E3FC8">
        <w:tc>
          <w:tcPr>
            <w:tcW w:w="2497" w:type="dxa"/>
            <w:tcBorders>
              <w:top w:val="single" w:sz="4" w:space="0" w:color="auto"/>
              <w:left w:val="single" w:sz="4" w:space="0" w:color="auto"/>
              <w:bottom w:val="single" w:sz="4" w:space="0" w:color="auto"/>
              <w:right w:val="single" w:sz="4" w:space="0" w:color="auto"/>
            </w:tcBorders>
          </w:tcPr>
          <w:p w:rsidR="004E3FC8" w:rsidRPr="00592B96" w:rsidRDefault="004E3FC8" w:rsidP="004E3FC8">
            <w:pPr>
              <w:pStyle w:val="a3"/>
              <w:rPr>
                <w:sz w:val="26"/>
                <w:szCs w:val="26"/>
              </w:rPr>
            </w:pPr>
            <w:r>
              <w:rPr>
                <w:sz w:val="26"/>
                <w:szCs w:val="26"/>
                <w:lang w:val="en-US"/>
              </w:rPr>
              <w:t>LD</w:t>
            </w:r>
            <w:r w:rsidRPr="00592B96">
              <w:rPr>
                <w:sz w:val="26"/>
                <w:szCs w:val="26"/>
                <w:vertAlign w:val="subscript"/>
              </w:rPr>
              <w:t>50</w:t>
            </w:r>
            <w:r w:rsidRPr="00592B96">
              <w:rPr>
                <w:sz w:val="26"/>
                <w:szCs w:val="26"/>
              </w:rPr>
              <w:t xml:space="preserve"> (мг/кг)</w:t>
            </w:r>
          </w:p>
          <w:p w:rsidR="004E3FC8" w:rsidRDefault="004E3FC8" w:rsidP="004E3FC8">
            <w:pPr>
              <w:pStyle w:val="a3"/>
              <w:rPr>
                <w:sz w:val="26"/>
                <w:szCs w:val="26"/>
              </w:rPr>
            </w:pPr>
            <w:r w:rsidRPr="00592B96">
              <w:rPr>
                <w:sz w:val="26"/>
                <w:szCs w:val="26"/>
              </w:rPr>
              <w:t xml:space="preserve">Нанесение </w:t>
            </w:r>
            <w:r>
              <w:rPr>
                <w:sz w:val="26"/>
                <w:szCs w:val="26"/>
              </w:rPr>
              <w:t>на кожу</w:t>
            </w:r>
          </w:p>
        </w:tc>
        <w:tc>
          <w:tcPr>
            <w:tcW w:w="1756" w:type="dxa"/>
            <w:tcBorders>
              <w:top w:val="single" w:sz="4" w:space="0" w:color="auto"/>
              <w:left w:val="single" w:sz="4" w:space="0" w:color="auto"/>
              <w:bottom w:val="single" w:sz="4" w:space="0" w:color="auto"/>
              <w:right w:val="single" w:sz="4" w:space="0" w:color="auto"/>
            </w:tcBorders>
          </w:tcPr>
          <w:p w:rsidR="004E3FC8" w:rsidRPr="00592B96" w:rsidRDefault="004E3FC8" w:rsidP="004E3FC8">
            <w:pPr>
              <w:pStyle w:val="a3"/>
              <w:rPr>
                <w:sz w:val="26"/>
                <w:szCs w:val="26"/>
              </w:rPr>
            </w:pPr>
          </w:p>
          <w:p w:rsidR="004E3FC8" w:rsidRDefault="004E3FC8" w:rsidP="004E3FC8">
            <w:pPr>
              <w:pStyle w:val="a3"/>
              <w:jc w:val="center"/>
              <w:rPr>
                <w:sz w:val="26"/>
                <w:szCs w:val="26"/>
                <w:lang w:val="en-US"/>
              </w:rPr>
            </w:pPr>
            <w:r>
              <w:rPr>
                <w:sz w:val="26"/>
                <w:szCs w:val="26"/>
                <w:lang w:val="en-US"/>
              </w:rPr>
              <w:t>&lt;100</w:t>
            </w:r>
          </w:p>
        </w:tc>
        <w:tc>
          <w:tcPr>
            <w:tcW w:w="1985" w:type="dxa"/>
            <w:tcBorders>
              <w:top w:val="single" w:sz="4" w:space="0" w:color="auto"/>
              <w:left w:val="single" w:sz="4" w:space="0" w:color="auto"/>
              <w:bottom w:val="single" w:sz="4" w:space="0" w:color="auto"/>
              <w:right w:val="single" w:sz="4" w:space="0" w:color="auto"/>
            </w:tcBorders>
          </w:tcPr>
          <w:p w:rsidR="004E3FC8" w:rsidRDefault="004E3FC8" w:rsidP="004E3FC8">
            <w:pPr>
              <w:pStyle w:val="a3"/>
              <w:rPr>
                <w:sz w:val="26"/>
                <w:szCs w:val="26"/>
                <w:lang w:val="en-US"/>
              </w:rPr>
            </w:pPr>
          </w:p>
          <w:p w:rsidR="004E3FC8" w:rsidRDefault="004E3FC8" w:rsidP="004E3FC8">
            <w:pPr>
              <w:pStyle w:val="a3"/>
              <w:jc w:val="center"/>
              <w:rPr>
                <w:sz w:val="26"/>
                <w:szCs w:val="26"/>
                <w:lang w:val="en-US"/>
              </w:rPr>
            </w:pPr>
            <w:r>
              <w:rPr>
                <w:sz w:val="26"/>
                <w:szCs w:val="26"/>
                <w:lang w:val="en-US"/>
              </w:rPr>
              <w:t>100-500</w:t>
            </w:r>
          </w:p>
        </w:tc>
        <w:tc>
          <w:tcPr>
            <w:tcW w:w="1417" w:type="dxa"/>
            <w:tcBorders>
              <w:top w:val="single" w:sz="4" w:space="0" w:color="auto"/>
              <w:left w:val="single" w:sz="4" w:space="0" w:color="auto"/>
              <w:bottom w:val="single" w:sz="4" w:space="0" w:color="auto"/>
              <w:right w:val="single" w:sz="4" w:space="0" w:color="auto"/>
            </w:tcBorders>
          </w:tcPr>
          <w:p w:rsidR="004E3FC8" w:rsidRDefault="004E3FC8" w:rsidP="004E3FC8">
            <w:pPr>
              <w:pStyle w:val="a3"/>
              <w:rPr>
                <w:sz w:val="26"/>
                <w:szCs w:val="26"/>
                <w:lang w:val="en-US"/>
              </w:rPr>
            </w:pPr>
          </w:p>
          <w:p w:rsidR="004E3FC8" w:rsidRDefault="004E3FC8" w:rsidP="004E3FC8">
            <w:pPr>
              <w:pStyle w:val="a3"/>
              <w:jc w:val="center"/>
              <w:rPr>
                <w:sz w:val="26"/>
                <w:szCs w:val="26"/>
                <w:lang w:val="en-US"/>
              </w:rPr>
            </w:pPr>
            <w:r>
              <w:rPr>
                <w:sz w:val="26"/>
                <w:szCs w:val="26"/>
                <w:lang w:val="en-US"/>
              </w:rPr>
              <w:t>500-2500</w:t>
            </w:r>
          </w:p>
        </w:tc>
        <w:tc>
          <w:tcPr>
            <w:tcW w:w="1843" w:type="dxa"/>
            <w:tcBorders>
              <w:top w:val="single" w:sz="4" w:space="0" w:color="auto"/>
              <w:left w:val="single" w:sz="4" w:space="0" w:color="auto"/>
              <w:bottom w:val="single" w:sz="4" w:space="0" w:color="auto"/>
              <w:right w:val="single" w:sz="4" w:space="0" w:color="auto"/>
            </w:tcBorders>
          </w:tcPr>
          <w:p w:rsidR="004E3FC8" w:rsidRDefault="004E3FC8" w:rsidP="004E3FC8">
            <w:pPr>
              <w:pStyle w:val="a3"/>
              <w:jc w:val="center"/>
              <w:rPr>
                <w:sz w:val="26"/>
                <w:szCs w:val="26"/>
                <w:lang w:val="en-US"/>
              </w:rPr>
            </w:pPr>
          </w:p>
          <w:p w:rsidR="004E3FC8" w:rsidRDefault="004E3FC8" w:rsidP="004E3FC8">
            <w:pPr>
              <w:pStyle w:val="a3"/>
              <w:jc w:val="center"/>
              <w:rPr>
                <w:sz w:val="26"/>
                <w:szCs w:val="26"/>
                <w:lang w:val="en-US"/>
              </w:rPr>
            </w:pPr>
            <w:r>
              <w:rPr>
                <w:sz w:val="26"/>
                <w:szCs w:val="26"/>
                <w:lang w:val="en-US"/>
              </w:rPr>
              <w:t>&gt;2500</w:t>
            </w:r>
          </w:p>
        </w:tc>
      </w:tr>
      <w:tr w:rsidR="004E3FC8">
        <w:tc>
          <w:tcPr>
            <w:tcW w:w="2497" w:type="dxa"/>
            <w:tcBorders>
              <w:top w:val="single" w:sz="4" w:space="0" w:color="auto"/>
              <w:left w:val="single" w:sz="4" w:space="0" w:color="auto"/>
              <w:bottom w:val="single" w:sz="4" w:space="0" w:color="auto"/>
              <w:right w:val="single" w:sz="4" w:space="0" w:color="auto"/>
            </w:tcBorders>
          </w:tcPr>
          <w:p w:rsidR="004E3FC8" w:rsidRPr="00592B96" w:rsidRDefault="004E3FC8" w:rsidP="004E3FC8">
            <w:pPr>
              <w:pStyle w:val="a3"/>
              <w:rPr>
                <w:sz w:val="26"/>
                <w:szCs w:val="26"/>
              </w:rPr>
            </w:pPr>
            <w:r>
              <w:rPr>
                <w:sz w:val="26"/>
                <w:szCs w:val="26"/>
                <w:lang w:val="en-US"/>
              </w:rPr>
              <w:t>CL</w:t>
            </w:r>
            <w:r w:rsidRPr="00592B96">
              <w:rPr>
                <w:sz w:val="26"/>
                <w:szCs w:val="26"/>
                <w:vertAlign w:val="subscript"/>
              </w:rPr>
              <w:t>50</w:t>
            </w:r>
            <w:r w:rsidRPr="00592B96">
              <w:rPr>
                <w:sz w:val="26"/>
                <w:szCs w:val="26"/>
              </w:rPr>
              <w:t xml:space="preserve"> (мг/</w:t>
            </w:r>
            <w:r>
              <w:rPr>
                <w:sz w:val="26"/>
                <w:szCs w:val="26"/>
              </w:rPr>
              <w:t>м</w:t>
            </w:r>
            <w:r>
              <w:rPr>
                <w:sz w:val="26"/>
                <w:szCs w:val="26"/>
                <w:vertAlign w:val="superscript"/>
              </w:rPr>
              <w:t>3</w:t>
            </w:r>
            <w:r w:rsidRPr="00592B96">
              <w:rPr>
                <w:sz w:val="26"/>
                <w:szCs w:val="26"/>
              </w:rPr>
              <w:t>)</w:t>
            </w:r>
          </w:p>
          <w:p w:rsidR="004E3FC8" w:rsidRDefault="004E3FC8" w:rsidP="004E3FC8">
            <w:pPr>
              <w:pStyle w:val="a3"/>
              <w:rPr>
                <w:sz w:val="26"/>
                <w:szCs w:val="26"/>
              </w:rPr>
            </w:pPr>
            <w:r>
              <w:rPr>
                <w:sz w:val="26"/>
                <w:szCs w:val="26"/>
              </w:rPr>
              <w:t>Ингаляционное воздействие</w:t>
            </w:r>
          </w:p>
        </w:tc>
        <w:tc>
          <w:tcPr>
            <w:tcW w:w="1756" w:type="dxa"/>
            <w:tcBorders>
              <w:top w:val="single" w:sz="4" w:space="0" w:color="auto"/>
              <w:left w:val="single" w:sz="4" w:space="0" w:color="auto"/>
              <w:bottom w:val="single" w:sz="4" w:space="0" w:color="auto"/>
              <w:right w:val="single" w:sz="4" w:space="0" w:color="auto"/>
            </w:tcBorders>
          </w:tcPr>
          <w:p w:rsidR="004E3FC8" w:rsidRDefault="004E3FC8" w:rsidP="004E3FC8">
            <w:pPr>
              <w:pStyle w:val="a3"/>
              <w:rPr>
                <w:sz w:val="26"/>
                <w:szCs w:val="26"/>
              </w:rPr>
            </w:pPr>
          </w:p>
          <w:p w:rsidR="004E3FC8" w:rsidRDefault="004E3FC8" w:rsidP="004E3FC8">
            <w:pPr>
              <w:pStyle w:val="a3"/>
              <w:jc w:val="center"/>
              <w:rPr>
                <w:sz w:val="26"/>
                <w:szCs w:val="26"/>
                <w:lang w:val="en-US"/>
              </w:rPr>
            </w:pPr>
            <w:r>
              <w:rPr>
                <w:sz w:val="26"/>
                <w:szCs w:val="26"/>
                <w:lang w:val="en-US"/>
              </w:rPr>
              <w:t>&lt;200</w:t>
            </w:r>
          </w:p>
        </w:tc>
        <w:tc>
          <w:tcPr>
            <w:tcW w:w="1985" w:type="dxa"/>
            <w:tcBorders>
              <w:top w:val="single" w:sz="4" w:space="0" w:color="auto"/>
              <w:left w:val="single" w:sz="4" w:space="0" w:color="auto"/>
              <w:bottom w:val="single" w:sz="4" w:space="0" w:color="auto"/>
              <w:right w:val="single" w:sz="4" w:space="0" w:color="auto"/>
            </w:tcBorders>
          </w:tcPr>
          <w:p w:rsidR="004E3FC8" w:rsidRDefault="004E3FC8" w:rsidP="004E3FC8">
            <w:pPr>
              <w:pStyle w:val="a3"/>
              <w:rPr>
                <w:sz w:val="26"/>
                <w:szCs w:val="26"/>
                <w:lang w:val="en-US"/>
              </w:rPr>
            </w:pPr>
          </w:p>
          <w:p w:rsidR="004E3FC8" w:rsidRDefault="004E3FC8" w:rsidP="004E3FC8">
            <w:pPr>
              <w:pStyle w:val="a3"/>
              <w:jc w:val="center"/>
              <w:rPr>
                <w:sz w:val="26"/>
                <w:szCs w:val="26"/>
                <w:lang w:val="en-US"/>
              </w:rPr>
            </w:pPr>
            <w:r>
              <w:rPr>
                <w:sz w:val="26"/>
                <w:szCs w:val="26"/>
                <w:lang w:val="en-US"/>
              </w:rPr>
              <w:t>200-2000</w:t>
            </w:r>
          </w:p>
        </w:tc>
        <w:tc>
          <w:tcPr>
            <w:tcW w:w="1417" w:type="dxa"/>
            <w:tcBorders>
              <w:top w:val="single" w:sz="4" w:space="0" w:color="auto"/>
              <w:left w:val="single" w:sz="4" w:space="0" w:color="auto"/>
              <w:bottom w:val="single" w:sz="4" w:space="0" w:color="auto"/>
              <w:right w:val="single" w:sz="4" w:space="0" w:color="auto"/>
            </w:tcBorders>
          </w:tcPr>
          <w:p w:rsidR="004E3FC8" w:rsidRDefault="004E3FC8" w:rsidP="004E3FC8">
            <w:pPr>
              <w:pStyle w:val="a3"/>
              <w:rPr>
                <w:sz w:val="26"/>
                <w:szCs w:val="26"/>
                <w:lang w:val="en-US"/>
              </w:rPr>
            </w:pPr>
          </w:p>
          <w:p w:rsidR="004E3FC8" w:rsidRDefault="004E3FC8" w:rsidP="004E3FC8">
            <w:pPr>
              <w:pStyle w:val="a3"/>
              <w:jc w:val="center"/>
              <w:rPr>
                <w:sz w:val="26"/>
                <w:szCs w:val="26"/>
                <w:lang w:val="en-US"/>
              </w:rPr>
            </w:pPr>
            <w:r>
              <w:rPr>
                <w:sz w:val="26"/>
                <w:szCs w:val="26"/>
                <w:lang w:val="en-US"/>
              </w:rPr>
              <w:t>2000-20000</w:t>
            </w:r>
          </w:p>
        </w:tc>
        <w:tc>
          <w:tcPr>
            <w:tcW w:w="1843" w:type="dxa"/>
            <w:tcBorders>
              <w:top w:val="single" w:sz="4" w:space="0" w:color="auto"/>
              <w:left w:val="single" w:sz="4" w:space="0" w:color="auto"/>
              <w:bottom w:val="single" w:sz="4" w:space="0" w:color="auto"/>
              <w:right w:val="single" w:sz="4" w:space="0" w:color="auto"/>
            </w:tcBorders>
          </w:tcPr>
          <w:p w:rsidR="004E3FC8" w:rsidRDefault="004E3FC8" w:rsidP="004E3FC8">
            <w:pPr>
              <w:pStyle w:val="a3"/>
              <w:jc w:val="center"/>
              <w:rPr>
                <w:sz w:val="26"/>
                <w:szCs w:val="26"/>
                <w:lang w:val="en-US"/>
              </w:rPr>
            </w:pPr>
          </w:p>
          <w:p w:rsidR="004E3FC8" w:rsidRDefault="004E3FC8" w:rsidP="004E3FC8">
            <w:pPr>
              <w:pStyle w:val="a3"/>
              <w:jc w:val="center"/>
              <w:rPr>
                <w:sz w:val="26"/>
                <w:szCs w:val="26"/>
                <w:lang w:val="en-US"/>
              </w:rPr>
            </w:pPr>
            <w:r>
              <w:rPr>
                <w:sz w:val="26"/>
                <w:szCs w:val="26"/>
                <w:lang w:val="en-US"/>
              </w:rPr>
              <w:t>&gt;20000</w:t>
            </w:r>
          </w:p>
        </w:tc>
      </w:tr>
    </w:tbl>
    <w:p w:rsidR="004E3FC8" w:rsidRDefault="004E3FC8" w:rsidP="004E3FC8">
      <w:pPr>
        <w:rPr>
          <w:lang w:val="en-US"/>
        </w:rPr>
      </w:pPr>
    </w:p>
    <w:p w:rsidR="004E3FC8" w:rsidRDefault="004E3FC8" w:rsidP="004E3FC8">
      <w:pPr>
        <w:pStyle w:val="a3"/>
        <w:spacing w:line="360" w:lineRule="auto"/>
        <w:ind w:left="-284" w:right="-54" w:firstLine="567"/>
        <w:jc w:val="both"/>
        <w:rPr>
          <w:sz w:val="26"/>
          <w:szCs w:val="26"/>
        </w:rPr>
      </w:pPr>
      <w:r>
        <w:rPr>
          <w:sz w:val="26"/>
          <w:szCs w:val="26"/>
        </w:rPr>
        <w:t>В приведенных классификациях видно различие в выборе границ классов. В качестве примера укажем на то, что к малоопасным веществам при введении в желудок ФРГ относит токсиканты (пестициды), для которых LD</w:t>
      </w:r>
      <w:r>
        <w:rPr>
          <w:sz w:val="26"/>
          <w:szCs w:val="26"/>
          <w:vertAlign w:val="subscript"/>
        </w:rPr>
        <w:t>50</w:t>
      </w:r>
      <w:r>
        <w:rPr>
          <w:sz w:val="26"/>
          <w:szCs w:val="26"/>
        </w:rPr>
        <w:t xml:space="preserve"> более 1000 мг/кг, Греция – более 2000 мг/кг, ВОЗ – более 4000 мг/кг, а отечественный ГОСТ 12.1.007-76 – более 5000 мг/кг, то есть крайние значения LD</w:t>
      </w:r>
      <w:r>
        <w:rPr>
          <w:sz w:val="26"/>
          <w:szCs w:val="26"/>
          <w:vertAlign w:val="subscript"/>
        </w:rPr>
        <w:t>50</w:t>
      </w:r>
      <w:r>
        <w:rPr>
          <w:sz w:val="26"/>
          <w:szCs w:val="26"/>
        </w:rPr>
        <w:t xml:space="preserve"> в соответствии с этими классификациями различаются более чем в 2-5 раз</w:t>
      </w:r>
      <w:r w:rsidRPr="00592B96">
        <w:rPr>
          <w:sz w:val="26"/>
          <w:szCs w:val="26"/>
        </w:rPr>
        <w:t xml:space="preserve"> [15]</w:t>
      </w:r>
      <w:r>
        <w:rPr>
          <w:sz w:val="26"/>
          <w:szCs w:val="26"/>
        </w:rPr>
        <w:t>.</w:t>
      </w:r>
    </w:p>
    <w:p w:rsidR="004E3FC8" w:rsidRDefault="004E3FC8" w:rsidP="004E3FC8">
      <w:pPr>
        <w:pStyle w:val="a3"/>
        <w:spacing w:line="360" w:lineRule="auto"/>
        <w:ind w:left="-284" w:right="-54" w:firstLine="567"/>
        <w:jc w:val="both"/>
        <w:rPr>
          <w:sz w:val="26"/>
          <w:szCs w:val="26"/>
        </w:rPr>
      </w:pPr>
      <w:r>
        <w:rPr>
          <w:sz w:val="26"/>
          <w:szCs w:val="26"/>
        </w:rPr>
        <w:t>Следует отметить, что рассмотренные классификации имеют ряд недостатков, главным из которых является произвольность выбора границ классов по среднесмертельным уровням LD</w:t>
      </w:r>
      <w:r>
        <w:rPr>
          <w:sz w:val="26"/>
          <w:szCs w:val="26"/>
          <w:vertAlign w:val="subscript"/>
        </w:rPr>
        <w:t>50</w:t>
      </w:r>
      <w:r>
        <w:rPr>
          <w:sz w:val="26"/>
          <w:szCs w:val="26"/>
        </w:rPr>
        <w:t>.</w:t>
      </w:r>
    </w:p>
    <w:p w:rsidR="004E3FC8" w:rsidRDefault="004E3FC8" w:rsidP="004E3FC8">
      <w:pPr>
        <w:pStyle w:val="a3"/>
        <w:spacing w:line="360" w:lineRule="auto"/>
        <w:ind w:left="-284" w:right="-54" w:firstLine="567"/>
        <w:jc w:val="both"/>
        <w:rPr>
          <w:sz w:val="26"/>
          <w:szCs w:val="26"/>
        </w:rPr>
      </w:pPr>
      <w:r>
        <w:rPr>
          <w:sz w:val="26"/>
          <w:szCs w:val="26"/>
        </w:rPr>
        <w:t>Таким образом, проблема классификации химических соединений по показателю токсичности является не только проблемой современной теоретической и практической химии, но и немаловажной проблемой международного и экономического масштаба.</w:t>
      </w:r>
      <w:r w:rsidRPr="00592B96">
        <w:rPr>
          <w:sz w:val="26"/>
          <w:szCs w:val="26"/>
        </w:rPr>
        <w:t xml:space="preserve"> </w:t>
      </w:r>
      <w:r>
        <w:rPr>
          <w:sz w:val="26"/>
          <w:szCs w:val="26"/>
        </w:rPr>
        <w:t xml:space="preserve">В данной дипломной работе производится попытка создания универсальной научно обоснованной классификации химических по показателю токсичности </w:t>
      </w:r>
      <w:r>
        <w:rPr>
          <w:sz w:val="26"/>
          <w:szCs w:val="26"/>
          <w:lang w:val="en-US"/>
        </w:rPr>
        <w:t>LD</w:t>
      </w:r>
      <w:r w:rsidRPr="00592B96">
        <w:rPr>
          <w:sz w:val="26"/>
          <w:szCs w:val="26"/>
          <w:vertAlign w:val="subscript"/>
        </w:rPr>
        <w:t>50</w:t>
      </w:r>
      <w:r w:rsidRPr="00592B96">
        <w:rPr>
          <w:sz w:val="26"/>
          <w:szCs w:val="26"/>
        </w:rPr>
        <w:t xml:space="preserve"> </w:t>
      </w:r>
      <w:r>
        <w:rPr>
          <w:sz w:val="26"/>
          <w:szCs w:val="26"/>
        </w:rPr>
        <w:t>соединений.</w:t>
      </w:r>
    </w:p>
    <w:p w:rsidR="00920DDC" w:rsidRDefault="00237CD5" w:rsidP="004E3FC8">
      <w:pPr>
        <w:pStyle w:val="a3"/>
        <w:spacing w:line="360" w:lineRule="auto"/>
        <w:ind w:left="-284" w:right="-54" w:firstLine="567"/>
        <w:jc w:val="both"/>
        <w:rPr>
          <w:sz w:val="26"/>
          <w:szCs w:val="26"/>
        </w:rPr>
      </w:pPr>
      <w:r>
        <w:rPr>
          <w:sz w:val="26"/>
          <w:szCs w:val="26"/>
        </w:rPr>
        <w:t xml:space="preserve">Учитывая вышеописанные факты, </w:t>
      </w:r>
      <w:r w:rsidR="00775E39">
        <w:rPr>
          <w:sz w:val="26"/>
          <w:szCs w:val="26"/>
        </w:rPr>
        <w:t>следует выделить в качестве одной из немаловажных задач данной работы — создание универсальной, математически обоснованной классификации химических веществ по показателю токсичности.</w:t>
      </w:r>
    </w:p>
    <w:p w:rsidR="00400B1B" w:rsidRPr="00CF7475" w:rsidRDefault="00400B1B" w:rsidP="009044E4">
      <w:pPr>
        <w:pStyle w:val="3"/>
        <w:numPr>
          <w:ilvl w:val="0"/>
          <w:numId w:val="5"/>
        </w:numPr>
      </w:pPr>
      <w:r>
        <w:t>Разработка моделей прогнозирования токсикологических свойств химических веществ</w:t>
      </w:r>
      <w:r w:rsidRPr="00CF7475">
        <w:t xml:space="preserve"> </w:t>
      </w:r>
    </w:p>
    <w:p w:rsidR="00400B1B" w:rsidRPr="00057A79" w:rsidRDefault="00400B1B" w:rsidP="00057A79">
      <w:pPr>
        <w:spacing w:line="360" w:lineRule="auto"/>
        <w:jc w:val="both"/>
        <w:rPr>
          <w:sz w:val="26"/>
          <w:szCs w:val="26"/>
        </w:rPr>
      </w:pPr>
      <w:r>
        <w:rPr>
          <w:b/>
          <w:sz w:val="22"/>
          <w:szCs w:val="22"/>
        </w:rPr>
        <w:t xml:space="preserve"> </w:t>
      </w:r>
      <w:r w:rsidRPr="00057A79">
        <w:rPr>
          <w:sz w:val="26"/>
          <w:szCs w:val="26"/>
        </w:rPr>
        <w:t>Развитие различных отраслей</w:t>
      </w:r>
      <w:r w:rsidRPr="00057A79">
        <w:rPr>
          <w:b/>
          <w:sz w:val="26"/>
          <w:szCs w:val="26"/>
        </w:rPr>
        <w:t xml:space="preserve"> </w:t>
      </w:r>
      <w:r w:rsidRPr="00057A79">
        <w:rPr>
          <w:sz w:val="26"/>
          <w:szCs w:val="26"/>
        </w:rPr>
        <w:t>промышленности, особенно химической, использование химических удобрений и пестицидов в сельском хозяйстве привели к постепенному загрязнению окружающей среды множеством химических веществ, которые в огромном количестве попадают в почву, воду и воздушную среду, где преобразуются в еще более токсичные продукты, вызывая отравления и различные заболевания, в том числе онкогенные. В целях предупреждения отрицательных последствий химизации народного хозяйства в различных странах сложились или создаются системы предупредительных мероприятий, среди которых одним из главных является токсикологическая оценка химических веществ и композиций, включая их предварительный отбор для последующего производства и применения. По данным ВОЗ в повседневном использовании, включая фармацевтические средства и пестициды, находятся более 60 тысяч опасных химических веществ.  Проблемы предупреждения загрязнения окружающей среды вышли за рамки национальных границ и во многих случаях приобрели глобальный характер. Поэтому, поиск новых высокоэффективных и безопасных для человека и окружающей среды химических веществ является важнейшей проблемой мировой науки. Значительное место в этой проблеме занимает задача прогноза параметров токсичности (</w:t>
      </w:r>
      <w:r w:rsidRPr="00057A79">
        <w:rPr>
          <w:position w:val="-12"/>
          <w:sz w:val="26"/>
          <w:szCs w:val="26"/>
        </w:rPr>
        <w:object w:dxaOrig="1160" w:dyaOrig="360">
          <v:shape id="_x0000_i1027" type="#_x0000_t75" style="width:57.75pt;height:18pt" o:ole="">
            <v:imagedata r:id="rId9" o:title=""/>
          </v:shape>
          <o:OLEObject Type="Embed" ProgID="Equation.3" ShapeID="_x0000_i1027" DrawAspect="Content" ObjectID="_1469633009" r:id="rId10"/>
        </w:object>
      </w:r>
      <w:r w:rsidRPr="00057A79">
        <w:rPr>
          <w:sz w:val="26"/>
          <w:szCs w:val="26"/>
        </w:rPr>
        <w:t xml:space="preserve"> и др.) органических соединений, необходимость практического решения которой тесно связана со следующими обстоятельствами: </w:t>
      </w:r>
    </w:p>
    <w:p w:rsidR="00400B1B" w:rsidRPr="00057A79" w:rsidRDefault="00400B1B" w:rsidP="00057A79">
      <w:pPr>
        <w:numPr>
          <w:ilvl w:val="0"/>
          <w:numId w:val="3"/>
        </w:numPr>
        <w:spacing w:line="360" w:lineRule="auto"/>
        <w:jc w:val="both"/>
        <w:rPr>
          <w:b/>
          <w:sz w:val="26"/>
          <w:szCs w:val="26"/>
        </w:rPr>
      </w:pPr>
      <w:r w:rsidRPr="00057A79">
        <w:rPr>
          <w:sz w:val="26"/>
          <w:szCs w:val="26"/>
        </w:rPr>
        <w:t>На этапе разработки и эксплуатации технологических процессов – с отставанием и неполнотой обоснования санитарно-гигиенических нормативов на используемое сырье, полупродукты, продукты и отходы (при использовании традиционных методов нормирования химических веществ и существующих мощностях токсикологических лабораторий необходимой токсикологической оценке и гигиеническому регламентированию подвергается не более 10% новых химических веществ;</w:t>
      </w:r>
    </w:p>
    <w:p w:rsidR="00400B1B" w:rsidRPr="00057A79" w:rsidRDefault="00400B1B" w:rsidP="00057A79">
      <w:pPr>
        <w:numPr>
          <w:ilvl w:val="0"/>
          <w:numId w:val="3"/>
        </w:numPr>
        <w:spacing w:line="360" w:lineRule="auto"/>
        <w:jc w:val="both"/>
        <w:rPr>
          <w:b/>
          <w:sz w:val="26"/>
          <w:szCs w:val="26"/>
        </w:rPr>
      </w:pPr>
      <w:r w:rsidRPr="00057A79">
        <w:rPr>
          <w:sz w:val="26"/>
          <w:szCs w:val="26"/>
        </w:rPr>
        <w:t>На этапе поисковых исследований (синтеза и биологических испытаний) – с необходимостью возможно более ранней оценки токсичности новых химикатов с целью дополнительной фильтрации токсичных целевых соединений и полупродуктов.</w:t>
      </w:r>
    </w:p>
    <w:p w:rsidR="00400B1B" w:rsidRPr="00057A79" w:rsidRDefault="00400B1B" w:rsidP="00057A79">
      <w:pPr>
        <w:spacing w:line="360" w:lineRule="auto"/>
        <w:ind w:firstLine="540"/>
        <w:jc w:val="both"/>
        <w:rPr>
          <w:sz w:val="26"/>
          <w:szCs w:val="26"/>
        </w:rPr>
      </w:pPr>
      <w:r w:rsidRPr="00057A79">
        <w:rPr>
          <w:sz w:val="26"/>
          <w:szCs w:val="26"/>
        </w:rPr>
        <w:t>В связи с этим важное значение приобретает разработка альтернативных принципов нормирования и методологии ускоренной токсикологической оценки новых химических веществ, что позволит существенно сократить объем и время для экспериментального обоснования гигиенических и токсикологических нормативов. Поэтому, применение химических веществ требует тщательной проверки их безопасности для людей и окружающей среды и связано с использованием большого числа дорогостоящих тестов, альтернативой которым является математическое моделирование характера процесса взаимодействия химического вещества и живых организмов с использованием фактографических банков данных по показателям токсичности.</w:t>
      </w:r>
    </w:p>
    <w:p w:rsidR="00400B1B" w:rsidRPr="00057A79" w:rsidRDefault="00400B1B" w:rsidP="00057A79">
      <w:pPr>
        <w:spacing w:line="360" w:lineRule="auto"/>
        <w:ind w:firstLine="540"/>
        <w:jc w:val="both"/>
        <w:rPr>
          <w:sz w:val="26"/>
          <w:szCs w:val="26"/>
        </w:rPr>
      </w:pPr>
      <w:r w:rsidRPr="00057A79">
        <w:rPr>
          <w:sz w:val="26"/>
          <w:szCs w:val="26"/>
        </w:rPr>
        <w:t>Таким образом, токсикометрия занимает значительное место в принятии радикальных решений по профилактике неблагоприятных воздействий химических веществ в окружающей среде. На стадии синтеза новых соединений и композиций она позволяет осуществлять целенаправленный отбор менее токсичных и опасных соединений, используя для этого целый набор качественных и количественных критериев. Широкое использование при таком отборе математических методов, компьютерных технологий и фактографических банков данных позволяет отсеивать заведомо неактивные или высокотоксичные вещества, тем самым значительно сокращая сроки создания физиологически активных соединений с заданными токсикологическими свойствами.</w:t>
      </w:r>
    </w:p>
    <w:p w:rsidR="00400B1B" w:rsidRPr="00057A79" w:rsidRDefault="00400B1B" w:rsidP="00057A79">
      <w:pPr>
        <w:spacing w:line="360" w:lineRule="auto"/>
        <w:ind w:firstLine="540"/>
        <w:jc w:val="both"/>
        <w:rPr>
          <w:sz w:val="26"/>
          <w:szCs w:val="26"/>
        </w:rPr>
      </w:pPr>
      <w:r w:rsidRPr="00692781">
        <w:rPr>
          <w:b/>
          <w:i/>
          <w:sz w:val="26"/>
          <w:szCs w:val="26"/>
        </w:rPr>
        <w:t>Математические модели прогноза токсичности.</w:t>
      </w:r>
      <w:r w:rsidRPr="00057A79">
        <w:rPr>
          <w:b/>
          <w:sz w:val="26"/>
          <w:szCs w:val="26"/>
        </w:rPr>
        <w:t xml:space="preserve"> </w:t>
      </w:r>
      <w:r w:rsidRPr="00057A79">
        <w:rPr>
          <w:sz w:val="26"/>
          <w:szCs w:val="26"/>
        </w:rPr>
        <w:t>Теоретической базой для построения моделей и развития расчетных методов определения токсичности является объективно существующая связь между токсическим действием вещества, его физическими свойствами и химической структу</w:t>
      </w:r>
      <w:r w:rsidR="00114F5C">
        <w:rPr>
          <w:sz w:val="26"/>
          <w:szCs w:val="26"/>
        </w:rPr>
        <w:t>рой</w:t>
      </w:r>
      <w:r w:rsidRPr="00057A79">
        <w:rPr>
          <w:sz w:val="26"/>
          <w:szCs w:val="26"/>
        </w:rPr>
        <w:t xml:space="preserve">. Из-за отсутствия в большинстве случаев адекватных теоретических представлений о механизмах биологического действия, из-за сложности процессов, происходящих с веществом в живых системах, широкое применение находят эмпирические закономерности, устанавливающие связь между строением молекул их физико-химическими и биологическими характеристиками. В данной работе будут исследоваться эмпирические обобщения в форме современных методов и моделей многомерной регрессии, а также теории распознавания образов. В качестве информационной поддержки исследуемых моделей будет использован фактографический банк данных по токсичности органических молекул объемом в 4624 соединений различных структурно-химических классов. Предсказание </w:t>
      </w:r>
      <w:r w:rsidRPr="00057A79">
        <w:rPr>
          <w:position w:val="-12"/>
          <w:sz w:val="26"/>
          <w:szCs w:val="26"/>
        </w:rPr>
        <w:object w:dxaOrig="540" w:dyaOrig="360">
          <v:shape id="_x0000_i1028" type="#_x0000_t75" style="width:27pt;height:18pt" o:ole="">
            <v:imagedata r:id="rId11" o:title=""/>
          </v:shape>
          <o:OLEObject Type="Embed" ProgID="Equation.3" ShapeID="_x0000_i1028" DrawAspect="Content" ObjectID="_1469633010" r:id="rId12"/>
        </w:object>
      </w:r>
      <w:r w:rsidRPr="00057A79">
        <w:rPr>
          <w:sz w:val="26"/>
          <w:szCs w:val="26"/>
        </w:rPr>
        <w:t xml:space="preserve"> предполагается осуществлять в два этапа. На первом этапе должен осуществляться качественный прогноз, позволяющий определить класс токсичности или опасности вещества, что является весьма актуальной задачей, так как во многих химических исследованиях нет необходимости в строгой оценке параметров токсичности и достаточно знать классы опасности веществ. На втором этапе в каждом из классов токсичности нужно построить оптимальные регрессионные зависимости и по ним осуществлять количественный прогноз. </w:t>
      </w:r>
    </w:p>
    <w:p w:rsidR="00400B1B" w:rsidRPr="00057A79" w:rsidRDefault="00400B1B" w:rsidP="00057A79">
      <w:pPr>
        <w:spacing w:line="360" w:lineRule="auto"/>
        <w:ind w:firstLine="540"/>
        <w:jc w:val="both"/>
        <w:rPr>
          <w:sz w:val="26"/>
          <w:szCs w:val="26"/>
        </w:rPr>
      </w:pPr>
      <w:r w:rsidRPr="00057A79">
        <w:rPr>
          <w:b/>
          <w:sz w:val="26"/>
          <w:szCs w:val="26"/>
        </w:rPr>
        <w:t xml:space="preserve"> </w:t>
      </w:r>
      <w:r w:rsidRPr="00057A79">
        <w:rPr>
          <w:sz w:val="26"/>
          <w:szCs w:val="26"/>
        </w:rPr>
        <w:t xml:space="preserve">Прогноз класса токсичности предполагается осуществлять на основе моделей и алгоритмов распознавания образов и теории статистических решений. </w:t>
      </w:r>
    </w:p>
    <w:p w:rsidR="00400B1B" w:rsidRPr="00057A79" w:rsidRDefault="00400B1B" w:rsidP="00057A79">
      <w:pPr>
        <w:spacing w:line="360" w:lineRule="auto"/>
        <w:ind w:firstLine="540"/>
        <w:jc w:val="both"/>
        <w:rPr>
          <w:sz w:val="26"/>
          <w:szCs w:val="26"/>
        </w:rPr>
      </w:pPr>
      <w:r w:rsidRPr="00057A79">
        <w:rPr>
          <w:b/>
          <w:sz w:val="26"/>
          <w:szCs w:val="26"/>
        </w:rPr>
        <w:t xml:space="preserve"> </w:t>
      </w:r>
      <w:r w:rsidRPr="00057A79">
        <w:rPr>
          <w:sz w:val="26"/>
          <w:szCs w:val="26"/>
        </w:rPr>
        <w:t xml:space="preserve">Количественный прогноз предполагается осуществлять на основе неаддитивных моделей с использованием понятия о парциальных вкладах структурных элементов. </w:t>
      </w:r>
    </w:p>
    <w:p w:rsidR="00400B1B" w:rsidRPr="00057A79" w:rsidRDefault="00EE259A" w:rsidP="00057A79">
      <w:pPr>
        <w:spacing w:line="360" w:lineRule="auto"/>
        <w:ind w:firstLine="540"/>
        <w:jc w:val="both"/>
        <w:rPr>
          <w:sz w:val="26"/>
          <w:szCs w:val="26"/>
        </w:rPr>
      </w:pPr>
      <w:r>
        <w:rPr>
          <w:sz w:val="26"/>
          <w:szCs w:val="26"/>
        </w:rPr>
        <w:t>В рамках данной задачи необходимо произвести</w:t>
      </w:r>
      <w:r w:rsidR="00400B1B" w:rsidRPr="00057A79">
        <w:rPr>
          <w:sz w:val="26"/>
          <w:szCs w:val="26"/>
        </w:rPr>
        <w:t xml:space="preserve"> исследован</w:t>
      </w:r>
      <w:r>
        <w:rPr>
          <w:sz w:val="26"/>
          <w:szCs w:val="26"/>
        </w:rPr>
        <w:t>ие математических подходов прогноза</w:t>
      </w:r>
      <w:r w:rsidR="00400B1B" w:rsidRPr="00057A79">
        <w:rPr>
          <w:sz w:val="26"/>
          <w:szCs w:val="26"/>
        </w:rPr>
        <w:t xml:space="preserve"> токсикологических параметров</w:t>
      </w:r>
      <w:r>
        <w:rPr>
          <w:sz w:val="26"/>
          <w:szCs w:val="26"/>
        </w:rPr>
        <w:t>, а также</w:t>
      </w:r>
      <w:r w:rsidR="00400B1B" w:rsidRPr="00057A79">
        <w:rPr>
          <w:sz w:val="26"/>
          <w:szCs w:val="26"/>
        </w:rPr>
        <w:t xml:space="preserve">  сравнение полученных результатов с</w:t>
      </w:r>
      <w:r>
        <w:rPr>
          <w:sz w:val="26"/>
          <w:szCs w:val="26"/>
        </w:rPr>
        <w:t xml:space="preserve"> результатами существующих коммерческих пакетов прогнозирования токсикологических свойств</w:t>
      </w:r>
      <w:r w:rsidR="00400B1B" w:rsidRPr="00057A79">
        <w:rPr>
          <w:sz w:val="26"/>
          <w:szCs w:val="26"/>
        </w:rPr>
        <w:t>.</w:t>
      </w:r>
    </w:p>
    <w:p w:rsidR="000E14A4" w:rsidRDefault="00400B1B" w:rsidP="000E14A4">
      <w:pPr>
        <w:pStyle w:val="3"/>
        <w:numPr>
          <w:ilvl w:val="0"/>
          <w:numId w:val="5"/>
        </w:numPr>
      </w:pPr>
      <w:r w:rsidRPr="00057A79">
        <w:t xml:space="preserve">Система компьютерной поддержки. </w:t>
      </w:r>
    </w:p>
    <w:p w:rsidR="00400B1B" w:rsidRPr="00057A79" w:rsidRDefault="00AF6327" w:rsidP="00057A79">
      <w:pPr>
        <w:spacing w:line="360" w:lineRule="auto"/>
        <w:jc w:val="both"/>
        <w:rPr>
          <w:sz w:val="26"/>
          <w:szCs w:val="26"/>
        </w:rPr>
      </w:pPr>
      <w:r>
        <w:rPr>
          <w:sz w:val="26"/>
          <w:szCs w:val="26"/>
        </w:rPr>
        <w:t>Необходимо разработать</w:t>
      </w:r>
      <w:r w:rsidR="00400B1B" w:rsidRPr="00057A79">
        <w:rPr>
          <w:sz w:val="26"/>
          <w:szCs w:val="26"/>
        </w:rPr>
        <w:t xml:space="preserve"> автоматизированн</w:t>
      </w:r>
      <w:r>
        <w:rPr>
          <w:sz w:val="26"/>
          <w:szCs w:val="26"/>
        </w:rPr>
        <w:t>ую</w:t>
      </w:r>
      <w:r w:rsidR="00400B1B" w:rsidRPr="00057A79">
        <w:rPr>
          <w:sz w:val="26"/>
          <w:szCs w:val="26"/>
        </w:rPr>
        <w:t xml:space="preserve"> информационно-поисков</w:t>
      </w:r>
      <w:r>
        <w:rPr>
          <w:sz w:val="26"/>
          <w:szCs w:val="26"/>
        </w:rPr>
        <w:t>ую</w:t>
      </w:r>
      <w:r w:rsidR="00400B1B" w:rsidRPr="00057A79">
        <w:rPr>
          <w:sz w:val="26"/>
          <w:szCs w:val="26"/>
        </w:rPr>
        <w:t xml:space="preserve"> систем</w:t>
      </w:r>
      <w:r>
        <w:rPr>
          <w:sz w:val="26"/>
          <w:szCs w:val="26"/>
        </w:rPr>
        <w:t>у</w:t>
      </w:r>
      <w:r w:rsidR="00400B1B" w:rsidRPr="00057A79">
        <w:rPr>
          <w:sz w:val="26"/>
          <w:szCs w:val="26"/>
        </w:rPr>
        <w:t>, оснащенн</w:t>
      </w:r>
      <w:r>
        <w:rPr>
          <w:sz w:val="26"/>
          <w:szCs w:val="26"/>
        </w:rPr>
        <w:t>ую</w:t>
      </w:r>
      <w:r w:rsidR="00400B1B" w:rsidRPr="00057A79">
        <w:rPr>
          <w:sz w:val="26"/>
          <w:szCs w:val="26"/>
        </w:rPr>
        <w:t xml:space="preserve"> математическими процедурами статистического моделирования токсикологических свойств химических веществ, состоящ</w:t>
      </w:r>
      <w:r>
        <w:rPr>
          <w:sz w:val="26"/>
          <w:szCs w:val="26"/>
        </w:rPr>
        <w:t>ую</w:t>
      </w:r>
      <w:r w:rsidR="00400B1B" w:rsidRPr="00057A79">
        <w:rPr>
          <w:sz w:val="26"/>
          <w:szCs w:val="26"/>
        </w:rPr>
        <w:t xml:space="preserve"> из:</w:t>
      </w:r>
    </w:p>
    <w:p w:rsidR="00400B1B" w:rsidRPr="00057A79" w:rsidRDefault="00400B1B" w:rsidP="00057A79">
      <w:pPr>
        <w:numPr>
          <w:ilvl w:val="0"/>
          <w:numId w:val="4"/>
        </w:numPr>
        <w:spacing w:line="360" w:lineRule="auto"/>
        <w:jc w:val="both"/>
        <w:rPr>
          <w:sz w:val="26"/>
          <w:szCs w:val="26"/>
        </w:rPr>
      </w:pPr>
      <w:r w:rsidRPr="00057A79">
        <w:rPr>
          <w:sz w:val="26"/>
          <w:szCs w:val="26"/>
        </w:rPr>
        <w:t>Подсистемы поддержки профессиональных структурно-химических баз данных и знаний;</w:t>
      </w:r>
    </w:p>
    <w:p w:rsidR="00400B1B" w:rsidRPr="00057A79" w:rsidRDefault="00400B1B" w:rsidP="00057A79">
      <w:pPr>
        <w:numPr>
          <w:ilvl w:val="0"/>
          <w:numId w:val="4"/>
        </w:numPr>
        <w:spacing w:line="360" w:lineRule="auto"/>
        <w:jc w:val="both"/>
        <w:rPr>
          <w:sz w:val="26"/>
          <w:szCs w:val="26"/>
        </w:rPr>
      </w:pPr>
      <w:r w:rsidRPr="00057A79">
        <w:rPr>
          <w:sz w:val="26"/>
          <w:szCs w:val="26"/>
        </w:rPr>
        <w:t>Подсистемы прогнозирования тосикологических свойств органических молекул с учетом или без учета их физико-химических параметров. Она позволит создавать обучающие и экзаменационные выборки из баз данных, задавать или выбирать из меню различные описания химической структуры или иных признаков, выбирать различные модели статистической обработки данных для построения решений о принадлежности молекул к тому или иному классу токсичности, а также структурно-аддитивные и неаддитивные математические модели, которые используются для нахождения количественных корреляций структура – свойства.</w:t>
      </w:r>
    </w:p>
    <w:p w:rsidR="00400B1B" w:rsidRPr="00057A79" w:rsidRDefault="00400B1B" w:rsidP="00057A79">
      <w:pPr>
        <w:spacing w:line="360" w:lineRule="auto"/>
        <w:ind w:firstLine="540"/>
        <w:jc w:val="both"/>
        <w:rPr>
          <w:sz w:val="26"/>
          <w:szCs w:val="26"/>
        </w:rPr>
      </w:pPr>
      <w:r w:rsidRPr="00057A79">
        <w:rPr>
          <w:sz w:val="26"/>
          <w:szCs w:val="26"/>
        </w:rPr>
        <w:t>Другими словами компьютерная система позволит осуществлять прогноз токсикологических параметров веществ с использованием моделей теории распознавания образов и кусочно-линейных регрессионных моделей, где интервалами линейности являются классы опасности химических соединений.</w:t>
      </w:r>
    </w:p>
    <w:p w:rsidR="00400B1B" w:rsidRPr="00057A79" w:rsidRDefault="00AF6327" w:rsidP="00057A79">
      <w:pPr>
        <w:spacing w:line="360" w:lineRule="auto"/>
        <w:ind w:firstLine="540"/>
        <w:jc w:val="both"/>
        <w:rPr>
          <w:sz w:val="26"/>
          <w:szCs w:val="26"/>
        </w:rPr>
      </w:pPr>
      <w:r>
        <w:rPr>
          <w:sz w:val="26"/>
          <w:szCs w:val="26"/>
        </w:rPr>
        <w:t xml:space="preserve">То, есть, необходимо создать </w:t>
      </w:r>
      <w:r w:rsidR="00400B1B" w:rsidRPr="00057A79">
        <w:rPr>
          <w:sz w:val="26"/>
          <w:szCs w:val="26"/>
        </w:rPr>
        <w:t>компьютерн</w:t>
      </w:r>
      <w:r>
        <w:rPr>
          <w:sz w:val="26"/>
          <w:szCs w:val="26"/>
        </w:rPr>
        <w:t>ую</w:t>
      </w:r>
      <w:r w:rsidR="00400B1B" w:rsidRPr="00057A79">
        <w:rPr>
          <w:sz w:val="26"/>
          <w:szCs w:val="26"/>
        </w:rPr>
        <w:t xml:space="preserve"> информационно-поисков</w:t>
      </w:r>
      <w:r>
        <w:rPr>
          <w:sz w:val="26"/>
          <w:szCs w:val="26"/>
        </w:rPr>
        <w:t>ую</w:t>
      </w:r>
      <w:r w:rsidR="00400B1B" w:rsidRPr="00057A79">
        <w:rPr>
          <w:b/>
          <w:sz w:val="26"/>
          <w:szCs w:val="26"/>
        </w:rPr>
        <w:t xml:space="preserve"> </w:t>
      </w:r>
      <w:r>
        <w:rPr>
          <w:sz w:val="26"/>
          <w:szCs w:val="26"/>
        </w:rPr>
        <w:t>систему, которая дас</w:t>
      </w:r>
      <w:r w:rsidR="00400B1B" w:rsidRPr="00057A79">
        <w:rPr>
          <w:sz w:val="26"/>
          <w:szCs w:val="26"/>
        </w:rPr>
        <w:t xml:space="preserve">т возможность в режиме диалога вести оперативный прогноз токсикологических показателей, проверять на больших выборках гипотезы о связи структуры веществ с их биологическим действием, а также анализировать сравнительную информативную ценность различных групп факторов при изучении механизмов взаимодействия веществ с живым организмом. </w:t>
      </w:r>
      <w:r>
        <w:rPr>
          <w:sz w:val="26"/>
          <w:szCs w:val="26"/>
        </w:rPr>
        <w:t xml:space="preserve">Такая </w:t>
      </w:r>
      <w:r w:rsidRPr="00057A79">
        <w:rPr>
          <w:sz w:val="26"/>
          <w:szCs w:val="26"/>
        </w:rPr>
        <w:t>с</w:t>
      </w:r>
      <w:r w:rsidR="00400B1B" w:rsidRPr="00057A79">
        <w:rPr>
          <w:sz w:val="26"/>
          <w:szCs w:val="26"/>
        </w:rPr>
        <w:t>истема позволит повысить достоверность получаемых научных результатов и поможет существенно снизить трудоемкость исследовательских работ за счет качественно нового их уровня.</w:t>
      </w:r>
    </w:p>
    <w:p w:rsidR="0095193C" w:rsidRDefault="00400B1B" w:rsidP="00497336">
      <w:pPr>
        <w:spacing w:line="360" w:lineRule="auto"/>
        <w:ind w:firstLine="540"/>
        <w:jc w:val="both"/>
        <w:rPr>
          <w:sz w:val="26"/>
          <w:szCs w:val="26"/>
        </w:rPr>
      </w:pPr>
      <w:r w:rsidRPr="00057A79">
        <w:rPr>
          <w:b/>
          <w:i/>
          <w:sz w:val="26"/>
          <w:szCs w:val="26"/>
        </w:rPr>
        <w:t>Научный задел.</w:t>
      </w:r>
      <w:r w:rsidRPr="00057A79">
        <w:rPr>
          <w:sz w:val="26"/>
          <w:szCs w:val="26"/>
        </w:rPr>
        <w:t xml:space="preserve"> Разработан  математический подход классификации химических веществ по степени токсичности  в острых опытах. Проведена апробация данного подхода на большом экспериментальном материале и установлены научно обоснованные границы классов опасности химических соединений. Разработана подсистема поддержки профессиональных структурно-химических баз данных и знаний. В ходе выполнения проекта в компьютерную систему нужно добавить подсистему  расчета токсикологический параметров.</w:t>
      </w:r>
    </w:p>
    <w:p w:rsidR="00C33B8C" w:rsidRDefault="00C33B8C" w:rsidP="00497336">
      <w:pPr>
        <w:spacing w:line="360" w:lineRule="auto"/>
        <w:ind w:firstLine="540"/>
        <w:jc w:val="both"/>
        <w:rPr>
          <w:sz w:val="26"/>
          <w:szCs w:val="26"/>
        </w:rPr>
      </w:pPr>
      <w:r>
        <w:rPr>
          <w:sz w:val="26"/>
          <w:szCs w:val="26"/>
        </w:rPr>
        <w:t xml:space="preserve">Таким образом, </w:t>
      </w:r>
      <w:r w:rsidRPr="00C33B8C">
        <w:rPr>
          <w:b/>
          <w:sz w:val="26"/>
          <w:szCs w:val="26"/>
        </w:rPr>
        <w:t>целью</w:t>
      </w:r>
      <w:r>
        <w:rPr>
          <w:b/>
          <w:sz w:val="26"/>
          <w:szCs w:val="26"/>
        </w:rPr>
        <w:t xml:space="preserve"> </w:t>
      </w:r>
      <w:r>
        <w:rPr>
          <w:sz w:val="26"/>
          <w:szCs w:val="26"/>
        </w:rPr>
        <w:t>данной работы является создание универсальной масштабируемой компьютерной системы, предназначенной для применения на практике алгоритмов поиска и анализа отношений "структура-активность". Такая система должна поддерживать как возможности информационного поиска и навигации, так и построения баз знаний на основе имеющихся данных. Также система должна быть открытой, расширяемой и максимально гибкой, с возможностью добавления новых возможностей.</w:t>
      </w:r>
    </w:p>
    <w:p w:rsidR="00C33B8C" w:rsidRDefault="00C33B8C" w:rsidP="00497336">
      <w:pPr>
        <w:spacing w:line="360" w:lineRule="auto"/>
        <w:ind w:firstLine="540"/>
        <w:jc w:val="both"/>
        <w:rPr>
          <w:b/>
          <w:sz w:val="26"/>
          <w:szCs w:val="26"/>
        </w:rPr>
      </w:pPr>
      <w:r>
        <w:rPr>
          <w:sz w:val="26"/>
          <w:szCs w:val="26"/>
        </w:rPr>
        <w:t xml:space="preserve">В соответствии с целью поставлены следующие </w:t>
      </w:r>
      <w:r w:rsidRPr="00C33B8C">
        <w:rPr>
          <w:b/>
          <w:sz w:val="26"/>
          <w:szCs w:val="26"/>
        </w:rPr>
        <w:t>задачи</w:t>
      </w:r>
      <w:r>
        <w:rPr>
          <w:b/>
          <w:sz w:val="26"/>
          <w:szCs w:val="26"/>
        </w:rPr>
        <w:t>:</w:t>
      </w:r>
    </w:p>
    <w:p w:rsidR="00C33B8C" w:rsidRDefault="00C33B8C" w:rsidP="00C33B8C">
      <w:pPr>
        <w:numPr>
          <w:ilvl w:val="0"/>
          <w:numId w:val="6"/>
        </w:numPr>
        <w:spacing w:line="360" w:lineRule="auto"/>
        <w:jc w:val="both"/>
        <w:rPr>
          <w:sz w:val="26"/>
          <w:szCs w:val="26"/>
        </w:rPr>
      </w:pPr>
      <w:r>
        <w:rPr>
          <w:sz w:val="26"/>
          <w:szCs w:val="26"/>
        </w:rPr>
        <w:t>Разработка математически обоснованной универсальной классификации химических соединений по показателю токсичности;</w:t>
      </w:r>
    </w:p>
    <w:p w:rsidR="00C33B8C" w:rsidRDefault="00C33B8C" w:rsidP="00C33B8C">
      <w:pPr>
        <w:numPr>
          <w:ilvl w:val="0"/>
          <w:numId w:val="6"/>
        </w:numPr>
        <w:spacing w:line="360" w:lineRule="auto"/>
        <w:jc w:val="both"/>
        <w:rPr>
          <w:sz w:val="26"/>
          <w:szCs w:val="26"/>
        </w:rPr>
      </w:pPr>
      <w:r>
        <w:rPr>
          <w:sz w:val="26"/>
          <w:szCs w:val="26"/>
        </w:rPr>
        <w:t>Разработка алгоритмов и методов для качественного прогнозирования принадлежности химического соединения к заданному классу токсичности.</w:t>
      </w:r>
    </w:p>
    <w:p w:rsidR="00D0444A" w:rsidRDefault="00C33B8C" w:rsidP="00C33B8C">
      <w:pPr>
        <w:numPr>
          <w:ilvl w:val="0"/>
          <w:numId w:val="6"/>
        </w:numPr>
        <w:spacing w:line="360" w:lineRule="auto"/>
        <w:jc w:val="both"/>
        <w:rPr>
          <w:sz w:val="26"/>
          <w:szCs w:val="26"/>
        </w:rPr>
      </w:pPr>
      <w:r>
        <w:rPr>
          <w:sz w:val="26"/>
          <w:szCs w:val="26"/>
        </w:rPr>
        <w:t xml:space="preserve">Разработка и апробация моделей для количественного прогноза показателя токсичности </w:t>
      </w:r>
      <w:r>
        <w:rPr>
          <w:sz w:val="26"/>
          <w:szCs w:val="26"/>
          <w:lang w:val="en-US"/>
        </w:rPr>
        <w:t>LD</w:t>
      </w:r>
      <w:r w:rsidRPr="00C33B8C">
        <w:rPr>
          <w:sz w:val="26"/>
          <w:szCs w:val="26"/>
          <w:vertAlign w:val="subscript"/>
        </w:rPr>
        <w:t>50</w:t>
      </w:r>
      <w:r w:rsidRPr="00C33B8C">
        <w:rPr>
          <w:sz w:val="26"/>
          <w:szCs w:val="26"/>
        </w:rPr>
        <w:t>;</w:t>
      </w:r>
    </w:p>
    <w:p w:rsidR="00D0444A" w:rsidRDefault="00D0444A" w:rsidP="00C33B8C">
      <w:pPr>
        <w:numPr>
          <w:ilvl w:val="0"/>
          <w:numId w:val="6"/>
        </w:numPr>
        <w:spacing w:line="360" w:lineRule="auto"/>
        <w:jc w:val="both"/>
        <w:rPr>
          <w:sz w:val="26"/>
          <w:szCs w:val="26"/>
        </w:rPr>
      </w:pPr>
      <w:r>
        <w:rPr>
          <w:sz w:val="26"/>
          <w:szCs w:val="26"/>
        </w:rPr>
        <w:t>Разработка и использование моделей для предсказания токсичности по липофильности;</w:t>
      </w:r>
    </w:p>
    <w:p w:rsidR="00D0444A" w:rsidRDefault="00D0444A" w:rsidP="00C33B8C">
      <w:pPr>
        <w:numPr>
          <w:ilvl w:val="0"/>
          <w:numId w:val="6"/>
        </w:numPr>
        <w:spacing w:line="360" w:lineRule="auto"/>
        <w:jc w:val="both"/>
        <w:rPr>
          <w:sz w:val="26"/>
          <w:szCs w:val="26"/>
        </w:rPr>
      </w:pPr>
      <w:r>
        <w:rPr>
          <w:sz w:val="26"/>
          <w:szCs w:val="26"/>
        </w:rPr>
        <w:t>Создание универсальной масштабируемой системы компьютерной поддержки, которая должна включать в себя:</w:t>
      </w:r>
    </w:p>
    <w:p w:rsidR="00D0444A" w:rsidRDefault="00D0444A" w:rsidP="00D0444A">
      <w:pPr>
        <w:numPr>
          <w:ilvl w:val="1"/>
          <w:numId w:val="6"/>
        </w:numPr>
        <w:spacing w:line="360" w:lineRule="auto"/>
        <w:jc w:val="both"/>
        <w:rPr>
          <w:sz w:val="26"/>
          <w:szCs w:val="26"/>
        </w:rPr>
      </w:pPr>
      <w:r>
        <w:rPr>
          <w:sz w:val="26"/>
          <w:szCs w:val="26"/>
        </w:rPr>
        <w:t xml:space="preserve">иерархию классов, обеспечивающих гибкость и универсальность в настройке и расширении приложения </w:t>
      </w:r>
      <w:r w:rsidRPr="00D0444A">
        <w:rPr>
          <w:sz w:val="26"/>
          <w:szCs w:val="26"/>
        </w:rPr>
        <w:t>(</w:t>
      </w:r>
      <w:r>
        <w:rPr>
          <w:sz w:val="26"/>
          <w:szCs w:val="26"/>
          <w:lang w:val="en-US"/>
        </w:rPr>
        <w:t>framework</w:t>
      </w:r>
      <w:r w:rsidRPr="00D0444A">
        <w:rPr>
          <w:sz w:val="26"/>
          <w:szCs w:val="26"/>
        </w:rPr>
        <w:t>):</w:t>
      </w:r>
    </w:p>
    <w:p w:rsidR="00D0444A" w:rsidRDefault="00D0444A" w:rsidP="00D0444A">
      <w:pPr>
        <w:numPr>
          <w:ilvl w:val="1"/>
          <w:numId w:val="6"/>
        </w:numPr>
        <w:spacing w:line="360" w:lineRule="auto"/>
        <w:jc w:val="both"/>
        <w:rPr>
          <w:sz w:val="26"/>
          <w:szCs w:val="26"/>
        </w:rPr>
      </w:pPr>
      <w:r>
        <w:rPr>
          <w:sz w:val="26"/>
          <w:szCs w:val="26"/>
        </w:rPr>
        <w:t>графический редактор структурных формул химических соединений;</w:t>
      </w:r>
    </w:p>
    <w:p w:rsidR="00D0444A" w:rsidRDefault="00D0444A" w:rsidP="00D0444A">
      <w:pPr>
        <w:numPr>
          <w:ilvl w:val="1"/>
          <w:numId w:val="6"/>
        </w:numPr>
        <w:spacing w:line="360" w:lineRule="auto"/>
        <w:jc w:val="both"/>
        <w:rPr>
          <w:sz w:val="26"/>
          <w:szCs w:val="26"/>
        </w:rPr>
      </w:pPr>
      <w:r>
        <w:rPr>
          <w:sz w:val="26"/>
          <w:szCs w:val="26"/>
        </w:rPr>
        <w:t>подсистему моделирования;</w:t>
      </w:r>
    </w:p>
    <w:p w:rsidR="00D0444A" w:rsidRDefault="00D0444A" w:rsidP="00D0444A">
      <w:pPr>
        <w:numPr>
          <w:ilvl w:val="1"/>
          <w:numId w:val="6"/>
        </w:numPr>
        <w:spacing w:line="360" w:lineRule="auto"/>
        <w:jc w:val="both"/>
        <w:rPr>
          <w:sz w:val="26"/>
          <w:szCs w:val="26"/>
        </w:rPr>
      </w:pPr>
      <w:r>
        <w:rPr>
          <w:sz w:val="26"/>
          <w:szCs w:val="26"/>
        </w:rPr>
        <w:t>подсистему хранения и информационного поиска данных;</w:t>
      </w:r>
    </w:p>
    <w:p w:rsidR="00C33B8C" w:rsidRDefault="00E4577C" w:rsidP="00E4577C">
      <w:pPr>
        <w:pStyle w:val="1"/>
        <w:jc w:val="center"/>
      </w:pPr>
      <w:r>
        <w:br w:type="page"/>
        <w:t>Глава 2</w:t>
      </w:r>
    </w:p>
    <w:p w:rsidR="006B2E0B" w:rsidRDefault="006B2E0B" w:rsidP="006B2E0B">
      <w:pPr>
        <w:pStyle w:val="2"/>
      </w:pPr>
      <w:bookmarkStart w:id="0" w:name="_Toc8816306"/>
      <w:r>
        <w:t>Математическая модель классификации химических соединений по их различным свойствам</w:t>
      </w:r>
      <w:bookmarkEnd w:id="0"/>
    </w:p>
    <w:p w:rsidR="006B2E0B" w:rsidRPr="00592B96" w:rsidRDefault="006B2E0B" w:rsidP="006B2E0B"/>
    <w:p w:rsidR="006B2E0B" w:rsidRDefault="006B2E0B" w:rsidP="006B2E0B">
      <w:pPr>
        <w:spacing w:line="360" w:lineRule="auto"/>
        <w:ind w:left="-284" w:right="-54" w:firstLine="567"/>
        <w:jc w:val="both"/>
        <w:rPr>
          <w:sz w:val="26"/>
          <w:szCs w:val="26"/>
        </w:rPr>
      </w:pPr>
      <w:r>
        <w:rPr>
          <w:sz w:val="26"/>
          <w:szCs w:val="26"/>
        </w:rPr>
        <w:t>Известно, что в организованном сообществе элементы распределены в соответствии с гиперболическим законом, то есть:</w:t>
      </w:r>
    </w:p>
    <w:p w:rsidR="006B2E0B" w:rsidRDefault="006B2E0B" w:rsidP="006B2E0B">
      <w:pPr>
        <w:spacing w:line="360" w:lineRule="auto"/>
        <w:ind w:left="-284" w:right="-54"/>
        <w:jc w:val="center"/>
        <w:rPr>
          <w:sz w:val="26"/>
          <w:szCs w:val="26"/>
        </w:rPr>
      </w:pPr>
      <w:r>
        <w:rPr>
          <w:position w:val="-24"/>
          <w:sz w:val="26"/>
          <w:szCs w:val="26"/>
        </w:rPr>
        <w:object w:dxaOrig="999" w:dyaOrig="639">
          <v:shape id="_x0000_i1029" type="#_x0000_t75" style="width:50.25pt;height:32.25pt" o:ole="" fillcolor="window">
            <v:imagedata r:id="rId13" o:title=""/>
          </v:shape>
          <o:OLEObject Type="Embed" ProgID="Equation.3" ShapeID="_x0000_i1029" DrawAspect="Content" ObjectID="_1469633011" r:id="rId14"/>
        </w:object>
      </w:r>
      <w:r>
        <w:rPr>
          <w:sz w:val="26"/>
          <w:szCs w:val="26"/>
        </w:rPr>
        <w:t xml:space="preserve"> ,       (3.2.</w:t>
      </w:r>
      <w:r>
        <w:rPr>
          <w:sz w:val="26"/>
          <w:szCs w:val="26"/>
          <w:lang w:val="en-US"/>
        </w:rPr>
        <w:t>I</w:t>
      </w:r>
      <w:r>
        <w:rPr>
          <w:sz w:val="26"/>
          <w:szCs w:val="26"/>
        </w:rPr>
        <w:t xml:space="preserve">) </w:t>
      </w:r>
    </w:p>
    <w:p w:rsidR="006B2E0B" w:rsidRDefault="006B2E0B" w:rsidP="006B2E0B">
      <w:pPr>
        <w:spacing w:line="360" w:lineRule="auto"/>
        <w:ind w:left="-284" w:right="-54"/>
        <w:jc w:val="both"/>
        <w:rPr>
          <w:sz w:val="26"/>
          <w:szCs w:val="26"/>
        </w:rPr>
      </w:pPr>
      <w:r>
        <w:rPr>
          <w:sz w:val="26"/>
          <w:szCs w:val="26"/>
        </w:rPr>
        <w:t xml:space="preserve">где </w:t>
      </w:r>
      <w:r>
        <w:rPr>
          <w:sz w:val="26"/>
          <w:szCs w:val="26"/>
          <w:lang w:val="en-US"/>
        </w:rPr>
        <w:t>Q</w:t>
      </w:r>
      <w:r w:rsidRPr="00592B96">
        <w:rPr>
          <w:sz w:val="26"/>
          <w:szCs w:val="26"/>
          <w:vertAlign w:val="subscript"/>
        </w:rPr>
        <w:t>1</w:t>
      </w:r>
      <w:r w:rsidRPr="00592B96">
        <w:rPr>
          <w:sz w:val="26"/>
          <w:szCs w:val="26"/>
        </w:rPr>
        <w:t xml:space="preserve"> — </w:t>
      </w:r>
      <w:r>
        <w:rPr>
          <w:sz w:val="26"/>
          <w:szCs w:val="26"/>
        </w:rPr>
        <w:t>количество элементов в первом классе,</w:t>
      </w:r>
      <w:r>
        <w:rPr>
          <w:sz w:val="26"/>
          <w:szCs w:val="26"/>
          <w:lang w:val="en-US"/>
        </w:rPr>
        <w:t>r</w:t>
      </w:r>
      <w:r>
        <w:rPr>
          <w:sz w:val="26"/>
          <w:szCs w:val="26"/>
        </w:rPr>
        <w:t xml:space="preserve"> — ранг класса (</w:t>
      </w:r>
      <w:r>
        <w:rPr>
          <w:sz w:val="26"/>
          <w:szCs w:val="26"/>
          <w:lang w:val="en-US"/>
        </w:rPr>
        <w:t>r</w:t>
      </w:r>
      <w:r w:rsidRPr="00592B96">
        <w:rPr>
          <w:sz w:val="26"/>
          <w:szCs w:val="26"/>
        </w:rPr>
        <w:t xml:space="preserve"> = 1…</w:t>
      </w:r>
      <w:r>
        <w:rPr>
          <w:sz w:val="26"/>
          <w:szCs w:val="26"/>
          <w:lang w:val="en-US"/>
        </w:rPr>
        <w:t>n</w:t>
      </w:r>
      <w:r>
        <w:rPr>
          <w:sz w:val="26"/>
          <w:szCs w:val="26"/>
        </w:rPr>
        <w:t xml:space="preserve">), </w:t>
      </w:r>
      <w:r>
        <w:rPr>
          <w:sz w:val="26"/>
          <w:szCs w:val="26"/>
          <w:lang w:val="en-US"/>
        </w:rPr>
        <w:t>Q</w:t>
      </w:r>
      <w:r w:rsidRPr="00592B96">
        <w:rPr>
          <w:sz w:val="26"/>
          <w:szCs w:val="26"/>
          <w:vertAlign w:val="subscript"/>
        </w:rPr>
        <w:t>(</w:t>
      </w:r>
      <w:r>
        <w:rPr>
          <w:sz w:val="26"/>
          <w:szCs w:val="26"/>
          <w:vertAlign w:val="subscript"/>
          <w:lang w:val="en-US"/>
        </w:rPr>
        <w:t>r</w:t>
      </w:r>
      <w:r w:rsidRPr="00592B96">
        <w:rPr>
          <w:sz w:val="26"/>
          <w:szCs w:val="26"/>
          <w:vertAlign w:val="subscript"/>
        </w:rPr>
        <w:t>)</w:t>
      </w:r>
      <w:r w:rsidRPr="00592B96">
        <w:rPr>
          <w:sz w:val="26"/>
          <w:szCs w:val="26"/>
        </w:rPr>
        <w:t xml:space="preserve"> — </w:t>
      </w:r>
      <w:r>
        <w:rPr>
          <w:sz w:val="26"/>
          <w:szCs w:val="26"/>
        </w:rPr>
        <w:t>количество элементов в данном классе.</w:t>
      </w:r>
    </w:p>
    <w:p w:rsidR="006B2E0B" w:rsidRDefault="006B2E0B" w:rsidP="006B2E0B">
      <w:pPr>
        <w:spacing w:line="360" w:lineRule="auto"/>
        <w:ind w:left="-284" w:right="-54"/>
        <w:jc w:val="center"/>
        <w:rPr>
          <w:sz w:val="26"/>
          <w:szCs w:val="26"/>
        </w:rPr>
      </w:pPr>
      <w:r>
        <w:rPr>
          <w:sz w:val="26"/>
          <w:szCs w:val="26"/>
        </w:rPr>
        <w:t xml:space="preserve">Для </w:t>
      </w:r>
      <w:r>
        <w:rPr>
          <w:sz w:val="26"/>
          <w:szCs w:val="26"/>
          <w:lang w:val="en-US"/>
        </w:rPr>
        <w:t>r</w:t>
      </w:r>
      <w:r w:rsidRPr="006B2E0B">
        <w:rPr>
          <w:sz w:val="26"/>
          <w:szCs w:val="26"/>
        </w:rPr>
        <w:t>=1</w:t>
      </w:r>
      <w:r>
        <w:rPr>
          <w:sz w:val="26"/>
          <w:szCs w:val="26"/>
        </w:rPr>
        <w:t xml:space="preserve">, </w:t>
      </w:r>
      <w:r>
        <w:rPr>
          <w:position w:val="-24"/>
          <w:sz w:val="26"/>
          <w:szCs w:val="26"/>
        </w:rPr>
        <w:object w:dxaOrig="980" w:dyaOrig="639">
          <v:shape id="_x0000_i1030" type="#_x0000_t75" style="width:48.75pt;height:32.25pt" o:ole="" fillcolor="window">
            <v:imagedata r:id="rId15" o:title=""/>
          </v:shape>
          <o:OLEObject Type="Embed" ProgID="Equation.3" ShapeID="_x0000_i1030" DrawAspect="Content" ObjectID="_1469633012" r:id="rId16"/>
        </w:object>
      </w:r>
      <w:r>
        <w:rPr>
          <w:sz w:val="26"/>
          <w:szCs w:val="26"/>
        </w:rPr>
        <w:t xml:space="preserve"> .</w:t>
      </w:r>
      <w:r>
        <w:rPr>
          <w:sz w:val="26"/>
          <w:szCs w:val="26"/>
        </w:rPr>
        <w:tab/>
        <w:t xml:space="preserve">          (3.2.</w:t>
      </w:r>
      <w:r>
        <w:rPr>
          <w:sz w:val="26"/>
          <w:szCs w:val="26"/>
          <w:lang w:val="en-US"/>
        </w:rPr>
        <w:t>II</w:t>
      </w:r>
      <w:r>
        <w:rPr>
          <w:sz w:val="26"/>
          <w:szCs w:val="26"/>
        </w:rPr>
        <w:t>)</w:t>
      </w:r>
    </w:p>
    <w:p w:rsidR="006B2E0B" w:rsidRPr="00592B96" w:rsidRDefault="006B2E0B" w:rsidP="006B2E0B">
      <w:pPr>
        <w:spacing w:line="360" w:lineRule="auto"/>
        <w:ind w:left="-284" w:right="-54"/>
        <w:jc w:val="both"/>
        <w:rPr>
          <w:sz w:val="26"/>
          <w:szCs w:val="26"/>
        </w:rPr>
      </w:pPr>
      <w:r>
        <w:rPr>
          <w:position w:val="-28"/>
          <w:sz w:val="26"/>
          <w:szCs w:val="26"/>
        </w:rPr>
        <w:object w:dxaOrig="1980" w:dyaOrig="680">
          <v:shape id="_x0000_i1031" type="#_x0000_t75" style="width:99pt;height:33.75pt" o:ole="" fillcolor="window">
            <v:imagedata r:id="rId17" o:title=""/>
          </v:shape>
          <o:OLEObject Type="Embed" ProgID="Equation.3" ShapeID="_x0000_i1031" DrawAspect="Content" ObjectID="_1469633013" r:id="rId18"/>
        </w:object>
      </w:r>
      <w:r>
        <w:rPr>
          <w:sz w:val="26"/>
          <w:szCs w:val="26"/>
        </w:rPr>
        <w:t xml:space="preserve"> (3.2.</w:t>
      </w:r>
      <w:r>
        <w:rPr>
          <w:sz w:val="26"/>
          <w:szCs w:val="26"/>
          <w:lang w:val="en-US"/>
        </w:rPr>
        <w:t>III</w:t>
      </w:r>
      <w:r>
        <w:rPr>
          <w:sz w:val="26"/>
          <w:szCs w:val="26"/>
        </w:rPr>
        <w:t xml:space="preserve">) , где </w:t>
      </w:r>
      <w:r>
        <w:rPr>
          <w:sz w:val="26"/>
          <w:szCs w:val="26"/>
          <w:lang w:val="en-US"/>
        </w:rPr>
        <w:t>Q</w:t>
      </w:r>
      <w:r w:rsidRPr="00592B96">
        <w:rPr>
          <w:sz w:val="26"/>
          <w:szCs w:val="26"/>
        </w:rPr>
        <w:t xml:space="preserve"> — </w:t>
      </w:r>
      <w:r>
        <w:rPr>
          <w:sz w:val="26"/>
          <w:szCs w:val="26"/>
        </w:rPr>
        <w:t xml:space="preserve">количество элементов сообщества, </w:t>
      </w:r>
    </w:p>
    <w:p w:rsidR="006B2E0B" w:rsidRDefault="006B2E0B" w:rsidP="006B2E0B">
      <w:pPr>
        <w:spacing w:line="360" w:lineRule="auto"/>
        <w:ind w:left="-284" w:right="-54"/>
        <w:jc w:val="center"/>
        <w:rPr>
          <w:sz w:val="26"/>
          <w:szCs w:val="26"/>
        </w:rPr>
      </w:pPr>
      <w:r>
        <w:rPr>
          <w:position w:val="-28"/>
          <w:sz w:val="26"/>
          <w:szCs w:val="26"/>
        </w:rPr>
        <w:object w:dxaOrig="1100" w:dyaOrig="660">
          <v:shape id="_x0000_i1032" type="#_x0000_t75" style="width:54.75pt;height:33pt" o:ole="" fillcolor="window">
            <v:imagedata r:id="rId19" o:title=""/>
          </v:shape>
          <o:OLEObject Type="Embed" ProgID="Equation.3" ShapeID="_x0000_i1032" DrawAspect="Content" ObjectID="_1469633014" r:id="rId20"/>
        </w:object>
      </w:r>
      <w:r>
        <w:rPr>
          <w:sz w:val="26"/>
          <w:szCs w:val="26"/>
        </w:rPr>
        <w:t xml:space="preserve">   (3.2.</w:t>
      </w:r>
      <w:r>
        <w:rPr>
          <w:sz w:val="26"/>
          <w:szCs w:val="26"/>
          <w:lang w:val="en-US"/>
        </w:rPr>
        <w:t>IV</w:t>
      </w:r>
      <w:r>
        <w:rPr>
          <w:sz w:val="26"/>
          <w:szCs w:val="26"/>
        </w:rPr>
        <w:t>).</w:t>
      </w:r>
    </w:p>
    <w:p w:rsidR="006B2E0B" w:rsidRDefault="006B2E0B" w:rsidP="006B2E0B">
      <w:pPr>
        <w:spacing w:line="360" w:lineRule="auto"/>
        <w:ind w:left="-284" w:right="-54" w:firstLine="567"/>
        <w:jc w:val="both"/>
        <w:rPr>
          <w:sz w:val="26"/>
          <w:szCs w:val="26"/>
        </w:rPr>
      </w:pPr>
      <w:r>
        <w:rPr>
          <w:sz w:val="26"/>
          <w:szCs w:val="26"/>
        </w:rPr>
        <w:t xml:space="preserve">Это уравнение дает общее решение по разбиению множества из </w:t>
      </w:r>
      <w:r>
        <w:rPr>
          <w:sz w:val="26"/>
          <w:szCs w:val="26"/>
          <w:lang w:val="en-US"/>
        </w:rPr>
        <w:t>Q</w:t>
      </w:r>
      <w:r>
        <w:rPr>
          <w:sz w:val="26"/>
          <w:szCs w:val="26"/>
        </w:rPr>
        <w:t xml:space="preserve"> элементов на </w:t>
      </w:r>
      <w:r>
        <w:rPr>
          <w:sz w:val="26"/>
          <w:szCs w:val="26"/>
          <w:lang w:val="en-US"/>
        </w:rPr>
        <w:t>n</w:t>
      </w:r>
      <w:r>
        <w:rPr>
          <w:sz w:val="26"/>
          <w:szCs w:val="26"/>
        </w:rPr>
        <w:t xml:space="preserve"> классов. Отсюда необходимо найти </w:t>
      </w:r>
      <w:r>
        <w:rPr>
          <w:sz w:val="26"/>
          <w:szCs w:val="26"/>
        </w:rPr>
        <w:sym w:font="Symbol" w:char="F062"/>
      </w:r>
      <w:r>
        <w:rPr>
          <w:sz w:val="26"/>
          <w:szCs w:val="26"/>
        </w:rPr>
        <w:t>.</w:t>
      </w:r>
    </w:p>
    <w:p w:rsidR="006B2E0B" w:rsidRDefault="006B2E0B" w:rsidP="006B2E0B">
      <w:pPr>
        <w:spacing w:line="360" w:lineRule="auto"/>
        <w:ind w:left="-284" w:right="-54" w:firstLine="567"/>
        <w:jc w:val="both"/>
        <w:rPr>
          <w:sz w:val="26"/>
          <w:szCs w:val="26"/>
        </w:rPr>
      </w:pPr>
      <w:r>
        <w:rPr>
          <w:sz w:val="26"/>
          <w:szCs w:val="26"/>
        </w:rPr>
        <w:t xml:space="preserve">По формуле Шеннона: </w:t>
      </w:r>
      <w:r>
        <w:rPr>
          <w:position w:val="-28"/>
          <w:sz w:val="26"/>
          <w:szCs w:val="26"/>
        </w:rPr>
        <w:object w:dxaOrig="2020" w:dyaOrig="680">
          <v:shape id="_x0000_i1033" type="#_x0000_t75" style="width:101.25pt;height:33.75pt" o:ole="" fillcolor="window">
            <v:imagedata r:id="rId21" o:title=""/>
          </v:shape>
          <o:OLEObject Type="Embed" ProgID="Equation.3" ShapeID="_x0000_i1033" DrawAspect="Content" ObjectID="_1469633015" r:id="rId22"/>
        </w:object>
      </w:r>
      <w:r>
        <w:rPr>
          <w:sz w:val="26"/>
          <w:szCs w:val="26"/>
        </w:rPr>
        <w:t xml:space="preserve">  (3.2.</w:t>
      </w:r>
      <w:r>
        <w:rPr>
          <w:sz w:val="26"/>
          <w:szCs w:val="26"/>
          <w:lang w:val="en-US"/>
        </w:rPr>
        <w:t>V</w:t>
      </w:r>
      <w:r>
        <w:rPr>
          <w:sz w:val="26"/>
          <w:szCs w:val="26"/>
        </w:rPr>
        <w:t xml:space="preserve">), где </w:t>
      </w:r>
      <w:r>
        <w:rPr>
          <w:sz w:val="26"/>
          <w:szCs w:val="26"/>
          <w:lang w:val="en-US"/>
        </w:rPr>
        <w:t>H</w:t>
      </w:r>
      <w:r w:rsidRPr="00592B96">
        <w:rPr>
          <w:sz w:val="26"/>
          <w:szCs w:val="26"/>
        </w:rPr>
        <w:t xml:space="preserve"> — </w:t>
      </w:r>
      <w:r>
        <w:rPr>
          <w:sz w:val="26"/>
          <w:szCs w:val="26"/>
        </w:rPr>
        <w:t xml:space="preserve">энтропия информации, </w:t>
      </w:r>
      <w:r>
        <w:rPr>
          <w:sz w:val="26"/>
          <w:szCs w:val="26"/>
          <w:lang w:val="en-US"/>
        </w:rPr>
        <w:t>p</w:t>
      </w:r>
      <w:r>
        <w:rPr>
          <w:sz w:val="26"/>
          <w:szCs w:val="26"/>
          <w:vertAlign w:val="subscript"/>
          <w:lang w:val="en-US"/>
        </w:rPr>
        <w:t>i</w:t>
      </w:r>
      <w:r w:rsidRPr="00592B96">
        <w:rPr>
          <w:sz w:val="26"/>
          <w:szCs w:val="26"/>
        </w:rPr>
        <w:t xml:space="preserve"> —  </w:t>
      </w:r>
      <w:r>
        <w:rPr>
          <w:sz w:val="26"/>
          <w:szCs w:val="26"/>
        </w:rPr>
        <w:t xml:space="preserve">вероятность попадания </w:t>
      </w:r>
      <w:r>
        <w:rPr>
          <w:sz w:val="26"/>
          <w:szCs w:val="26"/>
          <w:lang w:val="en-US"/>
        </w:rPr>
        <w:t>Q</w:t>
      </w:r>
      <w:r>
        <w:rPr>
          <w:sz w:val="26"/>
          <w:szCs w:val="26"/>
          <w:vertAlign w:val="subscript"/>
          <w:lang w:val="en-US"/>
        </w:rPr>
        <w:t>i</w:t>
      </w:r>
      <w:r>
        <w:rPr>
          <w:sz w:val="26"/>
          <w:szCs w:val="26"/>
        </w:rPr>
        <w:t xml:space="preserve"> элементов множества </w:t>
      </w:r>
      <w:r>
        <w:rPr>
          <w:sz w:val="26"/>
          <w:szCs w:val="26"/>
          <w:lang w:val="en-US"/>
        </w:rPr>
        <w:t>Q</w:t>
      </w:r>
      <w:r>
        <w:rPr>
          <w:sz w:val="26"/>
          <w:szCs w:val="26"/>
        </w:rPr>
        <w:t xml:space="preserve"> в данный класс </w:t>
      </w:r>
      <w:r>
        <w:rPr>
          <w:sz w:val="26"/>
          <w:szCs w:val="26"/>
          <w:lang w:val="en-US"/>
        </w:rPr>
        <w:t>i</w:t>
      </w:r>
      <w:r>
        <w:rPr>
          <w:sz w:val="26"/>
          <w:szCs w:val="26"/>
        </w:rPr>
        <w:t>, или</w:t>
      </w:r>
    </w:p>
    <w:p w:rsidR="006B2E0B" w:rsidRDefault="006B2E0B" w:rsidP="006B2E0B">
      <w:pPr>
        <w:spacing w:line="360" w:lineRule="auto"/>
        <w:ind w:left="-284" w:right="-54"/>
        <w:jc w:val="center"/>
        <w:rPr>
          <w:sz w:val="26"/>
          <w:szCs w:val="26"/>
        </w:rPr>
      </w:pPr>
      <w:r>
        <w:rPr>
          <w:position w:val="-28"/>
          <w:sz w:val="26"/>
          <w:szCs w:val="26"/>
        </w:rPr>
        <w:object w:dxaOrig="2120" w:dyaOrig="680">
          <v:shape id="_x0000_i1034" type="#_x0000_t75" style="width:105.75pt;height:33.75pt" o:ole="" fillcolor="window">
            <v:imagedata r:id="rId23" o:title=""/>
          </v:shape>
          <o:OLEObject Type="Embed" ProgID="Equation.3" ShapeID="_x0000_i1034" DrawAspect="Content" ObjectID="_1469633016" r:id="rId24"/>
        </w:object>
      </w:r>
      <w:r>
        <w:rPr>
          <w:sz w:val="26"/>
          <w:szCs w:val="26"/>
        </w:rPr>
        <w:t xml:space="preserve">   (3.2.</w:t>
      </w:r>
      <w:r>
        <w:rPr>
          <w:sz w:val="26"/>
          <w:szCs w:val="26"/>
          <w:lang w:val="en-US"/>
        </w:rPr>
        <w:t>VI</w:t>
      </w:r>
      <w:r>
        <w:rPr>
          <w:sz w:val="26"/>
          <w:szCs w:val="26"/>
        </w:rPr>
        <w:t>).</w:t>
      </w:r>
    </w:p>
    <w:p w:rsidR="006B2E0B" w:rsidRPr="00592B96" w:rsidRDefault="006B2E0B" w:rsidP="006B2E0B">
      <w:pPr>
        <w:spacing w:line="360" w:lineRule="auto"/>
        <w:ind w:left="-284" w:right="-54" w:firstLine="567"/>
        <w:jc w:val="both"/>
        <w:rPr>
          <w:sz w:val="26"/>
          <w:szCs w:val="26"/>
        </w:rPr>
      </w:pPr>
      <w:r>
        <w:rPr>
          <w:sz w:val="26"/>
          <w:szCs w:val="26"/>
        </w:rPr>
        <w:t xml:space="preserve">Предельные значения энтропии информации равны 0 и </w:t>
      </w:r>
      <w:r>
        <w:rPr>
          <w:sz w:val="26"/>
          <w:szCs w:val="26"/>
          <w:lang w:val="en-US"/>
        </w:rPr>
        <w:t>H</w:t>
      </w:r>
      <w:r>
        <w:rPr>
          <w:sz w:val="26"/>
          <w:szCs w:val="26"/>
          <w:vertAlign w:val="subscript"/>
          <w:lang w:val="en-US"/>
        </w:rPr>
        <w:t>max</w:t>
      </w:r>
      <w:r>
        <w:rPr>
          <w:sz w:val="26"/>
          <w:szCs w:val="26"/>
        </w:rPr>
        <w:t xml:space="preserve">. </w:t>
      </w:r>
      <w:r>
        <w:rPr>
          <w:sz w:val="26"/>
          <w:szCs w:val="26"/>
          <w:lang w:val="en-US"/>
        </w:rPr>
        <w:t>H</w:t>
      </w:r>
      <w:r>
        <w:rPr>
          <w:sz w:val="26"/>
          <w:szCs w:val="26"/>
          <w:vertAlign w:val="subscript"/>
          <w:lang w:val="en-US"/>
        </w:rPr>
        <w:t>max</w:t>
      </w:r>
      <w:r w:rsidRPr="00592B96">
        <w:rPr>
          <w:sz w:val="26"/>
          <w:szCs w:val="26"/>
        </w:rPr>
        <w:t xml:space="preserve">  </w:t>
      </w:r>
      <w:r>
        <w:rPr>
          <w:sz w:val="26"/>
          <w:szCs w:val="26"/>
        </w:rPr>
        <w:t xml:space="preserve">рассчитывается по формуле Хартли: </w:t>
      </w:r>
      <w:r>
        <w:rPr>
          <w:sz w:val="26"/>
          <w:szCs w:val="26"/>
          <w:lang w:val="en-US"/>
        </w:rPr>
        <w:t>H</w:t>
      </w:r>
      <w:r>
        <w:rPr>
          <w:sz w:val="26"/>
          <w:szCs w:val="26"/>
          <w:vertAlign w:val="subscript"/>
          <w:lang w:val="en-US"/>
        </w:rPr>
        <w:t>max</w:t>
      </w:r>
      <w:r w:rsidRPr="00592B96">
        <w:rPr>
          <w:sz w:val="26"/>
          <w:szCs w:val="26"/>
        </w:rPr>
        <w:t xml:space="preserve"> = </w:t>
      </w:r>
      <w:r>
        <w:rPr>
          <w:sz w:val="26"/>
          <w:szCs w:val="26"/>
          <w:lang w:val="en-US"/>
        </w:rPr>
        <w:t>log</w:t>
      </w:r>
      <w:r w:rsidRPr="00592B96">
        <w:rPr>
          <w:sz w:val="26"/>
          <w:szCs w:val="26"/>
          <w:vertAlign w:val="subscript"/>
        </w:rPr>
        <w:t>2</w:t>
      </w:r>
      <w:r w:rsidRPr="00592B96">
        <w:rPr>
          <w:sz w:val="26"/>
          <w:szCs w:val="26"/>
        </w:rPr>
        <w:t>(</w:t>
      </w:r>
      <w:r>
        <w:rPr>
          <w:sz w:val="26"/>
          <w:szCs w:val="26"/>
          <w:lang w:val="en-US"/>
        </w:rPr>
        <w:t>n</w:t>
      </w:r>
      <w:r w:rsidRPr="00592B96">
        <w:rPr>
          <w:sz w:val="26"/>
          <w:szCs w:val="26"/>
        </w:rPr>
        <w:t>).</w:t>
      </w:r>
    </w:p>
    <w:p w:rsidR="006B2E0B" w:rsidRDefault="006B2E0B" w:rsidP="006B2E0B">
      <w:pPr>
        <w:spacing w:line="360" w:lineRule="auto"/>
        <w:ind w:left="-284" w:right="-54" w:firstLine="567"/>
        <w:jc w:val="both"/>
        <w:rPr>
          <w:sz w:val="26"/>
          <w:szCs w:val="26"/>
        </w:rPr>
      </w:pPr>
      <w:r>
        <w:rPr>
          <w:sz w:val="26"/>
          <w:szCs w:val="26"/>
        </w:rPr>
        <w:t>По принципу структурной гармонии Шеннона получаем обобщенное золотое сечение:</w:t>
      </w:r>
    </w:p>
    <w:p w:rsidR="006B2E0B" w:rsidRDefault="006B2E0B" w:rsidP="006B2E0B">
      <w:pPr>
        <w:spacing w:line="360" w:lineRule="auto"/>
        <w:ind w:left="-284" w:right="-54"/>
        <w:jc w:val="center"/>
        <w:rPr>
          <w:sz w:val="26"/>
          <w:szCs w:val="26"/>
        </w:rPr>
      </w:pPr>
      <w:r>
        <w:rPr>
          <w:position w:val="-30"/>
          <w:sz w:val="26"/>
          <w:szCs w:val="26"/>
        </w:rPr>
        <w:object w:dxaOrig="2180" w:dyaOrig="760">
          <v:shape id="_x0000_i1035" type="#_x0000_t75" style="width:108.75pt;height:38.25pt" o:ole="" fillcolor="window">
            <v:imagedata r:id="rId25" o:title=""/>
          </v:shape>
          <o:OLEObject Type="Embed" ProgID="Equation.3" ShapeID="_x0000_i1035" DrawAspect="Content" ObjectID="_1469633017" r:id="rId26"/>
        </w:object>
      </w:r>
      <w:r>
        <w:rPr>
          <w:sz w:val="26"/>
          <w:szCs w:val="26"/>
        </w:rPr>
        <w:t xml:space="preserve">    (3.2.</w:t>
      </w:r>
      <w:r>
        <w:rPr>
          <w:sz w:val="26"/>
          <w:szCs w:val="26"/>
          <w:lang w:val="en-US"/>
        </w:rPr>
        <w:t>VII</w:t>
      </w:r>
      <w:r>
        <w:rPr>
          <w:sz w:val="26"/>
          <w:szCs w:val="26"/>
        </w:rPr>
        <w:t>), или</w:t>
      </w:r>
    </w:p>
    <w:p w:rsidR="006B2E0B" w:rsidRDefault="006B2E0B" w:rsidP="006B2E0B">
      <w:pPr>
        <w:spacing w:line="360" w:lineRule="auto"/>
        <w:ind w:left="-284" w:right="-54"/>
        <w:jc w:val="center"/>
        <w:rPr>
          <w:sz w:val="26"/>
          <w:szCs w:val="26"/>
        </w:rPr>
      </w:pPr>
      <w:r>
        <w:rPr>
          <w:position w:val="-12"/>
          <w:sz w:val="26"/>
          <w:szCs w:val="26"/>
        </w:rPr>
        <w:object w:dxaOrig="2700" w:dyaOrig="380">
          <v:shape id="_x0000_i1036" type="#_x0000_t75" style="width:135pt;height:18.75pt" o:ole="" fillcolor="window">
            <v:imagedata r:id="rId27" o:title=""/>
          </v:shape>
          <o:OLEObject Type="Embed" ProgID="Equation.3" ShapeID="_x0000_i1036" DrawAspect="Content" ObjectID="_1469633018" r:id="rId28"/>
        </w:object>
      </w:r>
      <w:r>
        <w:rPr>
          <w:sz w:val="26"/>
          <w:szCs w:val="26"/>
        </w:rPr>
        <w:t xml:space="preserve">   (3.2.</w:t>
      </w:r>
      <w:r>
        <w:rPr>
          <w:sz w:val="26"/>
          <w:szCs w:val="26"/>
          <w:lang w:val="en-US"/>
        </w:rPr>
        <w:t>VIII</w:t>
      </w:r>
      <w:r>
        <w:rPr>
          <w:sz w:val="26"/>
          <w:szCs w:val="26"/>
        </w:rPr>
        <w:t>).</w:t>
      </w:r>
    </w:p>
    <w:p w:rsidR="006B2E0B" w:rsidRDefault="006B2E0B" w:rsidP="006B2E0B">
      <w:pPr>
        <w:spacing w:line="360" w:lineRule="auto"/>
        <w:ind w:left="-284" w:right="-54" w:firstLine="567"/>
        <w:jc w:val="both"/>
        <w:rPr>
          <w:sz w:val="26"/>
          <w:szCs w:val="26"/>
        </w:rPr>
      </w:pPr>
      <w:r>
        <w:rPr>
          <w:sz w:val="26"/>
          <w:szCs w:val="26"/>
        </w:rPr>
        <w:t xml:space="preserve">Отсюда найдем </w:t>
      </w:r>
      <w:r>
        <w:rPr>
          <w:sz w:val="26"/>
          <w:szCs w:val="26"/>
          <w:lang w:val="en-US"/>
        </w:rPr>
        <w:t>H</w:t>
      </w:r>
      <w:r>
        <w:rPr>
          <w:sz w:val="26"/>
          <w:szCs w:val="26"/>
        </w:rPr>
        <w:t xml:space="preserve">, как положительный действительный корень (по условию) полинома </w:t>
      </w:r>
      <w:r>
        <w:rPr>
          <w:sz w:val="26"/>
          <w:szCs w:val="26"/>
          <w:lang w:val="en-US"/>
        </w:rPr>
        <w:t>n</w:t>
      </w:r>
      <w:r w:rsidRPr="00592B96">
        <w:rPr>
          <w:sz w:val="26"/>
          <w:szCs w:val="26"/>
        </w:rPr>
        <w:t>+1</w:t>
      </w:r>
      <w:r>
        <w:rPr>
          <w:sz w:val="26"/>
          <w:szCs w:val="26"/>
        </w:rPr>
        <w:t xml:space="preserve"> степени.</w:t>
      </w:r>
    </w:p>
    <w:p w:rsidR="006B2E0B" w:rsidRDefault="006B2E0B" w:rsidP="006B2E0B">
      <w:pPr>
        <w:spacing w:line="360" w:lineRule="auto"/>
        <w:ind w:left="-284" w:right="-54" w:firstLine="567"/>
        <w:jc w:val="both"/>
        <w:rPr>
          <w:sz w:val="26"/>
          <w:szCs w:val="26"/>
        </w:rPr>
      </w:pPr>
      <w:r>
        <w:rPr>
          <w:sz w:val="26"/>
          <w:szCs w:val="26"/>
        </w:rPr>
        <w:t>Подставляя  (3.2.</w:t>
      </w:r>
      <w:r>
        <w:rPr>
          <w:sz w:val="26"/>
          <w:szCs w:val="26"/>
          <w:lang w:val="en-US"/>
        </w:rPr>
        <w:t>I</w:t>
      </w:r>
      <w:r>
        <w:rPr>
          <w:sz w:val="26"/>
          <w:szCs w:val="26"/>
        </w:rPr>
        <w:t>) в формулу (3.2.</w:t>
      </w:r>
      <w:r>
        <w:rPr>
          <w:sz w:val="26"/>
          <w:szCs w:val="26"/>
          <w:lang w:val="en-US"/>
        </w:rPr>
        <w:t>VI</w:t>
      </w:r>
      <w:r>
        <w:rPr>
          <w:sz w:val="26"/>
          <w:szCs w:val="26"/>
        </w:rPr>
        <w:t xml:space="preserve">), зная значение </w:t>
      </w:r>
      <w:r>
        <w:rPr>
          <w:sz w:val="26"/>
          <w:szCs w:val="26"/>
          <w:lang w:val="en-US"/>
        </w:rPr>
        <w:t>H</w:t>
      </w:r>
      <w:r>
        <w:rPr>
          <w:sz w:val="26"/>
          <w:szCs w:val="26"/>
        </w:rPr>
        <w:t>, имеем:</w:t>
      </w:r>
    </w:p>
    <w:p w:rsidR="006B2E0B" w:rsidRDefault="006B2E0B" w:rsidP="006B2E0B">
      <w:pPr>
        <w:spacing w:line="360" w:lineRule="auto"/>
        <w:ind w:left="-284" w:right="-54"/>
        <w:jc w:val="center"/>
        <w:rPr>
          <w:sz w:val="26"/>
          <w:szCs w:val="26"/>
        </w:rPr>
      </w:pPr>
      <w:r>
        <w:rPr>
          <w:position w:val="-28"/>
          <w:sz w:val="26"/>
          <w:szCs w:val="26"/>
        </w:rPr>
        <w:object w:dxaOrig="2960" w:dyaOrig="680">
          <v:shape id="_x0000_i1037" type="#_x0000_t75" style="width:147.75pt;height:33.75pt" o:ole="" fillcolor="window">
            <v:imagedata r:id="rId29" o:title=""/>
          </v:shape>
          <o:OLEObject Type="Embed" ProgID="Equation.3" ShapeID="_x0000_i1037" DrawAspect="Content" ObjectID="_1469633019" r:id="rId30"/>
        </w:object>
      </w:r>
      <w:r>
        <w:rPr>
          <w:sz w:val="26"/>
          <w:szCs w:val="26"/>
        </w:rPr>
        <w:t xml:space="preserve">     (3.2.</w:t>
      </w:r>
      <w:r>
        <w:rPr>
          <w:sz w:val="26"/>
          <w:szCs w:val="26"/>
          <w:lang w:val="en-US"/>
        </w:rPr>
        <w:t>IX</w:t>
      </w:r>
      <w:r>
        <w:rPr>
          <w:sz w:val="26"/>
          <w:szCs w:val="26"/>
        </w:rPr>
        <w:t>).</w:t>
      </w:r>
    </w:p>
    <w:p w:rsidR="006B2E0B" w:rsidRDefault="006B2E0B" w:rsidP="006B2E0B">
      <w:pPr>
        <w:spacing w:line="360" w:lineRule="auto"/>
        <w:ind w:left="-284" w:right="-54" w:firstLine="567"/>
        <w:jc w:val="both"/>
        <w:rPr>
          <w:sz w:val="26"/>
          <w:szCs w:val="26"/>
        </w:rPr>
      </w:pPr>
      <w:r>
        <w:rPr>
          <w:sz w:val="26"/>
          <w:szCs w:val="26"/>
        </w:rPr>
        <w:t xml:space="preserve">Значение </w:t>
      </w:r>
      <w:r>
        <w:rPr>
          <w:sz w:val="26"/>
          <w:szCs w:val="26"/>
        </w:rPr>
        <w:sym w:font="Symbol" w:char="F062"/>
      </w:r>
      <w:r>
        <w:rPr>
          <w:sz w:val="26"/>
          <w:szCs w:val="26"/>
        </w:rPr>
        <w:t>, положительно определенное по условию, вычисляется из (3.2.</w:t>
      </w:r>
      <w:r>
        <w:rPr>
          <w:sz w:val="26"/>
          <w:szCs w:val="26"/>
          <w:lang w:val="en-US"/>
        </w:rPr>
        <w:t>IX</w:t>
      </w:r>
      <w:r>
        <w:rPr>
          <w:sz w:val="26"/>
          <w:szCs w:val="26"/>
        </w:rPr>
        <w:t>) одним из численных методов решения уравнений. Далее, из (3.2.</w:t>
      </w:r>
      <w:r>
        <w:rPr>
          <w:sz w:val="26"/>
          <w:szCs w:val="26"/>
          <w:lang w:val="en-US"/>
        </w:rPr>
        <w:t>III</w:t>
      </w:r>
      <w:r>
        <w:rPr>
          <w:sz w:val="26"/>
          <w:szCs w:val="26"/>
        </w:rPr>
        <w:t>) вычисляется значение Ф. После этого, подставляя Ф в (3.2.</w:t>
      </w:r>
      <w:r>
        <w:rPr>
          <w:sz w:val="26"/>
          <w:szCs w:val="26"/>
          <w:lang w:val="en-US"/>
        </w:rPr>
        <w:t>I</w:t>
      </w:r>
      <w:r>
        <w:rPr>
          <w:sz w:val="26"/>
          <w:szCs w:val="26"/>
        </w:rPr>
        <w:t>), получаем количество элементов в каждом классе.</w:t>
      </w:r>
    </w:p>
    <w:p w:rsidR="006B2E0B" w:rsidRDefault="006B2E0B" w:rsidP="006B2E0B">
      <w:pPr>
        <w:spacing w:line="360" w:lineRule="auto"/>
        <w:ind w:left="-284" w:right="-54" w:firstLine="567"/>
        <w:jc w:val="both"/>
        <w:rPr>
          <w:sz w:val="26"/>
          <w:szCs w:val="26"/>
        </w:rPr>
      </w:pPr>
      <w:r>
        <w:rPr>
          <w:sz w:val="26"/>
          <w:szCs w:val="26"/>
        </w:rPr>
        <w:t>Для получения пределов значений показателя, по которому организовано (упорядочено) семейство, необходимо взять значения этого показателя для первого и последнего элемента каждого класса.</w:t>
      </w:r>
    </w:p>
    <w:p w:rsidR="00A51AA1" w:rsidRDefault="00A51AA1" w:rsidP="00A51AA1">
      <w:pPr>
        <w:pStyle w:val="2"/>
      </w:pPr>
      <w:bookmarkStart w:id="1" w:name="_Toc8816312"/>
      <w:r>
        <w:t>Регрессионные модели и их характеристики</w:t>
      </w:r>
      <w:bookmarkEnd w:id="1"/>
    </w:p>
    <w:p w:rsidR="00A51AA1" w:rsidRDefault="00A51AA1" w:rsidP="00A51AA1">
      <w:pPr>
        <w:spacing w:line="360" w:lineRule="auto"/>
        <w:ind w:left="-284" w:firstLine="567"/>
        <w:jc w:val="both"/>
        <w:rPr>
          <w:sz w:val="26"/>
          <w:szCs w:val="26"/>
        </w:rPr>
      </w:pPr>
      <w:r>
        <w:rPr>
          <w:sz w:val="26"/>
          <w:szCs w:val="26"/>
        </w:rPr>
        <w:t xml:space="preserve">Уравнение линейной регрессии имеет вид: </w:t>
      </w:r>
      <w:r w:rsidRPr="00592B96">
        <w:rPr>
          <w:sz w:val="26"/>
          <w:szCs w:val="26"/>
        </w:rPr>
        <w:t xml:space="preserve"> </w:t>
      </w:r>
      <w:r>
        <w:rPr>
          <w:sz w:val="26"/>
          <w:szCs w:val="26"/>
          <w:lang w:val="en-US"/>
        </w:rPr>
        <w:t>y</w:t>
      </w:r>
      <w:r w:rsidRPr="00592B96">
        <w:rPr>
          <w:sz w:val="26"/>
          <w:szCs w:val="26"/>
        </w:rPr>
        <w:t xml:space="preserve"> = </w:t>
      </w:r>
      <w:r>
        <w:rPr>
          <w:sz w:val="26"/>
          <w:szCs w:val="26"/>
          <w:lang w:val="en-US"/>
        </w:rPr>
        <w:t>a</w:t>
      </w:r>
      <w:r w:rsidRPr="00592B96">
        <w:rPr>
          <w:sz w:val="26"/>
          <w:szCs w:val="26"/>
        </w:rPr>
        <w:t xml:space="preserve"> + </w:t>
      </w:r>
      <w:r>
        <w:rPr>
          <w:sz w:val="26"/>
          <w:szCs w:val="26"/>
          <w:lang w:val="en-US"/>
        </w:rPr>
        <w:t>bx</w:t>
      </w:r>
      <w:r w:rsidRPr="00592B96">
        <w:rPr>
          <w:sz w:val="26"/>
          <w:szCs w:val="26"/>
        </w:rPr>
        <w:t xml:space="preserve"> + </w:t>
      </w:r>
      <w:r>
        <w:rPr>
          <w:sz w:val="26"/>
          <w:szCs w:val="26"/>
          <w:lang w:val="en-US"/>
        </w:rPr>
        <w:sym w:font="Symbol" w:char="F065"/>
      </w:r>
      <w:r w:rsidRPr="00592B96">
        <w:rPr>
          <w:sz w:val="26"/>
          <w:szCs w:val="26"/>
        </w:rPr>
        <w:t xml:space="preserve"> [2]</w:t>
      </w:r>
      <w:r>
        <w:rPr>
          <w:sz w:val="26"/>
          <w:szCs w:val="26"/>
        </w:rPr>
        <w:t xml:space="preserve">. </w:t>
      </w:r>
    </w:p>
    <w:p w:rsidR="00A51AA1" w:rsidRPr="00592B96" w:rsidRDefault="00A51AA1" w:rsidP="00A51AA1">
      <w:pPr>
        <w:spacing w:line="360" w:lineRule="auto"/>
        <w:ind w:left="-284" w:firstLine="567"/>
        <w:jc w:val="both"/>
        <w:rPr>
          <w:sz w:val="26"/>
          <w:szCs w:val="26"/>
        </w:rPr>
      </w:pPr>
      <w:r>
        <w:rPr>
          <w:sz w:val="26"/>
          <w:szCs w:val="26"/>
        </w:rPr>
        <w:t xml:space="preserve">Построение уравнения регрессии сводится к оценке ее параметров. Для оценки параметров регрессий, линейных по параметрам, используют метод наименьших квадратов (МНК). МНК позволяет получить такие оценки параметров, при которых сумма квадратов отклонений фактических значений результативного признака </w:t>
      </w:r>
      <w:r>
        <w:rPr>
          <w:sz w:val="26"/>
          <w:szCs w:val="26"/>
          <w:lang w:val="en-US"/>
        </w:rPr>
        <w:t>y</w:t>
      </w:r>
      <w:r w:rsidRPr="00592B96">
        <w:rPr>
          <w:sz w:val="26"/>
          <w:szCs w:val="26"/>
        </w:rPr>
        <w:t xml:space="preserve"> </w:t>
      </w:r>
      <w:r>
        <w:rPr>
          <w:sz w:val="26"/>
          <w:szCs w:val="26"/>
        </w:rPr>
        <w:t>от теоретических ŷ</w:t>
      </w:r>
      <w:r>
        <w:rPr>
          <w:sz w:val="26"/>
          <w:szCs w:val="26"/>
          <w:vertAlign w:val="subscript"/>
          <w:lang w:val="en-US"/>
        </w:rPr>
        <w:t>x</w:t>
      </w:r>
      <w:r w:rsidRPr="00592B96">
        <w:rPr>
          <w:sz w:val="26"/>
          <w:szCs w:val="26"/>
        </w:rPr>
        <w:t xml:space="preserve"> </w:t>
      </w:r>
      <w:r>
        <w:rPr>
          <w:sz w:val="26"/>
          <w:szCs w:val="26"/>
        </w:rPr>
        <w:t>минимальна, то есть:</w:t>
      </w:r>
    </w:p>
    <w:p w:rsidR="00A51AA1" w:rsidRDefault="00A51AA1" w:rsidP="00A51AA1">
      <w:pPr>
        <w:spacing w:line="360" w:lineRule="auto"/>
        <w:ind w:left="-284"/>
        <w:jc w:val="center"/>
        <w:rPr>
          <w:sz w:val="26"/>
          <w:szCs w:val="26"/>
        </w:rPr>
      </w:pPr>
      <w:r>
        <w:rPr>
          <w:position w:val="-14"/>
          <w:sz w:val="26"/>
          <w:szCs w:val="26"/>
        </w:rPr>
        <w:object w:dxaOrig="1939" w:dyaOrig="400">
          <v:shape id="_x0000_i1038" type="#_x0000_t75" style="width:96.75pt;height:20.25pt" o:ole="" fillcolor="window">
            <v:imagedata r:id="rId31" o:title=""/>
          </v:shape>
          <o:OLEObject Type="Embed" ProgID="Equation.3" ShapeID="_x0000_i1038" DrawAspect="Content" ObjectID="_1469633020" r:id="rId32"/>
        </w:object>
      </w:r>
      <w:r>
        <w:rPr>
          <w:sz w:val="26"/>
          <w:szCs w:val="26"/>
        </w:rPr>
        <w:t>.</w:t>
      </w:r>
    </w:p>
    <w:p w:rsidR="00A51AA1" w:rsidRDefault="00A51AA1" w:rsidP="00A51AA1">
      <w:pPr>
        <w:spacing w:line="360" w:lineRule="auto"/>
        <w:ind w:left="-284" w:firstLine="567"/>
        <w:jc w:val="both"/>
        <w:rPr>
          <w:sz w:val="26"/>
          <w:szCs w:val="26"/>
        </w:rPr>
      </w:pPr>
      <w:r>
        <w:rPr>
          <w:sz w:val="26"/>
          <w:szCs w:val="26"/>
        </w:rPr>
        <w:t xml:space="preserve">Для линейных и нелинейных уравнений, приводимых к линейным, решается следующая система относительно </w:t>
      </w:r>
      <w:r>
        <w:rPr>
          <w:sz w:val="26"/>
          <w:szCs w:val="26"/>
          <w:lang w:val="en-US"/>
        </w:rPr>
        <w:t>a</w:t>
      </w:r>
      <w:r w:rsidRPr="00592B96">
        <w:rPr>
          <w:sz w:val="26"/>
          <w:szCs w:val="26"/>
        </w:rPr>
        <w:t xml:space="preserve"> </w:t>
      </w:r>
      <w:r>
        <w:rPr>
          <w:sz w:val="26"/>
          <w:szCs w:val="26"/>
        </w:rPr>
        <w:t xml:space="preserve">и </w:t>
      </w:r>
      <w:r>
        <w:rPr>
          <w:sz w:val="26"/>
          <w:szCs w:val="26"/>
          <w:lang w:val="en-US"/>
        </w:rPr>
        <w:t>b</w:t>
      </w:r>
      <w:r>
        <w:rPr>
          <w:sz w:val="26"/>
          <w:szCs w:val="26"/>
        </w:rPr>
        <w:t>:</w:t>
      </w:r>
    </w:p>
    <w:p w:rsidR="00A51AA1" w:rsidRPr="00592B96" w:rsidRDefault="00A51AA1" w:rsidP="00A51AA1">
      <w:pPr>
        <w:spacing w:line="360" w:lineRule="auto"/>
        <w:ind w:left="-284"/>
        <w:jc w:val="center"/>
        <w:rPr>
          <w:sz w:val="26"/>
          <w:szCs w:val="26"/>
        </w:rPr>
      </w:pPr>
      <w:r>
        <w:rPr>
          <w:position w:val="-38"/>
          <w:sz w:val="26"/>
          <w:szCs w:val="26"/>
        </w:rPr>
        <w:object w:dxaOrig="2360" w:dyaOrig="880">
          <v:shape id="_x0000_i1039" type="#_x0000_t75" style="width:117.75pt;height:44.25pt" o:ole="" fillcolor="window">
            <v:imagedata r:id="rId33" o:title=""/>
          </v:shape>
          <o:OLEObject Type="Embed" ProgID="Equation.3" ShapeID="_x0000_i1039" DrawAspect="Content" ObjectID="_1469633021" r:id="rId34"/>
        </w:object>
      </w:r>
      <w:r w:rsidRPr="00592B96">
        <w:rPr>
          <w:sz w:val="26"/>
          <w:szCs w:val="26"/>
        </w:rPr>
        <w:t xml:space="preserve"> .</w:t>
      </w:r>
    </w:p>
    <w:p w:rsidR="00A51AA1" w:rsidRDefault="00A51AA1" w:rsidP="00A51AA1">
      <w:pPr>
        <w:spacing w:line="360" w:lineRule="auto"/>
        <w:ind w:left="-284" w:firstLine="567"/>
        <w:jc w:val="both"/>
        <w:rPr>
          <w:sz w:val="26"/>
          <w:szCs w:val="26"/>
        </w:rPr>
      </w:pPr>
      <w:r>
        <w:rPr>
          <w:sz w:val="26"/>
          <w:szCs w:val="26"/>
        </w:rPr>
        <w:t xml:space="preserve">Из этой системы следуют формулы: </w:t>
      </w:r>
    </w:p>
    <w:p w:rsidR="00A51AA1" w:rsidRDefault="00A51AA1" w:rsidP="00A51AA1">
      <w:pPr>
        <w:spacing w:line="360" w:lineRule="auto"/>
        <w:ind w:left="-284"/>
        <w:jc w:val="center"/>
        <w:rPr>
          <w:sz w:val="26"/>
          <w:szCs w:val="26"/>
        </w:rPr>
      </w:pPr>
      <w:r>
        <w:rPr>
          <w:position w:val="-28"/>
          <w:sz w:val="26"/>
          <w:szCs w:val="26"/>
        </w:rPr>
        <w:object w:dxaOrig="2840" w:dyaOrig="720">
          <v:shape id="_x0000_i1040" type="#_x0000_t75" style="width:141.75pt;height:36pt" o:ole="" fillcolor="window">
            <v:imagedata r:id="rId35" o:title=""/>
          </v:shape>
          <o:OLEObject Type="Embed" ProgID="Equation.3" ShapeID="_x0000_i1040" DrawAspect="Content" ObjectID="_1469633022" r:id="rId36"/>
        </w:object>
      </w:r>
      <w:r>
        <w:rPr>
          <w:sz w:val="26"/>
          <w:szCs w:val="26"/>
        </w:rPr>
        <w:t>.</w:t>
      </w:r>
    </w:p>
    <w:p w:rsidR="00A51AA1" w:rsidRDefault="00A51AA1" w:rsidP="00A51AA1">
      <w:pPr>
        <w:spacing w:line="360" w:lineRule="auto"/>
        <w:ind w:left="-284" w:firstLine="567"/>
        <w:jc w:val="both"/>
        <w:rPr>
          <w:sz w:val="26"/>
          <w:szCs w:val="26"/>
        </w:rPr>
      </w:pPr>
      <w:r>
        <w:rPr>
          <w:sz w:val="26"/>
          <w:szCs w:val="26"/>
        </w:rPr>
        <w:t xml:space="preserve">Для расчета множественной линейной регрессии данные представляются в матричной форме </w:t>
      </w:r>
      <w:r w:rsidRPr="00592B96">
        <w:rPr>
          <w:sz w:val="26"/>
          <w:szCs w:val="26"/>
        </w:rPr>
        <w:t>[6]</w:t>
      </w:r>
      <w:r>
        <w:rPr>
          <w:sz w:val="26"/>
          <w:szCs w:val="26"/>
        </w:rPr>
        <w:t>:</w:t>
      </w:r>
    </w:p>
    <w:p w:rsidR="00A51AA1" w:rsidRPr="00592B96" w:rsidRDefault="00A51AA1" w:rsidP="00A51AA1">
      <w:pPr>
        <w:spacing w:line="360" w:lineRule="auto"/>
        <w:ind w:left="-284"/>
        <w:jc w:val="center"/>
        <w:outlineLvl w:val="0"/>
        <w:rPr>
          <w:sz w:val="26"/>
          <w:szCs w:val="26"/>
        </w:rPr>
      </w:pPr>
      <w:r>
        <w:rPr>
          <w:sz w:val="26"/>
          <w:szCs w:val="26"/>
          <w:lang w:val="en-US"/>
        </w:rPr>
        <w:t>Y</w:t>
      </w:r>
      <w:r w:rsidRPr="00592B96">
        <w:rPr>
          <w:sz w:val="26"/>
          <w:szCs w:val="26"/>
        </w:rPr>
        <w:t xml:space="preserve"> = </w:t>
      </w:r>
      <w:r>
        <w:rPr>
          <w:sz w:val="26"/>
          <w:szCs w:val="26"/>
          <w:lang w:val="en-US"/>
        </w:rPr>
        <w:t>X</w:t>
      </w:r>
      <w:r>
        <w:rPr>
          <w:sz w:val="26"/>
          <w:szCs w:val="26"/>
          <w:lang w:val="en-US"/>
        </w:rPr>
        <w:sym w:font="Symbol" w:char="F062"/>
      </w:r>
      <w:r w:rsidRPr="00592B96">
        <w:rPr>
          <w:sz w:val="26"/>
          <w:szCs w:val="26"/>
        </w:rPr>
        <w:t xml:space="preserve"> + </w:t>
      </w:r>
      <w:r>
        <w:rPr>
          <w:sz w:val="26"/>
          <w:szCs w:val="26"/>
          <w:lang w:val="en-US"/>
        </w:rPr>
        <w:sym w:font="Symbol" w:char="F065"/>
      </w:r>
      <w:r w:rsidRPr="00592B96">
        <w:rPr>
          <w:sz w:val="26"/>
          <w:szCs w:val="26"/>
        </w:rPr>
        <w:t>,</w:t>
      </w:r>
    </w:p>
    <w:p w:rsidR="00A51AA1" w:rsidRDefault="00A51AA1" w:rsidP="00A51AA1">
      <w:pPr>
        <w:spacing w:line="360" w:lineRule="auto"/>
        <w:ind w:left="-284"/>
        <w:jc w:val="center"/>
        <w:rPr>
          <w:sz w:val="26"/>
          <w:szCs w:val="26"/>
        </w:rPr>
      </w:pPr>
      <w:r>
        <w:rPr>
          <w:sz w:val="26"/>
          <w:szCs w:val="26"/>
        </w:rPr>
        <w:t>или</w:t>
      </w:r>
    </w:p>
    <w:p w:rsidR="00A51AA1" w:rsidRPr="00592B96" w:rsidRDefault="00A51AA1" w:rsidP="00A51AA1">
      <w:pPr>
        <w:spacing w:line="360" w:lineRule="auto"/>
        <w:ind w:left="-284" w:firstLine="567"/>
        <w:jc w:val="center"/>
        <w:rPr>
          <w:sz w:val="26"/>
          <w:szCs w:val="26"/>
        </w:rPr>
      </w:pPr>
      <w:r>
        <w:rPr>
          <w:position w:val="-68"/>
          <w:sz w:val="26"/>
          <w:szCs w:val="26"/>
        </w:rPr>
        <w:object w:dxaOrig="4940" w:dyaOrig="1540">
          <v:shape id="_x0000_i1041" type="#_x0000_t75" style="width:246.75pt;height:77.25pt" o:ole="" fillcolor="window">
            <v:imagedata r:id="rId37" o:title=""/>
          </v:shape>
          <o:OLEObject Type="Embed" ProgID="Equation.3" ShapeID="_x0000_i1041" DrawAspect="Content" ObjectID="_1469633023" r:id="rId38"/>
        </w:object>
      </w:r>
      <w:r w:rsidRPr="00592B96">
        <w:rPr>
          <w:sz w:val="26"/>
          <w:szCs w:val="26"/>
        </w:rPr>
        <w:t xml:space="preserve">  ,</w:t>
      </w:r>
    </w:p>
    <w:p w:rsidR="00A51AA1" w:rsidRDefault="00A51AA1" w:rsidP="00A51AA1">
      <w:pPr>
        <w:spacing w:line="360" w:lineRule="auto"/>
        <w:ind w:left="-284"/>
        <w:jc w:val="both"/>
        <w:rPr>
          <w:sz w:val="26"/>
          <w:szCs w:val="26"/>
        </w:rPr>
      </w:pPr>
      <w:r>
        <w:rPr>
          <w:sz w:val="26"/>
          <w:szCs w:val="26"/>
        </w:rPr>
        <w:t>где матрица</w:t>
      </w:r>
      <w:r w:rsidRPr="00592B96">
        <w:rPr>
          <w:sz w:val="26"/>
          <w:szCs w:val="26"/>
        </w:rPr>
        <w:t xml:space="preserve"> </w:t>
      </w:r>
      <w:r>
        <w:rPr>
          <w:sz w:val="26"/>
          <w:szCs w:val="26"/>
          <w:lang w:val="en-US"/>
        </w:rPr>
        <w:t>X</w:t>
      </w:r>
      <w:r>
        <w:rPr>
          <w:sz w:val="26"/>
          <w:szCs w:val="26"/>
        </w:rPr>
        <w:t xml:space="preserve"> называется регрессионной матрицей, вектор </w:t>
      </w:r>
      <w:r>
        <w:rPr>
          <w:sz w:val="26"/>
          <w:szCs w:val="26"/>
          <w:lang w:val="en-US"/>
        </w:rPr>
        <w:sym w:font="Symbol" w:char="F062"/>
      </w:r>
      <w:r w:rsidRPr="00592B96">
        <w:rPr>
          <w:sz w:val="26"/>
          <w:szCs w:val="26"/>
        </w:rPr>
        <w:t xml:space="preserve"> — </w:t>
      </w:r>
      <w:r>
        <w:rPr>
          <w:sz w:val="26"/>
          <w:szCs w:val="26"/>
        </w:rPr>
        <w:t>неизвестные параметры, подлежащие оцениванию,</w:t>
      </w:r>
      <w:r w:rsidRPr="00592B96">
        <w:rPr>
          <w:sz w:val="26"/>
          <w:szCs w:val="26"/>
        </w:rPr>
        <w:t xml:space="preserve"> </w:t>
      </w:r>
      <w:r>
        <w:rPr>
          <w:sz w:val="26"/>
          <w:szCs w:val="26"/>
        </w:rPr>
        <w:t xml:space="preserve">а столбец </w:t>
      </w:r>
      <w:r>
        <w:rPr>
          <w:sz w:val="26"/>
          <w:szCs w:val="26"/>
          <w:lang w:val="en-US"/>
        </w:rPr>
        <w:sym w:font="Symbol" w:char="F065"/>
      </w:r>
      <w:r w:rsidRPr="00592B96">
        <w:rPr>
          <w:sz w:val="26"/>
          <w:szCs w:val="26"/>
        </w:rPr>
        <w:t xml:space="preserve"> — </w:t>
      </w:r>
      <w:r>
        <w:rPr>
          <w:sz w:val="26"/>
          <w:szCs w:val="26"/>
        </w:rPr>
        <w:t>ошибки.</w:t>
      </w:r>
    </w:p>
    <w:p w:rsidR="00A51AA1" w:rsidRDefault="00A51AA1" w:rsidP="00A51AA1">
      <w:pPr>
        <w:spacing w:line="360" w:lineRule="auto"/>
        <w:ind w:left="-284"/>
        <w:rPr>
          <w:sz w:val="26"/>
          <w:szCs w:val="26"/>
        </w:rPr>
      </w:pPr>
      <w:r>
        <w:rPr>
          <w:sz w:val="26"/>
          <w:szCs w:val="26"/>
        </w:rPr>
        <w:t>Пользуясь МНК, имеем:</w:t>
      </w:r>
    </w:p>
    <w:p w:rsidR="00A51AA1" w:rsidRDefault="00A51AA1" w:rsidP="00A51AA1">
      <w:pPr>
        <w:spacing w:line="360" w:lineRule="auto"/>
        <w:ind w:left="-284"/>
        <w:jc w:val="center"/>
        <w:rPr>
          <w:sz w:val="26"/>
          <w:szCs w:val="26"/>
        </w:rPr>
      </w:pPr>
      <w:r>
        <w:rPr>
          <w:position w:val="-14"/>
          <w:sz w:val="26"/>
          <w:szCs w:val="26"/>
        </w:rPr>
        <w:object w:dxaOrig="1760" w:dyaOrig="440">
          <v:shape id="_x0000_i1042" type="#_x0000_t75" style="width:87.75pt;height:21.75pt" o:ole="" fillcolor="window">
            <v:imagedata r:id="rId39" o:title=""/>
          </v:shape>
          <o:OLEObject Type="Embed" ProgID="Equation.3" ShapeID="_x0000_i1042" DrawAspect="Content" ObjectID="_1469633024" r:id="rId40"/>
        </w:object>
      </w:r>
      <w:r w:rsidRPr="00592B96">
        <w:rPr>
          <w:sz w:val="26"/>
          <w:szCs w:val="26"/>
        </w:rPr>
        <w:t>.</w:t>
      </w:r>
    </w:p>
    <w:p w:rsidR="00A51AA1" w:rsidRPr="00592B96" w:rsidRDefault="00A51AA1" w:rsidP="00A51AA1">
      <w:pPr>
        <w:spacing w:line="360" w:lineRule="auto"/>
        <w:ind w:left="-284"/>
        <w:rPr>
          <w:sz w:val="26"/>
          <w:szCs w:val="26"/>
        </w:rPr>
      </w:pPr>
      <w:r>
        <w:rPr>
          <w:sz w:val="26"/>
          <w:szCs w:val="26"/>
        </w:rPr>
        <w:t xml:space="preserve">В результате получаем выражение для оценки вектора </w:t>
      </w:r>
      <w:r>
        <w:rPr>
          <w:sz w:val="26"/>
          <w:szCs w:val="26"/>
          <w:lang w:val="en-US"/>
        </w:rPr>
        <w:sym w:font="Symbol" w:char="F062"/>
      </w:r>
      <w:r w:rsidRPr="00592B96">
        <w:rPr>
          <w:sz w:val="26"/>
          <w:szCs w:val="26"/>
        </w:rPr>
        <w:t>:</w:t>
      </w:r>
    </w:p>
    <w:p w:rsidR="00A51AA1" w:rsidRPr="00592B96" w:rsidRDefault="00A51AA1" w:rsidP="00A51AA1">
      <w:pPr>
        <w:spacing w:line="360" w:lineRule="auto"/>
        <w:ind w:left="-284"/>
        <w:jc w:val="center"/>
        <w:rPr>
          <w:sz w:val="26"/>
          <w:szCs w:val="26"/>
        </w:rPr>
      </w:pPr>
      <w:r w:rsidRPr="00592B96">
        <w:rPr>
          <w:position w:val="-10"/>
          <w:sz w:val="26"/>
          <w:szCs w:val="26"/>
          <w:lang w:val="en-US"/>
        </w:rPr>
        <w:object w:dxaOrig="1840" w:dyaOrig="380">
          <v:shape id="_x0000_i1043" type="#_x0000_t75" style="width:92.25pt;height:18.75pt" o:ole="" fillcolor="window">
            <v:imagedata r:id="rId41" o:title=""/>
          </v:shape>
          <o:OLEObject Type="Embed" ProgID="Equation.3" ShapeID="_x0000_i1043" DrawAspect="Content" ObjectID="_1469633025" r:id="rId42"/>
        </w:object>
      </w:r>
      <w:r w:rsidRPr="00592B96">
        <w:rPr>
          <w:sz w:val="26"/>
          <w:szCs w:val="26"/>
        </w:rPr>
        <w:t xml:space="preserve"> .</w:t>
      </w:r>
    </w:p>
    <w:p w:rsidR="00A51AA1" w:rsidRPr="00592B96" w:rsidRDefault="00A51AA1" w:rsidP="00A51AA1">
      <w:pPr>
        <w:spacing w:line="360" w:lineRule="auto"/>
        <w:ind w:left="-284"/>
        <w:rPr>
          <w:sz w:val="26"/>
          <w:szCs w:val="26"/>
        </w:rPr>
      </w:pPr>
      <w:r>
        <w:rPr>
          <w:sz w:val="26"/>
          <w:szCs w:val="26"/>
        </w:rPr>
        <w:t>Соответственно, появляется модель, связывающая экспериментальные данные:</w:t>
      </w:r>
      <w:r w:rsidRPr="00592B96">
        <w:rPr>
          <w:sz w:val="26"/>
          <w:szCs w:val="26"/>
        </w:rPr>
        <w:t xml:space="preserve"> </w:t>
      </w:r>
    </w:p>
    <w:p w:rsidR="00A51AA1" w:rsidRPr="00592B96" w:rsidRDefault="00A51AA1" w:rsidP="00A51AA1">
      <w:pPr>
        <w:spacing w:line="360" w:lineRule="auto"/>
        <w:ind w:left="-284"/>
        <w:jc w:val="center"/>
        <w:rPr>
          <w:sz w:val="26"/>
          <w:szCs w:val="26"/>
        </w:rPr>
      </w:pPr>
      <w:r w:rsidRPr="00592B96">
        <w:rPr>
          <w:position w:val="-10"/>
          <w:sz w:val="26"/>
          <w:szCs w:val="26"/>
          <w:lang w:val="en-US"/>
        </w:rPr>
        <w:object w:dxaOrig="980" w:dyaOrig="380">
          <v:shape id="_x0000_i1044" type="#_x0000_t75" style="width:48.75pt;height:18.75pt" o:ole="" fillcolor="window">
            <v:imagedata r:id="rId43" o:title=""/>
          </v:shape>
          <o:OLEObject Type="Embed" ProgID="Equation.3" ShapeID="_x0000_i1044" DrawAspect="Content" ObjectID="_1469633026" r:id="rId44"/>
        </w:object>
      </w:r>
      <w:r w:rsidRPr="00592B96">
        <w:rPr>
          <w:sz w:val="26"/>
          <w:szCs w:val="26"/>
        </w:rPr>
        <w:t xml:space="preserve"> .</w:t>
      </w:r>
    </w:p>
    <w:p w:rsidR="00A51AA1" w:rsidRDefault="00A51AA1" w:rsidP="00A51AA1">
      <w:pPr>
        <w:spacing w:line="360" w:lineRule="auto"/>
        <w:ind w:left="-284" w:firstLine="567"/>
        <w:jc w:val="both"/>
        <w:rPr>
          <w:sz w:val="26"/>
          <w:szCs w:val="26"/>
          <w:lang w:val="en-US"/>
        </w:rPr>
      </w:pPr>
      <w:r>
        <w:rPr>
          <w:sz w:val="26"/>
          <w:szCs w:val="26"/>
        </w:rPr>
        <w:t xml:space="preserve">Как для моделей парной, так и для множественной регрессии справедливы статистические оценки, описанные в таблице 7 </w:t>
      </w:r>
      <w:r w:rsidRPr="00592B96">
        <w:rPr>
          <w:sz w:val="26"/>
          <w:szCs w:val="26"/>
        </w:rPr>
        <w:t>[2]</w:t>
      </w:r>
      <w:r>
        <w:rPr>
          <w:sz w:val="26"/>
          <w:szCs w:val="26"/>
        </w:rPr>
        <w:t>:</w:t>
      </w:r>
    </w:p>
    <w:p w:rsidR="00A51AA1" w:rsidRDefault="00A51AA1" w:rsidP="00A51AA1">
      <w:pPr>
        <w:ind w:left="360"/>
        <w:outlineLvl w:val="0"/>
        <w:rPr>
          <w:sz w:val="26"/>
          <w:szCs w:val="26"/>
          <w:lang w:val="en-US"/>
        </w:rPr>
      </w:pPr>
      <w:r>
        <w:rPr>
          <w:sz w:val="26"/>
          <w:szCs w:val="26"/>
        </w:rPr>
        <w:t>Таблица 7</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2"/>
        <w:gridCol w:w="1808"/>
        <w:gridCol w:w="1843"/>
        <w:gridCol w:w="3827"/>
      </w:tblGrid>
      <w:tr w:rsidR="00A51AA1">
        <w:tc>
          <w:tcPr>
            <w:tcW w:w="2162"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b/>
                <w:bCs/>
                <w:sz w:val="26"/>
                <w:szCs w:val="26"/>
              </w:rPr>
            </w:pPr>
            <w:r>
              <w:rPr>
                <w:b/>
                <w:bCs/>
                <w:sz w:val="26"/>
                <w:szCs w:val="26"/>
              </w:rPr>
              <w:t>Название характеристики</w:t>
            </w:r>
          </w:p>
        </w:tc>
        <w:tc>
          <w:tcPr>
            <w:tcW w:w="1808"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rPr>
                <w:b/>
                <w:bCs/>
                <w:sz w:val="26"/>
                <w:szCs w:val="26"/>
              </w:rPr>
            </w:pPr>
            <w:r>
              <w:rPr>
                <w:b/>
                <w:bCs/>
                <w:sz w:val="26"/>
                <w:szCs w:val="26"/>
              </w:rPr>
              <w:t>Обозначение</w:t>
            </w:r>
          </w:p>
        </w:tc>
        <w:tc>
          <w:tcPr>
            <w:tcW w:w="1843"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b/>
                <w:bCs/>
                <w:sz w:val="26"/>
                <w:szCs w:val="26"/>
              </w:rPr>
            </w:pPr>
            <w:r>
              <w:rPr>
                <w:b/>
                <w:bCs/>
                <w:sz w:val="26"/>
                <w:szCs w:val="26"/>
              </w:rPr>
              <w:t>Формула</w:t>
            </w:r>
          </w:p>
        </w:tc>
        <w:tc>
          <w:tcPr>
            <w:tcW w:w="3827"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b/>
                <w:bCs/>
                <w:sz w:val="26"/>
                <w:szCs w:val="26"/>
              </w:rPr>
            </w:pPr>
            <w:r>
              <w:rPr>
                <w:b/>
                <w:bCs/>
                <w:sz w:val="26"/>
                <w:szCs w:val="26"/>
              </w:rPr>
              <w:t>Описание</w:t>
            </w:r>
          </w:p>
        </w:tc>
      </w:tr>
      <w:tr w:rsidR="00A51AA1">
        <w:tc>
          <w:tcPr>
            <w:tcW w:w="2162"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sz w:val="26"/>
                <w:szCs w:val="26"/>
              </w:rPr>
            </w:pPr>
            <w:r>
              <w:rPr>
                <w:sz w:val="26"/>
                <w:szCs w:val="26"/>
              </w:rPr>
              <w:t>Полная дисперсия</w:t>
            </w:r>
          </w:p>
        </w:tc>
        <w:tc>
          <w:tcPr>
            <w:tcW w:w="1808"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sz w:val="26"/>
                <w:szCs w:val="26"/>
                <w:lang w:val="en-US"/>
              </w:rPr>
            </w:pPr>
            <w:r>
              <w:rPr>
                <w:sz w:val="26"/>
                <w:szCs w:val="26"/>
                <w:lang w:val="en-US"/>
              </w:rPr>
              <w:t>TSS</w:t>
            </w:r>
          </w:p>
        </w:tc>
        <w:tc>
          <w:tcPr>
            <w:tcW w:w="1843"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sz w:val="26"/>
                <w:szCs w:val="26"/>
              </w:rPr>
            </w:pPr>
            <w:r>
              <w:rPr>
                <w:position w:val="-28"/>
                <w:sz w:val="26"/>
                <w:szCs w:val="26"/>
              </w:rPr>
              <w:object w:dxaOrig="1219" w:dyaOrig="540">
                <v:shape id="_x0000_i1045" type="#_x0000_t75" style="width:60.75pt;height:27pt" o:ole="" fillcolor="window">
                  <v:imagedata r:id="rId45" o:title=""/>
                </v:shape>
                <o:OLEObject Type="Embed" ProgID="Equation.3" ShapeID="_x0000_i1045" DrawAspect="Content" ObjectID="_1469633027" r:id="rId46"/>
              </w:object>
            </w:r>
          </w:p>
        </w:tc>
        <w:tc>
          <w:tcPr>
            <w:tcW w:w="3827"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sz w:val="26"/>
                <w:szCs w:val="26"/>
              </w:rPr>
            </w:pPr>
            <w:r>
              <w:rPr>
                <w:sz w:val="26"/>
                <w:szCs w:val="26"/>
              </w:rPr>
              <w:t>Общая сумма квад</w:t>
            </w:r>
            <w:r>
              <w:rPr>
                <w:sz w:val="26"/>
                <w:szCs w:val="26"/>
              </w:rPr>
              <w:softHyphen/>
              <w:t>ратов отклоне</w:t>
            </w:r>
            <w:r>
              <w:rPr>
                <w:sz w:val="26"/>
                <w:szCs w:val="26"/>
              </w:rPr>
              <w:softHyphen/>
              <w:t>ний зависимой перемен</w:t>
            </w:r>
            <w:r>
              <w:rPr>
                <w:sz w:val="26"/>
                <w:szCs w:val="26"/>
              </w:rPr>
              <w:softHyphen/>
              <w:t>ной от ее выбороч</w:t>
            </w:r>
            <w:r>
              <w:rPr>
                <w:sz w:val="26"/>
                <w:szCs w:val="26"/>
              </w:rPr>
              <w:softHyphen/>
              <w:t>ного значения</w:t>
            </w:r>
          </w:p>
        </w:tc>
      </w:tr>
      <w:tr w:rsidR="00A51AA1">
        <w:tc>
          <w:tcPr>
            <w:tcW w:w="2162"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sz w:val="26"/>
                <w:szCs w:val="26"/>
              </w:rPr>
            </w:pPr>
            <w:r>
              <w:rPr>
                <w:sz w:val="26"/>
                <w:szCs w:val="26"/>
              </w:rPr>
              <w:t>Часть дисперсии, необъясненная регрессией</w:t>
            </w:r>
          </w:p>
        </w:tc>
        <w:tc>
          <w:tcPr>
            <w:tcW w:w="1808"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sz w:val="26"/>
                <w:szCs w:val="26"/>
                <w:lang w:val="en-US"/>
              </w:rPr>
            </w:pPr>
            <w:r>
              <w:rPr>
                <w:sz w:val="26"/>
                <w:szCs w:val="26"/>
                <w:lang w:val="en-US"/>
              </w:rPr>
              <w:t>ESS</w:t>
            </w:r>
          </w:p>
        </w:tc>
        <w:tc>
          <w:tcPr>
            <w:tcW w:w="1843"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sz w:val="26"/>
                <w:szCs w:val="26"/>
              </w:rPr>
            </w:pPr>
            <w:r>
              <w:rPr>
                <w:position w:val="-28"/>
                <w:sz w:val="26"/>
                <w:szCs w:val="26"/>
              </w:rPr>
              <w:object w:dxaOrig="1260" w:dyaOrig="560">
                <v:shape id="_x0000_i1046" type="#_x0000_t75" style="width:63pt;height:27.75pt" o:ole="" fillcolor="window">
                  <v:imagedata r:id="rId47" o:title=""/>
                </v:shape>
                <o:OLEObject Type="Embed" ProgID="Equation.3" ShapeID="_x0000_i1046" DrawAspect="Content" ObjectID="_1469633028" r:id="rId48"/>
              </w:object>
            </w:r>
          </w:p>
        </w:tc>
        <w:tc>
          <w:tcPr>
            <w:tcW w:w="3827"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sz w:val="26"/>
                <w:szCs w:val="26"/>
              </w:rPr>
            </w:pPr>
            <w:r>
              <w:rPr>
                <w:sz w:val="26"/>
                <w:szCs w:val="26"/>
              </w:rPr>
              <w:t>Необъясненная сумма квадратов отклонений</w:t>
            </w:r>
          </w:p>
        </w:tc>
      </w:tr>
      <w:tr w:rsidR="00A51AA1">
        <w:tc>
          <w:tcPr>
            <w:tcW w:w="2162"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sz w:val="26"/>
                <w:szCs w:val="26"/>
              </w:rPr>
            </w:pPr>
            <w:r>
              <w:rPr>
                <w:sz w:val="26"/>
                <w:szCs w:val="26"/>
              </w:rPr>
              <w:t>Часть дисперсии, объясненная регрессией</w:t>
            </w:r>
          </w:p>
        </w:tc>
        <w:tc>
          <w:tcPr>
            <w:tcW w:w="1808"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sz w:val="26"/>
                <w:szCs w:val="26"/>
              </w:rPr>
            </w:pPr>
            <w:r>
              <w:rPr>
                <w:sz w:val="26"/>
                <w:szCs w:val="26"/>
                <w:lang w:val="en-US"/>
              </w:rPr>
              <w:t>RSS</w:t>
            </w:r>
          </w:p>
        </w:tc>
        <w:tc>
          <w:tcPr>
            <w:tcW w:w="1843"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sz w:val="26"/>
                <w:szCs w:val="26"/>
              </w:rPr>
            </w:pPr>
            <w:r>
              <w:rPr>
                <w:position w:val="-28"/>
                <w:sz w:val="26"/>
                <w:szCs w:val="26"/>
              </w:rPr>
              <w:object w:dxaOrig="1219" w:dyaOrig="560">
                <v:shape id="_x0000_i1047" type="#_x0000_t75" style="width:60.75pt;height:27.75pt" o:ole="" fillcolor="window">
                  <v:imagedata r:id="rId49" o:title=""/>
                </v:shape>
                <o:OLEObject Type="Embed" ProgID="Equation.3" ShapeID="_x0000_i1047" DrawAspect="Content" ObjectID="_1469633029" r:id="rId50"/>
              </w:object>
            </w:r>
          </w:p>
        </w:tc>
        <w:tc>
          <w:tcPr>
            <w:tcW w:w="3827"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sz w:val="26"/>
                <w:szCs w:val="26"/>
              </w:rPr>
            </w:pPr>
            <w:r>
              <w:rPr>
                <w:sz w:val="26"/>
                <w:szCs w:val="26"/>
              </w:rPr>
              <w:t>Объясненная сумма квадратов отклонений</w:t>
            </w:r>
          </w:p>
        </w:tc>
      </w:tr>
      <w:tr w:rsidR="00A51AA1">
        <w:tc>
          <w:tcPr>
            <w:tcW w:w="2162"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noProof/>
                <w:sz w:val="26"/>
                <w:szCs w:val="26"/>
              </w:rPr>
            </w:pPr>
            <w:r>
              <w:rPr>
                <w:noProof/>
                <w:sz w:val="26"/>
                <w:szCs w:val="26"/>
              </w:rPr>
              <w:t>Коэффициент детерминации</w:t>
            </w:r>
          </w:p>
        </w:tc>
        <w:tc>
          <w:tcPr>
            <w:tcW w:w="1808"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sz w:val="26"/>
                <w:szCs w:val="26"/>
                <w:vertAlign w:val="superscript"/>
                <w:lang w:val="en-US"/>
              </w:rPr>
            </w:pPr>
            <w:r>
              <w:rPr>
                <w:sz w:val="26"/>
                <w:szCs w:val="26"/>
                <w:lang w:val="en-US"/>
              </w:rPr>
              <w:t>R</w:t>
            </w:r>
            <w:r>
              <w:rPr>
                <w:sz w:val="26"/>
                <w:szCs w:val="26"/>
                <w:vertAlign w:val="superscript"/>
                <w:lang w:val="en-US"/>
              </w:rPr>
              <w:t>2</w:t>
            </w:r>
          </w:p>
        </w:tc>
        <w:tc>
          <w:tcPr>
            <w:tcW w:w="1843"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sz w:val="26"/>
                <w:szCs w:val="26"/>
                <w:lang w:val="en-US"/>
              </w:rPr>
            </w:pPr>
            <w:r>
              <w:rPr>
                <w:sz w:val="26"/>
                <w:szCs w:val="26"/>
                <w:lang w:val="en-US"/>
              </w:rPr>
              <w:t>RSS/TSS</w:t>
            </w:r>
          </w:p>
        </w:tc>
        <w:tc>
          <w:tcPr>
            <w:tcW w:w="3827"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sz w:val="26"/>
                <w:szCs w:val="26"/>
                <w:lang w:val="en-US"/>
              </w:rPr>
            </w:pPr>
            <w:r>
              <w:rPr>
                <w:sz w:val="26"/>
                <w:szCs w:val="26"/>
                <w:lang w:val="en-US"/>
              </w:rPr>
              <w:t>—</w:t>
            </w:r>
          </w:p>
        </w:tc>
      </w:tr>
      <w:tr w:rsidR="00A51AA1">
        <w:tc>
          <w:tcPr>
            <w:tcW w:w="2162"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sz w:val="26"/>
                <w:szCs w:val="26"/>
              </w:rPr>
            </w:pPr>
            <w:r>
              <w:rPr>
                <w:noProof/>
                <w:sz w:val="26"/>
                <w:szCs w:val="26"/>
              </w:rPr>
              <w:t>F-</w:t>
            </w:r>
            <w:r>
              <w:rPr>
                <w:sz w:val="26"/>
                <w:szCs w:val="26"/>
              </w:rPr>
              <w:t>статистика</w:t>
            </w:r>
          </w:p>
          <w:p w:rsidR="00A51AA1" w:rsidRDefault="00A51AA1" w:rsidP="00A51AA1">
            <w:pPr>
              <w:jc w:val="center"/>
              <w:rPr>
                <w:sz w:val="26"/>
                <w:szCs w:val="26"/>
              </w:rPr>
            </w:pPr>
            <w:r>
              <w:rPr>
                <w:sz w:val="26"/>
                <w:szCs w:val="26"/>
              </w:rPr>
              <w:t>(критерий Фишера)</w:t>
            </w:r>
          </w:p>
        </w:tc>
        <w:tc>
          <w:tcPr>
            <w:tcW w:w="1808"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sz w:val="26"/>
                <w:szCs w:val="26"/>
                <w:lang w:val="en-US"/>
              </w:rPr>
            </w:pPr>
            <w:r>
              <w:rPr>
                <w:sz w:val="26"/>
                <w:szCs w:val="26"/>
                <w:lang w:val="en-US"/>
              </w:rPr>
              <w:t>F</w:t>
            </w:r>
          </w:p>
        </w:tc>
        <w:tc>
          <w:tcPr>
            <w:tcW w:w="1843"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sz w:val="26"/>
                <w:szCs w:val="26"/>
              </w:rPr>
            </w:pPr>
            <w:r>
              <w:rPr>
                <w:position w:val="-30"/>
                <w:sz w:val="26"/>
                <w:szCs w:val="26"/>
              </w:rPr>
              <w:object w:dxaOrig="1520" w:dyaOrig="720">
                <v:shape id="_x0000_i1048" type="#_x0000_t75" style="width:75.75pt;height:36pt" o:ole="" fillcolor="window">
                  <v:imagedata r:id="rId51" o:title=""/>
                </v:shape>
                <o:OLEObject Type="Embed" ProgID="Equation.3" ShapeID="_x0000_i1048" DrawAspect="Content" ObjectID="_1469633030" r:id="rId52"/>
              </w:object>
            </w:r>
          </w:p>
        </w:tc>
        <w:tc>
          <w:tcPr>
            <w:tcW w:w="3827"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ind w:firstLine="459"/>
              <w:jc w:val="both"/>
              <w:rPr>
                <w:sz w:val="26"/>
                <w:szCs w:val="26"/>
              </w:rPr>
            </w:pPr>
            <w:r>
              <w:rPr>
                <w:sz w:val="26"/>
                <w:szCs w:val="26"/>
              </w:rPr>
              <w:t>Оценка качества уравнения регрессии. Состоит в проверке ги</w:t>
            </w:r>
            <w:r>
              <w:rPr>
                <w:sz w:val="26"/>
                <w:szCs w:val="26"/>
              </w:rPr>
              <w:softHyphen/>
              <w:t xml:space="preserve">потезы </w:t>
            </w:r>
            <w:r>
              <w:rPr>
                <w:sz w:val="26"/>
                <w:szCs w:val="26"/>
                <w:lang w:val="en-US"/>
              </w:rPr>
              <w:t>H</w:t>
            </w:r>
            <w:r w:rsidRPr="00592B96">
              <w:rPr>
                <w:sz w:val="26"/>
                <w:szCs w:val="26"/>
                <w:vertAlign w:val="subscript"/>
              </w:rPr>
              <w:t>0</w:t>
            </w:r>
            <w:r>
              <w:rPr>
                <w:sz w:val="26"/>
                <w:szCs w:val="26"/>
              </w:rPr>
              <w:t xml:space="preserve"> о статистической незна</w:t>
            </w:r>
            <w:r>
              <w:rPr>
                <w:sz w:val="26"/>
                <w:szCs w:val="26"/>
              </w:rPr>
              <w:softHyphen/>
              <w:t>чимости уравнения регрессии. Для этого выполняется сравнение фак</w:t>
            </w:r>
            <w:r>
              <w:rPr>
                <w:sz w:val="26"/>
                <w:szCs w:val="26"/>
              </w:rPr>
              <w:softHyphen/>
              <w:t xml:space="preserve">тического </w:t>
            </w:r>
            <w:r>
              <w:rPr>
                <w:sz w:val="26"/>
                <w:szCs w:val="26"/>
                <w:lang w:val="en-US"/>
              </w:rPr>
              <w:t>F</w:t>
            </w:r>
            <w:r w:rsidRPr="00592B96">
              <w:rPr>
                <w:sz w:val="26"/>
                <w:szCs w:val="26"/>
              </w:rPr>
              <w:t xml:space="preserve"> (где </w:t>
            </w:r>
            <w:r>
              <w:rPr>
                <w:sz w:val="26"/>
                <w:szCs w:val="26"/>
                <w:lang w:val="en-US"/>
              </w:rPr>
              <w:t>n</w:t>
            </w:r>
            <w:r w:rsidRPr="00592B96">
              <w:rPr>
                <w:sz w:val="26"/>
                <w:szCs w:val="26"/>
              </w:rPr>
              <w:t xml:space="preserve"> – </w:t>
            </w:r>
            <w:r>
              <w:rPr>
                <w:sz w:val="26"/>
                <w:szCs w:val="26"/>
              </w:rPr>
              <w:t xml:space="preserve">число единиц совокупности, </w:t>
            </w:r>
            <w:r>
              <w:rPr>
                <w:sz w:val="26"/>
                <w:szCs w:val="26"/>
                <w:lang w:val="en-US"/>
              </w:rPr>
              <w:t>m</w:t>
            </w:r>
            <w:r w:rsidRPr="00592B96">
              <w:rPr>
                <w:sz w:val="26"/>
                <w:szCs w:val="26"/>
              </w:rPr>
              <w:t xml:space="preserve"> </w:t>
            </w:r>
            <w:r>
              <w:rPr>
                <w:sz w:val="26"/>
                <w:szCs w:val="26"/>
              </w:rPr>
              <w:t>— число пара</w:t>
            </w:r>
            <w:r>
              <w:rPr>
                <w:sz w:val="26"/>
                <w:szCs w:val="26"/>
              </w:rPr>
              <w:softHyphen/>
              <w:t xml:space="preserve">метров при переменных </w:t>
            </w:r>
            <w:r>
              <w:rPr>
                <w:sz w:val="26"/>
                <w:szCs w:val="26"/>
                <w:lang w:val="en-US"/>
              </w:rPr>
              <w:t>x</w:t>
            </w:r>
            <w:r w:rsidRPr="00592B96">
              <w:rPr>
                <w:sz w:val="26"/>
                <w:szCs w:val="26"/>
              </w:rPr>
              <w:t xml:space="preserve">) </w:t>
            </w:r>
            <w:r>
              <w:rPr>
                <w:sz w:val="26"/>
                <w:szCs w:val="26"/>
              </w:rPr>
              <w:t>и таб</w:t>
            </w:r>
            <w:r>
              <w:rPr>
                <w:sz w:val="26"/>
                <w:szCs w:val="26"/>
              </w:rPr>
              <w:softHyphen/>
              <w:t xml:space="preserve">личного (критического) </w:t>
            </w:r>
            <w:r>
              <w:rPr>
                <w:sz w:val="26"/>
                <w:szCs w:val="26"/>
                <w:lang w:val="en-US"/>
              </w:rPr>
              <w:t>F</w:t>
            </w:r>
            <w:r>
              <w:rPr>
                <w:sz w:val="26"/>
                <w:szCs w:val="26"/>
                <w:vertAlign w:val="subscript"/>
              </w:rPr>
              <w:t>табл</w:t>
            </w:r>
            <w:r>
              <w:rPr>
                <w:sz w:val="26"/>
                <w:szCs w:val="26"/>
              </w:rPr>
              <w:t xml:space="preserve">. </w:t>
            </w:r>
            <w:r>
              <w:rPr>
                <w:sz w:val="26"/>
                <w:szCs w:val="26"/>
                <w:lang w:val="en-US"/>
              </w:rPr>
              <w:t>F</w:t>
            </w:r>
            <w:r>
              <w:rPr>
                <w:sz w:val="26"/>
                <w:szCs w:val="26"/>
                <w:vertAlign w:val="subscript"/>
              </w:rPr>
              <w:t xml:space="preserve">табл </w:t>
            </w:r>
            <w:r>
              <w:rPr>
                <w:sz w:val="26"/>
                <w:szCs w:val="26"/>
              </w:rPr>
              <w:t>— это максимально возможное значение критерия под влиянием случайных факторов при данных степенях свободы и уровне значи</w:t>
            </w:r>
            <w:r>
              <w:rPr>
                <w:sz w:val="26"/>
                <w:szCs w:val="26"/>
              </w:rPr>
              <w:softHyphen/>
              <w:t>мости α. Уровень значимости α — вероятность отвергнуть правиль</w:t>
            </w:r>
            <w:r>
              <w:rPr>
                <w:sz w:val="26"/>
                <w:szCs w:val="26"/>
              </w:rPr>
              <w:softHyphen/>
              <w:t>ную гипотезу при условии, что она верна. Обычно α принимается равным 0,05 или 0,01.</w:t>
            </w:r>
          </w:p>
          <w:p w:rsidR="00A51AA1" w:rsidRDefault="00A51AA1" w:rsidP="00A51AA1">
            <w:pPr>
              <w:ind w:firstLine="459"/>
              <w:jc w:val="both"/>
              <w:rPr>
                <w:sz w:val="26"/>
                <w:szCs w:val="26"/>
              </w:rPr>
            </w:pPr>
            <w:r>
              <w:rPr>
                <w:sz w:val="26"/>
                <w:szCs w:val="26"/>
              </w:rPr>
              <w:t xml:space="preserve">Если </w:t>
            </w:r>
            <w:r>
              <w:rPr>
                <w:sz w:val="26"/>
                <w:szCs w:val="26"/>
                <w:lang w:val="en-US"/>
              </w:rPr>
              <w:t>F</w:t>
            </w:r>
            <w:r>
              <w:rPr>
                <w:sz w:val="26"/>
                <w:szCs w:val="26"/>
                <w:vertAlign w:val="subscript"/>
              </w:rPr>
              <w:t>табл</w:t>
            </w:r>
            <w:r w:rsidRPr="00592B96">
              <w:rPr>
                <w:sz w:val="26"/>
                <w:szCs w:val="26"/>
              </w:rPr>
              <w:t xml:space="preserve"> &lt; </w:t>
            </w:r>
            <w:r>
              <w:rPr>
                <w:sz w:val="26"/>
                <w:szCs w:val="26"/>
                <w:lang w:val="en-US"/>
              </w:rPr>
              <w:t>F</w:t>
            </w:r>
            <w:r>
              <w:rPr>
                <w:sz w:val="26"/>
                <w:szCs w:val="26"/>
              </w:rPr>
              <w:t xml:space="preserve">, то </w:t>
            </w:r>
            <w:r>
              <w:rPr>
                <w:sz w:val="26"/>
                <w:szCs w:val="26"/>
                <w:lang w:val="en-US"/>
              </w:rPr>
              <w:t>H</w:t>
            </w:r>
            <w:r w:rsidRPr="00592B96">
              <w:rPr>
                <w:sz w:val="26"/>
                <w:szCs w:val="26"/>
                <w:vertAlign w:val="subscript"/>
              </w:rPr>
              <w:t>0</w:t>
            </w:r>
            <w:r w:rsidRPr="00592B96">
              <w:rPr>
                <w:sz w:val="26"/>
                <w:szCs w:val="26"/>
              </w:rPr>
              <w:t xml:space="preserve"> — </w:t>
            </w:r>
            <w:r>
              <w:rPr>
                <w:sz w:val="26"/>
                <w:szCs w:val="26"/>
              </w:rPr>
              <w:t>гипо</w:t>
            </w:r>
            <w:r>
              <w:rPr>
                <w:sz w:val="26"/>
                <w:szCs w:val="26"/>
              </w:rPr>
              <w:softHyphen/>
              <w:t>теза о случайной природе оцени</w:t>
            </w:r>
            <w:r>
              <w:rPr>
                <w:sz w:val="26"/>
                <w:szCs w:val="26"/>
              </w:rPr>
              <w:softHyphen/>
              <w:t>ваемых характеристик отклоня</w:t>
            </w:r>
            <w:r>
              <w:rPr>
                <w:sz w:val="26"/>
                <w:szCs w:val="26"/>
              </w:rPr>
              <w:softHyphen/>
              <w:t>ется и признается их статистиче</w:t>
            </w:r>
            <w:r>
              <w:rPr>
                <w:sz w:val="26"/>
                <w:szCs w:val="26"/>
              </w:rPr>
              <w:softHyphen/>
              <w:t xml:space="preserve">ская значимость и надежность. Иначе — </w:t>
            </w:r>
          </w:p>
        </w:tc>
      </w:tr>
    </w:tbl>
    <w:p w:rsidR="00A51AA1" w:rsidRDefault="00A51AA1" w:rsidP="00A51AA1">
      <w:pPr>
        <w:ind w:left="360"/>
        <w:rPr>
          <w:sz w:val="26"/>
          <w:szCs w:val="26"/>
        </w:rPr>
      </w:pPr>
      <w:r>
        <w:rPr>
          <w:sz w:val="26"/>
          <w:szCs w:val="26"/>
        </w:rPr>
        <w:t>Продолжение таблицы 7</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2"/>
        <w:gridCol w:w="1808"/>
        <w:gridCol w:w="1843"/>
        <w:gridCol w:w="3827"/>
      </w:tblGrid>
      <w:tr w:rsidR="00A51AA1">
        <w:tc>
          <w:tcPr>
            <w:tcW w:w="2162"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b/>
                <w:bCs/>
                <w:sz w:val="26"/>
                <w:szCs w:val="26"/>
              </w:rPr>
            </w:pPr>
            <w:r>
              <w:rPr>
                <w:b/>
                <w:bCs/>
                <w:sz w:val="26"/>
                <w:szCs w:val="26"/>
              </w:rPr>
              <w:t>Название характеристики</w:t>
            </w:r>
          </w:p>
        </w:tc>
        <w:tc>
          <w:tcPr>
            <w:tcW w:w="1808"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rPr>
                <w:b/>
                <w:bCs/>
                <w:sz w:val="26"/>
                <w:szCs w:val="26"/>
              </w:rPr>
            </w:pPr>
            <w:r>
              <w:rPr>
                <w:b/>
                <w:bCs/>
                <w:sz w:val="26"/>
                <w:szCs w:val="26"/>
              </w:rPr>
              <w:t>Обозначение</w:t>
            </w:r>
          </w:p>
        </w:tc>
        <w:tc>
          <w:tcPr>
            <w:tcW w:w="1843"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b/>
                <w:bCs/>
                <w:sz w:val="26"/>
                <w:szCs w:val="26"/>
              </w:rPr>
            </w:pPr>
            <w:r>
              <w:rPr>
                <w:b/>
                <w:bCs/>
                <w:sz w:val="26"/>
                <w:szCs w:val="26"/>
              </w:rPr>
              <w:t>Формула</w:t>
            </w:r>
          </w:p>
        </w:tc>
        <w:tc>
          <w:tcPr>
            <w:tcW w:w="3827"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b/>
                <w:bCs/>
                <w:sz w:val="26"/>
                <w:szCs w:val="26"/>
              </w:rPr>
            </w:pPr>
            <w:r>
              <w:rPr>
                <w:b/>
                <w:bCs/>
                <w:sz w:val="26"/>
                <w:szCs w:val="26"/>
              </w:rPr>
              <w:t>Описание</w:t>
            </w:r>
          </w:p>
        </w:tc>
      </w:tr>
      <w:tr w:rsidR="00A51AA1">
        <w:tc>
          <w:tcPr>
            <w:tcW w:w="2162"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noProof/>
                <w:sz w:val="26"/>
                <w:szCs w:val="26"/>
              </w:rPr>
            </w:pPr>
          </w:p>
        </w:tc>
        <w:tc>
          <w:tcPr>
            <w:tcW w:w="1808"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sz w:val="26"/>
                <w:szCs w:val="26"/>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sz w:val="26"/>
                <w:szCs w:val="26"/>
              </w:rPr>
            </w:pPr>
          </w:p>
        </w:tc>
        <w:tc>
          <w:tcPr>
            <w:tcW w:w="3827"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both"/>
              <w:rPr>
                <w:sz w:val="26"/>
                <w:szCs w:val="26"/>
              </w:rPr>
            </w:pPr>
            <w:r>
              <w:rPr>
                <w:sz w:val="26"/>
                <w:szCs w:val="26"/>
              </w:rPr>
              <w:t>признается статистиче</w:t>
            </w:r>
            <w:r>
              <w:rPr>
                <w:sz w:val="26"/>
                <w:szCs w:val="26"/>
              </w:rPr>
              <w:softHyphen/>
              <w:t>ская незначимость,  ненадежность уравнения регрессии.</w:t>
            </w:r>
          </w:p>
        </w:tc>
      </w:tr>
      <w:tr w:rsidR="00A51AA1">
        <w:tc>
          <w:tcPr>
            <w:tcW w:w="2162"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noProof/>
                <w:sz w:val="26"/>
                <w:szCs w:val="26"/>
              </w:rPr>
            </w:pPr>
            <w:r>
              <w:rPr>
                <w:noProof/>
                <w:sz w:val="26"/>
                <w:szCs w:val="26"/>
              </w:rPr>
              <w:t>Средняя ошибка аппроксимации</w:t>
            </w:r>
          </w:p>
        </w:tc>
        <w:tc>
          <w:tcPr>
            <w:tcW w:w="1808"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sz w:val="26"/>
                <w:szCs w:val="26"/>
                <w:lang w:val="en-US"/>
              </w:rPr>
            </w:pPr>
            <w:r>
              <w:rPr>
                <w:position w:val="-4"/>
                <w:sz w:val="26"/>
                <w:szCs w:val="26"/>
                <w:lang w:val="en-US"/>
              </w:rPr>
              <w:object w:dxaOrig="260" w:dyaOrig="300">
                <v:shape id="_x0000_i1049" type="#_x0000_t75" style="width:12.75pt;height:15pt" o:ole="" fillcolor="window">
                  <v:imagedata r:id="rId53" o:title=""/>
                </v:shape>
                <o:OLEObject Type="Embed" ProgID="Equation.3" ShapeID="_x0000_i1049" DrawAspect="Content" ObjectID="_1469633031" r:id="rId54"/>
              </w:object>
            </w:r>
          </w:p>
        </w:tc>
        <w:tc>
          <w:tcPr>
            <w:tcW w:w="1843"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sz w:val="26"/>
                <w:szCs w:val="26"/>
              </w:rPr>
            </w:pPr>
            <w:r>
              <w:rPr>
                <w:position w:val="-30"/>
                <w:sz w:val="26"/>
                <w:szCs w:val="26"/>
              </w:rPr>
              <w:object w:dxaOrig="1579" w:dyaOrig="720">
                <v:shape id="_x0000_i1050" type="#_x0000_t75" style="width:78.75pt;height:36pt" o:ole="" fillcolor="window">
                  <v:imagedata r:id="rId55" o:title=""/>
                </v:shape>
                <o:OLEObject Type="Embed" ProgID="Equation.3" ShapeID="_x0000_i1050" DrawAspect="Content" ObjectID="_1469633032" r:id="rId56"/>
              </w:object>
            </w:r>
          </w:p>
        </w:tc>
        <w:tc>
          <w:tcPr>
            <w:tcW w:w="3827"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sz w:val="26"/>
                <w:szCs w:val="26"/>
              </w:rPr>
            </w:pPr>
          </w:p>
          <w:p w:rsidR="00A51AA1" w:rsidRDefault="00A51AA1" w:rsidP="00A51AA1">
            <w:pPr>
              <w:jc w:val="center"/>
              <w:rPr>
                <w:sz w:val="26"/>
                <w:szCs w:val="26"/>
              </w:rPr>
            </w:pPr>
            <w:r>
              <w:rPr>
                <w:sz w:val="26"/>
                <w:szCs w:val="26"/>
              </w:rPr>
              <w:t>Среднее отклонение расчетных данных от фактических</w:t>
            </w:r>
          </w:p>
          <w:p w:rsidR="00A51AA1" w:rsidRDefault="00A51AA1" w:rsidP="00A51AA1">
            <w:pPr>
              <w:jc w:val="center"/>
              <w:rPr>
                <w:sz w:val="26"/>
                <w:szCs w:val="26"/>
              </w:rPr>
            </w:pPr>
          </w:p>
        </w:tc>
      </w:tr>
    </w:tbl>
    <w:p w:rsidR="00A51AA1" w:rsidRPr="00592B96" w:rsidRDefault="00A51AA1" w:rsidP="00A51AA1">
      <w:pPr>
        <w:ind w:left="-567" w:right="-1050" w:firstLine="567"/>
        <w:jc w:val="both"/>
        <w:rPr>
          <w:sz w:val="26"/>
          <w:szCs w:val="26"/>
        </w:rPr>
      </w:pPr>
    </w:p>
    <w:p w:rsidR="00A51AA1" w:rsidRDefault="00A51AA1" w:rsidP="00A51AA1">
      <w:pPr>
        <w:spacing w:line="360" w:lineRule="auto"/>
        <w:ind w:left="-284" w:right="-54" w:firstLine="567"/>
        <w:jc w:val="both"/>
        <w:rPr>
          <w:sz w:val="26"/>
          <w:szCs w:val="26"/>
        </w:rPr>
      </w:pPr>
      <w:r>
        <w:rPr>
          <w:sz w:val="26"/>
          <w:szCs w:val="26"/>
        </w:rPr>
        <w:t>Для расчета доверительных интервалов параметров линейной регрессии применяются статистически оценки, приведенные в таблице 8:</w:t>
      </w:r>
    </w:p>
    <w:p w:rsidR="00A51AA1" w:rsidRPr="00592B96" w:rsidRDefault="00A51AA1" w:rsidP="00A51AA1">
      <w:pPr>
        <w:ind w:left="-567" w:right="-1050" w:firstLine="567"/>
        <w:jc w:val="both"/>
        <w:rPr>
          <w:sz w:val="26"/>
          <w:szCs w:val="26"/>
        </w:rPr>
      </w:pPr>
    </w:p>
    <w:p w:rsidR="00A51AA1" w:rsidRDefault="00A51AA1" w:rsidP="00183E65">
      <w:pPr>
        <w:ind w:left="360" w:right="-1050"/>
        <w:jc w:val="both"/>
        <w:outlineLvl w:val="0"/>
        <w:rPr>
          <w:sz w:val="26"/>
          <w:szCs w:val="26"/>
          <w:lang w:val="en-US"/>
        </w:rPr>
      </w:pPr>
      <w:r>
        <w:rPr>
          <w:sz w:val="26"/>
          <w:szCs w:val="26"/>
        </w:rPr>
        <w:t>Таблица 8</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2"/>
        <w:gridCol w:w="1808"/>
        <w:gridCol w:w="2835"/>
        <w:gridCol w:w="2835"/>
      </w:tblGrid>
      <w:tr w:rsidR="00A51AA1">
        <w:tc>
          <w:tcPr>
            <w:tcW w:w="2162"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b/>
                <w:bCs/>
                <w:sz w:val="26"/>
                <w:szCs w:val="26"/>
              </w:rPr>
            </w:pPr>
            <w:r>
              <w:rPr>
                <w:b/>
                <w:bCs/>
                <w:sz w:val="26"/>
                <w:szCs w:val="26"/>
              </w:rPr>
              <w:t>Название характеристики</w:t>
            </w:r>
          </w:p>
        </w:tc>
        <w:tc>
          <w:tcPr>
            <w:tcW w:w="1808"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b/>
                <w:bCs/>
                <w:sz w:val="26"/>
                <w:szCs w:val="26"/>
              </w:rPr>
            </w:pPr>
            <w:r>
              <w:rPr>
                <w:b/>
                <w:bCs/>
                <w:sz w:val="26"/>
                <w:szCs w:val="26"/>
              </w:rPr>
              <w:t>Обозначение</w:t>
            </w:r>
          </w:p>
        </w:tc>
        <w:tc>
          <w:tcPr>
            <w:tcW w:w="2835"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b/>
                <w:bCs/>
                <w:sz w:val="26"/>
                <w:szCs w:val="26"/>
              </w:rPr>
            </w:pPr>
            <w:r>
              <w:rPr>
                <w:b/>
                <w:bCs/>
                <w:sz w:val="26"/>
                <w:szCs w:val="26"/>
              </w:rPr>
              <w:t>Формула</w:t>
            </w:r>
          </w:p>
        </w:tc>
        <w:tc>
          <w:tcPr>
            <w:tcW w:w="2835"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b/>
                <w:bCs/>
                <w:sz w:val="26"/>
                <w:szCs w:val="26"/>
              </w:rPr>
            </w:pPr>
            <w:r>
              <w:rPr>
                <w:b/>
                <w:bCs/>
                <w:sz w:val="26"/>
                <w:szCs w:val="26"/>
              </w:rPr>
              <w:t>Описание</w:t>
            </w:r>
          </w:p>
        </w:tc>
      </w:tr>
      <w:tr w:rsidR="00A51AA1">
        <w:tc>
          <w:tcPr>
            <w:tcW w:w="2162" w:type="dxa"/>
            <w:tcBorders>
              <w:top w:val="single" w:sz="4" w:space="0" w:color="auto"/>
              <w:left w:val="single" w:sz="4" w:space="0" w:color="auto"/>
              <w:bottom w:val="single" w:sz="4" w:space="0" w:color="auto"/>
              <w:right w:val="single" w:sz="4" w:space="0" w:color="auto"/>
            </w:tcBorders>
            <w:vAlign w:val="center"/>
          </w:tcPr>
          <w:p w:rsidR="00A51AA1" w:rsidRPr="00592B96" w:rsidRDefault="00A51AA1" w:rsidP="00A51AA1">
            <w:pPr>
              <w:jc w:val="center"/>
              <w:rPr>
                <w:sz w:val="26"/>
                <w:szCs w:val="26"/>
              </w:rPr>
            </w:pPr>
          </w:p>
          <w:p w:rsidR="00A51AA1" w:rsidRPr="00592B96" w:rsidRDefault="00A51AA1" w:rsidP="00A51AA1">
            <w:pPr>
              <w:jc w:val="center"/>
              <w:rPr>
                <w:sz w:val="26"/>
                <w:szCs w:val="26"/>
              </w:rPr>
            </w:pPr>
            <w:r>
              <w:rPr>
                <w:sz w:val="26"/>
                <w:szCs w:val="26"/>
              </w:rPr>
              <w:t xml:space="preserve">Случайная ошибка параметра </w:t>
            </w:r>
            <w:r>
              <w:rPr>
                <w:sz w:val="26"/>
                <w:szCs w:val="26"/>
                <w:lang w:val="en-US"/>
              </w:rPr>
              <w:t>a</w:t>
            </w:r>
            <w:r>
              <w:rPr>
                <w:sz w:val="26"/>
                <w:szCs w:val="26"/>
              </w:rPr>
              <w:t xml:space="preserve"> линейной регрессии</w:t>
            </w:r>
          </w:p>
          <w:p w:rsidR="00A51AA1" w:rsidRPr="00592B96" w:rsidRDefault="00A51AA1" w:rsidP="00A51AA1">
            <w:pPr>
              <w:jc w:val="center"/>
              <w:rPr>
                <w:sz w:val="26"/>
                <w:szCs w:val="26"/>
              </w:rPr>
            </w:pPr>
          </w:p>
        </w:tc>
        <w:tc>
          <w:tcPr>
            <w:tcW w:w="1808"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sz w:val="26"/>
                <w:szCs w:val="26"/>
                <w:vertAlign w:val="subscript"/>
                <w:lang w:val="en-US"/>
              </w:rPr>
            </w:pPr>
            <w:r>
              <w:rPr>
                <w:sz w:val="26"/>
                <w:szCs w:val="26"/>
                <w:lang w:val="en-US"/>
              </w:rPr>
              <w:t>m</w:t>
            </w:r>
            <w:r>
              <w:rPr>
                <w:sz w:val="26"/>
                <w:szCs w:val="26"/>
                <w:vertAlign w:val="subscript"/>
                <w:lang w:val="en-US"/>
              </w:rPr>
              <w:t>a</w:t>
            </w:r>
          </w:p>
        </w:tc>
        <w:tc>
          <w:tcPr>
            <w:tcW w:w="2835"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sz w:val="26"/>
                <w:szCs w:val="26"/>
              </w:rPr>
            </w:pPr>
            <w:r>
              <w:rPr>
                <w:position w:val="-36"/>
                <w:sz w:val="26"/>
                <w:szCs w:val="26"/>
              </w:rPr>
              <w:object w:dxaOrig="2240" w:dyaOrig="859">
                <v:shape id="_x0000_i1051" type="#_x0000_t75" style="width:111.75pt;height:42.75pt" o:ole="" fillcolor="window">
                  <v:imagedata r:id="rId57" o:title=""/>
                </v:shape>
                <o:OLEObject Type="Embed" ProgID="Equation.3" ShapeID="_x0000_i1051" DrawAspect="Content" ObjectID="_1469633033" r:id="rId58"/>
              </w:object>
            </w:r>
          </w:p>
        </w:tc>
        <w:tc>
          <w:tcPr>
            <w:tcW w:w="2835"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sz w:val="26"/>
                <w:szCs w:val="26"/>
                <w:lang w:val="en-US"/>
              </w:rPr>
            </w:pPr>
            <w:r>
              <w:rPr>
                <w:sz w:val="26"/>
                <w:szCs w:val="26"/>
                <w:lang w:val="en-US"/>
              </w:rPr>
              <w:t>—</w:t>
            </w:r>
          </w:p>
        </w:tc>
      </w:tr>
      <w:tr w:rsidR="00A51AA1">
        <w:tc>
          <w:tcPr>
            <w:tcW w:w="2162" w:type="dxa"/>
            <w:tcBorders>
              <w:top w:val="single" w:sz="4" w:space="0" w:color="auto"/>
              <w:left w:val="single" w:sz="4" w:space="0" w:color="auto"/>
              <w:bottom w:val="single" w:sz="4" w:space="0" w:color="auto"/>
              <w:right w:val="single" w:sz="4" w:space="0" w:color="auto"/>
            </w:tcBorders>
            <w:vAlign w:val="center"/>
          </w:tcPr>
          <w:p w:rsidR="00A51AA1" w:rsidRPr="00592B96" w:rsidRDefault="00A51AA1" w:rsidP="00A51AA1">
            <w:pPr>
              <w:jc w:val="center"/>
              <w:rPr>
                <w:sz w:val="26"/>
                <w:szCs w:val="26"/>
              </w:rPr>
            </w:pPr>
          </w:p>
          <w:p w:rsidR="00A51AA1" w:rsidRPr="00592B96" w:rsidRDefault="00A51AA1" w:rsidP="00A51AA1">
            <w:pPr>
              <w:jc w:val="center"/>
              <w:rPr>
                <w:sz w:val="26"/>
                <w:szCs w:val="26"/>
              </w:rPr>
            </w:pPr>
            <w:r>
              <w:rPr>
                <w:sz w:val="26"/>
                <w:szCs w:val="26"/>
              </w:rPr>
              <w:t xml:space="preserve">Случайная ошибка параметра </w:t>
            </w:r>
            <w:r>
              <w:rPr>
                <w:sz w:val="26"/>
                <w:szCs w:val="26"/>
                <w:lang w:val="en-US"/>
              </w:rPr>
              <w:t>b</w:t>
            </w:r>
            <w:r>
              <w:rPr>
                <w:sz w:val="26"/>
                <w:szCs w:val="26"/>
              </w:rPr>
              <w:t xml:space="preserve"> линейной регрессии</w:t>
            </w:r>
          </w:p>
          <w:p w:rsidR="00A51AA1" w:rsidRPr="00592B96" w:rsidRDefault="00A51AA1" w:rsidP="00A51AA1">
            <w:pPr>
              <w:jc w:val="center"/>
              <w:rPr>
                <w:sz w:val="26"/>
                <w:szCs w:val="26"/>
              </w:rPr>
            </w:pPr>
          </w:p>
        </w:tc>
        <w:tc>
          <w:tcPr>
            <w:tcW w:w="1808"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sz w:val="26"/>
                <w:szCs w:val="26"/>
                <w:vertAlign w:val="subscript"/>
                <w:lang w:val="en-US"/>
              </w:rPr>
            </w:pPr>
            <w:r>
              <w:rPr>
                <w:sz w:val="26"/>
                <w:szCs w:val="26"/>
                <w:lang w:val="en-US"/>
              </w:rPr>
              <w:t>m</w:t>
            </w:r>
            <w:r>
              <w:rPr>
                <w:sz w:val="26"/>
                <w:szCs w:val="26"/>
                <w:vertAlign w:val="subscript"/>
                <w:lang w:val="en-US"/>
              </w:rPr>
              <w:t>b</w:t>
            </w:r>
          </w:p>
        </w:tc>
        <w:tc>
          <w:tcPr>
            <w:tcW w:w="2835"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sz w:val="26"/>
                <w:szCs w:val="26"/>
              </w:rPr>
            </w:pPr>
            <w:r>
              <w:rPr>
                <w:position w:val="-36"/>
                <w:sz w:val="26"/>
                <w:szCs w:val="26"/>
              </w:rPr>
              <w:object w:dxaOrig="1460" w:dyaOrig="800">
                <v:shape id="_x0000_i1052" type="#_x0000_t75" style="width:72.75pt;height:39.75pt" o:ole="" fillcolor="window">
                  <v:imagedata r:id="rId59" o:title=""/>
                </v:shape>
                <o:OLEObject Type="Embed" ProgID="Equation.3" ShapeID="_x0000_i1052" DrawAspect="Content" ObjectID="_1469633034" r:id="rId60"/>
              </w:object>
            </w:r>
          </w:p>
        </w:tc>
        <w:tc>
          <w:tcPr>
            <w:tcW w:w="2835"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sz w:val="26"/>
                <w:szCs w:val="26"/>
                <w:lang w:val="en-US"/>
              </w:rPr>
            </w:pPr>
            <w:r>
              <w:rPr>
                <w:sz w:val="26"/>
                <w:szCs w:val="26"/>
                <w:lang w:val="en-US"/>
              </w:rPr>
              <w:t>—</w:t>
            </w:r>
          </w:p>
        </w:tc>
      </w:tr>
      <w:tr w:rsidR="00A51AA1">
        <w:trPr>
          <w:cantSplit/>
          <w:trHeight w:val="3600"/>
        </w:trPr>
        <w:tc>
          <w:tcPr>
            <w:tcW w:w="2162"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sz w:val="26"/>
                <w:szCs w:val="26"/>
              </w:rPr>
            </w:pPr>
            <w:r>
              <w:rPr>
                <w:sz w:val="26"/>
                <w:szCs w:val="26"/>
                <w:lang w:val="en-US"/>
              </w:rPr>
              <w:t>t</w:t>
            </w:r>
            <w:r w:rsidRPr="00592B96">
              <w:rPr>
                <w:sz w:val="26"/>
                <w:szCs w:val="26"/>
              </w:rPr>
              <w:t>-</w:t>
            </w:r>
            <w:r>
              <w:rPr>
                <w:sz w:val="26"/>
                <w:szCs w:val="26"/>
              </w:rPr>
              <w:t>критерий Стьюдента для параметра а</w:t>
            </w:r>
          </w:p>
        </w:tc>
        <w:tc>
          <w:tcPr>
            <w:tcW w:w="1808"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sz w:val="26"/>
                <w:szCs w:val="26"/>
                <w:vertAlign w:val="subscript"/>
                <w:lang w:val="en-US"/>
              </w:rPr>
            </w:pPr>
            <w:r>
              <w:rPr>
                <w:sz w:val="26"/>
                <w:szCs w:val="26"/>
                <w:lang w:val="en-US"/>
              </w:rPr>
              <w:t>t</w:t>
            </w:r>
            <w:r>
              <w:rPr>
                <w:sz w:val="26"/>
                <w:szCs w:val="26"/>
                <w:vertAlign w:val="subscript"/>
                <w:lang w:val="en-US"/>
              </w:rPr>
              <w:t>a</w:t>
            </w:r>
          </w:p>
        </w:tc>
        <w:tc>
          <w:tcPr>
            <w:tcW w:w="2835"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sz w:val="26"/>
                <w:szCs w:val="26"/>
              </w:rPr>
            </w:pPr>
            <w:r>
              <w:rPr>
                <w:position w:val="-30"/>
                <w:sz w:val="26"/>
                <w:szCs w:val="26"/>
              </w:rPr>
              <w:object w:dxaOrig="400" w:dyaOrig="680">
                <v:shape id="_x0000_i1053" type="#_x0000_t75" style="width:20.25pt;height:33.75pt" o:ole="" fillcolor="window">
                  <v:imagedata r:id="rId61" o:title=""/>
                </v:shape>
                <o:OLEObject Type="Embed" ProgID="Equation.3" ShapeID="_x0000_i1053" DrawAspect="Content" ObjectID="_1469633035" r:id="rId62"/>
              </w:object>
            </w:r>
          </w:p>
        </w:tc>
        <w:tc>
          <w:tcPr>
            <w:tcW w:w="2835" w:type="dxa"/>
            <w:vMerge w:val="restart"/>
            <w:tcBorders>
              <w:top w:val="single" w:sz="4" w:space="0" w:color="auto"/>
              <w:left w:val="single" w:sz="4" w:space="0" w:color="auto"/>
              <w:bottom w:val="single" w:sz="4" w:space="0" w:color="auto"/>
              <w:right w:val="single" w:sz="4" w:space="0" w:color="auto"/>
            </w:tcBorders>
            <w:vAlign w:val="center"/>
          </w:tcPr>
          <w:p w:rsidR="00A51AA1" w:rsidRDefault="00A51AA1" w:rsidP="00A51AA1">
            <w:pPr>
              <w:ind w:firstLine="601"/>
              <w:jc w:val="both"/>
              <w:rPr>
                <w:sz w:val="26"/>
                <w:szCs w:val="26"/>
              </w:rPr>
            </w:pPr>
            <w:r>
              <w:rPr>
                <w:sz w:val="26"/>
                <w:szCs w:val="26"/>
              </w:rPr>
              <w:t>Рассчитывается для оценки статистиче</w:t>
            </w:r>
            <w:r>
              <w:rPr>
                <w:sz w:val="26"/>
                <w:szCs w:val="26"/>
              </w:rPr>
              <w:softHyphen/>
              <w:t>ской значимости коэф</w:t>
            </w:r>
            <w:r>
              <w:rPr>
                <w:sz w:val="26"/>
                <w:szCs w:val="26"/>
              </w:rPr>
              <w:softHyphen/>
              <w:t xml:space="preserve">фициентов регрессии.  Выдвигается гипотеза </w:t>
            </w:r>
            <w:r>
              <w:rPr>
                <w:sz w:val="26"/>
                <w:szCs w:val="26"/>
                <w:lang w:val="en-US"/>
              </w:rPr>
              <w:t>H</w:t>
            </w:r>
            <w:r w:rsidRPr="00592B96">
              <w:rPr>
                <w:sz w:val="26"/>
                <w:szCs w:val="26"/>
                <w:vertAlign w:val="subscript"/>
              </w:rPr>
              <w:t>0</w:t>
            </w:r>
            <w:r>
              <w:rPr>
                <w:sz w:val="26"/>
                <w:szCs w:val="26"/>
              </w:rPr>
              <w:t xml:space="preserve"> о случайной природе по</w:t>
            </w:r>
            <w:r>
              <w:rPr>
                <w:sz w:val="26"/>
                <w:szCs w:val="26"/>
              </w:rPr>
              <w:softHyphen/>
              <w:t>казателей, то есть о не</w:t>
            </w:r>
            <w:r>
              <w:rPr>
                <w:sz w:val="26"/>
                <w:szCs w:val="26"/>
              </w:rPr>
              <w:softHyphen/>
              <w:t>значимом их отличии от нуля. Сравнивая факти</w:t>
            </w:r>
            <w:r>
              <w:rPr>
                <w:sz w:val="26"/>
                <w:szCs w:val="26"/>
              </w:rPr>
              <w:softHyphen/>
              <w:t>ческое и табличное (кри</w:t>
            </w:r>
            <w:r>
              <w:rPr>
                <w:sz w:val="26"/>
                <w:szCs w:val="26"/>
              </w:rPr>
              <w:softHyphen/>
              <w:t>тическое) значения для заданного уровня значи</w:t>
            </w:r>
            <w:r>
              <w:rPr>
                <w:sz w:val="26"/>
                <w:szCs w:val="26"/>
              </w:rPr>
              <w:softHyphen/>
              <w:t xml:space="preserve">мости, принимаем или отвергаем выдвинутую гипотезу: если </w:t>
            </w:r>
          </w:p>
        </w:tc>
      </w:tr>
      <w:tr w:rsidR="00A51AA1">
        <w:trPr>
          <w:cantSplit/>
          <w:trHeight w:val="1768"/>
        </w:trPr>
        <w:tc>
          <w:tcPr>
            <w:tcW w:w="2162" w:type="dxa"/>
            <w:tcBorders>
              <w:top w:val="single" w:sz="4" w:space="0" w:color="auto"/>
              <w:left w:val="single" w:sz="4" w:space="0" w:color="auto"/>
              <w:bottom w:val="single" w:sz="4" w:space="0" w:color="auto"/>
              <w:right w:val="single" w:sz="4" w:space="0" w:color="auto"/>
            </w:tcBorders>
            <w:vAlign w:val="center"/>
          </w:tcPr>
          <w:p w:rsidR="00A51AA1" w:rsidRPr="00592B96" w:rsidRDefault="00A51AA1" w:rsidP="00A51AA1">
            <w:pPr>
              <w:jc w:val="center"/>
              <w:rPr>
                <w:sz w:val="26"/>
                <w:szCs w:val="26"/>
              </w:rPr>
            </w:pPr>
            <w:r>
              <w:rPr>
                <w:sz w:val="26"/>
                <w:szCs w:val="26"/>
                <w:lang w:val="en-US"/>
              </w:rPr>
              <w:t>t</w:t>
            </w:r>
            <w:r w:rsidRPr="00592B96">
              <w:rPr>
                <w:sz w:val="26"/>
                <w:szCs w:val="26"/>
              </w:rPr>
              <w:t>-</w:t>
            </w:r>
            <w:r>
              <w:rPr>
                <w:sz w:val="26"/>
                <w:szCs w:val="26"/>
              </w:rPr>
              <w:t>критерий Стьюдента для параметра b</w:t>
            </w:r>
          </w:p>
        </w:tc>
        <w:tc>
          <w:tcPr>
            <w:tcW w:w="1808"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sz w:val="26"/>
                <w:szCs w:val="26"/>
                <w:lang w:val="en-US"/>
              </w:rPr>
            </w:pPr>
            <w:r>
              <w:rPr>
                <w:sz w:val="26"/>
                <w:szCs w:val="26"/>
                <w:lang w:val="en-US"/>
              </w:rPr>
              <w:t>t</w:t>
            </w:r>
            <w:r>
              <w:rPr>
                <w:sz w:val="26"/>
                <w:szCs w:val="26"/>
                <w:vertAlign w:val="subscript"/>
                <w:lang w:val="en-US"/>
              </w:rPr>
              <w:t>b</w:t>
            </w:r>
          </w:p>
        </w:tc>
        <w:tc>
          <w:tcPr>
            <w:tcW w:w="2835"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sz w:val="26"/>
                <w:szCs w:val="26"/>
              </w:rPr>
            </w:pPr>
            <w:r>
              <w:rPr>
                <w:position w:val="-30"/>
                <w:sz w:val="26"/>
                <w:szCs w:val="26"/>
              </w:rPr>
              <w:object w:dxaOrig="400" w:dyaOrig="680">
                <v:shape id="_x0000_i1054" type="#_x0000_t75" style="width:20.25pt;height:33.75pt" o:ole="" fillcolor="window">
                  <v:imagedata r:id="rId63" o:title=""/>
                </v:shape>
                <o:OLEObject Type="Embed" ProgID="Equation.3" ShapeID="_x0000_i1054" DrawAspect="Content" ObjectID="_1469633036" r:id="rId64"/>
              </w:object>
            </w:r>
          </w:p>
        </w:tc>
        <w:tc>
          <w:tcPr>
            <w:tcW w:w="2835" w:type="dxa"/>
            <w:vMerge/>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sz w:val="26"/>
                <w:szCs w:val="26"/>
                <w:lang w:val="en-US"/>
              </w:rPr>
            </w:pPr>
          </w:p>
        </w:tc>
      </w:tr>
    </w:tbl>
    <w:p w:rsidR="00183E65" w:rsidRDefault="00183E65" w:rsidP="00A51AA1">
      <w:pPr>
        <w:ind w:left="-142"/>
        <w:rPr>
          <w:sz w:val="26"/>
          <w:szCs w:val="26"/>
        </w:rPr>
      </w:pPr>
    </w:p>
    <w:p w:rsidR="00A51AA1" w:rsidRDefault="00183E65" w:rsidP="00183E65">
      <w:pPr>
        <w:ind w:left="360"/>
        <w:rPr>
          <w:sz w:val="26"/>
          <w:szCs w:val="26"/>
        </w:rPr>
      </w:pPr>
      <w:r>
        <w:rPr>
          <w:sz w:val="26"/>
          <w:szCs w:val="26"/>
        </w:rPr>
        <w:br w:type="page"/>
      </w:r>
      <w:r w:rsidR="00A51AA1">
        <w:rPr>
          <w:sz w:val="26"/>
          <w:szCs w:val="26"/>
        </w:rPr>
        <w:t>Продолжение таблицы 8</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2"/>
        <w:gridCol w:w="1808"/>
        <w:gridCol w:w="2835"/>
        <w:gridCol w:w="2835"/>
      </w:tblGrid>
      <w:tr w:rsidR="00A51AA1">
        <w:trPr>
          <w:cantSplit/>
          <w:trHeight w:val="820"/>
        </w:trPr>
        <w:tc>
          <w:tcPr>
            <w:tcW w:w="2162"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b/>
                <w:bCs/>
                <w:sz w:val="26"/>
                <w:szCs w:val="26"/>
              </w:rPr>
            </w:pPr>
            <w:r>
              <w:rPr>
                <w:b/>
                <w:bCs/>
                <w:sz w:val="26"/>
                <w:szCs w:val="26"/>
              </w:rPr>
              <w:t>Название характеристики</w:t>
            </w:r>
          </w:p>
        </w:tc>
        <w:tc>
          <w:tcPr>
            <w:tcW w:w="1808"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b/>
                <w:bCs/>
                <w:sz w:val="26"/>
                <w:szCs w:val="26"/>
              </w:rPr>
            </w:pPr>
            <w:r>
              <w:rPr>
                <w:b/>
                <w:bCs/>
                <w:sz w:val="26"/>
                <w:szCs w:val="26"/>
              </w:rPr>
              <w:t>Обозначение</w:t>
            </w:r>
          </w:p>
        </w:tc>
        <w:tc>
          <w:tcPr>
            <w:tcW w:w="2835"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b/>
                <w:bCs/>
                <w:sz w:val="26"/>
                <w:szCs w:val="26"/>
              </w:rPr>
            </w:pPr>
            <w:r>
              <w:rPr>
                <w:b/>
                <w:bCs/>
                <w:sz w:val="26"/>
                <w:szCs w:val="26"/>
              </w:rPr>
              <w:t>Формула</w:t>
            </w:r>
          </w:p>
        </w:tc>
        <w:tc>
          <w:tcPr>
            <w:tcW w:w="2835"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b/>
                <w:bCs/>
                <w:sz w:val="26"/>
                <w:szCs w:val="26"/>
              </w:rPr>
            </w:pPr>
            <w:r>
              <w:rPr>
                <w:b/>
                <w:bCs/>
                <w:sz w:val="26"/>
                <w:szCs w:val="26"/>
              </w:rPr>
              <w:t>Описание</w:t>
            </w:r>
          </w:p>
        </w:tc>
      </w:tr>
      <w:tr w:rsidR="00A51AA1">
        <w:trPr>
          <w:cantSplit/>
          <w:trHeight w:val="820"/>
        </w:trPr>
        <w:tc>
          <w:tcPr>
            <w:tcW w:w="2162"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sz w:val="26"/>
                <w:szCs w:val="26"/>
                <w:lang w:val="en-US"/>
              </w:rPr>
            </w:pPr>
          </w:p>
        </w:tc>
        <w:tc>
          <w:tcPr>
            <w:tcW w:w="1808"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sz w:val="26"/>
                <w:szCs w:val="26"/>
                <w:lang w:val="en-US"/>
              </w:rPr>
            </w:pPr>
          </w:p>
        </w:tc>
        <w:tc>
          <w:tcPr>
            <w:tcW w:w="2835"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both"/>
              <w:rPr>
                <w:sz w:val="26"/>
                <w:szCs w:val="26"/>
              </w:rPr>
            </w:pPr>
            <w:r>
              <w:rPr>
                <w:sz w:val="26"/>
                <w:szCs w:val="26"/>
                <w:lang w:val="en-US"/>
              </w:rPr>
              <w:t>t</w:t>
            </w:r>
            <w:r w:rsidRPr="00592B96">
              <w:rPr>
                <w:sz w:val="26"/>
                <w:szCs w:val="26"/>
                <w:vertAlign w:val="subscript"/>
              </w:rPr>
              <w:t>табл</w:t>
            </w:r>
            <w:r w:rsidRPr="00592B96">
              <w:rPr>
                <w:sz w:val="26"/>
                <w:szCs w:val="26"/>
              </w:rPr>
              <w:t xml:space="preserve"> &gt; </w:t>
            </w:r>
            <w:r>
              <w:rPr>
                <w:sz w:val="26"/>
                <w:szCs w:val="26"/>
                <w:lang w:val="en-US"/>
              </w:rPr>
              <w:t>t</w:t>
            </w:r>
            <w:r w:rsidRPr="00592B96">
              <w:rPr>
                <w:sz w:val="26"/>
                <w:szCs w:val="26"/>
                <w:vertAlign w:val="subscript"/>
              </w:rPr>
              <w:t>факт</w:t>
            </w:r>
            <w:r w:rsidRPr="00592B96">
              <w:rPr>
                <w:sz w:val="26"/>
                <w:szCs w:val="26"/>
              </w:rPr>
              <w:t xml:space="preserve">, </w:t>
            </w:r>
            <w:r>
              <w:rPr>
                <w:sz w:val="26"/>
                <w:szCs w:val="26"/>
              </w:rPr>
              <w:t>то H</w:t>
            </w:r>
            <w:r>
              <w:rPr>
                <w:sz w:val="26"/>
                <w:szCs w:val="26"/>
                <w:vertAlign w:val="subscript"/>
              </w:rPr>
              <w:t>0</w:t>
            </w:r>
            <w:r>
              <w:rPr>
                <w:sz w:val="26"/>
                <w:szCs w:val="26"/>
              </w:rPr>
              <w:t xml:space="preserve"> отклоняется, то есть </w:t>
            </w:r>
            <w:r>
              <w:rPr>
                <w:sz w:val="26"/>
                <w:szCs w:val="26"/>
                <w:lang w:val="en-US"/>
              </w:rPr>
              <w:t>a</w:t>
            </w:r>
            <w:r w:rsidRPr="00592B96">
              <w:rPr>
                <w:sz w:val="26"/>
                <w:szCs w:val="26"/>
              </w:rPr>
              <w:t xml:space="preserve"> </w:t>
            </w:r>
            <w:r>
              <w:rPr>
                <w:sz w:val="26"/>
                <w:szCs w:val="26"/>
              </w:rPr>
              <w:t xml:space="preserve">и </w:t>
            </w:r>
            <w:r>
              <w:rPr>
                <w:sz w:val="26"/>
                <w:szCs w:val="26"/>
                <w:lang w:val="en-US"/>
              </w:rPr>
              <w:t>b</w:t>
            </w:r>
            <w:r>
              <w:rPr>
                <w:sz w:val="26"/>
                <w:szCs w:val="26"/>
              </w:rPr>
              <w:t xml:space="preserve"> не случайно отличаются от нуля и сформировались под воздействием система</w:t>
            </w:r>
            <w:r>
              <w:rPr>
                <w:sz w:val="26"/>
                <w:szCs w:val="26"/>
              </w:rPr>
              <w:softHyphen/>
              <w:t xml:space="preserve">тически действующего фактора </w:t>
            </w:r>
            <w:r>
              <w:rPr>
                <w:sz w:val="26"/>
                <w:szCs w:val="26"/>
                <w:lang w:val="en-US"/>
              </w:rPr>
              <w:t>x</w:t>
            </w:r>
            <w:r>
              <w:rPr>
                <w:sz w:val="26"/>
                <w:szCs w:val="26"/>
              </w:rPr>
              <w:t>, иначе — при</w:t>
            </w:r>
            <w:r>
              <w:rPr>
                <w:sz w:val="26"/>
                <w:szCs w:val="26"/>
              </w:rPr>
              <w:softHyphen/>
              <w:t>рода формирования слу</w:t>
            </w:r>
            <w:r>
              <w:rPr>
                <w:sz w:val="26"/>
                <w:szCs w:val="26"/>
              </w:rPr>
              <w:softHyphen/>
              <w:t>чайна.</w:t>
            </w:r>
          </w:p>
        </w:tc>
      </w:tr>
      <w:tr w:rsidR="00A51AA1">
        <w:trPr>
          <w:cantSplit/>
          <w:trHeight w:val="820"/>
        </w:trPr>
        <w:tc>
          <w:tcPr>
            <w:tcW w:w="2162" w:type="dxa"/>
            <w:vMerge w:val="restart"/>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noProof/>
                <w:sz w:val="26"/>
                <w:szCs w:val="26"/>
              </w:rPr>
            </w:pPr>
            <w:r>
              <w:rPr>
                <w:noProof/>
                <w:sz w:val="26"/>
                <w:szCs w:val="26"/>
              </w:rPr>
              <w:t>Доверительные интервалы параметров линейной регрессии</w:t>
            </w:r>
          </w:p>
        </w:tc>
        <w:tc>
          <w:tcPr>
            <w:tcW w:w="1808"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sz w:val="26"/>
                <w:szCs w:val="26"/>
                <w:lang w:val="en-US"/>
              </w:rPr>
            </w:pPr>
            <w:r>
              <w:rPr>
                <w:position w:val="-14"/>
                <w:sz w:val="26"/>
                <w:szCs w:val="26"/>
                <w:lang w:val="en-US"/>
              </w:rPr>
              <w:object w:dxaOrig="460" w:dyaOrig="380">
                <v:shape id="_x0000_i1055" type="#_x0000_t75" style="width:37.5pt;height:30.75pt" o:ole="" fillcolor="window">
                  <v:imagedata r:id="rId65" o:title=""/>
                </v:shape>
                <o:OLEObject Type="Embed" ProgID="Equation.3" ShapeID="_x0000_i1055" DrawAspect="Content" ObjectID="_1469633037" r:id="rId66"/>
              </w:object>
            </w:r>
          </w:p>
        </w:tc>
        <w:tc>
          <w:tcPr>
            <w:tcW w:w="2835"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sz w:val="26"/>
                <w:szCs w:val="26"/>
                <w:vertAlign w:val="subscript"/>
                <w:lang w:val="en-US"/>
              </w:rPr>
            </w:pPr>
            <w:r>
              <w:rPr>
                <w:sz w:val="26"/>
                <w:szCs w:val="26"/>
                <w:lang w:val="en-US"/>
              </w:rPr>
              <w:t>a- t</w:t>
            </w:r>
            <w:r>
              <w:rPr>
                <w:sz w:val="26"/>
                <w:szCs w:val="26"/>
                <w:vertAlign w:val="subscript"/>
                <w:lang w:val="en-US"/>
              </w:rPr>
              <w:t>табл</w:t>
            </w:r>
            <w:r>
              <w:rPr>
                <w:sz w:val="26"/>
                <w:szCs w:val="26"/>
                <w:lang w:val="en-US"/>
              </w:rPr>
              <w:t>m</w:t>
            </w:r>
            <w:r>
              <w:rPr>
                <w:sz w:val="26"/>
                <w:szCs w:val="26"/>
                <w:vertAlign w:val="subscript"/>
                <w:lang w:val="en-US"/>
              </w:rPr>
              <w:t>a</w:t>
            </w:r>
          </w:p>
        </w:tc>
        <w:tc>
          <w:tcPr>
            <w:tcW w:w="2835" w:type="dxa"/>
            <w:vMerge w:val="restart"/>
            <w:tcBorders>
              <w:top w:val="single" w:sz="4" w:space="0" w:color="auto"/>
              <w:left w:val="single" w:sz="4" w:space="0" w:color="auto"/>
              <w:bottom w:val="single" w:sz="4" w:space="0" w:color="auto"/>
              <w:right w:val="single" w:sz="4" w:space="0" w:color="auto"/>
            </w:tcBorders>
            <w:vAlign w:val="center"/>
          </w:tcPr>
          <w:p w:rsidR="00A51AA1" w:rsidRDefault="00A51AA1" w:rsidP="00A51AA1">
            <w:pPr>
              <w:ind w:firstLine="601"/>
              <w:jc w:val="both"/>
              <w:rPr>
                <w:sz w:val="26"/>
                <w:szCs w:val="26"/>
              </w:rPr>
            </w:pPr>
            <w:r>
              <w:rPr>
                <w:sz w:val="26"/>
                <w:szCs w:val="26"/>
              </w:rPr>
              <w:t>Если в границы доверительного интер</w:t>
            </w:r>
            <w:r>
              <w:rPr>
                <w:sz w:val="26"/>
                <w:szCs w:val="26"/>
              </w:rPr>
              <w:softHyphen/>
              <w:t>вала попадает ноль, то есть нижняя граница от</w:t>
            </w:r>
            <w:r>
              <w:rPr>
                <w:sz w:val="26"/>
                <w:szCs w:val="26"/>
              </w:rPr>
              <w:softHyphen/>
              <w:t>рицательна, а верхняя положительна, то оцени</w:t>
            </w:r>
            <w:r>
              <w:rPr>
                <w:sz w:val="26"/>
                <w:szCs w:val="26"/>
              </w:rPr>
              <w:softHyphen/>
              <w:t>ваемый параметр прини</w:t>
            </w:r>
            <w:r>
              <w:rPr>
                <w:sz w:val="26"/>
                <w:szCs w:val="26"/>
              </w:rPr>
              <w:softHyphen/>
              <w:t>мается нулевым, так как он не может принимать и положительное, и отри</w:t>
            </w:r>
            <w:r>
              <w:rPr>
                <w:sz w:val="26"/>
                <w:szCs w:val="26"/>
              </w:rPr>
              <w:softHyphen/>
              <w:t>цательное значение.</w:t>
            </w:r>
          </w:p>
        </w:tc>
      </w:tr>
      <w:tr w:rsidR="00A51AA1">
        <w:trPr>
          <w:cantSplit/>
          <w:trHeight w:val="821"/>
        </w:trPr>
        <w:tc>
          <w:tcPr>
            <w:tcW w:w="2162" w:type="dxa"/>
            <w:vMerge/>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noProof/>
                <w:sz w:val="26"/>
                <w:szCs w:val="26"/>
              </w:rPr>
            </w:pPr>
          </w:p>
        </w:tc>
        <w:tc>
          <w:tcPr>
            <w:tcW w:w="1808"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sz w:val="26"/>
                <w:szCs w:val="26"/>
                <w:lang w:val="en-US"/>
              </w:rPr>
            </w:pPr>
            <w:r>
              <w:rPr>
                <w:position w:val="-14"/>
                <w:sz w:val="26"/>
                <w:szCs w:val="26"/>
                <w:lang w:val="en-US"/>
              </w:rPr>
              <w:object w:dxaOrig="480" w:dyaOrig="380">
                <v:shape id="_x0000_i1056" type="#_x0000_t75" style="width:35.25pt;height:27.75pt" o:ole="" fillcolor="window">
                  <v:imagedata r:id="rId67" o:title=""/>
                </v:shape>
                <o:OLEObject Type="Embed" ProgID="Equation.3" ShapeID="_x0000_i1056" DrawAspect="Content" ObjectID="_1469633038" r:id="rId68"/>
              </w:object>
            </w:r>
          </w:p>
        </w:tc>
        <w:tc>
          <w:tcPr>
            <w:tcW w:w="2835"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sz w:val="26"/>
                <w:szCs w:val="26"/>
              </w:rPr>
            </w:pPr>
            <w:r>
              <w:rPr>
                <w:sz w:val="26"/>
                <w:szCs w:val="26"/>
                <w:lang w:val="en-US"/>
              </w:rPr>
              <w:t>a+ t</w:t>
            </w:r>
            <w:r>
              <w:rPr>
                <w:sz w:val="26"/>
                <w:szCs w:val="26"/>
                <w:vertAlign w:val="subscript"/>
                <w:lang w:val="en-US"/>
              </w:rPr>
              <w:t>табл</w:t>
            </w:r>
            <w:r>
              <w:rPr>
                <w:sz w:val="26"/>
                <w:szCs w:val="26"/>
                <w:lang w:val="en-US"/>
              </w:rPr>
              <w:t>m</w:t>
            </w:r>
            <w:r>
              <w:rPr>
                <w:sz w:val="26"/>
                <w:szCs w:val="26"/>
                <w:vertAlign w:val="subscript"/>
                <w:lang w:val="en-US"/>
              </w:rPr>
              <w:t>a</w:t>
            </w:r>
          </w:p>
        </w:tc>
        <w:tc>
          <w:tcPr>
            <w:tcW w:w="2835" w:type="dxa"/>
            <w:vMerge/>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sz w:val="26"/>
                <w:szCs w:val="26"/>
                <w:lang w:val="en-US"/>
              </w:rPr>
            </w:pPr>
          </w:p>
        </w:tc>
      </w:tr>
      <w:tr w:rsidR="00A51AA1">
        <w:trPr>
          <w:cantSplit/>
          <w:trHeight w:val="820"/>
        </w:trPr>
        <w:tc>
          <w:tcPr>
            <w:tcW w:w="2162" w:type="dxa"/>
            <w:vMerge/>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noProof/>
                <w:sz w:val="26"/>
                <w:szCs w:val="26"/>
              </w:rPr>
            </w:pPr>
          </w:p>
        </w:tc>
        <w:tc>
          <w:tcPr>
            <w:tcW w:w="1808"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sz w:val="26"/>
                <w:szCs w:val="26"/>
                <w:lang w:val="en-US"/>
              </w:rPr>
            </w:pPr>
            <w:r>
              <w:rPr>
                <w:position w:val="-14"/>
                <w:sz w:val="26"/>
                <w:szCs w:val="26"/>
                <w:lang w:val="en-US"/>
              </w:rPr>
              <w:object w:dxaOrig="460" w:dyaOrig="380">
                <v:shape id="_x0000_i1057" type="#_x0000_t75" style="width:35.25pt;height:28.5pt" o:ole="" fillcolor="window">
                  <v:imagedata r:id="rId69" o:title=""/>
                </v:shape>
                <o:OLEObject Type="Embed" ProgID="Equation.3" ShapeID="_x0000_i1057" DrawAspect="Content" ObjectID="_1469633039" r:id="rId70"/>
              </w:object>
            </w:r>
          </w:p>
        </w:tc>
        <w:tc>
          <w:tcPr>
            <w:tcW w:w="2835"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sz w:val="26"/>
                <w:szCs w:val="26"/>
              </w:rPr>
            </w:pPr>
            <w:r>
              <w:rPr>
                <w:sz w:val="26"/>
                <w:szCs w:val="26"/>
                <w:lang w:val="en-US"/>
              </w:rPr>
              <w:t>b- t</w:t>
            </w:r>
            <w:r>
              <w:rPr>
                <w:sz w:val="26"/>
                <w:szCs w:val="26"/>
                <w:vertAlign w:val="subscript"/>
                <w:lang w:val="en-US"/>
              </w:rPr>
              <w:t>табл</w:t>
            </w:r>
            <w:r>
              <w:rPr>
                <w:sz w:val="26"/>
                <w:szCs w:val="26"/>
                <w:lang w:val="en-US"/>
              </w:rPr>
              <w:t>m</w:t>
            </w:r>
            <w:r>
              <w:rPr>
                <w:sz w:val="26"/>
                <w:szCs w:val="26"/>
                <w:vertAlign w:val="subscript"/>
                <w:lang w:val="en-US"/>
              </w:rPr>
              <w:t>b</w:t>
            </w:r>
          </w:p>
        </w:tc>
        <w:tc>
          <w:tcPr>
            <w:tcW w:w="2835" w:type="dxa"/>
            <w:vMerge/>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sz w:val="26"/>
                <w:szCs w:val="26"/>
                <w:lang w:val="en-US"/>
              </w:rPr>
            </w:pPr>
          </w:p>
        </w:tc>
      </w:tr>
      <w:tr w:rsidR="00A51AA1">
        <w:trPr>
          <w:cantSplit/>
          <w:trHeight w:val="821"/>
        </w:trPr>
        <w:tc>
          <w:tcPr>
            <w:tcW w:w="2162" w:type="dxa"/>
            <w:vMerge/>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noProof/>
                <w:sz w:val="26"/>
                <w:szCs w:val="26"/>
              </w:rPr>
            </w:pPr>
          </w:p>
        </w:tc>
        <w:tc>
          <w:tcPr>
            <w:tcW w:w="1808"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sz w:val="26"/>
                <w:szCs w:val="26"/>
                <w:lang w:val="en-US"/>
              </w:rPr>
            </w:pPr>
            <w:r>
              <w:rPr>
                <w:position w:val="-14"/>
                <w:sz w:val="26"/>
                <w:szCs w:val="26"/>
                <w:lang w:val="en-US"/>
              </w:rPr>
              <w:object w:dxaOrig="460" w:dyaOrig="380">
                <v:shape id="_x0000_i1058" type="#_x0000_t75" style="width:35.25pt;height:28.5pt" o:ole="" fillcolor="window">
                  <v:imagedata r:id="rId71" o:title=""/>
                </v:shape>
                <o:OLEObject Type="Embed" ProgID="Equation.3" ShapeID="_x0000_i1058" DrawAspect="Content" ObjectID="_1469633040" r:id="rId72"/>
              </w:object>
            </w:r>
          </w:p>
        </w:tc>
        <w:tc>
          <w:tcPr>
            <w:tcW w:w="2835"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sz w:val="26"/>
                <w:szCs w:val="26"/>
                <w:vertAlign w:val="subscript"/>
              </w:rPr>
            </w:pPr>
            <w:r>
              <w:rPr>
                <w:sz w:val="26"/>
                <w:szCs w:val="26"/>
                <w:lang w:val="en-US"/>
              </w:rPr>
              <w:t>b+ t</w:t>
            </w:r>
            <w:r>
              <w:rPr>
                <w:sz w:val="26"/>
                <w:szCs w:val="26"/>
                <w:vertAlign w:val="subscript"/>
                <w:lang w:val="en-US"/>
              </w:rPr>
              <w:t>табл</w:t>
            </w:r>
            <w:r>
              <w:rPr>
                <w:sz w:val="26"/>
                <w:szCs w:val="26"/>
                <w:lang w:val="en-US"/>
              </w:rPr>
              <w:t>m</w:t>
            </w:r>
            <w:r>
              <w:rPr>
                <w:sz w:val="26"/>
                <w:szCs w:val="26"/>
                <w:vertAlign w:val="subscript"/>
                <w:lang w:val="en-US"/>
              </w:rPr>
              <w:t>b</w:t>
            </w:r>
          </w:p>
        </w:tc>
        <w:tc>
          <w:tcPr>
            <w:tcW w:w="2835" w:type="dxa"/>
            <w:vMerge/>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sz w:val="26"/>
                <w:szCs w:val="26"/>
                <w:lang w:val="en-US"/>
              </w:rPr>
            </w:pPr>
          </w:p>
        </w:tc>
      </w:tr>
    </w:tbl>
    <w:p w:rsidR="00A51AA1" w:rsidRDefault="00A51AA1" w:rsidP="00A51AA1">
      <w:pPr>
        <w:ind w:left="-567" w:right="-1050" w:firstLine="567"/>
        <w:jc w:val="both"/>
        <w:rPr>
          <w:sz w:val="26"/>
          <w:szCs w:val="26"/>
        </w:rPr>
      </w:pPr>
    </w:p>
    <w:p w:rsidR="00A51AA1" w:rsidRDefault="00A51AA1" w:rsidP="00183E65">
      <w:pPr>
        <w:spacing w:line="360" w:lineRule="auto"/>
        <w:ind w:right="-54" w:firstLine="567"/>
        <w:jc w:val="both"/>
        <w:rPr>
          <w:sz w:val="26"/>
          <w:szCs w:val="26"/>
        </w:rPr>
      </w:pPr>
      <w:r>
        <w:rPr>
          <w:sz w:val="26"/>
          <w:szCs w:val="26"/>
        </w:rPr>
        <w:t>Во множественной регрессии для нахождения доверительных интервалов справедливы формулы, описанные в таблице 9:</w:t>
      </w:r>
    </w:p>
    <w:p w:rsidR="00A51AA1" w:rsidRDefault="00A51AA1" w:rsidP="00A51AA1">
      <w:pPr>
        <w:ind w:left="-567" w:right="-1050" w:firstLine="567"/>
        <w:jc w:val="both"/>
        <w:rPr>
          <w:sz w:val="26"/>
          <w:szCs w:val="26"/>
        </w:rPr>
      </w:pPr>
    </w:p>
    <w:p w:rsidR="00A51AA1" w:rsidRDefault="00A51AA1" w:rsidP="00183E65">
      <w:pPr>
        <w:outlineLvl w:val="0"/>
        <w:rPr>
          <w:sz w:val="26"/>
          <w:szCs w:val="26"/>
        </w:rPr>
      </w:pPr>
      <w:r>
        <w:rPr>
          <w:sz w:val="26"/>
          <w:szCs w:val="26"/>
        </w:rPr>
        <w:t>Таблица 9</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2"/>
        <w:gridCol w:w="1808"/>
        <w:gridCol w:w="2693"/>
        <w:gridCol w:w="2977"/>
      </w:tblGrid>
      <w:tr w:rsidR="00A51AA1">
        <w:tc>
          <w:tcPr>
            <w:tcW w:w="2162"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b/>
                <w:bCs/>
                <w:sz w:val="26"/>
                <w:szCs w:val="26"/>
              </w:rPr>
            </w:pPr>
            <w:r>
              <w:rPr>
                <w:b/>
                <w:bCs/>
                <w:sz w:val="26"/>
                <w:szCs w:val="26"/>
              </w:rPr>
              <w:t>Название характеристики</w:t>
            </w:r>
          </w:p>
        </w:tc>
        <w:tc>
          <w:tcPr>
            <w:tcW w:w="1808"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rPr>
                <w:b/>
                <w:bCs/>
                <w:sz w:val="26"/>
                <w:szCs w:val="26"/>
              </w:rPr>
            </w:pPr>
            <w:r>
              <w:rPr>
                <w:b/>
                <w:bCs/>
                <w:sz w:val="26"/>
                <w:szCs w:val="26"/>
              </w:rPr>
              <w:t>Обозначение</w:t>
            </w:r>
          </w:p>
        </w:tc>
        <w:tc>
          <w:tcPr>
            <w:tcW w:w="2693"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b/>
                <w:bCs/>
                <w:sz w:val="26"/>
                <w:szCs w:val="26"/>
              </w:rPr>
            </w:pPr>
            <w:r>
              <w:rPr>
                <w:b/>
                <w:bCs/>
                <w:sz w:val="26"/>
                <w:szCs w:val="26"/>
              </w:rPr>
              <w:t>Формула</w:t>
            </w:r>
          </w:p>
        </w:tc>
        <w:tc>
          <w:tcPr>
            <w:tcW w:w="2977"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b/>
                <w:bCs/>
                <w:sz w:val="26"/>
                <w:szCs w:val="26"/>
              </w:rPr>
            </w:pPr>
            <w:r>
              <w:rPr>
                <w:b/>
                <w:bCs/>
                <w:sz w:val="26"/>
                <w:szCs w:val="26"/>
              </w:rPr>
              <w:t>Описание</w:t>
            </w:r>
          </w:p>
        </w:tc>
      </w:tr>
      <w:tr w:rsidR="00A51AA1">
        <w:tc>
          <w:tcPr>
            <w:tcW w:w="2162"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sz w:val="26"/>
                <w:szCs w:val="26"/>
              </w:rPr>
            </w:pPr>
            <w:r>
              <w:rPr>
                <w:sz w:val="26"/>
                <w:szCs w:val="26"/>
              </w:rPr>
              <w:t>Дисперсия остатков регрессии</w:t>
            </w:r>
          </w:p>
        </w:tc>
        <w:tc>
          <w:tcPr>
            <w:tcW w:w="1808"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sz w:val="26"/>
                <w:szCs w:val="26"/>
                <w:vertAlign w:val="superscript"/>
                <w:lang w:val="en-US"/>
              </w:rPr>
            </w:pPr>
            <w:r>
              <w:rPr>
                <w:sz w:val="26"/>
                <w:szCs w:val="26"/>
                <w:lang w:val="en-US"/>
              </w:rPr>
              <w:t>s</w:t>
            </w:r>
            <w:r>
              <w:rPr>
                <w:sz w:val="26"/>
                <w:szCs w:val="26"/>
                <w:vertAlign w:val="superscript"/>
                <w:lang w:val="en-US"/>
              </w:rPr>
              <w:t>2</w:t>
            </w:r>
          </w:p>
        </w:tc>
        <w:tc>
          <w:tcPr>
            <w:tcW w:w="2693"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sz w:val="26"/>
                <w:szCs w:val="26"/>
                <w:lang w:val="en-US"/>
              </w:rPr>
            </w:pPr>
            <w:r>
              <w:rPr>
                <w:sz w:val="26"/>
                <w:szCs w:val="26"/>
                <w:lang w:val="en-US"/>
              </w:rPr>
              <w:t>ESS/(n-k)</w:t>
            </w:r>
          </w:p>
        </w:tc>
        <w:tc>
          <w:tcPr>
            <w:tcW w:w="2977"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sz w:val="26"/>
                <w:szCs w:val="26"/>
              </w:rPr>
            </w:pPr>
            <w:r>
              <w:rPr>
                <w:sz w:val="26"/>
                <w:szCs w:val="26"/>
                <w:lang w:val="en-US"/>
              </w:rPr>
              <w:t>n</w:t>
            </w:r>
            <w:r w:rsidRPr="00592B96">
              <w:rPr>
                <w:sz w:val="26"/>
                <w:szCs w:val="26"/>
              </w:rPr>
              <w:t xml:space="preserve"> — </w:t>
            </w:r>
            <w:r>
              <w:rPr>
                <w:sz w:val="26"/>
                <w:szCs w:val="26"/>
              </w:rPr>
              <w:t xml:space="preserve">число единиц совокупности, </w:t>
            </w:r>
            <w:r w:rsidRPr="00592B96">
              <w:rPr>
                <w:sz w:val="26"/>
                <w:szCs w:val="26"/>
              </w:rPr>
              <w:t xml:space="preserve"> </w:t>
            </w:r>
            <w:r>
              <w:rPr>
                <w:sz w:val="26"/>
                <w:szCs w:val="26"/>
                <w:lang w:val="en-US"/>
              </w:rPr>
              <w:t>k</w:t>
            </w:r>
            <w:r w:rsidRPr="00592B96">
              <w:rPr>
                <w:sz w:val="26"/>
                <w:szCs w:val="26"/>
              </w:rPr>
              <w:t xml:space="preserve"> — </w:t>
            </w:r>
            <w:r>
              <w:rPr>
                <w:sz w:val="26"/>
                <w:szCs w:val="26"/>
              </w:rPr>
              <w:t>число неизвестных параметров.</w:t>
            </w:r>
          </w:p>
        </w:tc>
      </w:tr>
      <w:tr w:rsidR="00A51AA1">
        <w:tc>
          <w:tcPr>
            <w:tcW w:w="2162"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sz w:val="26"/>
                <w:szCs w:val="26"/>
              </w:rPr>
            </w:pPr>
            <w:r>
              <w:rPr>
                <w:sz w:val="26"/>
                <w:szCs w:val="26"/>
              </w:rPr>
              <w:t xml:space="preserve">Дисперсия </w:t>
            </w:r>
            <w:r>
              <w:rPr>
                <w:sz w:val="26"/>
                <w:szCs w:val="26"/>
                <w:lang w:val="en-US"/>
              </w:rPr>
              <w:t>i</w:t>
            </w:r>
            <w:r w:rsidRPr="00592B96">
              <w:rPr>
                <w:sz w:val="26"/>
                <w:szCs w:val="26"/>
              </w:rPr>
              <w:t>-</w:t>
            </w:r>
            <w:r>
              <w:rPr>
                <w:sz w:val="26"/>
                <w:szCs w:val="26"/>
              </w:rPr>
              <w:t>го коэффициента регрессии</w:t>
            </w:r>
          </w:p>
        </w:tc>
        <w:tc>
          <w:tcPr>
            <w:tcW w:w="1808"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sz w:val="26"/>
                <w:szCs w:val="26"/>
                <w:lang w:val="en-US"/>
              </w:rPr>
            </w:pPr>
            <w:r>
              <w:rPr>
                <w:position w:val="-14"/>
                <w:sz w:val="26"/>
                <w:szCs w:val="26"/>
                <w:lang w:val="en-US"/>
              </w:rPr>
              <w:object w:dxaOrig="400" w:dyaOrig="400">
                <v:shape id="_x0000_i1059" type="#_x0000_t75" style="width:20.25pt;height:20.25pt" o:ole="" fillcolor="window">
                  <v:imagedata r:id="rId73" o:title=""/>
                </v:shape>
                <o:OLEObject Type="Embed" ProgID="Equation.3" ShapeID="_x0000_i1059" DrawAspect="Content" ObjectID="_1469633041" r:id="rId74"/>
              </w:object>
            </w:r>
          </w:p>
        </w:tc>
        <w:tc>
          <w:tcPr>
            <w:tcW w:w="2693"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sz w:val="26"/>
                <w:szCs w:val="26"/>
                <w:lang w:val="en-US"/>
              </w:rPr>
            </w:pPr>
            <w:r>
              <w:rPr>
                <w:position w:val="-12"/>
                <w:sz w:val="26"/>
                <w:szCs w:val="26"/>
                <w:lang w:val="en-US"/>
              </w:rPr>
              <w:object w:dxaOrig="2140" w:dyaOrig="380">
                <v:shape id="_x0000_i1060" type="#_x0000_t75" style="width:107.25pt;height:18.75pt" o:ole="" fillcolor="window">
                  <v:imagedata r:id="rId75" o:title=""/>
                </v:shape>
                <o:OLEObject Type="Embed" ProgID="Equation.3" ShapeID="_x0000_i1060" DrawAspect="Content" ObjectID="_1469633042" r:id="rId76"/>
              </w:object>
            </w:r>
          </w:p>
        </w:tc>
        <w:tc>
          <w:tcPr>
            <w:tcW w:w="2977"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sz w:val="26"/>
                <w:szCs w:val="26"/>
                <w:lang w:val="en-US"/>
              </w:rPr>
            </w:pPr>
            <w:r>
              <w:rPr>
                <w:position w:val="-12"/>
                <w:sz w:val="26"/>
                <w:szCs w:val="26"/>
                <w:lang w:val="en-US"/>
              </w:rPr>
              <w:object w:dxaOrig="2140" w:dyaOrig="380">
                <v:shape id="_x0000_i1061" type="#_x0000_t75" style="width:107.25pt;height:18.75pt" o:ole="" fillcolor="window">
                  <v:imagedata r:id="rId77" o:title=""/>
                </v:shape>
                <o:OLEObject Type="Embed" ProgID="Equation.3" ShapeID="_x0000_i1061" DrawAspect="Content" ObjectID="_1469633043" r:id="rId78"/>
              </w:object>
            </w:r>
          </w:p>
          <w:p w:rsidR="00A51AA1" w:rsidRDefault="00A51AA1" w:rsidP="00A51AA1">
            <w:pPr>
              <w:jc w:val="center"/>
              <w:rPr>
                <w:sz w:val="26"/>
                <w:szCs w:val="26"/>
              </w:rPr>
            </w:pPr>
            <w:r w:rsidRPr="00592B96">
              <w:rPr>
                <w:sz w:val="26"/>
                <w:szCs w:val="26"/>
              </w:rPr>
              <w:t xml:space="preserve">— </w:t>
            </w:r>
            <w:r>
              <w:rPr>
                <w:sz w:val="26"/>
                <w:szCs w:val="26"/>
                <w:lang w:val="en-US"/>
              </w:rPr>
              <w:t>i</w:t>
            </w:r>
            <w:r w:rsidRPr="00592B96">
              <w:rPr>
                <w:sz w:val="26"/>
                <w:szCs w:val="26"/>
              </w:rPr>
              <w:t>-</w:t>
            </w:r>
            <w:r>
              <w:rPr>
                <w:sz w:val="26"/>
                <w:szCs w:val="26"/>
              </w:rPr>
              <w:t>й элемент диагонали ковариационной матрицы</w:t>
            </w:r>
          </w:p>
          <w:p w:rsidR="00A51AA1" w:rsidRDefault="00A51AA1" w:rsidP="00A51AA1">
            <w:pPr>
              <w:jc w:val="center"/>
              <w:rPr>
                <w:sz w:val="26"/>
                <w:szCs w:val="26"/>
              </w:rPr>
            </w:pPr>
            <w:r>
              <w:rPr>
                <w:position w:val="-10"/>
                <w:sz w:val="26"/>
                <w:szCs w:val="26"/>
              </w:rPr>
              <w:object w:dxaOrig="1440" w:dyaOrig="360">
                <v:shape id="_x0000_i1062" type="#_x0000_t75" style="width:1in;height:18pt" o:ole="" fillcolor="window">
                  <v:imagedata r:id="rId79" o:title=""/>
                </v:shape>
                <o:OLEObject Type="Embed" ProgID="Equation.3" ShapeID="_x0000_i1062" DrawAspect="Content" ObjectID="_1469633044" r:id="rId80"/>
              </w:object>
            </w:r>
          </w:p>
        </w:tc>
      </w:tr>
    </w:tbl>
    <w:p w:rsidR="00A51AA1" w:rsidRDefault="00A51AA1" w:rsidP="00A51AA1"/>
    <w:p w:rsidR="00A51AA1" w:rsidRDefault="00A51AA1" w:rsidP="00183E65">
      <w:pPr>
        <w:ind w:left="360"/>
      </w:pPr>
      <w:r>
        <w:br w:type="page"/>
      </w:r>
      <w:r>
        <w:rPr>
          <w:sz w:val="26"/>
          <w:szCs w:val="26"/>
        </w:rPr>
        <w:t>Продолжение таблицы 9</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2"/>
        <w:gridCol w:w="1808"/>
        <w:gridCol w:w="2693"/>
        <w:gridCol w:w="2977"/>
      </w:tblGrid>
      <w:tr w:rsidR="00A51AA1">
        <w:trPr>
          <w:cantSplit/>
          <w:trHeight w:val="820"/>
        </w:trPr>
        <w:tc>
          <w:tcPr>
            <w:tcW w:w="2162"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b/>
                <w:bCs/>
                <w:sz w:val="26"/>
                <w:szCs w:val="26"/>
              </w:rPr>
            </w:pPr>
            <w:r>
              <w:rPr>
                <w:b/>
                <w:bCs/>
                <w:sz w:val="26"/>
                <w:szCs w:val="26"/>
              </w:rPr>
              <w:t>Название характеристики</w:t>
            </w:r>
          </w:p>
        </w:tc>
        <w:tc>
          <w:tcPr>
            <w:tcW w:w="1808"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rPr>
                <w:b/>
                <w:bCs/>
                <w:sz w:val="26"/>
                <w:szCs w:val="26"/>
              </w:rPr>
            </w:pPr>
            <w:r>
              <w:rPr>
                <w:b/>
                <w:bCs/>
                <w:sz w:val="26"/>
                <w:szCs w:val="26"/>
              </w:rPr>
              <w:t>Обозначение</w:t>
            </w:r>
          </w:p>
        </w:tc>
        <w:tc>
          <w:tcPr>
            <w:tcW w:w="2693"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b/>
                <w:bCs/>
                <w:sz w:val="26"/>
                <w:szCs w:val="26"/>
              </w:rPr>
            </w:pPr>
            <w:r>
              <w:rPr>
                <w:b/>
                <w:bCs/>
                <w:sz w:val="26"/>
                <w:szCs w:val="26"/>
              </w:rPr>
              <w:t>Формула</w:t>
            </w:r>
          </w:p>
        </w:tc>
        <w:tc>
          <w:tcPr>
            <w:tcW w:w="2977"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b/>
                <w:bCs/>
                <w:sz w:val="26"/>
                <w:szCs w:val="26"/>
              </w:rPr>
            </w:pPr>
            <w:r>
              <w:rPr>
                <w:b/>
                <w:bCs/>
                <w:sz w:val="26"/>
                <w:szCs w:val="26"/>
              </w:rPr>
              <w:t>Описание</w:t>
            </w:r>
          </w:p>
        </w:tc>
      </w:tr>
      <w:tr w:rsidR="00A51AA1">
        <w:trPr>
          <w:cantSplit/>
          <w:trHeight w:val="1419"/>
        </w:trPr>
        <w:tc>
          <w:tcPr>
            <w:tcW w:w="2162"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sz w:val="26"/>
                <w:szCs w:val="26"/>
              </w:rPr>
            </w:pPr>
            <w:r>
              <w:rPr>
                <w:sz w:val="26"/>
                <w:szCs w:val="26"/>
              </w:rPr>
              <w:t xml:space="preserve">Доверительный интервал </w:t>
            </w:r>
            <w:r>
              <w:rPr>
                <w:sz w:val="26"/>
                <w:szCs w:val="26"/>
                <w:lang w:val="en-US"/>
              </w:rPr>
              <w:t>i</w:t>
            </w:r>
            <w:r w:rsidRPr="00592B96">
              <w:rPr>
                <w:sz w:val="26"/>
                <w:szCs w:val="26"/>
              </w:rPr>
              <w:t>-</w:t>
            </w:r>
            <w:r>
              <w:rPr>
                <w:sz w:val="26"/>
                <w:szCs w:val="26"/>
              </w:rPr>
              <w:t>го параметра множественной регрессии</w:t>
            </w:r>
          </w:p>
        </w:tc>
        <w:tc>
          <w:tcPr>
            <w:tcW w:w="1808"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sz w:val="26"/>
                <w:szCs w:val="26"/>
                <w:vertAlign w:val="superscript"/>
                <w:lang w:val="en-US"/>
              </w:rPr>
            </w:pPr>
            <w:r>
              <w:rPr>
                <w:position w:val="-14"/>
                <w:sz w:val="26"/>
                <w:szCs w:val="26"/>
                <w:vertAlign w:val="superscript"/>
                <w:lang w:val="en-US"/>
              </w:rPr>
              <w:object w:dxaOrig="460" w:dyaOrig="400">
                <v:shape id="_x0000_i1063" type="#_x0000_t75" style="width:27.75pt;height:24.75pt" o:ole="" fillcolor="window">
                  <v:imagedata r:id="rId81" o:title=""/>
                </v:shape>
                <o:OLEObject Type="Embed" ProgID="Equation.3" ShapeID="_x0000_i1063" DrawAspect="Content" ObjectID="_1469633045" r:id="rId82"/>
              </w:object>
            </w:r>
          </w:p>
        </w:tc>
        <w:tc>
          <w:tcPr>
            <w:tcW w:w="2693"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sz w:val="26"/>
                <w:szCs w:val="26"/>
                <w:lang w:val="en-US"/>
              </w:rPr>
            </w:pPr>
            <w:r>
              <w:rPr>
                <w:position w:val="-14"/>
                <w:sz w:val="26"/>
                <w:szCs w:val="26"/>
                <w:lang w:val="en-US"/>
              </w:rPr>
              <w:object w:dxaOrig="1400" w:dyaOrig="380">
                <v:shape id="_x0000_i1064" type="#_x0000_t75" style="width:81.75pt;height:21.75pt" o:ole="" fillcolor="window">
                  <v:imagedata r:id="rId83" o:title=""/>
                </v:shape>
                <o:OLEObject Type="Embed" ProgID="Equation.3" ShapeID="_x0000_i1064" DrawAspect="Content" ObjectID="_1469633046" r:id="rId84"/>
              </w:object>
            </w:r>
          </w:p>
        </w:tc>
        <w:tc>
          <w:tcPr>
            <w:tcW w:w="2977" w:type="dxa"/>
            <w:tcBorders>
              <w:top w:val="single" w:sz="4" w:space="0" w:color="auto"/>
              <w:left w:val="single" w:sz="4" w:space="0" w:color="auto"/>
              <w:bottom w:val="single" w:sz="4" w:space="0" w:color="auto"/>
              <w:right w:val="single" w:sz="4" w:space="0" w:color="auto"/>
            </w:tcBorders>
          </w:tcPr>
          <w:p w:rsidR="00A51AA1" w:rsidRDefault="00A51AA1" w:rsidP="00A51AA1">
            <w:pPr>
              <w:jc w:val="center"/>
              <w:rPr>
                <w:sz w:val="26"/>
                <w:szCs w:val="26"/>
              </w:rPr>
            </w:pPr>
            <w:r>
              <w:rPr>
                <w:sz w:val="26"/>
                <w:szCs w:val="26"/>
              </w:rPr>
              <w:t xml:space="preserve">Свойства аналогичны свойствам доверительных интервалов для парной регрессии. Табличное </w:t>
            </w:r>
          </w:p>
        </w:tc>
      </w:tr>
      <w:tr w:rsidR="00A51AA1">
        <w:trPr>
          <w:cantSplit/>
          <w:trHeight w:val="1866"/>
        </w:trPr>
        <w:tc>
          <w:tcPr>
            <w:tcW w:w="2162"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sz w:val="26"/>
                <w:szCs w:val="26"/>
              </w:rPr>
            </w:pPr>
          </w:p>
        </w:tc>
        <w:tc>
          <w:tcPr>
            <w:tcW w:w="1808"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sz w:val="26"/>
                <w:szCs w:val="26"/>
                <w:vertAlign w:val="superscript"/>
                <w:lang w:val="en-US"/>
              </w:rPr>
            </w:pPr>
            <w:r>
              <w:rPr>
                <w:position w:val="-14"/>
                <w:sz w:val="26"/>
                <w:szCs w:val="26"/>
                <w:vertAlign w:val="superscript"/>
                <w:lang w:val="en-US"/>
              </w:rPr>
              <w:object w:dxaOrig="480" w:dyaOrig="400">
                <v:shape id="_x0000_i1065" type="#_x0000_t75" style="width:27pt;height:22.5pt" o:ole="" fillcolor="window">
                  <v:imagedata r:id="rId85" o:title=""/>
                </v:shape>
                <o:OLEObject Type="Embed" ProgID="Equation.3" ShapeID="_x0000_i1065" DrawAspect="Content" ObjectID="_1469633047" r:id="rId86"/>
              </w:object>
            </w:r>
          </w:p>
        </w:tc>
        <w:tc>
          <w:tcPr>
            <w:tcW w:w="2693" w:type="dxa"/>
            <w:tcBorders>
              <w:top w:val="single" w:sz="4" w:space="0" w:color="auto"/>
              <w:left w:val="single" w:sz="4" w:space="0" w:color="auto"/>
              <w:bottom w:val="single" w:sz="4" w:space="0" w:color="auto"/>
              <w:right w:val="single" w:sz="4" w:space="0" w:color="auto"/>
            </w:tcBorders>
            <w:vAlign w:val="center"/>
          </w:tcPr>
          <w:p w:rsidR="00A51AA1" w:rsidRDefault="00A51AA1" w:rsidP="00A51AA1">
            <w:pPr>
              <w:jc w:val="center"/>
              <w:rPr>
                <w:sz w:val="26"/>
                <w:szCs w:val="26"/>
                <w:lang w:val="en-US"/>
              </w:rPr>
            </w:pPr>
            <w:r>
              <w:rPr>
                <w:position w:val="-14"/>
                <w:sz w:val="26"/>
                <w:szCs w:val="26"/>
                <w:lang w:val="en-US"/>
              </w:rPr>
              <w:object w:dxaOrig="1400" w:dyaOrig="380">
                <v:shape id="_x0000_i1066" type="#_x0000_t75" style="width:84pt;height:22.5pt" o:ole="" fillcolor="window">
                  <v:imagedata r:id="rId87" o:title=""/>
                </v:shape>
                <o:OLEObject Type="Embed" ProgID="Equation.3" ShapeID="_x0000_i1066" DrawAspect="Content" ObjectID="_1469633048" r:id="rId88"/>
              </w:object>
            </w:r>
          </w:p>
        </w:tc>
        <w:tc>
          <w:tcPr>
            <w:tcW w:w="2977" w:type="dxa"/>
            <w:tcBorders>
              <w:top w:val="single" w:sz="4" w:space="0" w:color="auto"/>
              <w:left w:val="single" w:sz="4" w:space="0" w:color="auto"/>
              <w:bottom w:val="single" w:sz="4" w:space="0" w:color="auto"/>
              <w:right w:val="single" w:sz="4" w:space="0" w:color="auto"/>
            </w:tcBorders>
          </w:tcPr>
          <w:p w:rsidR="00A51AA1" w:rsidRDefault="00A51AA1" w:rsidP="00A51AA1">
            <w:pPr>
              <w:jc w:val="center"/>
              <w:rPr>
                <w:sz w:val="26"/>
                <w:szCs w:val="26"/>
              </w:rPr>
            </w:pPr>
            <w:r>
              <w:rPr>
                <w:sz w:val="26"/>
                <w:szCs w:val="26"/>
              </w:rPr>
              <w:t xml:space="preserve">значение </w:t>
            </w:r>
            <w:r>
              <w:rPr>
                <w:sz w:val="26"/>
                <w:szCs w:val="26"/>
                <w:lang w:val="en-US"/>
              </w:rPr>
              <w:t>t</w:t>
            </w:r>
            <w:r w:rsidRPr="00592B96">
              <w:rPr>
                <w:sz w:val="26"/>
                <w:szCs w:val="26"/>
              </w:rPr>
              <w:t>-</w:t>
            </w:r>
            <w:r>
              <w:rPr>
                <w:sz w:val="26"/>
                <w:szCs w:val="26"/>
              </w:rPr>
              <w:t xml:space="preserve">критерия Стьюдента выбирается для </w:t>
            </w:r>
            <w:r>
              <w:rPr>
                <w:sz w:val="26"/>
                <w:szCs w:val="26"/>
                <w:lang w:val="en-US"/>
              </w:rPr>
              <w:t>n</w:t>
            </w:r>
            <w:r w:rsidRPr="00592B96">
              <w:rPr>
                <w:sz w:val="26"/>
                <w:szCs w:val="26"/>
              </w:rPr>
              <w:t>-</w:t>
            </w:r>
            <w:r>
              <w:rPr>
                <w:sz w:val="26"/>
                <w:szCs w:val="26"/>
                <w:lang w:val="en-US"/>
              </w:rPr>
              <w:t>k</w:t>
            </w:r>
            <w:r w:rsidRPr="00592B96">
              <w:rPr>
                <w:sz w:val="26"/>
                <w:szCs w:val="26"/>
              </w:rPr>
              <w:t xml:space="preserve"> </w:t>
            </w:r>
            <w:r>
              <w:rPr>
                <w:sz w:val="26"/>
                <w:szCs w:val="26"/>
              </w:rPr>
              <w:t>степеней свободы.</w:t>
            </w:r>
          </w:p>
        </w:tc>
      </w:tr>
    </w:tbl>
    <w:p w:rsidR="00770EC9" w:rsidRDefault="00770EC9" w:rsidP="00770EC9">
      <w:pPr>
        <w:pStyle w:val="2"/>
      </w:pPr>
      <w:bookmarkStart w:id="2" w:name="_Toc8816314"/>
      <w:r>
        <w:t>Модель качественного прогноза</w:t>
      </w:r>
      <w:bookmarkEnd w:id="2"/>
    </w:p>
    <w:p w:rsidR="00770EC9" w:rsidRDefault="00770EC9" w:rsidP="00770EC9">
      <w:pPr>
        <w:spacing w:line="360" w:lineRule="auto"/>
        <w:ind w:right="-54" w:firstLine="567"/>
        <w:jc w:val="both"/>
        <w:rPr>
          <w:sz w:val="26"/>
          <w:szCs w:val="26"/>
        </w:rPr>
      </w:pPr>
      <w:r>
        <w:rPr>
          <w:sz w:val="26"/>
          <w:szCs w:val="26"/>
        </w:rPr>
        <w:t xml:space="preserve">Прогноз класса токсичности осуществляется на основе моделей и алгоритмов распознавания образов и теории статистических решений. Мы рассматривали задачу распознавания образов применительно к случаю двух классов. Это весьма распространенный случай, так как при любом другом числе классов последовательным разбиением на два класса можно построить разделение и на произвольное число </w:t>
      </w:r>
      <w:r>
        <w:rPr>
          <w:sz w:val="26"/>
          <w:szCs w:val="26"/>
          <w:lang w:val="en-US"/>
        </w:rPr>
        <w:t>k</w:t>
      </w:r>
      <w:r w:rsidRPr="00592B96">
        <w:rPr>
          <w:sz w:val="26"/>
          <w:szCs w:val="26"/>
        </w:rPr>
        <w:t xml:space="preserve"> </w:t>
      </w:r>
      <w:r>
        <w:rPr>
          <w:sz w:val="26"/>
          <w:szCs w:val="26"/>
        </w:rPr>
        <w:t xml:space="preserve">классов. Для этого достаточно провести </w:t>
      </w:r>
      <w:r>
        <w:rPr>
          <w:sz w:val="26"/>
          <w:szCs w:val="26"/>
          <w:lang w:val="en-US"/>
        </w:rPr>
        <w:t>k</w:t>
      </w:r>
      <w:r w:rsidRPr="00592B96">
        <w:rPr>
          <w:sz w:val="26"/>
          <w:szCs w:val="26"/>
        </w:rPr>
        <w:t xml:space="preserve"> </w:t>
      </w:r>
      <w:r>
        <w:rPr>
          <w:sz w:val="26"/>
          <w:szCs w:val="26"/>
        </w:rPr>
        <w:t>разбиений по принципу: отделить элементы первого класса от смеси остальных, затем элементы второго класса от остальных и т. д.</w:t>
      </w:r>
    </w:p>
    <w:p w:rsidR="00770EC9" w:rsidRDefault="00770EC9" w:rsidP="00770EC9">
      <w:pPr>
        <w:spacing w:line="360" w:lineRule="auto"/>
        <w:ind w:right="-54" w:firstLine="567"/>
        <w:jc w:val="both"/>
        <w:rPr>
          <w:sz w:val="26"/>
          <w:szCs w:val="26"/>
        </w:rPr>
      </w:pPr>
      <w:r>
        <w:rPr>
          <w:sz w:val="26"/>
          <w:szCs w:val="26"/>
        </w:rPr>
        <w:t xml:space="preserve">Обозначим через </w:t>
      </w:r>
      <w:r>
        <w:rPr>
          <w:position w:val="-10"/>
          <w:sz w:val="26"/>
          <w:szCs w:val="26"/>
        </w:rPr>
        <w:object w:dxaOrig="340" w:dyaOrig="340">
          <v:shape id="_x0000_i1067" type="#_x0000_t75" style="width:17.25pt;height:17.25pt" o:ole="" fillcolor="window">
            <v:imagedata r:id="rId89" o:title=""/>
          </v:shape>
          <o:OLEObject Type="Embed" ProgID="Equation.3" ShapeID="_x0000_i1067" DrawAspect="Content" ObjectID="_1469633049" r:id="rId90"/>
        </w:object>
      </w:r>
      <w:r>
        <w:rPr>
          <w:sz w:val="26"/>
          <w:szCs w:val="26"/>
        </w:rPr>
        <w:t xml:space="preserve">соответствующий класс токсичности. Будем рассматривать объекты обучающей выборки, входящие в </w:t>
      </w:r>
      <w:r>
        <w:rPr>
          <w:position w:val="-10"/>
          <w:sz w:val="26"/>
          <w:szCs w:val="26"/>
        </w:rPr>
        <w:object w:dxaOrig="340" w:dyaOrig="340">
          <v:shape id="_x0000_i1068" type="#_x0000_t75" style="width:17.25pt;height:17.25pt" o:ole="" fillcolor="window">
            <v:imagedata r:id="rId91" o:title=""/>
          </v:shape>
          <o:OLEObject Type="Embed" ProgID="Equation.3" ShapeID="_x0000_i1068" DrawAspect="Content" ObjectID="_1469633050" r:id="rId92"/>
        </w:object>
      </w:r>
      <w:r>
        <w:rPr>
          <w:sz w:val="26"/>
          <w:szCs w:val="26"/>
        </w:rPr>
        <w:t xml:space="preserve">, как положительные примеры класса </w:t>
      </w:r>
      <w:r>
        <w:rPr>
          <w:position w:val="-10"/>
          <w:sz w:val="26"/>
          <w:szCs w:val="26"/>
        </w:rPr>
        <w:object w:dxaOrig="340" w:dyaOrig="340">
          <v:shape id="_x0000_i1069" type="#_x0000_t75" style="width:17.25pt;height:17.25pt" o:ole="" fillcolor="window">
            <v:imagedata r:id="rId93" o:title=""/>
          </v:shape>
          <o:OLEObject Type="Embed" ProgID="Equation.3" ShapeID="_x0000_i1069" DrawAspect="Content" ObjectID="_1469633051" r:id="rId94"/>
        </w:object>
      </w:r>
      <w:r>
        <w:rPr>
          <w:sz w:val="26"/>
          <w:szCs w:val="26"/>
        </w:rPr>
        <w:t xml:space="preserve">, а объекты, не входящие в </w:t>
      </w:r>
      <w:r>
        <w:rPr>
          <w:position w:val="-10"/>
          <w:sz w:val="26"/>
          <w:szCs w:val="26"/>
        </w:rPr>
        <w:object w:dxaOrig="340" w:dyaOrig="340">
          <v:shape id="_x0000_i1070" type="#_x0000_t75" style="width:17.25pt;height:17.25pt" o:ole="" fillcolor="window">
            <v:imagedata r:id="rId91" o:title=""/>
          </v:shape>
          <o:OLEObject Type="Embed" ProgID="Equation.3" ShapeID="_x0000_i1070" DrawAspect="Content" ObjectID="_1469633052" r:id="rId95"/>
        </w:object>
      </w:r>
      <w:r>
        <w:rPr>
          <w:sz w:val="26"/>
          <w:szCs w:val="26"/>
        </w:rPr>
        <w:t xml:space="preserve">, — как контрпримеры или отрицательные объекты класса </w:t>
      </w:r>
      <w:r>
        <w:rPr>
          <w:position w:val="-10"/>
          <w:sz w:val="26"/>
          <w:szCs w:val="26"/>
        </w:rPr>
        <w:object w:dxaOrig="340" w:dyaOrig="340">
          <v:shape id="_x0000_i1071" type="#_x0000_t75" style="width:17.25pt;height:17.25pt" o:ole="" fillcolor="window">
            <v:imagedata r:id="rId91" o:title=""/>
          </v:shape>
          <o:OLEObject Type="Embed" ProgID="Equation.3" ShapeID="_x0000_i1071" DrawAspect="Content" ObjectID="_1469633053" r:id="rId96"/>
        </w:object>
      </w:r>
      <w:r>
        <w:rPr>
          <w:sz w:val="26"/>
          <w:szCs w:val="26"/>
        </w:rPr>
        <w:t xml:space="preserve">, множество которых мы обозначим через </w:t>
      </w:r>
      <w:r>
        <w:rPr>
          <w:position w:val="-10"/>
          <w:sz w:val="26"/>
          <w:szCs w:val="26"/>
        </w:rPr>
        <w:object w:dxaOrig="360" w:dyaOrig="340">
          <v:shape id="_x0000_i1072" type="#_x0000_t75" style="width:18pt;height:17.25pt" o:ole="" fillcolor="window">
            <v:imagedata r:id="rId97" o:title=""/>
          </v:shape>
          <o:OLEObject Type="Embed" ProgID="Equation.3" ShapeID="_x0000_i1072" DrawAspect="Content" ObjectID="_1469633054" r:id="rId98"/>
        </w:object>
      </w:r>
      <w:r>
        <w:rPr>
          <w:sz w:val="26"/>
          <w:szCs w:val="26"/>
        </w:rPr>
        <w:t xml:space="preserve">. Запишем бинарный вектор наблюдений </w:t>
      </w:r>
      <w:r>
        <w:rPr>
          <w:sz w:val="26"/>
          <w:szCs w:val="26"/>
          <w:lang w:val="en-US"/>
        </w:rPr>
        <w:t>X</w:t>
      </w:r>
      <w:r>
        <w:rPr>
          <w:sz w:val="26"/>
          <w:szCs w:val="26"/>
        </w:rPr>
        <w:t xml:space="preserve"> в виде </w:t>
      </w:r>
      <w:r>
        <w:rPr>
          <w:position w:val="-12"/>
          <w:sz w:val="26"/>
          <w:szCs w:val="26"/>
        </w:rPr>
        <w:object w:dxaOrig="1520" w:dyaOrig="360">
          <v:shape id="_x0000_i1073" type="#_x0000_t75" style="width:75.75pt;height:18pt" o:ole="" fillcolor="window">
            <v:imagedata r:id="rId99" o:title=""/>
          </v:shape>
          <o:OLEObject Type="Embed" ProgID="Equation.3" ShapeID="_x0000_i1073" DrawAspect="Content" ObjectID="_1469633055" r:id="rId100"/>
        </w:object>
      </w:r>
      <w:r>
        <w:rPr>
          <w:sz w:val="26"/>
          <w:szCs w:val="26"/>
        </w:rPr>
        <w:t xml:space="preserve">, где </w:t>
      </w:r>
      <w:r>
        <w:rPr>
          <w:position w:val="-12"/>
          <w:sz w:val="26"/>
          <w:szCs w:val="26"/>
        </w:rPr>
        <w:object w:dxaOrig="620" w:dyaOrig="360">
          <v:shape id="_x0000_i1074" type="#_x0000_t75" style="width:30.75pt;height:18pt" o:ole="" fillcolor="window">
            <v:imagedata r:id="rId101" o:title=""/>
          </v:shape>
          <o:OLEObject Type="Embed" ProgID="Equation.3" ShapeID="_x0000_i1074" DrawAspect="Content" ObjectID="_1469633056" r:id="rId102"/>
        </w:object>
      </w:r>
      <w:r>
        <w:rPr>
          <w:sz w:val="26"/>
          <w:szCs w:val="26"/>
        </w:rPr>
        <w:t xml:space="preserve"> или 0 в зависимости от того, присутствует или отсутствует </w:t>
      </w:r>
      <w:r>
        <w:rPr>
          <w:sz w:val="26"/>
          <w:szCs w:val="26"/>
          <w:lang w:val="en-US"/>
        </w:rPr>
        <w:t>i</w:t>
      </w:r>
      <w:r>
        <w:rPr>
          <w:sz w:val="26"/>
          <w:szCs w:val="26"/>
        </w:rPr>
        <w:t>-й фрагмент структуры в описании соединения.</w:t>
      </w:r>
      <w:r w:rsidRPr="00D01BBB">
        <w:rPr>
          <w:sz w:val="26"/>
          <w:szCs w:val="26"/>
        </w:rPr>
        <w:t xml:space="preserve"> </w:t>
      </w:r>
      <w:r>
        <w:rPr>
          <w:sz w:val="26"/>
          <w:szCs w:val="26"/>
        </w:rPr>
        <w:t xml:space="preserve">Обозначим через </w:t>
      </w:r>
      <w:r>
        <w:rPr>
          <w:position w:val="-12"/>
          <w:sz w:val="26"/>
          <w:szCs w:val="26"/>
        </w:rPr>
        <w:object w:dxaOrig="1900" w:dyaOrig="360">
          <v:shape id="_x0000_i1075" type="#_x0000_t75" style="width:95.25pt;height:18pt" o:ole="" fillcolor="window">
            <v:imagedata r:id="rId103" o:title=""/>
          </v:shape>
          <o:OLEObject Type="Embed" ProgID="Equation.3" ShapeID="_x0000_i1075" DrawAspect="Content" ObjectID="_1469633057" r:id="rId104"/>
        </w:object>
      </w:r>
      <w:r>
        <w:rPr>
          <w:sz w:val="26"/>
          <w:szCs w:val="26"/>
        </w:rPr>
        <w:t xml:space="preserve"> и </w:t>
      </w:r>
      <w:r>
        <w:rPr>
          <w:position w:val="-12"/>
          <w:sz w:val="26"/>
          <w:szCs w:val="26"/>
        </w:rPr>
        <w:object w:dxaOrig="1900" w:dyaOrig="360">
          <v:shape id="_x0000_i1076" type="#_x0000_t75" style="width:95.25pt;height:18pt" o:ole="" fillcolor="window">
            <v:imagedata r:id="rId105" o:title=""/>
          </v:shape>
          <o:OLEObject Type="Embed" ProgID="Equation.3" ShapeID="_x0000_i1076" DrawAspect="Content" ObjectID="_1469633058" r:id="rId106"/>
        </w:object>
      </w:r>
      <w:r>
        <w:rPr>
          <w:sz w:val="26"/>
          <w:szCs w:val="26"/>
        </w:rPr>
        <w:t xml:space="preserve"> вероятности появления </w:t>
      </w:r>
      <w:r>
        <w:rPr>
          <w:sz w:val="26"/>
          <w:szCs w:val="26"/>
          <w:lang w:val="en-US"/>
        </w:rPr>
        <w:t>i</w:t>
      </w:r>
      <w:r w:rsidRPr="00592B96">
        <w:rPr>
          <w:sz w:val="26"/>
          <w:szCs w:val="26"/>
        </w:rPr>
        <w:t xml:space="preserve">-го дескриптора в классах </w:t>
      </w:r>
      <w:r w:rsidRPr="00592B96">
        <w:rPr>
          <w:position w:val="-10"/>
          <w:sz w:val="26"/>
          <w:szCs w:val="26"/>
          <w:lang w:val="en-US"/>
        </w:rPr>
        <w:object w:dxaOrig="340" w:dyaOrig="340">
          <v:shape id="_x0000_i1077" type="#_x0000_t75" style="width:17.25pt;height:17.25pt" o:ole="" fillcolor="window">
            <v:imagedata r:id="rId107" o:title=""/>
          </v:shape>
          <o:OLEObject Type="Embed" ProgID="Equation.3" ShapeID="_x0000_i1077" DrawAspect="Content" ObjectID="_1469633059" r:id="rId108"/>
        </w:object>
      </w:r>
      <w:r w:rsidRPr="00592B96">
        <w:rPr>
          <w:sz w:val="26"/>
          <w:szCs w:val="26"/>
        </w:rPr>
        <w:t xml:space="preserve"> и </w:t>
      </w:r>
      <w:r w:rsidRPr="00592B96">
        <w:rPr>
          <w:position w:val="-10"/>
          <w:sz w:val="26"/>
          <w:szCs w:val="26"/>
          <w:lang w:val="en-US"/>
        </w:rPr>
        <w:object w:dxaOrig="360" w:dyaOrig="340">
          <v:shape id="_x0000_i1078" type="#_x0000_t75" style="width:18pt;height:17.25pt" o:ole="" fillcolor="window">
            <v:imagedata r:id="rId109" o:title=""/>
          </v:shape>
          <o:OLEObject Type="Embed" ProgID="Equation.3" ShapeID="_x0000_i1078" DrawAspect="Content" ObjectID="_1469633060" r:id="rId110"/>
        </w:object>
      </w:r>
      <w:r w:rsidRPr="00592B96">
        <w:rPr>
          <w:sz w:val="26"/>
          <w:szCs w:val="26"/>
        </w:rPr>
        <w:t xml:space="preserve"> </w:t>
      </w:r>
      <w:r>
        <w:rPr>
          <w:sz w:val="26"/>
          <w:szCs w:val="26"/>
        </w:rPr>
        <w:t>соответственно.</w:t>
      </w:r>
    </w:p>
    <w:p w:rsidR="00770EC9" w:rsidRDefault="00770EC9" w:rsidP="00770EC9">
      <w:pPr>
        <w:spacing w:line="360" w:lineRule="auto"/>
        <w:ind w:right="-54" w:firstLine="567"/>
        <w:jc w:val="both"/>
        <w:rPr>
          <w:sz w:val="26"/>
          <w:szCs w:val="26"/>
        </w:rPr>
      </w:pPr>
      <w:r>
        <w:rPr>
          <w:sz w:val="26"/>
          <w:szCs w:val="26"/>
        </w:rPr>
        <w:t>В предположении условной независимости можно записать условные плотности распределения вероятностей в каждом классе в виде произведения вероятностей для компонент вектора наблюдений.</w:t>
      </w:r>
    </w:p>
    <w:p w:rsidR="00770EC9" w:rsidRDefault="00770EC9" w:rsidP="00770EC9">
      <w:pPr>
        <w:spacing w:line="360" w:lineRule="auto"/>
        <w:ind w:left="-284" w:right="-1089"/>
        <w:jc w:val="center"/>
        <w:rPr>
          <w:sz w:val="26"/>
          <w:szCs w:val="26"/>
        </w:rPr>
      </w:pPr>
      <w:r>
        <w:rPr>
          <w:position w:val="-64"/>
          <w:sz w:val="26"/>
          <w:szCs w:val="26"/>
          <w:vertAlign w:val="subscript"/>
        </w:rPr>
        <w:object w:dxaOrig="3019" w:dyaOrig="1400">
          <v:shape id="_x0000_i1079" type="#_x0000_t75" style="width:150.75pt;height:69.75pt" o:ole="" fillcolor="window">
            <v:imagedata r:id="rId111" o:title=""/>
          </v:shape>
          <o:OLEObject Type="Embed" ProgID="Equation.3" ShapeID="_x0000_i1079" DrawAspect="Content" ObjectID="_1469633061" r:id="rId112"/>
        </w:object>
      </w:r>
    </w:p>
    <w:p w:rsidR="00770EC9" w:rsidRDefault="00770EC9" w:rsidP="00770EC9">
      <w:pPr>
        <w:pStyle w:val="a4"/>
        <w:spacing w:line="360" w:lineRule="auto"/>
        <w:ind w:left="0" w:right="-1089"/>
        <w:outlineLvl w:val="0"/>
      </w:pPr>
      <w:r>
        <w:t>Отношение правдоподобия при этом определяется выражением</w:t>
      </w:r>
    </w:p>
    <w:p w:rsidR="00770EC9" w:rsidRDefault="00770EC9" w:rsidP="00770EC9">
      <w:pPr>
        <w:spacing w:line="360" w:lineRule="auto"/>
        <w:ind w:left="-284" w:right="-1089"/>
        <w:jc w:val="center"/>
        <w:rPr>
          <w:sz w:val="26"/>
          <w:szCs w:val="26"/>
        </w:rPr>
      </w:pPr>
      <w:r>
        <w:rPr>
          <w:position w:val="-32"/>
          <w:sz w:val="26"/>
          <w:szCs w:val="26"/>
          <w:vertAlign w:val="subscript"/>
        </w:rPr>
        <w:object w:dxaOrig="3480" w:dyaOrig="800">
          <v:shape id="_x0000_i1080" type="#_x0000_t75" style="width:174pt;height:39.75pt" o:ole="" fillcolor="window">
            <v:imagedata r:id="rId113" o:title=""/>
          </v:shape>
          <o:OLEObject Type="Embed" ProgID="Equation.3" ShapeID="_x0000_i1080" DrawAspect="Content" ObjectID="_1469633062" r:id="rId114"/>
        </w:object>
      </w:r>
      <w:r>
        <w:rPr>
          <w:sz w:val="26"/>
          <w:szCs w:val="26"/>
        </w:rPr>
        <w:t>.</w:t>
      </w:r>
    </w:p>
    <w:p w:rsidR="00770EC9" w:rsidRDefault="00770EC9" w:rsidP="00770EC9">
      <w:pPr>
        <w:pStyle w:val="a5"/>
        <w:spacing w:line="360" w:lineRule="auto"/>
        <w:ind w:left="0" w:right="-54"/>
      </w:pPr>
      <w:r>
        <w:t>Прологарифмировав это отношения и приведя подобные члены, получим байесовскую решающую функцию</w:t>
      </w:r>
    </w:p>
    <w:p w:rsidR="00770EC9" w:rsidRDefault="00770EC9" w:rsidP="00770EC9">
      <w:pPr>
        <w:spacing w:line="360" w:lineRule="auto"/>
        <w:ind w:left="-284" w:right="-1089"/>
        <w:jc w:val="center"/>
        <w:rPr>
          <w:sz w:val="26"/>
          <w:szCs w:val="26"/>
          <w:vertAlign w:val="subscript"/>
        </w:rPr>
      </w:pPr>
      <w:r>
        <w:rPr>
          <w:position w:val="-28"/>
          <w:sz w:val="26"/>
          <w:szCs w:val="26"/>
          <w:vertAlign w:val="subscript"/>
        </w:rPr>
        <w:object w:dxaOrig="1880" w:dyaOrig="680">
          <v:shape id="_x0000_i1081" type="#_x0000_t75" style="width:93.75pt;height:33.75pt" o:ole="" fillcolor="window">
            <v:imagedata r:id="rId115" o:title=""/>
          </v:shape>
          <o:OLEObject Type="Embed" ProgID="Equation.3" ShapeID="_x0000_i1081" DrawAspect="Content" ObjectID="_1469633063" r:id="rId116"/>
        </w:object>
      </w:r>
      <w:r>
        <w:rPr>
          <w:sz w:val="26"/>
          <w:szCs w:val="26"/>
          <w:vertAlign w:val="subscript"/>
        </w:rPr>
        <w:t xml:space="preserve"> ,</w:t>
      </w:r>
    </w:p>
    <w:p w:rsidR="00770EC9" w:rsidRDefault="00770EC9" w:rsidP="00770EC9">
      <w:pPr>
        <w:spacing w:line="360" w:lineRule="auto"/>
        <w:ind w:left="-284" w:right="-1089"/>
        <w:jc w:val="center"/>
        <w:rPr>
          <w:sz w:val="26"/>
          <w:szCs w:val="26"/>
        </w:rPr>
      </w:pPr>
      <w:r>
        <w:rPr>
          <w:sz w:val="26"/>
          <w:szCs w:val="26"/>
        </w:rPr>
        <w:t xml:space="preserve">где </w:t>
      </w:r>
      <w:r>
        <w:rPr>
          <w:position w:val="-30"/>
          <w:sz w:val="26"/>
          <w:szCs w:val="26"/>
        </w:rPr>
        <w:object w:dxaOrig="1740" w:dyaOrig="700">
          <v:shape id="_x0000_i1082" type="#_x0000_t75" style="width:87pt;height:35.25pt" o:ole="" fillcolor="window">
            <v:imagedata r:id="rId117" o:title=""/>
          </v:shape>
          <o:OLEObject Type="Embed" ProgID="Equation.3" ShapeID="_x0000_i1082" DrawAspect="Content" ObjectID="_1469633064" r:id="rId118"/>
        </w:object>
      </w:r>
      <w:r>
        <w:rPr>
          <w:sz w:val="26"/>
          <w:szCs w:val="26"/>
        </w:rPr>
        <w:t xml:space="preserve"> — информационный вес </w:t>
      </w:r>
      <w:r>
        <w:rPr>
          <w:sz w:val="26"/>
          <w:szCs w:val="26"/>
          <w:lang w:val="en-US"/>
        </w:rPr>
        <w:t>k</w:t>
      </w:r>
      <w:r w:rsidRPr="00592B96">
        <w:rPr>
          <w:sz w:val="26"/>
          <w:szCs w:val="26"/>
        </w:rPr>
        <w:t>-</w:t>
      </w:r>
      <w:r>
        <w:rPr>
          <w:sz w:val="26"/>
          <w:szCs w:val="26"/>
        </w:rPr>
        <w:t>го дескриптора, а</w:t>
      </w:r>
    </w:p>
    <w:p w:rsidR="00770EC9" w:rsidRDefault="00770EC9" w:rsidP="00770EC9">
      <w:pPr>
        <w:spacing w:line="360" w:lineRule="auto"/>
        <w:ind w:left="-284" w:right="-1089"/>
        <w:jc w:val="center"/>
        <w:rPr>
          <w:sz w:val="26"/>
          <w:szCs w:val="26"/>
        </w:rPr>
      </w:pPr>
      <w:r>
        <w:rPr>
          <w:position w:val="-30"/>
          <w:sz w:val="26"/>
          <w:szCs w:val="26"/>
        </w:rPr>
        <w:object w:dxaOrig="1620" w:dyaOrig="700">
          <v:shape id="_x0000_i1083" type="#_x0000_t75" style="width:81pt;height:35.25pt" o:ole="" fillcolor="window">
            <v:imagedata r:id="rId119" o:title=""/>
          </v:shape>
          <o:OLEObject Type="Embed" ProgID="Equation.3" ShapeID="_x0000_i1083" DrawAspect="Content" ObjectID="_1469633065" r:id="rId120"/>
        </w:object>
      </w:r>
      <w:r>
        <w:rPr>
          <w:sz w:val="26"/>
          <w:szCs w:val="26"/>
        </w:rPr>
        <w:t xml:space="preserve"> — константа.</w:t>
      </w:r>
    </w:p>
    <w:p w:rsidR="00770EC9" w:rsidRDefault="00770EC9" w:rsidP="00770EC9">
      <w:pPr>
        <w:spacing w:line="360" w:lineRule="auto"/>
        <w:ind w:right="-54" w:firstLine="567"/>
        <w:jc w:val="both"/>
        <w:rPr>
          <w:sz w:val="26"/>
          <w:szCs w:val="26"/>
        </w:rPr>
      </w:pPr>
      <w:r>
        <w:rPr>
          <w:sz w:val="26"/>
          <w:szCs w:val="26"/>
        </w:rPr>
        <w:t xml:space="preserve">Байесовское решающее правило, минимизирующее среднюю вероятность ошибки, согласно </w:t>
      </w:r>
      <w:r w:rsidRPr="00D01BBB">
        <w:rPr>
          <w:sz w:val="26"/>
          <w:szCs w:val="26"/>
        </w:rPr>
        <w:t>[5]</w:t>
      </w:r>
      <w:r>
        <w:rPr>
          <w:sz w:val="26"/>
          <w:szCs w:val="26"/>
        </w:rPr>
        <w:t>, записывается следующим образом:</w:t>
      </w:r>
    </w:p>
    <w:p w:rsidR="00770EC9" w:rsidRDefault="00770EC9" w:rsidP="00770EC9">
      <w:pPr>
        <w:spacing w:line="360" w:lineRule="auto"/>
        <w:ind w:left="-284" w:right="-1089"/>
        <w:jc w:val="center"/>
        <w:rPr>
          <w:sz w:val="26"/>
          <w:szCs w:val="26"/>
        </w:rPr>
      </w:pPr>
      <w:r>
        <w:rPr>
          <w:sz w:val="26"/>
          <w:szCs w:val="26"/>
        </w:rPr>
        <w:t xml:space="preserve">если </w:t>
      </w:r>
      <w:r>
        <w:rPr>
          <w:position w:val="-30"/>
          <w:sz w:val="26"/>
          <w:szCs w:val="26"/>
        </w:rPr>
        <w:object w:dxaOrig="1800" w:dyaOrig="700">
          <v:shape id="_x0000_i1084" type="#_x0000_t75" style="width:90pt;height:35.25pt" o:ole="" fillcolor="window">
            <v:imagedata r:id="rId121" o:title=""/>
          </v:shape>
          <o:OLEObject Type="Embed" ProgID="Equation.3" ShapeID="_x0000_i1084" DrawAspect="Content" ObjectID="_1469633066" r:id="rId122"/>
        </w:object>
      </w:r>
      <w:r>
        <w:rPr>
          <w:sz w:val="26"/>
          <w:szCs w:val="26"/>
        </w:rPr>
        <w:t xml:space="preserve"> , то </w:t>
      </w:r>
      <w:r>
        <w:rPr>
          <w:position w:val="-10"/>
          <w:sz w:val="26"/>
          <w:szCs w:val="26"/>
        </w:rPr>
        <w:object w:dxaOrig="780" w:dyaOrig="340">
          <v:shape id="_x0000_i1085" type="#_x0000_t75" style="width:39pt;height:17.25pt" o:ole="" fillcolor="window">
            <v:imagedata r:id="rId123" o:title=""/>
          </v:shape>
          <o:OLEObject Type="Embed" ProgID="Equation.3" ShapeID="_x0000_i1085" DrawAspect="Content" ObjectID="_1469633067" r:id="rId124"/>
        </w:object>
      </w:r>
      <w:r>
        <w:rPr>
          <w:sz w:val="26"/>
          <w:szCs w:val="26"/>
        </w:rPr>
        <w:t xml:space="preserve"> , иначе </w:t>
      </w:r>
      <w:r>
        <w:rPr>
          <w:position w:val="-10"/>
          <w:sz w:val="26"/>
          <w:szCs w:val="26"/>
        </w:rPr>
        <w:object w:dxaOrig="800" w:dyaOrig="340">
          <v:shape id="_x0000_i1086" type="#_x0000_t75" style="width:39.75pt;height:17.25pt" o:ole="" fillcolor="window">
            <v:imagedata r:id="rId125" o:title=""/>
          </v:shape>
          <o:OLEObject Type="Embed" ProgID="Equation.3" ShapeID="_x0000_i1086" DrawAspect="Content" ObjectID="_1469633068" r:id="rId126"/>
        </w:object>
      </w:r>
      <w:r>
        <w:rPr>
          <w:sz w:val="26"/>
          <w:szCs w:val="26"/>
        </w:rPr>
        <w:t>.</w:t>
      </w:r>
    </w:p>
    <w:p w:rsidR="00770EC9" w:rsidRDefault="00770EC9" w:rsidP="00770EC9">
      <w:pPr>
        <w:spacing w:line="360" w:lineRule="auto"/>
        <w:ind w:right="-54" w:firstLine="567"/>
        <w:jc w:val="both"/>
        <w:rPr>
          <w:sz w:val="26"/>
          <w:szCs w:val="26"/>
        </w:rPr>
      </w:pPr>
      <w:r>
        <w:rPr>
          <w:sz w:val="26"/>
          <w:szCs w:val="26"/>
        </w:rPr>
        <w:t xml:space="preserve">При выводе решающего правила мы исходили из того, что потери при правильной классификации равны нулю, а при ошибочной единице. При построении систем распознавания возможны такие ситуации, когда априорные вероятности появления объектов соответствующих классов </w:t>
      </w:r>
      <w:r>
        <w:rPr>
          <w:position w:val="-10"/>
          <w:sz w:val="26"/>
          <w:szCs w:val="26"/>
        </w:rPr>
        <w:object w:dxaOrig="680" w:dyaOrig="340">
          <v:shape id="_x0000_i1087" type="#_x0000_t75" style="width:33.75pt;height:17.25pt" o:ole="" fillcolor="window">
            <v:imagedata r:id="rId127" o:title=""/>
          </v:shape>
          <o:OLEObject Type="Embed" ProgID="Equation.3" ShapeID="_x0000_i1087" DrawAspect="Content" ObjectID="_1469633069" r:id="rId128"/>
        </w:object>
      </w:r>
      <w:r>
        <w:rPr>
          <w:sz w:val="26"/>
          <w:szCs w:val="26"/>
        </w:rPr>
        <w:t xml:space="preserve"> и </w:t>
      </w:r>
      <w:r>
        <w:rPr>
          <w:position w:val="-10"/>
          <w:sz w:val="26"/>
          <w:szCs w:val="26"/>
        </w:rPr>
        <w:object w:dxaOrig="720" w:dyaOrig="340">
          <v:shape id="_x0000_i1088" type="#_x0000_t75" style="width:36pt;height:17.25pt" o:ole="" fillcolor="window">
            <v:imagedata r:id="rId129" o:title=""/>
          </v:shape>
          <o:OLEObject Type="Embed" ProgID="Equation.3" ShapeID="_x0000_i1088" DrawAspect="Content" ObjectID="_1469633070" r:id="rId130"/>
        </w:object>
      </w:r>
      <w:r>
        <w:rPr>
          <w:sz w:val="26"/>
          <w:szCs w:val="26"/>
        </w:rPr>
        <w:t xml:space="preserve"> неизвестны. Применительно к этой ситуации рационально использовать минимаксный критерий, который минимизирует максимально возможное значение среднего риска. Показано </w:t>
      </w:r>
      <w:r w:rsidRPr="00592B96">
        <w:rPr>
          <w:sz w:val="26"/>
          <w:szCs w:val="26"/>
        </w:rPr>
        <w:t>[16]</w:t>
      </w:r>
      <w:r>
        <w:rPr>
          <w:sz w:val="26"/>
          <w:szCs w:val="26"/>
        </w:rPr>
        <w:t>, что минимаксное правило представляет собой специальное правило Байеса для наименее благоприятных априорных вероятностей. В этом случае решающая граница выбирается так, чтобы обеспечить равенство ошибок первого и второго рода, которые соответственно равны:</w:t>
      </w:r>
    </w:p>
    <w:p w:rsidR="00770EC9" w:rsidRDefault="00770EC9" w:rsidP="00770EC9">
      <w:pPr>
        <w:spacing w:line="360" w:lineRule="auto"/>
        <w:ind w:left="-284" w:right="-1089"/>
        <w:jc w:val="center"/>
        <w:rPr>
          <w:sz w:val="26"/>
          <w:szCs w:val="26"/>
        </w:rPr>
      </w:pPr>
      <w:r>
        <w:rPr>
          <w:position w:val="-34"/>
          <w:sz w:val="26"/>
          <w:szCs w:val="26"/>
        </w:rPr>
        <w:object w:dxaOrig="2000" w:dyaOrig="620">
          <v:shape id="_x0000_i1089" type="#_x0000_t75" style="width:99.75pt;height:30.75pt" o:ole="" fillcolor="window">
            <v:imagedata r:id="rId131" o:title=""/>
          </v:shape>
          <o:OLEObject Type="Embed" ProgID="Equation.3" ShapeID="_x0000_i1089" DrawAspect="Content" ObjectID="_1469633071" r:id="rId132"/>
        </w:object>
      </w:r>
      <w:r>
        <w:rPr>
          <w:sz w:val="26"/>
          <w:szCs w:val="26"/>
        </w:rPr>
        <w:t xml:space="preserve"> и </w:t>
      </w:r>
      <w:r>
        <w:rPr>
          <w:position w:val="-34"/>
          <w:sz w:val="26"/>
          <w:szCs w:val="26"/>
        </w:rPr>
        <w:object w:dxaOrig="2040" w:dyaOrig="620">
          <v:shape id="_x0000_i1090" type="#_x0000_t75" style="width:102pt;height:30.75pt" o:ole="" fillcolor="window">
            <v:imagedata r:id="rId133" o:title=""/>
          </v:shape>
          <o:OLEObject Type="Embed" ProgID="Equation.3" ShapeID="_x0000_i1090" DrawAspect="Content" ObjectID="_1469633072" r:id="rId134"/>
        </w:object>
      </w:r>
      <w:r>
        <w:rPr>
          <w:sz w:val="26"/>
          <w:szCs w:val="26"/>
        </w:rPr>
        <w:t>.</w:t>
      </w:r>
    </w:p>
    <w:p w:rsidR="00770EC9" w:rsidRDefault="00770EC9" w:rsidP="00310B44">
      <w:pPr>
        <w:spacing w:line="360" w:lineRule="auto"/>
        <w:ind w:right="-54" w:firstLine="567"/>
        <w:jc w:val="both"/>
        <w:rPr>
          <w:sz w:val="26"/>
          <w:szCs w:val="26"/>
        </w:rPr>
      </w:pPr>
      <w:r>
        <w:rPr>
          <w:sz w:val="26"/>
          <w:szCs w:val="26"/>
        </w:rPr>
        <w:t xml:space="preserve">Оценка величин </w:t>
      </w:r>
      <w:r>
        <w:rPr>
          <w:sz w:val="26"/>
          <w:szCs w:val="26"/>
          <w:lang w:val="en-US"/>
        </w:rPr>
        <w:t>p</w:t>
      </w:r>
      <w:r>
        <w:rPr>
          <w:sz w:val="26"/>
          <w:szCs w:val="26"/>
          <w:vertAlign w:val="subscript"/>
          <w:lang w:val="en-US"/>
        </w:rPr>
        <w:t>i</w:t>
      </w:r>
      <w:r w:rsidRPr="00592B96">
        <w:rPr>
          <w:sz w:val="26"/>
          <w:szCs w:val="26"/>
        </w:rPr>
        <w:t xml:space="preserve"> </w:t>
      </w:r>
      <w:r>
        <w:rPr>
          <w:sz w:val="26"/>
          <w:szCs w:val="26"/>
        </w:rPr>
        <w:t xml:space="preserve">и </w:t>
      </w:r>
      <w:r>
        <w:rPr>
          <w:sz w:val="26"/>
          <w:szCs w:val="26"/>
          <w:lang w:val="en-US"/>
        </w:rPr>
        <w:t>q</w:t>
      </w:r>
      <w:r>
        <w:rPr>
          <w:sz w:val="26"/>
          <w:szCs w:val="26"/>
          <w:vertAlign w:val="subscript"/>
          <w:lang w:val="en-US"/>
        </w:rPr>
        <w:t>i</w:t>
      </w:r>
      <w:r w:rsidRPr="00592B96">
        <w:rPr>
          <w:sz w:val="26"/>
          <w:szCs w:val="26"/>
        </w:rPr>
        <w:t xml:space="preserve"> </w:t>
      </w:r>
      <w:r>
        <w:rPr>
          <w:sz w:val="26"/>
          <w:szCs w:val="26"/>
        </w:rPr>
        <w:t>осуществляется по конечному числу выборочных представителей образов в соответствующих классах:</w:t>
      </w:r>
    </w:p>
    <w:p w:rsidR="00770EC9" w:rsidRDefault="00770EC9" w:rsidP="00770EC9">
      <w:pPr>
        <w:spacing w:line="360" w:lineRule="auto"/>
        <w:ind w:left="-284" w:right="-1089"/>
        <w:jc w:val="center"/>
        <w:rPr>
          <w:sz w:val="26"/>
          <w:szCs w:val="26"/>
        </w:rPr>
      </w:pPr>
      <w:r>
        <w:rPr>
          <w:position w:val="-30"/>
          <w:sz w:val="26"/>
          <w:szCs w:val="26"/>
        </w:rPr>
        <w:object w:dxaOrig="1219" w:dyaOrig="700">
          <v:shape id="_x0000_i1091" type="#_x0000_t75" style="width:60.75pt;height:35.25pt" o:ole="" fillcolor="window">
            <v:imagedata r:id="rId135" o:title=""/>
          </v:shape>
          <o:OLEObject Type="Embed" ProgID="Equation.3" ShapeID="_x0000_i1091" DrawAspect="Content" ObjectID="_1469633073" r:id="rId136"/>
        </w:object>
      </w:r>
      <w:r>
        <w:rPr>
          <w:sz w:val="26"/>
          <w:szCs w:val="26"/>
        </w:rPr>
        <w:t xml:space="preserve"> , </w:t>
      </w:r>
      <w:r>
        <w:rPr>
          <w:position w:val="-30"/>
          <w:sz w:val="26"/>
          <w:szCs w:val="26"/>
        </w:rPr>
        <w:object w:dxaOrig="1219" w:dyaOrig="700">
          <v:shape id="_x0000_i1092" type="#_x0000_t75" style="width:60.75pt;height:35.25pt" o:ole="" fillcolor="window">
            <v:imagedata r:id="rId137" o:title=""/>
          </v:shape>
          <o:OLEObject Type="Embed" ProgID="Equation.3" ShapeID="_x0000_i1092" DrawAspect="Content" ObjectID="_1469633074" r:id="rId138"/>
        </w:object>
      </w:r>
      <w:r>
        <w:rPr>
          <w:sz w:val="26"/>
          <w:szCs w:val="26"/>
        </w:rPr>
        <w:t xml:space="preserve"> ,</w:t>
      </w:r>
    </w:p>
    <w:p w:rsidR="00770EC9" w:rsidRPr="00592B96" w:rsidRDefault="00770EC9" w:rsidP="00310B44">
      <w:pPr>
        <w:spacing w:line="360" w:lineRule="auto"/>
        <w:ind w:right="-54"/>
        <w:jc w:val="both"/>
        <w:rPr>
          <w:sz w:val="26"/>
          <w:szCs w:val="26"/>
        </w:rPr>
      </w:pPr>
      <w:r>
        <w:rPr>
          <w:sz w:val="26"/>
          <w:szCs w:val="26"/>
        </w:rPr>
        <w:t xml:space="preserve">где </w:t>
      </w:r>
      <w:r>
        <w:rPr>
          <w:position w:val="-12"/>
          <w:sz w:val="26"/>
          <w:szCs w:val="26"/>
        </w:rPr>
        <w:object w:dxaOrig="760" w:dyaOrig="380">
          <v:shape id="_x0000_i1093" type="#_x0000_t75" style="width:38.25pt;height:18.75pt" o:ole="" fillcolor="window">
            <v:imagedata r:id="rId139" o:title=""/>
          </v:shape>
          <o:OLEObject Type="Embed" ProgID="Equation.3" ShapeID="_x0000_i1093" DrawAspect="Content" ObjectID="_1469633075" r:id="rId140"/>
        </w:object>
      </w:r>
      <w:r>
        <w:rPr>
          <w:sz w:val="26"/>
          <w:szCs w:val="26"/>
        </w:rPr>
        <w:t xml:space="preserve"> — числа встречаемости </w:t>
      </w:r>
      <w:r>
        <w:rPr>
          <w:sz w:val="26"/>
          <w:szCs w:val="26"/>
          <w:lang w:val="en-US"/>
        </w:rPr>
        <w:t>i</w:t>
      </w:r>
      <w:r w:rsidRPr="00592B96">
        <w:rPr>
          <w:sz w:val="26"/>
          <w:szCs w:val="26"/>
        </w:rPr>
        <w:t>-</w:t>
      </w:r>
      <w:r>
        <w:rPr>
          <w:sz w:val="26"/>
          <w:szCs w:val="26"/>
        </w:rPr>
        <w:t xml:space="preserve">го дескриптора в первом и втором классах, а </w:t>
      </w:r>
      <w:r>
        <w:rPr>
          <w:position w:val="-10"/>
          <w:sz w:val="26"/>
          <w:szCs w:val="26"/>
        </w:rPr>
        <w:object w:dxaOrig="820" w:dyaOrig="360">
          <v:shape id="_x0000_i1094" type="#_x0000_t75" style="width:41.25pt;height:18pt" o:ole="" fillcolor="window">
            <v:imagedata r:id="rId141" o:title=""/>
          </v:shape>
          <o:OLEObject Type="Embed" ProgID="Equation.3" ShapeID="_x0000_i1094" DrawAspect="Content" ObjectID="_1469633076" r:id="rId142"/>
        </w:object>
      </w:r>
      <w:r>
        <w:rPr>
          <w:sz w:val="26"/>
          <w:szCs w:val="26"/>
        </w:rPr>
        <w:t xml:space="preserve"> — объемы выборок в этих классах.</w:t>
      </w:r>
    </w:p>
    <w:p w:rsidR="00770EC9" w:rsidRDefault="00770EC9" w:rsidP="00310B44">
      <w:pPr>
        <w:spacing w:line="360" w:lineRule="auto"/>
        <w:ind w:right="-54" w:firstLine="567"/>
        <w:jc w:val="both"/>
        <w:rPr>
          <w:sz w:val="26"/>
          <w:szCs w:val="26"/>
        </w:rPr>
      </w:pPr>
      <w:r>
        <w:rPr>
          <w:sz w:val="26"/>
          <w:szCs w:val="26"/>
        </w:rPr>
        <w:t xml:space="preserve">Отнесение химического соединения к соответствующему классу токсичности производилось в дипломном проекте по значениям </w:t>
      </w:r>
      <w:r>
        <w:rPr>
          <w:position w:val="-10"/>
          <w:sz w:val="26"/>
          <w:szCs w:val="26"/>
        </w:rPr>
        <w:object w:dxaOrig="600" w:dyaOrig="360">
          <v:shape id="_x0000_i1095" type="#_x0000_t75" style="width:30pt;height:18pt" o:ole="" fillcolor="window">
            <v:imagedata r:id="rId143" o:title=""/>
          </v:shape>
          <o:OLEObject Type="Embed" ProgID="Equation.3" ShapeID="_x0000_i1095" DrawAspect="Content" ObjectID="_1469633077" r:id="rId144"/>
        </w:object>
      </w:r>
      <w:r>
        <w:rPr>
          <w:sz w:val="26"/>
          <w:szCs w:val="26"/>
        </w:rPr>
        <w:t xml:space="preserve"> , где </w:t>
      </w:r>
      <w:r>
        <w:rPr>
          <w:position w:val="-10"/>
          <w:sz w:val="26"/>
          <w:szCs w:val="26"/>
        </w:rPr>
        <w:object w:dxaOrig="300" w:dyaOrig="360">
          <v:shape id="_x0000_i1096" type="#_x0000_t75" style="width:15pt;height:18pt" o:ole="" fillcolor="window">
            <v:imagedata r:id="rId145" o:title=""/>
          </v:shape>
          <o:OLEObject Type="Embed" ProgID="Equation.3" ShapeID="_x0000_i1096" DrawAspect="Content" ObjectID="_1469633078" r:id="rId146"/>
        </w:object>
      </w:r>
      <w:r>
        <w:rPr>
          <w:sz w:val="26"/>
          <w:szCs w:val="26"/>
        </w:rPr>
        <w:t xml:space="preserve"> — ошибка второго рода для </w:t>
      </w:r>
      <w:r>
        <w:rPr>
          <w:sz w:val="26"/>
          <w:szCs w:val="26"/>
          <w:lang w:val="en-US"/>
        </w:rPr>
        <w:t>k</w:t>
      </w:r>
      <w:r w:rsidRPr="00592B96">
        <w:rPr>
          <w:sz w:val="26"/>
          <w:szCs w:val="26"/>
        </w:rPr>
        <w:t>-</w:t>
      </w:r>
      <w:r>
        <w:rPr>
          <w:sz w:val="26"/>
          <w:szCs w:val="26"/>
        </w:rPr>
        <w:t xml:space="preserve">го класса в зависимости от отношения правдоподобия </w:t>
      </w:r>
      <w:r>
        <w:rPr>
          <w:sz w:val="26"/>
          <w:szCs w:val="26"/>
          <w:lang w:val="en-US"/>
        </w:rPr>
        <w:t>l</w:t>
      </w:r>
      <w:r>
        <w:rPr>
          <w:sz w:val="26"/>
          <w:szCs w:val="26"/>
        </w:rPr>
        <w:t xml:space="preserve">, а значение </w:t>
      </w:r>
      <w:r>
        <w:rPr>
          <w:sz w:val="26"/>
          <w:szCs w:val="26"/>
          <w:lang w:val="en-US"/>
        </w:rPr>
        <w:t>k</w:t>
      </w:r>
      <w:r w:rsidRPr="00592B96">
        <w:rPr>
          <w:sz w:val="26"/>
          <w:szCs w:val="26"/>
        </w:rPr>
        <w:t xml:space="preserve">, </w:t>
      </w:r>
      <w:r>
        <w:rPr>
          <w:sz w:val="26"/>
          <w:szCs w:val="26"/>
        </w:rPr>
        <w:t xml:space="preserve">на котором достигается </w:t>
      </w:r>
      <w:r>
        <w:rPr>
          <w:position w:val="-20"/>
          <w:sz w:val="26"/>
          <w:szCs w:val="26"/>
        </w:rPr>
        <w:object w:dxaOrig="1219" w:dyaOrig="460">
          <v:shape id="_x0000_i1097" type="#_x0000_t75" style="width:60.75pt;height:23.25pt" o:ole="" fillcolor="window">
            <v:imagedata r:id="rId147" o:title=""/>
          </v:shape>
          <o:OLEObject Type="Embed" ProgID="Equation.3" ShapeID="_x0000_i1097" DrawAspect="Content" ObjectID="_1469633079" r:id="rId148"/>
        </w:object>
      </w:r>
      <w:r>
        <w:rPr>
          <w:sz w:val="26"/>
          <w:szCs w:val="26"/>
        </w:rPr>
        <w:t xml:space="preserve"> , и является номером класса опасности.</w:t>
      </w:r>
    </w:p>
    <w:p w:rsidR="003229C4" w:rsidRDefault="003229C4" w:rsidP="003229C4">
      <w:pPr>
        <w:pStyle w:val="2"/>
        <w:rPr>
          <w:lang w:val="en-US"/>
        </w:rPr>
      </w:pPr>
      <w:bookmarkStart w:id="3" w:name="_Toc8816315"/>
      <w:r>
        <w:t xml:space="preserve">Модель </w:t>
      </w:r>
      <w:r w:rsidRPr="003229C4">
        <w:t>количественного</w:t>
      </w:r>
      <w:r>
        <w:t xml:space="preserve"> прогноза</w:t>
      </w:r>
      <w:bookmarkEnd w:id="3"/>
    </w:p>
    <w:p w:rsidR="003229C4" w:rsidRDefault="003229C4" w:rsidP="003229C4">
      <w:pPr>
        <w:spacing w:line="360" w:lineRule="auto"/>
        <w:ind w:right="-54" w:firstLine="567"/>
        <w:jc w:val="both"/>
        <w:rPr>
          <w:sz w:val="26"/>
          <w:szCs w:val="26"/>
        </w:rPr>
      </w:pPr>
      <w:r>
        <w:rPr>
          <w:sz w:val="26"/>
          <w:szCs w:val="26"/>
        </w:rPr>
        <w:t>Количественный прогноз осуществлялся на основе неаддитивных моделей с использованием понятия о парциальных вкладах структурных элементов (дескрипторов). Используемые модели параметров, входящих в сртуктурно-неаддитивные модели имеют вид</w:t>
      </w:r>
    </w:p>
    <w:p w:rsidR="003229C4" w:rsidRDefault="003229C4" w:rsidP="003229C4">
      <w:pPr>
        <w:spacing w:line="360" w:lineRule="auto"/>
        <w:ind w:left="-284" w:right="-1089"/>
        <w:jc w:val="center"/>
        <w:rPr>
          <w:sz w:val="26"/>
          <w:szCs w:val="26"/>
        </w:rPr>
      </w:pPr>
      <w:r>
        <w:rPr>
          <w:position w:val="-28"/>
          <w:sz w:val="26"/>
          <w:szCs w:val="26"/>
        </w:rPr>
        <w:object w:dxaOrig="1719" w:dyaOrig="680">
          <v:shape id="_x0000_i1098" type="#_x0000_t75" style="width:86.25pt;height:33.75pt" o:ole="" fillcolor="window">
            <v:imagedata r:id="rId149" o:title=""/>
          </v:shape>
          <o:OLEObject Type="Embed" ProgID="Equation.3" ShapeID="_x0000_i1098" DrawAspect="Content" ObjectID="_1469633080" r:id="rId150"/>
        </w:object>
      </w:r>
      <w:r>
        <w:rPr>
          <w:sz w:val="26"/>
          <w:szCs w:val="26"/>
        </w:rPr>
        <w:t>,</w:t>
      </w:r>
    </w:p>
    <w:p w:rsidR="003229C4" w:rsidRDefault="003229C4" w:rsidP="003229C4">
      <w:pPr>
        <w:spacing w:line="360" w:lineRule="auto"/>
        <w:ind w:right="-54"/>
        <w:jc w:val="both"/>
        <w:rPr>
          <w:sz w:val="26"/>
          <w:szCs w:val="26"/>
        </w:rPr>
      </w:pPr>
      <w:r>
        <w:rPr>
          <w:sz w:val="26"/>
          <w:szCs w:val="26"/>
        </w:rPr>
        <w:t xml:space="preserve">где </w:t>
      </w:r>
      <w:r>
        <w:rPr>
          <w:sz w:val="26"/>
          <w:szCs w:val="26"/>
          <w:lang w:val="en-US"/>
        </w:rPr>
        <w:t>f</w:t>
      </w:r>
      <w:r>
        <w:rPr>
          <w:sz w:val="26"/>
          <w:szCs w:val="26"/>
          <w:vertAlign w:val="subscript"/>
          <w:lang w:val="en-US"/>
        </w:rPr>
        <w:t>k</w:t>
      </w:r>
      <w:r w:rsidRPr="00592B96">
        <w:rPr>
          <w:sz w:val="26"/>
          <w:szCs w:val="26"/>
        </w:rPr>
        <w:t xml:space="preserve"> — </w:t>
      </w:r>
      <w:r>
        <w:rPr>
          <w:sz w:val="26"/>
          <w:szCs w:val="26"/>
        </w:rPr>
        <w:t xml:space="preserve">парциальный вклад </w:t>
      </w:r>
      <w:r>
        <w:rPr>
          <w:sz w:val="26"/>
          <w:szCs w:val="26"/>
          <w:lang w:val="en-US"/>
        </w:rPr>
        <w:t>k</w:t>
      </w:r>
      <w:r w:rsidRPr="00592B96">
        <w:rPr>
          <w:sz w:val="26"/>
          <w:szCs w:val="26"/>
        </w:rPr>
        <w:t>-</w:t>
      </w:r>
      <w:r>
        <w:rPr>
          <w:sz w:val="26"/>
          <w:szCs w:val="26"/>
        </w:rPr>
        <w:t xml:space="preserve">х дескрипторов в параметр </w:t>
      </w:r>
      <w:r>
        <w:rPr>
          <w:sz w:val="26"/>
          <w:szCs w:val="26"/>
          <w:lang w:val="en-US"/>
        </w:rPr>
        <w:t>f</w:t>
      </w:r>
      <w:r w:rsidRPr="00592B96">
        <w:rPr>
          <w:sz w:val="26"/>
          <w:szCs w:val="26"/>
        </w:rPr>
        <w:t xml:space="preserve">, </w:t>
      </w:r>
      <w:r>
        <w:rPr>
          <w:sz w:val="26"/>
          <w:szCs w:val="26"/>
          <w:lang w:val="en-US"/>
        </w:rPr>
        <w:t>d</w:t>
      </w:r>
      <w:r w:rsidRPr="00592B96">
        <w:rPr>
          <w:sz w:val="26"/>
          <w:szCs w:val="26"/>
        </w:rPr>
        <w:softHyphen/>
      </w:r>
      <w:r>
        <w:rPr>
          <w:sz w:val="26"/>
          <w:szCs w:val="26"/>
          <w:vertAlign w:val="subscript"/>
          <w:lang w:val="en-US"/>
        </w:rPr>
        <w:t>k</w:t>
      </w:r>
      <w:r>
        <w:rPr>
          <w:sz w:val="26"/>
          <w:szCs w:val="26"/>
        </w:rPr>
        <w:t xml:space="preserve"> — доля </w:t>
      </w:r>
      <w:r>
        <w:rPr>
          <w:sz w:val="26"/>
          <w:szCs w:val="26"/>
          <w:lang w:val="en-US"/>
        </w:rPr>
        <w:t>k</w:t>
      </w:r>
      <w:r w:rsidRPr="00592B96">
        <w:rPr>
          <w:sz w:val="26"/>
          <w:szCs w:val="26"/>
        </w:rPr>
        <w:t>-</w:t>
      </w:r>
      <w:r>
        <w:rPr>
          <w:sz w:val="26"/>
          <w:szCs w:val="26"/>
        </w:rPr>
        <w:t>х структурных элементов в молекуле</w:t>
      </w:r>
    </w:p>
    <w:p w:rsidR="003229C4" w:rsidRDefault="003229C4" w:rsidP="003229C4">
      <w:pPr>
        <w:spacing w:line="360" w:lineRule="auto"/>
        <w:ind w:left="-284" w:right="-1089"/>
        <w:jc w:val="center"/>
        <w:rPr>
          <w:sz w:val="26"/>
          <w:szCs w:val="26"/>
        </w:rPr>
      </w:pPr>
      <w:r>
        <w:rPr>
          <w:position w:val="-60"/>
          <w:sz w:val="26"/>
          <w:szCs w:val="26"/>
        </w:rPr>
        <w:object w:dxaOrig="1100" w:dyaOrig="999">
          <v:shape id="_x0000_i1099" type="#_x0000_t75" style="width:54.75pt;height:50.25pt" o:ole="" fillcolor="window">
            <v:imagedata r:id="rId151" o:title=""/>
          </v:shape>
          <o:OLEObject Type="Embed" ProgID="Equation.3" ShapeID="_x0000_i1099" DrawAspect="Content" ObjectID="_1469633081" r:id="rId152"/>
        </w:object>
      </w:r>
      <w:r>
        <w:rPr>
          <w:sz w:val="26"/>
          <w:szCs w:val="26"/>
        </w:rPr>
        <w:t xml:space="preserve"> .</w:t>
      </w:r>
    </w:p>
    <w:p w:rsidR="003229C4" w:rsidRDefault="003229C4" w:rsidP="003229C4">
      <w:pPr>
        <w:spacing w:line="360" w:lineRule="auto"/>
        <w:ind w:right="-54" w:firstLine="567"/>
        <w:jc w:val="both"/>
        <w:rPr>
          <w:sz w:val="26"/>
          <w:szCs w:val="26"/>
        </w:rPr>
      </w:pPr>
      <w:r>
        <w:rPr>
          <w:sz w:val="26"/>
          <w:szCs w:val="26"/>
        </w:rPr>
        <w:t xml:space="preserve">В нашем случае в качестве параметра </w:t>
      </w:r>
      <w:r>
        <w:rPr>
          <w:sz w:val="26"/>
          <w:szCs w:val="26"/>
          <w:lang w:val="en-US"/>
        </w:rPr>
        <w:t>f</w:t>
      </w:r>
      <w:r w:rsidRPr="00592B96">
        <w:rPr>
          <w:sz w:val="26"/>
          <w:szCs w:val="26"/>
        </w:rPr>
        <w:t xml:space="preserve"> </w:t>
      </w:r>
      <w:r>
        <w:rPr>
          <w:sz w:val="26"/>
          <w:szCs w:val="26"/>
        </w:rPr>
        <w:t>использовался нормированный показатель токсичности</w:t>
      </w:r>
    </w:p>
    <w:p w:rsidR="003229C4" w:rsidRDefault="003229C4" w:rsidP="003229C4">
      <w:pPr>
        <w:spacing w:line="360" w:lineRule="auto"/>
        <w:ind w:left="-284" w:right="-1089"/>
        <w:jc w:val="center"/>
        <w:rPr>
          <w:sz w:val="26"/>
          <w:szCs w:val="26"/>
        </w:rPr>
      </w:pPr>
      <w:r>
        <w:rPr>
          <w:position w:val="-24"/>
          <w:sz w:val="26"/>
          <w:szCs w:val="26"/>
        </w:rPr>
        <w:object w:dxaOrig="820" w:dyaOrig="639">
          <v:shape id="_x0000_i1100" type="#_x0000_t75" style="width:41.25pt;height:32.25pt" o:ole="" fillcolor="window">
            <v:imagedata r:id="rId153" o:title=""/>
          </v:shape>
          <o:OLEObject Type="Embed" ProgID="Equation.3" ShapeID="_x0000_i1100" DrawAspect="Content" ObjectID="_1469633082" r:id="rId154"/>
        </w:object>
      </w:r>
      <w:r>
        <w:rPr>
          <w:sz w:val="26"/>
          <w:szCs w:val="26"/>
        </w:rPr>
        <w:t>,</w:t>
      </w:r>
    </w:p>
    <w:p w:rsidR="003229C4" w:rsidRDefault="003229C4" w:rsidP="003229C4">
      <w:pPr>
        <w:spacing w:line="360" w:lineRule="auto"/>
        <w:ind w:right="-54"/>
        <w:jc w:val="both"/>
        <w:rPr>
          <w:sz w:val="26"/>
          <w:szCs w:val="26"/>
        </w:rPr>
      </w:pPr>
      <w:r>
        <w:rPr>
          <w:sz w:val="26"/>
          <w:szCs w:val="26"/>
        </w:rPr>
        <w:t xml:space="preserve">где </w:t>
      </w:r>
      <w:r>
        <w:rPr>
          <w:sz w:val="26"/>
          <w:szCs w:val="26"/>
          <w:lang w:val="en-US"/>
        </w:rPr>
        <w:t>M</w:t>
      </w:r>
      <w:r w:rsidRPr="00592B96">
        <w:rPr>
          <w:sz w:val="26"/>
          <w:szCs w:val="26"/>
        </w:rPr>
        <w:t xml:space="preserve"> </w:t>
      </w:r>
      <w:r>
        <w:rPr>
          <w:sz w:val="26"/>
          <w:szCs w:val="26"/>
        </w:rPr>
        <w:t xml:space="preserve">есть молекулярная масса молекулы. В каждом из классов опасности строились оптимальные регрессионные уравнения, в которых величины </w:t>
      </w:r>
      <w:r>
        <w:rPr>
          <w:sz w:val="26"/>
          <w:szCs w:val="26"/>
          <w:lang w:val="en-US"/>
        </w:rPr>
        <w:t>f</w:t>
      </w:r>
      <w:r>
        <w:rPr>
          <w:sz w:val="26"/>
          <w:szCs w:val="26"/>
          <w:vertAlign w:val="subscript"/>
          <w:lang w:val="en-US"/>
        </w:rPr>
        <w:t>k</w:t>
      </w:r>
      <w:r w:rsidRPr="00592B96">
        <w:rPr>
          <w:sz w:val="26"/>
          <w:szCs w:val="26"/>
        </w:rPr>
        <w:t xml:space="preserve"> </w:t>
      </w:r>
      <w:r>
        <w:rPr>
          <w:sz w:val="26"/>
          <w:szCs w:val="26"/>
        </w:rPr>
        <w:t>определялись исходя из экспериментальных данных устойчивым методом наименьших квадратов, а также при помощи сингулярного разложения матрицы (п.4.3.1).</w:t>
      </w:r>
    </w:p>
    <w:p w:rsidR="003229C4" w:rsidRDefault="003229C4" w:rsidP="003229C4">
      <w:pPr>
        <w:spacing w:line="360" w:lineRule="auto"/>
        <w:ind w:left="-284" w:right="-1089"/>
        <w:jc w:val="both"/>
        <w:rPr>
          <w:sz w:val="26"/>
          <w:szCs w:val="26"/>
        </w:rPr>
      </w:pPr>
    </w:p>
    <w:p w:rsidR="003229C4" w:rsidRPr="00592B96" w:rsidRDefault="003229C4" w:rsidP="003229C4">
      <w:pPr>
        <w:pStyle w:val="3"/>
      </w:pPr>
      <w:bookmarkStart w:id="4" w:name="_Toc8816316"/>
      <w:r>
        <w:t xml:space="preserve">Алгоритм </w:t>
      </w:r>
      <w:r w:rsidRPr="003229C4">
        <w:t>сингулярного</w:t>
      </w:r>
      <w:r>
        <w:t xml:space="preserve"> разложения матрицы и приближенного решения алгебраических систем линейных уравнений</w:t>
      </w:r>
      <w:bookmarkEnd w:id="4"/>
    </w:p>
    <w:p w:rsidR="003229C4" w:rsidRPr="00592B96" w:rsidRDefault="003229C4" w:rsidP="003229C4">
      <w:pPr>
        <w:pStyle w:val="a7"/>
      </w:pPr>
    </w:p>
    <w:p w:rsidR="003229C4" w:rsidRDefault="003229C4" w:rsidP="003229C4">
      <w:pPr>
        <w:spacing w:line="360" w:lineRule="auto"/>
        <w:ind w:right="-54" w:firstLine="567"/>
        <w:jc w:val="both"/>
        <w:rPr>
          <w:sz w:val="26"/>
          <w:szCs w:val="26"/>
        </w:rPr>
      </w:pPr>
      <w:r>
        <w:rPr>
          <w:sz w:val="26"/>
          <w:szCs w:val="26"/>
        </w:rPr>
        <w:t>При описании различных моделей могут возникать системы линейных алгебраических уравнений с прямоугольными и вырожденными квадратными матрицами. Для систем линейных алгебраических уравнений, не обладающих решением с классической точки зрения, вводят понятие обобщенного решения</w:t>
      </w:r>
      <w:r w:rsidRPr="00592B96">
        <w:rPr>
          <w:sz w:val="26"/>
          <w:szCs w:val="26"/>
        </w:rPr>
        <w:t xml:space="preserve"> [9]</w:t>
      </w:r>
      <w:r>
        <w:rPr>
          <w:sz w:val="26"/>
          <w:szCs w:val="26"/>
        </w:rPr>
        <w:t>. Под обобщенным решением (псевдорешением) системы линейных алгебраических уравнений</w:t>
      </w:r>
    </w:p>
    <w:p w:rsidR="003229C4" w:rsidRDefault="003229C4" w:rsidP="003229C4">
      <w:pPr>
        <w:spacing w:line="360" w:lineRule="auto"/>
        <w:ind w:left="-284"/>
        <w:jc w:val="center"/>
        <w:outlineLvl w:val="0"/>
        <w:rPr>
          <w:sz w:val="26"/>
          <w:szCs w:val="26"/>
        </w:rPr>
      </w:pPr>
      <w:r>
        <w:rPr>
          <w:b/>
          <w:bCs/>
          <w:sz w:val="26"/>
          <w:szCs w:val="26"/>
        </w:rPr>
        <w:t xml:space="preserve">Ах = b,  </w:t>
      </w:r>
      <w:r>
        <w:rPr>
          <w:sz w:val="26"/>
          <w:szCs w:val="26"/>
        </w:rPr>
        <w:t>(4.3.1.I)</w:t>
      </w:r>
    </w:p>
    <w:p w:rsidR="003229C4" w:rsidRPr="00592B96" w:rsidRDefault="003229C4" w:rsidP="003229C4">
      <w:pPr>
        <w:spacing w:line="360" w:lineRule="auto"/>
        <w:ind w:right="-54"/>
        <w:jc w:val="both"/>
        <w:rPr>
          <w:sz w:val="26"/>
          <w:szCs w:val="26"/>
        </w:rPr>
      </w:pPr>
      <w:r>
        <w:rPr>
          <w:sz w:val="26"/>
          <w:szCs w:val="26"/>
        </w:rPr>
        <w:t xml:space="preserve">где </w:t>
      </w:r>
      <w:r>
        <w:rPr>
          <w:b/>
          <w:bCs/>
          <w:sz w:val="26"/>
          <w:szCs w:val="26"/>
        </w:rPr>
        <w:t>А</w:t>
      </w:r>
      <w:r>
        <w:rPr>
          <w:sz w:val="26"/>
          <w:szCs w:val="26"/>
        </w:rPr>
        <w:t xml:space="preserve"> – матрица с размерами m x n, </w:t>
      </w:r>
      <w:r>
        <w:rPr>
          <w:b/>
          <w:bCs/>
          <w:sz w:val="26"/>
          <w:szCs w:val="26"/>
        </w:rPr>
        <w:t xml:space="preserve">b – </w:t>
      </w:r>
      <w:r>
        <w:rPr>
          <w:sz w:val="26"/>
          <w:szCs w:val="26"/>
        </w:rPr>
        <w:t xml:space="preserve">заданный вектор, </w:t>
      </w:r>
      <w:r>
        <w:rPr>
          <w:b/>
          <w:bCs/>
          <w:sz w:val="26"/>
          <w:szCs w:val="26"/>
        </w:rPr>
        <w:t xml:space="preserve">x – </w:t>
      </w:r>
      <w:r>
        <w:rPr>
          <w:sz w:val="26"/>
          <w:szCs w:val="26"/>
        </w:rPr>
        <w:t xml:space="preserve">искомый вектор, понимают вектор </w:t>
      </w:r>
      <w:r>
        <w:rPr>
          <w:b/>
          <w:bCs/>
          <w:sz w:val="26"/>
          <w:szCs w:val="26"/>
        </w:rPr>
        <w:t>u</w:t>
      </w:r>
      <w:r>
        <w:rPr>
          <w:sz w:val="26"/>
          <w:szCs w:val="26"/>
        </w:rPr>
        <w:t>, удовлетворяющий условию</w:t>
      </w:r>
    </w:p>
    <w:p w:rsidR="003229C4" w:rsidRDefault="003229C4" w:rsidP="003229C4">
      <w:pPr>
        <w:spacing w:line="360" w:lineRule="auto"/>
        <w:ind w:left="-284" w:right="-1050"/>
        <w:jc w:val="center"/>
        <w:rPr>
          <w:sz w:val="26"/>
          <w:szCs w:val="26"/>
        </w:rPr>
      </w:pPr>
      <w:r>
        <w:rPr>
          <w:position w:val="-20"/>
          <w:sz w:val="26"/>
          <w:szCs w:val="26"/>
          <w:lang w:val="en-US"/>
        </w:rPr>
        <w:object w:dxaOrig="2439" w:dyaOrig="499">
          <v:shape id="_x0000_i1101" type="#_x0000_t75" style="width:122.25pt;height:24.75pt" o:ole="" fillcolor="window">
            <v:imagedata r:id="rId155" o:title=""/>
          </v:shape>
          <o:OLEObject Type="Embed" ProgID="Equation.3" ShapeID="_x0000_i1101" DrawAspect="Content" ObjectID="_1469633083" r:id="rId156"/>
        </w:object>
      </w:r>
      <w:r w:rsidRPr="00592B96">
        <w:rPr>
          <w:sz w:val="26"/>
          <w:szCs w:val="26"/>
        </w:rPr>
        <w:t xml:space="preserve">,            </w:t>
      </w:r>
      <w:r>
        <w:rPr>
          <w:sz w:val="26"/>
          <w:szCs w:val="26"/>
        </w:rPr>
        <w:t>(4.3.1.II)</w:t>
      </w:r>
    </w:p>
    <w:p w:rsidR="003229C4" w:rsidRDefault="003229C4" w:rsidP="00176EC8">
      <w:pPr>
        <w:spacing w:line="360" w:lineRule="auto"/>
        <w:ind w:right="-1050"/>
        <w:jc w:val="both"/>
        <w:rPr>
          <w:sz w:val="26"/>
          <w:szCs w:val="26"/>
        </w:rPr>
      </w:pPr>
      <w:r>
        <w:rPr>
          <w:sz w:val="26"/>
          <w:szCs w:val="26"/>
        </w:rPr>
        <w:t>где || || - евклидова норма.</w:t>
      </w:r>
    </w:p>
    <w:p w:rsidR="003229C4" w:rsidRDefault="003229C4" w:rsidP="00176EC8">
      <w:pPr>
        <w:spacing w:line="360" w:lineRule="auto"/>
        <w:ind w:right="-54" w:firstLine="567"/>
        <w:jc w:val="both"/>
        <w:rPr>
          <w:sz w:val="26"/>
          <w:szCs w:val="26"/>
        </w:rPr>
      </w:pPr>
      <w:r>
        <w:rPr>
          <w:sz w:val="26"/>
          <w:szCs w:val="26"/>
        </w:rPr>
        <w:t>Если система (4.3.1.I) имеет классическое решение, то оно совпадает с обобщенным, и при этом</w:t>
      </w:r>
      <w:r w:rsidRPr="00592B96">
        <w:rPr>
          <w:sz w:val="26"/>
          <w:szCs w:val="26"/>
        </w:rPr>
        <w:t xml:space="preserve"> </w:t>
      </w:r>
      <w:r>
        <w:rPr>
          <w:position w:val="-20"/>
          <w:sz w:val="26"/>
          <w:szCs w:val="26"/>
        </w:rPr>
        <w:object w:dxaOrig="1700" w:dyaOrig="499">
          <v:shape id="_x0000_i1102" type="#_x0000_t75" style="width:84.75pt;height:24.75pt" o:ole="" fillcolor="window">
            <v:imagedata r:id="rId157" o:title=""/>
          </v:shape>
          <o:OLEObject Type="Embed" ProgID="Equation.3" ShapeID="_x0000_i1102" DrawAspect="Content" ObjectID="_1469633084" r:id="rId158"/>
        </w:object>
      </w:r>
      <w:r>
        <w:rPr>
          <w:sz w:val="26"/>
          <w:szCs w:val="26"/>
        </w:rPr>
        <w:t>. Однако, нахождение векторов, минимизирующих функционал невязки</w:t>
      </w:r>
      <w:r w:rsidRPr="00D01BBB">
        <w:rPr>
          <w:sz w:val="26"/>
          <w:szCs w:val="26"/>
        </w:rPr>
        <w:t xml:space="preserve"> </w:t>
      </w:r>
      <w:r>
        <w:rPr>
          <w:position w:val="-14"/>
          <w:sz w:val="26"/>
          <w:szCs w:val="26"/>
          <w:lang w:val="en-US"/>
        </w:rPr>
        <w:object w:dxaOrig="900" w:dyaOrig="440">
          <v:shape id="_x0000_i1103" type="#_x0000_t75" style="width:45pt;height:21.75pt" o:ole="" fillcolor="window">
            <v:imagedata r:id="rId159" o:title=""/>
          </v:shape>
          <o:OLEObject Type="Embed" ProgID="Equation.3" ShapeID="_x0000_i1103" DrawAspect="Content" ObjectID="_1469633085" r:id="rId160"/>
        </w:object>
      </w:r>
      <w:r>
        <w:rPr>
          <w:sz w:val="26"/>
          <w:szCs w:val="26"/>
        </w:rPr>
        <w:t>, имеет смысл и в отсутствии классического решения системы (4.3.1.I). Поэтому введение определения обобщенного решения существенно расширяет понятие искомого решения системы (4.3.1.I).</w:t>
      </w:r>
    </w:p>
    <w:p w:rsidR="003229C4" w:rsidRDefault="003229C4" w:rsidP="00176EC8">
      <w:pPr>
        <w:spacing w:line="360" w:lineRule="auto"/>
        <w:ind w:right="-54" w:firstLine="567"/>
        <w:jc w:val="both"/>
        <w:rPr>
          <w:sz w:val="26"/>
          <w:szCs w:val="26"/>
        </w:rPr>
      </w:pPr>
      <w:r>
        <w:rPr>
          <w:sz w:val="26"/>
          <w:szCs w:val="26"/>
        </w:rPr>
        <w:t>В работе Воеводина В.В. "Линейная алгебра" доказано, что для системы (4.3.1.I) всегда существует множество псевдорешений, а если рассмотреть так называемое нормальное псевдорешение, то есть решение с минимальной евклидовой нормой, то оно еще и единственно.</w:t>
      </w:r>
    </w:p>
    <w:p w:rsidR="003229C4" w:rsidRPr="00592B96" w:rsidRDefault="003229C4" w:rsidP="00176EC8">
      <w:pPr>
        <w:spacing w:line="360" w:lineRule="auto"/>
        <w:ind w:right="-54" w:firstLine="567"/>
        <w:jc w:val="both"/>
        <w:rPr>
          <w:sz w:val="26"/>
          <w:szCs w:val="26"/>
        </w:rPr>
      </w:pPr>
      <w:r>
        <w:rPr>
          <w:sz w:val="26"/>
          <w:szCs w:val="26"/>
        </w:rPr>
        <w:t>Для решения системы (4.3.1.I) в дипломной работе было использовано специальное представление матрицы, называемое сингулярным разложением. Известно, что любую действительную матрицу с размерами m x n можно представить в виде</w:t>
      </w:r>
    </w:p>
    <w:p w:rsidR="003229C4" w:rsidRDefault="003229C4" w:rsidP="003229C4">
      <w:pPr>
        <w:spacing w:line="360" w:lineRule="auto"/>
        <w:ind w:left="-284" w:right="-1050"/>
        <w:jc w:val="center"/>
        <w:rPr>
          <w:sz w:val="26"/>
          <w:szCs w:val="26"/>
        </w:rPr>
      </w:pPr>
      <w:r>
        <w:rPr>
          <w:position w:val="-6"/>
          <w:sz w:val="26"/>
          <w:szCs w:val="26"/>
          <w:lang w:val="en-US"/>
        </w:rPr>
        <w:object w:dxaOrig="1080" w:dyaOrig="320">
          <v:shape id="_x0000_i1104" type="#_x0000_t75" style="width:54pt;height:15.75pt" o:ole="" fillcolor="window">
            <v:imagedata r:id="rId161" o:title=""/>
          </v:shape>
          <o:OLEObject Type="Embed" ProgID="Equation.3" ShapeID="_x0000_i1104" DrawAspect="Content" ObjectID="_1469633086" r:id="rId162"/>
        </w:object>
      </w:r>
      <w:r w:rsidRPr="00592B96">
        <w:rPr>
          <w:sz w:val="26"/>
          <w:szCs w:val="26"/>
        </w:rPr>
        <w:t xml:space="preserve">,     </w:t>
      </w:r>
      <w:r>
        <w:rPr>
          <w:sz w:val="26"/>
          <w:szCs w:val="26"/>
        </w:rPr>
        <w:t>(4.3.1.III)</w:t>
      </w:r>
    </w:p>
    <w:p w:rsidR="003229C4" w:rsidRPr="00592B96" w:rsidRDefault="003229C4" w:rsidP="00176EC8">
      <w:pPr>
        <w:spacing w:line="360" w:lineRule="auto"/>
        <w:ind w:right="-54"/>
        <w:jc w:val="both"/>
        <w:rPr>
          <w:sz w:val="26"/>
          <w:szCs w:val="26"/>
        </w:rPr>
      </w:pPr>
      <w:r>
        <w:rPr>
          <w:sz w:val="26"/>
          <w:szCs w:val="26"/>
        </w:rPr>
        <w:t>где матрица U (m x m) сформирована из m ортонормированных собственных векторов матрицы AA</w:t>
      </w:r>
      <w:r>
        <w:rPr>
          <w:sz w:val="26"/>
          <w:szCs w:val="26"/>
          <w:vertAlign w:val="superscript"/>
        </w:rPr>
        <w:t>T</w:t>
      </w:r>
      <w:r>
        <w:rPr>
          <w:sz w:val="26"/>
          <w:szCs w:val="26"/>
        </w:rPr>
        <w:t>, матрица V (n x n) — из n ортонормированных собственных векторов матрицы A</w:t>
      </w:r>
      <w:r>
        <w:rPr>
          <w:sz w:val="26"/>
          <w:szCs w:val="26"/>
          <w:vertAlign w:val="superscript"/>
        </w:rPr>
        <w:t>T</w:t>
      </w:r>
      <w:r>
        <w:rPr>
          <w:sz w:val="26"/>
          <w:szCs w:val="26"/>
        </w:rPr>
        <w:t xml:space="preserve">A, матрица </w:t>
      </w:r>
      <w:r>
        <w:rPr>
          <w:sz w:val="26"/>
          <w:szCs w:val="26"/>
        </w:rPr>
        <w:sym w:font="Symbol" w:char="F053"/>
      </w:r>
      <w:r>
        <w:rPr>
          <w:sz w:val="26"/>
          <w:szCs w:val="26"/>
        </w:rPr>
        <w:t xml:space="preserve"> с размерами m x n имеет вид </w:t>
      </w:r>
      <w:r>
        <w:rPr>
          <w:position w:val="-50"/>
          <w:sz w:val="26"/>
          <w:szCs w:val="26"/>
        </w:rPr>
        <w:object w:dxaOrig="1620" w:dyaOrig="1160">
          <v:shape id="_x0000_i1105" type="#_x0000_t75" style="width:81pt;height:57.75pt" o:ole="" fillcolor="window">
            <v:imagedata r:id="rId163" o:title=""/>
          </v:shape>
          <o:OLEObject Type="Embed" ProgID="Equation.3" ShapeID="_x0000_i1105" DrawAspect="Content" ObjectID="_1469633087" r:id="rId164"/>
        </w:object>
      </w:r>
      <w:r w:rsidRPr="00592B96">
        <w:rPr>
          <w:sz w:val="26"/>
          <w:szCs w:val="26"/>
        </w:rPr>
        <w:t xml:space="preserve">, </w:t>
      </w:r>
      <w:r>
        <w:rPr>
          <w:sz w:val="26"/>
          <w:szCs w:val="26"/>
        </w:rPr>
        <w:t>или</w:t>
      </w:r>
      <w:r w:rsidRPr="00592B96">
        <w:rPr>
          <w:sz w:val="26"/>
          <w:szCs w:val="26"/>
        </w:rPr>
        <w:t xml:space="preserve"> </w:t>
      </w:r>
      <w:r w:rsidRPr="00592B96">
        <w:rPr>
          <w:position w:val="-10"/>
          <w:sz w:val="26"/>
          <w:szCs w:val="26"/>
          <w:lang w:val="en-US"/>
        </w:rPr>
        <w:object w:dxaOrig="2100" w:dyaOrig="420">
          <v:shape id="_x0000_i1106" type="#_x0000_t75" style="width:105pt;height:21pt" o:ole="" fillcolor="window">
            <v:imagedata r:id="rId165" o:title=""/>
          </v:shape>
          <o:OLEObject Type="Embed" ProgID="Equation.3" ShapeID="_x0000_i1106" DrawAspect="Content" ObjectID="_1469633088" r:id="rId166"/>
        </w:object>
      </w:r>
      <w:r>
        <w:rPr>
          <w:sz w:val="26"/>
          <w:szCs w:val="26"/>
        </w:rPr>
        <w:t xml:space="preserve">, при </w:t>
      </w:r>
      <w:r>
        <w:rPr>
          <w:position w:val="-12"/>
          <w:sz w:val="26"/>
          <w:szCs w:val="26"/>
        </w:rPr>
        <w:object w:dxaOrig="2299" w:dyaOrig="360">
          <v:shape id="_x0000_i1107" type="#_x0000_t75" style="width:114.75pt;height:18pt" o:ole="" fillcolor="window">
            <v:imagedata r:id="rId167" o:title=""/>
          </v:shape>
          <o:OLEObject Type="Embed" ProgID="Equation.3" ShapeID="_x0000_i1107" DrawAspect="Content" ObjectID="_1469633089" r:id="rId168"/>
        </w:object>
      </w:r>
      <w:r>
        <w:rPr>
          <w:sz w:val="26"/>
          <w:szCs w:val="26"/>
        </w:rPr>
        <w:t xml:space="preserve"> </w:t>
      </w:r>
      <w:r w:rsidRPr="00592B96">
        <w:rPr>
          <w:sz w:val="26"/>
          <w:szCs w:val="26"/>
        </w:rPr>
        <w:t>[9].</w:t>
      </w:r>
    </w:p>
    <w:p w:rsidR="003229C4" w:rsidRDefault="003229C4" w:rsidP="00176EC8">
      <w:pPr>
        <w:spacing w:line="360" w:lineRule="auto"/>
        <w:ind w:right="-54" w:firstLine="567"/>
        <w:jc w:val="both"/>
        <w:rPr>
          <w:sz w:val="26"/>
          <w:szCs w:val="26"/>
        </w:rPr>
      </w:pPr>
      <w:r>
        <w:rPr>
          <w:sz w:val="26"/>
          <w:szCs w:val="26"/>
        </w:rPr>
        <w:t xml:space="preserve">Диагональные элементы </w:t>
      </w:r>
      <w:r>
        <w:rPr>
          <w:sz w:val="26"/>
          <w:szCs w:val="26"/>
        </w:rPr>
        <w:sym w:font="Symbol" w:char="F073"/>
      </w:r>
      <w:r>
        <w:rPr>
          <w:sz w:val="26"/>
          <w:szCs w:val="26"/>
          <w:vertAlign w:val="subscript"/>
        </w:rPr>
        <w:t>i</w:t>
      </w:r>
      <w:r>
        <w:rPr>
          <w:sz w:val="26"/>
          <w:szCs w:val="26"/>
        </w:rPr>
        <w:t xml:space="preserve"> являются неотрицательными значениями квадратных корней из общих собственных значений матриц AA</w:t>
      </w:r>
      <w:r>
        <w:rPr>
          <w:sz w:val="26"/>
          <w:szCs w:val="26"/>
          <w:vertAlign w:val="superscript"/>
        </w:rPr>
        <w:t>T</w:t>
      </w:r>
      <w:r>
        <w:rPr>
          <w:sz w:val="26"/>
          <w:szCs w:val="26"/>
        </w:rPr>
        <w:t xml:space="preserve"> и A</w:t>
      </w:r>
      <w:r>
        <w:rPr>
          <w:sz w:val="26"/>
          <w:szCs w:val="26"/>
          <w:vertAlign w:val="superscript"/>
        </w:rPr>
        <w:t>T</w:t>
      </w:r>
      <w:r>
        <w:rPr>
          <w:sz w:val="26"/>
          <w:szCs w:val="26"/>
        </w:rPr>
        <w:t>A и называются сингулярными числами матрицы А. Если сингулярные числа упорядочены, то такое разложение называется сингулярным разложением матрицы А.</w:t>
      </w:r>
    </w:p>
    <w:p w:rsidR="003229C4" w:rsidRDefault="003229C4" w:rsidP="00176EC8">
      <w:pPr>
        <w:spacing w:line="360" w:lineRule="auto"/>
        <w:ind w:right="-54" w:firstLine="567"/>
        <w:jc w:val="both"/>
        <w:rPr>
          <w:sz w:val="26"/>
          <w:szCs w:val="26"/>
        </w:rPr>
      </w:pPr>
      <w:r>
        <w:rPr>
          <w:sz w:val="26"/>
          <w:szCs w:val="26"/>
        </w:rPr>
        <w:t>Зная сингулярное разложение, можно сразу выписать решение системы (4.3.1.</w:t>
      </w:r>
      <w:r>
        <w:rPr>
          <w:sz w:val="26"/>
          <w:szCs w:val="26"/>
          <w:lang w:val="en-US"/>
        </w:rPr>
        <w:t>I</w:t>
      </w:r>
      <w:r>
        <w:rPr>
          <w:sz w:val="26"/>
          <w:szCs w:val="26"/>
        </w:rPr>
        <w:t>):</w:t>
      </w:r>
    </w:p>
    <w:p w:rsidR="003229C4" w:rsidRDefault="003229C4" w:rsidP="00176EC8">
      <w:pPr>
        <w:spacing w:line="360" w:lineRule="auto"/>
        <w:ind w:right="-54"/>
        <w:jc w:val="both"/>
        <w:rPr>
          <w:sz w:val="26"/>
          <w:szCs w:val="26"/>
        </w:rPr>
      </w:pPr>
      <w:r w:rsidRPr="00592B96">
        <w:rPr>
          <w:position w:val="-10"/>
          <w:sz w:val="26"/>
          <w:szCs w:val="26"/>
          <w:lang w:val="en-US"/>
        </w:rPr>
        <w:object w:dxaOrig="999" w:dyaOrig="360">
          <v:shape id="_x0000_i1108" type="#_x0000_t75" style="width:50.25pt;height:18pt" o:ole="" fillcolor="window">
            <v:imagedata r:id="rId169" o:title=""/>
          </v:shape>
          <o:OLEObject Type="Embed" ProgID="Equation.3" ShapeID="_x0000_i1108" DrawAspect="Content" ObjectID="_1469633090" r:id="rId170"/>
        </w:object>
      </w:r>
      <w:r w:rsidRPr="00592B96">
        <w:rPr>
          <w:sz w:val="26"/>
          <w:szCs w:val="26"/>
        </w:rPr>
        <w:t xml:space="preserve"> </w:t>
      </w:r>
      <w:r>
        <w:rPr>
          <w:sz w:val="26"/>
          <w:szCs w:val="26"/>
        </w:rPr>
        <w:t xml:space="preserve">где </w:t>
      </w:r>
      <w:r>
        <w:rPr>
          <w:sz w:val="26"/>
          <w:szCs w:val="26"/>
          <w:lang w:val="en-US"/>
        </w:rPr>
        <w:t>A</w:t>
      </w:r>
      <w:r w:rsidRPr="00592B96">
        <w:rPr>
          <w:sz w:val="26"/>
          <w:szCs w:val="26"/>
          <w:vertAlign w:val="superscript"/>
        </w:rPr>
        <w:t>#</w:t>
      </w:r>
      <w:r w:rsidRPr="00592B96">
        <w:rPr>
          <w:sz w:val="26"/>
          <w:szCs w:val="26"/>
        </w:rPr>
        <w:t>=</w:t>
      </w:r>
      <w:r>
        <w:rPr>
          <w:sz w:val="26"/>
          <w:szCs w:val="26"/>
          <w:lang w:val="en-US"/>
        </w:rPr>
        <w:t>V</w:t>
      </w:r>
      <w:r>
        <w:rPr>
          <w:sz w:val="26"/>
          <w:szCs w:val="26"/>
        </w:rPr>
        <w:sym w:font="Symbol" w:char="F053"/>
      </w:r>
      <w:r w:rsidRPr="00592B96">
        <w:rPr>
          <w:sz w:val="26"/>
          <w:szCs w:val="26"/>
          <w:vertAlign w:val="superscript"/>
        </w:rPr>
        <w:t>#</w:t>
      </w:r>
      <w:r>
        <w:rPr>
          <w:sz w:val="26"/>
          <w:szCs w:val="26"/>
          <w:lang w:val="en-US"/>
        </w:rPr>
        <w:t>U</w:t>
      </w:r>
      <w:r>
        <w:rPr>
          <w:sz w:val="26"/>
          <w:szCs w:val="26"/>
          <w:vertAlign w:val="superscript"/>
          <w:lang w:val="en-US"/>
        </w:rPr>
        <w:t>T</w:t>
      </w:r>
      <w:r w:rsidRPr="00592B96">
        <w:rPr>
          <w:sz w:val="26"/>
          <w:szCs w:val="26"/>
        </w:rPr>
        <w:t xml:space="preserve"> </w:t>
      </w:r>
      <w:r>
        <w:rPr>
          <w:sz w:val="26"/>
          <w:szCs w:val="26"/>
        </w:rPr>
        <w:t>называется псевдообратной к А матрицей.</w:t>
      </w:r>
    </w:p>
    <w:p w:rsidR="003229C4" w:rsidRDefault="003229C4" w:rsidP="003229C4">
      <w:pPr>
        <w:spacing w:line="360" w:lineRule="auto"/>
        <w:ind w:left="-284" w:right="-1050"/>
        <w:jc w:val="center"/>
        <w:rPr>
          <w:sz w:val="26"/>
          <w:szCs w:val="26"/>
        </w:rPr>
      </w:pPr>
      <w:r>
        <w:rPr>
          <w:position w:val="-110"/>
          <w:sz w:val="26"/>
          <w:szCs w:val="26"/>
        </w:rPr>
        <w:object w:dxaOrig="4860" w:dyaOrig="2320">
          <v:shape id="_x0000_i1109" type="#_x0000_t75" style="width:243pt;height:116.25pt" o:ole="" fillcolor="window">
            <v:imagedata r:id="rId171" o:title=""/>
          </v:shape>
          <o:OLEObject Type="Embed" ProgID="Equation.3" ShapeID="_x0000_i1109" DrawAspect="Content" ObjectID="_1469633091" r:id="rId172"/>
        </w:object>
      </w:r>
      <w:r>
        <w:rPr>
          <w:sz w:val="26"/>
          <w:szCs w:val="26"/>
        </w:rPr>
        <w:t>.</w:t>
      </w:r>
    </w:p>
    <w:p w:rsidR="003229C4" w:rsidRDefault="003229C4" w:rsidP="003229C4">
      <w:pPr>
        <w:ind w:left="284" w:right="-1050" w:hanging="567"/>
        <w:outlineLvl w:val="0"/>
        <w:rPr>
          <w:b/>
          <w:bCs/>
          <w:sz w:val="26"/>
          <w:szCs w:val="26"/>
        </w:rPr>
      </w:pPr>
    </w:p>
    <w:p w:rsidR="003229C4" w:rsidRDefault="003229C4" w:rsidP="003229C4">
      <w:pPr>
        <w:ind w:left="284" w:right="-1050" w:hanging="567"/>
        <w:outlineLvl w:val="0"/>
        <w:rPr>
          <w:b/>
          <w:bCs/>
          <w:sz w:val="26"/>
          <w:szCs w:val="26"/>
        </w:rPr>
      </w:pPr>
    </w:p>
    <w:p w:rsidR="003229C4" w:rsidRDefault="003229C4" w:rsidP="003229C4">
      <w:pPr>
        <w:ind w:left="284" w:right="-1050" w:hanging="567"/>
        <w:outlineLvl w:val="0"/>
        <w:rPr>
          <w:b/>
          <w:bCs/>
          <w:sz w:val="26"/>
          <w:szCs w:val="26"/>
        </w:rPr>
      </w:pPr>
    </w:p>
    <w:p w:rsidR="003229C4" w:rsidRDefault="003229C4" w:rsidP="003229C4">
      <w:pPr>
        <w:ind w:left="284" w:right="-1050" w:hanging="567"/>
        <w:outlineLvl w:val="0"/>
        <w:rPr>
          <w:b/>
          <w:bCs/>
          <w:sz w:val="26"/>
          <w:szCs w:val="26"/>
        </w:rPr>
      </w:pPr>
      <w:r>
        <w:rPr>
          <w:b/>
          <w:bCs/>
          <w:sz w:val="26"/>
          <w:szCs w:val="26"/>
        </w:rPr>
        <w:t xml:space="preserve">Преобразование прямоугольной матрицы А к двухдиагональному виду </w:t>
      </w:r>
      <w:r w:rsidRPr="00592B96">
        <w:rPr>
          <w:b/>
          <w:bCs/>
          <w:sz w:val="26"/>
          <w:szCs w:val="26"/>
        </w:rPr>
        <w:t>[11], [14]</w:t>
      </w:r>
    </w:p>
    <w:p w:rsidR="003229C4" w:rsidRDefault="003229C4" w:rsidP="00176EC8">
      <w:pPr>
        <w:pStyle w:val="a6"/>
        <w:spacing w:line="360" w:lineRule="auto"/>
        <w:ind w:left="0" w:right="-54"/>
        <w:rPr>
          <w:sz w:val="26"/>
          <w:szCs w:val="26"/>
        </w:rPr>
      </w:pPr>
      <w:r>
        <w:rPr>
          <w:sz w:val="26"/>
          <w:szCs w:val="26"/>
        </w:rPr>
        <w:t>Первым этапом нахождения сингулярного разложения матрицы А является ее численное приведение при помощи преобразований Хаусхолдера к двухдиагональному виду. Рассмотрим это преобразование.</w:t>
      </w:r>
    </w:p>
    <w:p w:rsidR="003229C4" w:rsidRDefault="003229C4" w:rsidP="00176EC8">
      <w:pPr>
        <w:spacing w:line="360" w:lineRule="auto"/>
        <w:ind w:right="-54" w:firstLine="567"/>
        <w:jc w:val="both"/>
        <w:rPr>
          <w:sz w:val="26"/>
          <w:szCs w:val="26"/>
        </w:rPr>
      </w:pPr>
      <w:r>
        <w:rPr>
          <w:sz w:val="26"/>
          <w:szCs w:val="26"/>
        </w:rPr>
        <w:t xml:space="preserve">Умножая слева и справа исходную матрицу А соответственно на специально подбираемые матрицы отражения </w:t>
      </w:r>
      <w:r>
        <w:rPr>
          <w:sz w:val="26"/>
          <w:szCs w:val="26"/>
          <w:lang w:val="en-US"/>
        </w:rPr>
        <w:t>P</w:t>
      </w:r>
      <w:r w:rsidRPr="00592B96">
        <w:rPr>
          <w:sz w:val="26"/>
          <w:szCs w:val="26"/>
          <w:vertAlign w:val="superscript"/>
        </w:rPr>
        <w:t>(</w:t>
      </w:r>
      <w:r>
        <w:rPr>
          <w:sz w:val="26"/>
          <w:szCs w:val="26"/>
          <w:vertAlign w:val="superscript"/>
          <w:lang w:val="en-US"/>
        </w:rPr>
        <w:t>k</w:t>
      </w:r>
      <w:r w:rsidRPr="00592B96">
        <w:rPr>
          <w:sz w:val="26"/>
          <w:szCs w:val="26"/>
          <w:vertAlign w:val="superscript"/>
        </w:rPr>
        <w:t>)</w:t>
      </w:r>
      <w:r w:rsidRPr="00592B96">
        <w:rPr>
          <w:sz w:val="26"/>
          <w:szCs w:val="26"/>
        </w:rPr>
        <w:t xml:space="preserve"> </w:t>
      </w:r>
      <w:r>
        <w:rPr>
          <w:sz w:val="26"/>
          <w:szCs w:val="26"/>
        </w:rPr>
        <w:t xml:space="preserve">и </w:t>
      </w:r>
      <w:r>
        <w:rPr>
          <w:sz w:val="26"/>
          <w:szCs w:val="26"/>
          <w:lang w:val="en-US"/>
        </w:rPr>
        <w:t>Q</w:t>
      </w:r>
      <w:r w:rsidRPr="00592B96">
        <w:rPr>
          <w:sz w:val="26"/>
          <w:szCs w:val="26"/>
          <w:vertAlign w:val="superscript"/>
        </w:rPr>
        <w:t>(</w:t>
      </w:r>
      <w:r>
        <w:rPr>
          <w:sz w:val="26"/>
          <w:szCs w:val="26"/>
          <w:vertAlign w:val="superscript"/>
          <w:lang w:val="en-US"/>
        </w:rPr>
        <w:t>k</w:t>
      </w:r>
      <w:r w:rsidRPr="00592B96">
        <w:rPr>
          <w:sz w:val="26"/>
          <w:szCs w:val="26"/>
          <w:vertAlign w:val="superscript"/>
        </w:rPr>
        <w:t>)</w:t>
      </w:r>
      <w:r w:rsidRPr="00592B96">
        <w:rPr>
          <w:sz w:val="26"/>
          <w:szCs w:val="26"/>
        </w:rPr>
        <w:t xml:space="preserve">, </w:t>
      </w:r>
      <w:r>
        <w:rPr>
          <w:sz w:val="26"/>
          <w:szCs w:val="26"/>
        </w:rPr>
        <w:t>приходят к верхней двухдиагональной форме</w:t>
      </w:r>
    </w:p>
    <w:p w:rsidR="003229C4" w:rsidRDefault="003229C4" w:rsidP="003229C4">
      <w:pPr>
        <w:spacing w:line="360" w:lineRule="auto"/>
        <w:ind w:left="-284" w:right="-1050"/>
        <w:jc w:val="center"/>
        <w:rPr>
          <w:sz w:val="26"/>
          <w:szCs w:val="26"/>
        </w:rPr>
      </w:pPr>
      <w:r>
        <w:rPr>
          <w:position w:val="-102"/>
          <w:sz w:val="26"/>
          <w:szCs w:val="26"/>
        </w:rPr>
        <w:object w:dxaOrig="6039" w:dyaOrig="2160">
          <v:shape id="_x0000_i1110" type="#_x0000_t75" style="width:302.25pt;height:108pt" o:ole="" fillcolor="window">
            <v:imagedata r:id="rId173" o:title=""/>
          </v:shape>
          <o:OLEObject Type="Embed" ProgID="Equation.3" ShapeID="_x0000_i1110" DrawAspect="Content" ObjectID="_1469633092" r:id="rId174"/>
        </w:object>
      </w:r>
      <w:r>
        <w:rPr>
          <w:sz w:val="26"/>
          <w:szCs w:val="26"/>
        </w:rPr>
        <w:t>.</w:t>
      </w:r>
    </w:p>
    <w:p w:rsidR="003229C4" w:rsidRDefault="003229C4" w:rsidP="00176EC8">
      <w:pPr>
        <w:spacing w:line="360" w:lineRule="auto"/>
        <w:ind w:right="-1050"/>
        <w:jc w:val="both"/>
        <w:outlineLvl w:val="0"/>
        <w:rPr>
          <w:sz w:val="26"/>
          <w:szCs w:val="26"/>
        </w:rPr>
      </w:pPr>
      <w:r>
        <w:rPr>
          <w:sz w:val="26"/>
          <w:szCs w:val="26"/>
        </w:rPr>
        <w:t>Процесс преобразования осуществляется по формулам</w:t>
      </w:r>
    </w:p>
    <w:p w:rsidR="003229C4" w:rsidRDefault="003229C4" w:rsidP="003229C4">
      <w:pPr>
        <w:spacing w:line="360" w:lineRule="auto"/>
        <w:ind w:left="-284" w:right="-1050"/>
        <w:jc w:val="center"/>
        <w:rPr>
          <w:sz w:val="26"/>
          <w:szCs w:val="26"/>
        </w:rPr>
      </w:pPr>
      <w:r>
        <w:rPr>
          <w:position w:val="-66"/>
          <w:sz w:val="26"/>
          <w:szCs w:val="26"/>
        </w:rPr>
        <w:object w:dxaOrig="3519" w:dyaOrig="1480">
          <v:shape id="_x0000_i1111" type="#_x0000_t75" style="width:176.25pt;height:74.25pt" o:ole="" fillcolor="window">
            <v:imagedata r:id="rId175" o:title=""/>
          </v:shape>
          <o:OLEObject Type="Embed" ProgID="Equation.3" ShapeID="_x0000_i1111" DrawAspect="Content" ObjectID="_1469633093" r:id="rId176"/>
        </w:object>
      </w:r>
    </w:p>
    <w:p w:rsidR="003229C4" w:rsidRPr="00592B96" w:rsidRDefault="003229C4" w:rsidP="00176EC8">
      <w:pPr>
        <w:spacing w:line="360" w:lineRule="auto"/>
        <w:ind w:right="-1050"/>
        <w:outlineLvl w:val="0"/>
        <w:rPr>
          <w:sz w:val="26"/>
          <w:szCs w:val="26"/>
        </w:rPr>
      </w:pPr>
      <w:r>
        <w:rPr>
          <w:sz w:val="26"/>
          <w:szCs w:val="26"/>
        </w:rPr>
        <w:t xml:space="preserve">Матрицы отражения </w:t>
      </w:r>
      <w:r>
        <w:rPr>
          <w:sz w:val="26"/>
          <w:szCs w:val="26"/>
          <w:lang w:val="en-US"/>
        </w:rPr>
        <w:t>P</w:t>
      </w:r>
      <w:r w:rsidRPr="00592B96">
        <w:rPr>
          <w:sz w:val="26"/>
          <w:szCs w:val="26"/>
          <w:vertAlign w:val="superscript"/>
        </w:rPr>
        <w:t>(</w:t>
      </w:r>
      <w:r>
        <w:rPr>
          <w:sz w:val="26"/>
          <w:szCs w:val="26"/>
          <w:vertAlign w:val="superscript"/>
          <w:lang w:val="en-US"/>
        </w:rPr>
        <w:t>k</w:t>
      </w:r>
      <w:r w:rsidRPr="00592B96">
        <w:rPr>
          <w:sz w:val="26"/>
          <w:szCs w:val="26"/>
          <w:vertAlign w:val="superscript"/>
        </w:rPr>
        <w:t>)</w:t>
      </w:r>
      <w:r w:rsidRPr="00592B96">
        <w:rPr>
          <w:sz w:val="26"/>
          <w:szCs w:val="26"/>
        </w:rPr>
        <w:t xml:space="preserve"> </w:t>
      </w:r>
      <w:r>
        <w:rPr>
          <w:sz w:val="26"/>
          <w:szCs w:val="26"/>
        </w:rPr>
        <w:t xml:space="preserve">и </w:t>
      </w:r>
      <w:r>
        <w:rPr>
          <w:sz w:val="26"/>
          <w:szCs w:val="26"/>
          <w:lang w:val="en-US"/>
        </w:rPr>
        <w:t>Q</w:t>
      </w:r>
      <w:r w:rsidRPr="00592B96">
        <w:rPr>
          <w:sz w:val="26"/>
          <w:szCs w:val="26"/>
          <w:vertAlign w:val="superscript"/>
        </w:rPr>
        <w:t>(</w:t>
      </w:r>
      <w:r>
        <w:rPr>
          <w:sz w:val="26"/>
          <w:szCs w:val="26"/>
          <w:vertAlign w:val="superscript"/>
          <w:lang w:val="en-US"/>
        </w:rPr>
        <w:t>k</w:t>
      </w:r>
      <w:r w:rsidRPr="00592B96">
        <w:rPr>
          <w:sz w:val="26"/>
          <w:szCs w:val="26"/>
          <w:vertAlign w:val="superscript"/>
        </w:rPr>
        <w:t>)</w:t>
      </w:r>
      <w:r w:rsidRPr="00592B96">
        <w:rPr>
          <w:sz w:val="26"/>
          <w:szCs w:val="26"/>
        </w:rPr>
        <w:t xml:space="preserve"> следует выбирать так, чтобы были выполнены условия</w:t>
      </w:r>
    </w:p>
    <w:p w:rsidR="003229C4" w:rsidRDefault="003229C4" w:rsidP="003229C4">
      <w:pPr>
        <w:spacing w:line="360" w:lineRule="auto"/>
        <w:ind w:left="-284" w:right="-1050"/>
        <w:jc w:val="center"/>
        <w:rPr>
          <w:sz w:val="26"/>
          <w:szCs w:val="26"/>
          <w:lang w:val="en-US"/>
        </w:rPr>
      </w:pPr>
      <w:r>
        <w:rPr>
          <w:position w:val="-42"/>
          <w:sz w:val="26"/>
          <w:szCs w:val="26"/>
          <w:lang w:val="en-US"/>
        </w:rPr>
        <w:object w:dxaOrig="2500" w:dyaOrig="960">
          <v:shape id="_x0000_i1112" type="#_x0000_t75" style="width:125.25pt;height:48pt" o:ole="" fillcolor="window">
            <v:imagedata r:id="rId177" o:title=""/>
          </v:shape>
          <o:OLEObject Type="Embed" ProgID="Equation.3" ShapeID="_x0000_i1112" DrawAspect="Content" ObjectID="_1469633094" r:id="rId178"/>
        </w:object>
      </w:r>
    </w:p>
    <w:p w:rsidR="003229C4" w:rsidRPr="00592B96" w:rsidRDefault="003229C4" w:rsidP="00176EC8">
      <w:pPr>
        <w:spacing w:line="360" w:lineRule="auto"/>
        <w:ind w:right="-1050"/>
        <w:jc w:val="both"/>
        <w:outlineLvl w:val="0"/>
        <w:rPr>
          <w:sz w:val="26"/>
          <w:szCs w:val="26"/>
        </w:rPr>
      </w:pPr>
      <w:r w:rsidRPr="00592B96">
        <w:rPr>
          <w:sz w:val="26"/>
          <w:szCs w:val="26"/>
        </w:rPr>
        <w:t xml:space="preserve">В этом случае матрицы </w:t>
      </w:r>
      <w:r>
        <w:rPr>
          <w:sz w:val="26"/>
          <w:szCs w:val="26"/>
          <w:lang w:val="en-US"/>
        </w:rPr>
        <w:t>P</w:t>
      </w:r>
      <w:r w:rsidRPr="00592B96">
        <w:rPr>
          <w:sz w:val="26"/>
          <w:szCs w:val="26"/>
          <w:vertAlign w:val="superscript"/>
        </w:rPr>
        <w:t>(</w:t>
      </w:r>
      <w:r>
        <w:rPr>
          <w:sz w:val="26"/>
          <w:szCs w:val="26"/>
          <w:vertAlign w:val="superscript"/>
          <w:lang w:val="en-US"/>
        </w:rPr>
        <w:t>k</w:t>
      </w:r>
      <w:r w:rsidRPr="00592B96">
        <w:rPr>
          <w:sz w:val="26"/>
          <w:szCs w:val="26"/>
          <w:vertAlign w:val="superscript"/>
        </w:rPr>
        <w:t>)</w:t>
      </w:r>
      <w:r w:rsidRPr="00592B96">
        <w:rPr>
          <w:sz w:val="26"/>
          <w:szCs w:val="26"/>
        </w:rPr>
        <w:t xml:space="preserve">, </w:t>
      </w:r>
      <w:r>
        <w:rPr>
          <w:sz w:val="26"/>
          <w:szCs w:val="26"/>
          <w:lang w:val="en-US"/>
        </w:rPr>
        <w:t>Q</w:t>
      </w:r>
      <w:r w:rsidRPr="00592B96">
        <w:rPr>
          <w:sz w:val="26"/>
          <w:szCs w:val="26"/>
          <w:vertAlign w:val="superscript"/>
        </w:rPr>
        <w:t>(</w:t>
      </w:r>
      <w:r>
        <w:rPr>
          <w:sz w:val="26"/>
          <w:szCs w:val="26"/>
          <w:vertAlign w:val="superscript"/>
          <w:lang w:val="en-US"/>
        </w:rPr>
        <w:t>k</w:t>
      </w:r>
      <w:r w:rsidRPr="00592B96">
        <w:rPr>
          <w:sz w:val="26"/>
          <w:szCs w:val="26"/>
          <w:vertAlign w:val="superscript"/>
        </w:rPr>
        <w:t>)</w:t>
      </w:r>
      <w:r w:rsidRPr="00592B96">
        <w:rPr>
          <w:sz w:val="26"/>
          <w:szCs w:val="26"/>
        </w:rPr>
        <w:t xml:space="preserve"> будут иметь вид</w:t>
      </w:r>
    </w:p>
    <w:p w:rsidR="003229C4" w:rsidRDefault="003229C4" w:rsidP="003229C4">
      <w:pPr>
        <w:spacing w:line="360" w:lineRule="auto"/>
        <w:ind w:left="-284" w:right="-1050"/>
        <w:jc w:val="center"/>
        <w:rPr>
          <w:sz w:val="26"/>
          <w:szCs w:val="26"/>
          <w:lang w:val="en-US"/>
        </w:rPr>
      </w:pPr>
      <w:r>
        <w:rPr>
          <w:position w:val="-110"/>
          <w:sz w:val="26"/>
          <w:szCs w:val="26"/>
          <w:lang w:val="en-US"/>
        </w:rPr>
        <w:object w:dxaOrig="5000" w:dyaOrig="2320">
          <v:shape id="_x0000_i1113" type="#_x0000_t75" style="width:249.75pt;height:116.25pt" o:ole="" fillcolor="window">
            <v:imagedata r:id="rId179" o:title=""/>
          </v:shape>
          <o:OLEObject Type="Embed" ProgID="Equation.3" ShapeID="_x0000_i1113" DrawAspect="Content" ObjectID="_1469633095" r:id="rId180"/>
        </w:object>
      </w:r>
    </w:p>
    <w:p w:rsidR="003229C4" w:rsidRDefault="003229C4" w:rsidP="003229C4">
      <w:pPr>
        <w:spacing w:line="360" w:lineRule="auto"/>
        <w:ind w:left="-284" w:right="-1050"/>
        <w:jc w:val="center"/>
        <w:rPr>
          <w:sz w:val="26"/>
          <w:szCs w:val="26"/>
          <w:lang w:val="en-US"/>
        </w:rPr>
      </w:pPr>
      <w:r>
        <w:rPr>
          <w:position w:val="-64"/>
          <w:sz w:val="26"/>
          <w:szCs w:val="26"/>
          <w:lang w:val="en-US"/>
        </w:rPr>
        <w:object w:dxaOrig="5720" w:dyaOrig="1400">
          <v:shape id="_x0000_i1114" type="#_x0000_t75" style="width:285.75pt;height:69.75pt" o:ole="" fillcolor="window">
            <v:imagedata r:id="rId181" o:title=""/>
          </v:shape>
          <o:OLEObject Type="Embed" ProgID="Equation.3" ShapeID="_x0000_i1114" DrawAspect="Content" ObjectID="_1469633096" r:id="rId182"/>
        </w:object>
      </w:r>
    </w:p>
    <w:p w:rsidR="003229C4" w:rsidRDefault="003229C4" w:rsidP="00176EC8">
      <w:pPr>
        <w:spacing w:line="360" w:lineRule="auto"/>
        <w:ind w:right="-54" w:firstLine="567"/>
        <w:jc w:val="both"/>
        <w:rPr>
          <w:sz w:val="26"/>
          <w:szCs w:val="26"/>
        </w:rPr>
      </w:pPr>
      <w:r>
        <w:rPr>
          <w:sz w:val="26"/>
          <w:szCs w:val="26"/>
        </w:rPr>
        <w:t xml:space="preserve">Знак перед </w:t>
      </w:r>
      <w:r>
        <w:rPr>
          <w:position w:val="-12"/>
          <w:sz w:val="26"/>
          <w:szCs w:val="26"/>
        </w:rPr>
        <w:object w:dxaOrig="460" w:dyaOrig="380">
          <v:shape id="_x0000_i1115" type="#_x0000_t75" style="width:23.25pt;height:18.75pt" o:ole="" fillcolor="window">
            <v:imagedata r:id="rId183" o:title=""/>
          </v:shape>
          <o:OLEObject Type="Embed" ProgID="Equation.3" ShapeID="_x0000_i1115" DrawAspect="Content" ObjectID="_1469633097" r:id="rId184"/>
        </w:object>
      </w:r>
      <w:r>
        <w:rPr>
          <w:sz w:val="26"/>
          <w:szCs w:val="26"/>
        </w:rPr>
        <w:t xml:space="preserve"> в выражениях для </w:t>
      </w:r>
      <w:r>
        <w:rPr>
          <w:position w:val="-12"/>
          <w:sz w:val="26"/>
          <w:szCs w:val="26"/>
        </w:rPr>
        <w:object w:dxaOrig="300" w:dyaOrig="380">
          <v:shape id="_x0000_i1116" type="#_x0000_t75" style="width:15pt;height:18.75pt" o:ole="" fillcolor="window">
            <v:imagedata r:id="rId185" o:title=""/>
          </v:shape>
          <o:OLEObject Type="Embed" ProgID="Equation.3" ShapeID="_x0000_i1116" DrawAspect="Content" ObjectID="_1469633098" r:id="rId186"/>
        </w:object>
      </w:r>
      <w:r>
        <w:rPr>
          <w:sz w:val="26"/>
          <w:szCs w:val="26"/>
        </w:rPr>
        <w:t xml:space="preserve"> и </w:t>
      </w:r>
      <w:r>
        <w:rPr>
          <w:position w:val="-12"/>
          <w:sz w:val="26"/>
          <w:szCs w:val="26"/>
        </w:rPr>
        <w:object w:dxaOrig="300" w:dyaOrig="380">
          <v:shape id="_x0000_i1117" type="#_x0000_t75" style="width:15pt;height:18.75pt" o:ole="" fillcolor="window">
            <v:imagedata r:id="rId187" o:title=""/>
          </v:shape>
          <o:OLEObject Type="Embed" ProgID="Equation.3" ShapeID="_x0000_i1117" DrawAspect="Content" ObjectID="_1469633099" r:id="rId188"/>
        </w:object>
      </w:r>
      <w:r>
        <w:rPr>
          <w:sz w:val="26"/>
          <w:szCs w:val="26"/>
        </w:rPr>
        <w:t xml:space="preserve"> следует выбирать таким же, как и знаки </w:t>
      </w:r>
      <w:r>
        <w:rPr>
          <w:position w:val="-12"/>
          <w:sz w:val="26"/>
          <w:szCs w:val="26"/>
        </w:rPr>
        <w:object w:dxaOrig="400" w:dyaOrig="380">
          <v:shape id="_x0000_i1118" type="#_x0000_t75" style="width:20.25pt;height:18.75pt" o:ole="" fillcolor="window">
            <v:imagedata r:id="rId189" o:title=""/>
          </v:shape>
          <o:OLEObject Type="Embed" ProgID="Equation.3" ShapeID="_x0000_i1118" DrawAspect="Content" ObjectID="_1469633100" r:id="rId190"/>
        </w:object>
      </w:r>
      <w:r>
        <w:rPr>
          <w:sz w:val="26"/>
          <w:szCs w:val="26"/>
        </w:rPr>
        <w:t xml:space="preserve"> и </w:t>
      </w:r>
      <w:r>
        <w:rPr>
          <w:position w:val="-14"/>
          <w:sz w:val="26"/>
          <w:szCs w:val="26"/>
        </w:rPr>
        <w:object w:dxaOrig="600" w:dyaOrig="580">
          <v:shape id="_x0000_i1119" type="#_x0000_t75" style="width:30pt;height:29.25pt" o:ole="" fillcolor="window">
            <v:imagedata r:id="rId191" o:title=""/>
          </v:shape>
          <o:OLEObject Type="Embed" ProgID="Equation.3" ShapeID="_x0000_i1119" DrawAspect="Content" ObjectID="_1469633101" r:id="rId192"/>
        </w:object>
      </w:r>
      <w:r>
        <w:rPr>
          <w:sz w:val="26"/>
          <w:szCs w:val="26"/>
        </w:rPr>
        <w:t xml:space="preserve"> соответственно.</w:t>
      </w:r>
    </w:p>
    <w:p w:rsidR="003229C4" w:rsidRDefault="003229C4" w:rsidP="00176EC8">
      <w:pPr>
        <w:spacing w:line="360" w:lineRule="auto"/>
        <w:ind w:right="-1050" w:firstLine="567"/>
        <w:jc w:val="both"/>
        <w:outlineLvl w:val="0"/>
        <w:rPr>
          <w:sz w:val="26"/>
          <w:szCs w:val="26"/>
        </w:rPr>
      </w:pPr>
      <w:r>
        <w:rPr>
          <w:sz w:val="26"/>
          <w:szCs w:val="26"/>
        </w:rPr>
        <w:t>Окончательно введя обозначения</w:t>
      </w:r>
    </w:p>
    <w:p w:rsidR="003229C4" w:rsidRDefault="003229C4" w:rsidP="003229C4">
      <w:pPr>
        <w:spacing w:line="360" w:lineRule="auto"/>
        <w:ind w:left="-284" w:right="-1050"/>
        <w:jc w:val="center"/>
        <w:rPr>
          <w:sz w:val="26"/>
          <w:szCs w:val="26"/>
        </w:rPr>
      </w:pPr>
      <w:r>
        <w:rPr>
          <w:position w:val="-10"/>
          <w:sz w:val="26"/>
          <w:szCs w:val="26"/>
        </w:rPr>
        <w:object w:dxaOrig="4340" w:dyaOrig="420">
          <v:shape id="_x0000_i1120" type="#_x0000_t75" style="width:216.75pt;height:21pt" o:ole="" fillcolor="window">
            <v:imagedata r:id="rId193" o:title=""/>
          </v:shape>
          <o:OLEObject Type="Embed" ProgID="Equation.3" ShapeID="_x0000_i1120" DrawAspect="Content" ObjectID="_1469633102" r:id="rId194"/>
        </w:object>
      </w:r>
    </w:p>
    <w:p w:rsidR="003229C4" w:rsidRDefault="003229C4" w:rsidP="00176EC8">
      <w:pPr>
        <w:spacing w:line="360" w:lineRule="auto"/>
        <w:ind w:right="-1050"/>
        <w:jc w:val="both"/>
        <w:rPr>
          <w:sz w:val="26"/>
          <w:szCs w:val="26"/>
        </w:rPr>
      </w:pPr>
      <w:r>
        <w:rPr>
          <w:sz w:val="26"/>
          <w:szCs w:val="26"/>
        </w:rPr>
        <w:t xml:space="preserve">можно записать </w:t>
      </w:r>
      <w:r>
        <w:rPr>
          <w:position w:val="-10"/>
          <w:sz w:val="26"/>
          <w:szCs w:val="26"/>
        </w:rPr>
        <w:object w:dxaOrig="1340" w:dyaOrig="360">
          <v:shape id="_x0000_i1121" type="#_x0000_t75" style="width:66.75pt;height:18pt" o:ole="" fillcolor="window">
            <v:imagedata r:id="rId195" o:title=""/>
          </v:shape>
          <o:OLEObject Type="Embed" ProgID="Equation.3" ShapeID="_x0000_i1121" DrawAspect="Content" ObjectID="_1469633103" r:id="rId196"/>
        </w:object>
      </w:r>
      <w:r>
        <w:rPr>
          <w:sz w:val="26"/>
          <w:szCs w:val="26"/>
        </w:rPr>
        <w:t>.</w:t>
      </w:r>
    </w:p>
    <w:p w:rsidR="003229C4" w:rsidRDefault="003229C4" w:rsidP="00176EC8">
      <w:pPr>
        <w:spacing w:line="360" w:lineRule="auto"/>
        <w:ind w:right="-54"/>
        <w:jc w:val="both"/>
        <w:rPr>
          <w:sz w:val="26"/>
          <w:szCs w:val="26"/>
        </w:rPr>
      </w:pPr>
      <w:r>
        <w:rPr>
          <w:sz w:val="26"/>
          <w:szCs w:val="26"/>
        </w:rPr>
        <w:t xml:space="preserve">Здесь </w:t>
      </w:r>
      <w:r>
        <w:rPr>
          <w:sz w:val="26"/>
          <w:szCs w:val="26"/>
          <w:lang w:val="en-US"/>
        </w:rPr>
        <w:t>P</w:t>
      </w:r>
      <w:r w:rsidRPr="00592B96">
        <w:rPr>
          <w:sz w:val="26"/>
          <w:szCs w:val="26"/>
        </w:rPr>
        <w:t xml:space="preserve"> </w:t>
      </w:r>
      <w:r>
        <w:rPr>
          <w:sz w:val="26"/>
          <w:szCs w:val="26"/>
        </w:rPr>
        <w:t xml:space="preserve">и </w:t>
      </w:r>
      <w:r>
        <w:rPr>
          <w:sz w:val="26"/>
          <w:szCs w:val="26"/>
          <w:lang w:val="en-US"/>
        </w:rPr>
        <w:t>Q</w:t>
      </w:r>
      <w:r w:rsidRPr="00592B96">
        <w:rPr>
          <w:sz w:val="26"/>
          <w:szCs w:val="26"/>
        </w:rPr>
        <w:t xml:space="preserve"> </w:t>
      </w:r>
      <w:r>
        <w:rPr>
          <w:sz w:val="26"/>
          <w:szCs w:val="26"/>
        </w:rPr>
        <w:t xml:space="preserve">— ортогональные матрицы. При таком преобразовании сингулярные числа матрицы </w:t>
      </w:r>
      <w:r>
        <w:rPr>
          <w:sz w:val="26"/>
          <w:szCs w:val="26"/>
          <w:lang w:val="en-US"/>
        </w:rPr>
        <w:t>J</w:t>
      </w:r>
      <w:r w:rsidRPr="00592B96">
        <w:rPr>
          <w:sz w:val="26"/>
          <w:szCs w:val="26"/>
          <w:vertAlign w:val="superscript"/>
        </w:rPr>
        <w:t>(0)</w:t>
      </w:r>
      <w:r>
        <w:rPr>
          <w:sz w:val="26"/>
          <w:szCs w:val="26"/>
        </w:rPr>
        <w:t xml:space="preserve"> совпадают с сингулярными числами матрицы А.</w:t>
      </w:r>
    </w:p>
    <w:p w:rsidR="003229C4" w:rsidRDefault="003229C4" w:rsidP="003229C4">
      <w:pPr>
        <w:spacing w:line="360" w:lineRule="auto"/>
        <w:ind w:left="-284" w:right="-1050"/>
        <w:jc w:val="both"/>
        <w:rPr>
          <w:sz w:val="26"/>
          <w:szCs w:val="26"/>
        </w:rPr>
      </w:pPr>
    </w:p>
    <w:p w:rsidR="003229C4" w:rsidRDefault="003229C4" w:rsidP="003229C4">
      <w:pPr>
        <w:spacing w:line="360" w:lineRule="auto"/>
        <w:ind w:left="-284" w:right="-1050"/>
        <w:jc w:val="both"/>
        <w:outlineLvl w:val="0"/>
        <w:rPr>
          <w:b/>
          <w:bCs/>
          <w:sz w:val="26"/>
          <w:szCs w:val="26"/>
        </w:rPr>
      </w:pPr>
      <w:r>
        <w:rPr>
          <w:b/>
          <w:bCs/>
          <w:sz w:val="26"/>
          <w:szCs w:val="26"/>
        </w:rPr>
        <w:t>Сингулярное разложение двухдиагональной матрицы</w:t>
      </w:r>
    </w:p>
    <w:p w:rsidR="003229C4" w:rsidRDefault="003229C4" w:rsidP="00176EC8">
      <w:pPr>
        <w:spacing w:line="360" w:lineRule="auto"/>
        <w:ind w:right="-54" w:firstLine="567"/>
        <w:jc w:val="both"/>
        <w:rPr>
          <w:sz w:val="26"/>
          <w:szCs w:val="26"/>
        </w:rPr>
      </w:pPr>
      <w:r>
        <w:rPr>
          <w:sz w:val="26"/>
          <w:szCs w:val="26"/>
        </w:rPr>
        <w:t xml:space="preserve">Следуя </w:t>
      </w:r>
      <w:r w:rsidRPr="00592B96">
        <w:rPr>
          <w:sz w:val="26"/>
          <w:szCs w:val="26"/>
        </w:rPr>
        <w:t>[17]</w:t>
      </w:r>
      <w:r>
        <w:rPr>
          <w:sz w:val="26"/>
          <w:szCs w:val="26"/>
        </w:rPr>
        <w:t xml:space="preserve">, изложим алгоритм сингулярного разложения двухдиагональной матрицы. С помощью так называемого </w:t>
      </w:r>
      <w:r>
        <w:rPr>
          <w:sz w:val="26"/>
          <w:szCs w:val="26"/>
          <w:lang w:val="en-US"/>
        </w:rPr>
        <w:t>QR</w:t>
      </w:r>
      <w:r w:rsidRPr="00592B96">
        <w:rPr>
          <w:sz w:val="26"/>
          <w:szCs w:val="26"/>
        </w:rPr>
        <w:t>-</w:t>
      </w:r>
      <w:r>
        <w:rPr>
          <w:sz w:val="26"/>
          <w:szCs w:val="26"/>
        </w:rPr>
        <w:t xml:space="preserve">метода можно привести двухдиагональную матрицу </w:t>
      </w:r>
      <w:r>
        <w:rPr>
          <w:sz w:val="26"/>
          <w:szCs w:val="26"/>
          <w:lang w:val="en-US"/>
        </w:rPr>
        <w:t>J</w:t>
      </w:r>
      <w:r w:rsidRPr="00592B96">
        <w:rPr>
          <w:sz w:val="26"/>
          <w:szCs w:val="26"/>
          <w:vertAlign w:val="superscript"/>
        </w:rPr>
        <w:t>(0)</w:t>
      </w:r>
      <w:r w:rsidRPr="00592B96">
        <w:rPr>
          <w:sz w:val="26"/>
          <w:szCs w:val="26"/>
        </w:rPr>
        <w:t xml:space="preserve"> </w:t>
      </w:r>
      <w:r>
        <w:rPr>
          <w:sz w:val="26"/>
          <w:szCs w:val="26"/>
        </w:rPr>
        <w:t xml:space="preserve">к диагональной форме </w:t>
      </w:r>
      <w:r>
        <w:rPr>
          <w:sz w:val="26"/>
          <w:szCs w:val="26"/>
          <w:lang w:val="en-US"/>
        </w:rPr>
        <w:t>D</w:t>
      </w:r>
      <w:r>
        <w:rPr>
          <w:sz w:val="26"/>
          <w:szCs w:val="26"/>
        </w:rPr>
        <w:t>, так что выполняется последовательность преобразований</w:t>
      </w:r>
    </w:p>
    <w:p w:rsidR="003229C4" w:rsidRPr="00592B96" w:rsidRDefault="003229C4" w:rsidP="00176EC8">
      <w:pPr>
        <w:spacing w:line="360" w:lineRule="auto"/>
        <w:ind w:right="-54"/>
        <w:jc w:val="center"/>
        <w:rPr>
          <w:sz w:val="26"/>
          <w:szCs w:val="26"/>
        </w:rPr>
      </w:pPr>
      <w:r>
        <w:rPr>
          <w:position w:val="-10"/>
          <w:sz w:val="26"/>
          <w:szCs w:val="26"/>
        </w:rPr>
        <w:object w:dxaOrig="4320" w:dyaOrig="360">
          <v:shape id="_x0000_i1122" type="#_x0000_t75" style="width:3in;height:18pt" o:ole="" fillcolor="window">
            <v:imagedata r:id="rId197" o:title=""/>
          </v:shape>
          <o:OLEObject Type="Embed" ProgID="Equation.3" ShapeID="_x0000_i1122" DrawAspect="Content" ObjectID="_1469633104" r:id="rId198"/>
        </w:object>
      </w:r>
      <w:r>
        <w:rPr>
          <w:sz w:val="26"/>
          <w:szCs w:val="26"/>
        </w:rPr>
        <w:t xml:space="preserve"> (4.3.1.</w:t>
      </w:r>
      <w:r>
        <w:rPr>
          <w:sz w:val="26"/>
          <w:szCs w:val="26"/>
          <w:lang w:val="en-US"/>
        </w:rPr>
        <w:t>IV</w:t>
      </w:r>
      <w:r w:rsidRPr="00592B96">
        <w:rPr>
          <w:sz w:val="26"/>
          <w:szCs w:val="26"/>
        </w:rPr>
        <w:t>)</w:t>
      </w:r>
    </w:p>
    <w:p w:rsidR="003229C4" w:rsidRDefault="003229C4" w:rsidP="00176EC8">
      <w:pPr>
        <w:spacing w:line="360" w:lineRule="auto"/>
        <w:ind w:right="-54"/>
        <w:jc w:val="both"/>
        <w:rPr>
          <w:sz w:val="26"/>
          <w:szCs w:val="26"/>
        </w:rPr>
      </w:pPr>
      <w:r>
        <w:rPr>
          <w:sz w:val="26"/>
          <w:szCs w:val="26"/>
        </w:rPr>
        <w:t xml:space="preserve">где </w:t>
      </w:r>
      <w:r>
        <w:rPr>
          <w:sz w:val="26"/>
          <w:szCs w:val="26"/>
          <w:lang w:val="en-US"/>
        </w:rPr>
        <w:t>S</w:t>
      </w:r>
      <w:r w:rsidRPr="00592B96">
        <w:rPr>
          <w:sz w:val="26"/>
          <w:szCs w:val="26"/>
          <w:vertAlign w:val="superscript"/>
        </w:rPr>
        <w:t>(</w:t>
      </w:r>
      <w:r>
        <w:rPr>
          <w:sz w:val="26"/>
          <w:szCs w:val="26"/>
          <w:vertAlign w:val="superscript"/>
          <w:lang w:val="en-US"/>
        </w:rPr>
        <w:t>i</w:t>
      </w:r>
      <w:r w:rsidRPr="00592B96">
        <w:rPr>
          <w:sz w:val="26"/>
          <w:szCs w:val="26"/>
          <w:vertAlign w:val="superscript"/>
        </w:rPr>
        <w:t>)</w:t>
      </w:r>
      <w:r w:rsidRPr="00592B96">
        <w:rPr>
          <w:sz w:val="26"/>
          <w:szCs w:val="26"/>
        </w:rPr>
        <w:t xml:space="preserve"> </w:t>
      </w:r>
      <w:r>
        <w:rPr>
          <w:sz w:val="26"/>
          <w:szCs w:val="26"/>
        </w:rPr>
        <w:t xml:space="preserve">и </w:t>
      </w:r>
      <w:r>
        <w:rPr>
          <w:sz w:val="26"/>
          <w:szCs w:val="26"/>
          <w:lang w:val="en-US"/>
        </w:rPr>
        <w:t>T</w:t>
      </w:r>
      <w:r w:rsidRPr="00592B96">
        <w:rPr>
          <w:sz w:val="26"/>
          <w:szCs w:val="26"/>
          <w:vertAlign w:val="superscript"/>
        </w:rPr>
        <w:t>(</w:t>
      </w:r>
      <w:r>
        <w:rPr>
          <w:sz w:val="26"/>
          <w:szCs w:val="26"/>
          <w:vertAlign w:val="superscript"/>
          <w:lang w:val="en-US"/>
        </w:rPr>
        <w:t>i</w:t>
      </w:r>
      <w:r w:rsidRPr="00592B96">
        <w:rPr>
          <w:sz w:val="26"/>
          <w:szCs w:val="26"/>
          <w:vertAlign w:val="superscript"/>
        </w:rPr>
        <w:t>)</w:t>
      </w:r>
      <w:r w:rsidRPr="00592B96">
        <w:rPr>
          <w:sz w:val="26"/>
          <w:szCs w:val="26"/>
        </w:rPr>
        <w:t xml:space="preserve"> — </w:t>
      </w:r>
      <w:r>
        <w:rPr>
          <w:sz w:val="26"/>
          <w:szCs w:val="26"/>
        </w:rPr>
        <w:t xml:space="preserve">ортогональные матрицы, которые выбирают так, чтобы </w:t>
      </w:r>
      <w:r>
        <w:rPr>
          <w:sz w:val="26"/>
          <w:szCs w:val="26"/>
          <w:lang w:val="en-US"/>
        </w:rPr>
        <w:t>J</w:t>
      </w:r>
      <w:r w:rsidRPr="00592B96">
        <w:rPr>
          <w:sz w:val="26"/>
          <w:szCs w:val="26"/>
          <w:vertAlign w:val="superscript"/>
        </w:rPr>
        <w:t>(</w:t>
      </w:r>
      <w:r>
        <w:rPr>
          <w:sz w:val="26"/>
          <w:szCs w:val="26"/>
          <w:vertAlign w:val="superscript"/>
          <w:lang w:val="en-US"/>
        </w:rPr>
        <w:t>i</w:t>
      </w:r>
      <w:r w:rsidRPr="00592B96">
        <w:rPr>
          <w:sz w:val="26"/>
          <w:szCs w:val="26"/>
          <w:vertAlign w:val="superscript"/>
        </w:rPr>
        <w:t>+1)</w:t>
      </w:r>
      <w:r>
        <w:rPr>
          <w:sz w:val="26"/>
          <w:szCs w:val="26"/>
        </w:rPr>
        <w:t xml:space="preserve"> сохраняли свою двухдиагональную форму, а симметричная трехдиагональная матрица </w:t>
      </w:r>
      <w:r>
        <w:rPr>
          <w:sz w:val="26"/>
          <w:szCs w:val="26"/>
          <w:lang w:val="en-US"/>
        </w:rPr>
        <w:t>J</w:t>
      </w:r>
      <w:r w:rsidRPr="00592B96">
        <w:rPr>
          <w:sz w:val="26"/>
          <w:szCs w:val="26"/>
          <w:vertAlign w:val="superscript"/>
        </w:rPr>
        <w:t>(</w:t>
      </w:r>
      <w:r>
        <w:rPr>
          <w:sz w:val="26"/>
          <w:szCs w:val="26"/>
          <w:vertAlign w:val="superscript"/>
          <w:lang w:val="en-US"/>
        </w:rPr>
        <w:t>i</w:t>
      </w:r>
      <w:r w:rsidRPr="00592B96">
        <w:rPr>
          <w:sz w:val="26"/>
          <w:szCs w:val="26"/>
          <w:vertAlign w:val="superscript"/>
        </w:rPr>
        <w:t>)</w:t>
      </w:r>
      <w:r>
        <w:rPr>
          <w:sz w:val="26"/>
          <w:szCs w:val="26"/>
          <w:vertAlign w:val="superscript"/>
          <w:lang w:val="en-US"/>
        </w:rPr>
        <w:t>T</w:t>
      </w:r>
      <w:r>
        <w:rPr>
          <w:sz w:val="26"/>
          <w:szCs w:val="26"/>
          <w:lang w:val="en-US"/>
        </w:rPr>
        <w:t>J</w:t>
      </w:r>
      <w:r w:rsidRPr="00592B96">
        <w:rPr>
          <w:sz w:val="26"/>
          <w:szCs w:val="26"/>
          <w:vertAlign w:val="superscript"/>
        </w:rPr>
        <w:t>(</w:t>
      </w:r>
      <w:r>
        <w:rPr>
          <w:sz w:val="26"/>
          <w:szCs w:val="26"/>
          <w:vertAlign w:val="superscript"/>
          <w:lang w:val="en-US"/>
        </w:rPr>
        <w:t>i</w:t>
      </w:r>
      <w:r w:rsidRPr="00592B96">
        <w:rPr>
          <w:sz w:val="26"/>
          <w:szCs w:val="26"/>
          <w:vertAlign w:val="superscript"/>
        </w:rPr>
        <w:t>)</w:t>
      </w:r>
      <w:r w:rsidRPr="00592B96">
        <w:rPr>
          <w:sz w:val="26"/>
          <w:szCs w:val="26"/>
        </w:rPr>
        <w:t xml:space="preserve"> </w:t>
      </w:r>
      <w:r>
        <w:rPr>
          <w:sz w:val="26"/>
          <w:szCs w:val="26"/>
        </w:rPr>
        <w:t>стремилась к диагональному виду.</w:t>
      </w:r>
    </w:p>
    <w:p w:rsidR="003229C4" w:rsidRDefault="003229C4" w:rsidP="00176EC8">
      <w:pPr>
        <w:spacing w:line="360" w:lineRule="auto"/>
        <w:ind w:right="-54" w:firstLine="567"/>
        <w:jc w:val="both"/>
        <w:rPr>
          <w:sz w:val="26"/>
          <w:szCs w:val="26"/>
        </w:rPr>
      </w:pPr>
      <w:r>
        <w:rPr>
          <w:sz w:val="26"/>
          <w:szCs w:val="26"/>
        </w:rPr>
        <w:t>Для удобства опустим индексы и введем следующие обозначения:</w:t>
      </w:r>
    </w:p>
    <w:p w:rsidR="003229C4" w:rsidRDefault="003229C4" w:rsidP="00176EC8">
      <w:pPr>
        <w:spacing w:line="360" w:lineRule="auto"/>
        <w:ind w:right="-54"/>
        <w:jc w:val="center"/>
        <w:rPr>
          <w:sz w:val="26"/>
          <w:szCs w:val="26"/>
        </w:rPr>
      </w:pPr>
      <w:r>
        <w:rPr>
          <w:position w:val="-10"/>
          <w:sz w:val="26"/>
          <w:szCs w:val="26"/>
        </w:rPr>
        <w:object w:dxaOrig="6140" w:dyaOrig="360">
          <v:shape id="_x0000_i1123" type="#_x0000_t75" style="width:306.75pt;height:18pt" o:ole="" fillcolor="window">
            <v:imagedata r:id="rId199" o:title=""/>
          </v:shape>
          <o:OLEObject Type="Embed" ProgID="Equation.3" ShapeID="_x0000_i1123" DrawAspect="Content" ObjectID="_1469633105" r:id="rId200"/>
        </w:object>
      </w:r>
    </w:p>
    <w:p w:rsidR="003229C4" w:rsidRDefault="003229C4" w:rsidP="00176EC8">
      <w:pPr>
        <w:spacing w:line="360" w:lineRule="auto"/>
        <w:ind w:right="-54"/>
        <w:jc w:val="both"/>
        <w:rPr>
          <w:sz w:val="26"/>
          <w:szCs w:val="26"/>
        </w:rPr>
      </w:pPr>
      <w:r>
        <w:rPr>
          <w:sz w:val="26"/>
          <w:szCs w:val="26"/>
        </w:rPr>
        <w:t xml:space="preserve">Переход </w:t>
      </w:r>
      <w:r>
        <w:rPr>
          <w:position w:val="-6"/>
          <w:sz w:val="26"/>
          <w:szCs w:val="26"/>
        </w:rPr>
        <w:object w:dxaOrig="740" w:dyaOrig="320">
          <v:shape id="_x0000_i1124" type="#_x0000_t75" style="width:36.75pt;height:15.75pt" o:ole="" fillcolor="window">
            <v:imagedata r:id="rId201" o:title=""/>
          </v:shape>
          <o:OLEObject Type="Embed" ProgID="Equation.3" ShapeID="_x0000_i1124" DrawAspect="Content" ObjectID="_1469633106" r:id="rId202"/>
        </w:object>
      </w:r>
      <w:r>
        <w:rPr>
          <w:sz w:val="26"/>
          <w:szCs w:val="26"/>
        </w:rPr>
        <w:t>осуществляется с помощью последовательности преобразований вращения. Таким образом,</w:t>
      </w:r>
    </w:p>
    <w:p w:rsidR="003229C4" w:rsidRPr="00592B96" w:rsidRDefault="003229C4" w:rsidP="00176EC8">
      <w:pPr>
        <w:spacing w:line="360" w:lineRule="auto"/>
        <w:ind w:right="-54"/>
        <w:jc w:val="center"/>
        <w:rPr>
          <w:sz w:val="26"/>
          <w:szCs w:val="26"/>
        </w:rPr>
      </w:pPr>
      <w:r>
        <w:rPr>
          <w:position w:val="-12"/>
          <w:sz w:val="26"/>
          <w:szCs w:val="26"/>
        </w:rPr>
        <w:object w:dxaOrig="5880" w:dyaOrig="440">
          <v:shape id="_x0000_i1125" type="#_x0000_t75" style="width:294pt;height:21.75pt" o:ole="" fillcolor="window">
            <v:imagedata r:id="rId203" o:title=""/>
          </v:shape>
          <o:OLEObject Type="Embed" ProgID="Equation.3" ShapeID="_x0000_i1125" DrawAspect="Content" ObjectID="_1469633107" r:id="rId204"/>
        </w:object>
      </w:r>
      <w:r w:rsidRPr="00592B96">
        <w:rPr>
          <w:sz w:val="26"/>
          <w:szCs w:val="26"/>
        </w:rPr>
        <w:t>.</w:t>
      </w:r>
      <w:r>
        <w:rPr>
          <w:sz w:val="26"/>
          <w:szCs w:val="26"/>
        </w:rPr>
        <w:t xml:space="preserve">  (4.3.1.</w:t>
      </w:r>
      <w:r>
        <w:rPr>
          <w:sz w:val="26"/>
          <w:szCs w:val="26"/>
          <w:lang w:val="en-US"/>
        </w:rPr>
        <w:t>V</w:t>
      </w:r>
      <w:r w:rsidRPr="00592B96">
        <w:rPr>
          <w:sz w:val="26"/>
          <w:szCs w:val="26"/>
        </w:rPr>
        <w:t>)</w:t>
      </w:r>
    </w:p>
    <w:p w:rsidR="003229C4" w:rsidRDefault="003229C4" w:rsidP="00176EC8">
      <w:pPr>
        <w:spacing w:line="360" w:lineRule="auto"/>
        <w:ind w:right="-54"/>
        <w:jc w:val="both"/>
        <w:outlineLvl w:val="0"/>
        <w:rPr>
          <w:sz w:val="26"/>
          <w:szCs w:val="26"/>
        </w:rPr>
      </w:pPr>
      <w:r>
        <w:rPr>
          <w:sz w:val="26"/>
          <w:szCs w:val="26"/>
        </w:rPr>
        <w:t xml:space="preserve">Здесь </w:t>
      </w:r>
      <w:r>
        <w:rPr>
          <w:sz w:val="26"/>
          <w:szCs w:val="26"/>
          <w:lang w:val="en-US"/>
        </w:rPr>
        <w:t>S</w:t>
      </w:r>
      <w:r>
        <w:rPr>
          <w:sz w:val="26"/>
          <w:szCs w:val="26"/>
          <w:vertAlign w:val="subscript"/>
          <w:lang w:val="en-US"/>
        </w:rPr>
        <w:t>k</w:t>
      </w:r>
      <w:r>
        <w:rPr>
          <w:sz w:val="26"/>
          <w:szCs w:val="26"/>
        </w:rPr>
        <w:t xml:space="preserve"> и </w:t>
      </w:r>
      <w:r>
        <w:rPr>
          <w:sz w:val="26"/>
          <w:szCs w:val="26"/>
          <w:lang w:val="en-US"/>
        </w:rPr>
        <w:t>T</w:t>
      </w:r>
      <w:r>
        <w:rPr>
          <w:sz w:val="26"/>
          <w:szCs w:val="26"/>
          <w:vertAlign w:val="subscript"/>
          <w:lang w:val="en-US"/>
        </w:rPr>
        <w:t>k</w:t>
      </w:r>
      <w:r w:rsidRPr="00592B96">
        <w:rPr>
          <w:sz w:val="26"/>
          <w:szCs w:val="26"/>
        </w:rPr>
        <w:t xml:space="preserve"> — </w:t>
      </w:r>
      <w:r>
        <w:rPr>
          <w:sz w:val="26"/>
          <w:szCs w:val="26"/>
        </w:rPr>
        <w:t>элементарные матрицы вращения вида</w:t>
      </w:r>
    </w:p>
    <w:p w:rsidR="003229C4" w:rsidRDefault="003229C4" w:rsidP="00176EC8">
      <w:pPr>
        <w:spacing w:line="360" w:lineRule="auto"/>
        <w:ind w:right="-54"/>
        <w:jc w:val="center"/>
        <w:rPr>
          <w:sz w:val="26"/>
          <w:szCs w:val="26"/>
        </w:rPr>
      </w:pPr>
      <w:r>
        <w:rPr>
          <w:position w:val="-164"/>
          <w:sz w:val="26"/>
          <w:szCs w:val="26"/>
        </w:rPr>
        <w:object w:dxaOrig="3780" w:dyaOrig="3400">
          <v:shape id="_x0000_i1126" type="#_x0000_t75" style="width:189pt;height:170.25pt" o:ole="" fillcolor="window">
            <v:imagedata r:id="rId205" o:title=""/>
          </v:shape>
          <o:OLEObject Type="Embed" ProgID="Equation.3" ShapeID="_x0000_i1126" DrawAspect="Content" ObjectID="_1469633108" r:id="rId206"/>
        </w:object>
      </w:r>
      <w:r>
        <w:rPr>
          <w:sz w:val="26"/>
          <w:szCs w:val="26"/>
        </w:rPr>
        <w:t>,</w:t>
      </w:r>
    </w:p>
    <w:p w:rsidR="003229C4" w:rsidRDefault="003229C4" w:rsidP="00176EC8">
      <w:pPr>
        <w:spacing w:line="360" w:lineRule="auto"/>
        <w:ind w:right="-54"/>
        <w:jc w:val="both"/>
        <w:rPr>
          <w:sz w:val="26"/>
          <w:szCs w:val="26"/>
        </w:rPr>
      </w:pPr>
      <w:r>
        <w:rPr>
          <w:sz w:val="26"/>
          <w:szCs w:val="26"/>
        </w:rPr>
        <w:t xml:space="preserve">причем </w:t>
      </w:r>
      <w:r>
        <w:rPr>
          <w:position w:val="-12"/>
          <w:sz w:val="26"/>
          <w:szCs w:val="26"/>
        </w:rPr>
        <w:object w:dxaOrig="1160" w:dyaOrig="380">
          <v:shape id="_x0000_i1127" type="#_x0000_t75" style="width:57.75pt;height:18.75pt" o:ole="" fillcolor="window">
            <v:imagedata r:id="rId207" o:title=""/>
          </v:shape>
          <o:OLEObject Type="Embed" ProgID="Equation.3" ShapeID="_x0000_i1127" DrawAspect="Content" ObjectID="_1469633109" r:id="rId208"/>
        </w:object>
      </w:r>
      <w:r>
        <w:rPr>
          <w:sz w:val="26"/>
          <w:szCs w:val="26"/>
        </w:rPr>
        <w:t xml:space="preserve"> Для общего случая коэффициенты </w:t>
      </w:r>
      <w:r>
        <w:rPr>
          <w:sz w:val="26"/>
          <w:szCs w:val="26"/>
          <w:lang w:val="en-US"/>
        </w:rPr>
        <w:t>c</w:t>
      </w:r>
      <w:r w:rsidRPr="00592B96">
        <w:rPr>
          <w:sz w:val="26"/>
          <w:szCs w:val="26"/>
        </w:rPr>
        <w:t xml:space="preserve"> </w:t>
      </w:r>
      <w:r>
        <w:rPr>
          <w:sz w:val="26"/>
          <w:szCs w:val="26"/>
        </w:rPr>
        <w:t xml:space="preserve">и </w:t>
      </w:r>
      <w:r>
        <w:rPr>
          <w:sz w:val="26"/>
          <w:szCs w:val="26"/>
          <w:lang w:val="en-US"/>
        </w:rPr>
        <w:t>s</w:t>
      </w:r>
      <w:r w:rsidRPr="00592B96">
        <w:rPr>
          <w:sz w:val="26"/>
          <w:szCs w:val="26"/>
        </w:rPr>
        <w:t xml:space="preserve"> </w:t>
      </w:r>
      <w:r>
        <w:rPr>
          <w:sz w:val="26"/>
          <w:szCs w:val="26"/>
        </w:rPr>
        <w:t>вычисляются по формулам Гивенса</w:t>
      </w:r>
    </w:p>
    <w:p w:rsidR="003229C4" w:rsidRDefault="003229C4" w:rsidP="00176EC8">
      <w:pPr>
        <w:spacing w:line="360" w:lineRule="auto"/>
        <w:ind w:right="-54"/>
        <w:jc w:val="center"/>
        <w:rPr>
          <w:sz w:val="26"/>
          <w:szCs w:val="26"/>
        </w:rPr>
      </w:pPr>
      <w:r>
        <w:rPr>
          <w:position w:val="-78"/>
          <w:sz w:val="26"/>
          <w:szCs w:val="26"/>
        </w:rPr>
        <w:object w:dxaOrig="1719" w:dyaOrig="2040">
          <v:shape id="_x0000_i1128" type="#_x0000_t75" style="width:86.25pt;height:102pt" o:ole="" fillcolor="window">
            <v:imagedata r:id="rId209" o:title=""/>
          </v:shape>
          <o:OLEObject Type="Embed" ProgID="Equation.3" ShapeID="_x0000_i1128" DrawAspect="Content" ObjectID="_1469633110" r:id="rId210"/>
        </w:object>
      </w:r>
    </w:p>
    <w:p w:rsidR="003229C4" w:rsidRDefault="003229C4" w:rsidP="00176EC8">
      <w:pPr>
        <w:spacing w:line="360" w:lineRule="auto"/>
        <w:ind w:right="-54"/>
        <w:jc w:val="both"/>
        <w:rPr>
          <w:sz w:val="26"/>
          <w:szCs w:val="26"/>
        </w:rPr>
      </w:pPr>
      <w:r>
        <w:rPr>
          <w:sz w:val="26"/>
          <w:szCs w:val="26"/>
        </w:rPr>
        <w:t xml:space="preserve">где </w:t>
      </w:r>
      <w:r>
        <w:rPr>
          <w:sz w:val="26"/>
          <w:szCs w:val="26"/>
          <w:lang w:val="en-US"/>
        </w:rPr>
        <w:t>a</w:t>
      </w:r>
      <w:r>
        <w:rPr>
          <w:sz w:val="26"/>
          <w:szCs w:val="26"/>
          <w:vertAlign w:val="subscript"/>
          <w:lang w:val="en-US"/>
        </w:rPr>
        <w:t>i</w:t>
      </w:r>
      <w:r w:rsidRPr="00592B96">
        <w:rPr>
          <w:sz w:val="26"/>
          <w:szCs w:val="26"/>
          <w:vertAlign w:val="subscript"/>
        </w:rPr>
        <w:t>,</w:t>
      </w:r>
      <w:r>
        <w:rPr>
          <w:sz w:val="26"/>
          <w:szCs w:val="26"/>
          <w:vertAlign w:val="subscript"/>
          <w:lang w:val="en-US"/>
        </w:rPr>
        <w:t>j</w:t>
      </w:r>
      <w:r w:rsidRPr="00592B96">
        <w:rPr>
          <w:sz w:val="26"/>
          <w:szCs w:val="26"/>
        </w:rPr>
        <w:t xml:space="preserve"> — </w:t>
      </w:r>
      <w:r>
        <w:rPr>
          <w:sz w:val="26"/>
          <w:szCs w:val="26"/>
        </w:rPr>
        <w:t>вытесняемый элемент.</w:t>
      </w:r>
    </w:p>
    <w:p w:rsidR="003229C4" w:rsidRDefault="003229C4" w:rsidP="00176EC8">
      <w:pPr>
        <w:spacing w:line="360" w:lineRule="auto"/>
        <w:ind w:right="-54" w:firstLine="567"/>
        <w:jc w:val="both"/>
        <w:rPr>
          <w:sz w:val="26"/>
          <w:szCs w:val="26"/>
        </w:rPr>
      </w:pPr>
      <w:r>
        <w:rPr>
          <w:sz w:val="26"/>
          <w:szCs w:val="26"/>
        </w:rPr>
        <w:t>Очевидно, что умножение справа на матрицу вращения изменяет лишь (</w:t>
      </w:r>
      <w:r>
        <w:rPr>
          <w:sz w:val="26"/>
          <w:szCs w:val="26"/>
          <w:lang w:val="en-US"/>
        </w:rPr>
        <w:t>k</w:t>
      </w:r>
      <w:r w:rsidRPr="00592B96">
        <w:rPr>
          <w:sz w:val="26"/>
          <w:szCs w:val="26"/>
        </w:rPr>
        <w:t xml:space="preserve">-1) </w:t>
      </w:r>
      <w:r>
        <w:rPr>
          <w:sz w:val="26"/>
          <w:szCs w:val="26"/>
        </w:rPr>
        <w:t xml:space="preserve">и </w:t>
      </w:r>
      <w:r>
        <w:rPr>
          <w:sz w:val="26"/>
          <w:szCs w:val="26"/>
          <w:lang w:val="en-US"/>
        </w:rPr>
        <w:t>k</w:t>
      </w:r>
      <w:r>
        <w:rPr>
          <w:sz w:val="26"/>
          <w:szCs w:val="26"/>
        </w:rPr>
        <w:t xml:space="preserve"> столбцы матрицы, а умножение слева на матрицу вращения — лишь (</w:t>
      </w:r>
      <w:r>
        <w:rPr>
          <w:sz w:val="26"/>
          <w:szCs w:val="26"/>
          <w:lang w:val="en-US"/>
        </w:rPr>
        <w:t>k</w:t>
      </w:r>
      <w:r w:rsidRPr="00592B96">
        <w:rPr>
          <w:sz w:val="26"/>
          <w:szCs w:val="26"/>
        </w:rPr>
        <w:t xml:space="preserve">-1) </w:t>
      </w:r>
      <w:r>
        <w:rPr>
          <w:sz w:val="26"/>
          <w:szCs w:val="26"/>
        </w:rPr>
        <w:t xml:space="preserve">и </w:t>
      </w:r>
      <w:r>
        <w:rPr>
          <w:sz w:val="26"/>
          <w:szCs w:val="26"/>
          <w:lang w:val="en-US"/>
        </w:rPr>
        <w:t>k</w:t>
      </w:r>
      <w:r>
        <w:rPr>
          <w:sz w:val="26"/>
          <w:szCs w:val="26"/>
        </w:rPr>
        <w:t xml:space="preserve"> строки. Формулы преобразования для столбцов имеют вид</w:t>
      </w:r>
    </w:p>
    <w:p w:rsidR="003229C4" w:rsidRDefault="003229C4" w:rsidP="00176EC8">
      <w:pPr>
        <w:spacing w:line="360" w:lineRule="auto"/>
        <w:ind w:right="-54"/>
        <w:jc w:val="center"/>
        <w:rPr>
          <w:sz w:val="26"/>
          <w:szCs w:val="26"/>
        </w:rPr>
      </w:pPr>
      <w:r>
        <w:rPr>
          <w:position w:val="-10"/>
          <w:sz w:val="26"/>
          <w:szCs w:val="26"/>
        </w:rPr>
        <w:object w:dxaOrig="180" w:dyaOrig="340">
          <v:shape id="_x0000_i1129" type="#_x0000_t75" style="width:9pt;height:17.25pt" o:ole="" fillcolor="window">
            <v:imagedata r:id="rId211" o:title=""/>
          </v:shape>
          <o:OLEObject Type="Embed" ProgID="Equation.3" ShapeID="_x0000_i1129" DrawAspect="Content" ObjectID="_1469633111" r:id="rId212"/>
        </w:object>
      </w:r>
      <w:r>
        <w:rPr>
          <w:position w:val="-36"/>
          <w:sz w:val="26"/>
          <w:szCs w:val="26"/>
        </w:rPr>
        <w:object w:dxaOrig="3019" w:dyaOrig="840">
          <v:shape id="_x0000_i1130" type="#_x0000_t75" style="width:150.75pt;height:42pt" o:ole="" fillcolor="window">
            <v:imagedata r:id="rId213" o:title=""/>
          </v:shape>
          <o:OLEObject Type="Embed" ProgID="Equation.3" ShapeID="_x0000_i1130" DrawAspect="Content" ObjectID="_1469633112" r:id="rId214"/>
        </w:object>
      </w:r>
    </w:p>
    <w:p w:rsidR="003229C4" w:rsidRDefault="003229C4" w:rsidP="00176EC8">
      <w:pPr>
        <w:spacing w:line="360" w:lineRule="auto"/>
        <w:ind w:right="-54"/>
        <w:jc w:val="both"/>
        <w:rPr>
          <w:sz w:val="26"/>
          <w:szCs w:val="26"/>
        </w:rPr>
      </w:pPr>
      <w:r>
        <w:rPr>
          <w:sz w:val="26"/>
          <w:szCs w:val="26"/>
        </w:rPr>
        <w:t>для строк</w:t>
      </w:r>
    </w:p>
    <w:p w:rsidR="003229C4" w:rsidRDefault="003229C4" w:rsidP="00176EC8">
      <w:pPr>
        <w:spacing w:line="360" w:lineRule="auto"/>
        <w:ind w:right="-54"/>
        <w:jc w:val="center"/>
        <w:rPr>
          <w:sz w:val="26"/>
          <w:szCs w:val="26"/>
        </w:rPr>
      </w:pPr>
      <w:r>
        <w:rPr>
          <w:position w:val="-36"/>
          <w:sz w:val="26"/>
          <w:szCs w:val="26"/>
        </w:rPr>
        <w:object w:dxaOrig="3040" w:dyaOrig="840">
          <v:shape id="_x0000_i1131" type="#_x0000_t75" style="width:152.25pt;height:42pt" o:ole="" fillcolor="window">
            <v:imagedata r:id="rId215" o:title=""/>
          </v:shape>
          <o:OLEObject Type="Embed" ProgID="Equation.3" ShapeID="_x0000_i1131" DrawAspect="Content" ObjectID="_1469633113" r:id="rId216"/>
        </w:object>
      </w:r>
    </w:p>
    <w:p w:rsidR="003229C4" w:rsidRPr="00592B96" w:rsidRDefault="003229C4" w:rsidP="00176EC8">
      <w:pPr>
        <w:spacing w:line="360" w:lineRule="auto"/>
        <w:ind w:right="-54" w:firstLine="567"/>
        <w:jc w:val="both"/>
        <w:rPr>
          <w:sz w:val="26"/>
          <w:szCs w:val="26"/>
        </w:rPr>
      </w:pPr>
      <w:r>
        <w:rPr>
          <w:sz w:val="26"/>
          <w:szCs w:val="26"/>
        </w:rPr>
        <w:t xml:space="preserve">Коэффициенты </w:t>
      </w:r>
      <w:r>
        <w:rPr>
          <w:sz w:val="26"/>
          <w:szCs w:val="26"/>
          <w:lang w:val="en-US"/>
        </w:rPr>
        <w:t>c</w:t>
      </w:r>
      <w:r w:rsidRPr="00592B96">
        <w:rPr>
          <w:sz w:val="26"/>
          <w:szCs w:val="26"/>
          <w:vertAlign w:val="subscript"/>
        </w:rPr>
        <w:t>2</w:t>
      </w:r>
      <w:r w:rsidRPr="00592B96">
        <w:rPr>
          <w:sz w:val="26"/>
          <w:szCs w:val="26"/>
        </w:rPr>
        <w:t xml:space="preserve">, </w:t>
      </w:r>
      <w:r>
        <w:rPr>
          <w:sz w:val="26"/>
          <w:szCs w:val="26"/>
          <w:lang w:val="en-US"/>
        </w:rPr>
        <w:t>s</w:t>
      </w:r>
      <w:r w:rsidRPr="00592B96">
        <w:rPr>
          <w:sz w:val="26"/>
          <w:szCs w:val="26"/>
          <w:vertAlign w:val="subscript"/>
        </w:rPr>
        <w:t>2</w:t>
      </w:r>
      <w:r w:rsidRPr="00592B96">
        <w:rPr>
          <w:sz w:val="26"/>
          <w:szCs w:val="26"/>
        </w:rPr>
        <w:t xml:space="preserve"> </w:t>
      </w:r>
      <w:r>
        <w:rPr>
          <w:sz w:val="26"/>
          <w:szCs w:val="26"/>
        </w:rPr>
        <w:t xml:space="preserve">матрицы </w:t>
      </w:r>
      <w:r>
        <w:rPr>
          <w:sz w:val="26"/>
          <w:szCs w:val="26"/>
          <w:lang w:val="en-US"/>
        </w:rPr>
        <w:t>T</w:t>
      </w:r>
      <w:r w:rsidRPr="00592B96">
        <w:rPr>
          <w:sz w:val="26"/>
          <w:szCs w:val="26"/>
          <w:vertAlign w:val="subscript"/>
        </w:rPr>
        <w:t>2</w:t>
      </w:r>
      <w:r w:rsidRPr="00592B96">
        <w:rPr>
          <w:sz w:val="26"/>
          <w:szCs w:val="26"/>
        </w:rPr>
        <w:t xml:space="preserve"> </w:t>
      </w:r>
      <w:r>
        <w:rPr>
          <w:sz w:val="26"/>
          <w:szCs w:val="26"/>
        </w:rPr>
        <w:t xml:space="preserve">оставим пока неопределенными, в то время как остальные коэффициенты </w:t>
      </w:r>
      <w:r>
        <w:rPr>
          <w:sz w:val="26"/>
          <w:szCs w:val="26"/>
          <w:lang w:val="en-US"/>
        </w:rPr>
        <w:t>c</w:t>
      </w:r>
      <w:r>
        <w:rPr>
          <w:sz w:val="26"/>
          <w:szCs w:val="26"/>
          <w:vertAlign w:val="subscript"/>
          <w:lang w:val="en-US"/>
        </w:rPr>
        <w:t>k</w:t>
      </w:r>
      <w:r w:rsidRPr="00592B96">
        <w:rPr>
          <w:sz w:val="26"/>
          <w:szCs w:val="26"/>
        </w:rPr>
        <w:t xml:space="preserve">, </w:t>
      </w:r>
      <w:r>
        <w:rPr>
          <w:sz w:val="26"/>
          <w:szCs w:val="26"/>
          <w:lang w:val="en-US"/>
        </w:rPr>
        <w:t>s</w:t>
      </w:r>
      <w:r>
        <w:rPr>
          <w:sz w:val="26"/>
          <w:szCs w:val="26"/>
          <w:vertAlign w:val="subscript"/>
          <w:lang w:val="en-US"/>
        </w:rPr>
        <w:t>k</w:t>
      </w:r>
      <w:r>
        <w:rPr>
          <w:sz w:val="26"/>
          <w:szCs w:val="26"/>
        </w:rPr>
        <w:t xml:space="preserve"> будем выбирать так, чтобы матрица </w:t>
      </w:r>
      <w:r>
        <w:rPr>
          <w:position w:val="-6"/>
          <w:sz w:val="26"/>
          <w:szCs w:val="26"/>
          <w:lang w:val="en-US"/>
        </w:rPr>
        <w:object w:dxaOrig="240" w:dyaOrig="320">
          <v:shape id="_x0000_i1132" type="#_x0000_t75" style="width:12pt;height:15.75pt" o:ole="" fillcolor="window">
            <v:imagedata r:id="rId217" o:title=""/>
          </v:shape>
          <o:OLEObject Type="Embed" ProgID="Equation.3" ShapeID="_x0000_i1132" DrawAspect="Content" ObjectID="_1469633114" r:id="rId218"/>
        </w:object>
      </w:r>
      <w:r w:rsidRPr="00592B96">
        <w:rPr>
          <w:sz w:val="26"/>
          <w:szCs w:val="26"/>
        </w:rPr>
        <w:t xml:space="preserve"> имела ту же форму, что и </w:t>
      </w:r>
      <w:r>
        <w:rPr>
          <w:sz w:val="26"/>
          <w:szCs w:val="26"/>
          <w:lang w:val="en-US"/>
        </w:rPr>
        <w:t>J</w:t>
      </w:r>
      <w:r>
        <w:rPr>
          <w:sz w:val="26"/>
          <w:szCs w:val="26"/>
        </w:rPr>
        <w:t xml:space="preserve">. Следовательно, матрица </w:t>
      </w:r>
      <w:r>
        <w:rPr>
          <w:sz w:val="26"/>
          <w:szCs w:val="26"/>
          <w:lang w:val="en-US"/>
        </w:rPr>
        <w:t>T</w:t>
      </w:r>
      <w:r w:rsidRPr="00592B96">
        <w:rPr>
          <w:sz w:val="26"/>
          <w:szCs w:val="26"/>
          <w:vertAlign w:val="subscript"/>
        </w:rPr>
        <w:t>2</w:t>
      </w:r>
      <w:r w:rsidRPr="00592B96">
        <w:rPr>
          <w:sz w:val="26"/>
          <w:szCs w:val="26"/>
        </w:rPr>
        <w:t xml:space="preserve"> </w:t>
      </w:r>
      <w:r>
        <w:rPr>
          <w:sz w:val="26"/>
          <w:szCs w:val="26"/>
        </w:rPr>
        <w:t xml:space="preserve">не аннулирует ни одного элемента, но добавляет элемент </w:t>
      </w:r>
      <w:r>
        <w:rPr>
          <w:sz w:val="26"/>
          <w:szCs w:val="26"/>
          <w:lang w:val="en-US"/>
        </w:rPr>
        <w:t>J</w:t>
      </w:r>
      <w:r>
        <w:rPr>
          <w:sz w:val="26"/>
          <w:szCs w:val="26"/>
          <w:vertAlign w:val="subscript"/>
        </w:rPr>
        <w:t>21</w:t>
      </w:r>
      <w:r>
        <w:rPr>
          <w:sz w:val="26"/>
          <w:szCs w:val="26"/>
        </w:rPr>
        <w:t xml:space="preserve">, матрица </w:t>
      </w:r>
      <w:r>
        <w:rPr>
          <w:sz w:val="26"/>
          <w:szCs w:val="26"/>
          <w:lang w:val="en-US"/>
        </w:rPr>
        <w:t>S</w:t>
      </w:r>
      <w:r w:rsidRPr="00592B96">
        <w:rPr>
          <w:sz w:val="26"/>
          <w:szCs w:val="26"/>
          <w:vertAlign w:val="subscript"/>
        </w:rPr>
        <w:t>2</w:t>
      </w:r>
      <w:r w:rsidRPr="00592B96">
        <w:rPr>
          <w:sz w:val="26"/>
          <w:szCs w:val="26"/>
        </w:rPr>
        <w:t xml:space="preserve"> </w:t>
      </w:r>
      <w:r>
        <w:rPr>
          <w:sz w:val="26"/>
          <w:szCs w:val="26"/>
        </w:rPr>
        <w:t xml:space="preserve">аннулирует </w:t>
      </w:r>
      <w:r>
        <w:rPr>
          <w:sz w:val="26"/>
          <w:szCs w:val="26"/>
          <w:lang w:val="en-US"/>
        </w:rPr>
        <w:t>J</w:t>
      </w:r>
      <w:r w:rsidRPr="00592B96">
        <w:rPr>
          <w:sz w:val="26"/>
          <w:szCs w:val="26"/>
          <w:vertAlign w:val="subscript"/>
        </w:rPr>
        <w:t>21</w:t>
      </w:r>
      <w:r>
        <w:rPr>
          <w:sz w:val="26"/>
          <w:szCs w:val="26"/>
        </w:rPr>
        <w:t xml:space="preserve">, но добавляет </w:t>
      </w:r>
      <w:r>
        <w:rPr>
          <w:sz w:val="26"/>
          <w:szCs w:val="26"/>
          <w:lang w:val="en-US"/>
        </w:rPr>
        <w:t>J</w:t>
      </w:r>
      <w:r w:rsidRPr="00592B96">
        <w:rPr>
          <w:sz w:val="26"/>
          <w:szCs w:val="26"/>
          <w:vertAlign w:val="subscript"/>
        </w:rPr>
        <w:t>13</w:t>
      </w:r>
      <w:r w:rsidRPr="00592B96">
        <w:rPr>
          <w:sz w:val="26"/>
          <w:szCs w:val="26"/>
        </w:rPr>
        <w:t xml:space="preserve">, матрица </w:t>
      </w:r>
      <w:r>
        <w:rPr>
          <w:sz w:val="26"/>
          <w:szCs w:val="26"/>
          <w:lang w:val="en-US"/>
        </w:rPr>
        <w:t>T</w:t>
      </w:r>
      <w:r w:rsidRPr="00592B96">
        <w:rPr>
          <w:sz w:val="26"/>
          <w:szCs w:val="26"/>
          <w:vertAlign w:val="subscript"/>
        </w:rPr>
        <w:t>3</w:t>
      </w:r>
      <w:r w:rsidRPr="00592B96">
        <w:rPr>
          <w:sz w:val="26"/>
          <w:szCs w:val="26"/>
        </w:rPr>
        <w:t xml:space="preserve"> </w:t>
      </w:r>
      <w:r>
        <w:rPr>
          <w:sz w:val="26"/>
          <w:szCs w:val="26"/>
        </w:rPr>
        <w:t xml:space="preserve">аннулирует </w:t>
      </w:r>
      <w:r>
        <w:rPr>
          <w:sz w:val="26"/>
          <w:szCs w:val="26"/>
          <w:lang w:val="en-US"/>
        </w:rPr>
        <w:t>J</w:t>
      </w:r>
      <w:r w:rsidRPr="00592B96">
        <w:rPr>
          <w:sz w:val="26"/>
          <w:szCs w:val="26"/>
          <w:vertAlign w:val="subscript"/>
        </w:rPr>
        <w:t>13</w:t>
      </w:r>
      <w:r>
        <w:rPr>
          <w:sz w:val="26"/>
          <w:szCs w:val="26"/>
        </w:rPr>
        <w:t xml:space="preserve">, но добавляет </w:t>
      </w:r>
      <w:r>
        <w:rPr>
          <w:sz w:val="26"/>
          <w:szCs w:val="26"/>
          <w:lang w:val="en-US"/>
        </w:rPr>
        <w:t>J</w:t>
      </w:r>
      <w:r w:rsidRPr="00592B96">
        <w:rPr>
          <w:sz w:val="26"/>
          <w:szCs w:val="26"/>
          <w:vertAlign w:val="subscript"/>
        </w:rPr>
        <w:t xml:space="preserve">32 </w:t>
      </w:r>
      <w:r>
        <w:rPr>
          <w:sz w:val="26"/>
          <w:szCs w:val="26"/>
        </w:rPr>
        <w:t xml:space="preserve">и т. д. и окончательно матрица </w:t>
      </w:r>
      <w:r>
        <w:rPr>
          <w:position w:val="-12"/>
          <w:sz w:val="26"/>
          <w:szCs w:val="26"/>
        </w:rPr>
        <w:object w:dxaOrig="320" w:dyaOrig="380">
          <v:shape id="_x0000_i1133" type="#_x0000_t75" style="width:15.75pt;height:18.75pt" o:ole="" fillcolor="window">
            <v:imagedata r:id="rId219" o:title=""/>
          </v:shape>
          <o:OLEObject Type="Embed" ProgID="Equation.3" ShapeID="_x0000_i1133" DrawAspect="Content" ObjectID="_1469633115" r:id="rId220"/>
        </w:object>
      </w:r>
      <w:r>
        <w:rPr>
          <w:sz w:val="26"/>
          <w:szCs w:val="26"/>
        </w:rPr>
        <w:t xml:space="preserve"> аннулирует </w:t>
      </w:r>
      <w:r>
        <w:rPr>
          <w:sz w:val="26"/>
          <w:szCs w:val="26"/>
          <w:lang w:val="en-US"/>
        </w:rPr>
        <w:t>J</w:t>
      </w:r>
      <w:r>
        <w:rPr>
          <w:sz w:val="26"/>
          <w:szCs w:val="26"/>
          <w:vertAlign w:val="subscript"/>
          <w:lang w:val="en-US"/>
        </w:rPr>
        <w:t>n</w:t>
      </w:r>
      <w:r w:rsidRPr="00592B96">
        <w:rPr>
          <w:sz w:val="26"/>
          <w:szCs w:val="26"/>
          <w:vertAlign w:val="subscript"/>
        </w:rPr>
        <w:t>,</w:t>
      </w:r>
      <w:r>
        <w:rPr>
          <w:sz w:val="26"/>
          <w:szCs w:val="26"/>
          <w:vertAlign w:val="subscript"/>
          <w:lang w:val="en-US"/>
        </w:rPr>
        <w:t>n</w:t>
      </w:r>
      <w:r w:rsidRPr="00592B96">
        <w:rPr>
          <w:sz w:val="26"/>
          <w:szCs w:val="26"/>
          <w:vertAlign w:val="subscript"/>
        </w:rPr>
        <w:t>-1</w:t>
      </w:r>
      <w:r w:rsidRPr="00592B96">
        <w:rPr>
          <w:sz w:val="26"/>
          <w:szCs w:val="26"/>
        </w:rPr>
        <w:t xml:space="preserve"> </w:t>
      </w:r>
      <w:r>
        <w:rPr>
          <w:sz w:val="26"/>
          <w:szCs w:val="26"/>
        </w:rPr>
        <w:t>и ничего не добавляет.</w:t>
      </w:r>
    </w:p>
    <w:p w:rsidR="003229C4" w:rsidRDefault="003229C4" w:rsidP="00176EC8">
      <w:pPr>
        <w:spacing w:line="360" w:lineRule="auto"/>
        <w:ind w:right="-54" w:firstLine="567"/>
        <w:jc w:val="both"/>
        <w:rPr>
          <w:sz w:val="26"/>
          <w:szCs w:val="26"/>
        </w:rPr>
      </w:pPr>
      <w:r>
        <w:rPr>
          <w:sz w:val="26"/>
          <w:szCs w:val="26"/>
        </w:rPr>
        <w:t>При этом справедливы следующие соотношения:</w:t>
      </w:r>
    </w:p>
    <w:p w:rsidR="003229C4" w:rsidRDefault="003229C4" w:rsidP="00176EC8">
      <w:pPr>
        <w:spacing w:line="360" w:lineRule="auto"/>
        <w:ind w:right="-54"/>
        <w:jc w:val="center"/>
        <w:rPr>
          <w:sz w:val="26"/>
          <w:szCs w:val="26"/>
        </w:rPr>
      </w:pPr>
      <w:r>
        <w:rPr>
          <w:position w:val="-30"/>
          <w:sz w:val="26"/>
          <w:szCs w:val="26"/>
        </w:rPr>
        <w:object w:dxaOrig="3580" w:dyaOrig="720">
          <v:shape id="_x0000_i1134" type="#_x0000_t75" style="width:179.25pt;height:36pt" o:ole="" fillcolor="window">
            <v:imagedata r:id="rId221" o:title=""/>
          </v:shape>
          <o:OLEObject Type="Embed" ProgID="Equation.3" ShapeID="_x0000_i1134" DrawAspect="Content" ObjectID="_1469633116" r:id="rId222"/>
        </w:object>
      </w:r>
    </w:p>
    <w:p w:rsidR="003229C4" w:rsidRDefault="003229C4" w:rsidP="00176EC8">
      <w:pPr>
        <w:spacing w:line="360" w:lineRule="auto"/>
        <w:ind w:right="-54" w:firstLine="567"/>
        <w:jc w:val="both"/>
        <w:rPr>
          <w:sz w:val="26"/>
          <w:szCs w:val="26"/>
        </w:rPr>
      </w:pPr>
      <w:r>
        <w:rPr>
          <w:sz w:val="26"/>
          <w:szCs w:val="26"/>
        </w:rPr>
        <w:t>Таким образом, ортогональное преобразование (4.3.1.</w:t>
      </w:r>
      <w:r>
        <w:rPr>
          <w:sz w:val="26"/>
          <w:szCs w:val="26"/>
          <w:lang w:val="en-US"/>
        </w:rPr>
        <w:t>V</w:t>
      </w:r>
      <w:r w:rsidRPr="00592B96">
        <w:rPr>
          <w:sz w:val="26"/>
          <w:szCs w:val="26"/>
        </w:rPr>
        <w:t xml:space="preserve">) </w:t>
      </w:r>
      <w:r>
        <w:rPr>
          <w:sz w:val="26"/>
          <w:szCs w:val="26"/>
        </w:rPr>
        <w:t>эквивалентно преобразованию подобия симметричной трехдиагональной матрицы</w:t>
      </w:r>
    </w:p>
    <w:p w:rsidR="003229C4" w:rsidRPr="00592B96" w:rsidRDefault="003229C4" w:rsidP="00176EC8">
      <w:pPr>
        <w:spacing w:line="360" w:lineRule="auto"/>
        <w:ind w:right="-54"/>
        <w:jc w:val="center"/>
        <w:rPr>
          <w:sz w:val="26"/>
          <w:szCs w:val="26"/>
        </w:rPr>
      </w:pPr>
      <w:r>
        <w:rPr>
          <w:position w:val="-10"/>
          <w:sz w:val="26"/>
          <w:szCs w:val="26"/>
        </w:rPr>
        <w:object w:dxaOrig="1280" w:dyaOrig="360">
          <v:shape id="_x0000_i1135" type="#_x0000_t75" style="width:63.75pt;height:18pt" o:ole="" fillcolor="window">
            <v:imagedata r:id="rId223" o:title=""/>
          </v:shape>
          <o:OLEObject Type="Embed" ProgID="Equation.3" ShapeID="_x0000_i1135" DrawAspect="Content" ObjectID="_1469633117" r:id="rId224"/>
        </w:object>
      </w:r>
      <w:r>
        <w:rPr>
          <w:sz w:val="26"/>
          <w:szCs w:val="26"/>
        </w:rPr>
        <w:t xml:space="preserve"> (4.3.1.</w:t>
      </w:r>
      <w:r>
        <w:rPr>
          <w:sz w:val="26"/>
          <w:szCs w:val="26"/>
          <w:lang w:val="en-US"/>
        </w:rPr>
        <w:t>VI</w:t>
      </w:r>
      <w:r w:rsidRPr="00592B96">
        <w:rPr>
          <w:sz w:val="26"/>
          <w:szCs w:val="26"/>
        </w:rPr>
        <w:t>)</w:t>
      </w:r>
    </w:p>
    <w:p w:rsidR="003229C4" w:rsidRDefault="003229C4" w:rsidP="00176EC8">
      <w:pPr>
        <w:spacing w:line="360" w:lineRule="auto"/>
        <w:ind w:right="-54"/>
        <w:jc w:val="both"/>
        <w:rPr>
          <w:sz w:val="26"/>
          <w:szCs w:val="26"/>
        </w:rPr>
      </w:pPr>
      <w:r>
        <w:rPr>
          <w:sz w:val="26"/>
          <w:szCs w:val="26"/>
        </w:rPr>
        <w:t xml:space="preserve">где матрица </w:t>
      </w:r>
      <w:r>
        <w:rPr>
          <w:position w:val="-4"/>
          <w:sz w:val="26"/>
          <w:szCs w:val="26"/>
        </w:rPr>
        <w:object w:dxaOrig="320" w:dyaOrig="300">
          <v:shape id="_x0000_i1136" type="#_x0000_t75" style="width:15.75pt;height:15pt" o:ole="" fillcolor="window">
            <v:imagedata r:id="rId225" o:title=""/>
          </v:shape>
          <o:OLEObject Type="Embed" ProgID="Equation.3" ShapeID="_x0000_i1136" DrawAspect="Content" ObjectID="_1469633118" r:id="rId226"/>
        </w:object>
      </w:r>
      <w:r>
        <w:rPr>
          <w:sz w:val="26"/>
          <w:szCs w:val="26"/>
        </w:rPr>
        <w:t xml:space="preserve"> будет также трехдиагональной, поэтому матрицу </w:t>
      </w:r>
      <w:r>
        <w:rPr>
          <w:sz w:val="26"/>
          <w:szCs w:val="26"/>
          <w:lang w:val="en-US"/>
        </w:rPr>
        <w:t>T</w:t>
      </w:r>
      <w:r w:rsidRPr="00592B96">
        <w:rPr>
          <w:sz w:val="26"/>
          <w:szCs w:val="26"/>
          <w:vertAlign w:val="subscript"/>
        </w:rPr>
        <w:t>2</w:t>
      </w:r>
      <w:r>
        <w:rPr>
          <w:sz w:val="26"/>
          <w:szCs w:val="26"/>
        </w:rPr>
        <w:t xml:space="preserve">, которая пока еще не определена, необходимо выбирать так, чтобы преобразование </w:t>
      </w:r>
      <w:r>
        <w:rPr>
          <w:position w:val="-6"/>
          <w:sz w:val="26"/>
          <w:szCs w:val="26"/>
        </w:rPr>
        <w:object w:dxaOrig="920" w:dyaOrig="320">
          <v:shape id="_x0000_i1137" type="#_x0000_t75" style="width:45.75pt;height:15.75pt" o:ole="" fillcolor="window">
            <v:imagedata r:id="rId227" o:title=""/>
          </v:shape>
          <o:OLEObject Type="Embed" ProgID="Equation.3" ShapeID="_x0000_i1137" DrawAspect="Content" ObjectID="_1469633119" r:id="rId228"/>
        </w:object>
      </w:r>
      <w:r>
        <w:rPr>
          <w:sz w:val="26"/>
          <w:szCs w:val="26"/>
        </w:rPr>
        <w:t xml:space="preserve">было </w:t>
      </w:r>
      <w:r>
        <w:rPr>
          <w:sz w:val="26"/>
          <w:szCs w:val="26"/>
          <w:lang w:val="en-US"/>
        </w:rPr>
        <w:t>QR</w:t>
      </w:r>
      <w:r w:rsidRPr="00592B96">
        <w:rPr>
          <w:sz w:val="26"/>
          <w:szCs w:val="26"/>
        </w:rPr>
        <w:t>-</w:t>
      </w:r>
      <w:r>
        <w:rPr>
          <w:sz w:val="26"/>
          <w:szCs w:val="26"/>
        </w:rPr>
        <w:t xml:space="preserve">преобразованием со сдвигом, равным </w:t>
      </w:r>
      <w:r>
        <w:rPr>
          <w:sz w:val="26"/>
          <w:szCs w:val="26"/>
          <w:lang w:val="en-US"/>
        </w:rPr>
        <w:t>s</w:t>
      </w:r>
      <w:r>
        <w:rPr>
          <w:sz w:val="26"/>
          <w:szCs w:val="26"/>
        </w:rPr>
        <w:t>.</w:t>
      </w:r>
    </w:p>
    <w:p w:rsidR="003229C4" w:rsidRDefault="003229C4" w:rsidP="00176EC8">
      <w:pPr>
        <w:spacing w:line="360" w:lineRule="auto"/>
        <w:ind w:right="-54" w:firstLine="567"/>
        <w:jc w:val="both"/>
        <w:rPr>
          <w:sz w:val="26"/>
          <w:szCs w:val="26"/>
        </w:rPr>
      </w:pPr>
      <w:r>
        <w:rPr>
          <w:sz w:val="26"/>
          <w:szCs w:val="26"/>
        </w:rPr>
        <w:t xml:space="preserve">Обычно </w:t>
      </w:r>
      <w:r>
        <w:rPr>
          <w:sz w:val="26"/>
          <w:szCs w:val="26"/>
          <w:lang w:val="en-US"/>
        </w:rPr>
        <w:t>QR</w:t>
      </w:r>
      <w:r w:rsidRPr="00592B96">
        <w:rPr>
          <w:sz w:val="26"/>
          <w:szCs w:val="26"/>
        </w:rPr>
        <w:t>-</w:t>
      </w:r>
      <w:r>
        <w:rPr>
          <w:sz w:val="26"/>
          <w:szCs w:val="26"/>
        </w:rPr>
        <w:t>алгоритм можно записать в следующем виде:</w:t>
      </w:r>
    </w:p>
    <w:p w:rsidR="003229C4" w:rsidRPr="00592B96" w:rsidRDefault="003229C4" w:rsidP="00176EC8">
      <w:pPr>
        <w:spacing w:line="360" w:lineRule="auto"/>
        <w:ind w:right="-54"/>
        <w:jc w:val="center"/>
        <w:rPr>
          <w:sz w:val="26"/>
          <w:szCs w:val="26"/>
        </w:rPr>
      </w:pPr>
      <w:r>
        <w:rPr>
          <w:position w:val="-12"/>
          <w:sz w:val="26"/>
          <w:szCs w:val="26"/>
        </w:rPr>
        <w:object w:dxaOrig="3300" w:dyaOrig="380">
          <v:shape id="_x0000_i1138" type="#_x0000_t75" style="width:165pt;height:18.75pt" o:ole="" fillcolor="window">
            <v:imagedata r:id="rId229" o:title=""/>
          </v:shape>
          <o:OLEObject Type="Embed" ProgID="Equation.3" ShapeID="_x0000_i1138" DrawAspect="Content" ObjectID="_1469633120" r:id="rId230"/>
        </w:object>
      </w:r>
      <w:r>
        <w:rPr>
          <w:sz w:val="26"/>
          <w:szCs w:val="26"/>
        </w:rPr>
        <w:t xml:space="preserve"> </w:t>
      </w:r>
      <w:r w:rsidRPr="00592B96">
        <w:rPr>
          <w:sz w:val="26"/>
          <w:szCs w:val="26"/>
        </w:rPr>
        <w:t>(</w:t>
      </w:r>
      <w:r>
        <w:rPr>
          <w:sz w:val="26"/>
          <w:szCs w:val="26"/>
        </w:rPr>
        <w:t>4.3.1.</w:t>
      </w:r>
      <w:r>
        <w:rPr>
          <w:sz w:val="26"/>
          <w:szCs w:val="26"/>
          <w:lang w:val="en-US"/>
        </w:rPr>
        <w:t>VII</w:t>
      </w:r>
      <w:r w:rsidRPr="00592B96">
        <w:rPr>
          <w:sz w:val="26"/>
          <w:szCs w:val="26"/>
        </w:rPr>
        <w:t>)</w:t>
      </w:r>
    </w:p>
    <w:p w:rsidR="003229C4" w:rsidRDefault="003229C4" w:rsidP="00176EC8">
      <w:pPr>
        <w:spacing w:line="360" w:lineRule="auto"/>
        <w:ind w:right="-54"/>
        <w:jc w:val="both"/>
        <w:rPr>
          <w:sz w:val="26"/>
          <w:szCs w:val="26"/>
        </w:rPr>
      </w:pPr>
      <w:r>
        <w:rPr>
          <w:sz w:val="26"/>
          <w:szCs w:val="26"/>
        </w:rPr>
        <w:t xml:space="preserve">где </w:t>
      </w:r>
      <w:r>
        <w:rPr>
          <w:position w:val="-12"/>
          <w:sz w:val="26"/>
          <w:szCs w:val="26"/>
        </w:rPr>
        <w:object w:dxaOrig="1400" w:dyaOrig="380">
          <v:shape id="_x0000_i1139" type="#_x0000_t75" style="width:69.75pt;height:18.75pt" o:ole="" fillcolor="window">
            <v:imagedata r:id="rId231" o:title=""/>
          </v:shape>
          <o:OLEObject Type="Embed" ProgID="Equation.3" ShapeID="_x0000_i1139" DrawAspect="Content" ObjectID="_1469633121" r:id="rId232"/>
        </w:object>
      </w:r>
      <w:r>
        <w:rPr>
          <w:sz w:val="26"/>
          <w:szCs w:val="26"/>
        </w:rPr>
        <w:t>— верхняя треугольная матрица.</w:t>
      </w:r>
      <w:r w:rsidRPr="00592B96">
        <w:rPr>
          <w:sz w:val="26"/>
          <w:szCs w:val="26"/>
        </w:rPr>
        <w:t xml:space="preserve"> </w:t>
      </w:r>
      <w:r>
        <w:rPr>
          <w:sz w:val="26"/>
          <w:szCs w:val="26"/>
        </w:rPr>
        <w:t>Но не обязательно выполнять вычисления по формулам (4.3.1.</w:t>
      </w:r>
      <w:r>
        <w:rPr>
          <w:sz w:val="26"/>
          <w:szCs w:val="26"/>
          <w:lang w:val="en-US"/>
        </w:rPr>
        <w:t>VII</w:t>
      </w:r>
      <w:r w:rsidRPr="00592B96">
        <w:rPr>
          <w:sz w:val="26"/>
          <w:szCs w:val="26"/>
        </w:rPr>
        <w:t>)</w:t>
      </w:r>
      <w:r>
        <w:rPr>
          <w:sz w:val="26"/>
          <w:szCs w:val="26"/>
        </w:rPr>
        <w:t xml:space="preserve">. Сдвиг можно осуществлять и неявным образом. Доказано, например, в работе </w:t>
      </w:r>
      <w:r w:rsidRPr="00592B96">
        <w:rPr>
          <w:sz w:val="26"/>
          <w:szCs w:val="26"/>
        </w:rPr>
        <w:t>[17]</w:t>
      </w:r>
      <w:r>
        <w:rPr>
          <w:sz w:val="26"/>
          <w:szCs w:val="26"/>
        </w:rPr>
        <w:t xml:space="preserve">, что определенным выбором </w:t>
      </w:r>
      <w:r>
        <w:rPr>
          <w:sz w:val="26"/>
          <w:szCs w:val="26"/>
          <w:lang w:val="en-US"/>
        </w:rPr>
        <w:t>T</w:t>
      </w:r>
      <w:r w:rsidRPr="00592B96">
        <w:rPr>
          <w:sz w:val="26"/>
          <w:szCs w:val="26"/>
          <w:vertAlign w:val="subscript"/>
        </w:rPr>
        <w:t>2</w:t>
      </w:r>
      <w:r w:rsidRPr="00592B96">
        <w:rPr>
          <w:sz w:val="26"/>
          <w:szCs w:val="26"/>
        </w:rPr>
        <w:t xml:space="preserve"> </w:t>
      </w:r>
      <w:r>
        <w:rPr>
          <w:sz w:val="26"/>
          <w:szCs w:val="26"/>
        </w:rPr>
        <w:t>можно добиться того, чтобы</w:t>
      </w:r>
      <w:r w:rsidRPr="00592B96">
        <w:rPr>
          <w:sz w:val="26"/>
          <w:szCs w:val="26"/>
        </w:rPr>
        <w:t xml:space="preserve"> </w:t>
      </w:r>
      <w:r>
        <w:rPr>
          <w:sz w:val="26"/>
          <w:szCs w:val="26"/>
        </w:rPr>
        <w:t xml:space="preserve">преобразование </w:t>
      </w:r>
      <w:r w:rsidRPr="00592B96">
        <w:rPr>
          <w:sz w:val="26"/>
          <w:szCs w:val="26"/>
        </w:rPr>
        <w:t>(</w:t>
      </w:r>
      <w:r>
        <w:rPr>
          <w:sz w:val="26"/>
          <w:szCs w:val="26"/>
        </w:rPr>
        <w:t>4.3.1.</w:t>
      </w:r>
      <w:r>
        <w:rPr>
          <w:sz w:val="26"/>
          <w:szCs w:val="26"/>
          <w:lang w:val="en-US"/>
        </w:rPr>
        <w:t>VI</w:t>
      </w:r>
      <w:r w:rsidRPr="00592B96">
        <w:rPr>
          <w:sz w:val="26"/>
          <w:szCs w:val="26"/>
        </w:rPr>
        <w:t xml:space="preserve">) </w:t>
      </w:r>
      <w:r>
        <w:rPr>
          <w:sz w:val="26"/>
          <w:szCs w:val="26"/>
        </w:rPr>
        <w:t xml:space="preserve">было эквивалентно </w:t>
      </w:r>
      <w:r>
        <w:rPr>
          <w:sz w:val="26"/>
          <w:szCs w:val="26"/>
          <w:lang w:val="en-US"/>
        </w:rPr>
        <w:t>QR</w:t>
      </w:r>
      <w:r w:rsidRPr="00592B96">
        <w:rPr>
          <w:sz w:val="26"/>
          <w:szCs w:val="26"/>
        </w:rPr>
        <w:t>-</w:t>
      </w:r>
      <w:r>
        <w:rPr>
          <w:sz w:val="26"/>
          <w:szCs w:val="26"/>
        </w:rPr>
        <w:t xml:space="preserve">преобразованию для </w:t>
      </w:r>
      <w:r>
        <w:rPr>
          <w:sz w:val="26"/>
          <w:szCs w:val="26"/>
          <w:lang w:val="en-US"/>
        </w:rPr>
        <w:t>M</w:t>
      </w:r>
      <w:r w:rsidRPr="00592B96">
        <w:rPr>
          <w:sz w:val="26"/>
          <w:szCs w:val="26"/>
        </w:rPr>
        <w:t xml:space="preserve"> </w:t>
      </w:r>
      <w:r>
        <w:rPr>
          <w:sz w:val="26"/>
          <w:szCs w:val="26"/>
        </w:rPr>
        <w:t xml:space="preserve">с заданным сдвигом </w:t>
      </w:r>
      <w:r>
        <w:rPr>
          <w:sz w:val="26"/>
          <w:szCs w:val="26"/>
          <w:lang w:val="en-US"/>
        </w:rPr>
        <w:t>s</w:t>
      </w:r>
      <w:r>
        <w:rPr>
          <w:sz w:val="26"/>
          <w:szCs w:val="26"/>
        </w:rPr>
        <w:t>.</w:t>
      </w:r>
    </w:p>
    <w:p w:rsidR="003229C4" w:rsidRDefault="003229C4" w:rsidP="00176EC8">
      <w:pPr>
        <w:spacing w:line="360" w:lineRule="auto"/>
        <w:ind w:right="-54" w:firstLine="567"/>
        <w:jc w:val="both"/>
        <w:rPr>
          <w:sz w:val="26"/>
          <w:szCs w:val="26"/>
        </w:rPr>
      </w:pPr>
      <w:r>
        <w:rPr>
          <w:sz w:val="26"/>
          <w:szCs w:val="26"/>
        </w:rPr>
        <w:t xml:space="preserve">Пусть </w:t>
      </w:r>
      <w:r>
        <w:rPr>
          <w:sz w:val="26"/>
          <w:szCs w:val="26"/>
          <w:lang w:val="en-US"/>
        </w:rPr>
        <w:t>T</w:t>
      </w:r>
      <w:r w:rsidRPr="00592B96">
        <w:rPr>
          <w:sz w:val="26"/>
          <w:szCs w:val="26"/>
        </w:rPr>
        <w:t xml:space="preserve"> </w:t>
      </w:r>
      <w:r>
        <w:rPr>
          <w:sz w:val="26"/>
          <w:szCs w:val="26"/>
        </w:rPr>
        <w:t xml:space="preserve">и </w:t>
      </w:r>
      <w:r>
        <w:rPr>
          <w:sz w:val="26"/>
          <w:szCs w:val="26"/>
          <w:lang w:val="en-US"/>
        </w:rPr>
        <w:t>T</w:t>
      </w:r>
      <w:r>
        <w:rPr>
          <w:sz w:val="26"/>
          <w:szCs w:val="26"/>
          <w:vertAlign w:val="subscript"/>
          <w:lang w:val="en-US"/>
        </w:rPr>
        <w:t>s</w:t>
      </w:r>
      <w:r w:rsidRPr="00592B96">
        <w:rPr>
          <w:sz w:val="26"/>
          <w:szCs w:val="26"/>
        </w:rPr>
        <w:t xml:space="preserve"> </w:t>
      </w:r>
      <w:r>
        <w:rPr>
          <w:sz w:val="26"/>
          <w:szCs w:val="26"/>
        </w:rPr>
        <w:t>ортогональные матрицы такие, что выполняются следующие условия:</w:t>
      </w:r>
    </w:p>
    <w:p w:rsidR="003229C4" w:rsidRDefault="003229C4" w:rsidP="00176EC8">
      <w:pPr>
        <w:spacing w:line="360" w:lineRule="auto"/>
        <w:ind w:right="-54"/>
        <w:jc w:val="center"/>
        <w:rPr>
          <w:sz w:val="26"/>
          <w:szCs w:val="26"/>
        </w:rPr>
      </w:pPr>
      <w:r>
        <w:rPr>
          <w:position w:val="-14"/>
          <w:sz w:val="26"/>
          <w:szCs w:val="26"/>
        </w:rPr>
        <w:object w:dxaOrig="2900" w:dyaOrig="400">
          <v:shape id="_x0000_i1140" type="#_x0000_t75" style="width:144.75pt;height:20.25pt" o:ole="" fillcolor="window">
            <v:imagedata r:id="rId233" o:title=""/>
          </v:shape>
          <o:OLEObject Type="Embed" ProgID="Equation.3" ShapeID="_x0000_i1140" DrawAspect="Content" ObjectID="_1469633122" r:id="rId234"/>
        </w:object>
      </w:r>
    </w:p>
    <w:p w:rsidR="003229C4" w:rsidRDefault="003229C4" w:rsidP="00176EC8">
      <w:pPr>
        <w:spacing w:line="360" w:lineRule="auto"/>
        <w:ind w:right="-54"/>
        <w:jc w:val="both"/>
        <w:rPr>
          <w:sz w:val="26"/>
          <w:szCs w:val="26"/>
        </w:rPr>
      </w:pPr>
      <w:r>
        <w:rPr>
          <w:sz w:val="26"/>
          <w:szCs w:val="26"/>
        </w:rPr>
        <w:t xml:space="preserve">то есть элементы первого столбца </w:t>
      </w:r>
      <w:r>
        <w:rPr>
          <w:sz w:val="26"/>
          <w:szCs w:val="26"/>
          <w:lang w:val="en-US"/>
        </w:rPr>
        <w:t>T</w:t>
      </w:r>
      <w:r>
        <w:rPr>
          <w:sz w:val="26"/>
          <w:szCs w:val="26"/>
          <w:vertAlign w:val="subscript"/>
          <w:lang w:val="en-US"/>
        </w:rPr>
        <w:t>s</w:t>
      </w:r>
      <w:r w:rsidRPr="00592B96">
        <w:rPr>
          <w:sz w:val="26"/>
          <w:szCs w:val="26"/>
        </w:rPr>
        <w:t xml:space="preserve"> равны элементам первого столбца </w:t>
      </w:r>
      <w:r>
        <w:rPr>
          <w:sz w:val="26"/>
          <w:szCs w:val="26"/>
          <w:lang w:val="en-US"/>
        </w:rPr>
        <w:t>T</w:t>
      </w:r>
      <w:r w:rsidRPr="00592B96">
        <w:rPr>
          <w:sz w:val="26"/>
          <w:szCs w:val="26"/>
        </w:rPr>
        <w:t xml:space="preserve"> </w:t>
      </w:r>
      <w:r>
        <w:rPr>
          <w:sz w:val="26"/>
          <w:szCs w:val="26"/>
        </w:rPr>
        <w:t xml:space="preserve"> и</w:t>
      </w:r>
    </w:p>
    <w:p w:rsidR="003229C4" w:rsidRDefault="003229C4" w:rsidP="00176EC8">
      <w:pPr>
        <w:spacing w:line="360" w:lineRule="auto"/>
        <w:ind w:right="-54"/>
        <w:jc w:val="center"/>
        <w:rPr>
          <w:sz w:val="26"/>
          <w:szCs w:val="26"/>
        </w:rPr>
      </w:pPr>
      <w:r>
        <w:rPr>
          <w:position w:val="-12"/>
          <w:sz w:val="26"/>
          <w:szCs w:val="26"/>
        </w:rPr>
        <w:object w:dxaOrig="2760" w:dyaOrig="380">
          <v:shape id="_x0000_i1141" type="#_x0000_t75" style="width:138pt;height:18.75pt" o:ole="" fillcolor="window">
            <v:imagedata r:id="rId235" o:title=""/>
          </v:shape>
          <o:OLEObject Type="Embed" ProgID="Equation.3" ShapeID="_x0000_i1141" DrawAspect="Content" ObjectID="_1469633123" r:id="rId236"/>
        </w:object>
      </w:r>
    </w:p>
    <w:p w:rsidR="003229C4" w:rsidRDefault="003229C4" w:rsidP="00176EC8">
      <w:pPr>
        <w:spacing w:line="360" w:lineRule="auto"/>
        <w:ind w:right="-54"/>
        <w:jc w:val="both"/>
        <w:rPr>
          <w:sz w:val="26"/>
          <w:szCs w:val="26"/>
        </w:rPr>
      </w:pPr>
      <w:r>
        <w:rPr>
          <w:sz w:val="26"/>
          <w:szCs w:val="26"/>
        </w:rPr>
        <w:t xml:space="preserve">Тогда, если поддиагональные элементы матрицы </w:t>
      </w:r>
      <w:r>
        <w:rPr>
          <w:sz w:val="26"/>
          <w:szCs w:val="26"/>
          <w:lang w:val="en-US"/>
        </w:rPr>
        <w:t>M</w:t>
      </w:r>
      <w:r w:rsidRPr="00592B96">
        <w:rPr>
          <w:sz w:val="26"/>
          <w:szCs w:val="26"/>
        </w:rPr>
        <w:t xml:space="preserve"> </w:t>
      </w:r>
      <w:r>
        <w:rPr>
          <w:sz w:val="26"/>
          <w:szCs w:val="26"/>
        </w:rPr>
        <w:t xml:space="preserve">ненулевые, то матрица </w:t>
      </w:r>
      <w:r>
        <w:rPr>
          <w:position w:val="-4"/>
          <w:sz w:val="26"/>
          <w:szCs w:val="26"/>
          <w:lang w:val="en-US"/>
        </w:rPr>
        <w:object w:dxaOrig="320" w:dyaOrig="300">
          <v:shape id="_x0000_i1142" type="#_x0000_t75" style="width:15.75pt;height:15pt" o:ole="" fillcolor="window">
            <v:imagedata r:id="rId237" o:title=""/>
          </v:shape>
          <o:OLEObject Type="Embed" ProgID="Equation.3" ShapeID="_x0000_i1142" DrawAspect="Content" ObjectID="_1469633124" r:id="rId238"/>
        </w:object>
      </w:r>
      <w:r w:rsidRPr="00592B96">
        <w:rPr>
          <w:sz w:val="26"/>
          <w:szCs w:val="26"/>
        </w:rPr>
        <w:t xml:space="preserve"> </w:t>
      </w:r>
      <w:r>
        <w:rPr>
          <w:sz w:val="26"/>
          <w:szCs w:val="26"/>
        </w:rPr>
        <w:t xml:space="preserve">связана с </w:t>
      </w:r>
      <w:r>
        <w:rPr>
          <w:position w:val="-12"/>
          <w:sz w:val="26"/>
          <w:szCs w:val="26"/>
        </w:rPr>
        <w:object w:dxaOrig="380" w:dyaOrig="380">
          <v:shape id="_x0000_i1143" type="#_x0000_t75" style="width:18.75pt;height:18.75pt" o:ole="" fillcolor="window">
            <v:imagedata r:id="rId239" o:title=""/>
          </v:shape>
          <o:OLEObject Type="Embed" ProgID="Equation.3" ShapeID="_x0000_i1143" DrawAspect="Content" ObjectID="_1469633125" r:id="rId240"/>
        </w:object>
      </w:r>
      <w:r>
        <w:rPr>
          <w:sz w:val="26"/>
          <w:szCs w:val="26"/>
        </w:rPr>
        <w:t>следующим образом:</w:t>
      </w:r>
    </w:p>
    <w:p w:rsidR="003229C4" w:rsidRDefault="003229C4" w:rsidP="00176EC8">
      <w:pPr>
        <w:spacing w:line="360" w:lineRule="auto"/>
        <w:ind w:right="-54"/>
        <w:jc w:val="center"/>
        <w:rPr>
          <w:sz w:val="26"/>
          <w:szCs w:val="26"/>
        </w:rPr>
      </w:pPr>
      <w:r>
        <w:rPr>
          <w:position w:val="-12"/>
          <w:sz w:val="26"/>
          <w:szCs w:val="26"/>
        </w:rPr>
        <w:object w:dxaOrig="1320" w:dyaOrig="380">
          <v:shape id="_x0000_i1144" type="#_x0000_t75" style="width:66pt;height:18.75pt" o:ole="" fillcolor="window">
            <v:imagedata r:id="rId241" o:title=""/>
          </v:shape>
          <o:OLEObject Type="Embed" ProgID="Equation.3" ShapeID="_x0000_i1144" DrawAspect="Content" ObjectID="_1469633126" r:id="rId242"/>
        </w:object>
      </w:r>
    </w:p>
    <w:p w:rsidR="003229C4" w:rsidRDefault="003229C4" w:rsidP="00176EC8">
      <w:pPr>
        <w:spacing w:line="360" w:lineRule="auto"/>
        <w:ind w:right="-54"/>
        <w:jc w:val="both"/>
        <w:rPr>
          <w:sz w:val="26"/>
          <w:szCs w:val="26"/>
        </w:rPr>
      </w:pPr>
      <w:r>
        <w:rPr>
          <w:sz w:val="26"/>
          <w:szCs w:val="26"/>
        </w:rPr>
        <w:t xml:space="preserve">где </w:t>
      </w:r>
      <w:r>
        <w:rPr>
          <w:sz w:val="26"/>
          <w:szCs w:val="26"/>
          <w:lang w:val="en-US"/>
        </w:rPr>
        <w:t>D</w:t>
      </w:r>
      <w:r w:rsidRPr="00592B96">
        <w:rPr>
          <w:sz w:val="26"/>
          <w:szCs w:val="26"/>
        </w:rPr>
        <w:t xml:space="preserve"> </w:t>
      </w:r>
      <w:r>
        <w:rPr>
          <w:sz w:val="26"/>
          <w:szCs w:val="26"/>
        </w:rPr>
        <w:t xml:space="preserve">— диагональная матрица, элементы которой равны </w:t>
      </w:r>
      <w:r>
        <w:rPr>
          <w:sz w:val="26"/>
          <w:szCs w:val="26"/>
        </w:rPr>
        <w:sym w:font="Symbol" w:char="F0B1"/>
      </w:r>
      <w:r>
        <w:rPr>
          <w:sz w:val="26"/>
          <w:szCs w:val="26"/>
        </w:rPr>
        <w:t>1.</w:t>
      </w:r>
    </w:p>
    <w:p w:rsidR="003229C4" w:rsidRDefault="003229C4" w:rsidP="00176EC8">
      <w:pPr>
        <w:spacing w:line="360" w:lineRule="auto"/>
        <w:ind w:right="-54" w:firstLine="567"/>
        <w:jc w:val="both"/>
        <w:rPr>
          <w:sz w:val="26"/>
          <w:szCs w:val="26"/>
        </w:rPr>
      </w:pPr>
      <w:r>
        <w:rPr>
          <w:sz w:val="26"/>
          <w:szCs w:val="26"/>
        </w:rPr>
        <w:t xml:space="preserve">Следовательно, задача заключается лишь в том, чтобы первый столбец матрицы </w:t>
      </w:r>
      <w:r>
        <w:rPr>
          <w:sz w:val="26"/>
          <w:szCs w:val="26"/>
          <w:lang w:val="en-US"/>
        </w:rPr>
        <w:t>T</w:t>
      </w:r>
      <w:r w:rsidRPr="00592B96">
        <w:rPr>
          <w:sz w:val="26"/>
          <w:szCs w:val="26"/>
        </w:rPr>
        <w:t xml:space="preserve"> </w:t>
      </w:r>
      <w:r>
        <w:rPr>
          <w:sz w:val="26"/>
          <w:szCs w:val="26"/>
        </w:rPr>
        <w:t xml:space="preserve">выбрать равным первому столбцу матрицы </w:t>
      </w:r>
      <w:r>
        <w:rPr>
          <w:sz w:val="26"/>
          <w:szCs w:val="26"/>
          <w:lang w:val="en-US"/>
        </w:rPr>
        <w:t>T</w:t>
      </w:r>
      <w:r>
        <w:rPr>
          <w:sz w:val="26"/>
          <w:szCs w:val="26"/>
          <w:vertAlign w:val="subscript"/>
          <w:lang w:val="en-US"/>
        </w:rPr>
        <w:t>s</w:t>
      </w:r>
      <w:r>
        <w:rPr>
          <w:sz w:val="26"/>
          <w:szCs w:val="26"/>
        </w:rPr>
        <w:t>. Далее, имеем</w:t>
      </w:r>
    </w:p>
    <w:p w:rsidR="003229C4" w:rsidRDefault="003229C4" w:rsidP="00176EC8">
      <w:pPr>
        <w:spacing w:line="360" w:lineRule="auto"/>
        <w:ind w:right="-54"/>
        <w:jc w:val="center"/>
        <w:rPr>
          <w:sz w:val="26"/>
          <w:szCs w:val="26"/>
        </w:rPr>
      </w:pPr>
      <w:r>
        <w:rPr>
          <w:position w:val="-12"/>
          <w:sz w:val="26"/>
          <w:szCs w:val="26"/>
        </w:rPr>
        <w:object w:dxaOrig="1820" w:dyaOrig="380">
          <v:shape id="_x0000_i1145" type="#_x0000_t75" style="width:90.75pt;height:18.75pt" o:ole="" fillcolor="window">
            <v:imagedata r:id="rId243" o:title=""/>
          </v:shape>
          <o:OLEObject Type="Embed" ProgID="Equation.3" ShapeID="_x0000_i1145" DrawAspect="Content" ObjectID="_1469633127" r:id="rId244"/>
        </w:object>
      </w:r>
    </w:p>
    <w:p w:rsidR="003229C4" w:rsidRDefault="003229C4" w:rsidP="00176EC8">
      <w:pPr>
        <w:spacing w:line="360" w:lineRule="auto"/>
        <w:ind w:right="-54" w:firstLine="567"/>
        <w:jc w:val="both"/>
        <w:rPr>
          <w:sz w:val="26"/>
          <w:szCs w:val="26"/>
        </w:rPr>
      </w:pPr>
      <w:r>
        <w:rPr>
          <w:sz w:val="26"/>
          <w:szCs w:val="26"/>
        </w:rPr>
        <w:t xml:space="preserve">Учитывая тот факт, что обратная матрица к верхней треугольной будет также верхней треугольной, можно сделать вывод, что первый столбец искомой матрицы </w:t>
      </w:r>
      <w:r>
        <w:rPr>
          <w:sz w:val="26"/>
          <w:szCs w:val="26"/>
          <w:lang w:val="en-US"/>
        </w:rPr>
        <w:t>T</w:t>
      </w:r>
      <w:r>
        <w:rPr>
          <w:sz w:val="26"/>
          <w:szCs w:val="26"/>
        </w:rPr>
        <w:softHyphen/>
      </w:r>
      <w:r>
        <w:rPr>
          <w:sz w:val="26"/>
          <w:szCs w:val="26"/>
          <w:vertAlign w:val="subscript"/>
          <w:lang w:val="en-US"/>
        </w:rPr>
        <w:t>s</w:t>
      </w:r>
      <w:r>
        <w:rPr>
          <w:sz w:val="26"/>
          <w:szCs w:val="26"/>
        </w:rPr>
        <w:t xml:space="preserve"> будет пропорционален первому столбцу матрицы </w:t>
      </w:r>
      <w:r>
        <w:rPr>
          <w:sz w:val="26"/>
          <w:szCs w:val="26"/>
          <w:lang w:val="en-US"/>
        </w:rPr>
        <w:t>M</w:t>
      </w:r>
      <w:r w:rsidRPr="00592B96">
        <w:rPr>
          <w:sz w:val="26"/>
          <w:szCs w:val="26"/>
        </w:rPr>
        <w:t xml:space="preserve"> — </w:t>
      </w:r>
      <w:r>
        <w:rPr>
          <w:sz w:val="26"/>
          <w:szCs w:val="26"/>
          <w:lang w:val="en-US"/>
        </w:rPr>
        <w:t>sE</w:t>
      </w:r>
      <w:r>
        <w:rPr>
          <w:sz w:val="26"/>
          <w:szCs w:val="26"/>
        </w:rPr>
        <w:t>.</w:t>
      </w:r>
    </w:p>
    <w:p w:rsidR="003229C4" w:rsidRPr="00592B96" w:rsidRDefault="003229C4" w:rsidP="00176EC8">
      <w:pPr>
        <w:spacing w:line="360" w:lineRule="auto"/>
        <w:ind w:right="-54" w:firstLine="567"/>
        <w:jc w:val="both"/>
        <w:rPr>
          <w:sz w:val="26"/>
          <w:szCs w:val="26"/>
        </w:rPr>
      </w:pPr>
      <w:r>
        <w:rPr>
          <w:sz w:val="26"/>
          <w:szCs w:val="26"/>
        </w:rPr>
        <w:t xml:space="preserve">Таким образом, матрица </w:t>
      </w:r>
      <w:r>
        <w:rPr>
          <w:sz w:val="26"/>
          <w:szCs w:val="26"/>
          <w:lang w:val="en-US"/>
        </w:rPr>
        <w:t>T</w:t>
      </w:r>
      <w:r w:rsidRPr="00592B96">
        <w:rPr>
          <w:sz w:val="26"/>
          <w:szCs w:val="26"/>
        </w:rPr>
        <w:t xml:space="preserve"> </w:t>
      </w:r>
      <w:r>
        <w:rPr>
          <w:sz w:val="26"/>
          <w:szCs w:val="26"/>
        </w:rPr>
        <w:t xml:space="preserve">будет матрицей </w:t>
      </w:r>
      <w:r>
        <w:rPr>
          <w:sz w:val="26"/>
          <w:szCs w:val="26"/>
          <w:lang w:val="en-US"/>
        </w:rPr>
        <w:t>QR</w:t>
      </w:r>
      <w:r w:rsidRPr="00592B96">
        <w:rPr>
          <w:sz w:val="26"/>
          <w:szCs w:val="26"/>
        </w:rPr>
        <w:t>-</w:t>
      </w:r>
      <w:r>
        <w:rPr>
          <w:sz w:val="26"/>
          <w:szCs w:val="26"/>
        </w:rPr>
        <w:t xml:space="preserve">преобразования со сдвигом </w:t>
      </w:r>
      <w:r>
        <w:rPr>
          <w:sz w:val="26"/>
          <w:szCs w:val="26"/>
          <w:lang w:val="en-US"/>
        </w:rPr>
        <w:t>s</w:t>
      </w:r>
      <w:r>
        <w:rPr>
          <w:sz w:val="26"/>
          <w:szCs w:val="26"/>
        </w:rPr>
        <w:t xml:space="preserve">, если ее первый столбец будет пропорционален первому столбцу матрицы </w:t>
      </w:r>
      <w:r>
        <w:rPr>
          <w:sz w:val="26"/>
          <w:szCs w:val="26"/>
          <w:lang w:val="en-US"/>
        </w:rPr>
        <w:t>M</w:t>
      </w:r>
      <w:r w:rsidRPr="00592B96">
        <w:rPr>
          <w:sz w:val="26"/>
          <w:szCs w:val="26"/>
        </w:rPr>
        <w:t xml:space="preserve"> — </w:t>
      </w:r>
      <w:r>
        <w:rPr>
          <w:sz w:val="26"/>
          <w:szCs w:val="26"/>
          <w:lang w:val="en-US"/>
        </w:rPr>
        <w:t>sE</w:t>
      </w:r>
      <w:r>
        <w:rPr>
          <w:sz w:val="26"/>
          <w:szCs w:val="26"/>
        </w:rPr>
        <w:t xml:space="preserve">. А так как </w:t>
      </w:r>
      <w:r>
        <w:rPr>
          <w:sz w:val="26"/>
          <w:szCs w:val="26"/>
          <w:lang w:val="en-US"/>
        </w:rPr>
        <w:t>T</w:t>
      </w:r>
      <w:r w:rsidRPr="00592B96">
        <w:rPr>
          <w:sz w:val="26"/>
          <w:szCs w:val="26"/>
        </w:rPr>
        <w:t xml:space="preserve"> = </w:t>
      </w:r>
      <w:r>
        <w:rPr>
          <w:sz w:val="26"/>
          <w:szCs w:val="26"/>
          <w:lang w:val="en-US"/>
        </w:rPr>
        <w:t>T</w:t>
      </w:r>
      <w:r w:rsidRPr="00592B96">
        <w:rPr>
          <w:sz w:val="26"/>
          <w:szCs w:val="26"/>
        </w:rPr>
        <w:softHyphen/>
      </w:r>
      <w:r w:rsidRPr="00592B96">
        <w:rPr>
          <w:sz w:val="26"/>
          <w:szCs w:val="26"/>
        </w:rPr>
        <w:softHyphen/>
      </w:r>
      <w:r w:rsidRPr="00592B96">
        <w:rPr>
          <w:sz w:val="26"/>
          <w:szCs w:val="26"/>
          <w:vertAlign w:val="subscript"/>
        </w:rPr>
        <w:t>2</w:t>
      </w:r>
      <w:r>
        <w:rPr>
          <w:sz w:val="26"/>
          <w:szCs w:val="26"/>
          <w:lang w:val="en-US"/>
        </w:rPr>
        <w:t>T</w:t>
      </w:r>
      <w:r w:rsidRPr="00592B96">
        <w:rPr>
          <w:sz w:val="26"/>
          <w:szCs w:val="26"/>
          <w:vertAlign w:val="subscript"/>
        </w:rPr>
        <w:t>3</w:t>
      </w:r>
      <w:r w:rsidRPr="00592B96">
        <w:rPr>
          <w:sz w:val="26"/>
          <w:szCs w:val="26"/>
        </w:rPr>
        <w:t>…</w:t>
      </w:r>
      <w:r>
        <w:rPr>
          <w:sz w:val="26"/>
          <w:szCs w:val="26"/>
          <w:lang w:val="en-US"/>
        </w:rPr>
        <w:t>T</w:t>
      </w:r>
      <w:r>
        <w:rPr>
          <w:sz w:val="26"/>
          <w:szCs w:val="26"/>
          <w:vertAlign w:val="subscript"/>
          <w:lang w:val="en-US"/>
        </w:rPr>
        <w:t>n</w:t>
      </w:r>
      <w:r w:rsidRPr="00592B96">
        <w:rPr>
          <w:sz w:val="26"/>
          <w:szCs w:val="26"/>
        </w:rPr>
        <w:t xml:space="preserve">, </w:t>
      </w:r>
      <w:r>
        <w:rPr>
          <w:sz w:val="26"/>
          <w:szCs w:val="26"/>
        </w:rPr>
        <w:t xml:space="preserve">окончательно приходим к выводу, что </w:t>
      </w:r>
      <w:r>
        <w:rPr>
          <w:sz w:val="26"/>
          <w:szCs w:val="26"/>
          <w:lang w:val="en-US"/>
        </w:rPr>
        <w:t>T</w:t>
      </w:r>
      <w:r w:rsidRPr="00592B96">
        <w:rPr>
          <w:sz w:val="26"/>
          <w:szCs w:val="26"/>
          <w:vertAlign w:val="subscript"/>
        </w:rPr>
        <w:t>2</w:t>
      </w:r>
      <w:r w:rsidRPr="00592B96">
        <w:rPr>
          <w:sz w:val="26"/>
          <w:szCs w:val="26"/>
        </w:rPr>
        <w:t xml:space="preserve">  </w:t>
      </w:r>
      <w:r>
        <w:rPr>
          <w:sz w:val="26"/>
          <w:szCs w:val="26"/>
        </w:rPr>
        <w:t>в (4.3.1.</w:t>
      </w:r>
      <w:r>
        <w:rPr>
          <w:sz w:val="26"/>
          <w:szCs w:val="26"/>
          <w:lang w:val="en-US"/>
        </w:rPr>
        <w:t>V</w:t>
      </w:r>
      <w:r w:rsidRPr="00592B96">
        <w:rPr>
          <w:sz w:val="26"/>
          <w:szCs w:val="26"/>
        </w:rPr>
        <w:t xml:space="preserve">) </w:t>
      </w:r>
      <w:r>
        <w:rPr>
          <w:sz w:val="26"/>
          <w:szCs w:val="26"/>
        </w:rPr>
        <w:t xml:space="preserve">необходимо выбирать так, чтобы ее первый столбец был пропорционален первому столбцу </w:t>
      </w:r>
      <w:r>
        <w:rPr>
          <w:sz w:val="26"/>
          <w:szCs w:val="26"/>
          <w:lang w:val="en-US"/>
        </w:rPr>
        <w:t>M</w:t>
      </w:r>
      <w:r w:rsidRPr="00592B96">
        <w:rPr>
          <w:sz w:val="26"/>
          <w:szCs w:val="26"/>
        </w:rPr>
        <w:t xml:space="preserve"> — </w:t>
      </w:r>
      <w:r>
        <w:rPr>
          <w:sz w:val="26"/>
          <w:szCs w:val="26"/>
          <w:lang w:val="en-US"/>
        </w:rPr>
        <w:t>sE</w:t>
      </w:r>
      <w:r>
        <w:rPr>
          <w:sz w:val="26"/>
          <w:szCs w:val="26"/>
        </w:rPr>
        <w:t>. В этом случае преобразование (4.3.1.</w:t>
      </w:r>
      <w:r>
        <w:rPr>
          <w:sz w:val="26"/>
          <w:szCs w:val="26"/>
          <w:lang w:val="en-US"/>
        </w:rPr>
        <w:t>V</w:t>
      </w:r>
      <w:r w:rsidRPr="00592B96">
        <w:rPr>
          <w:sz w:val="26"/>
          <w:szCs w:val="26"/>
        </w:rPr>
        <w:t xml:space="preserve">) </w:t>
      </w:r>
      <w:r>
        <w:rPr>
          <w:sz w:val="26"/>
          <w:szCs w:val="26"/>
        </w:rPr>
        <w:t>будет эквивалентно</w:t>
      </w:r>
      <w:r w:rsidRPr="00592B96">
        <w:rPr>
          <w:sz w:val="26"/>
          <w:szCs w:val="26"/>
        </w:rPr>
        <w:t xml:space="preserve"> </w:t>
      </w:r>
      <w:r>
        <w:rPr>
          <w:sz w:val="26"/>
          <w:szCs w:val="26"/>
          <w:lang w:val="en-US"/>
        </w:rPr>
        <w:t>QR</w:t>
      </w:r>
      <w:r w:rsidRPr="00592B96">
        <w:rPr>
          <w:sz w:val="26"/>
          <w:szCs w:val="26"/>
        </w:rPr>
        <w:t>-преобразованию</w:t>
      </w:r>
      <w:r>
        <w:rPr>
          <w:sz w:val="26"/>
          <w:szCs w:val="26"/>
        </w:rPr>
        <w:t xml:space="preserve"> со сдвигом </w:t>
      </w:r>
      <w:r>
        <w:rPr>
          <w:sz w:val="26"/>
          <w:szCs w:val="26"/>
          <w:lang w:val="en-US"/>
        </w:rPr>
        <w:t>s</w:t>
      </w:r>
      <w:r w:rsidRPr="00592B96">
        <w:rPr>
          <w:sz w:val="26"/>
          <w:szCs w:val="26"/>
        </w:rPr>
        <w:t xml:space="preserve"> </w:t>
      </w:r>
      <w:r>
        <w:rPr>
          <w:sz w:val="26"/>
          <w:szCs w:val="26"/>
        </w:rPr>
        <w:t xml:space="preserve">для матрицы </w:t>
      </w:r>
      <w:r>
        <w:rPr>
          <w:sz w:val="26"/>
          <w:szCs w:val="26"/>
          <w:lang w:val="en-US"/>
        </w:rPr>
        <w:t>M</w:t>
      </w:r>
      <w:r>
        <w:rPr>
          <w:sz w:val="26"/>
          <w:szCs w:val="26"/>
        </w:rPr>
        <w:t xml:space="preserve">. Параметр сдвига </w:t>
      </w:r>
      <w:r>
        <w:rPr>
          <w:sz w:val="26"/>
          <w:szCs w:val="26"/>
          <w:lang w:val="en-US"/>
        </w:rPr>
        <w:t>s</w:t>
      </w:r>
      <w:r w:rsidRPr="00592B96">
        <w:rPr>
          <w:sz w:val="26"/>
          <w:szCs w:val="26"/>
        </w:rPr>
        <w:t xml:space="preserve"> </w:t>
      </w:r>
      <w:r>
        <w:rPr>
          <w:sz w:val="26"/>
          <w:szCs w:val="26"/>
        </w:rPr>
        <w:t xml:space="preserve">выбирается равным собственному значению нижнего минора матрицы </w:t>
      </w:r>
      <w:r>
        <w:rPr>
          <w:sz w:val="26"/>
          <w:szCs w:val="26"/>
          <w:lang w:val="en-US"/>
        </w:rPr>
        <w:t>M</w:t>
      </w:r>
      <w:r w:rsidRPr="00592B96">
        <w:rPr>
          <w:sz w:val="26"/>
          <w:szCs w:val="26"/>
        </w:rPr>
        <w:t>,</w:t>
      </w:r>
    </w:p>
    <w:p w:rsidR="003229C4" w:rsidRDefault="003229C4" w:rsidP="00176EC8">
      <w:pPr>
        <w:spacing w:line="360" w:lineRule="auto"/>
        <w:ind w:right="-54"/>
        <w:jc w:val="center"/>
        <w:rPr>
          <w:sz w:val="26"/>
          <w:szCs w:val="26"/>
        </w:rPr>
      </w:pPr>
      <w:r>
        <w:rPr>
          <w:position w:val="-32"/>
          <w:sz w:val="26"/>
          <w:szCs w:val="26"/>
        </w:rPr>
        <w:object w:dxaOrig="1719" w:dyaOrig="760">
          <v:shape id="_x0000_i1146" type="#_x0000_t75" style="width:86.25pt;height:38.25pt" o:ole="" fillcolor="window">
            <v:imagedata r:id="rId245" o:title=""/>
          </v:shape>
          <o:OLEObject Type="Embed" ProgID="Equation.3" ShapeID="_x0000_i1146" DrawAspect="Content" ObjectID="_1469633128" r:id="rId246"/>
        </w:object>
      </w:r>
      <w:r>
        <w:rPr>
          <w:sz w:val="26"/>
          <w:szCs w:val="26"/>
        </w:rPr>
        <w:t>,</w:t>
      </w:r>
    </w:p>
    <w:p w:rsidR="003229C4" w:rsidRDefault="003229C4" w:rsidP="00176EC8">
      <w:pPr>
        <w:spacing w:line="360" w:lineRule="auto"/>
        <w:ind w:right="-54"/>
        <w:jc w:val="both"/>
        <w:rPr>
          <w:sz w:val="26"/>
          <w:szCs w:val="26"/>
        </w:rPr>
      </w:pPr>
      <w:r>
        <w:rPr>
          <w:sz w:val="26"/>
          <w:szCs w:val="26"/>
        </w:rPr>
        <w:t xml:space="preserve">которое ближе к </w:t>
      </w:r>
      <w:r>
        <w:rPr>
          <w:sz w:val="26"/>
          <w:szCs w:val="26"/>
          <w:lang w:val="en-US"/>
        </w:rPr>
        <w:t>m</w:t>
      </w:r>
      <w:r>
        <w:rPr>
          <w:sz w:val="26"/>
          <w:szCs w:val="26"/>
          <w:vertAlign w:val="subscript"/>
          <w:lang w:val="en-US"/>
        </w:rPr>
        <w:t>n</w:t>
      </w:r>
      <w:r w:rsidRPr="00592B96">
        <w:rPr>
          <w:sz w:val="26"/>
          <w:szCs w:val="26"/>
          <w:vertAlign w:val="subscript"/>
        </w:rPr>
        <w:t>,</w:t>
      </w:r>
      <w:r>
        <w:rPr>
          <w:sz w:val="26"/>
          <w:szCs w:val="26"/>
          <w:vertAlign w:val="subscript"/>
          <w:lang w:val="en-US"/>
        </w:rPr>
        <w:t>n</w:t>
      </w:r>
      <w:r>
        <w:rPr>
          <w:sz w:val="26"/>
          <w:szCs w:val="26"/>
        </w:rPr>
        <w:t xml:space="preserve">. При таком выборе параметра метод обладает глобальной и почти всегда кубической сходимостью </w:t>
      </w:r>
      <w:r w:rsidRPr="003229C4">
        <w:rPr>
          <w:sz w:val="26"/>
          <w:szCs w:val="26"/>
        </w:rPr>
        <w:t>[17]</w:t>
      </w:r>
      <w:r>
        <w:rPr>
          <w:sz w:val="26"/>
          <w:szCs w:val="26"/>
        </w:rPr>
        <w:t>.</w:t>
      </w:r>
    </w:p>
    <w:p w:rsidR="003229C4" w:rsidRDefault="003229C4" w:rsidP="00176EC8">
      <w:pPr>
        <w:spacing w:line="360" w:lineRule="auto"/>
        <w:ind w:right="-54" w:firstLine="567"/>
        <w:jc w:val="both"/>
        <w:rPr>
          <w:sz w:val="26"/>
          <w:szCs w:val="26"/>
        </w:rPr>
      </w:pPr>
      <w:r>
        <w:rPr>
          <w:sz w:val="26"/>
          <w:szCs w:val="26"/>
        </w:rPr>
        <w:t xml:space="preserve">Таким образом, в результате преобразования </w:t>
      </w:r>
      <w:r w:rsidRPr="00592B96">
        <w:rPr>
          <w:sz w:val="26"/>
          <w:szCs w:val="26"/>
        </w:rPr>
        <w:t>(</w:t>
      </w:r>
      <w:r>
        <w:rPr>
          <w:sz w:val="26"/>
          <w:szCs w:val="26"/>
        </w:rPr>
        <w:t>4.3.1.</w:t>
      </w:r>
      <w:r>
        <w:rPr>
          <w:sz w:val="26"/>
          <w:szCs w:val="26"/>
          <w:lang w:val="en-US"/>
        </w:rPr>
        <w:t>IV</w:t>
      </w:r>
      <w:r w:rsidRPr="00592B96">
        <w:rPr>
          <w:sz w:val="26"/>
          <w:szCs w:val="26"/>
        </w:rPr>
        <w:t>), (</w:t>
      </w:r>
      <w:r>
        <w:rPr>
          <w:sz w:val="26"/>
          <w:szCs w:val="26"/>
        </w:rPr>
        <w:t>4.3.1.</w:t>
      </w:r>
      <w:r>
        <w:rPr>
          <w:sz w:val="26"/>
          <w:szCs w:val="26"/>
          <w:lang w:val="en-US"/>
        </w:rPr>
        <w:t>V</w:t>
      </w:r>
      <w:r w:rsidRPr="00592B96">
        <w:rPr>
          <w:sz w:val="26"/>
          <w:szCs w:val="26"/>
        </w:rPr>
        <w:t xml:space="preserve">) </w:t>
      </w:r>
      <w:r>
        <w:rPr>
          <w:sz w:val="26"/>
          <w:szCs w:val="26"/>
        </w:rPr>
        <w:t xml:space="preserve">сингулярное разложение для матрицы </w:t>
      </w:r>
      <w:r>
        <w:rPr>
          <w:sz w:val="26"/>
          <w:szCs w:val="26"/>
          <w:lang w:val="en-US"/>
        </w:rPr>
        <w:t>J</w:t>
      </w:r>
      <w:r w:rsidRPr="00592B96">
        <w:rPr>
          <w:sz w:val="26"/>
          <w:szCs w:val="26"/>
          <w:vertAlign w:val="superscript"/>
        </w:rPr>
        <w:t>(0)</w:t>
      </w:r>
      <w:r w:rsidRPr="00592B96">
        <w:rPr>
          <w:sz w:val="26"/>
          <w:szCs w:val="26"/>
        </w:rPr>
        <w:t xml:space="preserve"> </w:t>
      </w:r>
      <w:r>
        <w:rPr>
          <w:sz w:val="26"/>
          <w:szCs w:val="26"/>
        </w:rPr>
        <w:t>будет иметь вид</w:t>
      </w:r>
    </w:p>
    <w:p w:rsidR="003229C4" w:rsidRDefault="003229C4" w:rsidP="00176EC8">
      <w:pPr>
        <w:spacing w:line="360" w:lineRule="auto"/>
        <w:ind w:right="-54"/>
        <w:jc w:val="center"/>
        <w:rPr>
          <w:sz w:val="26"/>
          <w:szCs w:val="26"/>
        </w:rPr>
      </w:pPr>
      <w:r>
        <w:rPr>
          <w:position w:val="-10"/>
          <w:sz w:val="26"/>
          <w:szCs w:val="26"/>
        </w:rPr>
        <w:object w:dxaOrig="1440" w:dyaOrig="360">
          <v:shape id="_x0000_i1147" type="#_x0000_t75" style="width:1in;height:18pt" o:ole="" fillcolor="window">
            <v:imagedata r:id="rId247" o:title=""/>
          </v:shape>
          <o:OLEObject Type="Embed" ProgID="Equation.3" ShapeID="_x0000_i1147" DrawAspect="Content" ObjectID="_1469633129" r:id="rId248"/>
        </w:object>
      </w:r>
    </w:p>
    <w:p w:rsidR="003229C4" w:rsidRPr="00592B96" w:rsidRDefault="003229C4" w:rsidP="00176EC8">
      <w:pPr>
        <w:spacing w:line="360" w:lineRule="auto"/>
        <w:ind w:right="-54"/>
        <w:jc w:val="both"/>
        <w:rPr>
          <w:sz w:val="26"/>
          <w:szCs w:val="26"/>
        </w:rPr>
      </w:pPr>
      <w:r>
        <w:rPr>
          <w:sz w:val="26"/>
          <w:szCs w:val="26"/>
        </w:rPr>
        <w:t xml:space="preserve">где </w:t>
      </w:r>
      <w:r>
        <w:rPr>
          <w:sz w:val="26"/>
          <w:szCs w:val="26"/>
          <w:lang w:val="en-US"/>
        </w:rPr>
        <w:t>G</w:t>
      </w:r>
      <w:r w:rsidRPr="00592B96">
        <w:rPr>
          <w:sz w:val="26"/>
          <w:szCs w:val="26"/>
        </w:rPr>
        <w:t xml:space="preserve"> </w:t>
      </w:r>
      <w:r>
        <w:rPr>
          <w:sz w:val="26"/>
          <w:szCs w:val="26"/>
        </w:rPr>
        <w:t xml:space="preserve">и </w:t>
      </w:r>
      <w:r>
        <w:rPr>
          <w:sz w:val="26"/>
          <w:szCs w:val="26"/>
          <w:lang w:val="en-US"/>
        </w:rPr>
        <w:t>H</w:t>
      </w:r>
      <w:r w:rsidRPr="00592B96">
        <w:rPr>
          <w:sz w:val="26"/>
          <w:szCs w:val="26"/>
        </w:rPr>
        <w:t xml:space="preserve"> </w:t>
      </w:r>
      <w:r>
        <w:rPr>
          <w:sz w:val="26"/>
          <w:szCs w:val="26"/>
        </w:rPr>
        <w:t>— ортогональные матрицы.</w:t>
      </w:r>
    </w:p>
    <w:p w:rsidR="00E4577C" w:rsidRPr="00E4577C" w:rsidRDefault="00E4577C" w:rsidP="00E4577C">
      <w:pPr>
        <w:pStyle w:val="2"/>
      </w:pPr>
      <w:bookmarkStart w:id="5" w:name="_GoBack"/>
      <w:bookmarkEnd w:id="5"/>
    </w:p>
    <w:sectPr w:rsidR="00E4577C" w:rsidRPr="00E4577C" w:rsidSect="004B0955">
      <w:pgSz w:w="11906" w:h="16838"/>
      <w:pgMar w:top="719" w:right="566" w:bottom="71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5F69C7"/>
    <w:multiLevelType w:val="hybridMultilevel"/>
    <w:tmpl w:val="A866C90C"/>
    <w:lvl w:ilvl="0" w:tplc="1FE05A32">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352"/>
        </w:tabs>
        <w:ind w:left="2352" w:hanging="360"/>
      </w:pPr>
      <w:rPr>
        <w:rFonts w:ascii="Courier New" w:hAnsi="Courier New" w:cs="Courier New" w:hint="default"/>
      </w:rPr>
    </w:lvl>
    <w:lvl w:ilvl="2" w:tplc="04190005" w:tentative="1">
      <w:start w:val="1"/>
      <w:numFmt w:val="bullet"/>
      <w:lvlText w:val=""/>
      <w:lvlJc w:val="left"/>
      <w:pPr>
        <w:tabs>
          <w:tab w:val="num" w:pos="3072"/>
        </w:tabs>
        <w:ind w:left="3072" w:hanging="360"/>
      </w:pPr>
      <w:rPr>
        <w:rFonts w:ascii="Wingdings" w:hAnsi="Wingdings" w:hint="default"/>
      </w:rPr>
    </w:lvl>
    <w:lvl w:ilvl="3" w:tplc="04190001" w:tentative="1">
      <w:start w:val="1"/>
      <w:numFmt w:val="bullet"/>
      <w:lvlText w:val=""/>
      <w:lvlJc w:val="left"/>
      <w:pPr>
        <w:tabs>
          <w:tab w:val="num" w:pos="3792"/>
        </w:tabs>
        <w:ind w:left="3792" w:hanging="360"/>
      </w:pPr>
      <w:rPr>
        <w:rFonts w:ascii="Symbol" w:hAnsi="Symbol" w:hint="default"/>
      </w:rPr>
    </w:lvl>
    <w:lvl w:ilvl="4" w:tplc="04190003" w:tentative="1">
      <w:start w:val="1"/>
      <w:numFmt w:val="bullet"/>
      <w:lvlText w:val="o"/>
      <w:lvlJc w:val="left"/>
      <w:pPr>
        <w:tabs>
          <w:tab w:val="num" w:pos="4512"/>
        </w:tabs>
        <w:ind w:left="4512" w:hanging="360"/>
      </w:pPr>
      <w:rPr>
        <w:rFonts w:ascii="Courier New" w:hAnsi="Courier New" w:cs="Courier New" w:hint="default"/>
      </w:rPr>
    </w:lvl>
    <w:lvl w:ilvl="5" w:tplc="04190005" w:tentative="1">
      <w:start w:val="1"/>
      <w:numFmt w:val="bullet"/>
      <w:lvlText w:val=""/>
      <w:lvlJc w:val="left"/>
      <w:pPr>
        <w:tabs>
          <w:tab w:val="num" w:pos="5232"/>
        </w:tabs>
        <w:ind w:left="5232" w:hanging="360"/>
      </w:pPr>
      <w:rPr>
        <w:rFonts w:ascii="Wingdings" w:hAnsi="Wingdings" w:hint="default"/>
      </w:rPr>
    </w:lvl>
    <w:lvl w:ilvl="6" w:tplc="04190001" w:tentative="1">
      <w:start w:val="1"/>
      <w:numFmt w:val="bullet"/>
      <w:lvlText w:val=""/>
      <w:lvlJc w:val="left"/>
      <w:pPr>
        <w:tabs>
          <w:tab w:val="num" w:pos="5952"/>
        </w:tabs>
        <w:ind w:left="5952" w:hanging="360"/>
      </w:pPr>
      <w:rPr>
        <w:rFonts w:ascii="Symbol" w:hAnsi="Symbol" w:hint="default"/>
      </w:rPr>
    </w:lvl>
    <w:lvl w:ilvl="7" w:tplc="04190003" w:tentative="1">
      <w:start w:val="1"/>
      <w:numFmt w:val="bullet"/>
      <w:lvlText w:val="o"/>
      <w:lvlJc w:val="left"/>
      <w:pPr>
        <w:tabs>
          <w:tab w:val="num" w:pos="6672"/>
        </w:tabs>
        <w:ind w:left="6672" w:hanging="360"/>
      </w:pPr>
      <w:rPr>
        <w:rFonts w:ascii="Courier New" w:hAnsi="Courier New" w:cs="Courier New" w:hint="default"/>
      </w:rPr>
    </w:lvl>
    <w:lvl w:ilvl="8" w:tplc="04190005" w:tentative="1">
      <w:start w:val="1"/>
      <w:numFmt w:val="bullet"/>
      <w:lvlText w:val=""/>
      <w:lvlJc w:val="left"/>
      <w:pPr>
        <w:tabs>
          <w:tab w:val="num" w:pos="7392"/>
        </w:tabs>
        <w:ind w:left="7392" w:hanging="360"/>
      </w:pPr>
      <w:rPr>
        <w:rFonts w:ascii="Wingdings" w:hAnsi="Wingdings" w:hint="default"/>
      </w:rPr>
    </w:lvl>
  </w:abstractNum>
  <w:abstractNum w:abstractNumId="1">
    <w:nsid w:val="22C75771"/>
    <w:multiLevelType w:val="hybridMultilevel"/>
    <w:tmpl w:val="670C9F44"/>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2EB1EFA"/>
    <w:multiLevelType w:val="singleLevel"/>
    <w:tmpl w:val="81CCF0C6"/>
    <w:lvl w:ilvl="0">
      <w:start w:val="3"/>
      <w:numFmt w:val="decimal"/>
      <w:lvlText w:val="%1"/>
      <w:lvlJc w:val="left"/>
      <w:pPr>
        <w:tabs>
          <w:tab w:val="num" w:pos="2062"/>
        </w:tabs>
        <w:ind w:left="2062" w:hanging="360"/>
      </w:pPr>
    </w:lvl>
  </w:abstractNum>
  <w:abstractNum w:abstractNumId="3">
    <w:nsid w:val="44A822CB"/>
    <w:multiLevelType w:val="hybridMultilevel"/>
    <w:tmpl w:val="E4C84C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D822A06"/>
    <w:multiLevelType w:val="hybridMultilevel"/>
    <w:tmpl w:val="10D40BE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FB76CE2"/>
    <w:multiLevelType w:val="singleLevel"/>
    <w:tmpl w:val="D138EE7A"/>
    <w:lvl w:ilvl="0">
      <w:start w:val="1"/>
      <w:numFmt w:val="decimal"/>
      <w:lvlText w:val="4.1.%1"/>
      <w:lvlJc w:val="left"/>
      <w:pPr>
        <w:tabs>
          <w:tab w:val="num" w:pos="720"/>
        </w:tabs>
        <w:ind w:left="720" w:hanging="720"/>
      </w:pPr>
    </w:lvl>
  </w:abstractNum>
  <w:abstractNum w:abstractNumId="6">
    <w:nsid w:val="512112C9"/>
    <w:multiLevelType w:val="singleLevel"/>
    <w:tmpl w:val="373E9676"/>
    <w:lvl w:ilvl="0">
      <w:start w:val="1"/>
      <w:numFmt w:val="decimal"/>
      <w:lvlText w:val="3.%1"/>
      <w:lvlJc w:val="left"/>
      <w:pPr>
        <w:tabs>
          <w:tab w:val="num" w:pos="720"/>
        </w:tabs>
        <w:ind w:left="360" w:hanging="360"/>
      </w:pPr>
    </w:lvl>
  </w:abstractNum>
  <w:abstractNum w:abstractNumId="7">
    <w:nsid w:val="55782E27"/>
    <w:multiLevelType w:val="singleLevel"/>
    <w:tmpl w:val="41D4F3CE"/>
    <w:lvl w:ilvl="0">
      <w:start w:val="1"/>
      <w:numFmt w:val="decimal"/>
      <w:lvlText w:val="4.3.%1"/>
      <w:lvlJc w:val="left"/>
      <w:pPr>
        <w:tabs>
          <w:tab w:val="num" w:pos="720"/>
        </w:tabs>
        <w:ind w:left="720" w:hanging="720"/>
      </w:pPr>
    </w:lvl>
  </w:abstractNum>
  <w:abstractNum w:abstractNumId="8">
    <w:nsid w:val="5B004DC8"/>
    <w:multiLevelType w:val="hybridMultilevel"/>
    <w:tmpl w:val="060A0636"/>
    <w:lvl w:ilvl="0" w:tplc="04190011">
      <w:start w:val="1"/>
      <w:numFmt w:val="decimal"/>
      <w:lvlText w:val="%1)"/>
      <w:lvlJc w:val="left"/>
      <w:pPr>
        <w:tabs>
          <w:tab w:val="num" w:pos="1260"/>
        </w:tabs>
        <w:ind w:left="1260" w:hanging="360"/>
      </w:pPr>
    </w:lvl>
    <w:lvl w:ilvl="1" w:tplc="1FE05A32">
      <w:start w:val="1"/>
      <w:numFmt w:val="bullet"/>
      <w:lvlText w:val=""/>
      <w:lvlJc w:val="left"/>
      <w:pPr>
        <w:tabs>
          <w:tab w:val="num" w:pos="1980"/>
        </w:tabs>
        <w:ind w:left="1980" w:hanging="360"/>
      </w:pPr>
      <w:rPr>
        <w:rFonts w:ascii="Symbol" w:hAnsi="Symbol" w:hint="default"/>
      </w:r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9">
    <w:nsid w:val="65AC3D9A"/>
    <w:multiLevelType w:val="hybridMultilevel"/>
    <w:tmpl w:val="1DD26A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66B61115"/>
    <w:multiLevelType w:val="hybridMultilevel"/>
    <w:tmpl w:val="FB06AF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77FD6DD6"/>
    <w:multiLevelType w:val="singleLevel"/>
    <w:tmpl w:val="DB7A84EC"/>
    <w:lvl w:ilvl="0">
      <w:start w:val="1"/>
      <w:numFmt w:val="decimal"/>
      <w:lvlText w:val="4.%1"/>
      <w:lvlJc w:val="left"/>
      <w:pPr>
        <w:tabs>
          <w:tab w:val="num" w:pos="720"/>
        </w:tabs>
        <w:ind w:left="360" w:hanging="360"/>
      </w:pPr>
    </w:lvl>
  </w:abstractNum>
  <w:num w:numId="1">
    <w:abstractNumId w:val="3"/>
  </w:num>
  <w:num w:numId="2">
    <w:abstractNumId w:val="1"/>
  </w:num>
  <w:num w:numId="3">
    <w:abstractNumId w:val="9"/>
  </w:num>
  <w:num w:numId="4">
    <w:abstractNumId w:val="10"/>
  </w:num>
  <w:num w:numId="5">
    <w:abstractNumId w:val="4"/>
  </w:num>
  <w:num w:numId="6">
    <w:abstractNumId w:val="8"/>
  </w:num>
  <w:num w:numId="7">
    <w:abstractNumId w:val="2"/>
  </w:num>
  <w:num w:numId="8">
    <w:abstractNumId w:val="6"/>
  </w:num>
  <w:num w:numId="9">
    <w:abstractNumId w:val="5"/>
  </w:num>
  <w:num w:numId="10">
    <w:abstractNumId w:val="11"/>
  </w:num>
  <w:num w:numId="11">
    <w:abstractNumId w:val="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0016"/>
    <w:rsid w:val="00057A79"/>
    <w:rsid w:val="000E14A4"/>
    <w:rsid w:val="00110016"/>
    <w:rsid w:val="00114F5C"/>
    <w:rsid w:val="00126BC7"/>
    <w:rsid w:val="00176EC8"/>
    <w:rsid w:val="00183E65"/>
    <w:rsid w:val="001B124F"/>
    <w:rsid w:val="001E3B68"/>
    <w:rsid w:val="00237CD5"/>
    <w:rsid w:val="00270CD1"/>
    <w:rsid w:val="002C48C4"/>
    <w:rsid w:val="00310B44"/>
    <w:rsid w:val="003229C4"/>
    <w:rsid w:val="003B4272"/>
    <w:rsid w:val="00400B1B"/>
    <w:rsid w:val="00414A29"/>
    <w:rsid w:val="00470171"/>
    <w:rsid w:val="004759FA"/>
    <w:rsid w:val="00497336"/>
    <w:rsid w:val="004B0955"/>
    <w:rsid w:val="004E10D9"/>
    <w:rsid w:val="004E3FC8"/>
    <w:rsid w:val="004F3AC3"/>
    <w:rsid w:val="00692781"/>
    <w:rsid w:val="006B2E0B"/>
    <w:rsid w:val="00746CAD"/>
    <w:rsid w:val="00747C5E"/>
    <w:rsid w:val="00770EC9"/>
    <w:rsid w:val="00775E39"/>
    <w:rsid w:val="009044E4"/>
    <w:rsid w:val="00920DDC"/>
    <w:rsid w:val="00943F24"/>
    <w:rsid w:val="0095193C"/>
    <w:rsid w:val="00A05C0E"/>
    <w:rsid w:val="00A51AA1"/>
    <w:rsid w:val="00AF6327"/>
    <w:rsid w:val="00BE5D99"/>
    <w:rsid w:val="00C00C08"/>
    <w:rsid w:val="00C33B8C"/>
    <w:rsid w:val="00D0444A"/>
    <w:rsid w:val="00E4577C"/>
    <w:rsid w:val="00EE259A"/>
    <w:rsid w:val="00F4172F"/>
    <w:rsid w:val="00F656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9"/>
    <o:shapelayout v:ext="edit">
      <o:idmap v:ext="edit" data="1"/>
    </o:shapelayout>
  </w:shapeDefaults>
  <w:decimalSymbol w:val=","/>
  <w:listSeparator w:val=";"/>
  <w15:chartTrackingRefBased/>
  <w15:docId w15:val="{50845F9B-62DE-4C47-9776-784432111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0016"/>
    <w:rPr>
      <w:sz w:val="24"/>
      <w:szCs w:val="24"/>
    </w:rPr>
  </w:style>
  <w:style w:type="paragraph" w:styleId="1">
    <w:name w:val="heading 1"/>
    <w:basedOn w:val="a"/>
    <w:next w:val="a"/>
    <w:qFormat/>
    <w:rsid w:val="00110016"/>
    <w:pPr>
      <w:keepNext/>
      <w:spacing w:before="240" w:after="60"/>
      <w:outlineLvl w:val="0"/>
    </w:pPr>
    <w:rPr>
      <w:rFonts w:ascii="Arial" w:hAnsi="Arial" w:cs="Arial"/>
      <w:b/>
      <w:bCs/>
      <w:kern w:val="32"/>
      <w:sz w:val="32"/>
      <w:szCs w:val="32"/>
    </w:rPr>
  </w:style>
  <w:style w:type="paragraph" w:styleId="2">
    <w:name w:val="heading 2"/>
    <w:basedOn w:val="a"/>
    <w:next w:val="a"/>
    <w:qFormat/>
    <w:rsid w:val="00110016"/>
    <w:pPr>
      <w:keepNext/>
      <w:spacing w:before="240" w:after="60"/>
      <w:outlineLvl w:val="1"/>
    </w:pPr>
    <w:rPr>
      <w:rFonts w:ascii="Arial" w:hAnsi="Arial" w:cs="Arial"/>
      <w:b/>
      <w:bCs/>
      <w:i/>
      <w:iCs/>
      <w:sz w:val="28"/>
      <w:szCs w:val="28"/>
    </w:rPr>
  </w:style>
  <w:style w:type="paragraph" w:styleId="3">
    <w:name w:val="heading 3"/>
    <w:basedOn w:val="a"/>
    <w:next w:val="a"/>
    <w:qFormat/>
    <w:rsid w:val="009044E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4E3FC8"/>
  </w:style>
  <w:style w:type="paragraph" w:styleId="a4">
    <w:name w:val="caption"/>
    <w:basedOn w:val="a"/>
    <w:next w:val="a"/>
    <w:qFormat/>
    <w:rsid w:val="00770EC9"/>
    <w:pPr>
      <w:ind w:left="-567" w:right="-1091"/>
      <w:jc w:val="both"/>
    </w:pPr>
    <w:rPr>
      <w:sz w:val="26"/>
      <w:szCs w:val="26"/>
    </w:rPr>
  </w:style>
  <w:style w:type="paragraph" w:styleId="a5">
    <w:name w:val="Block Text"/>
    <w:basedOn w:val="a"/>
    <w:rsid w:val="00770EC9"/>
    <w:pPr>
      <w:ind w:left="-567" w:right="-1091"/>
      <w:jc w:val="both"/>
    </w:pPr>
    <w:rPr>
      <w:sz w:val="26"/>
      <w:szCs w:val="26"/>
    </w:rPr>
  </w:style>
  <w:style w:type="paragraph" w:styleId="a6">
    <w:name w:val="Body Text Indent"/>
    <w:basedOn w:val="a"/>
    <w:rsid w:val="003229C4"/>
    <w:pPr>
      <w:spacing w:after="120"/>
      <w:ind w:left="283"/>
    </w:pPr>
  </w:style>
  <w:style w:type="paragraph" w:styleId="a7">
    <w:name w:val="footnote text"/>
    <w:basedOn w:val="a"/>
    <w:semiHidden/>
    <w:rsid w:val="003229C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56.wmf"/><Relationship Id="rId21" Type="http://schemas.openxmlformats.org/officeDocument/2006/relationships/image" Target="media/image9.wmf"/><Relationship Id="rId42" Type="http://schemas.openxmlformats.org/officeDocument/2006/relationships/oleObject" Target="embeddings/oleObject19.bin"/><Relationship Id="rId63" Type="http://schemas.openxmlformats.org/officeDocument/2006/relationships/image" Target="media/image30.wmf"/><Relationship Id="rId84" Type="http://schemas.openxmlformats.org/officeDocument/2006/relationships/oleObject" Target="embeddings/oleObject40.bin"/><Relationship Id="rId138" Type="http://schemas.openxmlformats.org/officeDocument/2006/relationships/oleObject" Target="embeddings/oleObject68.bin"/><Relationship Id="rId159" Type="http://schemas.openxmlformats.org/officeDocument/2006/relationships/image" Target="media/image77.wmf"/><Relationship Id="rId170" Type="http://schemas.openxmlformats.org/officeDocument/2006/relationships/oleObject" Target="embeddings/oleObject84.bin"/><Relationship Id="rId191" Type="http://schemas.openxmlformats.org/officeDocument/2006/relationships/image" Target="media/image93.wmf"/><Relationship Id="rId205" Type="http://schemas.openxmlformats.org/officeDocument/2006/relationships/image" Target="media/image100.wmf"/><Relationship Id="rId226" Type="http://schemas.openxmlformats.org/officeDocument/2006/relationships/oleObject" Target="embeddings/oleObject112.bin"/><Relationship Id="rId247" Type="http://schemas.openxmlformats.org/officeDocument/2006/relationships/image" Target="media/image121.wmf"/><Relationship Id="rId107" Type="http://schemas.openxmlformats.org/officeDocument/2006/relationships/image" Target="media/image51.wmf"/><Relationship Id="rId11" Type="http://schemas.openxmlformats.org/officeDocument/2006/relationships/image" Target="media/image4.wmf"/><Relationship Id="rId32" Type="http://schemas.openxmlformats.org/officeDocument/2006/relationships/oleObject" Target="embeddings/oleObject14.bin"/><Relationship Id="rId53" Type="http://schemas.openxmlformats.org/officeDocument/2006/relationships/image" Target="media/image25.wmf"/><Relationship Id="rId74" Type="http://schemas.openxmlformats.org/officeDocument/2006/relationships/oleObject" Target="embeddings/oleObject35.bin"/><Relationship Id="rId128" Type="http://schemas.openxmlformats.org/officeDocument/2006/relationships/oleObject" Target="embeddings/oleObject63.bin"/><Relationship Id="rId149" Type="http://schemas.openxmlformats.org/officeDocument/2006/relationships/image" Target="media/image72.wmf"/><Relationship Id="rId5" Type="http://schemas.openxmlformats.org/officeDocument/2006/relationships/image" Target="media/image1.wmf"/><Relationship Id="rId95" Type="http://schemas.openxmlformats.org/officeDocument/2006/relationships/oleObject" Target="embeddings/oleObject46.bin"/><Relationship Id="rId160" Type="http://schemas.openxmlformats.org/officeDocument/2006/relationships/oleObject" Target="embeddings/oleObject79.bin"/><Relationship Id="rId181" Type="http://schemas.openxmlformats.org/officeDocument/2006/relationships/image" Target="media/image88.wmf"/><Relationship Id="rId216" Type="http://schemas.openxmlformats.org/officeDocument/2006/relationships/oleObject" Target="embeddings/oleObject107.bin"/><Relationship Id="rId237" Type="http://schemas.openxmlformats.org/officeDocument/2006/relationships/image" Target="media/image116.wmf"/><Relationship Id="rId22" Type="http://schemas.openxmlformats.org/officeDocument/2006/relationships/oleObject" Target="embeddings/oleObject9.bin"/><Relationship Id="rId43" Type="http://schemas.openxmlformats.org/officeDocument/2006/relationships/image" Target="media/image20.wmf"/><Relationship Id="rId64" Type="http://schemas.openxmlformats.org/officeDocument/2006/relationships/oleObject" Target="embeddings/oleObject30.bin"/><Relationship Id="rId118" Type="http://schemas.openxmlformats.org/officeDocument/2006/relationships/oleObject" Target="embeddings/oleObject58.bin"/><Relationship Id="rId139" Type="http://schemas.openxmlformats.org/officeDocument/2006/relationships/image" Target="media/image67.wmf"/><Relationship Id="rId85" Type="http://schemas.openxmlformats.org/officeDocument/2006/relationships/image" Target="media/image41.wmf"/><Relationship Id="rId150" Type="http://schemas.openxmlformats.org/officeDocument/2006/relationships/oleObject" Target="embeddings/oleObject74.bin"/><Relationship Id="rId171" Type="http://schemas.openxmlformats.org/officeDocument/2006/relationships/image" Target="media/image83.wmf"/><Relationship Id="rId192" Type="http://schemas.openxmlformats.org/officeDocument/2006/relationships/oleObject" Target="embeddings/oleObject95.bin"/><Relationship Id="rId206" Type="http://schemas.openxmlformats.org/officeDocument/2006/relationships/oleObject" Target="embeddings/oleObject102.bin"/><Relationship Id="rId227" Type="http://schemas.openxmlformats.org/officeDocument/2006/relationships/image" Target="media/image111.wmf"/><Relationship Id="rId248" Type="http://schemas.openxmlformats.org/officeDocument/2006/relationships/oleObject" Target="embeddings/oleObject123.bin"/><Relationship Id="rId12" Type="http://schemas.openxmlformats.org/officeDocument/2006/relationships/oleObject" Target="embeddings/oleObject4.bin"/><Relationship Id="rId33" Type="http://schemas.openxmlformats.org/officeDocument/2006/relationships/image" Target="media/image15.wmf"/><Relationship Id="rId108" Type="http://schemas.openxmlformats.org/officeDocument/2006/relationships/oleObject" Target="embeddings/oleObject53.bin"/><Relationship Id="rId129" Type="http://schemas.openxmlformats.org/officeDocument/2006/relationships/image" Target="media/image62.wmf"/><Relationship Id="rId54" Type="http://schemas.openxmlformats.org/officeDocument/2006/relationships/oleObject" Target="embeddings/oleObject25.bin"/><Relationship Id="rId75" Type="http://schemas.openxmlformats.org/officeDocument/2006/relationships/image" Target="media/image36.wmf"/><Relationship Id="rId96" Type="http://schemas.openxmlformats.org/officeDocument/2006/relationships/oleObject" Target="embeddings/oleObject47.bin"/><Relationship Id="rId140" Type="http://schemas.openxmlformats.org/officeDocument/2006/relationships/oleObject" Target="embeddings/oleObject69.bin"/><Relationship Id="rId161" Type="http://schemas.openxmlformats.org/officeDocument/2006/relationships/image" Target="media/image78.wmf"/><Relationship Id="rId182" Type="http://schemas.openxmlformats.org/officeDocument/2006/relationships/oleObject" Target="embeddings/oleObject90.bin"/><Relationship Id="rId217" Type="http://schemas.openxmlformats.org/officeDocument/2006/relationships/image" Target="media/image106.wmf"/><Relationship Id="rId6" Type="http://schemas.openxmlformats.org/officeDocument/2006/relationships/oleObject" Target="embeddings/oleObject1.bin"/><Relationship Id="rId238" Type="http://schemas.openxmlformats.org/officeDocument/2006/relationships/oleObject" Target="embeddings/oleObject118.bin"/><Relationship Id="rId23" Type="http://schemas.openxmlformats.org/officeDocument/2006/relationships/image" Target="media/image10.wmf"/><Relationship Id="rId119" Type="http://schemas.openxmlformats.org/officeDocument/2006/relationships/image" Target="media/image57.wmf"/><Relationship Id="rId44" Type="http://schemas.openxmlformats.org/officeDocument/2006/relationships/oleObject" Target="embeddings/oleObject20.bin"/><Relationship Id="rId65" Type="http://schemas.openxmlformats.org/officeDocument/2006/relationships/image" Target="media/image31.wmf"/><Relationship Id="rId86" Type="http://schemas.openxmlformats.org/officeDocument/2006/relationships/oleObject" Target="embeddings/oleObject41.bin"/><Relationship Id="rId130" Type="http://schemas.openxmlformats.org/officeDocument/2006/relationships/oleObject" Target="embeddings/oleObject64.bin"/><Relationship Id="rId151" Type="http://schemas.openxmlformats.org/officeDocument/2006/relationships/image" Target="media/image73.wmf"/><Relationship Id="rId172" Type="http://schemas.openxmlformats.org/officeDocument/2006/relationships/oleObject" Target="embeddings/oleObject85.bin"/><Relationship Id="rId193" Type="http://schemas.openxmlformats.org/officeDocument/2006/relationships/image" Target="media/image94.wmf"/><Relationship Id="rId207" Type="http://schemas.openxmlformats.org/officeDocument/2006/relationships/image" Target="media/image101.wmf"/><Relationship Id="rId228" Type="http://schemas.openxmlformats.org/officeDocument/2006/relationships/oleObject" Target="embeddings/oleObject113.bin"/><Relationship Id="rId249" Type="http://schemas.openxmlformats.org/officeDocument/2006/relationships/fontTable" Target="fontTable.xml"/><Relationship Id="rId13" Type="http://schemas.openxmlformats.org/officeDocument/2006/relationships/image" Target="media/image5.wmf"/><Relationship Id="rId109" Type="http://schemas.openxmlformats.org/officeDocument/2006/relationships/image" Target="media/image52.wmf"/><Relationship Id="rId34" Type="http://schemas.openxmlformats.org/officeDocument/2006/relationships/oleObject" Target="embeddings/oleObject15.bin"/><Relationship Id="rId55" Type="http://schemas.openxmlformats.org/officeDocument/2006/relationships/image" Target="media/image26.wmf"/><Relationship Id="rId76" Type="http://schemas.openxmlformats.org/officeDocument/2006/relationships/oleObject" Target="embeddings/oleObject36.bin"/><Relationship Id="rId97" Type="http://schemas.openxmlformats.org/officeDocument/2006/relationships/image" Target="media/image46.wmf"/><Relationship Id="rId120" Type="http://schemas.openxmlformats.org/officeDocument/2006/relationships/oleObject" Target="embeddings/oleObject59.bin"/><Relationship Id="rId141" Type="http://schemas.openxmlformats.org/officeDocument/2006/relationships/image" Target="media/image68.wmf"/><Relationship Id="rId7" Type="http://schemas.openxmlformats.org/officeDocument/2006/relationships/image" Target="media/image2.wmf"/><Relationship Id="rId162" Type="http://schemas.openxmlformats.org/officeDocument/2006/relationships/oleObject" Target="embeddings/oleObject80.bin"/><Relationship Id="rId183" Type="http://schemas.openxmlformats.org/officeDocument/2006/relationships/image" Target="media/image89.wmf"/><Relationship Id="rId218" Type="http://schemas.openxmlformats.org/officeDocument/2006/relationships/oleObject" Target="embeddings/oleObject108.bin"/><Relationship Id="rId239" Type="http://schemas.openxmlformats.org/officeDocument/2006/relationships/image" Target="media/image117.wmf"/><Relationship Id="rId250" Type="http://schemas.openxmlformats.org/officeDocument/2006/relationships/theme" Target="theme/theme1.xml"/><Relationship Id="rId24" Type="http://schemas.openxmlformats.org/officeDocument/2006/relationships/oleObject" Target="embeddings/oleObject10.bin"/><Relationship Id="rId45" Type="http://schemas.openxmlformats.org/officeDocument/2006/relationships/image" Target="media/image21.wmf"/><Relationship Id="rId66" Type="http://schemas.openxmlformats.org/officeDocument/2006/relationships/oleObject" Target="embeddings/oleObject31.bin"/><Relationship Id="rId87" Type="http://schemas.openxmlformats.org/officeDocument/2006/relationships/image" Target="media/image42.wmf"/><Relationship Id="rId110" Type="http://schemas.openxmlformats.org/officeDocument/2006/relationships/oleObject" Target="embeddings/oleObject54.bin"/><Relationship Id="rId131" Type="http://schemas.openxmlformats.org/officeDocument/2006/relationships/image" Target="media/image63.wmf"/><Relationship Id="rId152" Type="http://schemas.openxmlformats.org/officeDocument/2006/relationships/oleObject" Target="embeddings/oleObject75.bin"/><Relationship Id="rId173" Type="http://schemas.openxmlformats.org/officeDocument/2006/relationships/image" Target="media/image84.wmf"/><Relationship Id="rId194" Type="http://schemas.openxmlformats.org/officeDocument/2006/relationships/oleObject" Target="embeddings/oleObject96.bin"/><Relationship Id="rId208" Type="http://schemas.openxmlformats.org/officeDocument/2006/relationships/oleObject" Target="embeddings/oleObject103.bin"/><Relationship Id="rId229" Type="http://schemas.openxmlformats.org/officeDocument/2006/relationships/image" Target="media/image112.wmf"/><Relationship Id="rId240" Type="http://schemas.openxmlformats.org/officeDocument/2006/relationships/oleObject" Target="embeddings/oleObject119.bin"/><Relationship Id="rId14" Type="http://schemas.openxmlformats.org/officeDocument/2006/relationships/oleObject" Target="embeddings/oleObject5.bin"/><Relationship Id="rId35" Type="http://schemas.openxmlformats.org/officeDocument/2006/relationships/image" Target="media/image16.wmf"/><Relationship Id="rId56" Type="http://schemas.openxmlformats.org/officeDocument/2006/relationships/oleObject" Target="embeddings/oleObject26.bin"/><Relationship Id="rId77" Type="http://schemas.openxmlformats.org/officeDocument/2006/relationships/image" Target="media/image37.wmf"/><Relationship Id="rId100" Type="http://schemas.openxmlformats.org/officeDocument/2006/relationships/oleObject" Target="embeddings/oleObject49.bin"/><Relationship Id="rId8" Type="http://schemas.openxmlformats.org/officeDocument/2006/relationships/oleObject" Target="embeddings/oleObject2.bin"/><Relationship Id="rId98" Type="http://schemas.openxmlformats.org/officeDocument/2006/relationships/oleObject" Target="embeddings/oleObject48.bin"/><Relationship Id="rId121" Type="http://schemas.openxmlformats.org/officeDocument/2006/relationships/image" Target="media/image58.wmf"/><Relationship Id="rId142" Type="http://schemas.openxmlformats.org/officeDocument/2006/relationships/oleObject" Target="embeddings/oleObject70.bin"/><Relationship Id="rId163" Type="http://schemas.openxmlformats.org/officeDocument/2006/relationships/image" Target="media/image79.wmf"/><Relationship Id="rId184" Type="http://schemas.openxmlformats.org/officeDocument/2006/relationships/oleObject" Target="embeddings/oleObject91.bin"/><Relationship Id="rId219" Type="http://schemas.openxmlformats.org/officeDocument/2006/relationships/image" Target="media/image107.wmf"/><Relationship Id="rId230" Type="http://schemas.openxmlformats.org/officeDocument/2006/relationships/oleObject" Target="embeddings/oleObject114.bin"/><Relationship Id="rId25" Type="http://schemas.openxmlformats.org/officeDocument/2006/relationships/image" Target="media/image11.wmf"/><Relationship Id="rId46" Type="http://schemas.openxmlformats.org/officeDocument/2006/relationships/oleObject" Target="embeddings/oleObject21.bin"/><Relationship Id="rId67" Type="http://schemas.openxmlformats.org/officeDocument/2006/relationships/image" Target="media/image32.wmf"/><Relationship Id="rId88" Type="http://schemas.openxmlformats.org/officeDocument/2006/relationships/oleObject" Target="embeddings/oleObject42.bin"/><Relationship Id="rId111" Type="http://schemas.openxmlformats.org/officeDocument/2006/relationships/image" Target="media/image53.wmf"/><Relationship Id="rId132" Type="http://schemas.openxmlformats.org/officeDocument/2006/relationships/oleObject" Target="embeddings/oleObject65.bin"/><Relationship Id="rId153" Type="http://schemas.openxmlformats.org/officeDocument/2006/relationships/image" Target="media/image74.wmf"/><Relationship Id="rId174" Type="http://schemas.openxmlformats.org/officeDocument/2006/relationships/oleObject" Target="embeddings/oleObject86.bin"/><Relationship Id="rId195" Type="http://schemas.openxmlformats.org/officeDocument/2006/relationships/image" Target="media/image95.wmf"/><Relationship Id="rId209" Type="http://schemas.openxmlformats.org/officeDocument/2006/relationships/image" Target="media/image102.wmf"/><Relationship Id="rId220" Type="http://schemas.openxmlformats.org/officeDocument/2006/relationships/oleObject" Target="embeddings/oleObject109.bin"/><Relationship Id="rId241" Type="http://schemas.openxmlformats.org/officeDocument/2006/relationships/image" Target="media/image118.wmf"/><Relationship Id="rId15" Type="http://schemas.openxmlformats.org/officeDocument/2006/relationships/image" Target="media/image6.wmf"/><Relationship Id="rId36" Type="http://schemas.openxmlformats.org/officeDocument/2006/relationships/oleObject" Target="embeddings/oleObject16.bin"/><Relationship Id="rId57" Type="http://schemas.openxmlformats.org/officeDocument/2006/relationships/image" Target="media/image27.wmf"/><Relationship Id="rId78" Type="http://schemas.openxmlformats.org/officeDocument/2006/relationships/oleObject" Target="embeddings/oleObject37.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oleObject" Target="embeddings/oleObject60.bin"/><Relationship Id="rId143" Type="http://schemas.openxmlformats.org/officeDocument/2006/relationships/image" Target="media/image69.wmf"/><Relationship Id="rId164" Type="http://schemas.openxmlformats.org/officeDocument/2006/relationships/oleObject" Target="embeddings/oleObject81.bin"/><Relationship Id="rId185" Type="http://schemas.openxmlformats.org/officeDocument/2006/relationships/image" Target="media/image90.wmf"/><Relationship Id="rId4" Type="http://schemas.openxmlformats.org/officeDocument/2006/relationships/webSettings" Target="webSettings.xml"/><Relationship Id="rId9" Type="http://schemas.openxmlformats.org/officeDocument/2006/relationships/image" Target="media/image3.wmf"/><Relationship Id="rId180" Type="http://schemas.openxmlformats.org/officeDocument/2006/relationships/oleObject" Target="embeddings/oleObject89.bin"/><Relationship Id="rId210" Type="http://schemas.openxmlformats.org/officeDocument/2006/relationships/oleObject" Target="embeddings/oleObject104.bin"/><Relationship Id="rId215" Type="http://schemas.openxmlformats.org/officeDocument/2006/relationships/image" Target="media/image105.wmf"/><Relationship Id="rId236" Type="http://schemas.openxmlformats.org/officeDocument/2006/relationships/oleObject" Target="embeddings/oleObject117.bin"/><Relationship Id="rId26" Type="http://schemas.openxmlformats.org/officeDocument/2006/relationships/oleObject" Target="embeddings/oleObject11.bin"/><Relationship Id="rId231" Type="http://schemas.openxmlformats.org/officeDocument/2006/relationships/image" Target="media/image113.wmf"/><Relationship Id="rId47" Type="http://schemas.openxmlformats.org/officeDocument/2006/relationships/image" Target="media/image22.wmf"/><Relationship Id="rId68" Type="http://schemas.openxmlformats.org/officeDocument/2006/relationships/oleObject" Target="embeddings/oleObject32.bin"/><Relationship Id="rId89" Type="http://schemas.openxmlformats.org/officeDocument/2006/relationships/image" Target="media/image43.wmf"/><Relationship Id="rId112" Type="http://schemas.openxmlformats.org/officeDocument/2006/relationships/oleObject" Target="embeddings/oleObject55.bin"/><Relationship Id="rId133" Type="http://schemas.openxmlformats.org/officeDocument/2006/relationships/image" Target="media/image64.wmf"/><Relationship Id="rId154" Type="http://schemas.openxmlformats.org/officeDocument/2006/relationships/oleObject" Target="embeddings/oleObject76.bin"/><Relationship Id="rId175" Type="http://schemas.openxmlformats.org/officeDocument/2006/relationships/image" Target="media/image85.wmf"/><Relationship Id="rId196" Type="http://schemas.openxmlformats.org/officeDocument/2006/relationships/oleObject" Target="embeddings/oleObject97.bin"/><Relationship Id="rId200" Type="http://schemas.openxmlformats.org/officeDocument/2006/relationships/oleObject" Target="embeddings/oleObject99.bin"/><Relationship Id="rId16" Type="http://schemas.openxmlformats.org/officeDocument/2006/relationships/oleObject" Target="embeddings/oleObject6.bin"/><Relationship Id="rId221" Type="http://schemas.openxmlformats.org/officeDocument/2006/relationships/image" Target="media/image108.wmf"/><Relationship Id="rId242" Type="http://schemas.openxmlformats.org/officeDocument/2006/relationships/oleObject" Target="embeddings/oleObject120.bin"/><Relationship Id="rId37" Type="http://schemas.openxmlformats.org/officeDocument/2006/relationships/image" Target="media/image17.wmf"/><Relationship Id="rId58" Type="http://schemas.openxmlformats.org/officeDocument/2006/relationships/oleObject" Target="embeddings/oleObject27.bin"/><Relationship Id="rId79" Type="http://schemas.openxmlformats.org/officeDocument/2006/relationships/image" Target="media/image38.wmf"/><Relationship Id="rId102" Type="http://schemas.openxmlformats.org/officeDocument/2006/relationships/oleObject" Target="embeddings/oleObject50.bin"/><Relationship Id="rId123" Type="http://schemas.openxmlformats.org/officeDocument/2006/relationships/image" Target="media/image59.wmf"/><Relationship Id="rId144" Type="http://schemas.openxmlformats.org/officeDocument/2006/relationships/oleObject" Target="embeddings/oleObject71.bin"/><Relationship Id="rId90" Type="http://schemas.openxmlformats.org/officeDocument/2006/relationships/oleObject" Target="embeddings/oleObject43.bin"/><Relationship Id="rId165" Type="http://schemas.openxmlformats.org/officeDocument/2006/relationships/image" Target="media/image80.wmf"/><Relationship Id="rId186" Type="http://schemas.openxmlformats.org/officeDocument/2006/relationships/oleObject" Target="embeddings/oleObject92.bin"/><Relationship Id="rId211" Type="http://schemas.openxmlformats.org/officeDocument/2006/relationships/image" Target="media/image103.wmf"/><Relationship Id="rId232" Type="http://schemas.openxmlformats.org/officeDocument/2006/relationships/oleObject" Target="embeddings/oleObject115.bin"/><Relationship Id="rId27" Type="http://schemas.openxmlformats.org/officeDocument/2006/relationships/image" Target="media/image12.wmf"/><Relationship Id="rId48" Type="http://schemas.openxmlformats.org/officeDocument/2006/relationships/oleObject" Target="embeddings/oleObject22.bin"/><Relationship Id="rId69" Type="http://schemas.openxmlformats.org/officeDocument/2006/relationships/image" Target="media/image33.wmf"/><Relationship Id="rId113" Type="http://schemas.openxmlformats.org/officeDocument/2006/relationships/image" Target="media/image54.wmf"/><Relationship Id="rId134" Type="http://schemas.openxmlformats.org/officeDocument/2006/relationships/oleObject" Target="embeddings/oleObject66.bin"/><Relationship Id="rId80" Type="http://schemas.openxmlformats.org/officeDocument/2006/relationships/oleObject" Target="embeddings/oleObject38.bin"/><Relationship Id="rId155" Type="http://schemas.openxmlformats.org/officeDocument/2006/relationships/image" Target="media/image75.wmf"/><Relationship Id="rId176" Type="http://schemas.openxmlformats.org/officeDocument/2006/relationships/oleObject" Target="embeddings/oleObject87.bin"/><Relationship Id="rId197" Type="http://schemas.openxmlformats.org/officeDocument/2006/relationships/image" Target="media/image96.wmf"/><Relationship Id="rId201" Type="http://schemas.openxmlformats.org/officeDocument/2006/relationships/image" Target="media/image98.wmf"/><Relationship Id="rId222" Type="http://schemas.openxmlformats.org/officeDocument/2006/relationships/oleObject" Target="embeddings/oleObject110.bin"/><Relationship Id="rId243" Type="http://schemas.openxmlformats.org/officeDocument/2006/relationships/image" Target="media/image119.wmf"/><Relationship Id="rId17" Type="http://schemas.openxmlformats.org/officeDocument/2006/relationships/image" Target="media/image7.wmf"/><Relationship Id="rId38" Type="http://schemas.openxmlformats.org/officeDocument/2006/relationships/oleObject" Target="embeddings/oleObject17.bin"/><Relationship Id="rId59" Type="http://schemas.openxmlformats.org/officeDocument/2006/relationships/image" Target="media/image28.wmf"/><Relationship Id="rId103" Type="http://schemas.openxmlformats.org/officeDocument/2006/relationships/image" Target="media/image49.wmf"/><Relationship Id="rId124" Type="http://schemas.openxmlformats.org/officeDocument/2006/relationships/oleObject" Target="embeddings/oleObject61.bin"/><Relationship Id="rId70" Type="http://schemas.openxmlformats.org/officeDocument/2006/relationships/oleObject" Target="embeddings/oleObject33.bin"/><Relationship Id="rId91" Type="http://schemas.openxmlformats.org/officeDocument/2006/relationships/image" Target="media/image44.wmf"/><Relationship Id="rId145" Type="http://schemas.openxmlformats.org/officeDocument/2006/relationships/image" Target="media/image70.wmf"/><Relationship Id="rId166" Type="http://schemas.openxmlformats.org/officeDocument/2006/relationships/oleObject" Target="embeddings/oleObject82.bin"/><Relationship Id="rId187" Type="http://schemas.openxmlformats.org/officeDocument/2006/relationships/image" Target="media/image91.wmf"/><Relationship Id="rId1" Type="http://schemas.openxmlformats.org/officeDocument/2006/relationships/numbering" Target="numbering.xml"/><Relationship Id="rId212" Type="http://schemas.openxmlformats.org/officeDocument/2006/relationships/oleObject" Target="embeddings/oleObject105.bin"/><Relationship Id="rId233" Type="http://schemas.openxmlformats.org/officeDocument/2006/relationships/image" Target="media/image114.wmf"/><Relationship Id="rId28" Type="http://schemas.openxmlformats.org/officeDocument/2006/relationships/oleObject" Target="embeddings/oleObject12.bin"/><Relationship Id="rId49" Type="http://schemas.openxmlformats.org/officeDocument/2006/relationships/image" Target="media/image23.wmf"/><Relationship Id="rId114" Type="http://schemas.openxmlformats.org/officeDocument/2006/relationships/oleObject" Target="embeddings/oleObject56.bin"/><Relationship Id="rId60" Type="http://schemas.openxmlformats.org/officeDocument/2006/relationships/oleObject" Target="embeddings/oleObject28.bin"/><Relationship Id="rId81" Type="http://schemas.openxmlformats.org/officeDocument/2006/relationships/image" Target="media/image39.wmf"/><Relationship Id="rId135" Type="http://schemas.openxmlformats.org/officeDocument/2006/relationships/image" Target="media/image65.wmf"/><Relationship Id="rId156" Type="http://schemas.openxmlformats.org/officeDocument/2006/relationships/oleObject" Target="embeddings/oleObject77.bin"/><Relationship Id="rId177" Type="http://schemas.openxmlformats.org/officeDocument/2006/relationships/image" Target="media/image86.wmf"/><Relationship Id="rId198" Type="http://schemas.openxmlformats.org/officeDocument/2006/relationships/oleObject" Target="embeddings/oleObject98.bin"/><Relationship Id="rId202" Type="http://schemas.openxmlformats.org/officeDocument/2006/relationships/oleObject" Target="embeddings/oleObject100.bin"/><Relationship Id="rId223" Type="http://schemas.openxmlformats.org/officeDocument/2006/relationships/image" Target="media/image109.wmf"/><Relationship Id="rId244" Type="http://schemas.openxmlformats.org/officeDocument/2006/relationships/oleObject" Target="embeddings/oleObject121.bin"/><Relationship Id="rId18" Type="http://schemas.openxmlformats.org/officeDocument/2006/relationships/oleObject" Target="embeddings/oleObject7.bin"/><Relationship Id="rId39" Type="http://schemas.openxmlformats.org/officeDocument/2006/relationships/image" Target="media/image18.wmf"/><Relationship Id="rId50" Type="http://schemas.openxmlformats.org/officeDocument/2006/relationships/oleObject" Target="embeddings/oleObject23.bin"/><Relationship Id="rId104" Type="http://schemas.openxmlformats.org/officeDocument/2006/relationships/oleObject" Target="embeddings/oleObject51.bin"/><Relationship Id="rId125" Type="http://schemas.openxmlformats.org/officeDocument/2006/relationships/image" Target="media/image60.wmf"/><Relationship Id="rId146" Type="http://schemas.openxmlformats.org/officeDocument/2006/relationships/oleObject" Target="embeddings/oleObject72.bin"/><Relationship Id="rId167" Type="http://schemas.openxmlformats.org/officeDocument/2006/relationships/image" Target="media/image81.wmf"/><Relationship Id="rId188" Type="http://schemas.openxmlformats.org/officeDocument/2006/relationships/oleObject" Target="embeddings/oleObject93.bin"/><Relationship Id="rId71" Type="http://schemas.openxmlformats.org/officeDocument/2006/relationships/image" Target="media/image34.wmf"/><Relationship Id="rId92" Type="http://schemas.openxmlformats.org/officeDocument/2006/relationships/oleObject" Target="embeddings/oleObject44.bin"/><Relationship Id="rId213" Type="http://schemas.openxmlformats.org/officeDocument/2006/relationships/image" Target="media/image104.wmf"/><Relationship Id="rId234" Type="http://schemas.openxmlformats.org/officeDocument/2006/relationships/oleObject" Target="embeddings/oleObject116.bin"/><Relationship Id="rId2" Type="http://schemas.openxmlformats.org/officeDocument/2006/relationships/styles" Target="styles.xml"/><Relationship Id="rId29" Type="http://schemas.openxmlformats.org/officeDocument/2006/relationships/image" Target="media/image13.wmf"/><Relationship Id="rId40" Type="http://schemas.openxmlformats.org/officeDocument/2006/relationships/oleObject" Target="embeddings/oleObject18.bin"/><Relationship Id="rId115" Type="http://schemas.openxmlformats.org/officeDocument/2006/relationships/image" Target="media/image55.wmf"/><Relationship Id="rId136" Type="http://schemas.openxmlformats.org/officeDocument/2006/relationships/oleObject" Target="embeddings/oleObject67.bin"/><Relationship Id="rId157" Type="http://schemas.openxmlformats.org/officeDocument/2006/relationships/image" Target="media/image76.wmf"/><Relationship Id="rId178" Type="http://schemas.openxmlformats.org/officeDocument/2006/relationships/oleObject" Target="embeddings/oleObject88.bin"/><Relationship Id="rId61" Type="http://schemas.openxmlformats.org/officeDocument/2006/relationships/image" Target="media/image29.wmf"/><Relationship Id="rId82" Type="http://schemas.openxmlformats.org/officeDocument/2006/relationships/oleObject" Target="embeddings/oleObject39.bin"/><Relationship Id="rId199" Type="http://schemas.openxmlformats.org/officeDocument/2006/relationships/image" Target="media/image97.wmf"/><Relationship Id="rId203" Type="http://schemas.openxmlformats.org/officeDocument/2006/relationships/image" Target="media/image99.wmf"/><Relationship Id="rId19" Type="http://schemas.openxmlformats.org/officeDocument/2006/relationships/image" Target="media/image8.wmf"/><Relationship Id="rId224" Type="http://schemas.openxmlformats.org/officeDocument/2006/relationships/oleObject" Target="embeddings/oleObject111.bin"/><Relationship Id="rId245" Type="http://schemas.openxmlformats.org/officeDocument/2006/relationships/image" Target="media/image120.wmf"/><Relationship Id="rId30" Type="http://schemas.openxmlformats.org/officeDocument/2006/relationships/oleObject" Target="embeddings/oleObject13.bin"/><Relationship Id="rId105" Type="http://schemas.openxmlformats.org/officeDocument/2006/relationships/image" Target="media/image50.wmf"/><Relationship Id="rId126" Type="http://schemas.openxmlformats.org/officeDocument/2006/relationships/oleObject" Target="embeddings/oleObject62.bin"/><Relationship Id="rId147" Type="http://schemas.openxmlformats.org/officeDocument/2006/relationships/image" Target="media/image71.wmf"/><Relationship Id="rId168" Type="http://schemas.openxmlformats.org/officeDocument/2006/relationships/oleObject" Target="embeddings/oleObject83.bin"/><Relationship Id="rId51" Type="http://schemas.openxmlformats.org/officeDocument/2006/relationships/image" Target="media/image24.wmf"/><Relationship Id="rId72" Type="http://schemas.openxmlformats.org/officeDocument/2006/relationships/oleObject" Target="embeddings/oleObject34.bin"/><Relationship Id="rId93" Type="http://schemas.openxmlformats.org/officeDocument/2006/relationships/image" Target="media/image45.wmf"/><Relationship Id="rId189" Type="http://schemas.openxmlformats.org/officeDocument/2006/relationships/image" Target="media/image92.wmf"/><Relationship Id="rId3" Type="http://schemas.openxmlformats.org/officeDocument/2006/relationships/settings" Target="settings.xml"/><Relationship Id="rId214" Type="http://schemas.openxmlformats.org/officeDocument/2006/relationships/oleObject" Target="embeddings/oleObject106.bin"/><Relationship Id="rId235" Type="http://schemas.openxmlformats.org/officeDocument/2006/relationships/image" Target="media/image115.wmf"/><Relationship Id="rId116" Type="http://schemas.openxmlformats.org/officeDocument/2006/relationships/oleObject" Target="embeddings/oleObject57.bin"/><Relationship Id="rId137" Type="http://schemas.openxmlformats.org/officeDocument/2006/relationships/image" Target="media/image66.wmf"/><Relationship Id="rId158" Type="http://schemas.openxmlformats.org/officeDocument/2006/relationships/oleObject" Target="embeddings/oleObject78.bin"/><Relationship Id="rId20" Type="http://schemas.openxmlformats.org/officeDocument/2006/relationships/oleObject" Target="embeddings/oleObject8.bin"/><Relationship Id="rId41" Type="http://schemas.openxmlformats.org/officeDocument/2006/relationships/image" Target="media/image19.wmf"/><Relationship Id="rId62" Type="http://schemas.openxmlformats.org/officeDocument/2006/relationships/oleObject" Target="embeddings/oleObject29.bin"/><Relationship Id="rId83" Type="http://schemas.openxmlformats.org/officeDocument/2006/relationships/image" Target="media/image40.wmf"/><Relationship Id="rId179" Type="http://schemas.openxmlformats.org/officeDocument/2006/relationships/image" Target="media/image87.wmf"/><Relationship Id="rId190" Type="http://schemas.openxmlformats.org/officeDocument/2006/relationships/oleObject" Target="embeddings/oleObject94.bin"/><Relationship Id="rId204" Type="http://schemas.openxmlformats.org/officeDocument/2006/relationships/oleObject" Target="embeddings/oleObject101.bin"/><Relationship Id="rId225" Type="http://schemas.openxmlformats.org/officeDocument/2006/relationships/image" Target="media/image110.wmf"/><Relationship Id="rId246" Type="http://schemas.openxmlformats.org/officeDocument/2006/relationships/oleObject" Target="embeddings/oleObject122.bin"/><Relationship Id="rId106" Type="http://schemas.openxmlformats.org/officeDocument/2006/relationships/oleObject" Target="embeddings/oleObject52.bin"/><Relationship Id="rId127" Type="http://schemas.openxmlformats.org/officeDocument/2006/relationships/image" Target="media/image61.wmf"/><Relationship Id="rId10" Type="http://schemas.openxmlformats.org/officeDocument/2006/relationships/oleObject" Target="embeddings/oleObject3.bin"/><Relationship Id="rId31" Type="http://schemas.openxmlformats.org/officeDocument/2006/relationships/image" Target="media/image14.wmf"/><Relationship Id="rId52" Type="http://schemas.openxmlformats.org/officeDocument/2006/relationships/oleObject" Target="embeddings/oleObject24.bin"/><Relationship Id="rId73" Type="http://schemas.openxmlformats.org/officeDocument/2006/relationships/image" Target="media/image35.wmf"/><Relationship Id="rId94" Type="http://schemas.openxmlformats.org/officeDocument/2006/relationships/oleObject" Target="embeddings/oleObject45.bin"/><Relationship Id="rId148" Type="http://schemas.openxmlformats.org/officeDocument/2006/relationships/oleObject" Target="embeddings/oleObject73.bin"/><Relationship Id="rId169" Type="http://schemas.openxmlformats.org/officeDocument/2006/relationships/image" Target="media/image82.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7296</Words>
  <Characters>41589</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Глава I</vt:lpstr>
    </vt:vector>
  </TitlesOfParts>
  <Company>TAYRA</Company>
  <LinksUpToDate>false</LinksUpToDate>
  <CharactersWithSpaces>48788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I</dc:title>
  <dc:subject/>
  <dc:creator>Vasyaga</dc:creator>
  <cp:keywords/>
  <dc:description/>
  <cp:lastModifiedBy>Irina</cp:lastModifiedBy>
  <cp:revision>2</cp:revision>
  <dcterms:created xsi:type="dcterms:W3CDTF">2014-08-15T15:33:00Z</dcterms:created>
  <dcterms:modified xsi:type="dcterms:W3CDTF">2014-08-15T15:33:00Z</dcterms:modified>
</cp:coreProperties>
</file>