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4576" w:rsidRDefault="00564576">
      <w:pPr>
        <w:pStyle w:val="a3"/>
      </w:pPr>
    </w:p>
    <w:p w:rsidR="00564576" w:rsidRDefault="00564576">
      <w:pPr>
        <w:pStyle w:val="a3"/>
      </w:pPr>
    </w:p>
    <w:p w:rsidR="00564576" w:rsidRDefault="00564576">
      <w:pPr>
        <w:pStyle w:val="a3"/>
      </w:pPr>
    </w:p>
    <w:p w:rsidR="00564576" w:rsidRDefault="00A471A3">
      <w:pPr>
        <w:pStyle w:val="a3"/>
      </w:pPr>
      <w:r>
        <w:t xml:space="preserve">Реферат </w:t>
      </w:r>
    </w:p>
    <w:p w:rsidR="00564576" w:rsidRDefault="00A471A3">
      <w:pPr>
        <w:shd w:val="clear" w:color="auto" w:fill="FFFFFF"/>
        <w:spacing w:line="360" w:lineRule="auto"/>
        <w:ind w:firstLine="567"/>
        <w:jc w:val="center"/>
        <w:rPr>
          <w:b/>
          <w:bCs/>
          <w:color w:val="000000"/>
          <w:sz w:val="36"/>
          <w:szCs w:val="17"/>
          <w:lang w:val="uk-UA"/>
        </w:rPr>
      </w:pPr>
      <w:r>
        <w:rPr>
          <w:b/>
          <w:bCs/>
          <w:color w:val="000000"/>
          <w:sz w:val="36"/>
          <w:szCs w:val="17"/>
          <w:lang w:val="uk-UA"/>
        </w:rPr>
        <w:t>на тему:</w:t>
      </w:r>
    </w:p>
    <w:p w:rsidR="00564576" w:rsidRDefault="00A471A3">
      <w:pPr>
        <w:shd w:val="clear" w:color="auto" w:fill="FFFFFF"/>
        <w:spacing w:line="360" w:lineRule="auto"/>
        <w:ind w:firstLine="567"/>
        <w:jc w:val="center"/>
        <w:rPr>
          <w:b/>
          <w:bCs/>
          <w:color w:val="000000"/>
          <w:sz w:val="110"/>
          <w:szCs w:val="17"/>
          <w:lang w:val="uk-UA"/>
        </w:rPr>
      </w:pPr>
      <w:r>
        <w:rPr>
          <w:b/>
          <w:bCs/>
          <w:color w:val="000000"/>
          <w:sz w:val="110"/>
          <w:szCs w:val="17"/>
          <w:lang w:val="uk-UA"/>
        </w:rPr>
        <w:t>“Білки”</w:t>
      </w:r>
    </w:p>
    <w:p w:rsidR="00564576" w:rsidRDefault="00564576">
      <w:pPr>
        <w:shd w:val="clear" w:color="auto" w:fill="FFFFFF"/>
        <w:spacing w:line="360" w:lineRule="auto"/>
        <w:ind w:firstLine="567"/>
        <w:jc w:val="both"/>
        <w:rPr>
          <w:b/>
          <w:bCs/>
          <w:color w:val="000000"/>
          <w:sz w:val="28"/>
          <w:szCs w:val="17"/>
          <w:lang w:val="uk-UA"/>
        </w:rPr>
      </w:pPr>
    </w:p>
    <w:p w:rsidR="00564576" w:rsidRDefault="00A471A3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17"/>
          <w:lang w:val="uk-UA"/>
        </w:rPr>
      </w:pPr>
      <w:r>
        <w:rPr>
          <w:b/>
          <w:bCs/>
          <w:color w:val="000000"/>
          <w:sz w:val="28"/>
          <w:szCs w:val="17"/>
          <w:lang w:val="uk-UA"/>
        </w:rPr>
        <w:br w:type="page"/>
        <w:t>БІЛКИ</w:t>
      </w:r>
      <w:r>
        <w:rPr>
          <w:color w:val="000000"/>
          <w:sz w:val="28"/>
          <w:szCs w:val="17"/>
          <w:lang w:val="uk-UA"/>
        </w:rPr>
        <w:t xml:space="preserve"> — </w:t>
      </w:r>
      <w:r>
        <w:rPr>
          <w:i/>
          <w:iCs/>
          <w:color w:val="000000"/>
          <w:sz w:val="28"/>
          <w:szCs w:val="17"/>
          <w:lang w:val="uk-UA"/>
        </w:rPr>
        <w:t xml:space="preserve">біополімери, </w:t>
      </w:r>
      <w:r>
        <w:rPr>
          <w:color w:val="000000"/>
          <w:sz w:val="28"/>
          <w:szCs w:val="17"/>
          <w:lang w:val="uk-UA"/>
        </w:rPr>
        <w:t>що є основою життєдіяльності організмів. З</w:t>
      </w:r>
      <w:r>
        <w:rPr>
          <w:i/>
          <w:iCs/>
          <w:color w:val="000000"/>
          <w:sz w:val="28"/>
          <w:szCs w:val="17"/>
          <w:lang w:val="uk-UA"/>
        </w:rPr>
        <w:t xml:space="preserve"> </w:t>
      </w:r>
      <w:r>
        <w:rPr>
          <w:color w:val="000000"/>
          <w:sz w:val="28"/>
          <w:szCs w:val="17"/>
          <w:lang w:val="uk-UA"/>
        </w:rPr>
        <w:t>Б. нерозривно пов'язані проце</w:t>
      </w:r>
      <w:r>
        <w:rPr>
          <w:color w:val="000000"/>
          <w:sz w:val="28"/>
          <w:szCs w:val="17"/>
          <w:lang w:val="uk-UA"/>
        </w:rPr>
        <w:softHyphen/>
        <w:t xml:space="preserve">си </w:t>
      </w:r>
      <w:r>
        <w:rPr>
          <w:i/>
          <w:iCs/>
          <w:color w:val="000000"/>
          <w:sz w:val="28"/>
          <w:szCs w:val="17"/>
          <w:lang w:val="uk-UA"/>
        </w:rPr>
        <w:t xml:space="preserve">обміні речовин </w:t>
      </w:r>
      <w:r>
        <w:rPr>
          <w:color w:val="000000"/>
          <w:sz w:val="28"/>
          <w:szCs w:val="17"/>
          <w:lang w:val="uk-UA"/>
        </w:rPr>
        <w:t xml:space="preserve">і перетворень енергії (див. </w:t>
      </w:r>
      <w:r>
        <w:rPr>
          <w:i/>
          <w:iCs/>
          <w:color w:val="000000"/>
          <w:sz w:val="28"/>
          <w:szCs w:val="17"/>
          <w:lang w:val="uk-UA"/>
        </w:rPr>
        <w:t xml:space="preserve">Біоенергетика). </w:t>
      </w:r>
      <w:r>
        <w:rPr>
          <w:color w:val="000000"/>
          <w:sz w:val="28"/>
          <w:szCs w:val="17"/>
          <w:lang w:val="uk-UA"/>
        </w:rPr>
        <w:t>Обмін речовин здійснюють Б</w:t>
      </w:r>
      <w:r>
        <w:rPr>
          <w:i/>
          <w:iCs/>
          <w:color w:val="000000"/>
          <w:sz w:val="28"/>
          <w:szCs w:val="17"/>
          <w:lang w:val="uk-UA"/>
        </w:rPr>
        <w:t xml:space="preserve">-ферменти, </w:t>
      </w:r>
      <w:r>
        <w:rPr>
          <w:color w:val="000000"/>
          <w:sz w:val="28"/>
          <w:szCs w:val="17"/>
          <w:lang w:val="uk-UA"/>
        </w:rPr>
        <w:t>які специфічно каталізують хім. перетворення, властиві живому. Використовуючи енергію певних реакцій розпаду, ферменти (зви</w:t>
      </w:r>
      <w:r>
        <w:rPr>
          <w:color w:val="000000"/>
          <w:sz w:val="28"/>
          <w:szCs w:val="17"/>
          <w:lang w:val="uk-UA"/>
        </w:rPr>
        <w:softHyphen/>
        <w:t>чайно в комплексі з ін. специфіч</w:t>
      </w:r>
      <w:r>
        <w:rPr>
          <w:color w:val="000000"/>
          <w:sz w:val="28"/>
          <w:szCs w:val="17"/>
          <w:lang w:val="uk-UA"/>
        </w:rPr>
        <w:softHyphen/>
        <w:t xml:space="preserve">ними Б.) ефективно викопують різну роботу: механічну (напр., при скорочуванні м'язів), осмотичну (при перенесенні речовин проти градієнта концентрації: див. </w:t>
      </w:r>
      <w:r>
        <w:rPr>
          <w:i/>
          <w:iCs/>
          <w:color w:val="000000"/>
          <w:sz w:val="28"/>
          <w:szCs w:val="17"/>
          <w:lang w:val="uk-UA"/>
        </w:rPr>
        <w:t xml:space="preserve">Осмотичний тиск у </w:t>
      </w:r>
      <w:r>
        <w:rPr>
          <w:color w:val="000000"/>
          <w:sz w:val="28"/>
          <w:szCs w:val="17"/>
          <w:lang w:val="uk-UA"/>
        </w:rPr>
        <w:t>біологічних системах), хімічну (при синтезі ря</w:t>
      </w:r>
      <w:r>
        <w:rPr>
          <w:color w:val="000000"/>
          <w:sz w:val="28"/>
          <w:szCs w:val="17"/>
          <w:lang w:val="uk-UA"/>
        </w:rPr>
        <w:softHyphen/>
        <w:t xml:space="preserve">ду речовин, у т. ч. </w:t>
      </w:r>
      <w:r>
        <w:rPr>
          <w:i/>
          <w:iCs/>
          <w:color w:val="000000"/>
          <w:sz w:val="28"/>
          <w:szCs w:val="17"/>
          <w:lang w:val="uk-UA"/>
        </w:rPr>
        <w:t xml:space="preserve">нуклеїнових кислот </w:t>
      </w:r>
      <w:r>
        <w:rPr>
          <w:color w:val="000000"/>
          <w:sz w:val="28"/>
          <w:szCs w:val="17"/>
          <w:lang w:val="uk-UA"/>
        </w:rPr>
        <w:t>і самих Б.). До складу організму входять ти</w:t>
      </w:r>
      <w:r>
        <w:rPr>
          <w:color w:val="000000"/>
          <w:sz w:val="28"/>
          <w:szCs w:val="17"/>
          <w:lang w:val="uk-UA"/>
        </w:rPr>
        <w:softHyphen/>
        <w:t>сячі білків, кожний з яких має свою унікальну структуру. Зав</w:t>
      </w:r>
      <w:r>
        <w:rPr>
          <w:color w:val="000000"/>
          <w:sz w:val="28"/>
          <w:szCs w:val="17"/>
          <w:lang w:val="uk-UA"/>
        </w:rPr>
        <w:softHyphen/>
        <w:t>дяки інформації, що міститься в цій структурі, Б. функціонують за різноманітними індивідуальни</w:t>
      </w:r>
      <w:r>
        <w:rPr>
          <w:color w:val="000000"/>
          <w:sz w:val="28"/>
          <w:szCs w:val="17"/>
          <w:lang w:val="uk-UA"/>
        </w:rPr>
        <w:softHyphen/>
        <w:t>ми програмами, їм належить про</w:t>
      </w:r>
      <w:r>
        <w:rPr>
          <w:color w:val="000000"/>
          <w:sz w:val="28"/>
          <w:szCs w:val="17"/>
          <w:lang w:val="uk-UA"/>
        </w:rPr>
        <w:softHyphen/>
        <w:t>відна роль у молекулярних ме</w:t>
      </w:r>
      <w:r>
        <w:rPr>
          <w:color w:val="000000"/>
          <w:sz w:val="28"/>
          <w:szCs w:val="17"/>
          <w:lang w:val="uk-UA"/>
        </w:rPr>
        <w:softHyphen/>
        <w:t>ханізмах усіх проявів життєді</w:t>
      </w:r>
      <w:r>
        <w:rPr>
          <w:color w:val="000000"/>
          <w:sz w:val="28"/>
          <w:szCs w:val="17"/>
          <w:lang w:val="uk-UA"/>
        </w:rPr>
        <w:softHyphen/>
        <w:t>яльності. Інформація, що місти</w:t>
      </w:r>
      <w:r>
        <w:rPr>
          <w:color w:val="000000"/>
          <w:sz w:val="28"/>
          <w:szCs w:val="17"/>
          <w:lang w:val="uk-UA"/>
        </w:rPr>
        <w:softHyphen/>
        <w:t>ться в Б., величезна; вона запи</w:t>
      </w:r>
      <w:r>
        <w:rPr>
          <w:color w:val="000000"/>
          <w:sz w:val="28"/>
          <w:szCs w:val="17"/>
          <w:lang w:val="uk-UA"/>
        </w:rPr>
        <w:softHyphen/>
        <w:t>сана у формі довгих послідовностей амінокислотних залишків і надходить з генетичного апарата клітини при біосинтезі Б. Білки с найважливішими поживними ре</w:t>
      </w:r>
      <w:r>
        <w:rPr>
          <w:color w:val="000000"/>
          <w:sz w:val="28"/>
          <w:szCs w:val="17"/>
          <w:lang w:val="uk-UA"/>
        </w:rPr>
        <w:softHyphen/>
        <w:t>човинами для людини й тварин, їх застосовують у ряді галузей виробництва як сировину. Б. - фер</w:t>
      </w:r>
      <w:r>
        <w:rPr>
          <w:color w:val="000000"/>
          <w:sz w:val="28"/>
          <w:szCs w:val="17"/>
          <w:lang w:val="uk-UA"/>
        </w:rPr>
        <w:softHyphen/>
        <w:t xml:space="preserve">менти широко використовуються як високоефективні каталізатори в різних галузях промисловості. </w:t>
      </w:r>
    </w:p>
    <w:p w:rsidR="00564576" w:rsidRDefault="00A471A3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b/>
          <w:bCs/>
          <w:color w:val="000000"/>
          <w:sz w:val="28"/>
          <w:szCs w:val="17"/>
          <w:lang w:val="uk-UA"/>
        </w:rPr>
        <w:t xml:space="preserve">Будова й властивості Б. </w:t>
      </w:r>
      <w:r>
        <w:rPr>
          <w:color w:val="000000"/>
          <w:sz w:val="28"/>
          <w:szCs w:val="17"/>
          <w:lang w:val="uk-UA"/>
        </w:rPr>
        <w:t>Структур</w:t>
      </w:r>
      <w:r>
        <w:rPr>
          <w:color w:val="000000"/>
          <w:sz w:val="28"/>
          <w:szCs w:val="17"/>
          <w:lang w:val="uk-UA"/>
        </w:rPr>
        <w:softHyphen/>
        <w:t xml:space="preserve">ними елементами Б. є </w:t>
      </w:r>
      <w:r>
        <w:rPr>
          <w:i/>
          <w:iCs/>
          <w:color w:val="000000"/>
          <w:sz w:val="28"/>
          <w:szCs w:val="17"/>
          <w:lang w:val="uk-UA"/>
        </w:rPr>
        <w:t>амінокис</w:t>
      </w:r>
      <w:r>
        <w:rPr>
          <w:i/>
          <w:iCs/>
          <w:color w:val="000000"/>
          <w:sz w:val="28"/>
          <w:szCs w:val="17"/>
          <w:lang w:val="uk-UA"/>
        </w:rPr>
        <w:softHyphen/>
        <w:t xml:space="preserve">лоти. </w:t>
      </w:r>
      <w:r>
        <w:rPr>
          <w:color w:val="000000"/>
          <w:sz w:val="28"/>
          <w:szCs w:val="17"/>
          <w:lang w:val="uk-UA"/>
        </w:rPr>
        <w:t>Порівняно прості молеку</w:t>
      </w:r>
      <w:r>
        <w:rPr>
          <w:color w:val="000000"/>
          <w:sz w:val="28"/>
          <w:szCs w:val="17"/>
          <w:lang w:val="uk-UA"/>
        </w:rPr>
        <w:softHyphen/>
        <w:t xml:space="preserve">ли амінокислот містять кислотні групи — СООН, основні групи — </w:t>
      </w:r>
      <w:r>
        <w:rPr>
          <w:color w:val="000000"/>
          <w:sz w:val="28"/>
          <w:szCs w:val="17"/>
          <w:lang w:val="en-US"/>
        </w:rPr>
        <w:t>NH</w:t>
      </w:r>
      <w:r>
        <w:rPr>
          <w:color w:val="000000"/>
          <w:sz w:val="28"/>
          <w:szCs w:val="17"/>
          <w:vertAlign w:val="subscript"/>
          <w:lang w:val="uk-UA"/>
        </w:rPr>
        <w:t>2</w:t>
      </w:r>
      <w:r>
        <w:rPr>
          <w:color w:val="000000"/>
          <w:sz w:val="28"/>
          <w:szCs w:val="17"/>
          <w:lang w:val="uk-UA"/>
        </w:rPr>
        <w:t xml:space="preserve"> та бічні ланцюги — </w:t>
      </w:r>
      <w:r>
        <w:rPr>
          <w:color w:val="000000"/>
          <w:sz w:val="28"/>
          <w:szCs w:val="17"/>
          <w:lang w:val="en-US"/>
        </w:rPr>
        <w:t>R</w:t>
      </w:r>
      <w:r>
        <w:rPr>
          <w:color w:val="000000"/>
          <w:sz w:val="28"/>
          <w:szCs w:val="17"/>
          <w:lang w:val="uk-UA"/>
        </w:rPr>
        <w:t>. У Б. амінокислоти представлені залишками, що з'єд</w:t>
      </w:r>
      <w:r>
        <w:rPr>
          <w:color w:val="000000"/>
          <w:sz w:val="28"/>
          <w:szCs w:val="17"/>
          <w:lang w:val="uk-UA"/>
        </w:rPr>
        <w:softHyphen/>
        <w:t xml:space="preserve">нані зв'язками — СО — </w:t>
      </w:r>
      <w:r>
        <w:rPr>
          <w:color w:val="000000"/>
          <w:sz w:val="28"/>
          <w:szCs w:val="17"/>
          <w:lang w:val="en-US"/>
        </w:rPr>
        <w:t>N</w:t>
      </w:r>
      <w:r>
        <w:rPr>
          <w:color w:val="000000"/>
          <w:sz w:val="28"/>
          <w:szCs w:val="17"/>
          <w:lang w:val="uk-UA"/>
        </w:rPr>
        <w:t>Н . Для Б. характер</w:t>
      </w:r>
      <w:r>
        <w:rPr>
          <w:color w:val="000000"/>
          <w:sz w:val="28"/>
          <w:szCs w:val="17"/>
          <w:lang w:val="uk-UA"/>
        </w:rPr>
        <w:softHyphen/>
        <w:t>ні саме такі амінокислотні (поліпептидні) ланцюги, але кожен ланцюг складається з десятків, а то й сотень ланок. Молекула білка містить один або кілька з'єднаних між собою подіпептидних ланцюгів. У біосинтезі їх ви</w:t>
      </w:r>
      <w:r>
        <w:rPr>
          <w:color w:val="000000"/>
          <w:sz w:val="28"/>
          <w:szCs w:val="17"/>
          <w:lang w:val="uk-UA"/>
        </w:rPr>
        <w:softHyphen/>
        <w:t>користовуються амінокислоти 20 певних видів. Довжина поліпепт</w:t>
      </w:r>
      <w:r>
        <w:rPr>
          <w:color w:val="000000"/>
          <w:sz w:val="28"/>
          <w:szCs w:val="17"/>
        </w:rPr>
        <w:t>и</w:t>
      </w:r>
      <w:r>
        <w:rPr>
          <w:color w:val="000000"/>
          <w:sz w:val="28"/>
          <w:szCs w:val="17"/>
          <w:lang w:val="uk-UA"/>
        </w:rPr>
        <w:t>дного ланцюга в різних Б. не</w:t>
      </w:r>
      <w:r>
        <w:rPr>
          <w:color w:val="000000"/>
          <w:sz w:val="28"/>
          <w:szCs w:val="17"/>
          <w:lang w:val="uk-UA"/>
        </w:rPr>
        <w:softHyphen/>
        <w:t>однакова. Різниться також склад амінокислот і їхня послідовність у ланцюгу. Відображуючи відмін</w:t>
      </w:r>
      <w:r>
        <w:rPr>
          <w:color w:val="000000"/>
          <w:sz w:val="28"/>
          <w:szCs w:val="17"/>
          <w:lang w:val="uk-UA"/>
        </w:rPr>
        <w:softHyphen/>
        <w:t>ності довжини поліпептидних лан</w:t>
      </w:r>
      <w:r>
        <w:rPr>
          <w:color w:val="000000"/>
          <w:sz w:val="28"/>
          <w:szCs w:val="17"/>
          <w:lang w:val="uk-UA"/>
        </w:rPr>
        <w:softHyphen/>
        <w:t>цюгів, мол. м. білків коливаєть</w:t>
      </w:r>
      <w:r>
        <w:rPr>
          <w:color w:val="000000"/>
          <w:sz w:val="28"/>
          <w:szCs w:val="17"/>
          <w:lang w:val="uk-UA"/>
        </w:rPr>
        <w:softHyphen/>
        <w:t xml:space="preserve">ся приблизно від десяти тисяч до багатьох сотень тисяч </w:t>
      </w:r>
      <w:r>
        <w:rPr>
          <w:i/>
          <w:iCs/>
          <w:color w:val="000000"/>
          <w:sz w:val="28"/>
          <w:szCs w:val="17"/>
          <w:lang w:val="uk-UA"/>
        </w:rPr>
        <w:t>дальто</w:t>
      </w:r>
      <w:r>
        <w:rPr>
          <w:i/>
          <w:iCs/>
          <w:color w:val="000000"/>
          <w:sz w:val="28"/>
          <w:szCs w:val="17"/>
          <w:lang w:val="uk-UA"/>
        </w:rPr>
        <w:softHyphen/>
        <w:t xml:space="preserve">нід. </w:t>
      </w:r>
      <w:r>
        <w:rPr>
          <w:color w:val="000000"/>
          <w:sz w:val="28"/>
          <w:szCs w:val="17"/>
          <w:lang w:val="uk-UA"/>
        </w:rPr>
        <w:t>Через відмінності амінокислотного складу несталий і вміст окремих елементів у Б.: вуглецю 50—55%, кисню 6,5—7,3%, азоту 15,0—17,6%, сірки 0,3 – 2,5%. Якщо молекули різних Б. неодна</w:t>
      </w:r>
      <w:r>
        <w:rPr>
          <w:color w:val="000000"/>
          <w:sz w:val="28"/>
          <w:szCs w:val="17"/>
          <w:lang w:val="uk-UA"/>
        </w:rPr>
        <w:softHyphen/>
        <w:t>кові, то молекули даного виду Б. ідентичні, вони не різняться ні за довжиною ланцюгів, ні за скла</w:t>
      </w:r>
      <w:r>
        <w:rPr>
          <w:color w:val="000000"/>
          <w:sz w:val="28"/>
          <w:szCs w:val="17"/>
          <w:lang w:val="uk-UA"/>
        </w:rPr>
        <w:softHyphen/>
        <w:t>дом, ні за послідовністю аміноки</w:t>
      </w:r>
      <w:r>
        <w:rPr>
          <w:color w:val="000000"/>
          <w:sz w:val="28"/>
          <w:szCs w:val="17"/>
          <w:lang w:val="uk-UA"/>
        </w:rPr>
        <w:softHyphen/>
        <w:t>слоти Будова поліпептидного лан</w:t>
      </w:r>
      <w:r>
        <w:rPr>
          <w:color w:val="000000"/>
          <w:sz w:val="28"/>
          <w:szCs w:val="17"/>
          <w:lang w:val="uk-UA"/>
        </w:rPr>
        <w:softHyphen/>
        <w:t>цюга — первинна струк</w:t>
      </w:r>
      <w:r>
        <w:rPr>
          <w:color w:val="000000"/>
          <w:sz w:val="28"/>
          <w:szCs w:val="17"/>
          <w:lang w:val="uk-UA"/>
        </w:rPr>
        <w:softHyphen/>
        <w:t>тура — є основною характеристикою кожного індивідуального Б. Вона точно визначається від</w:t>
      </w:r>
      <w:r>
        <w:rPr>
          <w:color w:val="000000"/>
          <w:sz w:val="28"/>
          <w:szCs w:val="17"/>
          <w:lang w:val="uk-UA"/>
        </w:rPr>
        <w:softHyphen/>
        <w:t xml:space="preserve">повідним </w:t>
      </w:r>
      <w:r>
        <w:rPr>
          <w:i/>
          <w:iCs/>
          <w:color w:val="000000"/>
          <w:sz w:val="28"/>
          <w:szCs w:val="17"/>
          <w:lang w:val="uk-UA"/>
        </w:rPr>
        <w:t xml:space="preserve">геном, </w:t>
      </w:r>
      <w:r>
        <w:rPr>
          <w:color w:val="000000"/>
          <w:sz w:val="28"/>
          <w:szCs w:val="17"/>
          <w:lang w:val="uk-UA"/>
        </w:rPr>
        <w:t>у якому всю послідовність амінокислот у поліпептидному ланцюгу записано за допомогою нуклеотидного триплет</w:t>
      </w:r>
      <w:r>
        <w:rPr>
          <w:color w:val="000000"/>
          <w:sz w:val="28"/>
          <w:szCs w:val="17"/>
          <w:lang w:val="uk-UA"/>
        </w:rPr>
        <w:softHyphen/>
        <w:t xml:space="preserve">ного коду (див. </w:t>
      </w:r>
      <w:r>
        <w:rPr>
          <w:i/>
          <w:iCs/>
          <w:color w:val="000000"/>
          <w:sz w:val="28"/>
          <w:szCs w:val="17"/>
          <w:lang w:val="uk-UA"/>
        </w:rPr>
        <w:t>Генетичний код).</w:t>
      </w:r>
    </w:p>
    <w:p w:rsidR="00564576" w:rsidRDefault="00A471A3">
      <w:pPr>
        <w:shd w:val="clear" w:color="auto" w:fill="FFFFFF"/>
        <w:spacing w:line="360" w:lineRule="auto"/>
        <w:ind w:firstLine="567"/>
        <w:jc w:val="both"/>
        <w:rPr>
          <w:sz w:val="28"/>
          <w:szCs w:val="24"/>
          <w:lang w:val="uk-UA"/>
        </w:rPr>
      </w:pPr>
      <w:r>
        <w:rPr>
          <w:color w:val="000000"/>
          <w:sz w:val="28"/>
          <w:szCs w:val="16"/>
          <w:lang w:val="uk-UA"/>
        </w:rPr>
        <w:t>Будову поліпептидних ланцюгів багатьох Б. повністю розшифро</w:t>
      </w:r>
      <w:r>
        <w:rPr>
          <w:color w:val="000000"/>
          <w:sz w:val="28"/>
          <w:szCs w:val="16"/>
          <w:lang w:val="uk-UA"/>
        </w:rPr>
        <w:softHyphen/>
        <w:t xml:space="preserve">вано. Амінокислоти — структурні компоненти Б.— дуже різняться за характером бічних ланцюгів </w:t>
      </w:r>
      <w:r>
        <w:rPr>
          <w:color w:val="000000"/>
          <w:sz w:val="28"/>
          <w:szCs w:val="16"/>
          <w:lang w:val="en-US"/>
        </w:rPr>
        <w:t>R</w:t>
      </w:r>
      <w:r>
        <w:rPr>
          <w:color w:val="000000"/>
          <w:sz w:val="28"/>
          <w:szCs w:val="16"/>
        </w:rPr>
        <w:t xml:space="preserve"> (</w:t>
      </w:r>
      <w:r>
        <w:rPr>
          <w:color w:val="FF0000"/>
          <w:sz w:val="28"/>
          <w:szCs w:val="16"/>
        </w:rPr>
        <w:t xml:space="preserve">мал. </w:t>
      </w:r>
      <w:r>
        <w:rPr>
          <w:color w:val="FF0000"/>
          <w:sz w:val="28"/>
          <w:szCs w:val="16"/>
          <w:lang w:val="uk-UA"/>
        </w:rPr>
        <w:t>1</w:t>
      </w:r>
      <w:r>
        <w:rPr>
          <w:color w:val="000000"/>
          <w:sz w:val="28"/>
          <w:szCs w:val="16"/>
          <w:lang w:val="uk-UA"/>
        </w:rPr>
        <w:t>). Одні з них гідрофільні, споріднені з водою (розчинником), інші — навпаки, гідрофобні. Пер</w:t>
      </w:r>
      <w:r>
        <w:rPr>
          <w:color w:val="000000"/>
          <w:sz w:val="28"/>
          <w:szCs w:val="16"/>
          <w:lang w:val="uk-UA"/>
        </w:rPr>
        <w:softHyphen/>
        <w:t>шим властива тенденція занурю</w:t>
      </w:r>
      <w:r>
        <w:rPr>
          <w:color w:val="000000"/>
          <w:sz w:val="28"/>
          <w:szCs w:val="16"/>
          <w:lang w:val="uk-UA"/>
        </w:rPr>
        <w:softHyphen/>
        <w:t>ватися в розчинник, другим — відокремлюватися від розчинника, контактуючи між собою. Є гід</w:t>
      </w:r>
      <w:r>
        <w:rPr>
          <w:color w:val="000000"/>
          <w:sz w:val="28"/>
          <w:szCs w:val="16"/>
          <w:lang w:val="uk-UA"/>
        </w:rPr>
        <w:softHyphen/>
        <w:t xml:space="preserve">рофільні ланцюги </w:t>
      </w:r>
      <w:r>
        <w:rPr>
          <w:color w:val="000000"/>
          <w:sz w:val="28"/>
          <w:szCs w:val="16"/>
          <w:lang w:val="en-US"/>
        </w:rPr>
        <w:t>R</w:t>
      </w:r>
      <w:r>
        <w:rPr>
          <w:color w:val="000000"/>
          <w:sz w:val="28"/>
          <w:szCs w:val="16"/>
          <w:lang w:val="uk-UA"/>
        </w:rPr>
        <w:t>, що несуть позитивні або негативні електрич</w:t>
      </w:r>
      <w:r>
        <w:rPr>
          <w:color w:val="000000"/>
          <w:sz w:val="28"/>
          <w:szCs w:val="16"/>
          <w:lang w:val="uk-UA"/>
        </w:rPr>
        <w:softHyphen/>
        <w:t xml:space="preserve">ні заряди. Деякі ланцюги </w:t>
      </w:r>
      <w:r>
        <w:rPr>
          <w:color w:val="000000"/>
          <w:sz w:val="28"/>
          <w:szCs w:val="16"/>
          <w:lang w:val="en-US"/>
        </w:rPr>
        <w:t>R</w:t>
      </w:r>
      <w:r>
        <w:rPr>
          <w:color w:val="000000"/>
          <w:sz w:val="28"/>
          <w:szCs w:val="16"/>
          <w:lang w:val="uk-UA"/>
        </w:rPr>
        <w:t>, а та</w:t>
      </w:r>
      <w:r>
        <w:rPr>
          <w:color w:val="000000"/>
          <w:sz w:val="28"/>
          <w:szCs w:val="16"/>
          <w:lang w:val="uk-UA"/>
        </w:rPr>
        <w:softHyphen/>
        <w:t xml:space="preserve">кож групи — СО й — </w:t>
      </w:r>
      <w:r>
        <w:rPr>
          <w:color w:val="000000"/>
          <w:sz w:val="28"/>
          <w:szCs w:val="16"/>
          <w:lang w:val="en-US"/>
        </w:rPr>
        <w:t>NH</w:t>
      </w:r>
      <w:r>
        <w:rPr>
          <w:color w:val="000000"/>
          <w:sz w:val="28"/>
          <w:szCs w:val="16"/>
          <w:lang w:val="uk-UA"/>
        </w:rPr>
        <w:t xml:space="preserve"> </w:t>
      </w:r>
      <w:r>
        <w:rPr>
          <w:i/>
          <w:iCs/>
          <w:color w:val="000000"/>
          <w:sz w:val="28"/>
          <w:szCs w:val="16"/>
          <w:lang w:val="uk-UA"/>
        </w:rPr>
        <w:t xml:space="preserve">пептид-них зв'язків </w:t>
      </w:r>
      <w:r>
        <w:rPr>
          <w:color w:val="000000"/>
          <w:sz w:val="28"/>
          <w:szCs w:val="16"/>
          <w:lang w:val="uk-UA"/>
        </w:rPr>
        <w:t xml:space="preserve"> створюють між собою т. з. водневі містки. Тісний контакт гідрофобних лан</w:t>
      </w:r>
      <w:r>
        <w:rPr>
          <w:color w:val="000000"/>
          <w:sz w:val="28"/>
          <w:szCs w:val="16"/>
          <w:lang w:val="uk-UA"/>
        </w:rPr>
        <w:softHyphen/>
        <w:t>цюгів усередині молекули Б., вза</w:t>
      </w:r>
      <w:r>
        <w:rPr>
          <w:color w:val="000000"/>
          <w:sz w:val="28"/>
          <w:szCs w:val="16"/>
          <w:lang w:val="uk-UA"/>
        </w:rPr>
        <w:softHyphen/>
        <w:t>ємне притягування протилежних зарядів і утворення водневих міст</w:t>
      </w:r>
      <w:r>
        <w:rPr>
          <w:color w:val="000000"/>
          <w:sz w:val="28"/>
          <w:szCs w:val="16"/>
          <w:lang w:val="uk-UA"/>
        </w:rPr>
        <w:softHyphen/>
        <w:t>ків, як правило, утворюють у мо</w:t>
      </w:r>
      <w:r>
        <w:rPr>
          <w:color w:val="000000"/>
          <w:sz w:val="28"/>
          <w:szCs w:val="16"/>
          <w:lang w:val="uk-UA"/>
        </w:rPr>
        <w:softHyphen/>
        <w:t>лекулі Б. компактну структуру. Хоч кожна з цих взаємодій окремо є слабкою, сукупність їх у моле</w:t>
      </w:r>
      <w:r>
        <w:rPr>
          <w:color w:val="000000"/>
          <w:sz w:val="28"/>
          <w:szCs w:val="16"/>
          <w:lang w:val="uk-UA"/>
        </w:rPr>
        <w:softHyphen/>
        <w:t>кулі достатня для того, щоб за</w:t>
      </w:r>
      <w:r>
        <w:rPr>
          <w:color w:val="000000"/>
          <w:sz w:val="28"/>
          <w:szCs w:val="16"/>
          <w:lang w:val="uk-UA"/>
        </w:rPr>
        <w:softHyphen/>
        <w:t>безпечити стійку просторову орга</w:t>
      </w:r>
      <w:r>
        <w:rPr>
          <w:color w:val="000000"/>
          <w:sz w:val="28"/>
          <w:szCs w:val="16"/>
          <w:lang w:val="uk-UA"/>
        </w:rPr>
        <w:softHyphen/>
        <w:t>нізацію системи й створити пев</w:t>
      </w:r>
      <w:r>
        <w:rPr>
          <w:color w:val="000000"/>
          <w:sz w:val="28"/>
          <w:szCs w:val="16"/>
          <w:lang w:val="uk-UA"/>
        </w:rPr>
        <w:softHyphen/>
        <w:t>ну, часто дуже складну, конфігу</w:t>
      </w:r>
      <w:r>
        <w:rPr>
          <w:color w:val="000000"/>
          <w:sz w:val="28"/>
          <w:szCs w:val="16"/>
          <w:lang w:val="uk-UA"/>
        </w:rPr>
        <w:softHyphen/>
        <w:t>рацію. В просторовій організації Б. розрізняють: а) вторинну структуру — спіралізовані й витягнуті дільниці ланцюга, фік</w:t>
      </w:r>
      <w:r>
        <w:rPr>
          <w:color w:val="000000"/>
          <w:sz w:val="28"/>
          <w:szCs w:val="16"/>
          <w:lang w:val="uk-UA"/>
        </w:rPr>
        <w:softHyphen/>
        <w:t xml:space="preserve">совані водневими містками між — </w:t>
      </w:r>
      <w:r>
        <w:rPr>
          <w:color w:val="000000"/>
          <w:sz w:val="28"/>
          <w:szCs w:val="16"/>
          <w:lang w:val="en-US"/>
        </w:rPr>
        <w:t>CO</w:t>
      </w:r>
      <w:r>
        <w:rPr>
          <w:color w:val="000000"/>
          <w:sz w:val="28"/>
          <w:szCs w:val="16"/>
          <w:lang w:val="uk-UA"/>
        </w:rPr>
        <w:t xml:space="preserve"> й — </w:t>
      </w:r>
      <w:r>
        <w:rPr>
          <w:color w:val="000000"/>
          <w:sz w:val="28"/>
          <w:szCs w:val="16"/>
          <w:lang w:val="en-US"/>
        </w:rPr>
        <w:t>NH</w:t>
      </w:r>
      <w:r>
        <w:rPr>
          <w:color w:val="000000"/>
          <w:sz w:val="28"/>
          <w:szCs w:val="16"/>
          <w:lang w:val="uk-UA"/>
        </w:rPr>
        <w:t>-групами пептидного ланцюга; о) третинну структуру — внутрішньомолекулярну упаковку, що виникає внаслідок різних взаємодій аміно</w:t>
      </w:r>
      <w:r>
        <w:rPr>
          <w:color w:val="000000"/>
          <w:sz w:val="28"/>
          <w:szCs w:val="16"/>
          <w:lang w:val="uk-UA"/>
        </w:rPr>
        <w:softHyphen/>
        <w:t>кислотних залишків; якщо кілька молекул Б. утворюють міцний комплекс, це називають четвер</w:t>
      </w:r>
      <w:r>
        <w:rPr>
          <w:color w:val="000000"/>
          <w:sz w:val="28"/>
          <w:szCs w:val="16"/>
          <w:lang w:val="uk-UA"/>
        </w:rPr>
        <w:softHyphen/>
        <w:t>тинною (просторовою) струк</w:t>
      </w:r>
      <w:r>
        <w:rPr>
          <w:color w:val="000000"/>
          <w:sz w:val="28"/>
          <w:szCs w:val="16"/>
          <w:lang w:val="uk-UA"/>
        </w:rPr>
        <w:softHyphen/>
        <w:t>турою. Доведено, що просторо</w:t>
      </w:r>
      <w:r>
        <w:rPr>
          <w:color w:val="000000"/>
          <w:sz w:val="28"/>
          <w:szCs w:val="16"/>
          <w:lang w:val="uk-UA"/>
        </w:rPr>
        <w:softHyphen/>
        <w:t>ва організація Б. має вирішальне значення для їхніх біол. функ</w:t>
      </w:r>
      <w:r>
        <w:rPr>
          <w:color w:val="000000"/>
          <w:sz w:val="28"/>
          <w:szCs w:val="16"/>
          <w:lang w:val="uk-UA"/>
        </w:rPr>
        <w:softHyphen/>
        <w:t>цій, що ця організація створюєть</w:t>
      </w:r>
      <w:r>
        <w:rPr>
          <w:color w:val="000000"/>
          <w:sz w:val="28"/>
          <w:szCs w:val="16"/>
          <w:lang w:val="uk-UA"/>
        </w:rPr>
        <w:softHyphen/>
        <w:t>ся системою внутрішньомолекулярних взаємодій, яка, в свою чергу, визнанається первинною структу</w:t>
      </w:r>
      <w:r>
        <w:rPr>
          <w:color w:val="000000"/>
          <w:sz w:val="28"/>
          <w:szCs w:val="16"/>
          <w:lang w:val="uk-UA"/>
        </w:rPr>
        <w:softHyphen/>
        <w:t>рою. Вирішальне значення первинної структури Б. для його про</w:t>
      </w:r>
      <w:r>
        <w:rPr>
          <w:color w:val="000000"/>
          <w:sz w:val="28"/>
          <w:szCs w:val="16"/>
          <w:lang w:val="uk-UA"/>
        </w:rPr>
        <w:softHyphen/>
        <w:t>сторової організації та біол. функ</w:t>
      </w:r>
      <w:r>
        <w:rPr>
          <w:color w:val="000000"/>
          <w:sz w:val="28"/>
          <w:szCs w:val="16"/>
          <w:lang w:val="uk-UA"/>
        </w:rPr>
        <w:softHyphen/>
        <w:t xml:space="preserve">ції підтверджено хім. синтезом двох Б.— гормону </w:t>
      </w:r>
      <w:r>
        <w:rPr>
          <w:i/>
          <w:iCs/>
          <w:color w:val="000000"/>
          <w:sz w:val="28"/>
          <w:szCs w:val="16"/>
          <w:lang w:val="uk-UA"/>
        </w:rPr>
        <w:t xml:space="preserve">інсуліну </w:t>
      </w:r>
      <w:r>
        <w:rPr>
          <w:color w:val="000000"/>
          <w:sz w:val="28"/>
          <w:szCs w:val="16"/>
          <w:lang w:val="uk-UA"/>
        </w:rPr>
        <w:t xml:space="preserve">й ферменту </w:t>
      </w:r>
      <w:r>
        <w:rPr>
          <w:i/>
          <w:iCs/>
          <w:color w:val="000000"/>
          <w:sz w:val="28"/>
          <w:szCs w:val="16"/>
          <w:lang w:val="uk-UA"/>
        </w:rPr>
        <w:t xml:space="preserve">рибонуклеази. </w:t>
      </w:r>
      <w:r>
        <w:rPr>
          <w:color w:val="000000"/>
          <w:sz w:val="28"/>
          <w:szCs w:val="16"/>
          <w:lang w:val="uk-UA"/>
        </w:rPr>
        <w:t>Це було здійснено шляхом штучного одер</w:t>
      </w:r>
      <w:r>
        <w:rPr>
          <w:color w:val="000000"/>
          <w:sz w:val="28"/>
          <w:szCs w:val="16"/>
          <w:lang w:val="uk-UA"/>
        </w:rPr>
        <w:softHyphen/>
        <w:t>жання відповідних поліпептидних ланцюгів з амінокислот. Фізико-хімічні властивості Б. різноманіт</w:t>
      </w:r>
      <w:r>
        <w:rPr>
          <w:color w:val="000000"/>
          <w:sz w:val="28"/>
          <w:szCs w:val="16"/>
          <w:lang w:val="uk-UA"/>
        </w:rPr>
        <w:softHyphen/>
        <w:t>ні. Якщо склад і просторова орга</w:t>
      </w:r>
      <w:r>
        <w:rPr>
          <w:color w:val="000000"/>
          <w:sz w:val="28"/>
          <w:szCs w:val="16"/>
          <w:lang w:val="uk-UA"/>
        </w:rPr>
        <w:softHyphen/>
        <w:t>нізація даного Б. забезпечують зо</w:t>
      </w:r>
      <w:r>
        <w:rPr>
          <w:color w:val="000000"/>
          <w:sz w:val="28"/>
          <w:szCs w:val="16"/>
          <w:lang w:val="uk-UA"/>
        </w:rPr>
        <w:softHyphen/>
        <w:t>середження на поверхні молекули великої кількості гідрофільних хім. груп, то Б. виявляється во</w:t>
      </w:r>
      <w:r>
        <w:rPr>
          <w:color w:val="000000"/>
          <w:sz w:val="28"/>
          <w:szCs w:val="16"/>
          <w:lang w:val="uk-UA"/>
        </w:rPr>
        <w:softHyphen/>
        <w:t>дорозчинним. Якщо ж переважа</w:t>
      </w:r>
      <w:r>
        <w:rPr>
          <w:color w:val="000000"/>
          <w:sz w:val="28"/>
          <w:szCs w:val="16"/>
          <w:lang w:val="uk-UA"/>
        </w:rPr>
        <w:softHyphen/>
        <w:t>ють гідрофобні групи, розчинність втрачається. Заг. електричний заряд білкової молекули залежить від кількості наявних у ній груп з позитивним і негативним заряда</w:t>
      </w:r>
      <w:r>
        <w:rPr>
          <w:color w:val="000000"/>
          <w:sz w:val="28"/>
          <w:szCs w:val="16"/>
          <w:lang w:val="uk-UA"/>
        </w:rPr>
        <w:softHyphen/>
        <w:t>ми. Знак і величина загального заряду Б. залежать і від реакції середовища (рН). Існують Б. зде</w:t>
      </w:r>
      <w:r>
        <w:rPr>
          <w:color w:val="000000"/>
          <w:sz w:val="28"/>
          <w:szCs w:val="16"/>
          <w:lang w:val="uk-UA"/>
        </w:rPr>
        <w:softHyphen/>
        <w:t>більшого електропозитивні (луж</w:t>
      </w:r>
      <w:r>
        <w:rPr>
          <w:color w:val="000000"/>
          <w:sz w:val="28"/>
          <w:szCs w:val="16"/>
          <w:lang w:val="uk-UA"/>
        </w:rPr>
        <w:softHyphen/>
        <w:t>ні) і електронегативні (кислі). Різноманітність Б. залежить ще й від того, що поряд із Б., які складаю</w:t>
      </w:r>
      <w:r>
        <w:rPr>
          <w:color w:val="000000"/>
          <w:sz w:val="28"/>
          <w:szCs w:val="16"/>
          <w:lang w:val="uk-UA"/>
        </w:rPr>
        <w:softHyphen/>
        <w:t>ться тільки з амінокислот (про</w:t>
      </w:r>
      <w:r>
        <w:rPr>
          <w:color w:val="000000"/>
          <w:sz w:val="28"/>
          <w:szCs w:val="16"/>
          <w:lang w:val="uk-UA"/>
        </w:rPr>
        <w:softHyphen/>
        <w:t xml:space="preserve">стими Б.— протеїнами), нерідко трапляються й складні Б.— протеїди, що містять у собі нуклеїнові кислоти </w:t>
      </w:r>
      <w:r>
        <w:rPr>
          <w:i/>
          <w:iCs/>
          <w:color w:val="000000"/>
          <w:sz w:val="28"/>
          <w:szCs w:val="16"/>
          <w:lang w:val="uk-UA"/>
        </w:rPr>
        <w:t xml:space="preserve">(нуклеопротеїди), </w:t>
      </w:r>
      <w:r>
        <w:rPr>
          <w:color w:val="000000"/>
          <w:sz w:val="28"/>
          <w:szCs w:val="16"/>
          <w:lang w:val="uk-UA"/>
        </w:rPr>
        <w:t xml:space="preserve">ліпіди </w:t>
      </w:r>
      <w:r>
        <w:rPr>
          <w:i/>
          <w:iCs/>
          <w:color w:val="000000"/>
          <w:sz w:val="28"/>
          <w:szCs w:val="16"/>
          <w:lang w:val="uk-UA"/>
        </w:rPr>
        <w:t xml:space="preserve">(ліпопротеїди), </w:t>
      </w:r>
      <w:r>
        <w:rPr>
          <w:color w:val="000000"/>
          <w:sz w:val="28"/>
          <w:szCs w:val="16"/>
          <w:lang w:val="uk-UA"/>
        </w:rPr>
        <w:t xml:space="preserve">метали </w:t>
      </w:r>
      <w:r>
        <w:rPr>
          <w:i/>
          <w:iCs/>
          <w:color w:val="000000"/>
          <w:sz w:val="28"/>
          <w:szCs w:val="16"/>
          <w:lang w:val="uk-UA"/>
        </w:rPr>
        <w:t xml:space="preserve">(мепгалопротеїди) </w:t>
      </w:r>
      <w:r>
        <w:rPr>
          <w:color w:val="000000"/>
          <w:sz w:val="28"/>
          <w:szCs w:val="16"/>
          <w:lang w:val="uk-UA"/>
        </w:rPr>
        <w:t>та ін.</w:t>
      </w:r>
    </w:p>
    <w:p w:rsidR="00564576" w:rsidRDefault="00A471A3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16"/>
          <w:lang w:val="uk-UA"/>
        </w:rPr>
      </w:pPr>
      <w:r>
        <w:rPr>
          <w:color w:val="000000"/>
          <w:sz w:val="28"/>
          <w:szCs w:val="16"/>
          <w:lang w:val="uk-UA"/>
        </w:rPr>
        <w:t>Механізми функцій Б. У стійких упорядкованих молекулах Б. іс</w:t>
      </w:r>
      <w:r>
        <w:rPr>
          <w:color w:val="000000"/>
          <w:sz w:val="28"/>
          <w:szCs w:val="16"/>
          <w:lang w:val="uk-UA"/>
        </w:rPr>
        <w:softHyphen/>
        <w:t>нує певне просторове розміщення хім. груп. Це, звичайно, стосуєть</w:t>
      </w:r>
      <w:r>
        <w:rPr>
          <w:color w:val="000000"/>
          <w:sz w:val="28"/>
          <w:szCs w:val="16"/>
          <w:lang w:val="uk-UA"/>
        </w:rPr>
        <w:softHyphen/>
        <w:t>ся і до поверхнево розташованих груп, з якими можуть контактувати речовини навколишнього середови</w:t>
      </w:r>
      <w:r>
        <w:rPr>
          <w:color w:val="000000"/>
          <w:sz w:val="28"/>
          <w:szCs w:val="16"/>
          <w:lang w:val="uk-UA"/>
        </w:rPr>
        <w:softHyphen/>
        <w:t>ща. Виявлено, що окремі ділянки поверхні білкової молекули, де розміщено групи, здатні утворю</w:t>
      </w:r>
      <w:r>
        <w:rPr>
          <w:color w:val="000000"/>
          <w:sz w:val="28"/>
          <w:szCs w:val="16"/>
          <w:lang w:val="uk-UA"/>
        </w:rPr>
        <w:softHyphen/>
        <w:t>вати слабкі зв'язки різного типу, набувають характеру функціо</w:t>
      </w:r>
      <w:r>
        <w:rPr>
          <w:color w:val="000000"/>
          <w:sz w:val="28"/>
          <w:szCs w:val="16"/>
          <w:lang w:val="uk-UA"/>
        </w:rPr>
        <w:softHyphen/>
        <w:t>нальних одиниць — активних цен</w:t>
      </w:r>
      <w:r>
        <w:rPr>
          <w:color w:val="000000"/>
          <w:sz w:val="28"/>
          <w:szCs w:val="16"/>
          <w:lang w:val="uk-UA"/>
        </w:rPr>
        <w:softHyphen/>
        <w:t>трів. Центри безпомилково «піз</w:t>
      </w:r>
      <w:r>
        <w:rPr>
          <w:color w:val="000000"/>
          <w:sz w:val="28"/>
          <w:szCs w:val="16"/>
          <w:lang w:val="uk-UA"/>
        </w:rPr>
        <w:softHyphen/>
        <w:t>нають» молекули, що їхні хім. групи за своєю природою й геом. розміщенням відповідають їхнім власним групам, і здатні взаємо</w:t>
      </w:r>
      <w:r>
        <w:rPr>
          <w:color w:val="000000"/>
          <w:sz w:val="28"/>
          <w:szCs w:val="16"/>
          <w:lang w:val="uk-UA"/>
        </w:rPr>
        <w:softHyphen/>
        <w:t>діяти з ними. Ці взаємодії приво</w:t>
      </w:r>
      <w:r>
        <w:rPr>
          <w:color w:val="000000"/>
          <w:sz w:val="28"/>
          <w:szCs w:val="16"/>
          <w:lang w:val="uk-UA"/>
        </w:rPr>
        <w:softHyphen/>
        <w:t>дять до комплексоутворенпя. Кож</w:t>
      </w:r>
      <w:r>
        <w:rPr>
          <w:color w:val="000000"/>
          <w:sz w:val="28"/>
          <w:szCs w:val="16"/>
          <w:lang w:val="uk-UA"/>
        </w:rPr>
        <w:softHyphen/>
        <w:t>ний із зв'язків, що їх утворює центр, сам по собі надто слабкий, щоб створити комплекс, але сукупність зв'язків має достатню міцність. Таким чином, активний центр подібний до шифру з ряду знаків. Тому він діє вибірково. Комплексоутворення, здійснене за допомогою активного центра Б., може істотно вплинути на стан приєднаної речовини. Остання (у разі Б.-ферментів) активується і зазнає певного хім. перетворення. Функціональні можливості актив</w:t>
      </w:r>
      <w:r>
        <w:rPr>
          <w:color w:val="000000"/>
          <w:sz w:val="28"/>
          <w:szCs w:val="16"/>
          <w:lang w:val="uk-UA"/>
        </w:rPr>
        <w:softHyphen/>
        <w:t>них центрів збільшуються ще й тим, що хім. реактивність однієї з груп центра може різко підви</w:t>
      </w:r>
      <w:r>
        <w:rPr>
          <w:color w:val="000000"/>
          <w:sz w:val="28"/>
          <w:szCs w:val="16"/>
          <w:lang w:val="uk-UA"/>
        </w:rPr>
        <w:softHyphen/>
        <w:t>щитися під впливом комбіновано</w:t>
      </w:r>
      <w:r>
        <w:rPr>
          <w:color w:val="000000"/>
          <w:sz w:val="28"/>
          <w:szCs w:val="16"/>
          <w:lang w:val="uk-UA"/>
        </w:rPr>
        <w:softHyphen/>
        <w:t>го діяння з боку ін. амінокислот</w:t>
      </w:r>
      <w:r>
        <w:rPr>
          <w:color w:val="000000"/>
          <w:sz w:val="28"/>
          <w:szCs w:val="16"/>
          <w:lang w:val="uk-UA"/>
        </w:rPr>
        <w:softHyphen/>
        <w:t>них залишків молекули. Активні центри, що їх раніше вивчали не</w:t>
      </w:r>
      <w:r>
        <w:rPr>
          <w:color w:val="000000"/>
          <w:sz w:val="28"/>
          <w:szCs w:val="16"/>
          <w:lang w:val="uk-UA"/>
        </w:rPr>
        <w:softHyphen/>
        <w:t>прямими шляхами, тепер вияв</w:t>
      </w:r>
      <w:r>
        <w:rPr>
          <w:color w:val="000000"/>
          <w:sz w:val="28"/>
          <w:szCs w:val="16"/>
          <w:lang w:val="uk-UA"/>
        </w:rPr>
        <w:softHyphen/>
        <w:t>ляють безпосередньо при з'ясу</w:t>
      </w:r>
      <w:r>
        <w:rPr>
          <w:color w:val="000000"/>
          <w:sz w:val="28"/>
          <w:szCs w:val="16"/>
          <w:lang w:val="uk-UA"/>
        </w:rPr>
        <w:softHyphen/>
        <w:t>ванні тривимірної структури Б. за допомогою методів рентгено-структурного аналізу. Виконання специфічних дій за допомогою ак</w:t>
      </w:r>
      <w:r>
        <w:rPr>
          <w:color w:val="000000"/>
          <w:sz w:val="28"/>
          <w:szCs w:val="16"/>
          <w:lang w:val="uk-UA"/>
        </w:rPr>
        <w:softHyphen/>
        <w:t>тивних центрів є загальним прин</w:t>
      </w:r>
      <w:r>
        <w:rPr>
          <w:color w:val="000000"/>
          <w:sz w:val="28"/>
          <w:szCs w:val="16"/>
          <w:lang w:val="uk-UA"/>
        </w:rPr>
        <w:softHyphen/>
        <w:t>ципом біол. функцій білків.</w:t>
      </w:r>
    </w:p>
    <w:p w:rsidR="00564576" w:rsidRDefault="00A471A3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b/>
          <w:bCs/>
          <w:color w:val="000000"/>
          <w:sz w:val="28"/>
          <w:szCs w:val="16"/>
          <w:lang w:val="uk-UA"/>
        </w:rPr>
        <w:t>Біосинтез Б.</w:t>
      </w:r>
      <w:r>
        <w:rPr>
          <w:color w:val="000000"/>
          <w:sz w:val="28"/>
          <w:szCs w:val="16"/>
          <w:lang w:val="uk-UA"/>
        </w:rPr>
        <w:t xml:space="preserve"> відбувається в усіх клітинах живих організмів. Він забезпечує оновлення білків, про</w:t>
      </w:r>
      <w:r>
        <w:rPr>
          <w:color w:val="000000"/>
          <w:sz w:val="28"/>
          <w:szCs w:val="16"/>
          <w:lang w:val="uk-UA"/>
        </w:rPr>
        <w:softHyphen/>
        <w:t>цесії обміну речовин, їхню регу</w:t>
      </w:r>
      <w:r>
        <w:rPr>
          <w:color w:val="000000"/>
          <w:sz w:val="28"/>
          <w:szCs w:val="16"/>
          <w:lang w:val="uk-UA"/>
        </w:rPr>
        <w:softHyphen/>
        <w:t>ляцію, а також ріст і диферен</w:t>
      </w:r>
      <w:r>
        <w:rPr>
          <w:color w:val="000000"/>
          <w:sz w:val="28"/>
          <w:szCs w:val="16"/>
          <w:lang w:val="uk-UA"/>
        </w:rPr>
        <w:softHyphen/>
        <w:t>ціацію органів і тканин. Інформа</w:t>
      </w:r>
      <w:r>
        <w:rPr>
          <w:color w:val="000000"/>
          <w:sz w:val="28"/>
          <w:szCs w:val="16"/>
          <w:lang w:val="uk-UA"/>
        </w:rPr>
        <w:softHyphen/>
        <w:t>цію про первинну структуру кож</w:t>
      </w:r>
      <w:r>
        <w:rPr>
          <w:color w:val="000000"/>
          <w:sz w:val="28"/>
          <w:szCs w:val="16"/>
          <w:lang w:val="uk-UA"/>
        </w:rPr>
        <w:softHyphen/>
        <w:t xml:space="preserve">ного Б. закодовано в </w:t>
      </w:r>
      <w:r>
        <w:rPr>
          <w:i/>
          <w:iCs/>
          <w:color w:val="000000"/>
          <w:sz w:val="28"/>
          <w:szCs w:val="16"/>
          <w:lang w:val="uk-UA"/>
        </w:rPr>
        <w:t>дезок</w:t>
      </w:r>
      <w:r>
        <w:rPr>
          <w:i/>
          <w:iCs/>
          <w:color w:val="000000"/>
          <w:sz w:val="28"/>
          <w:szCs w:val="16"/>
          <w:lang w:val="en-US"/>
        </w:rPr>
        <w:t>cup</w:t>
      </w:r>
      <w:r>
        <w:rPr>
          <w:i/>
          <w:iCs/>
          <w:color w:val="000000"/>
          <w:sz w:val="28"/>
          <w:szCs w:val="16"/>
          <w:lang w:val="uk-UA"/>
        </w:rPr>
        <w:t>иб</w:t>
      </w:r>
      <w:r>
        <w:rPr>
          <w:i/>
          <w:iCs/>
          <w:color w:val="000000"/>
          <w:sz w:val="28"/>
          <w:szCs w:val="16"/>
          <w:lang w:val="en-US"/>
        </w:rPr>
        <w:t>o</w:t>
      </w:r>
      <w:r>
        <w:rPr>
          <w:i/>
          <w:iCs/>
          <w:color w:val="000000"/>
          <w:sz w:val="28"/>
          <w:szCs w:val="16"/>
          <w:lang w:val="uk-UA"/>
        </w:rPr>
        <w:t xml:space="preserve">нуклеіновій кислоті </w:t>
      </w:r>
      <w:r>
        <w:rPr>
          <w:color w:val="000000"/>
          <w:sz w:val="28"/>
          <w:szCs w:val="16"/>
        </w:rPr>
        <w:t xml:space="preserve">(ДНК), </w:t>
      </w:r>
      <w:r>
        <w:rPr>
          <w:color w:val="000000"/>
          <w:sz w:val="28"/>
          <w:szCs w:val="16"/>
          <w:lang w:val="uk-UA"/>
        </w:rPr>
        <w:t>звід</w:t>
      </w:r>
      <w:r>
        <w:rPr>
          <w:color w:val="000000"/>
          <w:sz w:val="28"/>
          <w:szCs w:val="16"/>
          <w:lang w:val="uk-UA"/>
        </w:rPr>
        <w:softHyphen/>
        <w:t>ки вона «переписується» на матрич</w:t>
      </w:r>
      <w:r>
        <w:rPr>
          <w:color w:val="000000"/>
          <w:sz w:val="28"/>
          <w:szCs w:val="16"/>
          <w:lang w:val="uk-UA"/>
        </w:rPr>
        <w:softHyphen/>
        <w:t xml:space="preserve">ну </w:t>
      </w:r>
      <w:r>
        <w:rPr>
          <w:i/>
          <w:iCs/>
          <w:color w:val="000000"/>
          <w:sz w:val="28"/>
          <w:szCs w:val="16"/>
          <w:lang w:val="uk-UA"/>
        </w:rPr>
        <w:t xml:space="preserve">рибонуклеїнову кислоту, </w:t>
      </w:r>
      <w:r>
        <w:rPr>
          <w:color w:val="000000"/>
          <w:sz w:val="28"/>
          <w:szCs w:val="16"/>
          <w:lang w:val="uk-UA"/>
        </w:rPr>
        <w:t xml:space="preserve">мРНК (т. з. процес транскрипції). Після цього </w:t>
      </w:r>
      <w:r>
        <w:rPr>
          <w:color w:val="000000"/>
          <w:sz w:val="28"/>
          <w:szCs w:val="16"/>
        </w:rPr>
        <w:t xml:space="preserve">РНК </w:t>
      </w:r>
      <w:r>
        <w:rPr>
          <w:color w:val="000000"/>
          <w:sz w:val="28"/>
          <w:szCs w:val="16"/>
          <w:lang w:val="uk-UA"/>
        </w:rPr>
        <w:t xml:space="preserve">надходить до </w:t>
      </w:r>
      <w:r>
        <w:rPr>
          <w:i/>
          <w:iCs/>
          <w:color w:val="000000"/>
          <w:sz w:val="28"/>
          <w:szCs w:val="16"/>
          <w:lang w:val="uk-UA"/>
        </w:rPr>
        <w:t xml:space="preserve">рибосом. </w:t>
      </w:r>
      <w:r>
        <w:rPr>
          <w:color w:val="000000"/>
          <w:sz w:val="28"/>
          <w:szCs w:val="16"/>
          <w:lang w:val="uk-UA"/>
        </w:rPr>
        <w:t xml:space="preserve">Послідовність </w:t>
      </w:r>
      <w:r>
        <w:rPr>
          <w:i/>
          <w:iCs/>
          <w:color w:val="000000"/>
          <w:sz w:val="28"/>
          <w:szCs w:val="16"/>
          <w:lang w:val="uk-UA"/>
        </w:rPr>
        <w:t xml:space="preserve">нуклеотидів </w:t>
      </w:r>
      <w:r>
        <w:rPr>
          <w:color w:val="000000"/>
          <w:sz w:val="28"/>
          <w:szCs w:val="16"/>
          <w:lang w:val="uk-UA"/>
        </w:rPr>
        <w:t>мРНК забезпечує чітку послідовність амі</w:t>
      </w:r>
      <w:r>
        <w:rPr>
          <w:color w:val="000000"/>
          <w:sz w:val="28"/>
          <w:szCs w:val="16"/>
          <w:lang w:val="uk-UA"/>
        </w:rPr>
        <w:softHyphen/>
        <w:t>нокислот у поліпептидному лан</w:t>
      </w:r>
      <w:r>
        <w:rPr>
          <w:color w:val="000000"/>
          <w:sz w:val="28"/>
          <w:szCs w:val="16"/>
          <w:lang w:val="uk-UA"/>
        </w:rPr>
        <w:softHyphen/>
        <w:t>цюгу. Кожна амінокислота коду</w:t>
      </w:r>
      <w:r>
        <w:rPr>
          <w:color w:val="000000"/>
          <w:sz w:val="28"/>
          <w:szCs w:val="16"/>
          <w:lang w:val="uk-UA"/>
        </w:rPr>
        <w:softHyphen/>
        <w:t xml:space="preserve">ється трьома нуклеотидами — т. з триплетом </w:t>
      </w:r>
      <w:r>
        <w:rPr>
          <w:i/>
          <w:iCs/>
          <w:color w:val="000000"/>
          <w:sz w:val="28"/>
          <w:szCs w:val="16"/>
          <w:lang w:val="uk-UA"/>
        </w:rPr>
        <w:t xml:space="preserve">(кодоном). </w:t>
      </w:r>
      <w:r>
        <w:rPr>
          <w:color w:val="000000"/>
          <w:sz w:val="28"/>
          <w:szCs w:val="16"/>
          <w:lang w:val="uk-UA"/>
        </w:rPr>
        <w:t>Всього іс</w:t>
      </w:r>
      <w:r>
        <w:rPr>
          <w:color w:val="000000"/>
          <w:sz w:val="28"/>
          <w:szCs w:val="16"/>
          <w:lang w:val="uk-UA"/>
        </w:rPr>
        <w:softHyphen/>
        <w:t>нує 64 кодони; 61 з них кодує 20 властивих білкам амінокислот, а три — закінчення біосинтезу поліпептидного ланцюга. Процес біо</w:t>
      </w:r>
      <w:r>
        <w:rPr>
          <w:color w:val="000000"/>
          <w:sz w:val="28"/>
          <w:szCs w:val="16"/>
          <w:lang w:val="uk-UA"/>
        </w:rPr>
        <w:softHyphen/>
        <w:t>синтезу починається з активації амінокислот аденозинтрн фосфор</w:t>
      </w:r>
      <w:r>
        <w:rPr>
          <w:color w:val="000000"/>
          <w:sz w:val="28"/>
          <w:szCs w:val="16"/>
          <w:lang w:val="uk-UA"/>
        </w:rPr>
        <w:softHyphen/>
        <w:t xml:space="preserve">ною кислотою, АТФ (див. </w:t>
      </w:r>
      <w:r>
        <w:rPr>
          <w:i/>
          <w:iCs/>
          <w:color w:val="000000"/>
          <w:sz w:val="28"/>
          <w:szCs w:val="16"/>
          <w:lang w:val="uk-UA"/>
        </w:rPr>
        <w:t xml:space="preserve">Адено-зинфосфорні кислоти). </w:t>
      </w:r>
      <w:r>
        <w:rPr>
          <w:color w:val="000000"/>
          <w:sz w:val="28"/>
          <w:szCs w:val="16"/>
          <w:lang w:val="uk-UA"/>
        </w:rPr>
        <w:t>Активова</w:t>
      </w:r>
      <w:r>
        <w:rPr>
          <w:color w:val="000000"/>
          <w:sz w:val="28"/>
          <w:szCs w:val="16"/>
          <w:lang w:val="uk-UA"/>
        </w:rPr>
        <w:softHyphen/>
        <w:t xml:space="preserve">на амінокислота сполучається зі специфічною для неї транспортною </w:t>
      </w:r>
      <w:r>
        <w:rPr>
          <w:color w:val="000000"/>
          <w:sz w:val="28"/>
          <w:szCs w:val="16"/>
        </w:rPr>
        <w:t xml:space="preserve">РНК (тРНК), </w:t>
      </w:r>
      <w:r>
        <w:rPr>
          <w:color w:val="000000"/>
          <w:sz w:val="28"/>
          <w:szCs w:val="16"/>
          <w:lang w:val="uk-UA"/>
        </w:rPr>
        <w:t>утворюючи за участю ферменту сполуку амінокислоти з тРНК (амінрацилт РНК), яка пе</w:t>
      </w:r>
      <w:r>
        <w:rPr>
          <w:color w:val="000000"/>
          <w:sz w:val="28"/>
          <w:szCs w:val="16"/>
          <w:lang w:val="uk-UA"/>
        </w:rPr>
        <w:softHyphen/>
        <w:t>реносить амінокислоту на рибосо</w:t>
      </w:r>
      <w:r>
        <w:rPr>
          <w:color w:val="000000"/>
          <w:sz w:val="28"/>
          <w:szCs w:val="16"/>
          <w:lang w:val="uk-UA"/>
        </w:rPr>
        <w:softHyphen/>
        <w:t>му. Тут здійснюється процес синтезу поліпептидного ланцюга на мРНК, т з трансляція. Кожна тРНК має відпо</w:t>
      </w:r>
      <w:r>
        <w:rPr>
          <w:color w:val="000000"/>
          <w:sz w:val="28"/>
          <w:szCs w:val="16"/>
          <w:lang w:val="uk-UA"/>
        </w:rPr>
        <w:softHyphen/>
        <w:t xml:space="preserve">відну послідовність із трьох нуклеотндів </w:t>
      </w:r>
      <w:r>
        <w:rPr>
          <w:i/>
          <w:iCs/>
          <w:color w:val="000000"/>
          <w:sz w:val="28"/>
          <w:szCs w:val="16"/>
          <w:lang w:val="uk-UA"/>
        </w:rPr>
        <w:t xml:space="preserve">(антикодон), </w:t>
      </w:r>
      <w:r>
        <w:rPr>
          <w:color w:val="000000"/>
          <w:sz w:val="28"/>
          <w:szCs w:val="16"/>
          <w:lang w:val="uk-UA"/>
        </w:rPr>
        <w:t>якою пізнає тільки свій триплет (колон), на мРНК. Аміноацил - тРНК при</w:t>
      </w:r>
      <w:r>
        <w:rPr>
          <w:color w:val="000000"/>
          <w:sz w:val="28"/>
          <w:szCs w:val="16"/>
          <w:lang w:val="uk-UA"/>
        </w:rPr>
        <w:softHyphen/>
        <w:t>єднується своїм антикодоном до кодону мРНК в рибосомі. До сусіднього кодону цієї ж мРНК приєднується ін. аміноацил-тРНК. Коли дві аміноацил-тРНК в ри</w:t>
      </w:r>
      <w:r>
        <w:rPr>
          <w:color w:val="000000"/>
          <w:sz w:val="28"/>
          <w:szCs w:val="16"/>
          <w:lang w:val="uk-UA"/>
        </w:rPr>
        <w:softHyphen/>
        <w:t>босомі опиняються поруч, аміно</w:t>
      </w:r>
      <w:r>
        <w:rPr>
          <w:color w:val="000000"/>
          <w:sz w:val="28"/>
          <w:szCs w:val="16"/>
          <w:lang w:val="uk-UA"/>
        </w:rPr>
        <w:softHyphen/>
        <w:t xml:space="preserve">кислоти приєднуються одна до одної, утворюючи дипептид. Далі </w:t>
      </w:r>
      <w:r>
        <w:rPr>
          <w:color w:val="000000"/>
          <w:sz w:val="28"/>
          <w:szCs w:val="15"/>
          <w:lang w:val="uk-UA"/>
        </w:rPr>
        <w:t>до вільного кодону мРНК приєд</w:t>
      </w:r>
      <w:r>
        <w:rPr>
          <w:color w:val="000000"/>
          <w:sz w:val="28"/>
          <w:szCs w:val="15"/>
          <w:lang w:val="uk-UA"/>
        </w:rPr>
        <w:softHyphen/>
        <w:t>нується третя аміноацил-тРНК, і тоді третя амінокислота з'єднуєть</w:t>
      </w:r>
      <w:r>
        <w:rPr>
          <w:color w:val="000000"/>
          <w:sz w:val="28"/>
          <w:szCs w:val="15"/>
          <w:lang w:val="uk-UA"/>
        </w:rPr>
        <w:softHyphen/>
        <w:t>ся з дипептидом, утворюючії трипептид. Процес повторюється багато разів, поки не буде «прочитано» всю мРНК. Синтезований поліпептидний ланцюг відділяється від ри</w:t>
      </w:r>
      <w:r>
        <w:rPr>
          <w:color w:val="000000"/>
          <w:sz w:val="28"/>
          <w:szCs w:val="15"/>
          <w:lang w:val="uk-UA"/>
        </w:rPr>
        <w:softHyphen/>
        <w:t xml:space="preserve">босоми, після чого формується його остаточна структура. </w:t>
      </w:r>
      <w:r>
        <w:rPr>
          <w:i/>
          <w:iCs/>
          <w:color w:val="000000"/>
          <w:sz w:val="28"/>
          <w:szCs w:val="15"/>
          <w:lang w:val="uk-UA"/>
        </w:rPr>
        <w:t xml:space="preserve">Г. </w:t>
      </w:r>
      <w:r>
        <w:rPr>
          <w:i/>
          <w:iCs/>
          <w:color w:val="000000"/>
          <w:sz w:val="28"/>
          <w:szCs w:val="15"/>
          <w:lang w:val="en-US"/>
        </w:rPr>
        <w:t>X</w:t>
      </w:r>
      <w:r>
        <w:rPr>
          <w:i/>
          <w:iCs/>
          <w:color w:val="000000"/>
          <w:sz w:val="28"/>
          <w:szCs w:val="15"/>
        </w:rPr>
        <w:t xml:space="preserve">. </w:t>
      </w:r>
      <w:r>
        <w:rPr>
          <w:i/>
          <w:iCs/>
          <w:color w:val="000000"/>
          <w:sz w:val="28"/>
          <w:szCs w:val="15"/>
          <w:lang w:val="uk-UA"/>
        </w:rPr>
        <w:t xml:space="preserve">Мацука. Літ.. </w:t>
      </w:r>
      <w:r>
        <w:rPr>
          <w:color w:val="000000"/>
          <w:sz w:val="28"/>
          <w:szCs w:val="15"/>
          <w:lang w:val="uk-UA"/>
        </w:rPr>
        <w:t xml:space="preserve">Волькенштейн М. В. </w:t>
      </w:r>
      <w:r>
        <w:rPr>
          <w:color w:val="000000"/>
          <w:sz w:val="28"/>
          <w:szCs w:val="15"/>
        </w:rPr>
        <w:t xml:space="preserve">Молекулы и жизнь. М., </w:t>
      </w:r>
      <w:r>
        <w:rPr>
          <w:color w:val="000000"/>
          <w:sz w:val="28"/>
          <w:szCs w:val="15"/>
          <w:lang w:val="uk-UA"/>
        </w:rPr>
        <w:t xml:space="preserve">1965; Бєліцер В. О., Троїцький </w:t>
      </w:r>
      <w:r>
        <w:rPr>
          <w:color w:val="000000"/>
          <w:sz w:val="28"/>
          <w:szCs w:val="15"/>
        </w:rPr>
        <w:t xml:space="preserve">Г. В., Серебряной С. Б. </w:t>
      </w:r>
      <w:r>
        <w:rPr>
          <w:color w:val="000000"/>
          <w:sz w:val="28"/>
          <w:szCs w:val="15"/>
          <w:lang w:val="uk-UA"/>
        </w:rPr>
        <w:t>Дослідження в галузі хімії та біохімії білків, проведені на Україні за ра</w:t>
      </w:r>
      <w:r>
        <w:rPr>
          <w:color w:val="000000"/>
          <w:sz w:val="28"/>
          <w:szCs w:val="15"/>
          <w:lang w:val="uk-UA"/>
        </w:rPr>
        <w:softHyphen/>
        <w:t>дянський час. «Український біохі</w:t>
      </w:r>
      <w:r>
        <w:rPr>
          <w:color w:val="000000"/>
          <w:sz w:val="28"/>
          <w:szCs w:val="15"/>
          <w:lang w:val="uk-UA"/>
        </w:rPr>
        <w:softHyphen/>
        <w:t xml:space="preserve">мічний журнал». 1967, т. 39, № 5: </w:t>
      </w:r>
      <w:r>
        <w:rPr>
          <w:color w:val="000000"/>
          <w:sz w:val="28"/>
          <w:szCs w:val="15"/>
        </w:rPr>
        <w:t xml:space="preserve">Спирин А. С., Гаврилова Л. П. </w:t>
      </w:r>
      <w:r>
        <w:rPr>
          <w:color w:val="000000"/>
          <w:sz w:val="28"/>
          <w:szCs w:val="15"/>
          <w:lang w:val="uk-UA"/>
        </w:rPr>
        <w:t xml:space="preserve">Рибосома. М., 1971; Робертис </w:t>
      </w:r>
      <w:r>
        <w:rPr>
          <w:color w:val="000000"/>
          <w:sz w:val="28"/>
          <w:szCs w:val="15"/>
        </w:rPr>
        <w:t>Э., Но</w:t>
      </w:r>
      <w:r>
        <w:rPr>
          <w:color w:val="000000"/>
          <w:sz w:val="28"/>
          <w:szCs w:val="15"/>
        </w:rPr>
        <w:softHyphen/>
        <w:t xml:space="preserve">винский В., Саэс Ф. Биология клетки. Пер. с англ. М., </w:t>
      </w:r>
      <w:r>
        <w:rPr>
          <w:color w:val="000000"/>
          <w:sz w:val="28"/>
          <w:szCs w:val="15"/>
          <w:lang w:val="uk-UA"/>
        </w:rPr>
        <w:t xml:space="preserve">1973; </w:t>
      </w:r>
      <w:r>
        <w:rPr>
          <w:color w:val="000000"/>
          <w:sz w:val="28"/>
          <w:szCs w:val="15"/>
        </w:rPr>
        <w:t xml:space="preserve">Стент Г. С. Молекулярная генетика. Пер. с англ. М., </w:t>
      </w:r>
      <w:r>
        <w:rPr>
          <w:color w:val="000000"/>
          <w:sz w:val="28"/>
          <w:szCs w:val="15"/>
          <w:lang w:val="uk-UA"/>
        </w:rPr>
        <w:t xml:space="preserve">1974; </w:t>
      </w:r>
      <w:r>
        <w:rPr>
          <w:color w:val="000000"/>
          <w:sz w:val="28"/>
          <w:szCs w:val="15"/>
        </w:rPr>
        <w:t>Л</w:t>
      </w:r>
      <w:r>
        <w:rPr>
          <w:color w:val="000000"/>
          <w:sz w:val="28"/>
          <w:szCs w:val="15"/>
          <w:lang w:val="uk-UA"/>
        </w:rPr>
        <w:t>енинд</w:t>
      </w:r>
      <w:r>
        <w:rPr>
          <w:color w:val="000000"/>
          <w:sz w:val="28"/>
          <w:szCs w:val="15"/>
        </w:rPr>
        <w:t xml:space="preserve">жер А. Биохимия. Пер. с англ. М., </w:t>
      </w:r>
      <w:r>
        <w:rPr>
          <w:color w:val="000000"/>
          <w:sz w:val="28"/>
          <w:szCs w:val="15"/>
          <w:lang w:val="uk-UA"/>
        </w:rPr>
        <w:t xml:space="preserve">1976; Дзвени </w:t>
      </w:r>
      <w:r>
        <w:rPr>
          <w:color w:val="000000"/>
          <w:sz w:val="28"/>
          <w:szCs w:val="15"/>
        </w:rPr>
        <w:t xml:space="preserve">Т., Гергей Я. Аминокислоты, пептиды. белки. Пер. с англ. М. </w:t>
      </w:r>
      <w:r>
        <w:rPr>
          <w:color w:val="000000"/>
          <w:sz w:val="28"/>
          <w:szCs w:val="15"/>
          <w:lang w:val="uk-UA"/>
        </w:rPr>
        <w:t xml:space="preserve">1976. </w:t>
      </w:r>
      <w:bookmarkStart w:id="0" w:name="_GoBack"/>
      <w:bookmarkEnd w:id="0"/>
    </w:p>
    <w:sectPr w:rsidR="00564576">
      <w:type w:val="continuous"/>
      <w:pgSz w:w="11909" w:h="16834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71A3"/>
    <w:rsid w:val="00564576"/>
    <w:rsid w:val="00860DF7"/>
    <w:rsid w:val="00A47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A46E69-86C7-4B13-A075-7CA374ED4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shd w:val="clear" w:color="auto" w:fill="FFFFFF"/>
      <w:spacing w:line="360" w:lineRule="auto"/>
      <w:ind w:firstLine="567"/>
      <w:jc w:val="center"/>
    </w:pPr>
    <w:rPr>
      <w:b/>
      <w:bCs/>
      <w:color w:val="000000"/>
      <w:sz w:val="72"/>
      <w:szCs w:val="17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</Words>
  <Characters>7975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Медицина. Безпека життєдіяльності</Manager>
  <Company>Медицина. Безпека життєдіяльності</Company>
  <LinksUpToDate>false</LinksUpToDate>
  <CharactersWithSpaces>9355</CharactersWithSpaces>
  <SharedDoc>false</SharedDoc>
  <HyperlinkBase>Медицина. Безпека життєдіяльності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Медицина. Безпека життєдіяльності</dc:subject>
  <dc:creator>Медицина. Безпека життєдіяльності</dc:creator>
  <cp:keywords>Медицина. Безпека життєдіяльності</cp:keywords>
  <dc:description>Медицина. Безпека життєдіяльності</dc:description>
  <cp:lastModifiedBy>Irina</cp:lastModifiedBy>
  <cp:revision>2</cp:revision>
  <cp:lastPrinted>1899-12-31T21:00:00Z</cp:lastPrinted>
  <dcterms:created xsi:type="dcterms:W3CDTF">2014-08-15T09:03:00Z</dcterms:created>
  <dcterms:modified xsi:type="dcterms:W3CDTF">2014-08-15T09:03:00Z</dcterms:modified>
  <cp:category>Медицина. Безпека життєдіяльності</cp:category>
</cp:coreProperties>
</file>