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4F81" w:rsidRPr="00526FD9" w:rsidRDefault="00634F81" w:rsidP="00526FD9">
      <w:pPr>
        <w:spacing w:line="360" w:lineRule="auto"/>
        <w:ind w:firstLine="709"/>
        <w:jc w:val="both"/>
        <w:rPr>
          <w:color w:val="000000"/>
          <w:sz w:val="28"/>
        </w:rPr>
      </w:pPr>
    </w:p>
    <w:p w:rsidR="00634F81" w:rsidRPr="00526FD9" w:rsidRDefault="00634F81" w:rsidP="00526FD9">
      <w:pPr>
        <w:spacing w:line="360" w:lineRule="auto"/>
        <w:ind w:firstLine="709"/>
        <w:jc w:val="both"/>
        <w:rPr>
          <w:color w:val="000000"/>
          <w:sz w:val="28"/>
        </w:rPr>
      </w:pPr>
    </w:p>
    <w:p w:rsidR="00634F81" w:rsidRPr="00526FD9" w:rsidRDefault="00634F81" w:rsidP="00526FD9">
      <w:pPr>
        <w:spacing w:line="360" w:lineRule="auto"/>
        <w:ind w:firstLine="709"/>
        <w:jc w:val="both"/>
        <w:rPr>
          <w:color w:val="000000"/>
          <w:sz w:val="28"/>
        </w:rPr>
      </w:pPr>
    </w:p>
    <w:p w:rsidR="00634F81" w:rsidRPr="00526FD9" w:rsidRDefault="00634F81" w:rsidP="00526FD9">
      <w:pPr>
        <w:spacing w:line="360" w:lineRule="auto"/>
        <w:ind w:firstLine="709"/>
        <w:jc w:val="both"/>
        <w:rPr>
          <w:color w:val="000000"/>
          <w:sz w:val="28"/>
        </w:rPr>
      </w:pPr>
    </w:p>
    <w:p w:rsidR="00634F81" w:rsidRPr="00526FD9" w:rsidRDefault="00634F81" w:rsidP="00526FD9">
      <w:pPr>
        <w:spacing w:line="360" w:lineRule="auto"/>
        <w:ind w:firstLine="709"/>
        <w:jc w:val="both"/>
        <w:rPr>
          <w:color w:val="000000"/>
          <w:sz w:val="28"/>
        </w:rPr>
      </w:pPr>
    </w:p>
    <w:p w:rsidR="00634F81" w:rsidRPr="00526FD9" w:rsidRDefault="00634F81" w:rsidP="00526FD9">
      <w:pPr>
        <w:spacing w:line="360" w:lineRule="auto"/>
        <w:ind w:firstLine="709"/>
        <w:jc w:val="both"/>
        <w:rPr>
          <w:color w:val="000000"/>
          <w:sz w:val="28"/>
        </w:rPr>
      </w:pPr>
    </w:p>
    <w:p w:rsidR="00634F81" w:rsidRPr="00526FD9" w:rsidRDefault="00634F81" w:rsidP="00526FD9">
      <w:pPr>
        <w:spacing w:line="360" w:lineRule="auto"/>
        <w:ind w:firstLine="709"/>
        <w:jc w:val="both"/>
        <w:rPr>
          <w:color w:val="000000"/>
          <w:sz w:val="28"/>
        </w:rPr>
      </w:pPr>
    </w:p>
    <w:p w:rsidR="00634F81" w:rsidRPr="00526FD9" w:rsidRDefault="00634F81" w:rsidP="00526FD9">
      <w:pPr>
        <w:spacing w:line="360" w:lineRule="auto"/>
        <w:ind w:firstLine="709"/>
        <w:jc w:val="both"/>
        <w:rPr>
          <w:color w:val="000000"/>
          <w:sz w:val="28"/>
        </w:rPr>
      </w:pPr>
    </w:p>
    <w:p w:rsidR="00526FD9" w:rsidRDefault="00526FD9" w:rsidP="00526FD9">
      <w:pPr>
        <w:spacing w:line="360" w:lineRule="auto"/>
        <w:ind w:firstLine="709"/>
        <w:jc w:val="both"/>
        <w:rPr>
          <w:color w:val="000000"/>
          <w:sz w:val="28"/>
        </w:rPr>
      </w:pPr>
    </w:p>
    <w:p w:rsidR="00634F81" w:rsidRPr="00526FD9" w:rsidRDefault="00634F81" w:rsidP="00526FD9">
      <w:pPr>
        <w:spacing w:line="360" w:lineRule="auto"/>
        <w:ind w:firstLine="709"/>
        <w:jc w:val="both"/>
        <w:rPr>
          <w:color w:val="000000"/>
          <w:sz w:val="28"/>
          <w:szCs w:val="36"/>
        </w:rPr>
      </w:pPr>
    </w:p>
    <w:p w:rsidR="00526FD9" w:rsidRDefault="00526FD9" w:rsidP="00526FD9">
      <w:pPr>
        <w:spacing w:line="360" w:lineRule="auto"/>
        <w:ind w:firstLine="709"/>
        <w:jc w:val="both"/>
        <w:rPr>
          <w:color w:val="000000"/>
          <w:sz w:val="28"/>
          <w:szCs w:val="36"/>
        </w:rPr>
      </w:pPr>
    </w:p>
    <w:p w:rsidR="00634F81" w:rsidRPr="0065489E" w:rsidRDefault="0065489E" w:rsidP="0065489E">
      <w:pPr>
        <w:spacing w:line="360" w:lineRule="auto"/>
        <w:ind w:firstLine="120"/>
        <w:jc w:val="center"/>
        <w:rPr>
          <w:b/>
          <w:color w:val="000000"/>
          <w:sz w:val="28"/>
          <w:szCs w:val="36"/>
        </w:rPr>
      </w:pPr>
      <w:r w:rsidRPr="0065489E">
        <w:rPr>
          <w:b/>
          <w:color w:val="000000"/>
          <w:sz w:val="28"/>
          <w:szCs w:val="36"/>
        </w:rPr>
        <w:t>Реферат</w:t>
      </w:r>
    </w:p>
    <w:p w:rsidR="00634F81" w:rsidRPr="0065489E" w:rsidRDefault="0065489E" w:rsidP="0065489E">
      <w:pPr>
        <w:spacing w:line="360" w:lineRule="auto"/>
        <w:ind w:firstLine="120"/>
        <w:jc w:val="center"/>
        <w:rPr>
          <w:b/>
          <w:color w:val="000000"/>
          <w:sz w:val="28"/>
          <w:szCs w:val="36"/>
        </w:rPr>
      </w:pPr>
      <w:r w:rsidRPr="0065489E">
        <w:rPr>
          <w:b/>
          <w:color w:val="000000"/>
          <w:sz w:val="28"/>
          <w:szCs w:val="36"/>
        </w:rPr>
        <w:t>"</w:t>
      </w:r>
      <w:r w:rsidR="00FA0CAB">
        <w:rPr>
          <w:b/>
          <w:color w:val="000000"/>
          <w:sz w:val="28"/>
          <w:szCs w:val="36"/>
        </w:rPr>
        <w:t>Составление протоколов</w:t>
      </w:r>
      <w:r w:rsidRPr="0065489E">
        <w:rPr>
          <w:b/>
          <w:color w:val="000000"/>
          <w:sz w:val="28"/>
          <w:szCs w:val="36"/>
        </w:rPr>
        <w:t>"</w:t>
      </w:r>
    </w:p>
    <w:p w:rsidR="00634F81" w:rsidRPr="00526FD9" w:rsidRDefault="00634F81" w:rsidP="00526FD9">
      <w:pPr>
        <w:spacing w:line="360" w:lineRule="auto"/>
        <w:ind w:firstLine="709"/>
        <w:jc w:val="both"/>
        <w:rPr>
          <w:color w:val="000000"/>
          <w:sz w:val="28"/>
          <w:szCs w:val="36"/>
        </w:rPr>
      </w:pPr>
    </w:p>
    <w:p w:rsidR="00634F81" w:rsidRPr="00526FD9" w:rsidRDefault="00634F81" w:rsidP="00526FD9">
      <w:pPr>
        <w:spacing w:line="360" w:lineRule="auto"/>
        <w:ind w:firstLine="709"/>
        <w:jc w:val="both"/>
        <w:rPr>
          <w:color w:val="000000"/>
          <w:sz w:val="28"/>
          <w:szCs w:val="36"/>
        </w:rPr>
      </w:pPr>
    </w:p>
    <w:p w:rsidR="00CA661E" w:rsidRPr="0065489E" w:rsidRDefault="0065489E" w:rsidP="00526FD9">
      <w:pPr>
        <w:spacing w:line="360" w:lineRule="auto"/>
        <w:ind w:firstLine="709"/>
        <w:jc w:val="both"/>
        <w:rPr>
          <w:b/>
          <w:color w:val="000000"/>
          <w:sz w:val="28"/>
        </w:rPr>
      </w:pPr>
      <w:r>
        <w:rPr>
          <w:color w:val="000000"/>
          <w:sz w:val="28"/>
          <w:szCs w:val="36"/>
        </w:rPr>
        <w:br w:type="page"/>
      </w:r>
      <w:r w:rsidR="00CA661E" w:rsidRPr="00526FD9">
        <w:rPr>
          <w:b/>
          <w:color w:val="000000"/>
          <w:sz w:val="28"/>
          <w:szCs w:val="32"/>
        </w:rPr>
        <w:t xml:space="preserve">Составление </w:t>
      </w:r>
      <w:r w:rsidR="00CA661E" w:rsidRPr="0065489E">
        <w:rPr>
          <w:b/>
          <w:color w:val="000000"/>
          <w:sz w:val="28"/>
          <w:szCs w:val="32"/>
        </w:rPr>
        <w:t>протоколов</w:t>
      </w:r>
    </w:p>
    <w:p w:rsidR="00CA661E" w:rsidRPr="00526FD9" w:rsidRDefault="00CA661E" w:rsidP="00526FD9">
      <w:pPr>
        <w:pStyle w:val="4"/>
        <w:spacing w:before="0" w:beforeAutospacing="0" w:after="0" w:afterAutospacing="0" w:line="360" w:lineRule="auto"/>
        <w:ind w:firstLine="709"/>
        <w:jc w:val="both"/>
        <w:rPr>
          <w:color w:val="000000"/>
          <w:sz w:val="28"/>
          <w:szCs w:val="32"/>
        </w:rPr>
      </w:pPr>
    </w:p>
    <w:p w:rsidR="00CA661E" w:rsidRPr="0065489E" w:rsidRDefault="00CA661E" w:rsidP="00526FD9">
      <w:pPr>
        <w:pStyle w:val="a3"/>
        <w:spacing w:before="0" w:after="0" w:line="360" w:lineRule="auto"/>
        <w:ind w:firstLine="709"/>
        <w:jc w:val="both"/>
        <w:rPr>
          <w:color w:val="000000"/>
          <w:sz w:val="28"/>
        </w:rPr>
      </w:pPr>
      <w:r w:rsidRPr="0065489E">
        <w:rPr>
          <w:color w:val="000000"/>
          <w:sz w:val="28"/>
        </w:rPr>
        <w:t>В соответствии со ст.</w:t>
      </w:r>
      <w:r w:rsidR="00526FD9" w:rsidRPr="0065489E">
        <w:rPr>
          <w:color w:val="000000"/>
          <w:sz w:val="28"/>
        </w:rPr>
        <w:t> 2</w:t>
      </w:r>
      <w:r w:rsidRPr="0065489E">
        <w:rPr>
          <w:color w:val="000000"/>
          <w:sz w:val="28"/>
        </w:rPr>
        <w:t>8.2 Кодекса Российской Федерации об административных правонарушениях о совершении административного правонарушения составляется протокол об административном правонарушении (приложения №</w:t>
      </w:r>
      <w:r w:rsidR="00526FD9" w:rsidRPr="0065489E">
        <w:rPr>
          <w:color w:val="000000"/>
          <w:sz w:val="28"/>
        </w:rPr>
        <w:t>№1</w:t>
      </w:r>
      <w:r w:rsidRPr="0065489E">
        <w:rPr>
          <w:color w:val="000000"/>
          <w:sz w:val="28"/>
        </w:rPr>
        <w:t xml:space="preserve"> и 2), за исключением случаев, предусмотренных статьей 28.4 и частью 1 статьи 28.6 Кодекса Российской Федерации об административных правонарушениях.</w:t>
      </w:r>
    </w:p>
    <w:p w:rsidR="00CA661E" w:rsidRPr="0065489E" w:rsidRDefault="00CA661E" w:rsidP="00526FD9">
      <w:pPr>
        <w:pStyle w:val="a3"/>
        <w:spacing w:before="0" w:after="0" w:line="360" w:lineRule="auto"/>
        <w:ind w:firstLine="709"/>
        <w:jc w:val="both"/>
        <w:rPr>
          <w:color w:val="000000"/>
          <w:sz w:val="28"/>
        </w:rPr>
      </w:pPr>
      <w:r w:rsidRPr="0065489E">
        <w:rPr>
          <w:color w:val="000000"/>
          <w:sz w:val="28"/>
        </w:rPr>
        <w:t>Согласно ст.</w:t>
      </w:r>
      <w:r w:rsidR="00526FD9" w:rsidRPr="0065489E">
        <w:rPr>
          <w:color w:val="000000"/>
          <w:sz w:val="28"/>
        </w:rPr>
        <w:t> 2</w:t>
      </w:r>
      <w:r w:rsidRPr="0065489E">
        <w:rPr>
          <w:color w:val="000000"/>
          <w:sz w:val="28"/>
        </w:rPr>
        <w:t>8.2 Кодекса Российской Федерации об административных правонарушениях в административном протоколе указываются дата и место его составления, должность, фамилия и инициалы лица, составившего протокол, сведения о лице, в отношении которого возбуждено дело об административном правонарушении, фамилии, имена, отчества, адреса места жительства свидетелей и потерпевших, если имеются свидетели и потерпевшие, место, время совершения и событие административного правонарушения, статья Кодекса Российской Федерации об административных правонарушениях</w:t>
      </w:r>
      <w:r w:rsidR="00526FD9" w:rsidRPr="0065489E">
        <w:rPr>
          <w:color w:val="000000"/>
          <w:sz w:val="28"/>
        </w:rPr>
        <w:t>,</w:t>
      </w:r>
      <w:r w:rsidRPr="0065489E">
        <w:rPr>
          <w:color w:val="000000"/>
          <w:sz w:val="28"/>
        </w:rPr>
        <w:t xml:space="preserve"> предусматривающая административную ответственность за данное административное правонарушение, объяснение физического лица или законного представителя юридического лица, в отношении которых возбуждено дело, иные сведения, необходимые для разрешения дела. При составлении административного протокола следует избегать формулировок общего характера (например, </w:t>
      </w:r>
      <w:r w:rsidR="00526FD9" w:rsidRPr="0065489E">
        <w:rPr>
          <w:color w:val="000000"/>
          <w:sz w:val="28"/>
        </w:rPr>
        <w:t>«н</w:t>
      </w:r>
      <w:r w:rsidRPr="0065489E">
        <w:rPr>
          <w:color w:val="000000"/>
          <w:sz w:val="28"/>
        </w:rPr>
        <w:t>арушил правила дорожного движения</w:t>
      </w:r>
      <w:r w:rsidR="00526FD9" w:rsidRPr="0065489E">
        <w:rPr>
          <w:color w:val="000000"/>
          <w:sz w:val="28"/>
        </w:rPr>
        <w:t>»,</w:t>
      </w:r>
      <w:r w:rsidRPr="0065489E">
        <w:rPr>
          <w:color w:val="000000"/>
          <w:sz w:val="28"/>
        </w:rPr>
        <w:t xml:space="preserve"> </w:t>
      </w:r>
      <w:r w:rsidR="00526FD9" w:rsidRPr="0065489E">
        <w:rPr>
          <w:color w:val="000000"/>
          <w:sz w:val="28"/>
        </w:rPr>
        <w:t>«п</w:t>
      </w:r>
      <w:r w:rsidRPr="0065489E">
        <w:rPr>
          <w:color w:val="000000"/>
          <w:sz w:val="28"/>
        </w:rPr>
        <w:t>ревысил скорость</w:t>
      </w:r>
      <w:r w:rsidR="00526FD9" w:rsidRPr="0065489E">
        <w:rPr>
          <w:color w:val="000000"/>
          <w:sz w:val="28"/>
        </w:rPr>
        <w:t xml:space="preserve">» </w:t>
      </w:r>
      <w:r w:rsidRPr="0065489E">
        <w:rPr>
          <w:color w:val="000000"/>
          <w:sz w:val="28"/>
        </w:rPr>
        <w:t>и другие).</w:t>
      </w:r>
    </w:p>
    <w:p w:rsidR="00CA661E" w:rsidRPr="0065489E" w:rsidRDefault="00CA661E" w:rsidP="00526FD9">
      <w:pPr>
        <w:pStyle w:val="a3"/>
        <w:spacing w:before="0" w:after="0" w:line="360" w:lineRule="auto"/>
        <w:ind w:firstLine="709"/>
        <w:jc w:val="both"/>
        <w:rPr>
          <w:color w:val="000000"/>
          <w:sz w:val="28"/>
        </w:rPr>
      </w:pPr>
      <w:r w:rsidRPr="0065489E">
        <w:rPr>
          <w:color w:val="000000"/>
          <w:sz w:val="28"/>
        </w:rPr>
        <w:t>Фамилия, имя, отчество лица, в отношении которого возбуждено дело об административном правонарушении, указываемые в административном протоколе, целесообразно вписывать печатными буквами согласно разметке (по одной букве в каждую графоклетку).</w:t>
      </w:r>
    </w:p>
    <w:p w:rsidR="00CA661E" w:rsidRPr="0065489E" w:rsidRDefault="00CA661E" w:rsidP="00526FD9">
      <w:pPr>
        <w:pStyle w:val="a3"/>
        <w:spacing w:before="0" w:after="0" w:line="360" w:lineRule="auto"/>
        <w:ind w:firstLine="709"/>
        <w:jc w:val="both"/>
        <w:rPr>
          <w:color w:val="000000"/>
          <w:sz w:val="28"/>
        </w:rPr>
      </w:pPr>
      <w:r w:rsidRPr="0065489E">
        <w:rPr>
          <w:color w:val="000000"/>
          <w:sz w:val="28"/>
        </w:rPr>
        <w:t>Административный протокол и другие документы следует заполнять шариковой ручкой (с наполнителем черного, синего или фиолетового цвета) разборчиво, без помарок и исправлений.</w:t>
      </w:r>
    </w:p>
    <w:p w:rsidR="00CA661E" w:rsidRPr="0065489E" w:rsidRDefault="00CA661E" w:rsidP="00526FD9">
      <w:pPr>
        <w:pStyle w:val="a3"/>
        <w:spacing w:before="0" w:after="0" w:line="360" w:lineRule="auto"/>
        <w:ind w:firstLine="709"/>
        <w:jc w:val="both"/>
        <w:rPr>
          <w:color w:val="000000"/>
          <w:sz w:val="28"/>
        </w:rPr>
      </w:pPr>
      <w:r w:rsidRPr="0065489E">
        <w:rPr>
          <w:color w:val="000000"/>
          <w:sz w:val="28"/>
        </w:rPr>
        <w:t>В соответствии со ст.</w:t>
      </w:r>
      <w:r w:rsidR="00526FD9" w:rsidRPr="0065489E">
        <w:rPr>
          <w:color w:val="000000"/>
          <w:sz w:val="28"/>
        </w:rPr>
        <w:t> 2</w:t>
      </w:r>
      <w:r w:rsidRPr="0065489E">
        <w:rPr>
          <w:color w:val="000000"/>
          <w:sz w:val="28"/>
        </w:rPr>
        <w:t>6.8 КоАП РФ показания специальных технических средств отражаются в административном протоколе, а также указываются наименование измерительного прибора, его номер, дата проведения метрологической поверки.</w:t>
      </w:r>
    </w:p>
    <w:p w:rsidR="00CA661E" w:rsidRPr="0065489E" w:rsidRDefault="00CA661E" w:rsidP="00526FD9">
      <w:pPr>
        <w:pStyle w:val="a3"/>
        <w:spacing w:before="0" w:after="0" w:line="360" w:lineRule="auto"/>
        <w:ind w:firstLine="709"/>
        <w:jc w:val="both"/>
        <w:rPr>
          <w:color w:val="000000"/>
          <w:sz w:val="28"/>
        </w:rPr>
      </w:pPr>
      <w:r w:rsidRPr="0065489E">
        <w:rPr>
          <w:color w:val="000000"/>
          <w:sz w:val="28"/>
        </w:rPr>
        <w:t>6. При составлении административного протокола физическому лицу или законному представителю юридического лица, в отношении которых возбуждено дело об административном правонарушении, а также иным участникам производства по делу разъясняются их права и обязанности, предусмотренные КоАП РФ, о чем делается запись в протоколе.</w:t>
      </w:r>
    </w:p>
    <w:p w:rsidR="00CA661E" w:rsidRPr="0065489E" w:rsidRDefault="00CA661E" w:rsidP="00526FD9">
      <w:pPr>
        <w:pStyle w:val="a3"/>
        <w:spacing w:before="0" w:after="0" w:line="360" w:lineRule="auto"/>
        <w:ind w:firstLine="709"/>
        <w:jc w:val="both"/>
        <w:rPr>
          <w:color w:val="000000"/>
          <w:sz w:val="28"/>
        </w:rPr>
      </w:pPr>
      <w:r w:rsidRPr="0065489E">
        <w:rPr>
          <w:color w:val="000000"/>
          <w:sz w:val="28"/>
        </w:rPr>
        <w:t>Физическому лицу или законному представителю юридического лица, в отношении которых возбуждено дело об административном правонарушении, должна быть предоставлена возможность ознакомления с протоколом об административном правонарушении. Указанные лица вправе представить объяснения и замечания по содержанию протокола, которые прилагаются к протоколу.</w:t>
      </w:r>
    </w:p>
    <w:p w:rsidR="00CA661E" w:rsidRPr="0065489E" w:rsidRDefault="00CA661E" w:rsidP="00526FD9">
      <w:pPr>
        <w:pStyle w:val="a3"/>
        <w:spacing w:before="0" w:after="0" w:line="360" w:lineRule="auto"/>
        <w:ind w:firstLine="709"/>
        <w:jc w:val="both"/>
        <w:rPr>
          <w:color w:val="000000"/>
          <w:sz w:val="28"/>
        </w:rPr>
      </w:pPr>
      <w:r w:rsidRPr="0065489E">
        <w:rPr>
          <w:color w:val="000000"/>
          <w:sz w:val="28"/>
        </w:rPr>
        <w:t>Административный протокол подписывается должностным лицом, его составившим, физическим лицом или законным представителем юридического лица, в отношении которых возбуждено дело об административном правонарушении. В случае отказа указанных лиц от подписания протокола в нем делается соответствующая запись.</w:t>
      </w:r>
    </w:p>
    <w:p w:rsidR="00CA661E" w:rsidRPr="0065489E" w:rsidRDefault="00CA661E" w:rsidP="00526FD9">
      <w:pPr>
        <w:pStyle w:val="a3"/>
        <w:spacing w:before="0" w:after="0" w:line="360" w:lineRule="auto"/>
        <w:ind w:firstLine="709"/>
        <w:jc w:val="both"/>
        <w:rPr>
          <w:color w:val="000000"/>
          <w:sz w:val="28"/>
        </w:rPr>
      </w:pPr>
      <w:r w:rsidRPr="0065489E">
        <w:rPr>
          <w:color w:val="000000"/>
          <w:sz w:val="28"/>
        </w:rPr>
        <w:t>Копия административного протокола вручается под расписку физическому лицу или законному представителю юридического лица, в отношении которых возбуждено дело об административном правонарушении, а также потерпевшему по их просьбе.</w:t>
      </w:r>
    </w:p>
    <w:p w:rsidR="00CA661E" w:rsidRPr="0065489E" w:rsidRDefault="00CA661E" w:rsidP="00526FD9">
      <w:pPr>
        <w:pStyle w:val="a3"/>
        <w:spacing w:before="0" w:after="0" w:line="360" w:lineRule="auto"/>
        <w:ind w:firstLine="709"/>
        <w:jc w:val="both"/>
        <w:rPr>
          <w:color w:val="000000"/>
          <w:sz w:val="28"/>
        </w:rPr>
      </w:pPr>
      <w:r w:rsidRPr="0065489E">
        <w:rPr>
          <w:color w:val="000000"/>
          <w:sz w:val="28"/>
        </w:rPr>
        <w:t>При необходимости изложить дополнительные сведения, которые могут иметь значение для правильного принятия решения по делу, сотрудник милиции, оформляющий материалы по факту выявленного правонарушения, вправе составить рапорт, который прилагается к административному протоколу.</w:t>
      </w:r>
    </w:p>
    <w:p w:rsidR="00CA661E" w:rsidRPr="0065489E" w:rsidRDefault="00CA661E" w:rsidP="00526FD9">
      <w:pPr>
        <w:pStyle w:val="a3"/>
        <w:spacing w:before="0" w:after="0" w:line="360" w:lineRule="auto"/>
        <w:ind w:firstLine="709"/>
        <w:jc w:val="both"/>
        <w:rPr>
          <w:color w:val="000000"/>
          <w:sz w:val="28"/>
        </w:rPr>
      </w:pPr>
      <w:r w:rsidRPr="0065489E">
        <w:rPr>
          <w:color w:val="000000"/>
          <w:sz w:val="28"/>
        </w:rPr>
        <w:t>В соответствии со ст.</w:t>
      </w:r>
      <w:r w:rsidR="00526FD9" w:rsidRPr="0065489E">
        <w:rPr>
          <w:color w:val="000000"/>
          <w:sz w:val="28"/>
        </w:rPr>
        <w:t> 2</w:t>
      </w:r>
      <w:r w:rsidRPr="0065489E">
        <w:rPr>
          <w:color w:val="000000"/>
          <w:sz w:val="28"/>
        </w:rPr>
        <w:t xml:space="preserve">5.5 КоАП РФ с момента составления административного протокола в производстве по делу об административном правонарушении для оказания юридической помощи лицу, в отношении которого ведется производство по делу об административном правонарушении, может участвовать защитник, а для оказания юридической помощи потерпевшему </w:t>
      </w:r>
      <w:r w:rsidR="00526FD9" w:rsidRPr="0065489E">
        <w:rPr>
          <w:color w:val="000000"/>
          <w:sz w:val="28"/>
        </w:rPr>
        <w:t xml:space="preserve">– </w:t>
      </w:r>
      <w:r w:rsidRPr="0065489E">
        <w:rPr>
          <w:color w:val="000000"/>
          <w:sz w:val="28"/>
        </w:rPr>
        <w:t>представитель.</w:t>
      </w:r>
    </w:p>
    <w:p w:rsidR="00CA661E" w:rsidRPr="0065489E" w:rsidRDefault="00CA661E" w:rsidP="00526FD9">
      <w:pPr>
        <w:pStyle w:val="4"/>
        <w:spacing w:before="0" w:beforeAutospacing="0" w:after="0" w:afterAutospacing="0" w:line="360" w:lineRule="auto"/>
        <w:ind w:firstLine="709"/>
        <w:jc w:val="both"/>
        <w:rPr>
          <w:b w:val="0"/>
          <w:color w:val="000000"/>
          <w:sz w:val="28"/>
          <w:szCs w:val="32"/>
        </w:rPr>
      </w:pPr>
      <w:r w:rsidRPr="0065489E">
        <w:rPr>
          <w:b w:val="0"/>
          <w:color w:val="000000"/>
          <w:sz w:val="28"/>
          <w:szCs w:val="32"/>
        </w:rPr>
        <w:t>Особенности составления административных протоколов при совершении отдельных нарушений Правил</w:t>
      </w:r>
    </w:p>
    <w:p w:rsidR="00CA661E" w:rsidRPr="0065489E" w:rsidRDefault="00CA661E" w:rsidP="00526FD9">
      <w:pPr>
        <w:pStyle w:val="a3"/>
        <w:spacing w:before="0" w:after="0" w:line="360" w:lineRule="auto"/>
        <w:ind w:firstLine="709"/>
        <w:jc w:val="both"/>
        <w:rPr>
          <w:color w:val="000000"/>
          <w:sz w:val="28"/>
        </w:rPr>
      </w:pPr>
      <w:r w:rsidRPr="0065489E">
        <w:rPr>
          <w:color w:val="000000"/>
          <w:sz w:val="28"/>
        </w:rPr>
        <w:t>При оформлении материалов по факту нарушения, связанного с управлением транспортным средством, имеющим неисправности, при наличии которых в соответствии с Правилами запрещается их эксплуатация, составляется акт технического осмотра транспортного средства</w:t>
      </w:r>
      <w:r w:rsidR="00526FD9" w:rsidRPr="0065489E">
        <w:rPr>
          <w:color w:val="000000"/>
          <w:sz w:val="28"/>
        </w:rPr>
        <w:t>,</w:t>
      </w:r>
      <w:r w:rsidRPr="0065489E">
        <w:rPr>
          <w:color w:val="000000"/>
          <w:sz w:val="28"/>
        </w:rPr>
        <w:t xml:space="preserve"> который приобщается к административному протоколу.</w:t>
      </w:r>
    </w:p>
    <w:p w:rsidR="00CA661E" w:rsidRPr="0065489E" w:rsidRDefault="00CA661E" w:rsidP="00526FD9">
      <w:pPr>
        <w:pStyle w:val="a3"/>
        <w:spacing w:before="0" w:after="0" w:line="360" w:lineRule="auto"/>
        <w:ind w:firstLine="709"/>
        <w:jc w:val="both"/>
        <w:rPr>
          <w:color w:val="000000"/>
          <w:sz w:val="28"/>
        </w:rPr>
      </w:pPr>
      <w:r w:rsidRPr="0065489E">
        <w:rPr>
          <w:color w:val="000000"/>
          <w:sz w:val="28"/>
        </w:rPr>
        <w:t>В соответствии со ст.</w:t>
      </w:r>
      <w:r w:rsidR="00526FD9" w:rsidRPr="0065489E">
        <w:rPr>
          <w:color w:val="000000"/>
          <w:sz w:val="28"/>
        </w:rPr>
        <w:t> 2</w:t>
      </w:r>
      <w:r w:rsidRPr="0065489E">
        <w:rPr>
          <w:color w:val="000000"/>
          <w:sz w:val="28"/>
        </w:rPr>
        <w:t>8.2 КоАП РФ в случаях, когда фактам невыполнения водителем законного требования сотрудника милиции о прохождении медицинского освидетельствования на состояние опьянения, а также невыполнению водителем законного требования сотрудника милиции об остановке транспортного средства предшествовали другие нарушения Правил, о совершении каждого нарушения в отдельности составляется административный протокол.</w:t>
      </w:r>
    </w:p>
    <w:p w:rsidR="00CA661E" w:rsidRPr="0065489E" w:rsidRDefault="00CA661E" w:rsidP="00526FD9">
      <w:pPr>
        <w:pStyle w:val="a3"/>
        <w:spacing w:before="0" w:after="0" w:line="360" w:lineRule="auto"/>
        <w:ind w:firstLine="709"/>
        <w:jc w:val="both"/>
        <w:rPr>
          <w:color w:val="000000"/>
          <w:sz w:val="28"/>
        </w:rPr>
      </w:pPr>
      <w:r w:rsidRPr="0065489E">
        <w:rPr>
          <w:color w:val="000000"/>
          <w:sz w:val="28"/>
        </w:rPr>
        <w:t>10. При оформлении материалов по факту нарушения правил перевозки крупногабаритных и тяжеловесных грузов на автомобильном транспорте, установленных Инструкцией по перевозке крупногабаритных и тяжеловесных грузов автомобильным транспортом по дорогам Российской Федерации в административном протоколе следует отражать наличие либо отсутствие разрешений на перевозку таких грузов. В случае наличия такого разрешения следует указать, в чем выразилось существо правонарушения (несоответствие тягача и (или) прицепа транспортным средствам, указанным в разрешении; отклонение от указанного в разрешении маршрута следования; осуществление перевозки с нарушением сроков, указанных в разрешении).</w:t>
      </w:r>
    </w:p>
    <w:p w:rsidR="00CA661E" w:rsidRPr="0065489E" w:rsidRDefault="00CA661E" w:rsidP="00526FD9">
      <w:pPr>
        <w:pStyle w:val="a3"/>
        <w:spacing w:before="0" w:after="0" w:line="360" w:lineRule="auto"/>
        <w:ind w:firstLine="709"/>
        <w:jc w:val="both"/>
        <w:rPr>
          <w:color w:val="000000"/>
          <w:sz w:val="28"/>
        </w:rPr>
      </w:pPr>
      <w:r w:rsidRPr="0065489E">
        <w:rPr>
          <w:color w:val="000000"/>
          <w:sz w:val="28"/>
        </w:rPr>
        <w:t>В случае выявления нарушения Правил перевозки опасных грузов автомобильным транспортом, в административном протоколе следует указывать также наличие или отсутствие: согласованного маршрута перевозки; свидетельства о допуске транспортного средства; свидетельства о допуске водителя к перевозке опасных грузов и аварийной карточки системы информации об опасности, а также сведения о нарушениях требований и положений, содержащихся в указанных документах.</w:t>
      </w:r>
    </w:p>
    <w:p w:rsidR="00CA661E" w:rsidRPr="0065489E" w:rsidRDefault="00CA661E" w:rsidP="00526FD9">
      <w:pPr>
        <w:pStyle w:val="a3"/>
        <w:spacing w:before="0" w:after="0" w:line="360" w:lineRule="auto"/>
        <w:ind w:firstLine="709"/>
        <w:jc w:val="both"/>
        <w:rPr>
          <w:color w:val="000000"/>
          <w:sz w:val="28"/>
        </w:rPr>
      </w:pPr>
      <w:r w:rsidRPr="0065489E">
        <w:rPr>
          <w:color w:val="000000"/>
          <w:sz w:val="28"/>
        </w:rPr>
        <w:t>При оформлении материалов по факту нарушения, связанного с невыполнением в установленный срок законного предписания должностного лица, осуществляющего государственный надзор (контроль), об устранении нарушений законодательства, следует указывать сведения, подтверждающие факт, что лица, привлекаемые к административной ответственности, по своим служебным обязанностям несут ответственность за техническое состояние и эксплуатацию транспортных средств или эксплуатацию дорог, железнодорожных переездов и других дорожных сооружений и обязаны выполнять предписания. В административном протоколе отражается существо невыполненного предписания, срок, отведенный на устранение выявленных ранее нарушений и недостатков.</w:t>
      </w:r>
    </w:p>
    <w:p w:rsidR="00CA661E" w:rsidRPr="0065489E" w:rsidRDefault="00CA661E" w:rsidP="00526FD9">
      <w:pPr>
        <w:pStyle w:val="a3"/>
        <w:spacing w:before="0" w:after="0" w:line="360" w:lineRule="auto"/>
        <w:ind w:firstLine="709"/>
        <w:jc w:val="both"/>
        <w:rPr>
          <w:color w:val="000000"/>
          <w:sz w:val="28"/>
        </w:rPr>
      </w:pPr>
      <w:r w:rsidRPr="0065489E">
        <w:rPr>
          <w:color w:val="000000"/>
          <w:sz w:val="28"/>
        </w:rPr>
        <w:t>При составлении административного протокола по факту невыполнения водителем законного требования сотрудника милиции об остановке транспортного средства следует отражать обстоятельства, подтверждающие противоправный характер действий водителя транспортного средства (игнорирование неоднократных требований об остановке, подаваемых через громкоговорящую установку, с помощью сигналов и жестов, попытки скрыться от преследования).</w:t>
      </w:r>
    </w:p>
    <w:p w:rsidR="00CA661E" w:rsidRPr="0065489E" w:rsidRDefault="00CA661E" w:rsidP="00526FD9">
      <w:pPr>
        <w:pStyle w:val="a3"/>
        <w:spacing w:before="0" w:after="0" w:line="360" w:lineRule="auto"/>
        <w:ind w:firstLine="709"/>
        <w:jc w:val="both"/>
        <w:rPr>
          <w:color w:val="000000"/>
          <w:sz w:val="28"/>
        </w:rPr>
      </w:pPr>
      <w:r w:rsidRPr="0065489E">
        <w:rPr>
          <w:color w:val="000000"/>
          <w:sz w:val="28"/>
        </w:rPr>
        <w:t>При этом к административному протоколу приобщаются рапорта сотрудников милиции, требования которых об остановке не выполнил водитель, с указанием подаваемых ими сигналов, жестов, а также причин, вызвавших необходимость остановки транспортного средства. В случае преследования водителя транспортного средства, не выполнившего законное требование сотрудника милиции об остановке транспортного средства, к административному протоколу приобщаются рапорта сотрудников, осуществлявших преследование.</w:t>
      </w:r>
    </w:p>
    <w:p w:rsidR="00CA661E" w:rsidRPr="0065489E" w:rsidRDefault="00CA661E" w:rsidP="00526FD9">
      <w:pPr>
        <w:spacing w:line="360" w:lineRule="auto"/>
        <w:ind w:firstLine="709"/>
        <w:jc w:val="both"/>
        <w:rPr>
          <w:color w:val="000000"/>
          <w:sz w:val="28"/>
          <w:szCs w:val="32"/>
        </w:rPr>
      </w:pPr>
      <w:r w:rsidRPr="0065489E">
        <w:rPr>
          <w:color w:val="000000"/>
          <w:sz w:val="28"/>
          <w:szCs w:val="32"/>
        </w:rPr>
        <w:t>Освидетельствование участников дорожного движения на предмет установления состояния опьянения.</w:t>
      </w:r>
    </w:p>
    <w:p w:rsidR="00634F81" w:rsidRPr="0065489E" w:rsidRDefault="00634F81" w:rsidP="00526FD9">
      <w:pPr>
        <w:spacing w:line="360" w:lineRule="auto"/>
        <w:ind w:firstLine="709"/>
        <w:jc w:val="both"/>
        <w:rPr>
          <w:color w:val="000000"/>
          <w:sz w:val="28"/>
          <w:szCs w:val="22"/>
        </w:rPr>
      </w:pPr>
      <w:r w:rsidRPr="0065489E">
        <w:rPr>
          <w:color w:val="000000"/>
          <w:sz w:val="28"/>
          <w:szCs w:val="22"/>
        </w:rPr>
        <w:t>Направлению на медицинское освидетельствование на состояние опьянения водитель транспортного средства подлежит:</w:t>
      </w:r>
    </w:p>
    <w:p w:rsidR="0065489E" w:rsidRDefault="00634F81" w:rsidP="00526FD9">
      <w:pPr>
        <w:spacing w:line="360" w:lineRule="auto"/>
        <w:ind w:firstLine="709"/>
        <w:jc w:val="both"/>
        <w:rPr>
          <w:color w:val="000000"/>
          <w:sz w:val="28"/>
          <w:szCs w:val="22"/>
        </w:rPr>
      </w:pPr>
      <w:r w:rsidRPr="0065489E">
        <w:rPr>
          <w:color w:val="000000"/>
          <w:sz w:val="28"/>
          <w:szCs w:val="22"/>
        </w:rPr>
        <w:t>а) при отказе от прохождения освидетельствования на сос</w:t>
      </w:r>
      <w:r w:rsidR="0065489E">
        <w:rPr>
          <w:color w:val="000000"/>
          <w:sz w:val="28"/>
          <w:szCs w:val="22"/>
        </w:rPr>
        <w:t xml:space="preserve">тояние алкогольного опьянения; </w:t>
      </w:r>
    </w:p>
    <w:p w:rsidR="0065489E" w:rsidRDefault="00634F81" w:rsidP="00526FD9">
      <w:pPr>
        <w:spacing w:line="360" w:lineRule="auto"/>
        <w:ind w:firstLine="709"/>
        <w:jc w:val="both"/>
        <w:rPr>
          <w:color w:val="000000"/>
          <w:sz w:val="28"/>
          <w:szCs w:val="22"/>
        </w:rPr>
      </w:pPr>
      <w:r w:rsidRPr="0065489E">
        <w:rPr>
          <w:color w:val="000000"/>
          <w:sz w:val="28"/>
          <w:szCs w:val="22"/>
        </w:rPr>
        <w:t>б) при несогласии с результатами освидетельствования на сос</w:t>
      </w:r>
      <w:r w:rsidR="0065489E">
        <w:rPr>
          <w:color w:val="000000"/>
          <w:sz w:val="28"/>
          <w:szCs w:val="22"/>
        </w:rPr>
        <w:t xml:space="preserve">тояние алкогольного опьянения; </w:t>
      </w:r>
    </w:p>
    <w:p w:rsidR="0065489E" w:rsidRDefault="00634F81" w:rsidP="00526FD9">
      <w:pPr>
        <w:spacing w:line="360" w:lineRule="auto"/>
        <w:ind w:firstLine="709"/>
        <w:jc w:val="both"/>
        <w:rPr>
          <w:color w:val="000000"/>
          <w:sz w:val="28"/>
          <w:szCs w:val="22"/>
        </w:rPr>
      </w:pPr>
      <w:r w:rsidRPr="0065489E">
        <w:rPr>
          <w:color w:val="000000"/>
          <w:sz w:val="28"/>
          <w:szCs w:val="22"/>
        </w:rPr>
        <w:t>в) при наличии достаточных оснований полагать, что водитель транспортного средства находится в состоянии опьянения, и отрицательном результате освидетельствования на сос</w:t>
      </w:r>
      <w:r w:rsidR="0065489E">
        <w:rPr>
          <w:color w:val="000000"/>
          <w:sz w:val="28"/>
          <w:szCs w:val="22"/>
        </w:rPr>
        <w:t xml:space="preserve">тояние алкогольного опьянения. </w:t>
      </w:r>
    </w:p>
    <w:p w:rsidR="0065489E" w:rsidRDefault="00634F81" w:rsidP="00526FD9">
      <w:pPr>
        <w:spacing w:line="360" w:lineRule="auto"/>
        <w:ind w:firstLine="709"/>
        <w:jc w:val="both"/>
        <w:rPr>
          <w:color w:val="000000"/>
          <w:sz w:val="28"/>
          <w:szCs w:val="22"/>
        </w:rPr>
      </w:pPr>
      <w:r w:rsidRPr="0065489E">
        <w:rPr>
          <w:color w:val="000000"/>
          <w:sz w:val="28"/>
          <w:szCs w:val="22"/>
        </w:rPr>
        <w:t>Направление водителя транспортного средства на медицинское освидетельствование на состояние опьянения в медицинские организации осуществляется инспектором ДПС в присутствии 2 п</w:t>
      </w:r>
      <w:r w:rsidR="0065489E">
        <w:rPr>
          <w:color w:val="000000"/>
          <w:sz w:val="28"/>
          <w:szCs w:val="22"/>
        </w:rPr>
        <w:t xml:space="preserve">онятых. </w:t>
      </w:r>
    </w:p>
    <w:p w:rsidR="0065489E" w:rsidRDefault="00634F81" w:rsidP="00526FD9">
      <w:pPr>
        <w:spacing w:line="360" w:lineRule="auto"/>
        <w:ind w:firstLine="709"/>
        <w:jc w:val="both"/>
        <w:rPr>
          <w:color w:val="000000"/>
          <w:sz w:val="28"/>
          <w:szCs w:val="22"/>
        </w:rPr>
      </w:pPr>
      <w:r w:rsidRPr="0065489E">
        <w:rPr>
          <w:color w:val="000000"/>
          <w:sz w:val="28"/>
          <w:szCs w:val="22"/>
        </w:rPr>
        <w:t>О направлении на медицинское освидетельствование на состояние опьянения составляется протокол о направлении на медицинское освидетельствование на состояние опьянения. Копия протокола вручается водителю транспортного средства, направляемому на медицинское освидетельств</w:t>
      </w:r>
      <w:r w:rsidR="0065489E">
        <w:rPr>
          <w:color w:val="000000"/>
          <w:sz w:val="28"/>
          <w:szCs w:val="22"/>
        </w:rPr>
        <w:t xml:space="preserve">ование на состояние опьянения. </w:t>
      </w:r>
    </w:p>
    <w:p w:rsidR="0065489E" w:rsidRDefault="00634F81" w:rsidP="00526FD9">
      <w:pPr>
        <w:spacing w:line="360" w:lineRule="auto"/>
        <w:ind w:firstLine="709"/>
        <w:jc w:val="both"/>
        <w:rPr>
          <w:color w:val="000000"/>
          <w:sz w:val="28"/>
          <w:szCs w:val="22"/>
        </w:rPr>
      </w:pPr>
      <w:r w:rsidRPr="0065489E">
        <w:rPr>
          <w:color w:val="000000"/>
          <w:sz w:val="28"/>
          <w:szCs w:val="22"/>
        </w:rPr>
        <w:t xml:space="preserve">Медицинское освидетельствование на состояние опьянения должно проводиться в медицинских организациях, имеющих лицензию на осуществление медицинской деятельности с указанием соответствующих работ и услуг. Медицинское освидетельствование на состояние опьянения может проводиться как непосредственно в медицинских организациях, так и в специально оборудованных для этой цели передвижных медицинских пунктах, соответствующих установленным Министерством здравоохранения и социального развития Российской Федерации требованиям. </w:t>
      </w:r>
    </w:p>
    <w:p w:rsidR="0065489E" w:rsidRDefault="00634F81" w:rsidP="00526FD9">
      <w:pPr>
        <w:spacing w:line="360" w:lineRule="auto"/>
        <w:ind w:firstLine="709"/>
        <w:jc w:val="both"/>
        <w:rPr>
          <w:color w:val="000000"/>
          <w:sz w:val="28"/>
          <w:szCs w:val="22"/>
        </w:rPr>
      </w:pPr>
      <w:r w:rsidRPr="0065489E">
        <w:rPr>
          <w:color w:val="000000"/>
          <w:sz w:val="28"/>
          <w:szCs w:val="22"/>
        </w:rPr>
        <w:t>Медицинское освидетельствование на состояние опьянения проводится врачом-психиатром-наркологом либо врачом другой специальности (в сельской местности при невозможности проведения освидетельствования врачом указанное освидетельствование проводится фельдшером), прошедшим подготовку по вопросам проведения медицинского освидетельствования на состояние опьянения в</w:t>
      </w:r>
      <w:r w:rsidR="0065489E">
        <w:rPr>
          <w:color w:val="000000"/>
          <w:sz w:val="28"/>
          <w:szCs w:val="22"/>
        </w:rPr>
        <w:t>одителей транспортных средств.</w:t>
      </w:r>
    </w:p>
    <w:p w:rsidR="0065489E" w:rsidRDefault="00634F81" w:rsidP="00526FD9">
      <w:pPr>
        <w:spacing w:line="360" w:lineRule="auto"/>
        <w:ind w:firstLine="709"/>
        <w:jc w:val="both"/>
        <w:rPr>
          <w:color w:val="000000"/>
          <w:sz w:val="28"/>
          <w:szCs w:val="22"/>
        </w:rPr>
      </w:pPr>
      <w:r w:rsidRPr="0065489E">
        <w:rPr>
          <w:color w:val="000000"/>
          <w:sz w:val="28"/>
          <w:szCs w:val="22"/>
        </w:rPr>
        <w:t>Определение состояния опьянения проводится в соответствии с нормативными правовыми актами Министерства здравоохранения и социального развития Российской Федерации. Результаты медицинского освидетельствования на состояние опьянения и лабораторных исследований отражаются в акте медицинского освидетельствования на состояние опьянения. Акт медицинского освидетельствования на состояние опьянения составляется в 3 экземплярах, подписывается врачом (фельдшером), проводившим медицинское освидетельствование на состояние опьянения, и заверяется печатью с названием медицинской организации и наименованием подразделения, в котором пр</w:t>
      </w:r>
      <w:r w:rsidR="0065489E">
        <w:rPr>
          <w:color w:val="000000"/>
          <w:sz w:val="28"/>
          <w:szCs w:val="22"/>
        </w:rPr>
        <w:t xml:space="preserve">оводилось освидетельствование. </w:t>
      </w:r>
    </w:p>
    <w:p w:rsidR="0065489E" w:rsidRDefault="00634F81" w:rsidP="00526FD9">
      <w:pPr>
        <w:spacing w:line="360" w:lineRule="auto"/>
        <w:ind w:firstLine="709"/>
        <w:jc w:val="both"/>
        <w:rPr>
          <w:color w:val="000000"/>
          <w:sz w:val="28"/>
          <w:szCs w:val="22"/>
        </w:rPr>
      </w:pPr>
      <w:r w:rsidRPr="0065489E">
        <w:rPr>
          <w:color w:val="000000"/>
          <w:sz w:val="28"/>
          <w:szCs w:val="22"/>
        </w:rPr>
        <w:t>В случае отсутствия у освидетельствуемого водителя транспортного средства документов, удостоверяющих его личность, врачом (фельдшером) в акте медицинского освидетельствования на состояние опьянения делается запись, содержащая сведения об официальном источнике информации, с помощью которого установлена</w:t>
      </w:r>
      <w:r w:rsidR="0065489E">
        <w:rPr>
          <w:color w:val="000000"/>
          <w:sz w:val="28"/>
          <w:szCs w:val="22"/>
        </w:rPr>
        <w:t xml:space="preserve"> личность освидетельствуемого. </w:t>
      </w:r>
    </w:p>
    <w:p w:rsidR="0065489E" w:rsidRDefault="00634F81" w:rsidP="00526FD9">
      <w:pPr>
        <w:spacing w:line="360" w:lineRule="auto"/>
        <w:ind w:firstLine="709"/>
        <w:jc w:val="both"/>
        <w:rPr>
          <w:color w:val="000000"/>
          <w:sz w:val="28"/>
          <w:szCs w:val="22"/>
        </w:rPr>
      </w:pPr>
      <w:r w:rsidRPr="0065489E">
        <w:rPr>
          <w:color w:val="000000"/>
          <w:sz w:val="28"/>
          <w:szCs w:val="22"/>
        </w:rPr>
        <w:t>Первый экземпляр акта медицинского освидетельствования на состояние опьянения выдается должностному лицу, доставившему водителя транспортного средства в медицинскую организацию, второй экземпляр акта хранится в соответствующей медицинской организации, третий экземпляр акта выдается водителю транспортного средства, в отношении которого проводилось медицинское освидетельств</w:t>
      </w:r>
      <w:r w:rsidR="0065489E">
        <w:rPr>
          <w:color w:val="000000"/>
          <w:sz w:val="28"/>
          <w:szCs w:val="22"/>
        </w:rPr>
        <w:t xml:space="preserve">ование на состояние опьянения. </w:t>
      </w:r>
    </w:p>
    <w:p w:rsidR="0065489E" w:rsidRDefault="00634F81" w:rsidP="00526FD9">
      <w:pPr>
        <w:spacing w:line="360" w:lineRule="auto"/>
        <w:ind w:firstLine="709"/>
        <w:jc w:val="both"/>
        <w:rPr>
          <w:color w:val="000000"/>
          <w:sz w:val="28"/>
          <w:szCs w:val="22"/>
        </w:rPr>
      </w:pPr>
      <w:r w:rsidRPr="0065489E">
        <w:rPr>
          <w:color w:val="000000"/>
          <w:sz w:val="28"/>
          <w:szCs w:val="22"/>
        </w:rPr>
        <w:t xml:space="preserve">Каждая процедура медицинского освидетельствования на состояние опьянения регистрируется в специальном журнале медицинской организации, форма, порядок ведения и хранения которого определяются Министерством здравоохранения и социального </w:t>
      </w:r>
      <w:r w:rsidR="0065489E">
        <w:rPr>
          <w:color w:val="000000"/>
          <w:sz w:val="28"/>
          <w:szCs w:val="22"/>
        </w:rPr>
        <w:t xml:space="preserve">развития Российской Федерации. </w:t>
      </w:r>
    </w:p>
    <w:p w:rsidR="0065489E" w:rsidRDefault="00634F81" w:rsidP="00526FD9">
      <w:pPr>
        <w:spacing w:line="360" w:lineRule="auto"/>
        <w:ind w:firstLine="709"/>
        <w:jc w:val="both"/>
        <w:rPr>
          <w:color w:val="000000"/>
          <w:sz w:val="28"/>
          <w:szCs w:val="22"/>
        </w:rPr>
      </w:pPr>
      <w:r w:rsidRPr="0065489E">
        <w:rPr>
          <w:color w:val="000000"/>
          <w:sz w:val="28"/>
          <w:szCs w:val="22"/>
        </w:rPr>
        <w:t>В случае если водитель транспортного средства находится в беспомощном состоянии (тяжелая травма, бессознательное состояние и другое) и для вынесения заключения о наличии или отсутствии состояния опьянения требуется проведение специальных лабораторных исследований биологических жидкостей, акт медицинского освидетельствования на состояние опьянения при наличии протокола о направлении на медицинское освидетельствование на состояние опьянения, составленного должностным лицом, которому предоставлено право государственного надзора и контроля за безопасностью движения и эксплуатации транспортного средства соответствующего вида, или должностным лицом военной автомобильной инспекции, заполняется по получении результатов указанных исследован</w:t>
      </w:r>
      <w:r w:rsidR="0065489E">
        <w:rPr>
          <w:color w:val="000000"/>
          <w:sz w:val="28"/>
          <w:szCs w:val="22"/>
        </w:rPr>
        <w:t xml:space="preserve">ий, которые отражаются в акте. </w:t>
      </w:r>
    </w:p>
    <w:p w:rsidR="0065489E" w:rsidRDefault="00634F81" w:rsidP="00526FD9">
      <w:pPr>
        <w:spacing w:line="360" w:lineRule="auto"/>
        <w:ind w:firstLine="709"/>
        <w:jc w:val="both"/>
        <w:rPr>
          <w:color w:val="000000"/>
          <w:sz w:val="28"/>
          <w:szCs w:val="22"/>
        </w:rPr>
      </w:pPr>
      <w:r w:rsidRPr="0065489E">
        <w:rPr>
          <w:color w:val="000000"/>
          <w:sz w:val="28"/>
          <w:szCs w:val="22"/>
        </w:rPr>
        <w:t xml:space="preserve">Подлинник справки о результатах лабораторных исследований, заверенной подписью специалиста, проводившего исследование, приобщается ко второму экземпляру акта медицинского освидетельствования на состояние опьянения. Первый экземпляр акта медицинского освидетельствования на состояние опьянения выдается на руки должностному лицу, которому предоставлено право государственного надзора и контроля за безопасностью движения и эксплуатации транспортного средства соответствующего вида, или должностному лицу военной автомобильной инспекции либо направляется по почте в орган, которому предоставлено право государственного надзора и контроля за безопасностью движения и эксплуатации транспортного средства соответствующего вида, или военную автомобильную инспекцию. Второй экземпляр акта хранится в соответствующей медицинской организации, третий экземпляр акта выдается водителю транспортного средства, в отношении которого проводилось медицинское освидетельствование на </w:t>
      </w:r>
      <w:r w:rsidR="0065489E">
        <w:rPr>
          <w:color w:val="000000"/>
          <w:sz w:val="28"/>
          <w:szCs w:val="22"/>
        </w:rPr>
        <w:t>состояние опьянения.</w:t>
      </w:r>
    </w:p>
    <w:p w:rsidR="0065489E" w:rsidRDefault="00634F81" w:rsidP="00526FD9">
      <w:pPr>
        <w:spacing w:line="360" w:lineRule="auto"/>
        <w:ind w:firstLine="709"/>
        <w:jc w:val="both"/>
        <w:rPr>
          <w:color w:val="000000"/>
          <w:sz w:val="28"/>
          <w:szCs w:val="22"/>
        </w:rPr>
      </w:pPr>
      <w:r w:rsidRPr="0065489E">
        <w:rPr>
          <w:color w:val="000000"/>
          <w:sz w:val="28"/>
          <w:szCs w:val="22"/>
        </w:rPr>
        <w:t>При подозрении водителя на состояние наркотического или иного, нежели алкогольное, опьянения врач, проводящий медицинское освидетельствование должен принять меры к установлению вещества, вызвавшего опья</w:t>
      </w:r>
      <w:r w:rsidR="0065489E">
        <w:rPr>
          <w:color w:val="000000"/>
          <w:sz w:val="28"/>
          <w:szCs w:val="22"/>
        </w:rPr>
        <w:t xml:space="preserve">нение. </w:t>
      </w:r>
    </w:p>
    <w:p w:rsidR="0065489E" w:rsidRDefault="00634F81" w:rsidP="00526FD9">
      <w:pPr>
        <w:spacing w:line="360" w:lineRule="auto"/>
        <w:ind w:firstLine="709"/>
        <w:jc w:val="both"/>
        <w:rPr>
          <w:color w:val="000000"/>
          <w:sz w:val="28"/>
          <w:szCs w:val="22"/>
        </w:rPr>
      </w:pPr>
      <w:r w:rsidRPr="0065489E">
        <w:rPr>
          <w:color w:val="000000"/>
          <w:sz w:val="28"/>
          <w:szCs w:val="22"/>
        </w:rPr>
        <w:t>При этом врач руководствуется Правилами определения наркотических средств или психотропных веществ в организме человека при проведении медицинского освидетельствования на состояние опьянения лица, которое управляет транспортным средством. Эти Правила устанавливают порядок определения наличия наркотических средств или психотропных</w:t>
      </w:r>
      <w:r w:rsidR="0065489E">
        <w:rPr>
          <w:color w:val="000000"/>
          <w:sz w:val="28"/>
          <w:szCs w:val="22"/>
        </w:rPr>
        <w:t xml:space="preserve"> веществ в организме человека.</w:t>
      </w:r>
    </w:p>
    <w:p w:rsidR="0065489E" w:rsidRDefault="00634F81" w:rsidP="00526FD9">
      <w:pPr>
        <w:spacing w:line="360" w:lineRule="auto"/>
        <w:ind w:firstLine="709"/>
        <w:jc w:val="both"/>
        <w:rPr>
          <w:color w:val="000000"/>
          <w:sz w:val="28"/>
          <w:szCs w:val="22"/>
        </w:rPr>
      </w:pPr>
      <w:r w:rsidRPr="0065489E">
        <w:rPr>
          <w:color w:val="000000"/>
          <w:sz w:val="28"/>
          <w:szCs w:val="22"/>
        </w:rPr>
        <w:t>Определение наличия наркотических средств или психотропных веществ в организме человека проводится на основании направления на химико-токсикологические исследования, выданного медицинским работником, осуществляющим медицинское освидетельствование на состояние опьянения лица, которое упр</w:t>
      </w:r>
      <w:r w:rsidR="0065489E">
        <w:rPr>
          <w:color w:val="000000"/>
          <w:sz w:val="28"/>
          <w:szCs w:val="22"/>
        </w:rPr>
        <w:t xml:space="preserve">авляет транспортным средством. </w:t>
      </w:r>
    </w:p>
    <w:p w:rsidR="0065489E" w:rsidRDefault="00634F81" w:rsidP="00526FD9">
      <w:pPr>
        <w:spacing w:line="360" w:lineRule="auto"/>
        <w:ind w:firstLine="709"/>
        <w:jc w:val="both"/>
        <w:rPr>
          <w:color w:val="000000"/>
          <w:sz w:val="28"/>
          <w:szCs w:val="22"/>
        </w:rPr>
      </w:pPr>
      <w:r w:rsidRPr="0065489E">
        <w:rPr>
          <w:color w:val="000000"/>
          <w:sz w:val="28"/>
          <w:szCs w:val="22"/>
        </w:rPr>
        <w:t xml:space="preserve">Определение наличия наркотических средств или психотропных веществ осуществляется в химико-токсикологических лабораториях медицинских организаций, имеющих лицензию на осуществление медицинской деятельности с указанием </w:t>
      </w:r>
      <w:r w:rsidR="0065489E">
        <w:rPr>
          <w:color w:val="000000"/>
          <w:sz w:val="28"/>
          <w:szCs w:val="22"/>
        </w:rPr>
        <w:t xml:space="preserve">соответствующих работ (услуг). </w:t>
      </w:r>
    </w:p>
    <w:p w:rsidR="0065489E" w:rsidRDefault="00634F81" w:rsidP="00526FD9">
      <w:pPr>
        <w:spacing w:line="360" w:lineRule="auto"/>
        <w:ind w:firstLine="709"/>
        <w:jc w:val="both"/>
        <w:rPr>
          <w:color w:val="000000"/>
          <w:sz w:val="28"/>
          <w:szCs w:val="22"/>
        </w:rPr>
      </w:pPr>
      <w:r w:rsidRPr="0065489E">
        <w:rPr>
          <w:color w:val="000000"/>
          <w:sz w:val="28"/>
          <w:szCs w:val="22"/>
        </w:rPr>
        <w:t>Результаты химико-токсикологических исследований при определении наличия наркотических средств или психотропных веществ оформляются справкой о результатах химико-токсикологических исследований, форма и инструкция по заполнению которой утверждаются Министерством здравоохранения и социального</w:t>
      </w:r>
      <w:r w:rsidR="0065489E">
        <w:rPr>
          <w:color w:val="000000"/>
          <w:sz w:val="28"/>
          <w:szCs w:val="22"/>
        </w:rPr>
        <w:t xml:space="preserve"> развития Российской Федерации.</w:t>
      </w:r>
    </w:p>
    <w:p w:rsidR="0065489E" w:rsidRDefault="00634F81" w:rsidP="00526FD9">
      <w:pPr>
        <w:spacing w:line="360" w:lineRule="auto"/>
        <w:ind w:firstLine="709"/>
        <w:jc w:val="both"/>
        <w:rPr>
          <w:color w:val="000000"/>
          <w:sz w:val="28"/>
          <w:szCs w:val="22"/>
        </w:rPr>
      </w:pPr>
      <w:r w:rsidRPr="0065489E">
        <w:rPr>
          <w:color w:val="000000"/>
          <w:sz w:val="28"/>
          <w:szCs w:val="22"/>
        </w:rPr>
        <w:t>Справка о результатах химико-токсикологических исследований приобщается ко второму экземпляру акта медицинского освидетельствования на состояние опьянения лица, которое управляет транспортным средством. Порядок проведения химико-токсикологических исследований, формы отчетности, сроки проведения химико-токсикологических исследований, а также порядок организационно-методического обеспечения проведения химико-токсикологических исследований определяются Министерством здравоохранения и социального развития Российской Федер</w:t>
      </w:r>
      <w:r w:rsidR="0065489E">
        <w:rPr>
          <w:color w:val="000000"/>
          <w:sz w:val="28"/>
          <w:szCs w:val="22"/>
        </w:rPr>
        <w:t xml:space="preserve">ации. </w:t>
      </w:r>
    </w:p>
    <w:p w:rsidR="0065489E" w:rsidRDefault="00634F81" w:rsidP="00526FD9">
      <w:pPr>
        <w:spacing w:line="360" w:lineRule="auto"/>
        <w:ind w:firstLine="709"/>
        <w:jc w:val="both"/>
        <w:rPr>
          <w:color w:val="000000"/>
          <w:sz w:val="28"/>
          <w:szCs w:val="22"/>
        </w:rPr>
      </w:pPr>
      <w:r w:rsidRPr="0065489E">
        <w:rPr>
          <w:color w:val="000000"/>
          <w:sz w:val="28"/>
          <w:szCs w:val="22"/>
        </w:rPr>
        <w:t>При направлении моч</w:t>
      </w:r>
      <w:r w:rsidR="00526FD9" w:rsidRPr="0065489E">
        <w:rPr>
          <w:color w:val="000000"/>
          <w:sz w:val="28"/>
          <w:szCs w:val="22"/>
        </w:rPr>
        <w:t>и (слюны,</w:t>
      </w:r>
      <w:r w:rsidRPr="0065489E">
        <w:rPr>
          <w:color w:val="000000"/>
          <w:sz w:val="28"/>
          <w:szCs w:val="22"/>
        </w:rPr>
        <w:t xml:space="preserve"> крови) на химико-токсикологическое исследование освидетельствуемый водитель транспортного средства может получить свою копию акта медицинского освидетельствования через несколько дней. Обычно это 4</w:t>
      </w:r>
      <w:r w:rsidR="00526FD9" w:rsidRPr="0065489E">
        <w:rPr>
          <w:color w:val="000000"/>
          <w:sz w:val="28"/>
          <w:szCs w:val="22"/>
        </w:rPr>
        <w:t>–5</w:t>
      </w:r>
      <w:r w:rsidR="0065489E">
        <w:rPr>
          <w:color w:val="000000"/>
          <w:sz w:val="28"/>
          <w:szCs w:val="22"/>
        </w:rPr>
        <w:t xml:space="preserve"> дней. </w:t>
      </w:r>
    </w:p>
    <w:p w:rsidR="00634F81" w:rsidRPr="0065489E" w:rsidRDefault="00634F81" w:rsidP="00526FD9">
      <w:pPr>
        <w:spacing w:line="360" w:lineRule="auto"/>
        <w:ind w:firstLine="709"/>
        <w:jc w:val="both"/>
        <w:rPr>
          <w:color w:val="000000"/>
          <w:sz w:val="28"/>
          <w:szCs w:val="22"/>
        </w:rPr>
      </w:pPr>
      <w:r w:rsidRPr="0065489E">
        <w:rPr>
          <w:color w:val="000000"/>
          <w:sz w:val="28"/>
          <w:szCs w:val="22"/>
        </w:rPr>
        <w:t>При несогласии с результатами медицинского освидетельствования следует сделать об этом запись в акте. При первой же возможности следует обжаловать Результаты медицинского освидетельствования в административном порядке. То есть написать жалобу на имя главного врача медицинского учреждения, в котором было проведено медицинское освидетельствование.</w:t>
      </w:r>
      <w:bookmarkStart w:id="0" w:name="_GoBack"/>
      <w:bookmarkEnd w:id="0"/>
    </w:p>
    <w:sectPr w:rsidR="00634F81" w:rsidRPr="0065489E" w:rsidSect="00526FD9">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4F81"/>
    <w:rsid w:val="001C65AD"/>
    <w:rsid w:val="00526FD9"/>
    <w:rsid w:val="00634F81"/>
    <w:rsid w:val="0065489E"/>
    <w:rsid w:val="00CA661E"/>
    <w:rsid w:val="00CE6E2B"/>
    <w:rsid w:val="00EC3268"/>
    <w:rsid w:val="00FA0C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68F1D46-DEDF-4D13-A1FB-753ADF73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link w:val="40"/>
    <w:uiPriority w:val="99"/>
    <w:qFormat/>
    <w:rsid w:val="00CA661E"/>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CA661E"/>
    <w:pPr>
      <w:spacing w:before="96" w:after="96"/>
      <w:ind w:firstLine="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2312</Words>
  <Characters>13182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 КУБГТУ</vt:lpstr>
    </vt:vector>
  </TitlesOfParts>
  <Company/>
  <LinksUpToDate>false</LinksUpToDate>
  <CharactersWithSpaces>15464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 КУБГТУ</dc:title>
  <dc:subject/>
  <dc:creator>Иван</dc:creator>
  <cp:keywords/>
  <dc:description/>
  <cp:lastModifiedBy>admin</cp:lastModifiedBy>
  <cp:revision>2</cp:revision>
  <dcterms:created xsi:type="dcterms:W3CDTF">2014-03-07T07:15:00Z</dcterms:created>
  <dcterms:modified xsi:type="dcterms:W3CDTF">2014-03-07T07:15:00Z</dcterms:modified>
</cp:coreProperties>
</file>