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7C0" w:rsidRPr="00276354" w:rsidRDefault="00CD17C0" w:rsidP="00276354">
      <w:pPr>
        <w:ind w:firstLine="709"/>
        <w:rPr>
          <w:sz w:val="28"/>
          <w:szCs w:val="28"/>
        </w:rPr>
      </w:pPr>
      <w:r w:rsidRPr="00276354">
        <w:rPr>
          <w:sz w:val="28"/>
          <w:szCs w:val="28"/>
        </w:rPr>
        <w:t>СОДЕРЖАНИЕ</w:t>
      </w:r>
    </w:p>
    <w:p w:rsidR="00CD17C0" w:rsidRPr="00276354" w:rsidRDefault="00CD17C0" w:rsidP="00276354">
      <w:pPr>
        <w:ind w:firstLine="709"/>
        <w:rPr>
          <w:sz w:val="28"/>
          <w:szCs w:val="28"/>
        </w:rPr>
      </w:pPr>
    </w:p>
    <w:p w:rsidR="00CD17C0" w:rsidRPr="00276354" w:rsidRDefault="00CD17C0" w:rsidP="00276354">
      <w:pPr>
        <w:rPr>
          <w:sz w:val="28"/>
          <w:szCs w:val="28"/>
        </w:rPr>
      </w:pPr>
      <w:r w:rsidRPr="00276354">
        <w:rPr>
          <w:sz w:val="28"/>
          <w:szCs w:val="28"/>
        </w:rPr>
        <w:t>Введение</w:t>
      </w:r>
    </w:p>
    <w:p w:rsidR="00CD17C0" w:rsidRPr="00276354" w:rsidRDefault="009C1175" w:rsidP="00276354">
      <w:pPr>
        <w:rPr>
          <w:sz w:val="28"/>
          <w:szCs w:val="28"/>
        </w:rPr>
      </w:pPr>
      <w:r w:rsidRPr="00276354">
        <w:rPr>
          <w:sz w:val="28"/>
          <w:szCs w:val="28"/>
        </w:rPr>
        <w:t>1</w:t>
      </w:r>
      <w:r w:rsidR="00276354">
        <w:rPr>
          <w:sz w:val="28"/>
          <w:szCs w:val="28"/>
        </w:rPr>
        <w:t>.</w:t>
      </w:r>
      <w:r w:rsidRPr="00276354">
        <w:rPr>
          <w:sz w:val="28"/>
          <w:szCs w:val="28"/>
        </w:rPr>
        <w:t xml:space="preserve"> Литературная часть</w:t>
      </w:r>
    </w:p>
    <w:p w:rsidR="00CD17C0" w:rsidRPr="00276354" w:rsidRDefault="00CD17C0" w:rsidP="00276354">
      <w:pPr>
        <w:rPr>
          <w:sz w:val="28"/>
          <w:szCs w:val="28"/>
        </w:rPr>
      </w:pPr>
      <w:r w:rsidRPr="00276354">
        <w:rPr>
          <w:sz w:val="28"/>
          <w:szCs w:val="28"/>
        </w:rPr>
        <w:t>1.1 Физико-химические свойства меди (</w:t>
      </w:r>
      <w:r w:rsidRPr="00276354">
        <w:rPr>
          <w:sz w:val="28"/>
          <w:szCs w:val="28"/>
          <w:lang w:val="en-US"/>
        </w:rPr>
        <w:t>II</w:t>
      </w:r>
      <w:r w:rsidR="00276354">
        <w:rPr>
          <w:sz w:val="28"/>
          <w:szCs w:val="28"/>
        </w:rPr>
        <w:t>)</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ascii="Times New Roman" w:hAnsi="Times New Roman" w:cs="Times New Roman"/>
          <w:sz w:val="28"/>
          <w:szCs w:val="28"/>
        </w:rPr>
      </w:pPr>
      <w:r w:rsidRPr="00276354">
        <w:rPr>
          <w:rFonts w:ascii="Times New Roman" w:hAnsi="Times New Roman" w:cs="Times New Roman"/>
          <w:sz w:val="28"/>
          <w:szCs w:val="28"/>
        </w:rPr>
        <w:t>1.2 Природа поверхности кремнезема</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ascii="Times New Roman" w:hAnsi="Times New Roman" w:cs="Times New Roman"/>
          <w:sz w:val="28"/>
          <w:szCs w:val="28"/>
        </w:rPr>
      </w:pPr>
      <w:r w:rsidRPr="00276354">
        <w:rPr>
          <w:rFonts w:ascii="Times New Roman" w:hAnsi="Times New Roman" w:cs="Times New Roman"/>
          <w:sz w:val="28"/>
          <w:szCs w:val="28"/>
        </w:rPr>
        <w:t>1.3 Модифицированные кремнеземы</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ascii="Times New Roman" w:hAnsi="Times New Roman" w:cs="Times New Roman"/>
          <w:sz w:val="28"/>
          <w:szCs w:val="28"/>
        </w:rPr>
      </w:pPr>
      <w:r w:rsidRPr="00276354">
        <w:rPr>
          <w:rFonts w:ascii="Times New Roman" w:hAnsi="Times New Roman" w:cs="Times New Roman"/>
          <w:sz w:val="28"/>
          <w:szCs w:val="28"/>
        </w:rPr>
        <w:t xml:space="preserve">1.4 Физико-химические свойства арсеназо </w:t>
      </w:r>
      <w:r w:rsidRPr="00276354">
        <w:rPr>
          <w:rFonts w:ascii="Times New Roman" w:hAnsi="Times New Roman" w:cs="Times New Roman"/>
          <w:sz w:val="28"/>
          <w:szCs w:val="28"/>
          <w:lang w:val="en-US"/>
        </w:rPr>
        <w:t>I</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ascii="Times New Roman" w:hAnsi="Times New Roman" w:cs="Times New Roman"/>
          <w:sz w:val="28"/>
          <w:szCs w:val="28"/>
        </w:rPr>
      </w:pPr>
      <w:r w:rsidRPr="00276354">
        <w:rPr>
          <w:rFonts w:ascii="Times New Roman" w:hAnsi="Times New Roman" w:cs="Times New Roman"/>
          <w:sz w:val="28"/>
          <w:szCs w:val="28"/>
        </w:rPr>
        <w:t>1.5 Физико-химические свойства полигексаметиленгуанидина</w:t>
      </w:r>
    </w:p>
    <w:p w:rsidR="00CD17C0" w:rsidRPr="00276354" w:rsidRDefault="009C1175" w:rsidP="00276354">
      <w:pPr>
        <w:rPr>
          <w:sz w:val="28"/>
          <w:szCs w:val="28"/>
        </w:rPr>
      </w:pPr>
      <w:r w:rsidRPr="00276354">
        <w:rPr>
          <w:sz w:val="28"/>
          <w:szCs w:val="28"/>
        </w:rPr>
        <w:t>2 Экспериментальная часть</w:t>
      </w:r>
    </w:p>
    <w:p w:rsidR="00CD17C0" w:rsidRPr="00276354" w:rsidRDefault="00CD17C0" w:rsidP="00276354">
      <w:pPr>
        <w:rPr>
          <w:sz w:val="28"/>
          <w:szCs w:val="28"/>
        </w:rPr>
      </w:pPr>
      <w:r w:rsidRPr="00276354">
        <w:rPr>
          <w:sz w:val="28"/>
          <w:szCs w:val="28"/>
        </w:rPr>
        <w:t>2</w:t>
      </w:r>
      <w:r w:rsidR="00F756E7" w:rsidRPr="00276354">
        <w:rPr>
          <w:sz w:val="28"/>
          <w:szCs w:val="28"/>
        </w:rPr>
        <w:t>.1 Приборы, реактивы,</w:t>
      </w:r>
      <w:r w:rsidR="009C1175" w:rsidRPr="00276354">
        <w:rPr>
          <w:sz w:val="28"/>
          <w:szCs w:val="28"/>
        </w:rPr>
        <w:t xml:space="preserve"> посуда</w:t>
      </w:r>
    </w:p>
    <w:p w:rsidR="00CD17C0" w:rsidRPr="00276354" w:rsidRDefault="009C1175" w:rsidP="00276354">
      <w:pPr>
        <w:rPr>
          <w:sz w:val="28"/>
          <w:szCs w:val="28"/>
        </w:rPr>
      </w:pPr>
      <w:r w:rsidRPr="00276354">
        <w:rPr>
          <w:sz w:val="28"/>
          <w:szCs w:val="28"/>
        </w:rPr>
        <w:t>2.2 Методика эксперимента</w:t>
      </w:r>
    </w:p>
    <w:p w:rsidR="003D1EBB" w:rsidRPr="00276354" w:rsidRDefault="009C1175" w:rsidP="00276354">
      <w:pPr>
        <w:autoSpaceDE w:val="0"/>
        <w:autoSpaceDN w:val="0"/>
        <w:adjustRightInd w:val="0"/>
        <w:rPr>
          <w:sz w:val="28"/>
          <w:szCs w:val="28"/>
          <w:lang w:eastAsia="ru-RU"/>
        </w:rPr>
      </w:pPr>
      <w:r w:rsidRPr="00276354">
        <w:rPr>
          <w:sz w:val="28"/>
          <w:szCs w:val="28"/>
          <w:lang w:eastAsia="ru-RU"/>
        </w:rPr>
        <w:t xml:space="preserve">2.2.1 </w:t>
      </w:r>
      <w:r w:rsidR="003D1EBB" w:rsidRPr="00276354">
        <w:rPr>
          <w:sz w:val="28"/>
          <w:szCs w:val="28"/>
          <w:lang w:eastAsia="ru-RU"/>
        </w:rPr>
        <w:t>Методика синтеза сорбента</w:t>
      </w:r>
      <w:r w:rsidR="00276354">
        <w:rPr>
          <w:sz w:val="28"/>
          <w:szCs w:val="28"/>
          <w:lang w:eastAsia="ru-RU"/>
        </w:rPr>
        <w:t xml:space="preserve"> </w:t>
      </w:r>
    </w:p>
    <w:p w:rsidR="003D1EBB" w:rsidRPr="00276354" w:rsidRDefault="00F756E7" w:rsidP="00276354">
      <w:pPr>
        <w:rPr>
          <w:sz w:val="28"/>
          <w:szCs w:val="28"/>
        </w:rPr>
      </w:pPr>
      <w:r w:rsidRPr="00276354">
        <w:rPr>
          <w:sz w:val="28"/>
          <w:szCs w:val="28"/>
        </w:rPr>
        <w:t>2.2.2</w:t>
      </w:r>
      <w:r w:rsidR="003D1EBB" w:rsidRPr="00276354">
        <w:rPr>
          <w:sz w:val="28"/>
          <w:szCs w:val="28"/>
        </w:rPr>
        <w:t xml:space="preserve"> Методика сорбционного концентрирования меди (</w:t>
      </w:r>
      <w:r w:rsidR="003D1EBB" w:rsidRPr="00276354">
        <w:rPr>
          <w:sz w:val="28"/>
          <w:szCs w:val="28"/>
          <w:lang w:val="en-US"/>
        </w:rPr>
        <w:t>II</w:t>
      </w:r>
      <w:r w:rsidR="003D1EBB" w:rsidRPr="00276354">
        <w:rPr>
          <w:sz w:val="28"/>
          <w:szCs w:val="28"/>
        </w:rPr>
        <w:t>)</w:t>
      </w:r>
    </w:p>
    <w:p w:rsidR="00F756E7" w:rsidRPr="00276354" w:rsidRDefault="003D1EBB" w:rsidP="00276354">
      <w:pPr>
        <w:rPr>
          <w:sz w:val="28"/>
          <w:szCs w:val="28"/>
        </w:rPr>
      </w:pPr>
      <w:r w:rsidRPr="00276354">
        <w:rPr>
          <w:sz w:val="28"/>
          <w:szCs w:val="28"/>
        </w:rPr>
        <w:t>использованием кремнезема, нековалентно-модифицированного</w:t>
      </w:r>
      <w:r w:rsidR="00276354">
        <w:rPr>
          <w:sz w:val="28"/>
          <w:szCs w:val="28"/>
        </w:rPr>
        <w:t xml:space="preserve"> </w:t>
      </w:r>
      <w:r w:rsidRPr="00276354">
        <w:rPr>
          <w:sz w:val="28"/>
          <w:szCs w:val="28"/>
        </w:rPr>
        <w:t xml:space="preserve">арсеназо </w:t>
      </w:r>
      <w:r w:rsidRPr="00276354">
        <w:rPr>
          <w:sz w:val="28"/>
          <w:szCs w:val="28"/>
          <w:lang w:val="en-US"/>
        </w:rPr>
        <w:t>I</w:t>
      </w:r>
      <w:r w:rsidR="00F756E7" w:rsidRPr="00276354">
        <w:rPr>
          <w:sz w:val="28"/>
          <w:szCs w:val="28"/>
        </w:rPr>
        <w:t xml:space="preserve"> </w:t>
      </w:r>
    </w:p>
    <w:p w:rsidR="009C1175" w:rsidRPr="00276354" w:rsidRDefault="009C1175" w:rsidP="00276354">
      <w:pPr>
        <w:rPr>
          <w:sz w:val="28"/>
          <w:szCs w:val="28"/>
        </w:rPr>
      </w:pPr>
      <w:r w:rsidRPr="00276354">
        <w:rPr>
          <w:sz w:val="28"/>
          <w:szCs w:val="28"/>
        </w:rPr>
        <w:t>2.</w:t>
      </w:r>
      <w:r w:rsidR="00F756E7" w:rsidRPr="00276354">
        <w:rPr>
          <w:sz w:val="28"/>
          <w:szCs w:val="28"/>
        </w:rPr>
        <w:t>3</w:t>
      </w:r>
      <w:r w:rsidRPr="00276354">
        <w:rPr>
          <w:sz w:val="28"/>
          <w:szCs w:val="28"/>
        </w:rPr>
        <w:t xml:space="preserve"> Влияние кислотности среды на степень </w:t>
      </w:r>
      <w:r w:rsidR="00F756E7" w:rsidRPr="00276354">
        <w:rPr>
          <w:sz w:val="28"/>
          <w:szCs w:val="28"/>
        </w:rPr>
        <w:t xml:space="preserve">сорбционного </w:t>
      </w:r>
      <w:r w:rsidRPr="00276354">
        <w:rPr>
          <w:sz w:val="28"/>
          <w:szCs w:val="28"/>
        </w:rPr>
        <w:t xml:space="preserve">извлечения </w:t>
      </w:r>
      <w:r w:rsidR="00276354">
        <w:rPr>
          <w:sz w:val="28"/>
          <w:szCs w:val="28"/>
        </w:rPr>
        <w:t xml:space="preserve"> </w:t>
      </w:r>
      <w:r w:rsidRPr="00276354">
        <w:rPr>
          <w:sz w:val="28"/>
          <w:szCs w:val="28"/>
        </w:rPr>
        <w:t xml:space="preserve">арсеназо </w:t>
      </w:r>
      <w:r w:rsidRPr="00276354">
        <w:rPr>
          <w:sz w:val="28"/>
          <w:szCs w:val="28"/>
          <w:lang w:val="en-US"/>
        </w:rPr>
        <w:t>I</w:t>
      </w:r>
    </w:p>
    <w:p w:rsidR="009C1175" w:rsidRPr="00276354" w:rsidRDefault="009C1175" w:rsidP="00276354">
      <w:pPr>
        <w:rPr>
          <w:sz w:val="28"/>
          <w:szCs w:val="28"/>
        </w:rPr>
      </w:pPr>
      <w:r w:rsidRPr="00276354">
        <w:rPr>
          <w:sz w:val="28"/>
          <w:szCs w:val="28"/>
        </w:rPr>
        <w:t>2.</w:t>
      </w:r>
      <w:r w:rsidR="00F756E7" w:rsidRPr="00276354">
        <w:rPr>
          <w:sz w:val="28"/>
          <w:szCs w:val="28"/>
        </w:rPr>
        <w:t xml:space="preserve">4 </w:t>
      </w:r>
      <w:r w:rsidRPr="00276354">
        <w:rPr>
          <w:sz w:val="28"/>
          <w:szCs w:val="28"/>
        </w:rPr>
        <w:t xml:space="preserve">Изотерма сорбции арсеназо </w:t>
      </w:r>
      <w:r w:rsidRPr="00276354">
        <w:rPr>
          <w:sz w:val="28"/>
          <w:szCs w:val="28"/>
          <w:lang w:val="en-US"/>
        </w:rPr>
        <w:t>I</w:t>
      </w:r>
      <w:r w:rsidRPr="00276354">
        <w:rPr>
          <w:sz w:val="28"/>
          <w:szCs w:val="28"/>
        </w:rPr>
        <w:t xml:space="preserve"> </w:t>
      </w:r>
      <w:r w:rsidR="001F41EA" w:rsidRPr="00276354">
        <w:rPr>
          <w:sz w:val="28"/>
          <w:szCs w:val="28"/>
        </w:rPr>
        <w:t xml:space="preserve">на кремнеземах, </w:t>
      </w:r>
      <w:r w:rsidR="00F756E7" w:rsidRPr="00276354">
        <w:rPr>
          <w:sz w:val="28"/>
          <w:szCs w:val="28"/>
        </w:rPr>
        <w:t>модифицированных различными полигуанидинами</w:t>
      </w:r>
    </w:p>
    <w:p w:rsidR="00450684" w:rsidRPr="00276354" w:rsidRDefault="00450684" w:rsidP="00276354">
      <w:pPr>
        <w:rPr>
          <w:sz w:val="28"/>
          <w:szCs w:val="28"/>
        </w:rPr>
      </w:pPr>
      <w:r w:rsidRPr="00276354">
        <w:rPr>
          <w:sz w:val="28"/>
          <w:szCs w:val="28"/>
        </w:rPr>
        <w:t>2.</w:t>
      </w:r>
      <w:r w:rsidR="00F756E7" w:rsidRPr="00276354">
        <w:rPr>
          <w:sz w:val="28"/>
          <w:szCs w:val="28"/>
        </w:rPr>
        <w:t>5</w:t>
      </w:r>
      <w:r w:rsidRPr="00276354">
        <w:rPr>
          <w:sz w:val="28"/>
          <w:szCs w:val="28"/>
        </w:rPr>
        <w:t xml:space="preserve"> Влияние кислотности среды на степень </w:t>
      </w:r>
      <w:r w:rsidR="00F756E7" w:rsidRPr="00276354">
        <w:rPr>
          <w:sz w:val="28"/>
          <w:szCs w:val="28"/>
        </w:rPr>
        <w:t xml:space="preserve">сорбционного </w:t>
      </w:r>
      <w:r w:rsidRPr="00276354">
        <w:rPr>
          <w:sz w:val="28"/>
          <w:szCs w:val="28"/>
        </w:rPr>
        <w:t>извлечения</w:t>
      </w:r>
      <w:r w:rsidR="00276354">
        <w:rPr>
          <w:sz w:val="28"/>
          <w:szCs w:val="28"/>
        </w:rPr>
        <w:t xml:space="preserve"> </w:t>
      </w:r>
      <w:r w:rsidRPr="00276354">
        <w:rPr>
          <w:sz w:val="28"/>
          <w:szCs w:val="28"/>
        </w:rPr>
        <w:t>меди (</w:t>
      </w:r>
      <w:r w:rsidRPr="00276354">
        <w:rPr>
          <w:sz w:val="28"/>
          <w:szCs w:val="28"/>
          <w:lang w:val="en-US"/>
        </w:rPr>
        <w:t>II</w:t>
      </w:r>
      <w:r w:rsidR="00F756E7" w:rsidRPr="00276354">
        <w:rPr>
          <w:sz w:val="28"/>
          <w:szCs w:val="28"/>
        </w:rPr>
        <w:t>)</w:t>
      </w:r>
    </w:p>
    <w:p w:rsidR="00CD17C0" w:rsidRPr="00276354" w:rsidRDefault="00450684" w:rsidP="00276354">
      <w:pPr>
        <w:rPr>
          <w:sz w:val="28"/>
          <w:szCs w:val="28"/>
        </w:rPr>
      </w:pPr>
      <w:r w:rsidRPr="00276354">
        <w:rPr>
          <w:sz w:val="28"/>
          <w:szCs w:val="28"/>
        </w:rPr>
        <w:t>2.</w:t>
      </w:r>
      <w:r w:rsidR="00F756E7" w:rsidRPr="00276354">
        <w:rPr>
          <w:sz w:val="28"/>
          <w:szCs w:val="28"/>
        </w:rPr>
        <w:t>6</w:t>
      </w:r>
      <w:r w:rsidR="00AA15D5" w:rsidRPr="00276354">
        <w:rPr>
          <w:sz w:val="28"/>
          <w:szCs w:val="28"/>
        </w:rPr>
        <w:t xml:space="preserve"> Изотерма сорбции меди (</w:t>
      </w:r>
      <w:r w:rsidR="00AA15D5" w:rsidRPr="00276354">
        <w:rPr>
          <w:sz w:val="28"/>
          <w:szCs w:val="28"/>
          <w:lang w:val="en-US"/>
        </w:rPr>
        <w:t>II</w:t>
      </w:r>
      <w:r w:rsidR="00AA15D5" w:rsidRPr="00276354">
        <w:rPr>
          <w:sz w:val="28"/>
          <w:szCs w:val="28"/>
        </w:rPr>
        <w:t>) сорбентом, модифицированным</w:t>
      </w:r>
      <w:r w:rsidR="00276354">
        <w:rPr>
          <w:sz w:val="28"/>
          <w:szCs w:val="28"/>
        </w:rPr>
        <w:t xml:space="preserve"> </w:t>
      </w:r>
      <w:r w:rsidR="00AA15D5" w:rsidRPr="00276354">
        <w:rPr>
          <w:sz w:val="28"/>
          <w:szCs w:val="28"/>
        </w:rPr>
        <w:t xml:space="preserve">арсеназо </w:t>
      </w:r>
      <w:r w:rsidR="00AA15D5" w:rsidRPr="00276354">
        <w:rPr>
          <w:sz w:val="28"/>
          <w:szCs w:val="28"/>
          <w:lang w:val="en-US"/>
        </w:rPr>
        <w:t>I</w:t>
      </w:r>
      <w:r w:rsidR="00AA15D5" w:rsidRPr="00276354">
        <w:rPr>
          <w:sz w:val="28"/>
          <w:szCs w:val="28"/>
        </w:rPr>
        <w:t>, из хлоридных растворов</w:t>
      </w:r>
    </w:p>
    <w:p w:rsidR="00CD17C0" w:rsidRPr="00276354" w:rsidRDefault="00450684" w:rsidP="00276354">
      <w:pPr>
        <w:rPr>
          <w:sz w:val="28"/>
          <w:szCs w:val="28"/>
        </w:rPr>
      </w:pPr>
      <w:r w:rsidRPr="00276354">
        <w:rPr>
          <w:sz w:val="28"/>
          <w:szCs w:val="28"/>
        </w:rPr>
        <w:t>Выводы</w:t>
      </w:r>
    </w:p>
    <w:p w:rsidR="00CD17C0" w:rsidRDefault="00450684" w:rsidP="00276354">
      <w:pPr>
        <w:rPr>
          <w:sz w:val="28"/>
          <w:szCs w:val="28"/>
        </w:rPr>
      </w:pPr>
      <w:r w:rsidRPr="00276354">
        <w:rPr>
          <w:sz w:val="28"/>
          <w:szCs w:val="28"/>
        </w:rPr>
        <w:t>Список литературы</w:t>
      </w:r>
    </w:p>
    <w:p w:rsidR="00276354" w:rsidRPr="00276354" w:rsidRDefault="00276354" w:rsidP="00276354">
      <w:pPr>
        <w:ind w:firstLine="709"/>
        <w:rPr>
          <w:sz w:val="28"/>
          <w:szCs w:val="28"/>
        </w:rPr>
      </w:pPr>
    </w:p>
    <w:p w:rsidR="00CD17C0" w:rsidRPr="00276354" w:rsidRDefault="00CD17C0" w:rsidP="00276354">
      <w:pPr>
        <w:ind w:firstLine="709"/>
        <w:rPr>
          <w:sz w:val="28"/>
          <w:szCs w:val="28"/>
        </w:rPr>
      </w:pPr>
      <w:r w:rsidRPr="00276354">
        <w:rPr>
          <w:sz w:val="28"/>
          <w:szCs w:val="28"/>
        </w:rPr>
        <w:br w:type="page"/>
        <w:t>ВВЕДЕНИЕ</w:t>
      </w:r>
    </w:p>
    <w:p w:rsidR="00CD17C0" w:rsidRPr="00276354" w:rsidRDefault="00CD17C0" w:rsidP="00276354">
      <w:pPr>
        <w:ind w:firstLine="709"/>
        <w:rPr>
          <w:sz w:val="28"/>
          <w:szCs w:val="28"/>
        </w:rPr>
      </w:pPr>
    </w:p>
    <w:p w:rsidR="00CD17C0" w:rsidRPr="00276354" w:rsidRDefault="00CD17C0" w:rsidP="00276354">
      <w:pPr>
        <w:ind w:firstLine="709"/>
        <w:rPr>
          <w:rFonts w:eastAsia="TimesNewRoman"/>
          <w:sz w:val="28"/>
          <w:szCs w:val="28"/>
        </w:rPr>
      </w:pPr>
      <w:r w:rsidRPr="00276354">
        <w:rPr>
          <w:rFonts w:eastAsia="TimesNewRoman"/>
          <w:sz w:val="28"/>
          <w:szCs w:val="28"/>
        </w:rPr>
        <w:t>В последнее время все большее значение в аналитической практике приобретают сорбционные методы концентрирования ионов металлов. Это обусловлено их высокой чувствительностью, селективностью и экологической безопасностью. Среди сорбентов наибольший интерес вызывают модифицированные высокодисперсные кремнеземы, что обусловлено их специфическими свойствами: высокой скоростью установления гетерогенного равновесия, ненабухаемостью, термической и химической стойкостью</w:t>
      </w:r>
      <w:r w:rsidR="003F4F92" w:rsidRPr="00276354">
        <w:rPr>
          <w:rFonts w:eastAsia="TimesNewRoman"/>
          <w:sz w:val="28"/>
          <w:szCs w:val="28"/>
        </w:rPr>
        <w:t>.</w:t>
      </w:r>
      <w:r w:rsidRPr="00276354">
        <w:rPr>
          <w:rFonts w:eastAsia="TimesNewRoman"/>
          <w:sz w:val="28"/>
          <w:szCs w:val="28"/>
        </w:rPr>
        <w:t xml:space="preserve"> Применение таких сорбентов </w:t>
      </w:r>
      <w:r w:rsidR="00F756E7" w:rsidRPr="00276354">
        <w:rPr>
          <w:rFonts w:eastAsia="TimesNewRoman"/>
          <w:sz w:val="28"/>
          <w:szCs w:val="28"/>
        </w:rPr>
        <w:t>позволяет</w:t>
      </w:r>
      <w:r w:rsidRPr="00276354">
        <w:rPr>
          <w:rFonts w:eastAsia="TimesNewRoman"/>
          <w:sz w:val="28"/>
          <w:szCs w:val="28"/>
        </w:rPr>
        <w:t xml:space="preserve"> объединять операц</w:t>
      </w:r>
      <w:r w:rsidR="00F756E7" w:rsidRPr="00276354">
        <w:rPr>
          <w:rFonts w:eastAsia="TimesNewRoman"/>
          <w:sz w:val="28"/>
          <w:szCs w:val="28"/>
        </w:rPr>
        <w:t>ии концентрирования и разделения</w:t>
      </w:r>
      <w:r w:rsidRPr="00276354">
        <w:rPr>
          <w:rFonts w:eastAsia="TimesNewRoman"/>
          <w:sz w:val="28"/>
          <w:szCs w:val="28"/>
        </w:rPr>
        <w:t xml:space="preserve"> определяемых веществ с последующим их детектированием непосредственно в фазе сорбента высокочувствительными спектроскопическим методами. Это дает возможность на несколько порядков снизить границу определения исследуемых компонентов, повысить экспрессность.</w:t>
      </w:r>
    </w:p>
    <w:p w:rsidR="00CD17C0" w:rsidRPr="00276354" w:rsidRDefault="00CD17C0" w:rsidP="00276354">
      <w:pPr>
        <w:ind w:firstLine="709"/>
        <w:rPr>
          <w:rFonts w:eastAsia="TimesNewRoman"/>
          <w:sz w:val="28"/>
          <w:szCs w:val="28"/>
        </w:rPr>
      </w:pPr>
      <w:r w:rsidRPr="00276354">
        <w:rPr>
          <w:rFonts w:eastAsia="TimesNewRoman"/>
          <w:sz w:val="28"/>
          <w:szCs w:val="28"/>
        </w:rPr>
        <w:t xml:space="preserve">Использование </w:t>
      </w:r>
      <w:r w:rsidR="00F756E7" w:rsidRPr="00276354">
        <w:rPr>
          <w:rFonts w:eastAsia="TimesNewRoman"/>
          <w:sz w:val="28"/>
          <w:szCs w:val="28"/>
        </w:rPr>
        <w:t>сорбентов</w:t>
      </w:r>
      <w:r w:rsidRPr="00276354">
        <w:rPr>
          <w:rFonts w:eastAsia="TimesNewRoman"/>
          <w:sz w:val="28"/>
          <w:szCs w:val="28"/>
        </w:rPr>
        <w:t xml:space="preserve"> с закрепленными на поверхности аналитическими реагентами, разрешает определять в природных объектах различные ионы металлов. Поскольку твердофазный реагент практически не влияет на состояние химического равновесия в исследуемой системе, то такие методы незаменимыми при проведении экоанализа</w:t>
      </w:r>
      <w:r w:rsidR="00CB1EAD" w:rsidRPr="00276354">
        <w:rPr>
          <w:rFonts w:eastAsia="TimesNewRoman"/>
          <w:sz w:val="28"/>
          <w:szCs w:val="28"/>
        </w:rPr>
        <w:t xml:space="preserve"> [1]</w:t>
      </w:r>
      <w:r w:rsidRPr="00276354">
        <w:rPr>
          <w:rFonts w:eastAsia="TimesNewRoman"/>
          <w:sz w:val="28"/>
          <w:szCs w:val="28"/>
        </w:rPr>
        <w:t>.</w:t>
      </w:r>
    </w:p>
    <w:p w:rsidR="00CD17C0" w:rsidRPr="00276354" w:rsidRDefault="00CD17C0" w:rsidP="00276354">
      <w:pPr>
        <w:ind w:firstLine="709"/>
        <w:rPr>
          <w:sz w:val="28"/>
          <w:szCs w:val="28"/>
        </w:rPr>
      </w:pPr>
      <w:r w:rsidRPr="00276354">
        <w:rPr>
          <w:sz w:val="28"/>
          <w:szCs w:val="28"/>
        </w:rPr>
        <w:t xml:space="preserve">В данной работе в качестве </w:t>
      </w:r>
      <w:r w:rsidR="00632F29" w:rsidRPr="00276354">
        <w:rPr>
          <w:sz w:val="28"/>
          <w:szCs w:val="28"/>
        </w:rPr>
        <w:t xml:space="preserve">исследуемого </w:t>
      </w:r>
      <w:r w:rsidRPr="00276354">
        <w:rPr>
          <w:sz w:val="28"/>
          <w:szCs w:val="28"/>
        </w:rPr>
        <w:t xml:space="preserve">металла </w:t>
      </w:r>
      <w:r w:rsidR="00632F29" w:rsidRPr="00276354">
        <w:rPr>
          <w:sz w:val="28"/>
          <w:szCs w:val="28"/>
        </w:rPr>
        <w:t>выбран</w:t>
      </w:r>
      <w:r w:rsidRPr="00276354">
        <w:rPr>
          <w:sz w:val="28"/>
          <w:szCs w:val="28"/>
        </w:rPr>
        <w:t xml:space="preserve"> ион меди. Присутствие меди в природных, сточных и водопроводных водах регламентируется на уровне ПДК (1 мг/л)</w:t>
      </w:r>
      <w:r w:rsidR="00CB1EAD" w:rsidRPr="00276354">
        <w:rPr>
          <w:sz w:val="28"/>
          <w:szCs w:val="28"/>
        </w:rPr>
        <w:t xml:space="preserve"> [2]</w:t>
      </w:r>
      <w:r w:rsidRPr="00276354">
        <w:rPr>
          <w:sz w:val="28"/>
          <w:szCs w:val="28"/>
        </w:rPr>
        <w:t>.</w:t>
      </w:r>
    </w:p>
    <w:p w:rsidR="00CD17C0" w:rsidRDefault="00632F29" w:rsidP="00276354">
      <w:pPr>
        <w:ind w:firstLine="709"/>
        <w:rPr>
          <w:sz w:val="28"/>
          <w:szCs w:val="28"/>
        </w:rPr>
      </w:pPr>
      <w:r w:rsidRPr="00276354">
        <w:rPr>
          <w:sz w:val="28"/>
          <w:szCs w:val="28"/>
        </w:rPr>
        <w:t>Целями данной работы являлись: синтез сорбента</w:t>
      </w:r>
      <w:r w:rsidR="00CD17C0" w:rsidRPr="00276354">
        <w:rPr>
          <w:sz w:val="28"/>
          <w:szCs w:val="28"/>
        </w:rPr>
        <w:t xml:space="preserve"> нековалентно</w:t>
      </w:r>
      <w:r w:rsidR="003F4F92" w:rsidRPr="00276354">
        <w:rPr>
          <w:sz w:val="28"/>
          <w:szCs w:val="28"/>
        </w:rPr>
        <w:t>-</w:t>
      </w:r>
      <w:r w:rsidR="00CD17C0" w:rsidRPr="00276354">
        <w:rPr>
          <w:sz w:val="28"/>
          <w:szCs w:val="28"/>
        </w:rPr>
        <w:t xml:space="preserve"> модифицированного арсеназо </w:t>
      </w:r>
      <w:r w:rsidR="00CD17C0" w:rsidRPr="00276354">
        <w:rPr>
          <w:sz w:val="28"/>
          <w:szCs w:val="28"/>
          <w:lang w:val="en-US"/>
        </w:rPr>
        <w:t>I</w:t>
      </w:r>
      <w:r w:rsidR="00CD17C0" w:rsidRPr="00276354">
        <w:rPr>
          <w:sz w:val="28"/>
          <w:szCs w:val="28"/>
        </w:rPr>
        <w:t xml:space="preserve">, исследование </w:t>
      </w:r>
      <w:r w:rsidRPr="00276354">
        <w:rPr>
          <w:sz w:val="28"/>
          <w:szCs w:val="28"/>
        </w:rPr>
        <w:t>влияния природы и концентрации полигуанидинов</w:t>
      </w:r>
      <w:r w:rsidR="00CD17C0" w:rsidRPr="00276354">
        <w:rPr>
          <w:sz w:val="28"/>
          <w:szCs w:val="28"/>
        </w:rPr>
        <w:t xml:space="preserve"> </w:t>
      </w:r>
      <w:r w:rsidRPr="00276354">
        <w:rPr>
          <w:sz w:val="28"/>
          <w:szCs w:val="28"/>
        </w:rPr>
        <w:t>на свойства</w:t>
      </w:r>
      <w:r w:rsidR="00CD17C0" w:rsidRPr="00276354">
        <w:rPr>
          <w:sz w:val="28"/>
          <w:szCs w:val="28"/>
        </w:rPr>
        <w:t xml:space="preserve"> сорбента, исследование сорбционного извлечения </w:t>
      </w:r>
      <w:r w:rsidR="00CD17C0" w:rsidRPr="00276354">
        <w:rPr>
          <w:sz w:val="28"/>
          <w:szCs w:val="28"/>
          <w:lang w:val="en-US"/>
        </w:rPr>
        <w:t>Cu</w:t>
      </w:r>
      <w:r w:rsidR="00CD17C0" w:rsidRPr="00276354">
        <w:rPr>
          <w:sz w:val="28"/>
          <w:szCs w:val="28"/>
        </w:rPr>
        <w:t xml:space="preserve"> (</w:t>
      </w:r>
      <w:r w:rsidR="00CD17C0" w:rsidRPr="00276354">
        <w:rPr>
          <w:sz w:val="28"/>
          <w:szCs w:val="28"/>
          <w:lang w:val="en-US"/>
        </w:rPr>
        <w:t>II</w:t>
      </w:r>
      <w:r w:rsidR="0021007F" w:rsidRPr="00276354">
        <w:rPr>
          <w:sz w:val="28"/>
          <w:szCs w:val="28"/>
        </w:rPr>
        <w:t>) из</w:t>
      </w:r>
      <w:r w:rsidR="00CD17C0" w:rsidRPr="00276354">
        <w:rPr>
          <w:sz w:val="28"/>
          <w:szCs w:val="28"/>
        </w:rPr>
        <w:t xml:space="preserve"> хлоридных растворов.</w:t>
      </w:r>
    </w:p>
    <w:p w:rsidR="00276354" w:rsidRDefault="00276354" w:rsidP="00276354">
      <w:pPr>
        <w:ind w:firstLine="709"/>
        <w:rPr>
          <w:sz w:val="28"/>
          <w:szCs w:val="28"/>
        </w:rPr>
      </w:pPr>
    </w:p>
    <w:p w:rsidR="00CD17C0" w:rsidRPr="00276354" w:rsidRDefault="00276354" w:rsidP="00276354">
      <w:pPr>
        <w:ind w:firstLine="709"/>
        <w:rPr>
          <w:caps/>
          <w:sz w:val="28"/>
          <w:szCs w:val="28"/>
        </w:rPr>
      </w:pPr>
      <w:r>
        <w:rPr>
          <w:sz w:val="28"/>
          <w:szCs w:val="28"/>
        </w:rPr>
        <w:br w:type="page"/>
      </w:r>
      <w:r w:rsidR="00CD17C0" w:rsidRPr="00276354">
        <w:rPr>
          <w:caps/>
          <w:sz w:val="28"/>
          <w:szCs w:val="28"/>
        </w:rPr>
        <w:t>Глава 1 ЛИТЕРАТУРНАЯ ЧАСТЬ</w:t>
      </w:r>
    </w:p>
    <w:p w:rsidR="00CD17C0" w:rsidRPr="00276354" w:rsidRDefault="00CD17C0" w:rsidP="00276354">
      <w:pPr>
        <w:ind w:firstLine="709"/>
        <w:rPr>
          <w:sz w:val="28"/>
          <w:szCs w:val="28"/>
        </w:rPr>
      </w:pPr>
    </w:p>
    <w:p w:rsidR="00CD17C0" w:rsidRPr="00276354" w:rsidRDefault="00CD17C0" w:rsidP="00276354">
      <w:pPr>
        <w:numPr>
          <w:ilvl w:val="1"/>
          <w:numId w:val="1"/>
        </w:numPr>
        <w:tabs>
          <w:tab w:val="clear" w:pos="420"/>
        </w:tabs>
        <w:ind w:left="0" w:firstLine="709"/>
        <w:rPr>
          <w:sz w:val="28"/>
          <w:szCs w:val="28"/>
        </w:rPr>
      </w:pPr>
      <w:r w:rsidRPr="00276354">
        <w:rPr>
          <w:sz w:val="28"/>
          <w:szCs w:val="28"/>
        </w:rPr>
        <w:t>Физико-химические свойства меди (</w:t>
      </w:r>
      <w:r w:rsidRPr="00276354">
        <w:rPr>
          <w:sz w:val="28"/>
          <w:szCs w:val="28"/>
          <w:lang w:val="en-US"/>
        </w:rPr>
        <w:t>II</w:t>
      </w:r>
      <w:r w:rsidRPr="00276354">
        <w:rPr>
          <w:sz w:val="28"/>
          <w:szCs w:val="28"/>
        </w:rPr>
        <w:t>)</w:t>
      </w:r>
    </w:p>
    <w:p w:rsidR="00276354" w:rsidRDefault="00276354"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Медь — вязкий, мягкий и ковкий металл, уступающий только серебру высокими теплопроводностью и электропроводностью. Эти качества, а также пластичность и сопротивление коррозии обусловили</w:t>
      </w:r>
      <w:r w:rsidR="00276354">
        <w:rPr>
          <w:rFonts w:ascii="Times New Roman" w:hAnsi="Times New Roman" w:cs="Times New Roman"/>
          <w:sz w:val="28"/>
          <w:szCs w:val="28"/>
        </w:rPr>
        <w:t xml:space="preserve"> </w:t>
      </w:r>
      <w:r w:rsidRPr="00276354">
        <w:rPr>
          <w:rFonts w:ascii="Times New Roman" w:hAnsi="Times New Roman" w:cs="Times New Roman"/>
          <w:sz w:val="28"/>
          <w:szCs w:val="28"/>
        </w:rPr>
        <w:t>широкое применение меди в промышленности.</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Химическая активность меди невелика, при температурах ниже 185°С с сухим воздухом и кислородом не реагирует. Большинство соединений меди (</w:t>
      </w:r>
      <w:r w:rsidRPr="00276354">
        <w:rPr>
          <w:rFonts w:ascii="Times New Roman" w:hAnsi="Times New Roman" w:cs="Times New Roman"/>
          <w:sz w:val="28"/>
          <w:szCs w:val="28"/>
          <w:lang w:val="en-US"/>
        </w:rPr>
        <w:t>I</w:t>
      </w:r>
      <w:r w:rsidRPr="00276354">
        <w:rPr>
          <w:rFonts w:ascii="Times New Roman" w:hAnsi="Times New Roman" w:cs="Times New Roman"/>
          <w:sz w:val="28"/>
          <w:szCs w:val="28"/>
        </w:rPr>
        <w:t>) очень легко окисляется в соединения двухвалентной меди, но дальнейшее окисление до меди (Ш) затруднено.</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Основным координационным полиэдром для двухвалентной меди является симметрично удлиненная квадратная бипирамида. Тетраэдрическая координация для меди (</w:t>
      </w:r>
      <w:r w:rsidRPr="00276354">
        <w:rPr>
          <w:rFonts w:ascii="Times New Roman" w:hAnsi="Times New Roman" w:cs="Times New Roman"/>
          <w:sz w:val="28"/>
          <w:szCs w:val="28"/>
          <w:lang w:val="en-US"/>
        </w:rPr>
        <w:t>II</w:t>
      </w:r>
      <w:r w:rsidRPr="00276354">
        <w:rPr>
          <w:rFonts w:ascii="Times New Roman" w:hAnsi="Times New Roman" w:cs="Times New Roman"/>
          <w:sz w:val="28"/>
          <w:szCs w:val="28"/>
        </w:rPr>
        <w:t>) встречается довольно редко и в соединениях с тиолами, по-видимому, не реализуется. Большинство комплексов меди (</w:t>
      </w:r>
      <w:r w:rsidRPr="00276354">
        <w:rPr>
          <w:rFonts w:ascii="Times New Roman" w:hAnsi="Times New Roman" w:cs="Times New Roman"/>
          <w:sz w:val="28"/>
          <w:szCs w:val="28"/>
          <w:lang w:val="en-US"/>
        </w:rPr>
        <w:t>II</w:t>
      </w:r>
      <w:r w:rsidRPr="00276354">
        <w:rPr>
          <w:rFonts w:ascii="Times New Roman" w:hAnsi="Times New Roman" w:cs="Times New Roman"/>
          <w:sz w:val="28"/>
          <w:szCs w:val="28"/>
        </w:rPr>
        <w:t>) имеет октаэдрическую структуру, в которой четыре координационных места заняты лигандами, расположенными к металлу ближе, чем два других лиганда, находящихся выше и ниже металла. Устойчивые комплексы меди (П) характеризуются, как правило, плоскоквадратной или октаэдрической конфигурацией. В предельных случаях деформации октаэдрическая конфигурация превращается в плоскоквадратную. Большое аналитическое применение имеют внешнесферные комплексы меди</w:t>
      </w:r>
      <w:r w:rsidR="0079780F" w:rsidRPr="00276354">
        <w:rPr>
          <w:rFonts w:ascii="Times New Roman" w:hAnsi="Times New Roman" w:cs="Times New Roman"/>
          <w:sz w:val="28"/>
          <w:szCs w:val="28"/>
          <w:lang w:val="en-US"/>
        </w:rPr>
        <w:t xml:space="preserve"> [2]</w:t>
      </w:r>
      <w:r w:rsidRPr="00276354">
        <w:rPr>
          <w:rFonts w:ascii="Times New Roman" w:hAnsi="Times New Roman" w:cs="Times New Roman"/>
          <w:sz w:val="28"/>
          <w:szCs w:val="28"/>
        </w:rPr>
        <w:t>.</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Медь является хромогенным элементом и дает чувствительные цветные реакции со многими органическими реагентами. Для определения меди предложено большое число хелатообразующих органических соединений различных классов. Концентрирование меди с помощью химически модифицированных кремнеземов характеризуется высокими коэффициентами концентрирования и достаточной селективностью</w:t>
      </w:r>
      <w:r w:rsidR="00110719" w:rsidRPr="00276354">
        <w:rPr>
          <w:rFonts w:ascii="Times New Roman" w:hAnsi="Times New Roman" w:cs="Times New Roman"/>
          <w:sz w:val="28"/>
          <w:szCs w:val="28"/>
        </w:rPr>
        <w:t>.</w:t>
      </w:r>
    </w:p>
    <w:p w:rsidR="00110719" w:rsidRPr="00276354" w:rsidRDefault="00110719"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Хромотроповая и п-нитробензолхромотроповая ("хромотроп 2В")</w:t>
      </w:r>
      <w:r w:rsidR="00276354">
        <w:rPr>
          <w:rFonts w:ascii="Times New Roman" w:hAnsi="Times New Roman" w:cs="Times New Roman"/>
          <w:sz w:val="28"/>
          <w:szCs w:val="28"/>
        </w:rPr>
        <w:t xml:space="preserve"> </w:t>
      </w:r>
      <w:r w:rsidR="00AA51D8" w:rsidRPr="00276354">
        <w:rPr>
          <w:rFonts w:ascii="Times New Roman" w:hAnsi="Times New Roman" w:cs="Times New Roman"/>
          <w:sz w:val="28"/>
          <w:szCs w:val="28"/>
        </w:rPr>
        <w:t>кислоты образуют с медью (</w:t>
      </w:r>
      <w:r w:rsidR="00AA51D8" w:rsidRPr="00276354">
        <w:rPr>
          <w:rFonts w:ascii="Times New Roman" w:hAnsi="Times New Roman" w:cs="Times New Roman"/>
          <w:sz w:val="28"/>
          <w:szCs w:val="28"/>
          <w:lang w:val="en-US"/>
        </w:rPr>
        <w:t>I</w:t>
      </w:r>
      <w:r w:rsidRPr="00276354">
        <w:rPr>
          <w:rFonts w:ascii="Times New Roman" w:hAnsi="Times New Roman" w:cs="Times New Roman"/>
          <w:sz w:val="28"/>
          <w:szCs w:val="28"/>
        </w:rPr>
        <w:t>) в области рН 6—11 окрашенные комплексы. Хромотроповая кислота образует два комплекса: CuR</w:t>
      </w:r>
      <w:r w:rsidRPr="00276354">
        <w:rPr>
          <w:rFonts w:ascii="Times New Roman" w:hAnsi="Times New Roman" w:cs="Times New Roman"/>
          <w:sz w:val="28"/>
          <w:szCs w:val="28"/>
          <w:vertAlign w:val="superscript"/>
        </w:rPr>
        <w:t>2-</w:t>
      </w:r>
      <w:r w:rsidRPr="00276354">
        <w:rPr>
          <w:rFonts w:ascii="Times New Roman" w:hAnsi="Times New Roman" w:cs="Times New Roman"/>
          <w:sz w:val="28"/>
          <w:szCs w:val="28"/>
        </w:rPr>
        <w:t xml:space="preserve"> (K= 13,45), в щелочной среде образуется CuROH</w:t>
      </w:r>
      <w:r w:rsidRPr="00276354">
        <w:rPr>
          <w:rFonts w:ascii="Times New Roman" w:hAnsi="Times New Roman" w:cs="Times New Roman"/>
          <w:sz w:val="28"/>
          <w:szCs w:val="28"/>
          <w:vertAlign w:val="superscript"/>
        </w:rPr>
        <w:t>3-</w:t>
      </w:r>
      <w:r w:rsidRPr="00276354">
        <w:rPr>
          <w:rFonts w:ascii="Times New Roman" w:hAnsi="Times New Roman" w:cs="Times New Roman"/>
          <w:sz w:val="28"/>
          <w:szCs w:val="28"/>
        </w:rPr>
        <w:t xml:space="preserve"> с рК=8,3</w:t>
      </w:r>
      <w:r w:rsidR="0079780F" w:rsidRPr="00276354">
        <w:rPr>
          <w:rFonts w:ascii="Times New Roman" w:hAnsi="Times New Roman" w:cs="Times New Roman"/>
          <w:sz w:val="28"/>
          <w:szCs w:val="28"/>
        </w:rPr>
        <w:t xml:space="preserve"> [3]</w:t>
      </w:r>
      <w:r w:rsidRPr="00276354">
        <w:rPr>
          <w:rFonts w:ascii="Times New Roman" w:hAnsi="Times New Roman" w:cs="Times New Roman"/>
          <w:sz w:val="28"/>
          <w:szCs w:val="28"/>
        </w:rPr>
        <w:t>.</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CD17C0" w:rsidRPr="00276354" w:rsidRDefault="00CD17C0" w:rsidP="00276354">
      <w:pPr>
        <w:pStyle w:val="HTML"/>
        <w:numPr>
          <w:ilvl w:val="1"/>
          <w:numId w:val="1"/>
        </w:numPr>
        <w:tabs>
          <w:tab w:val="clear" w:pos="4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rPr>
          <w:rFonts w:ascii="Times New Roman" w:hAnsi="Times New Roman" w:cs="Times New Roman"/>
          <w:sz w:val="28"/>
          <w:szCs w:val="28"/>
        </w:rPr>
      </w:pPr>
      <w:r w:rsidRPr="00276354">
        <w:rPr>
          <w:rFonts w:ascii="Times New Roman" w:hAnsi="Times New Roman" w:cs="Times New Roman"/>
          <w:sz w:val="28"/>
          <w:szCs w:val="28"/>
        </w:rPr>
        <w:t>Природа поверхности кремнезема</w:t>
      </w:r>
      <w:r w:rsidR="00276354">
        <w:rPr>
          <w:rFonts w:ascii="Times New Roman" w:hAnsi="Times New Roman" w:cs="Times New Roman"/>
          <w:sz w:val="28"/>
          <w:szCs w:val="28"/>
          <w:lang w:val="en-US"/>
        </w:rPr>
        <w:t xml:space="preserve"> </w:t>
      </w:r>
    </w:p>
    <w:p w:rsidR="00276354" w:rsidRDefault="00276354"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Поверхности могут быть классифицированы следующим образом:</w:t>
      </w:r>
    </w:p>
    <w:p w:rsidR="00CD17C0" w:rsidRPr="00276354" w:rsidRDefault="00CD17C0" w:rsidP="00276354">
      <w:pPr>
        <w:pStyle w:val="HTML"/>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rPr>
          <w:rFonts w:ascii="Times New Roman" w:hAnsi="Times New Roman" w:cs="Times New Roman"/>
          <w:sz w:val="28"/>
          <w:szCs w:val="28"/>
        </w:rPr>
      </w:pPr>
      <w:r w:rsidRPr="00276354">
        <w:rPr>
          <w:rFonts w:ascii="Times New Roman" w:hAnsi="Times New Roman" w:cs="Times New Roman"/>
          <w:sz w:val="28"/>
          <w:szCs w:val="28"/>
        </w:rPr>
        <w:t xml:space="preserve">Полностью гидроксилированная поверхность, когда поверхностная структура обрывается силанольными группами </w:t>
      </w:r>
      <w:r w:rsidRPr="00276354">
        <w:rPr>
          <w:rFonts w:ascii="Times New Roman" w:hAnsi="Times New Roman" w:cs="Times New Roman"/>
          <w:sz w:val="28"/>
          <w:szCs w:val="28"/>
          <w:lang w:val="en-US"/>
        </w:rPr>
        <w:t>SiOH</w:t>
      </w:r>
      <w:r w:rsidRPr="00276354">
        <w:rPr>
          <w:rFonts w:ascii="Times New Roman" w:hAnsi="Times New Roman" w:cs="Times New Roman"/>
          <w:sz w:val="28"/>
          <w:szCs w:val="28"/>
        </w:rPr>
        <w:t>. Такая поверхность легко смачивается водой и водорастворимыми органическими молекулами. Все типы кремнеземов, у которых удалена вода путем их высушивания при температуре менее чем 150ºС, относятся к данному типу.</w:t>
      </w:r>
    </w:p>
    <w:p w:rsidR="00CD17C0" w:rsidRPr="00276354" w:rsidRDefault="00CD17C0" w:rsidP="00276354">
      <w:pPr>
        <w:pStyle w:val="HTML"/>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rPr>
          <w:rFonts w:ascii="Times New Roman" w:hAnsi="Times New Roman" w:cs="Times New Roman"/>
          <w:sz w:val="28"/>
          <w:szCs w:val="28"/>
        </w:rPr>
      </w:pPr>
      <w:r w:rsidRPr="00276354">
        <w:rPr>
          <w:rFonts w:ascii="Times New Roman" w:hAnsi="Times New Roman" w:cs="Times New Roman"/>
          <w:sz w:val="28"/>
          <w:szCs w:val="28"/>
        </w:rPr>
        <w:t xml:space="preserve">Силоксановая поверхность состоит большей частью из атомов кислорода, причем каждый атом кислорода связывается с соседними атомами кремния. Обычно на такой поверхности также присутствует незначительная доля изолированных или парных групп </w:t>
      </w:r>
      <w:r w:rsidRPr="00276354">
        <w:rPr>
          <w:rFonts w:ascii="Times New Roman" w:hAnsi="Times New Roman" w:cs="Times New Roman"/>
          <w:sz w:val="28"/>
          <w:szCs w:val="28"/>
          <w:lang w:val="en-US"/>
        </w:rPr>
        <w:t>SiOH</w:t>
      </w:r>
      <w:r w:rsidRPr="00276354">
        <w:rPr>
          <w:rFonts w:ascii="Times New Roman" w:hAnsi="Times New Roman" w:cs="Times New Roman"/>
          <w:sz w:val="28"/>
          <w:szCs w:val="28"/>
        </w:rPr>
        <w:t>. К данному типу относятся поригенные кремнеземы, сконденсированные из парообразного состояния. Кроме того, для гидроксилированных образцов кремнезема, которые подвергаются дегидратации при ~1000ºС, силоксановая поверхность формируется за счет удаления молекул воды, образуемых из смежных силанольных групп.</w:t>
      </w:r>
    </w:p>
    <w:p w:rsidR="00CD17C0" w:rsidRPr="00276354" w:rsidRDefault="00CD17C0" w:rsidP="00276354">
      <w:pPr>
        <w:pStyle w:val="HTML"/>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rPr>
          <w:rFonts w:ascii="Times New Roman" w:hAnsi="Times New Roman" w:cs="Times New Roman"/>
          <w:sz w:val="28"/>
          <w:szCs w:val="28"/>
        </w:rPr>
      </w:pPr>
      <w:r w:rsidRPr="00276354">
        <w:rPr>
          <w:rFonts w:ascii="Times New Roman" w:hAnsi="Times New Roman" w:cs="Times New Roman"/>
          <w:sz w:val="28"/>
          <w:szCs w:val="28"/>
        </w:rPr>
        <w:t>Органическая поверхность формируется за счет химически или физически присоединенных органических молекул или радикалов. Образовавшаяся поверхность может проявлять следующие свойства:</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а) гидрофобное и сильно органофильное поведение, когда расположенные с наружи группы являются углеводородными;</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 xml:space="preserve">б) гидрофильное и олеофобное поведение, когда присоединенные органические группы содержат расположенные снаружи группы </w:t>
      </w:r>
      <w:r w:rsidRPr="00276354">
        <w:rPr>
          <w:rFonts w:ascii="Times New Roman" w:hAnsi="Times New Roman" w:cs="Times New Roman"/>
          <w:sz w:val="28"/>
          <w:szCs w:val="28"/>
          <w:lang w:val="en-US"/>
        </w:rPr>
        <w:t>C</w:t>
      </w:r>
      <w:r w:rsidRPr="00276354">
        <w:rPr>
          <w:rFonts w:ascii="Times New Roman" w:hAnsi="Times New Roman" w:cs="Times New Roman"/>
          <w:sz w:val="28"/>
          <w:szCs w:val="28"/>
        </w:rPr>
        <w:t xml:space="preserve"> – </w:t>
      </w:r>
      <w:r w:rsidRPr="00276354">
        <w:rPr>
          <w:rFonts w:ascii="Times New Roman" w:hAnsi="Times New Roman" w:cs="Times New Roman"/>
          <w:sz w:val="28"/>
          <w:szCs w:val="28"/>
          <w:lang w:val="en-US"/>
        </w:rPr>
        <w:t>OH</w:t>
      </w:r>
      <w:r w:rsidRPr="00276354">
        <w:rPr>
          <w:rFonts w:ascii="Times New Roman" w:hAnsi="Times New Roman" w:cs="Times New Roman"/>
          <w:sz w:val="28"/>
          <w:szCs w:val="28"/>
        </w:rPr>
        <w:t xml:space="preserve"> или другие сильно полярные группы;</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в) и гидрофобное и олеофобное поведение, когда поверхностными являются фторуглеводородные группы.</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CD17C0" w:rsidRPr="00276354" w:rsidRDefault="00CD17C0" w:rsidP="00276354">
      <w:pPr>
        <w:pStyle w:val="HTML"/>
        <w:numPr>
          <w:ilvl w:val="1"/>
          <w:numId w:val="1"/>
        </w:numPr>
        <w:tabs>
          <w:tab w:val="clear" w:pos="4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rPr>
          <w:rFonts w:ascii="Times New Roman" w:hAnsi="Times New Roman" w:cs="Times New Roman"/>
          <w:sz w:val="28"/>
          <w:szCs w:val="28"/>
        </w:rPr>
      </w:pPr>
      <w:r w:rsidRPr="00276354">
        <w:rPr>
          <w:rFonts w:ascii="Times New Roman" w:hAnsi="Times New Roman" w:cs="Times New Roman"/>
          <w:sz w:val="28"/>
          <w:szCs w:val="28"/>
        </w:rPr>
        <w:t>Модифицированные кремнеземы</w:t>
      </w:r>
    </w:p>
    <w:p w:rsidR="00276354" w:rsidRDefault="00276354" w:rsidP="00276354">
      <w:pPr>
        <w:ind w:firstLine="709"/>
        <w:rPr>
          <w:rFonts w:eastAsia="TimesNewRoman"/>
          <w:sz w:val="28"/>
          <w:szCs w:val="28"/>
        </w:rPr>
      </w:pPr>
    </w:p>
    <w:p w:rsidR="00CD17C0" w:rsidRPr="00276354" w:rsidRDefault="00CD17C0" w:rsidP="00276354">
      <w:pPr>
        <w:ind w:firstLine="709"/>
        <w:rPr>
          <w:rFonts w:eastAsia="TimesNewRoman"/>
          <w:sz w:val="28"/>
          <w:szCs w:val="28"/>
        </w:rPr>
      </w:pPr>
      <w:r w:rsidRPr="00276354">
        <w:rPr>
          <w:rFonts w:eastAsia="TimesNewRoman"/>
          <w:sz w:val="28"/>
          <w:szCs w:val="28"/>
        </w:rPr>
        <w:t>В последние десятилетия происходит становление нового направления на стыке неорганической, органической и элементоорганической химий, катализа и химии сорбционных явлений. Это направление можно определить как химию соединений, гетерогенизированных на минеральных носителях. Система «вещество на носителе» зачастую представляет собой новый материал с рядом свойств, которыми не обладали ни носитель, ни сорбированное соединение. Фиксация активного компонента на поверхности носителя может осуществляться за счет физических или химических взаимодействий. Последнее предпочтительнее, так как оно позволяет добиться существенно большей устойчивости получаемых материалов к различным воздействиям внешней среды и, следовательно, большей стабильности действия. В качестве носителей для закрепления различных соединений используют как органополимерные, так и минеральные подложки.</w:t>
      </w:r>
      <w:r w:rsidR="00527404" w:rsidRPr="00276354">
        <w:rPr>
          <w:rFonts w:eastAsia="TimesNewRoman"/>
          <w:sz w:val="28"/>
          <w:szCs w:val="28"/>
        </w:rPr>
        <w:t xml:space="preserve"> </w:t>
      </w:r>
      <w:r w:rsidRPr="00276354">
        <w:rPr>
          <w:rFonts w:eastAsia="TimesNewRoman"/>
          <w:sz w:val="28"/>
          <w:szCs w:val="28"/>
        </w:rPr>
        <w:t>Особое место среди минеральных носителей занимает кремнезем. Причинами этого являются его детальная изученность, «мягкость» его гидроксильного покрова и возможность варьирования в широких пределах величины удельной поверхности, пористости, объема пор</w:t>
      </w:r>
      <w:r w:rsidR="00527404" w:rsidRPr="00276354">
        <w:rPr>
          <w:rFonts w:eastAsia="TimesNewRoman"/>
          <w:sz w:val="28"/>
          <w:szCs w:val="28"/>
        </w:rPr>
        <w:t xml:space="preserve"> [</w:t>
      </w:r>
      <w:r w:rsidR="0079780F" w:rsidRPr="00276354">
        <w:rPr>
          <w:rFonts w:eastAsia="TimesNewRoman"/>
          <w:sz w:val="28"/>
          <w:szCs w:val="28"/>
        </w:rPr>
        <w:t>5</w:t>
      </w:r>
      <w:r w:rsidR="00527404" w:rsidRPr="00276354">
        <w:rPr>
          <w:rFonts w:eastAsia="TimesNewRoman"/>
          <w:sz w:val="28"/>
          <w:szCs w:val="28"/>
        </w:rPr>
        <w:t>]</w:t>
      </w:r>
      <w:r w:rsidRPr="00276354">
        <w:rPr>
          <w:rFonts w:eastAsia="TimesNewRoman"/>
          <w:sz w:val="28"/>
          <w:szCs w:val="28"/>
        </w:rPr>
        <w:t>.</w:t>
      </w:r>
    </w:p>
    <w:p w:rsidR="00CD17C0" w:rsidRPr="00276354" w:rsidRDefault="00CD17C0" w:rsidP="00276354">
      <w:pPr>
        <w:ind w:firstLine="709"/>
        <w:rPr>
          <w:rFonts w:eastAsia="TimesNewRoman"/>
          <w:sz w:val="28"/>
          <w:szCs w:val="28"/>
        </w:rPr>
      </w:pPr>
      <w:r w:rsidRPr="00276354">
        <w:rPr>
          <w:rFonts w:eastAsia="TimesNewRoman"/>
          <w:sz w:val="28"/>
          <w:szCs w:val="28"/>
        </w:rPr>
        <w:t>Кремнеземные сорбенты имеют ряд существенных преимуществ перед другими матрицами также в плане возможности целенаправленного изменения химико-аналитических свойств путем модификации их соответствующими реагентами, а именно: высокую емкость, легкость регенерации, наличие на поверхности активных групп, которые разрешают путем несложных преобразований на поверхности существенно изменить характеристики сорбента</w:t>
      </w:r>
      <w:r w:rsidR="00557294" w:rsidRPr="00276354">
        <w:rPr>
          <w:rFonts w:eastAsia="TimesNewRoman"/>
          <w:sz w:val="28"/>
          <w:szCs w:val="28"/>
        </w:rPr>
        <w:t xml:space="preserve"> [</w:t>
      </w:r>
      <w:r w:rsidR="0079780F" w:rsidRPr="00276354">
        <w:rPr>
          <w:rFonts w:eastAsia="TimesNewRoman"/>
          <w:sz w:val="28"/>
          <w:szCs w:val="28"/>
        </w:rPr>
        <w:t>6</w:t>
      </w:r>
      <w:r w:rsidR="00557294" w:rsidRPr="00276354">
        <w:rPr>
          <w:rFonts w:eastAsia="TimesNewRoman"/>
          <w:sz w:val="28"/>
          <w:szCs w:val="28"/>
        </w:rPr>
        <w:t>]</w:t>
      </w:r>
      <w:r w:rsidRPr="00276354">
        <w:rPr>
          <w:rFonts w:eastAsia="TimesNewRoman"/>
          <w:sz w:val="28"/>
          <w:szCs w:val="28"/>
        </w:rPr>
        <w:t>.</w:t>
      </w:r>
    </w:p>
    <w:p w:rsidR="00CD17C0" w:rsidRPr="00276354" w:rsidRDefault="00CD17C0" w:rsidP="00276354">
      <w:pPr>
        <w:ind w:firstLine="709"/>
        <w:rPr>
          <w:rFonts w:eastAsia="TimesNewRoman"/>
          <w:sz w:val="28"/>
          <w:szCs w:val="28"/>
        </w:rPr>
      </w:pPr>
      <w:r w:rsidRPr="00276354">
        <w:rPr>
          <w:rFonts w:eastAsia="TimesNewRoman"/>
          <w:sz w:val="28"/>
          <w:szCs w:val="28"/>
        </w:rPr>
        <w:t>Для закрепления аналитических реагентов на поверхности кремнеземной матрицы используют два основных приема:</w:t>
      </w:r>
    </w:p>
    <w:p w:rsidR="00CD17C0" w:rsidRPr="00276354" w:rsidRDefault="00CD17C0" w:rsidP="00276354">
      <w:pPr>
        <w:numPr>
          <w:ilvl w:val="0"/>
          <w:numId w:val="26"/>
        </w:numPr>
        <w:ind w:left="0" w:firstLine="709"/>
        <w:rPr>
          <w:rFonts w:eastAsia="TimesNewRoman"/>
          <w:sz w:val="28"/>
          <w:szCs w:val="28"/>
        </w:rPr>
      </w:pPr>
      <w:r w:rsidRPr="00276354">
        <w:rPr>
          <w:rFonts w:eastAsia="TimesNewRoman"/>
          <w:sz w:val="28"/>
          <w:szCs w:val="28"/>
        </w:rPr>
        <w:t xml:space="preserve">синтетический способ, или так называемую </w:t>
      </w:r>
      <w:r w:rsidR="004D72DA" w:rsidRPr="00276354">
        <w:rPr>
          <w:rFonts w:eastAsia="TimesNewRoman"/>
          <w:sz w:val="28"/>
          <w:szCs w:val="28"/>
        </w:rPr>
        <w:t xml:space="preserve">ковалентную прививку </w:t>
      </w:r>
      <w:r w:rsidRPr="00276354">
        <w:rPr>
          <w:rFonts w:eastAsia="TimesNewRoman"/>
          <w:sz w:val="28"/>
          <w:szCs w:val="28"/>
        </w:rPr>
        <w:t>реагента на поверхности;</w:t>
      </w:r>
    </w:p>
    <w:p w:rsidR="00CD17C0" w:rsidRPr="00276354" w:rsidRDefault="00CD17C0" w:rsidP="00276354">
      <w:pPr>
        <w:numPr>
          <w:ilvl w:val="0"/>
          <w:numId w:val="26"/>
        </w:numPr>
        <w:ind w:left="0" w:firstLine="709"/>
        <w:rPr>
          <w:rFonts w:eastAsia="TimesNewRoman"/>
          <w:sz w:val="28"/>
          <w:szCs w:val="28"/>
        </w:rPr>
      </w:pPr>
      <w:r w:rsidRPr="00276354">
        <w:rPr>
          <w:rFonts w:eastAsia="TimesNewRoman"/>
          <w:sz w:val="28"/>
          <w:szCs w:val="28"/>
        </w:rPr>
        <w:t>нековалентную иммобилизацию аналитических реагентов, которая включает: импрегнирование или пропитку матрицы раствором модификатора; иммобилизацию, или закрепление реагента на поверхности носителя за счет адсорбции, дисперсионного, электростатического, диполь-дипольного взаимодействия, а также образования водородных связей при участии силанольных групп кремнеземной матрицы; золь-гель технологию</w:t>
      </w:r>
      <w:r w:rsidR="00557294" w:rsidRPr="00276354">
        <w:rPr>
          <w:rFonts w:eastAsia="TimesNewRoman"/>
          <w:sz w:val="28"/>
          <w:szCs w:val="28"/>
        </w:rPr>
        <w:t xml:space="preserve"> </w:t>
      </w:r>
      <w:r w:rsidR="00557294" w:rsidRPr="00276354">
        <w:rPr>
          <w:rFonts w:eastAsia="TimesNewRoman"/>
          <w:sz w:val="28"/>
          <w:szCs w:val="28"/>
          <w:lang w:val="en-US"/>
        </w:rPr>
        <w:t>[</w:t>
      </w:r>
      <w:r w:rsidR="0079780F" w:rsidRPr="00276354">
        <w:rPr>
          <w:rFonts w:eastAsia="TimesNewRoman"/>
          <w:sz w:val="28"/>
          <w:szCs w:val="28"/>
          <w:lang w:val="en-US"/>
        </w:rPr>
        <w:t>7</w:t>
      </w:r>
      <w:r w:rsidR="00557294" w:rsidRPr="00276354">
        <w:rPr>
          <w:rFonts w:eastAsia="TimesNewRoman"/>
          <w:sz w:val="28"/>
          <w:szCs w:val="28"/>
          <w:lang w:val="en-US"/>
        </w:rPr>
        <w:t>]</w:t>
      </w:r>
      <w:r w:rsidRPr="00276354">
        <w:rPr>
          <w:rFonts w:eastAsia="TimesNewRoman"/>
          <w:sz w:val="28"/>
          <w:szCs w:val="28"/>
        </w:rPr>
        <w:t>.</w:t>
      </w:r>
    </w:p>
    <w:p w:rsidR="00CD17C0" w:rsidRPr="00276354" w:rsidRDefault="00CD17C0" w:rsidP="00276354">
      <w:pPr>
        <w:ind w:firstLine="709"/>
        <w:rPr>
          <w:rFonts w:eastAsia="TimesNewRoman"/>
          <w:sz w:val="28"/>
          <w:szCs w:val="28"/>
        </w:rPr>
      </w:pPr>
      <w:r w:rsidRPr="00276354">
        <w:rPr>
          <w:rFonts w:eastAsia="TimesNewRoman"/>
          <w:sz w:val="28"/>
          <w:szCs w:val="28"/>
        </w:rPr>
        <w:t>Сегодня существует уже значительный ассортимент сорбентов, полученных путем нековалентной иммобилизации на их поверхности аналитических реагентов. Такие сорбенты, с</w:t>
      </w:r>
      <w:r w:rsidR="0094422C" w:rsidRPr="00276354">
        <w:rPr>
          <w:rFonts w:eastAsia="TimesNewRoman"/>
          <w:sz w:val="28"/>
          <w:szCs w:val="28"/>
        </w:rPr>
        <w:t>охраняя преимущества ковалентно-</w:t>
      </w:r>
      <w:r w:rsidRPr="00276354">
        <w:rPr>
          <w:rFonts w:eastAsia="TimesNewRoman"/>
          <w:sz w:val="28"/>
          <w:szCs w:val="28"/>
        </w:rPr>
        <w:t>модифицированных матриц (химическая, механическая стойкость, и т.п.), удобно отличаются от них меньшей трудоемкостью операций модификации и регенерации. Импpегнирование (пропитку кремнеземной матрицы) осуществляют преимущественно концентрированным раствором модификатора в летучем органическом растворителе с последующим удалением последнего при комнатной или повышенной температуре</w:t>
      </w:r>
      <w:r w:rsidR="009C1175" w:rsidRPr="00276354">
        <w:rPr>
          <w:rFonts w:eastAsia="TimesNewRoman"/>
          <w:sz w:val="28"/>
          <w:szCs w:val="28"/>
        </w:rPr>
        <w:t xml:space="preserve"> [8]</w:t>
      </w:r>
      <w:r w:rsidRPr="00276354">
        <w:rPr>
          <w:rFonts w:eastAsia="TimesNewRoman"/>
          <w:sz w:val="28"/>
          <w:szCs w:val="28"/>
        </w:rPr>
        <w:t>.</w:t>
      </w:r>
    </w:p>
    <w:p w:rsidR="00CD17C0" w:rsidRPr="00276354" w:rsidRDefault="00CD17C0" w:rsidP="00276354">
      <w:pPr>
        <w:ind w:firstLine="709"/>
        <w:rPr>
          <w:rFonts w:eastAsia="TimesNewRoman"/>
          <w:sz w:val="28"/>
          <w:szCs w:val="28"/>
        </w:rPr>
      </w:pPr>
      <w:r w:rsidRPr="00276354">
        <w:rPr>
          <w:rFonts w:eastAsia="TimesNewRoman"/>
          <w:sz w:val="28"/>
          <w:szCs w:val="28"/>
        </w:rPr>
        <w:t>Модифицированные, в частности, импрегнированием органическими аналитическими реагентами кремнеземы применяют для определения низких (до 10</w:t>
      </w:r>
      <w:r w:rsidRPr="00276354">
        <w:rPr>
          <w:rFonts w:eastAsia="TimesNewRoman"/>
          <w:sz w:val="28"/>
          <w:szCs w:val="28"/>
          <w:vertAlign w:val="superscript"/>
        </w:rPr>
        <w:t>-6</w:t>
      </w:r>
      <w:r w:rsidRPr="00276354">
        <w:rPr>
          <w:rFonts w:eastAsia="TimesNewRoman"/>
          <w:sz w:val="28"/>
          <w:szCs w:val="28"/>
        </w:rPr>
        <w:t xml:space="preserve"> моль/л) концентраций ионов тяжелых металлов в растворах. Сорбент используют для предварительного концентрирования ионов металлов, а далее применяют различные способы определения. </w:t>
      </w:r>
      <w:r w:rsidRPr="00276354">
        <w:rPr>
          <w:sz w:val="28"/>
          <w:szCs w:val="28"/>
        </w:rPr>
        <w:t>Матрица сорбентов</w:t>
      </w:r>
      <w:r w:rsidRPr="00276354">
        <w:rPr>
          <w:rFonts w:eastAsia="TimesNewRoman"/>
          <w:sz w:val="28"/>
          <w:szCs w:val="28"/>
        </w:rPr>
        <w:t xml:space="preserve"> </w:t>
      </w:r>
      <w:r w:rsidRPr="00276354">
        <w:rPr>
          <w:sz w:val="28"/>
          <w:szCs w:val="28"/>
        </w:rPr>
        <w:t>характеризуется механической прочностью частиц, отсутствием собственной</w:t>
      </w:r>
      <w:r w:rsidRPr="00276354">
        <w:rPr>
          <w:rFonts w:eastAsia="TimesNewRoman"/>
          <w:sz w:val="28"/>
          <w:szCs w:val="28"/>
        </w:rPr>
        <w:t xml:space="preserve"> </w:t>
      </w:r>
      <w:r w:rsidRPr="00276354">
        <w:rPr>
          <w:sz w:val="28"/>
          <w:szCs w:val="28"/>
        </w:rPr>
        <w:t>окраски и люминесценции. Химическое модифицирование, в отличие от</w:t>
      </w:r>
      <w:r w:rsidRPr="00276354">
        <w:rPr>
          <w:rFonts w:eastAsia="TimesNewRoman"/>
          <w:sz w:val="28"/>
          <w:szCs w:val="28"/>
        </w:rPr>
        <w:t xml:space="preserve"> </w:t>
      </w:r>
      <w:r w:rsidRPr="00276354">
        <w:rPr>
          <w:sz w:val="28"/>
          <w:szCs w:val="28"/>
        </w:rPr>
        <w:t>физической адсорбции, позволяет прочно закрепить молекулы реагента на</w:t>
      </w:r>
      <w:r w:rsidRPr="00276354">
        <w:rPr>
          <w:rFonts w:eastAsia="TimesNewRoman"/>
          <w:sz w:val="28"/>
          <w:szCs w:val="28"/>
        </w:rPr>
        <w:t xml:space="preserve"> </w:t>
      </w:r>
      <w:r w:rsidRPr="00276354">
        <w:rPr>
          <w:sz w:val="28"/>
          <w:szCs w:val="28"/>
        </w:rPr>
        <w:t>поверхности силикагеля, но такой синтез чрезвычайно сложен. Физическая</w:t>
      </w:r>
      <w:r w:rsidRPr="00276354">
        <w:rPr>
          <w:rFonts w:eastAsia="TimesNewRoman"/>
          <w:sz w:val="28"/>
          <w:szCs w:val="28"/>
        </w:rPr>
        <w:t xml:space="preserve"> </w:t>
      </w:r>
      <w:r w:rsidRPr="00276354">
        <w:rPr>
          <w:sz w:val="28"/>
          <w:szCs w:val="28"/>
        </w:rPr>
        <w:t>адсорбция реагентов, при простоте выполнения, не всегда обеспечивает</w:t>
      </w:r>
      <w:r w:rsidRPr="00276354">
        <w:rPr>
          <w:rFonts w:eastAsia="TimesNewRoman"/>
          <w:sz w:val="28"/>
          <w:szCs w:val="28"/>
        </w:rPr>
        <w:t xml:space="preserve"> </w:t>
      </w:r>
      <w:r w:rsidRPr="00276354">
        <w:rPr>
          <w:sz w:val="28"/>
          <w:szCs w:val="28"/>
        </w:rPr>
        <w:t>достаточно прочного их удерживания на поверхности твердых веществ</w:t>
      </w:r>
      <w:r w:rsidR="00527404" w:rsidRPr="00276354">
        <w:rPr>
          <w:sz w:val="28"/>
          <w:szCs w:val="28"/>
        </w:rPr>
        <w:t xml:space="preserve"> [</w:t>
      </w:r>
      <w:r w:rsidR="009C1175" w:rsidRPr="00276354">
        <w:rPr>
          <w:sz w:val="28"/>
          <w:szCs w:val="28"/>
        </w:rPr>
        <w:t>9</w:t>
      </w:r>
      <w:r w:rsidR="00527404" w:rsidRPr="00276354">
        <w:rPr>
          <w:sz w:val="28"/>
          <w:szCs w:val="28"/>
        </w:rPr>
        <w:t>]</w:t>
      </w:r>
      <w:r w:rsidRPr="00276354">
        <w:rPr>
          <w:sz w:val="28"/>
          <w:szCs w:val="28"/>
        </w:rPr>
        <w:t>.</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CD17C0" w:rsidRPr="00276354" w:rsidRDefault="00CD17C0" w:rsidP="00276354">
      <w:pPr>
        <w:pStyle w:val="HTML"/>
        <w:numPr>
          <w:ilvl w:val="1"/>
          <w:numId w:val="1"/>
        </w:numPr>
        <w:tabs>
          <w:tab w:val="clear" w:pos="4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rPr>
          <w:rFonts w:ascii="Times New Roman" w:hAnsi="Times New Roman" w:cs="Times New Roman"/>
          <w:sz w:val="28"/>
          <w:szCs w:val="28"/>
        </w:rPr>
      </w:pPr>
      <w:r w:rsidRPr="00276354">
        <w:rPr>
          <w:rFonts w:ascii="Times New Roman" w:hAnsi="Times New Roman" w:cs="Times New Roman"/>
          <w:sz w:val="28"/>
          <w:szCs w:val="28"/>
        </w:rPr>
        <w:t xml:space="preserve">Физико-химические свойства арсеназо </w:t>
      </w:r>
      <w:r w:rsidRPr="00276354">
        <w:rPr>
          <w:rFonts w:ascii="Times New Roman" w:hAnsi="Times New Roman" w:cs="Times New Roman"/>
          <w:sz w:val="28"/>
          <w:szCs w:val="28"/>
          <w:lang w:val="en-US"/>
        </w:rPr>
        <w:t>I</w:t>
      </w:r>
    </w:p>
    <w:p w:rsidR="00276354" w:rsidRDefault="00276354"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8D176B"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Арсеназо, органические реактивы, применяемые в аналитической химии. Различают арсеназо I (А-</w:t>
      </w:r>
      <w:r w:rsidRPr="00276354">
        <w:rPr>
          <w:rFonts w:ascii="Times New Roman" w:hAnsi="Times New Roman" w:cs="Times New Roman"/>
          <w:sz w:val="28"/>
          <w:szCs w:val="28"/>
          <w:lang w:val="en-US"/>
        </w:rPr>
        <w:t>I</w:t>
      </w:r>
      <w:r w:rsidRPr="00276354">
        <w:rPr>
          <w:rFonts w:ascii="Times New Roman" w:hAnsi="Times New Roman" w:cs="Times New Roman"/>
          <w:sz w:val="28"/>
          <w:szCs w:val="28"/>
        </w:rPr>
        <w:t>), арсеназо II (</w:t>
      </w:r>
      <w:r w:rsidRPr="00276354">
        <w:rPr>
          <w:rFonts w:ascii="Times New Roman" w:hAnsi="Times New Roman" w:cs="Times New Roman"/>
          <w:sz w:val="28"/>
          <w:szCs w:val="28"/>
          <w:lang w:val="en-US"/>
        </w:rPr>
        <w:t>A</w:t>
      </w:r>
      <w:r w:rsidRPr="00276354">
        <w:rPr>
          <w:rFonts w:ascii="Times New Roman" w:hAnsi="Times New Roman" w:cs="Times New Roman"/>
          <w:sz w:val="28"/>
          <w:szCs w:val="28"/>
        </w:rPr>
        <w:t>-</w:t>
      </w:r>
      <w:r w:rsidRPr="00276354">
        <w:rPr>
          <w:rFonts w:ascii="Times New Roman" w:hAnsi="Times New Roman" w:cs="Times New Roman"/>
          <w:sz w:val="28"/>
          <w:szCs w:val="28"/>
          <w:lang w:val="en-US"/>
        </w:rPr>
        <w:t>II</w:t>
      </w:r>
      <w:r w:rsidRPr="00276354">
        <w:rPr>
          <w:rFonts w:ascii="Times New Roman" w:hAnsi="Times New Roman" w:cs="Times New Roman"/>
          <w:sz w:val="28"/>
          <w:szCs w:val="28"/>
        </w:rPr>
        <w:t>) и арсеназо III (</w:t>
      </w:r>
      <w:r w:rsidRPr="00276354">
        <w:rPr>
          <w:rFonts w:ascii="Times New Roman" w:hAnsi="Times New Roman" w:cs="Times New Roman"/>
          <w:sz w:val="28"/>
          <w:szCs w:val="28"/>
          <w:lang w:val="en-US"/>
        </w:rPr>
        <w:t>A</w:t>
      </w:r>
      <w:r w:rsidRPr="00276354">
        <w:rPr>
          <w:rFonts w:ascii="Times New Roman" w:hAnsi="Times New Roman" w:cs="Times New Roman"/>
          <w:sz w:val="28"/>
          <w:szCs w:val="28"/>
        </w:rPr>
        <w:t>-</w:t>
      </w:r>
      <w:r w:rsidRPr="00276354">
        <w:rPr>
          <w:rFonts w:ascii="Times New Roman" w:hAnsi="Times New Roman" w:cs="Times New Roman"/>
          <w:sz w:val="28"/>
          <w:szCs w:val="28"/>
          <w:lang w:val="en-US"/>
        </w:rPr>
        <w:t>III</w:t>
      </w:r>
      <w:r w:rsidRPr="00276354">
        <w:rPr>
          <w:rFonts w:ascii="Times New Roman" w:hAnsi="Times New Roman" w:cs="Times New Roman"/>
          <w:sz w:val="28"/>
          <w:szCs w:val="28"/>
        </w:rPr>
        <w:t xml:space="preserve">). Арсеназо — мелкокристаллические порошки тёмно-коричневого или </w:t>
      </w:r>
      <w:r w:rsidR="0021007F" w:rsidRPr="00276354">
        <w:rPr>
          <w:rFonts w:ascii="Times New Roman" w:hAnsi="Times New Roman" w:cs="Times New Roman"/>
          <w:sz w:val="28"/>
          <w:szCs w:val="28"/>
        </w:rPr>
        <w:t xml:space="preserve">бордового </w:t>
      </w:r>
      <w:r w:rsidRPr="00276354">
        <w:rPr>
          <w:rFonts w:ascii="Times New Roman" w:hAnsi="Times New Roman" w:cs="Times New Roman"/>
          <w:sz w:val="28"/>
          <w:szCs w:val="28"/>
        </w:rPr>
        <w:t>(арсеназо III) цвета,</w:t>
      </w:r>
      <w:r w:rsidR="00AA51D8" w:rsidRPr="00276354">
        <w:rPr>
          <w:rFonts w:ascii="Times New Roman" w:hAnsi="Times New Roman" w:cs="Times New Roman"/>
          <w:sz w:val="28"/>
          <w:szCs w:val="28"/>
        </w:rPr>
        <w:t xml:space="preserve"> легко растворимые в воде. Все а</w:t>
      </w:r>
      <w:r w:rsidRPr="00276354">
        <w:rPr>
          <w:rFonts w:ascii="Times New Roman" w:hAnsi="Times New Roman" w:cs="Times New Roman"/>
          <w:sz w:val="28"/>
          <w:szCs w:val="28"/>
        </w:rPr>
        <w:t>рсеназо являются произв</w:t>
      </w:r>
      <w:r w:rsidR="00AA51D8" w:rsidRPr="00276354">
        <w:rPr>
          <w:rFonts w:ascii="Times New Roman" w:hAnsi="Times New Roman" w:cs="Times New Roman"/>
          <w:sz w:val="28"/>
          <w:szCs w:val="28"/>
        </w:rPr>
        <w:t>одными хромотроповой кислоты</w:t>
      </w:r>
      <w:r w:rsidRPr="00276354">
        <w:rPr>
          <w:rFonts w:ascii="Times New Roman" w:hAnsi="Times New Roman" w:cs="Times New Roman"/>
          <w:sz w:val="28"/>
          <w:szCs w:val="28"/>
        </w:rPr>
        <w:t xml:space="preserve"> и различных заме</w:t>
      </w:r>
      <w:r w:rsidR="00AA51D8" w:rsidRPr="00276354">
        <w:rPr>
          <w:rFonts w:ascii="Times New Roman" w:hAnsi="Times New Roman" w:cs="Times New Roman"/>
          <w:sz w:val="28"/>
          <w:szCs w:val="28"/>
        </w:rPr>
        <w:t>щенных фениларсоновой кислоты (рисунок 1)</w:t>
      </w:r>
      <w:r w:rsidRPr="00276354">
        <w:rPr>
          <w:rFonts w:ascii="Times New Roman" w:hAnsi="Times New Roman" w:cs="Times New Roman"/>
          <w:sz w:val="28"/>
          <w:szCs w:val="28"/>
        </w:rPr>
        <w:t>. А</w:t>
      </w:r>
      <w:r w:rsidR="00AA51D8" w:rsidRPr="00276354">
        <w:rPr>
          <w:rFonts w:ascii="Times New Roman" w:hAnsi="Times New Roman" w:cs="Times New Roman"/>
          <w:sz w:val="28"/>
          <w:szCs w:val="28"/>
        </w:rPr>
        <w:t xml:space="preserve">-II и А-III отличаются от А-I </w:t>
      </w:r>
      <w:r w:rsidRPr="00276354">
        <w:rPr>
          <w:rFonts w:ascii="Times New Roman" w:hAnsi="Times New Roman" w:cs="Times New Roman"/>
          <w:sz w:val="28"/>
          <w:szCs w:val="28"/>
        </w:rPr>
        <w:t>более сложным строением.</w:t>
      </w:r>
    </w:p>
    <w:p w:rsidR="00A52D5B" w:rsidRPr="00276354" w:rsidRDefault="00A52D5B"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8D176B" w:rsidRPr="00276354" w:rsidRDefault="00921681"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object w:dxaOrig="2933" w:dyaOrig="1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76.5pt" o:ole="">
            <v:imagedata r:id="rId7" o:title=""/>
          </v:shape>
          <o:OLEObject Type="Embed" ProgID="ACD.ChemSketch.20" ShapeID="_x0000_i1025" DrawAspect="Content" ObjectID="_1457433222" r:id="rId8"/>
        </w:object>
      </w:r>
      <w:r w:rsidR="00276354">
        <w:rPr>
          <w:rFonts w:ascii="Times New Roman" w:hAnsi="Times New Roman" w:cs="Times New Roman"/>
          <w:sz w:val="28"/>
          <w:szCs w:val="28"/>
        </w:rPr>
        <w:t xml:space="preserve"> </w:t>
      </w:r>
      <w:r w:rsidRPr="00276354">
        <w:rPr>
          <w:rFonts w:ascii="Times New Roman" w:hAnsi="Times New Roman" w:cs="Times New Roman"/>
          <w:sz w:val="28"/>
          <w:szCs w:val="28"/>
        </w:rPr>
        <w:object w:dxaOrig="1306" w:dyaOrig="1473">
          <v:shape id="_x0000_i1026" type="#_x0000_t75" style="width:65.25pt;height:73.5pt" o:ole="">
            <v:imagedata r:id="rId9" o:title=""/>
          </v:shape>
          <o:OLEObject Type="Embed" ProgID="ACD.ChemSketch.20" ShapeID="_x0000_i1026" DrawAspect="Content" ObjectID="_1457433223" r:id="rId10"/>
        </w:object>
      </w:r>
    </w:p>
    <w:p w:rsidR="008D176B" w:rsidRPr="00276354" w:rsidRDefault="00AA51D8"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lang w:val="en-US"/>
        </w:rPr>
        <w:t>1</w:t>
      </w:r>
      <w:r w:rsidR="00276354">
        <w:rPr>
          <w:rFonts w:ascii="Times New Roman" w:hAnsi="Times New Roman" w:cs="Times New Roman"/>
          <w:sz w:val="28"/>
          <w:szCs w:val="28"/>
        </w:rPr>
        <w:t xml:space="preserve">                                              </w:t>
      </w:r>
      <w:r w:rsidRPr="00276354">
        <w:rPr>
          <w:rFonts w:ascii="Times New Roman" w:hAnsi="Times New Roman" w:cs="Times New Roman"/>
          <w:sz w:val="28"/>
          <w:szCs w:val="28"/>
          <w:lang w:val="en-US"/>
        </w:rPr>
        <w:t>2</w:t>
      </w:r>
    </w:p>
    <w:p w:rsidR="0021007F" w:rsidRPr="00276354" w:rsidRDefault="0021007F"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8F6001" w:rsidRPr="00276354" w:rsidRDefault="00921681"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lang w:val="en-US"/>
        </w:rPr>
      </w:pPr>
      <w:r w:rsidRPr="00276354">
        <w:rPr>
          <w:rFonts w:ascii="Times New Roman" w:hAnsi="Times New Roman" w:cs="Times New Roman"/>
          <w:sz w:val="28"/>
          <w:szCs w:val="28"/>
        </w:rPr>
        <w:object w:dxaOrig="4243" w:dyaOrig="1570">
          <v:shape id="_x0000_i1027" type="#_x0000_t75" style="width:212.25pt;height:78.75pt" o:ole="">
            <v:imagedata r:id="rId11" o:title=""/>
          </v:shape>
          <o:OLEObject Type="Embed" ProgID="ACD.ChemSketch.20" ShapeID="_x0000_i1027" DrawAspect="Content" ObjectID="_1457433224" r:id="rId12"/>
        </w:object>
      </w:r>
    </w:p>
    <w:p w:rsidR="00CD17C0" w:rsidRPr="00276354" w:rsidRDefault="00276354"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AA51D8" w:rsidRPr="00276354">
        <w:rPr>
          <w:rFonts w:ascii="Times New Roman" w:hAnsi="Times New Roman" w:cs="Times New Roman"/>
          <w:sz w:val="28"/>
          <w:szCs w:val="28"/>
        </w:rPr>
        <w:t>3</w:t>
      </w:r>
    </w:p>
    <w:p w:rsidR="00AA51D8" w:rsidRPr="00276354" w:rsidRDefault="00AA51D8"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 xml:space="preserve">(1) – хромотроповая кислота; (2) – фениларсоновая кислота; (3) – арсеназо </w:t>
      </w:r>
      <w:r w:rsidRPr="00276354">
        <w:rPr>
          <w:rFonts w:ascii="Times New Roman" w:hAnsi="Times New Roman" w:cs="Times New Roman"/>
          <w:sz w:val="28"/>
          <w:szCs w:val="28"/>
          <w:lang w:val="en-US"/>
        </w:rPr>
        <w:t>I</w:t>
      </w:r>
    </w:p>
    <w:p w:rsidR="00AA51D8" w:rsidRPr="00276354" w:rsidRDefault="00AA51D8"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 xml:space="preserve">Рисунок 1 </w:t>
      </w:r>
      <w:r w:rsidR="00A52D5B" w:rsidRPr="00276354">
        <w:rPr>
          <w:rFonts w:ascii="Times New Roman" w:hAnsi="Times New Roman" w:cs="Times New Roman"/>
          <w:sz w:val="28"/>
          <w:szCs w:val="28"/>
        </w:rPr>
        <w:t>–</w:t>
      </w:r>
      <w:r w:rsidRPr="00276354">
        <w:rPr>
          <w:rFonts w:ascii="Times New Roman" w:hAnsi="Times New Roman" w:cs="Times New Roman"/>
          <w:sz w:val="28"/>
          <w:szCs w:val="28"/>
        </w:rPr>
        <w:t xml:space="preserve"> </w:t>
      </w:r>
      <w:r w:rsidR="00A52D5B" w:rsidRPr="00276354">
        <w:rPr>
          <w:rFonts w:ascii="Times New Roman" w:hAnsi="Times New Roman" w:cs="Times New Roman"/>
          <w:sz w:val="28"/>
          <w:szCs w:val="28"/>
        </w:rPr>
        <w:t>Структурные формулы веществ</w:t>
      </w:r>
    </w:p>
    <w:p w:rsidR="00A52D5B" w:rsidRPr="00276354" w:rsidRDefault="00A52D5B"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 xml:space="preserve">Наиболее известный реагент из серии моноазосоединений – арсеназо </w:t>
      </w:r>
      <w:r w:rsidRPr="00276354">
        <w:rPr>
          <w:rFonts w:ascii="Times New Roman" w:hAnsi="Times New Roman" w:cs="Times New Roman"/>
          <w:sz w:val="28"/>
          <w:szCs w:val="28"/>
          <w:lang w:val="en-US"/>
        </w:rPr>
        <w:t>I</w:t>
      </w:r>
      <w:r w:rsidR="00777732" w:rsidRPr="00276354">
        <w:rPr>
          <w:rFonts w:ascii="Times New Roman" w:hAnsi="Times New Roman" w:cs="Times New Roman"/>
          <w:sz w:val="28"/>
          <w:szCs w:val="28"/>
        </w:rPr>
        <w:t xml:space="preserve"> (уран</w:t>
      </w:r>
      <w:r w:rsidRPr="00276354">
        <w:rPr>
          <w:rFonts w:ascii="Times New Roman" w:hAnsi="Times New Roman" w:cs="Times New Roman"/>
          <w:sz w:val="28"/>
          <w:szCs w:val="28"/>
        </w:rPr>
        <w:t xml:space="preserve">он, 3 - [(2 - арсонофенил)азо] - 4,5 – дигидрокси-2,7-нафталиндисульфо-кислота). Обычно применяют в виде смеси с динатриевой солью и NaCl. Одна из особенностей аналитического действия арсеназо </w:t>
      </w:r>
      <w:r w:rsidRPr="00276354">
        <w:rPr>
          <w:rFonts w:ascii="Times New Roman" w:hAnsi="Times New Roman" w:cs="Times New Roman"/>
          <w:sz w:val="28"/>
          <w:szCs w:val="28"/>
          <w:lang w:val="en-US"/>
        </w:rPr>
        <w:t>I</w:t>
      </w:r>
      <w:r w:rsidRPr="00276354">
        <w:rPr>
          <w:rFonts w:ascii="Times New Roman" w:hAnsi="Times New Roman" w:cs="Times New Roman"/>
          <w:sz w:val="28"/>
          <w:szCs w:val="28"/>
        </w:rPr>
        <w:t xml:space="preserve"> – возможность достижения хорошей избирательности в результате варьирования рН. Относительно не большая прочность комплексов элементов с арсеназо </w:t>
      </w:r>
      <w:r w:rsidRPr="00276354">
        <w:rPr>
          <w:rFonts w:ascii="Times New Roman" w:hAnsi="Times New Roman" w:cs="Times New Roman"/>
          <w:sz w:val="28"/>
          <w:szCs w:val="28"/>
          <w:lang w:val="en-US"/>
        </w:rPr>
        <w:t>I</w:t>
      </w:r>
      <w:r w:rsidRPr="00276354">
        <w:rPr>
          <w:rFonts w:ascii="Times New Roman" w:hAnsi="Times New Roman" w:cs="Times New Roman"/>
          <w:sz w:val="28"/>
          <w:szCs w:val="28"/>
        </w:rPr>
        <w:t xml:space="preserve"> позволяет использовать реагент в качестве металлоиндикатора при комплексонометрическом определении </w:t>
      </w:r>
      <w:r w:rsidRPr="00276354">
        <w:rPr>
          <w:rFonts w:ascii="Times New Roman" w:hAnsi="Times New Roman" w:cs="Times New Roman"/>
          <w:sz w:val="28"/>
          <w:szCs w:val="28"/>
          <w:lang w:val="en-US"/>
        </w:rPr>
        <w:t>Pu</w:t>
      </w:r>
      <w:r w:rsidRPr="00276354">
        <w:rPr>
          <w:rFonts w:ascii="Times New Roman" w:hAnsi="Times New Roman" w:cs="Times New Roman"/>
          <w:sz w:val="28"/>
          <w:szCs w:val="28"/>
        </w:rPr>
        <w:t xml:space="preserve">, </w:t>
      </w:r>
      <w:r w:rsidRPr="00276354">
        <w:rPr>
          <w:rFonts w:ascii="Times New Roman" w:hAnsi="Times New Roman" w:cs="Times New Roman"/>
          <w:sz w:val="28"/>
          <w:szCs w:val="28"/>
          <w:lang w:val="en-US"/>
        </w:rPr>
        <w:t>Th</w:t>
      </w:r>
      <w:r w:rsidRPr="00276354">
        <w:rPr>
          <w:rFonts w:ascii="Times New Roman" w:hAnsi="Times New Roman" w:cs="Times New Roman"/>
          <w:sz w:val="28"/>
          <w:szCs w:val="28"/>
        </w:rPr>
        <w:t xml:space="preserve">, РЗЭ, а также </w:t>
      </w:r>
      <w:r w:rsidRPr="00276354">
        <w:rPr>
          <w:rFonts w:ascii="Times New Roman" w:hAnsi="Times New Roman" w:cs="Times New Roman"/>
          <w:sz w:val="28"/>
          <w:szCs w:val="28"/>
          <w:lang w:val="en-US"/>
        </w:rPr>
        <w:t>F</w:t>
      </w:r>
      <w:r w:rsidRPr="00276354">
        <w:rPr>
          <w:rFonts w:ascii="Times New Roman" w:hAnsi="Times New Roman" w:cs="Times New Roman"/>
          <w:sz w:val="28"/>
          <w:szCs w:val="28"/>
        </w:rPr>
        <w:t xml:space="preserve">¯. Чувствительность определения элементов достаточно высокая (0,05-0,1 мкг/мл). Арсеназо </w:t>
      </w:r>
      <w:r w:rsidRPr="00276354">
        <w:rPr>
          <w:rFonts w:ascii="Times New Roman" w:hAnsi="Times New Roman" w:cs="Times New Roman"/>
          <w:sz w:val="28"/>
          <w:szCs w:val="28"/>
          <w:lang w:val="en-US"/>
        </w:rPr>
        <w:t>I</w:t>
      </w:r>
      <w:r w:rsidRPr="00276354">
        <w:rPr>
          <w:rFonts w:ascii="Times New Roman" w:hAnsi="Times New Roman" w:cs="Times New Roman"/>
          <w:sz w:val="28"/>
          <w:szCs w:val="28"/>
        </w:rPr>
        <w:t xml:space="preserve"> применяется в качестве металлоиндикатора при определении некоторых пар элементов во взаимном присутствии, соосаждении элементов с органическими соосадителями, изучении комплексообразования и механизма реакций реагентов этой группы с различными элементами.</w:t>
      </w:r>
    </w:p>
    <w:p w:rsidR="00A52D5B" w:rsidRPr="00276354" w:rsidRDefault="00A52D5B"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1.5 Физико-химические свойства полигексаметиленгуанидина</w:t>
      </w:r>
    </w:p>
    <w:p w:rsidR="00276354" w:rsidRDefault="00276354"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В последние годы значительно возрос интерес к классу гуанидиновых соединений, особенно полимерных гуанидинов, обладающих комплексом свойств, важных для практического применения.</w:t>
      </w:r>
    </w:p>
    <w:p w:rsidR="00CD17C0" w:rsidRPr="00276354" w:rsidRDefault="00CD17C0"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Полигексаметиленгуанидин (метацид) – линейный или разветвленный полимер</w:t>
      </w:r>
      <w:r w:rsidR="00A52D5B" w:rsidRPr="00276354">
        <w:rPr>
          <w:rFonts w:ascii="Times New Roman" w:hAnsi="Times New Roman" w:cs="Times New Roman"/>
          <w:sz w:val="28"/>
          <w:szCs w:val="28"/>
        </w:rPr>
        <w:t xml:space="preserve"> (рисунок 2)</w:t>
      </w:r>
      <w:r w:rsidRPr="00276354">
        <w:rPr>
          <w:rFonts w:ascii="Times New Roman" w:hAnsi="Times New Roman" w:cs="Times New Roman"/>
          <w:sz w:val="28"/>
          <w:szCs w:val="28"/>
        </w:rPr>
        <w:t>. Прозрачная стеклообразная масса. Растворим в воде. В водных 10%-ных и более высокой концентрации растворах полигексаметиленгуанидина при комнатной температуре вследствие интенсивного образования водородных связей происходит студнеобразование.</w:t>
      </w:r>
    </w:p>
    <w:p w:rsidR="00A52D5B" w:rsidRPr="00276354" w:rsidRDefault="00A52D5B"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p>
    <w:p w:rsidR="00A52D5B" w:rsidRPr="00276354" w:rsidRDefault="00921681"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object w:dxaOrig="2850" w:dyaOrig="825">
          <v:shape id="_x0000_i1028" type="#_x0000_t75" style="width:162.75pt;height:47.25pt" o:ole="">
            <v:imagedata r:id="rId13" o:title=""/>
          </v:shape>
          <o:OLEObject Type="Embed" ProgID="PBrush" ShapeID="_x0000_i1028" DrawAspect="Content" ObjectID="_1457433225" r:id="rId14"/>
        </w:object>
      </w:r>
    </w:p>
    <w:p w:rsidR="00A52D5B" w:rsidRPr="00276354" w:rsidRDefault="007304C6" w:rsidP="00276354">
      <w:pPr>
        <w:ind w:firstLine="709"/>
        <w:rPr>
          <w:rFonts w:eastAsia="TimesNewRoman"/>
          <w:sz w:val="28"/>
          <w:szCs w:val="28"/>
        </w:rPr>
      </w:pPr>
      <w:r w:rsidRPr="00276354">
        <w:rPr>
          <w:rFonts w:eastAsia="TimesNewRoman"/>
          <w:sz w:val="28"/>
          <w:szCs w:val="28"/>
        </w:rPr>
        <w:t>Рисунок 2 – Структурная формула полигексаметиленгуанидина гидрохлорид (ПГМГ)</w:t>
      </w:r>
    </w:p>
    <w:p w:rsidR="00CD17C0" w:rsidRPr="00276354" w:rsidRDefault="00276354" w:rsidP="00276354">
      <w:pPr>
        <w:ind w:firstLine="709"/>
        <w:rPr>
          <w:sz w:val="28"/>
          <w:szCs w:val="28"/>
        </w:rPr>
      </w:pPr>
      <w:r>
        <w:rPr>
          <w:rFonts w:eastAsia="TimesNewRoman"/>
          <w:sz w:val="28"/>
          <w:szCs w:val="28"/>
        </w:rPr>
        <w:br w:type="page"/>
      </w:r>
      <w:r w:rsidR="00CD17C0" w:rsidRPr="00276354">
        <w:rPr>
          <w:sz w:val="28"/>
          <w:szCs w:val="28"/>
        </w:rPr>
        <w:t>Основными практически важными свойствами ПГМГ является широкий спектр микробиологической активности, низкая токсичность, полная растворимость в воде, биологическая разлагаемость, отсутствие цвета, запаха, коррозионной активности. Полимер и его водные растворы стабильны при хранении в обычных условиях. Полигексаметиленгуанидин относится к классу катионных полиэлектролитов, а в его химической формуле гуанидиновые группировки чередуются с шестью метиленовыми. Это обусловливает его дифильность, что проявляется в значительной поверхностной активности на границе раздела фаз воздух — вода. Установлено наличие комплексообразующих свойств ПГМГ по отношению к веществам различной химической и физической природы, за счет которых ПГМГ эффективно извлекает из воды растворенные органические и неорганические примеси, такие, как пестициды, тяжелые металлы, в том числе радиоактивные, и другие органические и неорганические примеси природного и антропогенного происхождения. Способность ПГМГ практически полностью извлекать водорастворимые соединения из очень разбавленных растворов создает перспективу его применения в экономически целесообразных и эффективных технологиях очистки питьевой воды, природных и сточных вод от тяжелых металлов, в том числе радиоактивных.</w:t>
      </w:r>
    </w:p>
    <w:p w:rsidR="00CD17C0" w:rsidRPr="00276354" w:rsidRDefault="00F3756A"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hAnsi="Times New Roman" w:cs="Times New Roman"/>
          <w:sz w:val="28"/>
          <w:szCs w:val="28"/>
        </w:rPr>
        <w:t>ПГМГ о</w:t>
      </w:r>
      <w:r w:rsidR="00CB6ABE" w:rsidRPr="00276354">
        <w:rPr>
          <w:rFonts w:ascii="Times New Roman" w:hAnsi="Times New Roman" w:cs="Times New Roman"/>
          <w:sz w:val="28"/>
          <w:szCs w:val="28"/>
        </w:rPr>
        <w:t>бладает</w:t>
      </w:r>
      <w:r w:rsidR="00CD17C0" w:rsidRPr="00276354">
        <w:rPr>
          <w:rFonts w:ascii="Times New Roman" w:hAnsi="Times New Roman" w:cs="Times New Roman"/>
          <w:sz w:val="28"/>
          <w:szCs w:val="28"/>
        </w:rPr>
        <w:t xml:space="preserve"> низкой токсичностью, биологической разлагаемостью, нелетучестью, неагрессивностью по о</w:t>
      </w:r>
      <w:r w:rsidRPr="00276354">
        <w:rPr>
          <w:rFonts w:ascii="Times New Roman" w:hAnsi="Times New Roman" w:cs="Times New Roman"/>
          <w:sz w:val="28"/>
          <w:szCs w:val="28"/>
        </w:rPr>
        <w:t>тношению к различным материалам</w:t>
      </w:r>
      <w:r w:rsidR="00CD17C0" w:rsidRPr="00276354">
        <w:rPr>
          <w:rFonts w:ascii="Times New Roman" w:hAnsi="Times New Roman" w:cs="Times New Roman"/>
          <w:sz w:val="28"/>
          <w:szCs w:val="28"/>
        </w:rPr>
        <w:t xml:space="preserve"> </w:t>
      </w:r>
      <w:r w:rsidR="00CB6ABE" w:rsidRPr="00276354">
        <w:rPr>
          <w:rFonts w:ascii="Times New Roman" w:hAnsi="Times New Roman" w:cs="Times New Roman"/>
          <w:sz w:val="28"/>
          <w:szCs w:val="28"/>
        </w:rPr>
        <w:t>и я</w:t>
      </w:r>
      <w:r w:rsidR="00CD17C0" w:rsidRPr="00276354">
        <w:rPr>
          <w:rFonts w:ascii="Times New Roman" w:hAnsi="Times New Roman" w:cs="Times New Roman"/>
          <w:sz w:val="28"/>
          <w:szCs w:val="28"/>
        </w:rPr>
        <w:t>вляется экологически безопасным полимером</w:t>
      </w:r>
      <w:r w:rsidR="00CB6ABE" w:rsidRPr="00276354">
        <w:rPr>
          <w:rFonts w:ascii="Times New Roman" w:hAnsi="Times New Roman" w:cs="Times New Roman"/>
          <w:sz w:val="28"/>
          <w:szCs w:val="28"/>
        </w:rPr>
        <w:t>.</w:t>
      </w:r>
    </w:p>
    <w:p w:rsidR="00C97C39" w:rsidRPr="00276354" w:rsidRDefault="00CB6ABE"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eastAsia="TimesNewRoman" w:hAnsi="Times New Roman" w:cs="Times New Roman"/>
          <w:sz w:val="28"/>
          <w:szCs w:val="28"/>
        </w:rPr>
      </w:pPr>
      <w:r w:rsidRPr="00276354">
        <w:rPr>
          <w:rFonts w:ascii="Times New Roman" w:hAnsi="Times New Roman" w:cs="Times New Roman"/>
          <w:sz w:val="28"/>
          <w:szCs w:val="28"/>
        </w:rPr>
        <w:t>Перспективным является использование полигуанидинов для нековалентного закрепления различных органических реагентов на поверхности кремнеземов.</w:t>
      </w:r>
      <w:r w:rsidRPr="00276354">
        <w:rPr>
          <w:rFonts w:ascii="Times New Roman" w:eastAsia="TimesNewRoman" w:hAnsi="Times New Roman" w:cs="Times New Roman"/>
          <w:sz w:val="28"/>
          <w:szCs w:val="28"/>
        </w:rPr>
        <w:t xml:space="preserve"> Нековалентно-модифицированны</w:t>
      </w:r>
      <w:r w:rsidR="00C97C39" w:rsidRPr="00276354">
        <w:rPr>
          <w:rFonts w:ascii="Times New Roman" w:eastAsia="TimesNewRoman" w:hAnsi="Times New Roman" w:cs="Times New Roman"/>
          <w:sz w:val="28"/>
          <w:szCs w:val="28"/>
        </w:rPr>
        <w:t>е</w:t>
      </w:r>
      <w:r w:rsidRPr="00276354">
        <w:rPr>
          <w:rFonts w:ascii="Times New Roman" w:eastAsia="TimesNewRoman" w:hAnsi="Times New Roman" w:cs="Times New Roman"/>
          <w:sz w:val="28"/>
          <w:szCs w:val="28"/>
        </w:rPr>
        <w:t xml:space="preserve"> сорбенты, со</w:t>
      </w:r>
      <w:r w:rsidR="00181D54" w:rsidRPr="00276354">
        <w:rPr>
          <w:rFonts w:ascii="Times New Roman" w:eastAsia="TimesNewRoman" w:hAnsi="Times New Roman" w:cs="Times New Roman"/>
          <w:sz w:val="28"/>
          <w:szCs w:val="28"/>
        </w:rPr>
        <w:t>храняя преимущества ковалентно-</w:t>
      </w:r>
      <w:r w:rsidRPr="00276354">
        <w:rPr>
          <w:rFonts w:ascii="Times New Roman" w:eastAsia="TimesNewRoman" w:hAnsi="Times New Roman" w:cs="Times New Roman"/>
          <w:sz w:val="28"/>
          <w:szCs w:val="28"/>
        </w:rPr>
        <w:t>модифицированных матриц (химическая, механическая стойкость, и т.п.), отличаются от них меньшей трудоемкостью операций модификации и регенерации</w:t>
      </w:r>
      <w:r w:rsidR="00C97C39" w:rsidRPr="00276354">
        <w:rPr>
          <w:rFonts w:ascii="Times New Roman" w:eastAsia="TimesNewRoman" w:hAnsi="Times New Roman" w:cs="Times New Roman"/>
          <w:sz w:val="28"/>
          <w:szCs w:val="28"/>
        </w:rPr>
        <w:t>.</w:t>
      </w:r>
    </w:p>
    <w:p w:rsidR="00CD17C0" w:rsidRPr="00276354" w:rsidRDefault="00C97C39" w:rsidP="0027635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rPr>
      </w:pPr>
      <w:r w:rsidRPr="00276354">
        <w:rPr>
          <w:rFonts w:ascii="Times New Roman" w:eastAsia="TimesNewRoman" w:hAnsi="Times New Roman" w:cs="Times New Roman"/>
          <w:sz w:val="28"/>
          <w:szCs w:val="28"/>
        </w:rPr>
        <w:t>Поэтому актуальным является синтез и исследование</w:t>
      </w:r>
      <w:r w:rsidR="00003DEA" w:rsidRPr="00276354">
        <w:rPr>
          <w:rFonts w:ascii="Times New Roman" w:eastAsia="TimesNewRoman" w:hAnsi="Times New Roman" w:cs="Times New Roman"/>
          <w:sz w:val="28"/>
          <w:szCs w:val="28"/>
        </w:rPr>
        <w:t xml:space="preserve"> силикагелей с нековалентно-иммобилизованными на поверхности органическими реагентами, в частности арсеназо </w:t>
      </w:r>
      <w:r w:rsidR="00003DEA" w:rsidRPr="00276354">
        <w:rPr>
          <w:rFonts w:ascii="Times New Roman" w:eastAsia="TimesNewRoman" w:hAnsi="Times New Roman" w:cs="Times New Roman"/>
          <w:sz w:val="28"/>
          <w:szCs w:val="28"/>
          <w:lang w:val="en-US"/>
        </w:rPr>
        <w:t>I</w:t>
      </w:r>
      <w:r w:rsidR="00003DEA" w:rsidRPr="00276354">
        <w:rPr>
          <w:rFonts w:ascii="Times New Roman" w:eastAsia="TimesNewRoman" w:hAnsi="Times New Roman" w:cs="Times New Roman"/>
          <w:sz w:val="28"/>
          <w:szCs w:val="28"/>
        </w:rPr>
        <w:t>.</w:t>
      </w:r>
    </w:p>
    <w:p w:rsidR="00F76F6B" w:rsidRPr="00E47984" w:rsidRDefault="00F76F6B" w:rsidP="00F76F6B">
      <w:pPr>
        <w:ind w:firstLine="709"/>
        <w:rPr>
          <w:color w:val="FFFFFF"/>
          <w:sz w:val="28"/>
          <w:szCs w:val="28"/>
        </w:rPr>
      </w:pPr>
      <w:r w:rsidRPr="00E47984">
        <w:rPr>
          <w:color w:val="FFFFFF"/>
          <w:sz w:val="28"/>
          <w:szCs w:val="28"/>
        </w:rPr>
        <w:t>сорбционный  арсеназо медь химический</w:t>
      </w:r>
    </w:p>
    <w:p w:rsidR="00CD17C0" w:rsidRPr="00276354" w:rsidRDefault="00276354" w:rsidP="00276354">
      <w:pPr>
        <w:widowControl w:val="0"/>
        <w:shd w:val="clear" w:color="auto" w:fill="FFFFFF"/>
        <w:autoSpaceDE w:val="0"/>
        <w:autoSpaceDN w:val="0"/>
        <w:adjustRightInd w:val="0"/>
        <w:ind w:firstLine="709"/>
        <w:rPr>
          <w:caps/>
          <w:sz w:val="28"/>
          <w:szCs w:val="28"/>
        </w:rPr>
      </w:pPr>
      <w:r>
        <w:rPr>
          <w:sz w:val="28"/>
          <w:szCs w:val="28"/>
        </w:rPr>
        <w:br w:type="page"/>
      </w:r>
      <w:r w:rsidR="00CD17C0" w:rsidRPr="00276354">
        <w:rPr>
          <w:caps/>
          <w:sz w:val="28"/>
          <w:szCs w:val="28"/>
        </w:rPr>
        <w:t>Глава 2 Экспериментальная часть</w:t>
      </w:r>
    </w:p>
    <w:p w:rsidR="00CD17C0" w:rsidRPr="00276354" w:rsidRDefault="00CD17C0" w:rsidP="00276354">
      <w:pPr>
        <w:widowControl w:val="0"/>
        <w:shd w:val="clear" w:color="auto" w:fill="FFFFFF"/>
        <w:autoSpaceDE w:val="0"/>
        <w:autoSpaceDN w:val="0"/>
        <w:adjustRightInd w:val="0"/>
        <w:ind w:firstLine="709"/>
        <w:rPr>
          <w:caps/>
          <w:sz w:val="28"/>
          <w:szCs w:val="28"/>
        </w:rPr>
      </w:pPr>
    </w:p>
    <w:p w:rsidR="00CD17C0" w:rsidRPr="00276354" w:rsidRDefault="00CD17C0" w:rsidP="00276354">
      <w:pPr>
        <w:ind w:firstLine="709"/>
        <w:rPr>
          <w:sz w:val="28"/>
          <w:szCs w:val="28"/>
        </w:rPr>
      </w:pPr>
      <w:r w:rsidRPr="00276354">
        <w:rPr>
          <w:caps/>
          <w:sz w:val="28"/>
          <w:szCs w:val="28"/>
        </w:rPr>
        <w:t xml:space="preserve">2.1 </w:t>
      </w:r>
      <w:r w:rsidR="00777732" w:rsidRPr="00276354">
        <w:rPr>
          <w:sz w:val="28"/>
          <w:szCs w:val="28"/>
        </w:rPr>
        <w:t xml:space="preserve">Приборы, реактивы, </w:t>
      </w:r>
      <w:r w:rsidRPr="00276354">
        <w:rPr>
          <w:sz w:val="28"/>
          <w:szCs w:val="28"/>
        </w:rPr>
        <w:t>посуда</w:t>
      </w:r>
    </w:p>
    <w:p w:rsidR="00276354" w:rsidRDefault="00276354" w:rsidP="00276354">
      <w:pPr>
        <w:ind w:firstLine="709"/>
        <w:rPr>
          <w:sz w:val="28"/>
          <w:szCs w:val="28"/>
        </w:rPr>
      </w:pPr>
    </w:p>
    <w:p w:rsidR="00CD17C0" w:rsidRPr="00276354" w:rsidRDefault="00CD17C0" w:rsidP="00276354">
      <w:pPr>
        <w:ind w:firstLine="709"/>
        <w:rPr>
          <w:sz w:val="28"/>
          <w:szCs w:val="28"/>
        </w:rPr>
      </w:pPr>
      <w:r w:rsidRPr="00276354">
        <w:rPr>
          <w:sz w:val="28"/>
          <w:szCs w:val="28"/>
        </w:rPr>
        <w:t xml:space="preserve">- атомно-эмиссионный спектрометр с индуктивно связанной плазмой </w:t>
      </w:r>
      <w:r w:rsidRPr="00276354">
        <w:rPr>
          <w:sz w:val="28"/>
          <w:szCs w:val="28"/>
          <w:lang w:val="en-US"/>
        </w:rPr>
        <w:t>iCAP</w:t>
      </w:r>
      <w:r w:rsidRPr="00276354">
        <w:rPr>
          <w:sz w:val="28"/>
          <w:szCs w:val="28"/>
        </w:rPr>
        <w:t xml:space="preserve"> – 6500 </w:t>
      </w:r>
      <w:r w:rsidRPr="00276354">
        <w:rPr>
          <w:sz w:val="28"/>
          <w:szCs w:val="28"/>
          <w:lang w:val="en-US"/>
        </w:rPr>
        <w:t>Thermo</w:t>
      </w:r>
      <w:r w:rsidRPr="00276354">
        <w:rPr>
          <w:sz w:val="28"/>
          <w:szCs w:val="28"/>
        </w:rPr>
        <w:t xml:space="preserve"> </w:t>
      </w:r>
      <w:r w:rsidRPr="00276354">
        <w:rPr>
          <w:sz w:val="28"/>
          <w:szCs w:val="28"/>
          <w:lang w:val="en-US"/>
        </w:rPr>
        <w:t>Scientific</w:t>
      </w:r>
      <w:r w:rsidRPr="00276354">
        <w:rPr>
          <w:sz w:val="28"/>
          <w:szCs w:val="28"/>
        </w:rPr>
        <w:t xml:space="preserve"> </w:t>
      </w:r>
      <w:r w:rsidRPr="00276354">
        <w:rPr>
          <w:sz w:val="28"/>
          <w:szCs w:val="28"/>
          <w:lang w:val="en-US"/>
        </w:rPr>
        <w:t>Corp</w:t>
      </w:r>
      <w:r w:rsidRPr="00276354">
        <w:rPr>
          <w:sz w:val="28"/>
          <w:szCs w:val="28"/>
        </w:rPr>
        <w:t>.;</w:t>
      </w:r>
    </w:p>
    <w:p w:rsidR="00D745A6" w:rsidRPr="00276354" w:rsidRDefault="00D745A6" w:rsidP="00276354">
      <w:pPr>
        <w:ind w:firstLine="709"/>
        <w:rPr>
          <w:sz w:val="28"/>
          <w:szCs w:val="28"/>
        </w:rPr>
      </w:pPr>
      <w:r w:rsidRPr="00276354">
        <w:rPr>
          <w:sz w:val="28"/>
          <w:szCs w:val="28"/>
        </w:rPr>
        <w:t>- атомно-абсорбционный спектрометр «МГА-915», «ЛЮМЭКС»;</w:t>
      </w:r>
    </w:p>
    <w:p w:rsidR="00CD17C0" w:rsidRPr="00276354" w:rsidRDefault="00CD17C0" w:rsidP="00276354">
      <w:pPr>
        <w:ind w:firstLine="709"/>
        <w:rPr>
          <w:sz w:val="28"/>
          <w:szCs w:val="28"/>
        </w:rPr>
      </w:pPr>
      <w:r w:rsidRPr="00276354">
        <w:rPr>
          <w:sz w:val="28"/>
          <w:szCs w:val="28"/>
        </w:rPr>
        <w:t xml:space="preserve">- весы аналитические </w:t>
      </w:r>
      <w:r w:rsidRPr="00276354">
        <w:rPr>
          <w:sz w:val="28"/>
          <w:szCs w:val="28"/>
          <w:lang w:val="en-US"/>
        </w:rPr>
        <w:t>Mettler</w:t>
      </w:r>
      <w:r w:rsidRPr="00276354">
        <w:rPr>
          <w:sz w:val="28"/>
          <w:szCs w:val="28"/>
        </w:rPr>
        <w:t xml:space="preserve"> </w:t>
      </w:r>
      <w:r w:rsidRPr="00276354">
        <w:rPr>
          <w:sz w:val="28"/>
          <w:szCs w:val="28"/>
          <w:lang w:val="en-US"/>
        </w:rPr>
        <w:t>Toledo</w:t>
      </w:r>
      <w:r w:rsidRPr="00276354">
        <w:rPr>
          <w:sz w:val="28"/>
          <w:szCs w:val="28"/>
        </w:rPr>
        <w:t xml:space="preserve"> </w:t>
      </w:r>
      <w:r w:rsidRPr="00276354">
        <w:rPr>
          <w:sz w:val="28"/>
          <w:szCs w:val="28"/>
          <w:lang w:val="en-US"/>
        </w:rPr>
        <w:t>XP</w:t>
      </w:r>
      <w:r w:rsidRPr="00276354">
        <w:rPr>
          <w:sz w:val="28"/>
          <w:szCs w:val="28"/>
        </w:rPr>
        <w:t xml:space="preserve"> 205 </w:t>
      </w:r>
      <w:r w:rsidRPr="00276354">
        <w:rPr>
          <w:sz w:val="28"/>
          <w:szCs w:val="28"/>
          <w:lang w:val="en-US"/>
        </w:rPr>
        <w:t>DR</w:t>
      </w:r>
      <w:r w:rsidRPr="00276354">
        <w:rPr>
          <w:sz w:val="28"/>
          <w:szCs w:val="28"/>
        </w:rPr>
        <w:t>;</w:t>
      </w:r>
    </w:p>
    <w:p w:rsidR="00CD17C0" w:rsidRPr="00276354" w:rsidRDefault="00CD17C0" w:rsidP="00276354">
      <w:pPr>
        <w:ind w:firstLine="709"/>
        <w:rPr>
          <w:sz w:val="28"/>
          <w:szCs w:val="28"/>
          <w:lang w:val="en-US"/>
        </w:rPr>
      </w:pPr>
      <w:r w:rsidRPr="00276354">
        <w:rPr>
          <w:sz w:val="28"/>
          <w:szCs w:val="28"/>
          <w:lang w:val="en-US"/>
        </w:rPr>
        <w:t xml:space="preserve">- </w:t>
      </w:r>
      <w:r w:rsidRPr="00276354">
        <w:rPr>
          <w:sz w:val="28"/>
          <w:szCs w:val="28"/>
        </w:rPr>
        <w:t>рН</w:t>
      </w:r>
      <w:r w:rsidRPr="00276354">
        <w:rPr>
          <w:sz w:val="28"/>
          <w:szCs w:val="28"/>
          <w:lang w:val="en-US"/>
        </w:rPr>
        <w:t xml:space="preserve"> meter s20 Mettler Toledo;</w:t>
      </w:r>
    </w:p>
    <w:p w:rsidR="00CD17C0" w:rsidRPr="00276354" w:rsidRDefault="00CD17C0" w:rsidP="00276354">
      <w:pPr>
        <w:ind w:firstLine="709"/>
        <w:rPr>
          <w:sz w:val="28"/>
          <w:szCs w:val="28"/>
        </w:rPr>
      </w:pPr>
      <w:r w:rsidRPr="00276354">
        <w:rPr>
          <w:sz w:val="28"/>
          <w:szCs w:val="28"/>
        </w:rPr>
        <w:t xml:space="preserve">- анализатор влажности галогенный </w:t>
      </w:r>
      <w:r w:rsidRPr="00276354">
        <w:rPr>
          <w:sz w:val="28"/>
          <w:szCs w:val="28"/>
          <w:lang w:val="en-US"/>
        </w:rPr>
        <w:t>Mettler</w:t>
      </w:r>
      <w:r w:rsidRPr="00276354">
        <w:rPr>
          <w:sz w:val="28"/>
          <w:szCs w:val="28"/>
        </w:rPr>
        <w:t xml:space="preserve"> </w:t>
      </w:r>
      <w:r w:rsidRPr="00276354">
        <w:rPr>
          <w:sz w:val="28"/>
          <w:szCs w:val="28"/>
          <w:lang w:val="en-US"/>
        </w:rPr>
        <w:t>Toledo</w:t>
      </w:r>
      <w:r w:rsidRPr="00276354">
        <w:rPr>
          <w:sz w:val="28"/>
          <w:szCs w:val="28"/>
        </w:rPr>
        <w:t xml:space="preserve"> </w:t>
      </w:r>
      <w:r w:rsidRPr="00276354">
        <w:rPr>
          <w:sz w:val="28"/>
          <w:szCs w:val="28"/>
          <w:lang w:val="en-US"/>
        </w:rPr>
        <w:t>HR</w:t>
      </w:r>
      <w:r w:rsidRPr="00276354">
        <w:rPr>
          <w:sz w:val="28"/>
          <w:szCs w:val="28"/>
        </w:rPr>
        <w:t xml:space="preserve"> 83;</w:t>
      </w:r>
    </w:p>
    <w:p w:rsidR="00CD17C0" w:rsidRPr="00276354" w:rsidRDefault="00CD17C0" w:rsidP="00276354">
      <w:pPr>
        <w:ind w:firstLine="709"/>
        <w:rPr>
          <w:sz w:val="28"/>
          <w:szCs w:val="28"/>
        </w:rPr>
      </w:pPr>
      <w:r w:rsidRPr="00276354">
        <w:rPr>
          <w:sz w:val="28"/>
          <w:szCs w:val="28"/>
        </w:rPr>
        <w:t xml:space="preserve">- спектрометр </w:t>
      </w:r>
      <w:r w:rsidRPr="00276354">
        <w:rPr>
          <w:sz w:val="28"/>
          <w:szCs w:val="28"/>
          <w:lang w:val="en-US"/>
        </w:rPr>
        <w:t>PerkinElmer</w:t>
      </w:r>
      <w:r w:rsidRPr="00276354">
        <w:rPr>
          <w:sz w:val="28"/>
          <w:szCs w:val="28"/>
        </w:rPr>
        <w:t xml:space="preserve"> </w:t>
      </w:r>
      <w:r w:rsidRPr="00276354">
        <w:rPr>
          <w:sz w:val="28"/>
          <w:szCs w:val="28"/>
          <w:lang w:val="en-US"/>
        </w:rPr>
        <w:t>Lambda</w:t>
      </w:r>
      <w:r w:rsidRPr="00276354">
        <w:rPr>
          <w:sz w:val="28"/>
          <w:szCs w:val="28"/>
        </w:rPr>
        <w:t xml:space="preserve"> 950;</w:t>
      </w:r>
    </w:p>
    <w:p w:rsidR="00CD17C0" w:rsidRPr="00276354" w:rsidRDefault="00CD17C0" w:rsidP="00276354">
      <w:pPr>
        <w:ind w:firstLine="709"/>
        <w:rPr>
          <w:sz w:val="28"/>
          <w:szCs w:val="28"/>
        </w:rPr>
      </w:pPr>
      <w:r w:rsidRPr="00276354">
        <w:rPr>
          <w:sz w:val="28"/>
          <w:szCs w:val="28"/>
        </w:rPr>
        <w:t xml:space="preserve">- перистальтический насос </w:t>
      </w:r>
      <w:r w:rsidRPr="00276354">
        <w:rPr>
          <w:sz w:val="28"/>
          <w:szCs w:val="28"/>
          <w:lang w:val="en-US"/>
        </w:rPr>
        <w:t>MasterFlex</w:t>
      </w:r>
      <w:r w:rsidRPr="00276354">
        <w:rPr>
          <w:sz w:val="28"/>
          <w:szCs w:val="28"/>
        </w:rPr>
        <w:t xml:space="preserve"> </w:t>
      </w:r>
      <w:r w:rsidRPr="00276354">
        <w:rPr>
          <w:sz w:val="28"/>
          <w:szCs w:val="28"/>
          <w:lang w:val="en-US"/>
        </w:rPr>
        <w:t>L</w:t>
      </w:r>
      <w:r w:rsidRPr="00276354">
        <w:rPr>
          <w:sz w:val="28"/>
          <w:szCs w:val="28"/>
        </w:rPr>
        <w:t>/</w:t>
      </w:r>
      <w:r w:rsidRPr="00276354">
        <w:rPr>
          <w:sz w:val="28"/>
          <w:szCs w:val="28"/>
          <w:lang w:val="en-US"/>
        </w:rPr>
        <w:t>S</w:t>
      </w:r>
      <w:r w:rsidRPr="00276354">
        <w:rPr>
          <w:sz w:val="28"/>
          <w:szCs w:val="28"/>
        </w:rPr>
        <w:t>;</w:t>
      </w:r>
    </w:p>
    <w:p w:rsidR="00CD17C0" w:rsidRPr="00276354" w:rsidRDefault="00CD17C0" w:rsidP="00276354">
      <w:pPr>
        <w:ind w:firstLine="709"/>
        <w:rPr>
          <w:sz w:val="28"/>
          <w:szCs w:val="28"/>
        </w:rPr>
      </w:pPr>
      <w:r w:rsidRPr="00276354">
        <w:rPr>
          <w:sz w:val="28"/>
          <w:szCs w:val="28"/>
        </w:rPr>
        <w:t>- секундомер;</w:t>
      </w:r>
    </w:p>
    <w:p w:rsidR="00CD17C0" w:rsidRPr="00276354" w:rsidRDefault="00CD17C0" w:rsidP="00276354">
      <w:pPr>
        <w:ind w:firstLine="709"/>
        <w:rPr>
          <w:sz w:val="28"/>
          <w:szCs w:val="28"/>
          <w:lang w:val="en-US"/>
        </w:rPr>
      </w:pPr>
      <w:r w:rsidRPr="00276354">
        <w:rPr>
          <w:sz w:val="28"/>
          <w:szCs w:val="28"/>
          <w:lang w:val="en-US"/>
        </w:rPr>
        <w:t>- NaCl</w:t>
      </w:r>
      <w:r w:rsidR="00C35784" w:rsidRPr="00276354">
        <w:rPr>
          <w:sz w:val="28"/>
          <w:szCs w:val="28"/>
          <w:lang w:val="en-US"/>
        </w:rPr>
        <w:t xml:space="preserve">, </w:t>
      </w:r>
      <w:r w:rsidRPr="00276354">
        <w:rPr>
          <w:sz w:val="28"/>
          <w:szCs w:val="28"/>
        </w:rPr>
        <w:t>ч</w:t>
      </w:r>
      <w:r w:rsidR="00C35784" w:rsidRPr="00276354">
        <w:rPr>
          <w:sz w:val="28"/>
          <w:szCs w:val="28"/>
          <w:lang w:val="en-US"/>
        </w:rPr>
        <w:t>.</w:t>
      </w:r>
      <w:r w:rsidRPr="00276354">
        <w:rPr>
          <w:sz w:val="28"/>
          <w:szCs w:val="28"/>
          <w:lang w:val="en-US"/>
        </w:rPr>
        <w:t>;</w:t>
      </w:r>
    </w:p>
    <w:p w:rsidR="00CD17C0" w:rsidRPr="00276354" w:rsidRDefault="00CD17C0" w:rsidP="00276354">
      <w:pPr>
        <w:ind w:firstLine="709"/>
        <w:rPr>
          <w:sz w:val="28"/>
          <w:szCs w:val="28"/>
          <w:lang w:val="en-US"/>
        </w:rPr>
      </w:pPr>
      <w:r w:rsidRPr="00276354">
        <w:rPr>
          <w:sz w:val="28"/>
          <w:szCs w:val="28"/>
          <w:lang w:val="en-US"/>
        </w:rPr>
        <w:t>- NaOH</w:t>
      </w:r>
      <w:r w:rsidR="00D51D3C" w:rsidRPr="00276354">
        <w:rPr>
          <w:sz w:val="28"/>
          <w:szCs w:val="28"/>
          <w:lang w:val="en-US"/>
        </w:rPr>
        <w:t xml:space="preserve">, </w:t>
      </w:r>
      <w:r w:rsidR="00C35784" w:rsidRPr="00276354">
        <w:rPr>
          <w:sz w:val="28"/>
          <w:szCs w:val="28"/>
        </w:rPr>
        <w:t>ч</w:t>
      </w:r>
      <w:r w:rsidR="00C35784" w:rsidRPr="00276354">
        <w:rPr>
          <w:sz w:val="28"/>
          <w:szCs w:val="28"/>
          <w:lang w:val="en-US"/>
        </w:rPr>
        <w:t>.</w:t>
      </w:r>
      <w:r w:rsidR="00C35784" w:rsidRPr="00276354">
        <w:rPr>
          <w:sz w:val="28"/>
          <w:szCs w:val="28"/>
        </w:rPr>
        <w:t>д</w:t>
      </w:r>
      <w:r w:rsidRPr="00276354">
        <w:rPr>
          <w:sz w:val="28"/>
          <w:szCs w:val="28"/>
          <w:lang w:val="en-US"/>
        </w:rPr>
        <w:t>.</w:t>
      </w:r>
      <w:r w:rsidR="00C35784" w:rsidRPr="00276354">
        <w:rPr>
          <w:sz w:val="28"/>
          <w:szCs w:val="28"/>
        </w:rPr>
        <w:t>а</w:t>
      </w:r>
      <w:r w:rsidR="00C35784" w:rsidRPr="00276354">
        <w:rPr>
          <w:sz w:val="28"/>
          <w:szCs w:val="28"/>
          <w:lang w:val="en-US"/>
        </w:rPr>
        <w:t>.</w:t>
      </w:r>
      <w:r w:rsidRPr="00276354">
        <w:rPr>
          <w:sz w:val="28"/>
          <w:szCs w:val="28"/>
          <w:lang w:val="en-US"/>
        </w:rPr>
        <w:t>;</w:t>
      </w:r>
    </w:p>
    <w:p w:rsidR="00CD17C0" w:rsidRPr="00276354" w:rsidRDefault="00CD17C0" w:rsidP="00276354">
      <w:pPr>
        <w:ind w:firstLine="709"/>
        <w:rPr>
          <w:sz w:val="28"/>
          <w:szCs w:val="28"/>
        </w:rPr>
      </w:pPr>
      <w:r w:rsidRPr="00276354">
        <w:rPr>
          <w:sz w:val="28"/>
          <w:szCs w:val="28"/>
        </w:rPr>
        <w:t>- натрий додецилсульфат, ГСО8049-94 (фиксанал);</w:t>
      </w:r>
    </w:p>
    <w:p w:rsidR="00CD17C0" w:rsidRPr="00276354" w:rsidRDefault="00CD17C0" w:rsidP="00276354">
      <w:pPr>
        <w:ind w:firstLine="709"/>
        <w:rPr>
          <w:sz w:val="28"/>
          <w:szCs w:val="28"/>
        </w:rPr>
      </w:pPr>
      <w:r w:rsidRPr="00276354">
        <w:rPr>
          <w:sz w:val="28"/>
          <w:szCs w:val="28"/>
        </w:rPr>
        <w:t xml:space="preserve">- натрий углекислый, </w:t>
      </w:r>
      <w:r w:rsidR="00C35784" w:rsidRPr="00276354">
        <w:rPr>
          <w:sz w:val="28"/>
          <w:szCs w:val="28"/>
        </w:rPr>
        <w:t>ч.</w:t>
      </w:r>
      <w:r w:rsidRPr="00276354">
        <w:rPr>
          <w:sz w:val="28"/>
          <w:szCs w:val="28"/>
        </w:rPr>
        <w:t>;</w:t>
      </w:r>
    </w:p>
    <w:p w:rsidR="00CD17C0" w:rsidRPr="00276354" w:rsidRDefault="00CD17C0" w:rsidP="00276354">
      <w:pPr>
        <w:ind w:firstLine="709"/>
        <w:rPr>
          <w:sz w:val="28"/>
          <w:szCs w:val="28"/>
        </w:rPr>
      </w:pPr>
      <w:r w:rsidRPr="00276354">
        <w:rPr>
          <w:sz w:val="28"/>
          <w:szCs w:val="28"/>
        </w:rPr>
        <w:t>- натрий сернокислый</w:t>
      </w:r>
      <w:r w:rsidR="00D51D3C" w:rsidRPr="00276354">
        <w:rPr>
          <w:sz w:val="28"/>
          <w:szCs w:val="28"/>
        </w:rPr>
        <w:t xml:space="preserve">, </w:t>
      </w:r>
      <w:r w:rsidRPr="00276354">
        <w:rPr>
          <w:sz w:val="28"/>
          <w:szCs w:val="28"/>
        </w:rPr>
        <w:t>ч.</w:t>
      </w:r>
      <w:r w:rsidR="00C35784" w:rsidRPr="00276354">
        <w:rPr>
          <w:sz w:val="28"/>
          <w:szCs w:val="28"/>
        </w:rPr>
        <w:t>д.а.</w:t>
      </w:r>
      <w:r w:rsidRPr="00276354">
        <w:rPr>
          <w:sz w:val="28"/>
          <w:szCs w:val="28"/>
        </w:rPr>
        <w:t>;</w:t>
      </w:r>
    </w:p>
    <w:p w:rsidR="00CD17C0" w:rsidRPr="00276354" w:rsidRDefault="00CD17C0" w:rsidP="00276354">
      <w:pPr>
        <w:ind w:firstLine="709"/>
        <w:rPr>
          <w:sz w:val="28"/>
          <w:szCs w:val="28"/>
        </w:rPr>
      </w:pPr>
      <w:r w:rsidRPr="00276354">
        <w:rPr>
          <w:sz w:val="28"/>
          <w:szCs w:val="28"/>
        </w:rPr>
        <w:t xml:space="preserve">- бромфеноловый </w:t>
      </w:r>
      <w:r w:rsidR="00266ACE" w:rsidRPr="00276354">
        <w:rPr>
          <w:sz w:val="28"/>
          <w:szCs w:val="28"/>
        </w:rPr>
        <w:t>синий</w:t>
      </w:r>
      <w:r w:rsidRPr="00276354">
        <w:rPr>
          <w:sz w:val="28"/>
          <w:szCs w:val="28"/>
        </w:rPr>
        <w:t xml:space="preserve"> (индикатор),</w:t>
      </w:r>
      <w:r w:rsidR="00D51D3C" w:rsidRPr="00276354">
        <w:rPr>
          <w:sz w:val="28"/>
          <w:szCs w:val="28"/>
        </w:rPr>
        <w:t xml:space="preserve"> </w:t>
      </w:r>
      <w:r w:rsidR="003F611C" w:rsidRPr="00276354">
        <w:rPr>
          <w:sz w:val="28"/>
          <w:szCs w:val="28"/>
        </w:rPr>
        <w:t>ч</w:t>
      </w:r>
      <w:r w:rsidRPr="00276354">
        <w:rPr>
          <w:sz w:val="28"/>
          <w:szCs w:val="28"/>
        </w:rPr>
        <w:t>;</w:t>
      </w:r>
    </w:p>
    <w:p w:rsidR="00CD17C0" w:rsidRPr="00276354" w:rsidRDefault="00D51D3C" w:rsidP="00276354">
      <w:pPr>
        <w:ind w:firstLine="709"/>
        <w:rPr>
          <w:sz w:val="28"/>
          <w:szCs w:val="28"/>
        </w:rPr>
      </w:pPr>
      <w:r w:rsidRPr="00276354">
        <w:rPr>
          <w:sz w:val="28"/>
          <w:szCs w:val="28"/>
        </w:rPr>
        <w:t xml:space="preserve">- хлороформ, </w:t>
      </w:r>
      <w:r w:rsidR="00C35784" w:rsidRPr="00276354">
        <w:rPr>
          <w:sz w:val="28"/>
          <w:szCs w:val="28"/>
        </w:rPr>
        <w:t>х.ч</w:t>
      </w:r>
      <w:r w:rsidR="00CD17C0" w:rsidRPr="00276354">
        <w:rPr>
          <w:sz w:val="28"/>
          <w:szCs w:val="28"/>
        </w:rPr>
        <w:t>.;</w:t>
      </w:r>
    </w:p>
    <w:p w:rsidR="00CD17C0" w:rsidRPr="00276354" w:rsidRDefault="00CD17C0" w:rsidP="00276354">
      <w:pPr>
        <w:ind w:firstLine="709"/>
        <w:rPr>
          <w:sz w:val="28"/>
          <w:szCs w:val="28"/>
        </w:rPr>
      </w:pPr>
      <w:r w:rsidRPr="00276354">
        <w:rPr>
          <w:sz w:val="28"/>
          <w:szCs w:val="28"/>
        </w:rPr>
        <w:t>- вода дистиллированная;</w:t>
      </w:r>
    </w:p>
    <w:p w:rsidR="00CD17C0" w:rsidRPr="00276354" w:rsidRDefault="00C35784" w:rsidP="00276354">
      <w:pPr>
        <w:ind w:firstLine="709"/>
        <w:rPr>
          <w:sz w:val="28"/>
          <w:szCs w:val="28"/>
        </w:rPr>
      </w:pPr>
      <w:r w:rsidRPr="00276354">
        <w:rPr>
          <w:sz w:val="28"/>
          <w:szCs w:val="28"/>
        </w:rPr>
        <w:t>- вода де</w:t>
      </w:r>
      <w:r w:rsidR="002C050E" w:rsidRPr="00276354">
        <w:rPr>
          <w:sz w:val="28"/>
          <w:szCs w:val="28"/>
        </w:rPr>
        <w:t>и</w:t>
      </w:r>
      <w:r w:rsidR="004D72DA" w:rsidRPr="00276354">
        <w:rPr>
          <w:sz w:val="28"/>
          <w:szCs w:val="28"/>
        </w:rPr>
        <w:t>о</w:t>
      </w:r>
      <w:r w:rsidR="00CD17C0" w:rsidRPr="00276354">
        <w:rPr>
          <w:sz w:val="28"/>
          <w:szCs w:val="28"/>
        </w:rPr>
        <w:t>низированная;</w:t>
      </w:r>
    </w:p>
    <w:p w:rsidR="00CD17C0" w:rsidRPr="00276354" w:rsidRDefault="00CD17C0" w:rsidP="00276354">
      <w:pPr>
        <w:ind w:firstLine="709"/>
        <w:rPr>
          <w:sz w:val="28"/>
          <w:szCs w:val="28"/>
        </w:rPr>
      </w:pPr>
      <w:r w:rsidRPr="00276354">
        <w:rPr>
          <w:sz w:val="28"/>
          <w:szCs w:val="28"/>
        </w:rPr>
        <w:t>- хлороводородная кислота (ρ = 1,19 г/см</w:t>
      </w:r>
      <w:r w:rsidRPr="00276354">
        <w:rPr>
          <w:sz w:val="28"/>
          <w:szCs w:val="28"/>
          <w:vertAlign w:val="superscript"/>
        </w:rPr>
        <w:t>3</w:t>
      </w:r>
      <w:r w:rsidR="00D51D3C" w:rsidRPr="00276354">
        <w:rPr>
          <w:sz w:val="28"/>
          <w:szCs w:val="28"/>
        </w:rPr>
        <w:t xml:space="preserve">), </w:t>
      </w:r>
      <w:r w:rsidR="00F1331B" w:rsidRPr="00276354">
        <w:rPr>
          <w:sz w:val="28"/>
          <w:szCs w:val="28"/>
        </w:rPr>
        <w:t>ос</w:t>
      </w:r>
      <w:r w:rsidRPr="00276354">
        <w:rPr>
          <w:sz w:val="28"/>
          <w:szCs w:val="28"/>
        </w:rPr>
        <w:t>.ч.;</w:t>
      </w:r>
    </w:p>
    <w:p w:rsidR="00CD17C0" w:rsidRPr="00276354" w:rsidRDefault="00CD17C0" w:rsidP="00276354">
      <w:pPr>
        <w:ind w:firstLine="709"/>
        <w:rPr>
          <w:sz w:val="28"/>
          <w:szCs w:val="28"/>
        </w:rPr>
      </w:pPr>
      <w:r w:rsidRPr="00276354">
        <w:rPr>
          <w:sz w:val="28"/>
          <w:szCs w:val="28"/>
        </w:rPr>
        <w:t>- силохром С-120;</w:t>
      </w:r>
    </w:p>
    <w:p w:rsidR="00CD17C0" w:rsidRPr="00276354" w:rsidRDefault="00CD17C0" w:rsidP="00276354">
      <w:pPr>
        <w:ind w:firstLine="709"/>
        <w:rPr>
          <w:sz w:val="28"/>
          <w:szCs w:val="28"/>
        </w:rPr>
      </w:pPr>
      <w:r w:rsidRPr="00276354">
        <w:rPr>
          <w:sz w:val="28"/>
          <w:szCs w:val="28"/>
        </w:rPr>
        <w:t xml:space="preserve">- </w:t>
      </w:r>
      <w:r w:rsidRPr="00276354">
        <w:rPr>
          <w:sz w:val="28"/>
          <w:szCs w:val="28"/>
          <w:lang w:val="en-US"/>
        </w:rPr>
        <w:t>CuCl</w:t>
      </w:r>
      <w:r w:rsidRPr="00276354">
        <w:rPr>
          <w:sz w:val="28"/>
          <w:szCs w:val="28"/>
          <w:vertAlign w:val="subscript"/>
        </w:rPr>
        <w:t xml:space="preserve">2 </w:t>
      </w:r>
      <w:r w:rsidRPr="00276354">
        <w:rPr>
          <w:sz w:val="28"/>
          <w:szCs w:val="28"/>
          <w:lang w:val="en-US"/>
        </w:rPr>
        <w:sym w:font="Symbol" w:char="F0B4"/>
      </w:r>
      <w:r w:rsidRPr="00276354">
        <w:rPr>
          <w:sz w:val="28"/>
          <w:szCs w:val="28"/>
        </w:rPr>
        <w:t>2</w:t>
      </w:r>
      <w:r w:rsidRPr="00276354">
        <w:rPr>
          <w:sz w:val="28"/>
          <w:szCs w:val="28"/>
          <w:lang w:val="en-US"/>
        </w:rPr>
        <w:t>H</w:t>
      </w:r>
      <w:r w:rsidRPr="00276354">
        <w:rPr>
          <w:sz w:val="28"/>
          <w:szCs w:val="28"/>
          <w:vertAlign w:val="subscript"/>
        </w:rPr>
        <w:t>2</w:t>
      </w:r>
      <w:r w:rsidR="00D51D3C" w:rsidRPr="00276354">
        <w:rPr>
          <w:sz w:val="28"/>
          <w:szCs w:val="28"/>
          <w:lang w:val="en-US"/>
        </w:rPr>
        <w:t>O</w:t>
      </w:r>
      <w:r w:rsidR="00D51D3C" w:rsidRPr="00276354">
        <w:rPr>
          <w:sz w:val="28"/>
          <w:szCs w:val="28"/>
        </w:rPr>
        <w:t xml:space="preserve">, </w:t>
      </w:r>
      <w:r w:rsidRPr="00276354">
        <w:rPr>
          <w:sz w:val="28"/>
          <w:szCs w:val="28"/>
        </w:rPr>
        <w:t>ч.;</w:t>
      </w:r>
    </w:p>
    <w:p w:rsidR="00CD17C0" w:rsidRPr="00276354" w:rsidRDefault="00CD17C0" w:rsidP="00276354">
      <w:pPr>
        <w:ind w:firstLine="709"/>
        <w:rPr>
          <w:sz w:val="28"/>
          <w:szCs w:val="28"/>
        </w:rPr>
      </w:pPr>
      <w:r w:rsidRPr="00276354">
        <w:rPr>
          <w:sz w:val="28"/>
          <w:szCs w:val="28"/>
        </w:rPr>
        <w:t xml:space="preserve">- арсеназо </w:t>
      </w:r>
      <w:r w:rsidRPr="00276354">
        <w:rPr>
          <w:sz w:val="28"/>
          <w:szCs w:val="28"/>
          <w:lang w:val="en-US"/>
        </w:rPr>
        <w:t>I</w:t>
      </w:r>
      <w:r w:rsidR="00D51D3C" w:rsidRPr="00276354">
        <w:rPr>
          <w:sz w:val="28"/>
          <w:szCs w:val="28"/>
        </w:rPr>
        <w:t xml:space="preserve">, </w:t>
      </w:r>
      <w:r w:rsidRPr="00276354">
        <w:rPr>
          <w:sz w:val="28"/>
          <w:szCs w:val="28"/>
        </w:rPr>
        <w:t>ч.д.а.;</w:t>
      </w:r>
    </w:p>
    <w:p w:rsidR="00CD17C0" w:rsidRPr="00276354" w:rsidRDefault="00C35784" w:rsidP="00276354">
      <w:pPr>
        <w:ind w:firstLine="709"/>
        <w:rPr>
          <w:sz w:val="28"/>
          <w:szCs w:val="28"/>
        </w:rPr>
      </w:pPr>
      <w:r w:rsidRPr="00276354">
        <w:rPr>
          <w:sz w:val="28"/>
          <w:szCs w:val="28"/>
        </w:rPr>
        <w:t xml:space="preserve">- </w:t>
      </w:r>
      <w:r w:rsidR="004D72DA" w:rsidRPr="00276354">
        <w:rPr>
          <w:sz w:val="28"/>
          <w:szCs w:val="28"/>
        </w:rPr>
        <w:t xml:space="preserve">полигексаметиленгуанидин </w:t>
      </w:r>
      <w:r w:rsidR="004D72DA" w:rsidRPr="00276354">
        <w:rPr>
          <w:rFonts w:eastAsia="TimesNewRoman"/>
          <w:sz w:val="28"/>
          <w:szCs w:val="28"/>
        </w:rPr>
        <w:t>гидрохлорид</w:t>
      </w:r>
      <w:r w:rsidR="00B4640D" w:rsidRPr="00276354">
        <w:rPr>
          <w:rFonts w:eastAsia="TimesNewRoman"/>
          <w:sz w:val="28"/>
          <w:szCs w:val="28"/>
        </w:rPr>
        <w:t xml:space="preserve"> (ПГМГ</w:t>
      </w:r>
      <w:r w:rsidR="001F41EA" w:rsidRPr="00276354">
        <w:rPr>
          <w:rFonts w:eastAsia="TimesNewRoman"/>
          <w:sz w:val="28"/>
          <w:szCs w:val="28"/>
        </w:rPr>
        <w:t xml:space="preserve"> ГХ</w:t>
      </w:r>
      <w:r w:rsidR="00B4640D" w:rsidRPr="00276354">
        <w:rPr>
          <w:rFonts w:eastAsia="TimesNewRoman"/>
          <w:sz w:val="28"/>
          <w:szCs w:val="28"/>
        </w:rPr>
        <w:t>)</w:t>
      </w:r>
      <w:bookmarkStart w:id="0" w:name="OLE_LINK1"/>
      <w:bookmarkStart w:id="1" w:name="OLE_LINK2"/>
      <w:r w:rsidR="00D51D3C" w:rsidRPr="00276354">
        <w:rPr>
          <w:rFonts w:eastAsia="TimesNewRoman"/>
          <w:sz w:val="28"/>
          <w:szCs w:val="28"/>
        </w:rPr>
        <w:t xml:space="preserve">, </w:t>
      </w:r>
      <w:r w:rsidR="00F1331B" w:rsidRPr="00276354">
        <w:rPr>
          <w:rFonts w:eastAsia="TimesNewRoman"/>
          <w:sz w:val="28"/>
          <w:szCs w:val="28"/>
        </w:rPr>
        <w:t>ч.</w:t>
      </w:r>
      <w:r w:rsidR="00B4640D" w:rsidRPr="00276354">
        <w:rPr>
          <w:rFonts w:eastAsia="TimesNewRoman"/>
          <w:sz w:val="28"/>
          <w:szCs w:val="28"/>
        </w:rPr>
        <w:t>;</w:t>
      </w:r>
    </w:p>
    <w:bookmarkEnd w:id="0"/>
    <w:bookmarkEnd w:id="1"/>
    <w:p w:rsidR="00CD17C0" w:rsidRPr="00276354" w:rsidRDefault="00CD17C0" w:rsidP="00276354">
      <w:pPr>
        <w:ind w:firstLine="709"/>
        <w:rPr>
          <w:sz w:val="28"/>
          <w:szCs w:val="28"/>
        </w:rPr>
      </w:pPr>
      <w:r w:rsidRPr="00276354">
        <w:rPr>
          <w:sz w:val="28"/>
          <w:szCs w:val="28"/>
        </w:rPr>
        <w:t xml:space="preserve">- </w:t>
      </w:r>
      <w:r w:rsidR="00B4640D" w:rsidRPr="00276354">
        <w:rPr>
          <w:sz w:val="28"/>
          <w:szCs w:val="28"/>
        </w:rPr>
        <w:t xml:space="preserve">поли-(4,9-диоксадодекан-1,12-гуанидин) хлорида (ПДДГ) – </w:t>
      </w:r>
      <w:r w:rsidR="00F1331B" w:rsidRPr="00276354">
        <w:rPr>
          <w:sz w:val="28"/>
          <w:szCs w:val="28"/>
        </w:rPr>
        <w:t xml:space="preserve">52,4%-водный </w:t>
      </w:r>
      <w:r w:rsidR="00F3756A" w:rsidRPr="00276354">
        <w:rPr>
          <w:sz w:val="28"/>
          <w:szCs w:val="28"/>
        </w:rPr>
        <w:t>раствор</w:t>
      </w:r>
      <w:r w:rsidR="00B4640D" w:rsidRPr="00276354">
        <w:rPr>
          <w:sz w:val="28"/>
          <w:szCs w:val="28"/>
        </w:rPr>
        <w:t>;</w:t>
      </w:r>
    </w:p>
    <w:p w:rsidR="00F3756A" w:rsidRPr="00276354" w:rsidRDefault="00CD17C0" w:rsidP="00276354">
      <w:pPr>
        <w:ind w:firstLine="709"/>
        <w:rPr>
          <w:sz w:val="28"/>
          <w:szCs w:val="28"/>
        </w:rPr>
      </w:pPr>
      <w:r w:rsidRPr="00276354">
        <w:rPr>
          <w:sz w:val="28"/>
          <w:szCs w:val="28"/>
        </w:rPr>
        <w:t xml:space="preserve">- </w:t>
      </w:r>
      <w:r w:rsidR="00B4640D" w:rsidRPr="00276354">
        <w:rPr>
          <w:sz w:val="28"/>
          <w:szCs w:val="28"/>
        </w:rPr>
        <w:t>поли</w:t>
      </w:r>
      <w:r w:rsidR="007304C6" w:rsidRPr="00276354">
        <w:rPr>
          <w:sz w:val="28"/>
          <w:szCs w:val="28"/>
        </w:rPr>
        <w:t>гексаметиленгуанидин фосфат (ПГМ</w:t>
      </w:r>
      <w:r w:rsidR="00B4640D" w:rsidRPr="00276354">
        <w:rPr>
          <w:sz w:val="28"/>
          <w:szCs w:val="28"/>
        </w:rPr>
        <w:t xml:space="preserve">Г Ф) – </w:t>
      </w:r>
      <w:r w:rsidR="00F3756A" w:rsidRPr="00276354">
        <w:rPr>
          <w:sz w:val="28"/>
          <w:szCs w:val="28"/>
        </w:rPr>
        <w:t>52,4%-водный раствор;</w:t>
      </w:r>
    </w:p>
    <w:p w:rsidR="00CD17C0" w:rsidRPr="00276354" w:rsidRDefault="00CD17C0" w:rsidP="00276354">
      <w:pPr>
        <w:ind w:firstLine="709"/>
        <w:rPr>
          <w:sz w:val="28"/>
          <w:szCs w:val="28"/>
        </w:rPr>
      </w:pPr>
      <w:r w:rsidRPr="00276354">
        <w:rPr>
          <w:sz w:val="28"/>
          <w:szCs w:val="28"/>
        </w:rPr>
        <w:t>- пипетки</w:t>
      </w:r>
      <w:r w:rsidR="00D51D3C" w:rsidRPr="00276354">
        <w:rPr>
          <w:sz w:val="28"/>
          <w:szCs w:val="28"/>
        </w:rPr>
        <w:t xml:space="preserve"> емкостью 1, 5, 10 мл</w:t>
      </w:r>
      <w:r w:rsidRPr="00276354">
        <w:rPr>
          <w:sz w:val="28"/>
          <w:szCs w:val="28"/>
        </w:rPr>
        <w:t>;</w:t>
      </w:r>
    </w:p>
    <w:p w:rsidR="00CD17C0" w:rsidRPr="00276354" w:rsidRDefault="00CD17C0" w:rsidP="00276354">
      <w:pPr>
        <w:ind w:firstLine="709"/>
        <w:rPr>
          <w:sz w:val="28"/>
          <w:szCs w:val="28"/>
        </w:rPr>
      </w:pPr>
      <w:r w:rsidRPr="00276354">
        <w:rPr>
          <w:sz w:val="28"/>
          <w:szCs w:val="28"/>
        </w:rPr>
        <w:t>- бюретка</w:t>
      </w:r>
      <w:r w:rsidR="00D51D3C" w:rsidRPr="00276354">
        <w:rPr>
          <w:sz w:val="28"/>
          <w:szCs w:val="28"/>
        </w:rPr>
        <w:t xml:space="preserve"> емкостью 25 мл</w:t>
      </w:r>
      <w:r w:rsidRPr="00276354">
        <w:rPr>
          <w:sz w:val="28"/>
          <w:szCs w:val="28"/>
        </w:rPr>
        <w:t>;</w:t>
      </w:r>
    </w:p>
    <w:p w:rsidR="00CD17C0" w:rsidRPr="00276354" w:rsidRDefault="00CD17C0" w:rsidP="00276354">
      <w:pPr>
        <w:ind w:firstLine="709"/>
        <w:rPr>
          <w:sz w:val="28"/>
          <w:szCs w:val="28"/>
        </w:rPr>
      </w:pPr>
      <w:r w:rsidRPr="00276354">
        <w:rPr>
          <w:sz w:val="28"/>
          <w:szCs w:val="28"/>
        </w:rPr>
        <w:t>- колбы емкостью 25, 50 и 100 мл;</w:t>
      </w:r>
    </w:p>
    <w:p w:rsidR="00CD17C0" w:rsidRPr="00276354" w:rsidRDefault="00CD17C0" w:rsidP="00276354">
      <w:pPr>
        <w:ind w:firstLine="709"/>
        <w:rPr>
          <w:sz w:val="28"/>
          <w:szCs w:val="28"/>
        </w:rPr>
      </w:pPr>
      <w:r w:rsidRPr="00276354">
        <w:rPr>
          <w:sz w:val="28"/>
          <w:szCs w:val="28"/>
        </w:rPr>
        <w:t>- мерные стаканы емкостью 50 и 100 мл;</w:t>
      </w:r>
    </w:p>
    <w:p w:rsidR="00CD17C0" w:rsidRPr="00276354" w:rsidRDefault="00CD17C0" w:rsidP="00276354">
      <w:pPr>
        <w:ind w:firstLine="709"/>
        <w:rPr>
          <w:sz w:val="28"/>
          <w:szCs w:val="28"/>
        </w:rPr>
      </w:pPr>
      <w:r w:rsidRPr="00276354">
        <w:rPr>
          <w:sz w:val="28"/>
          <w:szCs w:val="28"/>
        </w:rPr>
        <w:t>- фильтровальная бумага;</w:t>
      </w:r>
    </w:p>
    <w:p w:rsidR="00CD17C0" w:rsidRPr="00276354" w:rsidRDefault="00CD17C0" w:rsidP="00276354">
      <w:pPr>
        <w:ind w:firstLine="709"/>
        <w:rPr>
          <w:sz w:val="28"/>
          <w:szCs w:val="28"/>
        </w:rPr>
      </w:pPr>
      <w:r w:rsidRPr="00276354">
        <w:rPr>
          <w:sz w:val="28"/>
          <w:szCs w:val="28"/>
        </w:rPr>
        <w:t>- воронки.</w:t>
      </w:r>
    </w:p>
    <w:p w:rsidR="00CD17C0" w:rsidRPr="00276354" w:rsidRDefault="00B4640D" w:rsidP="00276354">
      <w:pPr>
        <w:ind w:firstLine="709"/>
        <w:rPr>
          <w:sz w:val="28"/>
          <w:szCs w:val="28"/>
        </w:rPr>
      </w:pPr>
      <w:r w:rsidRPr="00276354">
        <w:rPr>
          <w:sz w:val="28"/>
          <w:szCs w:val="28"/>
        </w:rPr>
        <w:t>Исходны</w:t>
      </w:r>
      <w:r w:rsidR="00E47D19" w:rsidRPr="00276354">
        <w:rPr>
          <w:sz w:val="28"/>
          <w:szCs w:val="28"/>
        </w:rPr>
        <w:t>е</w:t>
      </w:r>
      <w:r w:rsidR="00CD17C0" w:rsidRPr="00276354">
        <w:rPr>
          <w:sz w:val="28"/>
          <w:szCs w:val="28"/>
        </w:rPr>
        <w:t xml:space="preserve"> раствор</w:t>
      </w:r>
      <w:r w:rsidR="00E47D19" w:rsidRPr="00276354">
        <w:rPr>
          <w:sz w:val="28"/>
          <w:szCs w:val="28"/>
        </w:rPr>
        <w:t>ы</w:t>
      </w:r>
      <w:r w:rsidR="00CD17C0" w:rsidRPr="00276354">
        <w:rPr>
          <w:sz w:val="28"/>
          <w:szCs w:val="28"/>
        </w:rPr>
        <w:t xml:space="preserve"> </w:t>
      </w:r>
      <w:r w:rsidRPr="00276354">
        <w:rPr>
          <w:sz w:val="28"/>
          <w:szCs w:val="28"/>
        </w:rPr>
        <w:t>ПГМГ</w:t>
      </w:r>
      <w:r w:rsidR="00CD17C0" w:rsidRPr="00276354">
        <w:rPr>
          <w:sz w:val="28"/>
          <w:szCs w:val="28"/>
        </w:rPr>
        <w:t xml:space="preserve"> </w:t>
      </w:r>
      <w:r w:rsidR="001F41EA" w:rsidRPr="00276354">
        <w:rPr>
          <w:sz w:val="28"/>
          <w:szCs w:val="28"/>
        </w:rPr>
        <w:t xml:space="preserve">ГХ </w:t>
      </w:r>
      <w:r w:rsidR="00CD17C0" w:rsidRPr="00276354">
        <w:rPr>
          <w:sz w:val="28"/>
          <w:szCs w:val="28"/>
        </w:rPr>
        <w:t xml:space="preserve">готовили из навески </w:t>
      </w:r>
      <w:r w:rsidRPr="00276354">
        <w:rPr>
          <w:sz w:val="28"/>
          <w:szCs w:val="28"/>
        </w:rPr>
        <w:t>сухого</w:t>
      </w:r>
      <w:r w:rsidR="00F3756A" w:rsidRPr="00276354">
        <w:rPr>
          <w:sz w:val="28"/>
          <w:szCs w:val="28"/>
        </w:rPr>
        <w:t xml:space="preserve"> препарата</w:t>
      </w:r>
      <w:r w:rsidRPr="00276354">
        <w:rPr>
          <w:sz w:val="28"/>
          <w:szCs w:val="28"/>
        </w:rPr>
        <w:t xml:space="preserve"> ПГМГ </w:t>
      </w:r>
      <w:r w:rsidR="00CD17C0" w:rsidRPr="00276354">
        <w:rPr>
          <w:sz w:val="28"/>
          <w:szCs w:val="28"/>
        </w:rPr>
        <w:t xml:space="preserve">растворением в </w:t>
      </w:r>
      <w:r w:rsidRPr="00276354">
        <w:rPr>
          <w:sz w:val="28"/>
          <w:szCs w:val="28"/>
        </w:rPr>
        <w:t>дистиллированной воде</w:t>
      </w:r>
      <w:r w:rsidR="00E47D19" w:rsidRPr="00276354">
        <w:rPr>
          <w:sz w:val="28"/>
          <w:szCs w:val="28"/>
        </w:rPr>
        <w:t>.</w:t>
      </w:r>
    </w:p>
    <w:p w:rsidR="00CD17C0" w:rsidRPr="00276354" w:rsidRDefault="00E47D19" w:rsidP="00276354">
      <w:pPr>
        <w:ind w:firstLine="709"/>
        <w:rPr>
          <w:sz w:val="28"/>
          <w:szCs w:val="28"/>
        </w:rPr>
      </w:pPr>
      <w:r w:rsidRPr="00276354">
        <w:rPr>
          <w:sz w:val="28"/>
          <w:szCs w:val="28"/>
        </w:rPr>
        <w:t>Исходные</w:t>
      </w:r>
      <w:r w:rsidR="00CD17C0" w:rsidRPr="00276354">
        <w:rPr>
          <w:sz w:val="28"/>
          <w:szCs w:val="28"/>
        </w:rPr>
        <w:t xml:space="preserve"> раствор</w:t>
      </w:r>
      <w:r w:rsidRPr="00276354">
        <w:rPr>
          <w:sz w:val="28"/>
          <w:szCs w:val="28"/>
        </w:rPr>
        <w:t>ы</w:t>
      </w:r>
      <w:r w:rsidR="00CD17C0" w:rsidRPr="00276354">
        <w:rPr>
          <w:sz w:val="28"/>
          <w:szCs w:val="28"/>
        </w:rPr>
        <w:t xml:space="preserve"> </w:t>
      </w:r>
      <w:r w:rsidRPr="00276354">
        <w:rPr>
          <w:sz w:val="28"/>
          <w:szCs w:val="28"/>
        </w:rPr>
        <w:t>ПДДГ</w:t>
      </w:r>
      <w:r w:rsidR="00CD17C0" w:rsidRPr="00276354">
        <w:rPr>
          <w:sz w:val="28"/>
          <w:szCs w:val="28"/>
        </w:rPr>
        <w:t xml:space="preserve"> готовили из навески </w:t>
      </w:r>
      <w:r w:rsidRPr="00276354">
        <w:rPr>
          <w:sz w:val="28"/>
          <w:szCs w:val="28"/>
        </w:rPr>
        <w:t xml:space="preserve">52,4%-ого водного раствора ПДДГ </w:t>
      </w:r>
      <w:r w:rsidR="00CD17C0" w:rsidRPr="00276354">
        <w:rPr>
          <w:sz w:val="28"/>
          <w:szCs w:val="28"/>
        </w:rPr>
        <w:t xml:space="preserve">растворением в </w:t>
      </w:r>
      <w:r w:rsidRPr="00276354">
        <w:rPr>
          <w:sz w:val="28"/>
          <w:szCs w:val="28"/>
        </w:rPr>
        <w:t>дистиллированной воде.</w:t>
      </w:r>
    </w:p>
    <w:p w:rsidR="00CD17C0" w:rsidRPr="00276354" w:rsidRDefault="00CD17C0" w:rsidP="00276354">
      <w:pPr>
        <w:ind w:firstLine="709"/>
        <w:rPr>
          <w:sz w:val="28"/>
          <w:szCs w:val="28"/>
        </w:rPr>
      </w:pPr>
      <w:r w:rsidRPr="00276354">
        <w:rPr>
          <w:sz w:val="28"/>
          <w:szCs w:val="28"/>
        </w:rPr>
        <w:t xml:space="preserve">Исходные растворы </w:t>
      </w:r>
      <w:r w:rsidR="00E47D19" w:rsidRPr="00276354">
        <w:rPr>
          <w:sz w:val="28"/>
          <w:szCs w:val="28"/>
        </w:rPr>
        <w:t>ПГМГ Ф готовили растворением его водного раствора в дистиллированной воде.</w:t>
      </w:r>
    </w:p>
    <w:p w:rsidR="00F3756A" w:rsidRPr="00276354" w:rsidRDefault="00F3756A" w:rsidP="00276354">
      <w:pPr>
        <w:ind w:firstLine="709"/>
        <w:rPr>
          <w:sz w:val="28"/>
          <w:szCs w:val="28"/>
        </w:rPr>
      </w:pPr>
      <w:r w:rsidRPr="00276354">
        <w:rPr>
          <w:sz w:val="28"/>
          <w:szCs w:val="28"/>
        </w:rPr>
        <w:t xml:space="preserve">Исходный растворы </w:t>
      </w:r>
      <w:r w:rsidRPr="00276354">
        <w:rPr>
          <w:sz w:val="28"/>
          <w:szCs w:val="28"/>
          <w:lang w:val="en-US"/>
        </w:rPr>
        <w:t>CuCl</w:t>
      </w:r>
      <w:r w:rsidRPr="00276354">
        <w:rPr>
          <w:sz w:val="28"/>
          <w:szCs w:val="28"/>
          <w:vertAlign w:val="subscript"/>
        </w:rPr>
        <w:t>2</w:t>
      </w:r>
      <w:r w:rsidRPr="00276354">
        <w:rPr>
          <w:sz w:val="28"/>
          <w:szCs w:val="28"/>
        </w:rPr>
        <w:t>, готовили растворением точной навески соответствующей соли в хлороводородной кислоте. Растворы с меньшими концентрациями металла готовили разбавлением исходного раствора хлороводородной кислотой.</w:t>
      </w:r>
    </w:p>
    <w:p w:rsidR="00B02FBB" w:rsidRPr="00276354" w:rsidRDefault="00B02FBB" w:rsidP="00276354">
      <w:pPr>
        <w:ind w:firstLine="709"/>
        <w:rPr>
          <w:sz w:val="28"/>
          <w:szCs w:val="28"/>
        </w:rPr>
      </w:pPr>
      <w:r w:rsidRPr="00276354">
        <w:rPr>
          <w:sz w:val="28"/>
          <w:szCs w:val="28"/>
        </w:rPr>
        <w:t>Сорбент силохром С-120</w:t>
      </w:r>
      <w:r w:rsidR="00D745A6" w:rsidRPr="00276354">
        <w:rPr>
          <w:sz w:val="28"/>
          <w:szCs w:val="28"/>
        </w:rPr>
        <w:t xml:space="preserve"> фракция 0,1-</w:t>
      </w:r>
      <w:smartTag w:uri="urn:schemas-microsoft-com:office:smarttags" w:element="metricconverter">
        <w:smartTagPr>
          <w:attr w:name="ProductID" w:val="0,2 мм"/>
        </w:smartTagPr>
        <w:r w:rsidR="00D745A6" w:rsidRPr="00276354">
          <w:rPr>
            <w:sz w:val="28"/>
            <w:szCs w:val="28"/>
          </w:rPr>
          <w:t>0,2 мм</w:t>
        </w:r>
      </w:smartTag>
      <w:r w:rsidR="00D745A6" w:rsidRPr="00276354">
        <w:rPr>
          <w:sz w:val="28"/>
          <w:szCs w:val="28"/>
        </w:rPr>
        <w:t>, удельная поверхность 120 м</w:t>
      </w:r>
      <w:r w:rsidR="00D745A6" w:rsidRPr="00276354">
        <w:rPr>
          <w:sz w:val="28"/>
          <w:szCs w:val="28"/>
          <w:vertAlign w:val="superscript"/>
        </w:rPr>
        <w:t>2</w:t>
      </w:r>
      <w:r w:rsidR="00D745A6" w:rsidRPr="00276354">
        <w:rPr>
          <w:sz w:val="28"/>
          <w:szCs w:val="28"/>
        </w:rPr>
        <w:t>/г, диаметр пор 45 нм.</w:t>
      </w:r>
    </w:p>
    <w:p w:rsidR="00CD17C0" w:rsidRPr="00276354" w:rsidRDefault="00CD17C0" w:rsidP="00276354">
      <w:pPr>
        <w:ind w:firstLine="709"/>
        <w:rPr>
          <w:sz w:val="28"/>
          <w:szCs w:val="28"/>
        </w:rPr>
      </w:pPr>
    </w:p>
    <w:p w:rsidR="00CD17C0" w:rsidRPr="00276354" w:rsidRDefault="00CD17C0" w:rsidP="00276354">
      <w:pPr>
        <w:ind w:firstLine="709"/>
        <w:rPr>
          <w:sz w:val="28"/>
          <w:szCs w:val="28"/>
        </w:rPr>
      </w:pPr>
      <w:r w:rsidRPr="00276354">
        <w:rPr>
          <w:sz w:val="28"/>
          <w:szCs w:val="28"/>
        </w:rPr>
        <w:t>2.2 Методика эксперимента</w:t>
      </w:r>
    </w:p>
    <w:p w:rsidR="00276354" w:rsidRDefault="00276354" w:rsidP="00276354">
      <w:pPr>
        <w:autoSpaceDE w:val="0"/>
        <w:autoSpaceDN w:val="0"/>
        <w:adjustRightInd w:val="0"/>
        <w:ind w:firstLine="709"/>
        <w:rPr>
          <w:sz w:val="28"/>
          <w:szCs w:val="28"/>
          <w:lang w:eastAsia="ru-RU"/>
        </w:rPr>
      </w:pPr>
    </w:p>
    <w:p w:rsidR="00B02FBB" w:rsidRPr="00276354" w:rsidRDefault="00B02FBB" w:rsidP="00276354">
      <w:pPr>
        <w:autoSpaceDE w:val="0"/>
        <w:autoSpaceDN w:val="0"/>
        <w:adjustRightInd w:val="0"/>
        <w:ind w:firstLine="709"/>
        <w:rPr>
          <w:sz w:val="28"/>
          <w:szCs w:val="28"/>
          <w:lang w:eastAsia="ru-RU"/>
        </w:rPr>
      </w:pPr>
      <w:r w:rsidRPr="00276354">
        <w:rPr>
          <w:sz w:val="28"/>
          <w:szCs w:val="28"/>
          <w:lang w:eastAsia="ru-RU"/>
        </w:rPr>
        <w:t>2.2.1 Методика синтеза сорбента</w:t>
      </w:r>
    </w:p>
    <w:p w:rsidR="00B02FBB" w:rsidRPr="00276354" w:rsidRDefault="00D745A6" w:rsidP="00276354">
      <w:pPr>
        <w:autoSpaceDE w:val="0"/>
        <w:autoSpaceDN w:val="0"/>
        <w:adjustRightInd w:val="0"/>
        <w:ind w:firstLine="709"/>
        <w:rPr>
          <w:sz w:val="28"/>
          <w:szCs w:val="28"/>
          <w:lang w:eastAsia="ru-RU"/>
        </w:rPr>
      </w:pPr>
      <w:r w:rsidRPr="00276354">
        <w:rPr>
          <w:sz w:val="28"/>
          <w:szCs w:val="28"/>
          <w:lang w:eastAsia="ru-RU"/>
        </w:rPr>
        <w:t>С</w:t>
      </w:r>
      <w:r w:rsidR="00B02FBB" w:rsidRPr="00276354">
        <w:rPr>
          <w:sz w:val="28"/>
          <w:szCs w:val="28"/>
          <w:lang w:eastAsia="ru-RU"/>
        </w:rPr>
        <w:t xml:space="preserve">орбенты </w:t>
      </w:r>
      <w:r w:rsidR="000E26B3" w:rsidRPr="00276354">
        <w:rPr>
          <w:sz w:val="28"/>
          <w:szCs w:val="28"/>
          <w:lang w:eastAsia="ru-RU"/>
        </w:rPr>
        <w:t>получа</w:t>
      </w:r>
      <w:r w:rsidRPr="00276354">
        <w:rPr>
          <w:sz w:val="28"/>
          <w:szCs w:val="28"/>
          <w:lang w:eastAsia="ru-RU"/>
        </w:rPr>
        <w:t xml:space="preserve">ли </w:t>
      </w:r>
      <w:r w:rsidR="00B02FBB" w:rsidRPr="00276354">
        <w:rPr>
          <w:sz w:val="28"/>
          <w:szCs w:val="28"/>
          <w:lang w:eastAsia="ru-RU"/>
        </w:rPr>
        <w:t xml:space="preserve">методом последовательного закрепления на поверхности силохрома С-120 </w:t>
      </w:r>
      <w:r w:rsidR="00B02FBB" w:rsidRPr="00276354">
        <w:rPr>
          <w:sz w:val="28"/>
          <w:szCs w:val="28"/>
        </w:rPr>
        <w:t xml:space="preserve">полигексаметиленгуанидин </w:t>
      </w:r>
      <w:r w:rsidR="00B02FBB" w:rsidRPr="00276354">
        <w:rPr>
          <w:rFonts w:eastAsia="TimesNewRoman"/>
          <w:sz w:val="28"/>
          <w:szCs w:val="28"/>
        </w:rPr>
        <w:t>гидрохлорида</w:t>
      </w:r>
      <w:r w:rsidR="00B02FBB" w:rsidRPr="00276354">
        <w:rPr>
          <w:sz w:val="28"/>
          <w:szCs w:val="28"/>
          <w:lang w:eastAsia="ru-RU"/>
        </w:rPr>
        <w:t xml:space="preserve"> (ПГМГ</w:t>
      </w:r>
      <w:r w:rsidR="00181D54" w:rsidRPr="00276354">
        <w:rPr>
          <w:sz w:val="28"/>
          <w:szCs w:val="28"/>
          <w:lang w:eastAsia="ru-RU"/>
        </w:rPr>
        <w:t xml:space="preserve"> ГХ</w:t>
      </w:r>
      <w:r w:rsidR="00B02FBB" w:rsidRPr="00276354">
        <w:rPr>
          <w:sz w:val="28"/>
          <w:szCs w:val="28"/>
          <w:lang w:eastAsia="ru-RU"/>
        </w:rPr>
        <w:t xml:space="preserve">) с концентрациями 0,1 и 1 г/л и органического реагента арсеназо </w:t>
      </w:r>
      <w:r w:rsidR="00B02FBB" w:rsidRPr="00276354">
        <w:rPr>
          <w:sz w:val="28"/>
          <w:szCs w:val="28"/>
          <w:lang w:val="en-US" w:eastAsia="ru-RU"/>
        </w:rPr>
        <w:t>I</w:t>
      </w:r>
      <w:r w:rsidR="00B02FBB" w:rsidRPr="00276354">
        <w:rPr>
          <w:sz w:val="28"/>
          <w:szCs w:val="28"/>
          <w:lang w:eastAsia="ru-RU"/>
        </w:rPr>
        <w:t xml:space="preserve"> (рисунок 3).</w:t>
      </w:r>
    </w:p>
    <w:p w:rsidR="00B02FBB" w:rsidRPr="00276354" w:rsidRDefault="00B02FBB" w:rsidP="00276354">
      <w:pPr>
        <w:autoSpaceDE w:val="0"/>
        <w:autoSpaceDN w:val="0"/>
        <w:adjustRightInd w:val="0"/>
        <w:ind w:firstLine="709"/>
        <w:rPr>
          <w:sz w:val="28"/>
          <w:szCs w:val="28"/>
          <w:lang w:eastAsia="ru-RU"/>
        </w:rPr>
      </w:pPr>
      <w:r w:rsidRPr="00276354">
        <w:rPr>
          <w:sz w:val="28"/>
          <w:szCs w:val="28"/>
          <w:lang w:eastAsia="ru-RU"/>
        </w:rPr>
        <w:t xml:space="preserve">Таким же методом были получены сорбенты с закрепленными на поверхности </w:t>
      </w:r>
      <w:r w:rsidRPr="00276354">
        <w:rPr>
          <w:sz w:val="28"/>
          <w:szCs w:val="28"/>
        </w:rPr>
        <w:t xml:space="preserve">поли-(4,9-диоксадодекан-1,12-гуанидин) хлорида (ПДДГ), полигексаметиленгуанидин фосфата (ПГМГ Ф) и органического реагента арсеназо </w:t>
      </w:r>
      <w:r w:rsidRPr="00276354">
        <w:rPr>
          <w:sz w:val="28"/>
          <w:szCs w:val="28"/>
          <w:lang w:val="en-US"/>
        </w:rPr>
        <w:t>I</w:t>
      </w:r>
      <w:r w:rsidRPr="00276354">
        <w:rPr>
          <w:sz w:val="28"/>
          <w:szCs w:val="28"/>
        </w:rPr>
        <w:t>.</w:t>
      </w:r>
    </w:p>
    <w:p w:rsidR="00B02FBB" w:rsidRDefault="00D745A6" w:rsidP="00276354">
      <w:pPr>
        <w:autoSpaceDE w:val="0"/>
        <w:autoSpaceDN w:val="0"/>
        <w:adjustRightInd w:val="0"/>
        <w:ind w:firstLine="709"/>
        <w:rPr>
          <w:sz w:val="28"/>
          <w:szCs w:val="28"/>
        </w:rPr>
      </w:pPr>
      <w:r w:rsidRPr="00276354">
        <w:rPr>
          <w:sz w:val="28"/>
          <w:szCs w:val="28"/>
          <w:lang w:eastAsia="ru-RU"/>
        </w:rPr>
        <w:t>Н</w:t>
      </w:r>
      <w:r w:rsidR="00B02FBB" w:rsidRPr="00276354">
        <w:rPr>
          <w:sz w:val="28"/>
          <w:szCs w:val="28"/>
          <w:lang w:eastAsia="ru-RU"/>
        </w:rPr>
        <w:t xml:space="preserve">авеску </w:t>
      </w:r>
      <w:r w:rsidR="00266ACE" w:rsidRPr="00276354">
        <w:rPr>
          <w:sz w:val="28"/>
          <w:szCs w:val="28"/>
          <w:lang w:eastAsia="ru-RU"/>
        </w:rPr>
        <w:t>силохрома С-120</w:t>
      </w:r>
      <w:r w:rsidRPr="00276354">
        <w:rPr>
          <w:sz w:val="28"/>
          <w:szCs w:val="28"/>
          <w:lang w:eastAsia="ru-RU"/>
        </w:rPr>
        <w:t xml:space="preserve"> (</w:t>
      </w:r>
      <w:smartTag w:uri="urn:schemas-microsoft-com:office:smarttags" w:element="metricconverter">
        <w:smartTagPr>
          <w:attr w:name="ProductID" w:val="10 г"/>
        </w:smartTagPr>
        <w:r w:rsidRPr="00276354">
          <w:rPr>
            <w:sz w:val="28"/>
            <w:szCs w:val="28"/>
            <w:lang w:eastAsia="ru-RU"/>
          </w:rPr>
          <w:t>10 г</w:t>
        </w:r>
      </w:smartTag>
      <w:r w:rsidR="000E26B3" w:rsidRPr="00276354">
        <w:rPr>
          <w:sz w:val="28"/>
          <w:szCs w:val="28"/>
          <w:lang w:eastAsia="ru-RU"/>
        </w:rPr>
        <w:t>) обрабатыва</w:t>
      </w:r>
      <w:r w:rsidRPr="00276354">
        <w:rPr>
          <w:sz w:val="28"/>
          <w:szCs w:val="28"/>
          <w:lang w:eastAsia="ru-RU"/>
        </w:rPr>
        <w:t xml:space="preserve">ли раствором щелочи </w:t>
      </w:r>
      <w:r w:rsidR="00B02FBB" w:rsidRPr="00276354">
        <w:rPr>
          <w:sz w:val="28"/>
          <w:szCs w:val="28"/>
          <w:lang w:eastAsia="ru-RU"/>
        </w:rPr>
        <w:t>рН 9</w:t>
      </w:r>
      <w:r w:rsidRPr="00276354">
        <w:rPr>
          <w:sz w:val="28"/>
          <w:szCs w:val="28"/>
          <w:lang w:eastAsia="ru-RU"/>
        </w:rPr>
        <w:t xml:space="preserve">-10 </w:t>
      </w:r>
      <w:r w:rsidR="00B02FBB" w:rsidRPr="00276354">
        <w:rPr>
          <w:sz w:val="28"/>
          <w:szCs w:val="28"/>
          <w:lang w:eastAsia="ru-RU"/>
        </w:rPr>
        <w:t>для активации поверхности</w:t>
      </w:r>
      <w:r w:rsidR="00266ACE" w:rsidRPr="00276354">
        <w:rPr>
          <w:sz w:val="28"/>
          <w:szCs w:val="28"/>
          <w:lang w:eastAsia="ru-RU"/>
        </w:rPr>
        <w:t xml:space="preserve"> (образование силанольных групп)</w:t>
      </w:r>
      <w:r w:rsidR="00B02FBB" w:rsidRPr="00276354">
        <w:rPr>
          <w:sz w:val="28"/>
          <w:szCs w:val="28"/>
          <w:lang w:eastAsia="ru-RU"/>
        </w:rPr>
        <w:t xml:space="preserve">. Далее </w:t>
      </w:r>
      <w:r w:rsidR="00266ACE" w:rsidRPr="00276354">
        <w:rPr>
          <w:sz w:val="28"/>
          <w:szCs w:val="28"/>
          <w:lang w:eastAsia="ru-RU"/>
        </w:rPr>
        <w:t xml:space="preserve">сорбент </w:t>
      </w:r>
      <w:r w:rsidR="00B02FBB" w:rsidRPr="00276354">
        <w:rPr>
          <w:sz w:val="28"/>
          <w:szCs w:val="28"/>
          <w:lang w:eastAsia="ru-RU"/>
        </w:rPr>
        <w:t>промы</w:t>
      </w:r>
      <w:r w:rsidR="000E26B3" w:rsidRPr="00276354">
        <w:rPr>
          <w:sz w:val="28"/>
          <w:szCs w:val="28"/>
          <w:lang w:eastAsia="ru-RU"/>
        </w:rPr>
        <w:t>ва</w:t>
      </w:r>
      <w:r w:rsidR="00B02FBB" w:rsidRPr="00276354">
        <w:rPr>
          <w:sz w:val="28"/>
          <w:szCs w:val="28"/>
          <w:lang w:eastAsia="ru-RU"/>
        </w:rPr>
        <w:t xml:space="preserve">ли </w:t>
      </w:r>
      <w:r w:rsidR="00266ACE" w:rsidRPr="00276354">
        <w:rPr>
          <w:sz w:val="28"/>
          <w:szCs w:val="28"/>
          <w:lang w:eastAsia="ru-RU"/>
        </w:rPr>
        <w:t xml:space="preserve">дистиллированной водой до рН </w:t>
      </w:r>
      <w:r w:rsidRPr="00276354">
        <w:rPr>
          <w:sz w:val="28"/>
          <w:szCs w:val="28"/>
          <w:lang w:eastAsia="ru-RU"/>
        </w:rPr>
        <w:t>7 раствора. С</w:t>
      </w:r>
      <w:r w:rsidR="00B02FBB" w:rsidRPr="00276354">
        <w:rPr>
          <w:sz w:val="28"/>
          <w:szCs w:val="28"/>
          <w:lang w:eastAsia="ru-RU"/>
        </w:rPr>
        <w:t xml:space="preserve"> помощью </w:t>
      </w:r>
      <w:r w:rsidR="00B02FBB" w:rsidRPr="00276354">
        <w:rPr>
          <w:sz w:val="28"/>
          <w:szCs w:val="28"/>
        </w:rPr>
        <w:t xml:space="preserve">перистальтического насоса </w:t>
      </w:r>
      <w:r w:rsidR="00B02FBB" w:rsidRPr="00276354">
        <w:rPr>
          <w:sz w:val="28"/>
          <w:szCs w:val="28"/>
          <w:lang w:val="en-US"/>
        </w:rPr>
        <w:t>MasterFlex</w:t>
      </w:r>
      <w:r w:rsidR="00B02FBB" w:rsidRPr="00276354">
        <w:rPr>
          <w:sz w:val="28"/>
          <w:szCs w:val="28"/>
        </w:rPr>
        <w:t xml:space="preserve"> </w:t>
      </w:r>
      <w:r w:rsidR="00B02FBB" w:rsidRPr="00276354">
        <w:rPr>
          <w:sz w:val="28"/>
          <w:szCs w:val="28"/>
          <w:lang w:val="en-US"/>
        </w:rPr>
        <w:t>L</w:t>
      </w:r>
      <w:r w:rsidR="00B02FBB" w:rsidRPr="00276354">
        <w:rPr>
          <w:sz w:val="28"/>
          <w:szCs w:val="28"/>
        </w:rPr>
        <w:t>/</w:t>
      </w:r>
      <w:r w:rsidR="00B02FBB" w:rsidRPr="00276354">
        <w:rPr>
          <w:sz w:val="28"/>
          <w:szCs w:val="28"/>
          <w:lang w:val="en-US"/>
        </w:rPr>
        <w:t>S</w:t>
      </w:r>
      <w:r w:rsidR="00983C01" w:rsidRPr="00276354">
        <w:rPr>
          <w:sz w:val="28"/>
          <w:szCs w:val="28"/>
        </w:rPr>
        <w:t xml:space="preserve"> добавляли</w:t>
      </w:r>
      <w:r w:rsidR="00B02FBB" w:rsidRPr="00276354">
        <w:rPr>
          <w:sz w:val="28"/>
          <w:szCs w:val="28"/>
        </w:rPr>
        <w:t xml:space="preserve"> раствор </w:t>
      </w:r>
      <w:r w:rsidR="00266ACE" w:rsidRPr="00276354">
        <w:rPr>
          <w:sz w:val="28"/>
          <w:szCs w:val="28"/>
        </w:rPr>
        <w:t>полигуанидина</w:t>
      </w:r>
      <w:r w:rsidR="00B02FBB" w:rsidRPr="00276354">
        <w:rPr>
          <w:sz w:val="28"/>
          <w:szCs w:val="28"/>
        </w:rPr>
        <w:t xml:space="preserve"> (С = 0,1 г/л и 1 г/л). </w:t>
      </w:r>
      <w:r w:rsidR="00266ACE" w:rsidRPr="00276354">
        <w:rPr>
          <w:sz w:val="28"/>
          <w:szCs w:val="28"/>
        </w:rPr>
        <w:t xml:space="preserve">Концентрацию растворов гуанидинов до и после сорбции контролировали титриметрически с использованием додецилсульфата натрия и бромфенолового синего </w:t>
      </w:r>
      <w:r w:rsidR="00B02FBB" w:rsidRPr="00276354">
        <w:rPr>
          <w:sz w:val="28"/>
          <w:szCs w:val="28"/>
        </w:rPr>
        <w:t xml:space="preserve">[12]. </w:t>
      </w:r>
      <w:r w:rsidR="00266ACE" w:rsidRPr="00276354">
        <w:rPr>
          <w:sz w:val="28"/>
          <w:szCs w:val="28"/>
        </w:rPr>
        <w:t>Сорбенты, модифицированные различными полигуанидинами</w:t>
      </w:r>
      <w:r w:rsidR="00181D54" w:rsidRPr="00276354">
        <w:rPr>
          <w:sz w:val="28"/>
          <w:szCs w:val="28"/>
        </w:rPr>
        <w:t xml:space="preserve"> (ПГ)</w:t>
      </w:r>
      <w:r w:rsidR="00266ACE" w:rsidRPr="00276354">
        <w:rPr>
          <w:sz w:val="28"/>
          <w:szCs w:val="28"/>
        </w:rPr>
        <w:t>, промывали водой и высушивали в сушильном шкафу при 60</w:t>
      </w:r>
      <w:r w:rsidR="00266ACE" w:rsidRPr="00276354">
        <w:rPr>
          <w:sz w:val="28"/>
          <w:szCs w:val="28"/>
          <w:vertAlign w:val="superscript"/>
        </w:rPr>
        <w:t>0</w:t>
      </w:r>
      <w:r w:rsidR="00266ACE" w:rsidRPr="00276354">
        <w:rPr>
          <w:sz w:val="28"/>
          <w:szCs w:val="28"/>
        </w:rPr>
        <w:t>С.</w:t>
      </w:r>
    </w:p>
    <w:p w:rsidR="00276354" w:rsidRPr="00276354" w:rsidRDefault="00276354" w:rsidP="00276354">
      <w:pPr>
        <w:autoSpaceDE w:val="0"/>
        <w:autoSpaceDN w:val="0"/>
        <w:adjustRightInd w:val="0"/>
        <w:ind w:firstLine="709"/>
        <w:rPr>
          <w:sz w:val="28"/>
          <w:szCs w:val="28"/>
        </w:rPr>
      </w:pPr>
    </w:p>
    <w:p w:rsidR="00B02FBB" w:rsidRPr="00276354" w:rsidRDefault="00921681" w:rsidP="00276354">
      <w:pPr>
        <w:autoSpaceDE w:val="0"/>
        <w:autoSpaceDN w:val="0"/>
        <w:adjustRightInd w:val="0"/>
        <w:ind w:firstLine="709"/>
        <w:rPr>
          <w:sz w:val="28"/>
          <w:szCs w:val="28"/>
          <w:lang w:eastAsia="ru-RU"/>
        </w:rPr>
      </w:pPr>
      <w:r w:rsidRPr="00276354">
        <w:rPr>
          <w:sz w:val="28"/>
          <w:szCs w:val="28"/>
        </w:rPr>
        <w:object w:dxaOrig="5923" w:dyaOrig="5534">
          <v:shape id="_x0000_i1029" type="#_x0000_t75" style="width:296.25pt;height:276.75pt" o:ole="">
            <v:imagedata r:id="rId15" o:title=""/>
          </v:shape>
          <o:OLEObject Type="Embed" ProgID="ACD.ChemSketch.20" ShapeID="_x0000_i1029" DrawAspect="Content" ObjectID="_1457433226" r:id="rId16"/>
        </w:object>
      </w:r>
    </w:p>
    <w:p w:rsidR="00B02FBB" w:rsidRPr="00276354" w:rsidRDefault="00B02FBB" w:rsidP="00276354">
      <w:pPr>
        <w:autoSpaceDE w:val="0"/>
        <w:autoSpaceDN w:val="0"/>
        <w:adjustRightInd w:val="0"/>
        <w:ind w:firstLine="709"/>
        <w:rPr>
          <w:sz w:val="28"/>
          <w:szCs w:val="28"/>
          <w:lang w:eastAsia="ru-RU"/>
        </w:rPr>
      </w:pPr>
      <w:r w:rsidRPr="00276354">
        <w:rPr>
          <w:sz w:val="28"/>
          <w:szCs w:val="28"/>
          <w:lang w:eastAsia="ru-RU"/>
        </w:rPr>
        <w:t>Рисунок 3 – Схематическое изображение модифицированного кремнезема</w:t>
      </w:r>
    </w:p>
    <w:p w:rsidR="00266ACE" w:rsidRPr="00276354" w:rsidRDefault="00266ACE" w:rsidP="00276354">
      <w:pPr>
        <w:autoSpaceDE w:val="0"/>
        <w:autoSpaceDN w:val="0"/>
        <w:adjustRightInd w:val="0"/>
        <w:ind w:firstLine="709"/>
        <w:rPr>
          <w:sz w:val="28"/>
          <w:szCs w:val="28"/>
          <w:lang w:eastAsia="ru-RU"/>
        </w:rPr>
      </w:pPr>
    </w:p>
    <w:p w:rsidR="00266ACE" w:rsidRPr="00276354" w:rsidRDefault="00266ACE" w:rsidP="00276354">
      <w:pPr>
        <w:ind w:firstLine="709"/>
        <w:rPr>
          <w:sz w:val="28"/>
          <w:szCs w:val="28"/>
        </w:rPr>
      </w:pPr>
      <w:r w:rsidRPr="00276354">
        <w:rPr>
          <w:sz w:val="28"/>
          <w:szCs w:val="28"/>
        </w:rPr>
        <w:t xml:space="preserve">Для исследования сорбционной способности сорбента, обработанного полигуанидином, по отношению к реагенту арсеназо </w:t>
      </w:r>
      <w:r w:rsidRPr="00276354">
        <w:rPr>
          <w:sz w:val="28"/>
          <w:szCs w:val="28"/>
          <w:lang w:val="en-US"/>
        </w:rPr>
        <w:t>I</w:t>
      </w:r>
      <w:r w:rsidRPr="00276354">
        <w:rPr>
          <w:sz w:val="28"/>
          <w:szCs w:val="28"/>
        </w:rPr>
        <w:t xml:space="preserve"> в статическом режиме в градуированную пробирку с притертой пробкой вводили необходимое количество раствора арсеназо </w:t>
      </w:r>
      <w:r w:rsidRPr="00276354">
        <w:rPr>
          <w:sz w:val="28"/>
          <w:szCs w:val="28"/>
          <w:lang w:val="en-US"/>
        </w:rPr>
        <w:t>I</w:t>
      </w:r>
      <w:r w:rsidRPr="00276354">
        <w:rPr>
          <w:sz w:val="28"/>
          <w:szCs w:val="28"/>
        </w:rPr>
        <w:t xml:space="preserve">. Затем добавляли HCl или NaOH для создания необходимой кислотности и </w:t>
      </w:r>
      <w:r w:rsidR="00983C01" w:rsidRPr="00276354">
        <w:rPr>
          <w:sz w:val="28"/>
          <w:szCs w:val="28"/>
        </w:rPr>
        <w:t>доводили объем до</w:t>
      </w:r>
      <w:r w:rsidR="00F052A0" w:rsidRPr="00276354">
        <w:rPr>
          <w:sz w:val="28"/>
          <w:szCs w:val="28"/>
        </w:rPr>
        <w:t xml:space="preserve"> </w:t>
      </w:r>
      <w:r w:rsidRPr="00276354">
        <w:rPr>
          <w:sz w:val="28"/>
          <w:szCs w:val="28"/>
        </w:rPr>
        <w:t>10 мл</w:t>
      </w:r>
      <w:r w:rsidR="00983C01" w:rsidRPr="00276354">
        <w:rPr>
          <w:sz w:val="28"/>
          <w:szCs w:val="28"/>
        </w:rPr>
        <w:t xml:space="preserve">. </w:t>
      </w:r>
      <w:r w:rsidR="00983C01" w:rsidRPr="00276354">
        <w:rPr>
          <w:sz w:val="28"/>
          <w:szCs w:val="28"/>
          <w:lang w:val="en-US"/>
        </w:rPr>
        <w:t>pH</w:t>
      </w:r>
      <w:r w:rsidR="00983C01" w:rsidRPr="00276354">
        <w:rPr>
          <w:sz w:val="28"/>
          <w:szCs w:val="28"/>
        </w:rPr>
        <w:t xml:space="preserve"> контролировали на рН-метре</w:t>
      </w:r>
      <w:r w:rsidRPr="00276354">
        <w:rPr>
          <w:sz w:val="28"/>
          <w:szCs w:val="28"/>
        </w:rPr>
        <w:t xml:space="preserve"> </w:t>
      </w:r>
      <w:r w:rsidRPr="00276354">
        <w:rPr>
          <w:sz w:val="28"/>
          <w:szCs w:val="28"/>
          <w:lang w:val="en-US"/>
        </w:rPr>
        <w:t>s</w:t>
      </w:r>
      <w:r w:rsidRPr="00276354">
        <w:rPr>
          <w:sz w:val="28"/>
          <w:szCs w:val="28"/>
        </w:rPr>
        <w:t xml:space="preserve">20 </w:t>
      </w:r>
      <w:r w:rsidRPr="00276354">
        <w:rPr>
          <w:sz w:val="28"/>
          <w:szCs w:val="28"/>
          <w:lang w:val="en-US"/>
        </w:rPr>
        <w:t>Mettler</w:t>
      </w:r>
      <w:r w:rsidRPr="00276354">
        <w:rPr>
          <w:sz w:val="28"/>
          <w:szCs w:val="28"/>
        </w:rPr>
        <w:t xml:space="preserve"> </w:t>
      </w:r>
      <w:r w:rsidRPr="00276354">
        <w:rPr>
          <w:sz w:val="28"/>
          <w:szCs w:val="28"/>
          <w:lang w:val="en-US"/>
        </w:rPr>
        <w:t>Toledo</w:t>
      </w:r>
      <w:r w:rsidRPr="00276354">
        <w:rPr>
          <w:sz w:val="28"/>
          <w:szCs w:val="28"/>
        </w:rPr>
        <w:t xml:space="preserve">. Вносили </w:t>
      </w:r>
      <w:smartTag w:uri="urn:schemas-microsoft-com:office:smarttags" w:element="metricconverter">
        <w:smartTagPr>
          <w:attr w:name="ProductID" w:val="0,1 г"/>
        </w:smartTagPr>
        <w:r w:rsidRPr="00276354">
          <w:rPr>
            <w:sz w:val="28"/>
            <w:szCs w:val="28"/>
          </w:rPr>
          <w:t>0,1 г</w:t>
        </w:r>
      </w:smartTag>
      <w:r w:rsidRPr="00276354">
        <w:rPr>
          <w:sz w:val="28"/>
          <w:szCs w:val="28"/>
        </w:rPr>
        <w:t xml:space="preserve"> сорбента и встряхивали в течение 15 минут. Раствор отделяли от сорбента фильтрованием. Контроль за распределением </w:t>
      </w:r>
      <w:r w:rsidR="00F052A0" w:rsidRPr="00276354">
        <w:rPr>
          <w:sz w:val="28"/>
          <w:szCs w:val="28"/>
        </w:rPr>
        <w:t>органического реагента</w:t>
      </w:r>
      <w:r w:rsidRPr="00276354">
        <w:rPr>
          <w:sz w:val="28"/>
          <w:szCs w:val="28"/>
        </w:rPr>
        <w:t xml:space="preserve"> осуществляли по анализу водной фазы </w:t>
      </w:r>
      <w:r w:rsidR="00F052A0" w:rsidRPr="00276354">
        <w:rPr>
          <w:sz w:val="28"/>
          <w:szCs w:val="28"/>
        </w:rPr>
        <w:t>спектроскопически</w:t>
      </w:r>
      <w:r w:rsidR="00EB23D1" w:rsidRPr="00276354">
        <w:rPr>
          <w:sz w:val="28"/>
          <w:szCs w:val="28"/>
        </w:rPr>
        <w:t xml:space="preserve"> (λ=502 нм)</w:t>
      </w:r>
      <w:r w:rsidR="00F052A0" w:rsidRPr="00276354">
        <w:rPr>
          <w:sz w:val="28"/>
          <w:szCs w:val="28"/>
        </w:rPr>
        <w:t xml:space="preserve"> на спектрометре </w:t>
      </w:r>
      <w:r w:rsidR="00F052A0" w:rsidRPr="00276354">
        <w:rPr>
          <w:sz w:val="28"/>
          <w:szCs w:val="28"/>
          <w:lang w:val="en-US"/>
        </w:rPr>
        <w:t>PerkinElmer</w:t>
      </w:r>
      <w:r w:rsidR="00F052A0" w:rsidRPr="00276354">
        <w:rPr>
          <w:sz w:val="28"/>
          <w:szCs w:val="28"/>
        </w:rPr>
        <w:t xml:space="preserve"> </w:t>
      </w:r>
      <w:r w:rsidR="00F052A0" w:rsidRPr="00276354">
        <w:rPr>
          <w:sz w:val="28"/>
          <w:szCs w:val="28"/>
          <w:lang w:val="en-US"/>
        </w:rPr>
        <w:t>Lambda</w:t>
      </w:r>
      <w:r w:rsidR="00F052A0" w:rsidRPr="00276354">
        <w:rPr>
          <w:sz w:val="28"/>
          <w:szCs w:val="28"/>
        </w:rPr>
        <w:t xml:space="preserve"> 950</w:t>
      </w:r>
      <w:r w:rsidR="00EB23D1" w:rsidRPr="00276354">
        <w:rPr>
          <w:sz w:val="28"/>
          <w:szCs w:val="28"/>
        </w:rPr>
        <w:t>.</w:t>
      </w:r>
    </w:p>
    <w:p w:rsidR="00F052A0" w:rsidRPr="00276354" w:rsidRDefault="00F052A0" w:rsidP="00276354">
      <w:pPr>
        <w:ind w:firstLine="709"/>
        <w:rPr>
          <w:sz w:val="28"/>
          <w:szCs w:val="28"/>
        </w:rPr>
      </w:pPr>
      <w:r w:rsidRPr="00276354">
        <w:rPr>
          <w:sz w:val="28"/>
          <w:szCs w:val="28"/>
        </w:rPr>
        <w:t>Степень извлечения (</w:t>
      </w:r>
      <w:r w:rsidRPr="00276354">
        <w:rPr>
          <w:sz w:val="28"/>
          <w:szCs w:val="28"/>
          <w:lang w:val="en-US"/>
        </w:rPr>
        <w:t>R</w:t>
      </w:r>
      <w:r w:rsidRPr="00276354">
        <w:rPr>
          <w:sz w:val="28"/>
          <w:szCs w:val="28"/>
        </w:rPr>
        <w:t>, %) исследуемого реагента рассчитывали по формуле 1.</w:t>
      </w:r>
    </w:p>
    <w:p w:rsidR="00F052A0" w:rsidRPr="00276354" w:rsidRDefault="00F052A0" w:rsidP="00276354">
      <w:pPr>
        <w:ind w:firstLine="709"/>
        <w:rPr>
          <w:sz w:val="28"/>
          <w:szCs w:val="28"/>
        </w:rPr>
      </w:pPr>
    </w:p>
    <w:p w:rsidR="00F052A0" w:rsidRPr="00276354" w:rsidRDefault="00921681" w:rsidP="00276354">
      <w:pPr>
        <w:ind w:firstLine="709"/>
        <w:rPr>
          <w:sz w:val="28"/>
          <w:szCs w:val="28"/>
        </w:rPr>
      </w:pPr>
      <w:r w:rsidRPr="00276354">
        <w:rPr>
          <w:position w:val="-30"/>
          <w:sz w:val="28"/>
          <w:szCs w:val="28"/>
        </w:rPr>
        <w:object w:dxaOrig="1840" w:dyaOrig="700">
          <v:shape id="_x0000_i1030" type="#_x0000_t75" style="width:119.25pt;height:45.75pt" o:ole="">
            <v:imagedata r:id="rId17" o:title=""/>
          </v:shape>
          <o:OLEObject Type="Embed" ProgID="Equation.3" ShapeID="_x0000_i1030" DrawAspect="Content" ObjectID="_1457433227" r:id="rId18"/>
        </w:object>
      </w:r>
      <w:r w:rsidR="00F052A0" w:rsidRPr="00276354">
        <w:rPr>
          <w:sz w:val="28"/>
          <w:szCs w:val="28"/>
        </w:rPr>
        <w:t>,(1)</w:t>
      </w:r>
    </w:p>
    <w:p w:rsidR="00F052A0" w:rsidRPr="00276354" w:rsidRDefault="00F052A0" w:rsidP="00276354">
      <w:pPr>
        <w:ind w:firstLine="709"/>
        <w:rPr>
          <w:sz w:val="28"/>
          <w:szCs w:val="28"/>
        </w:rPr>
      </w:pPr>
    </w:p>
    <w:p w:rsidR="00F052A0" w:rsidRPr="00276354" w:rsidRDefault="00F052A0" w:rsidP="00276354">
      <w:pPr>
        <w:ind w:firstLine="709"/>
        <w:rPr>
          <w:sz w:val="28"/>
          <w:szCs w:val="28"/>
        </w:rPr>
      </w:pPr>
      <w:r w:rsidRPr="00276354">
        <w:rPr>
          <w:sz w:val="28"/>
          <w:szCs w:val="28"/>
        </w:rPr>
        <w:t>где С</w:t>
      </w:r>
      <w:r w:rsidRPr="00276354">
        <w:rPr>
          <w:sz w:val="28"/>
          <w:szCs w:val="28"/>
          <w:vertAlign w:val="subscript"/>
        </w:rPr>
        <w:t>1</w:t>
      </w:r>
      <w:r w:rsidRPr="00276354">
        <w:rPr>
          <w:sz w:val="28"/>
          <w:szCs w:val="28"/>
        </w:rPr>
        <w:t xml:space="preserve"> – концентрация арсеназо </w:t>
      </w:r>
      <w:r w:rsidRPr="00276354">
        <w:rPr>
          <w:sz w:val="28"/>
          <w:szCs w:val="28"/>
          <w:lang w:val="en-US"/>
        </w:rPr>
        <w:t>I</w:t>
      </w:r>
      <w:r w:rsidRPr="00276354">
        <w:rPr>
          <w:sz w:val="28"/>
          <w:szCs w:val="28"/>
        </w:rPr>
        <w:t xml:space="preserve"> до сорбции (мкг/мл), С</w:t>
      </w:r>
      <w:r w:rsidRPr="00276354">
        <w:rPr>
          <w:sz w:val="28"/>
          <w:szCs w:val="28"/>
          <w:vertAlign w:val="subscript"/>
        </w:rPr>
        <w:t>2</w:t>
      </w:r>
      <w:r w:rsidRPr="00276354">
        <w:rPr>
          <w:sz w:val="28"/>
          <w:szCs w:val="28"/>
        </w:rPr>
        <w:t xml:space="preserve"> – концентрация после сорбции (мкг/мл), </w:t>
      </w:r>
      <w:r w:rsidRPr="00276354">
        <w:rPr>
          <w:sz w:val="28"/>
          <w:szCs w:val="28"/>
          <w:lang w:val="en-US"/>
        </w:rPr>
        <w:t>R</w:t>
      </w:r>
      <w:r w:rsidRPr="00276354">
        <w:rPr>
          <w:sz w:val="28"/>
          <w:szCs w:val="28"/>
        </w:rPr>
        <w:t xml:space="preserve"> – процентное извлечение.</w:t>
      </w:r>
    </w:p>
    <w:p w:rsidR="00F052A0" w:rsidRPr="00276354" w:rsidRDefault="00F052A0" w:rsidP="00276354">
      <w:pPr>
        <w:ind w:firstLine="709"/>
        <w:rPr>
          <w:sz w:val="28"/>
          <w:szCs w:val="28"/>
        </w:rPr>
      </w:pPr>
      <w:r w:rsidRPr="00276354">
        <w:rPr>
          <w:sz w:val="28"/>
          <w:szCs w:val="28"/>
        </w:rPr>
        <w:t>Сорбционную ёмкость сорбента по отношению к органическому реагенту рассчитывали по формуле 2.</w:t>
      </w:r>
    </w:p>
    <w:p w:rsidR="00F052A0" w:rsidRPr="00276354" w:rsidRDefault="00F052A0" w:rsidP="00276354">
      <w:pPr>
        <w:ind w:firstLine="709"/>
        <w:rPr>
          <w:sz w:val="28"/>
          <w:szCs w:val="28"/>
        </w:rPr>
      </w:pPr>
    </w:p>
    <w:p w:rsidR="00F052A0" w:rsidRPr="00276354" w:rsidRDefault="00921681" w:rsidP="00276354">
      <w:pPr>
        <w:ind w:firstLine="709"/>
        <w:rPr>
          <w:sz w:val="28"/>
          <w:szCs w:val="28"/>
        </w:rPr>
      </w:pPr>
      <w:r w:rsidRPr="00276354">
        <w:rPr>
          <w:position w:val="-30"/>
          <w:sz w:val="28"/>
          <w:szCs w:val="28"/>
        </w:rPr>
        <w:object w:dxaOrig="1480" w:dyaOrig="700">
          <v:shape id="_x0000_i1031" type="#_x0000_t75" style="width:100.5pt;height:47.25pt" o:ole="">
            <v:imagedata r:id="rId19" o:title=""/>
          </v:shape>
          <o:OLEObject Type="Embed" ProgID="Equation.3" ShapeID="_x0000_i1031" DrawAspect="Content" ObjectID="_1457433228" r:id="rId20"/>
        </w:object>
      </w:r>
      <w:r w:rsidR="00F052A0" w:rsidRPr="00276354">
        <w:rPr>
          <w:sz w:val="28"/>
          <w:szCs w:val="28"/>
        </w:rPr>
        <w:t>,(2)</w:t>
      </w:r>
    </w:p>
    <w:p w:rsidR="00F052A0" w:rsidRPr="00276354" w:rsidRDefault="00F052A0" w:rsidP="00276354">
      <w:pPr>
        <w:ind w:firstLine="709"/>
        <w:rPr>
          <w:sz w:val="28"/>
          <w:szCs w:val="28"/>
        </w:rPr>
      </w:pPr>
    </w:p>
    <w:p w:rsidR="00F052A0" w:rsidRPr="00276354" w:rsidRDefault="00F052A0" w:rsidP="00276354">
      <w:pPr>
        <w:ind w:firstLine="709"/>
        <w:rPr>
          <w:sz w:val="28"/>
          <w:szCs w:val="28"/>
        </w:rPr>
      </w:pPr>
      <w:r w:rsidRPr="00276354">
        <w:rPr>
          <w:sz w:val="28"/>
          <w:szCs w:val="28"/>
        </w:rPr>
        <w:t>где С</w:t>
      </w:r>
      <w:r w:rsidRPr="00276354">
        <w:rPr>
          <w:sz w:val="28"/>
          <w:szCs w:val="28"/>
          <w:vertAlign w:val="subscript"/>
        </w:rPr>
        <w:t>1</w:t>
      </w:r>
      <w:r w:rsidRPr="00276354">
        <w:rPr>
          <w:sz w:val="28"/>
          <w:szCs w:val="28"/>
        </w:rPr>
        <w:t xml:space="preserve"> – концентрация арсеназо </w:t>
      </w:r>
      <w:r w:rsidRPr="00276354">
        <w:rPr>
          <w:sz w:val="28"/>
          <w:szCs w:val="28"/>
          <w:lang w:val="en-US"/>
        </w:rPr>
        <w:t>I</w:t>
      </w:r>
      <w:r w:rsidRPr="00276354">
        <w:rPr>
          <w:sz w:val="28"/>
          <w:szCs w:val="28"/>
        </w:rPr>
        <w:t xml:space="preserve"> до сорбции (моль/л), С</w:t>
      </w:r>
      <w:r w:rsidRPr="00276354">
        <w:rPr>
          <w:sz w:val="28"/>
          <w:szCs w:val="28"/>
          <w:vertAlign w:val="subscript"/>
        </w:rPr>
        <w:t>2</w:t>
      </w:r>
      <w:r w:rsidRPr="00276354">
        <w:rPr>
          <w:sz w:val="28"/>
          <w:szCs w:val="28"/>
        </w:rPr>
        <w:t xml:space="preserve"> – концентрация после сорбции (ммоль/л), </w:t>
      </w:r>
      <w:r w:rsidRPr="00276354">
        <w:rPr>
          <w:sz w:val="28"/>
          <w:szCs w:val="28"/>
          <w:lang w:val="en-US"/>
        </w:rPr>
        <w:t>m</w:t>
      </w:r>
      <w:r w:rsidRPr="00276354">
        <w:rPr>
          <w:sz w:val="28"/>
          <w:szCs w:val="28"/>
          <w:vertAlign w:val="subscript"/>
          <w:lang w:val="en-US"/>
        </w:rPr>
        <w:t>c</w:t>
      </w:r>
      <w:r w:rsidRPr="00276354">
        <w:rPr>
          <w:sz w:val="28"/>
          <w:szCs w:val="28"/>
        </w:rPr>
        <w:t xml:space="preserve"> – масса сорбента (г), </w:t>
      </w:r>
      <w:r w:rsidRPr="00276354">
        <w:rPr>
          <w:sz w:val="28"/>
          <w:szCs w:val="28"/>
          <w:lang w:val="en-US"/>
        </w:rPr>
        <w:t>V</w:t>
      </w:r>
      <w:r w:rsidRPr="00276354">
        <w:rPr>
          <w:sz w:val="28"/>
          <w:szCs w:val="28"/>
        </w:rPr>
        <w:t xml:space="preserve"> – объем аликвоты (л).</w:t>
      </w:r>
    </w:p>
    <w:p w:rsidR="00F052A0" w:rsidRPr="00276354" w:rsidRDefault="00F052A0" w:rsidP="00276354">
      <w:pPr>
        <w:ind w:firstLine="709"/>
        <w:rPr>
          <w:sz w:val="28"/>
          <w:szCs w:val="28"/>
        </w:rPr>
      </w:pPr>
    </w:p>
    <w:p w:rsidR="00B02FBB" w:rsidRPr="00276354" w:rsidRDefault="00B02FBB" w:rsidP="00276354">
      <w:pPr>
        <w:ind w:firstLine="709"/>
        <w:rPr>
          <w:sz w:val="28"/>
          <w:szCs w:val="28"/>
        </w:rPr>
      </w:pPr>
      <w:r w:rsidRPr="00276354">
        <w:rPr>
          <w:sz w:val="28"/>
          <w:szCs w:val="28"/>
        </w:rPr>
        <w:t>2.2.2 Методика сорбционного концентрирования меди (</w:t>
      </w:r>
      <w:r w:rsidRPr="00276354">
        <w:rPr>
          <w:sz w:val="28"/>
          <w:szCs w:val="28"/>
          <w:lang w:val="en-US"/>
        </w:rPr>
        <w:t>II</w:t>
      </w:r>
      <w:r w:rsidRPr="00276354">
        <w:rPr>
          <w:sz w:val="28"/>
          <w:szCs w:val="28"/>
        </w:rPr>
        <w:t xml:space="preserve">) с использованием кремнезема, нековалентно-модифицированного арсеназо </w:t>
      </w:r>
      <w:r w:rsidRPr="00276354">
        <w:rPr>
          <w:sz w:val="28"/>
          <w:szCs w:val="28"/>
          <w:lang w:val="en-US"/>
        </w:rPr>
        <w:t>I</w:t>
      </w:r>
    </w:p>
    <w:p w:rsidR="00921D5E" w:rsidRPr="00276354" w:rsidRDefault="00B33BE2" w:rsidP="00276354">
      <w:pPr>
        <w:ind w:firstLine="709"/>
        <w:rPr>
          <w:sz w:val="28"/>
          <w:szCs w:val="28"/>
        </w:rPr>
      </w:pPr>
      <w:r w:rsidRPr="00276354">
        <w:rPr>
          <w:sz w:val="28"/>
          <w:szCs w:val="28"/>
        </w:rPr>
        <w:t>Для исследования сорбционной способности сорбента</w:t>
      </w:r>
      <w:r w:rsidR="00B02FBB" w:rsidRPr="00276354">
        <w:rPr>
          <w:sz w:val="28"/>
          <w:szCs w:val="28"/>
        </w:rPr>
        <w:t xml:space="preserve">, модифицированного арсеназо </w:t>
      </w:r>
      <w:r w:rsidR="00B02FBB" w:rsidRPr="00276354">
        <w:rPr>
          <w:sz w:val="28"/>
          <w:szCs w:val="28"/>
          <w:lang w:val="en-US"/>
        </w:rPr>
        <w:t>I</w:t>
      </w:r>
      <w:r w:rsidR="00B02FBB" w:rsidRPr="00276354">
        <w:rPr>
          <w:sz w:val="28"/>
          <w:szCs w:val="28"/>
        </w:rPr>
        <w:t xml:space="preserve">, </w:t>
      </w:r>
      <w:r w:rsidRPr="00276354">
        <w:rPr>
          <w:sz w:val="28"/>
          <w:szCs w:val="28"/>
        </w:rPr>
        <w:t>по отношению к ионам</w:t>
      </w:r>
      <w:r w:rsidR="00921D5E" w:rsidRPr="00276354">
        <w:rPr>
          <w:sz w:val="28"/>
          <w:szCs w:val="28"/>
        </w:rPr>
        <w:t xml:space="preserve"> </w:t>
      </w:r>
      <w:r w:rsidR="00003DEA" w:rsidRPr="00276354">
        <w:rPr>
          <w:sz w:val="28"/>
          <w:szCs w:val="28"/>
        </w:rPr>
        <w:t>меди</w:t>
      </w:r>
      <w:r w:rsidRPr="00276354">
        <w:rPr>
          <w:sz w:val="28"/>
          <w:szCs w:val="28"/>
        </w:rPr>
        <w:t xml:space="preserve"> (</w:t>
      </w:r>
      <w:r w:rsidRPr="00276354">
        <w:rPr>
          <w:sz w:val="28"/>
          <w:szCs w:val="28"/>
          <w:lang w:val="en-US"/>
        </w:rPr>
        <w:t>II</w:t>
      </w:r>
      <w:r w:rsidRPr="00276354">
        <w:rPr>
          <w:sz w:val="28"/>
          <w:szCs w:val="28"/>
        </w:rPr>
        <w:t>)</w:t>
      </w:r>
      <w:r w:rsidR="00921D5E" w:rsidRPr="00276354">
        <w:rPr>
          <w:sz w:val="28"/>
          <w:szCs w:val="28"/>
        </w:rPr>
        <w:t xml:space="preserve"> в статическом режиме в градуированную пробирку с притертой пробкой вводили необходимое количество</w:t>
      </w:r>
      <w:r w:rsidRPr="00276354">
        <w:rPr>
          <w:sz w:val="28"/>
          <w:szCs w:val="28"/>
        </w:rPr>
        <w:t xml:space="preserve"> раствора </w:t>
      </w:r>
      <w:r w:rsidR="00B02FBB" w:rsidRPr="00276354">
        <w:rPr>
          <w:sz w:val="28"/>
          <w:szCs w:val="28"/>
        </w:rPr>
        <w:t xml:space="preserve">хлорида </w:t>
      </w:r>
      <w:r w:rsidRPr="00276354">
        <w:rPr>
          <w:sz w:val="28"/>
          <w:szCs w:val="28"/>
        </w:rPr>
        <w:t>меди (</w:t>
      </w:r>
      <w:r w:rsidRPr="00276354">
        <w:rPr>
          <w:sz w:val="28"/>
          <w:szCs w:val="28"/>
          <w:lang w:val="en-US"/>
        </w:rPr>
        <w:t>II</w:t>
      </w:r>
      <w:r w:rsidRPr="00276354">
        <w:rPr>
          <w:sz w:val="28"/>
          <w:szCs w:val="28"/>
        </w:rPr>
        <w:t>)</w:t>
      </w:r>
      <w:r w:rsidR="00921D5E" w:rsidRPr="00276354">
        <w:rPr>
          <w:sz w:val="28"/>
          <w:szCs w:val="28"/>
        </w:rPr>
        <w:t xml:space="preserve">. Затем добавляли HCl или NaOH для создания необходимой кислотности </w:t>
      </w:r>
      <w:r w:rsidR="00983C01" w:rsidRPr="00276354">
        <w:rPr>
          <w:sz w:val="28"/>
          <w:szCs w:val="28"/>
        </w:rPr>
        <w:t>и доводили объем до 10 мл</w:t>
      </w:r>
      <w:r w:rsidR="00921D5E" w:rsidRPr="00276354">
        <w:rPr>
          <w:sz w:val="28"/>
          <w:szCs w:val="28"/>
        </w:rPr>
        <w:t xml:space="preserve">. </w:t>
      </w:r>
      <w:r w:rsidR="00921D5E" w:rsidRPr="00276354">
        <w:rPr>
          <w:sz w:val="28"/>
          <w:szCs w:val="28"/>
          <w:lang w:val="en-US"/>
        </w:rPr>
        <w:t>pH</w:t>
      </w:r>
      <w:r w:rsidR="00983C01" w:rsidRPr="00276354">
        <w:rPr>
          <w:sz w:val="28"/>
          <w:szCs w:val="28"/>
        </w:rPr>
        <w:t xml:space="preserve"> растворов контролировали на рН-метре</w:t>
      </w:r>
      <w:r w:rsidR="00921D5E" w:rsidRPr="00276354">
        <w:rPr>
          <w:sz w:val="28"/>
          <w:szCs w:val="28"/>
        </w:rPr>
        <w:t xml:space="preserve"> </w:t>
      </w:r>
      <w:r w:rsidR="00921D5E" w:rsidRPr="00276354">
        <w:rPr>
          <w:sz w:val="28"/>
          <w:szCs w:val="28"/>
          <w:lang w:val="en-US"/>
        </w:rPr>
        <w:t>s</w:t>
      </w:r>
      <w:r w:rsidR="00921D5E" w:rsidRPr="00276354">
        <w:rPr>
          <w:sz w:val="28"/>
          <w:szCs w:val="28"/>
        </w:rPr>
        <w:t xml:space="preserve">20 </w:t>
      </w:r>
      <w:r w:rsidR="00921D5E" w:rsidRPr="00276354">
        <w:rPr>
          <w:sz w:val="28"/>
          <w:szCs w:val="28"/>
          <w:lang w:val="en-US"/>
        </w:rPr>
        <w:t>Mettler</w:t>
      </w:r>
      <w:r w:rsidR="00921D5E" w:rsidRPr="00276354">
        <w:rPr>
          <w:sz w:val="28"/>
          <w:szCs w:val="28"/>
        </w:rPr>
        <w:t xml:space="preserve"> </w:t>
      </w:r>
      <w:r w:rsidR="00921D5E" w:rsidRPr="00276354">
        <w:rPr>
          <w:sz w:val="28"/>
          <w:szCs w:val="28"/>
          <w:lang w:val="en-US"/>
        </w:rPr>
        <w:t>Toledo</w:t>
      </w:r>
      <w:r w:rsidR="00921D5E" w:rsidRPr="00276354">
        <w:rPr>
          <w:sz w:val="28"/>
          <w:szCs w:val="28"/>
        </w:rPr>
        <w:t xml:space="preserve">. Вносили </w:t>
      </w:r>
      <w:smartTag w:uri="urn:schemas-microsoft-com:office:smarttags" w:element="metricconverter">
        <w:smartTagPr>
          <w:attr w:name="ProductID" w:val="0,1 г"/>
        </w:smartTagPr>
        <w:r w:rsidR="00921D5E" w:rsidRPr="00276354">
          <w:rPr>
            <w:sz w:val="28"/>
            <w:szCs w:val="28"/>
          </w:rPr>
          <w:t>0,1 г</w:t>
        </w:r>
      </w:smartTag>
      <w:r w:rsidR="00921D5E" w:rsidRPr="00276354">
        <w:rPr>
          <w:sz w:val="28"/>
          <w:szCs w:val="28"/>
        </w:rPr>
        <w:t xml:space="preserve"> сорбента и встряхивали в течение 15 минут. Раствор отделяли от сорбента фильтрованием. Контроль за распределением металла осуществляли по анализу водной фазы атомно-эмиссионным методом на атомно-эмиссионном спектрометре с индуктивно связанной плазмой </w:t>
      </w:r>
      <w:r w:rsidR="00921D5E" w:rsidRPr="00276354">
        <w:rPr>
          <w:sz w:val="28"/>
          <w:szCs w:val="28"/>
          <w:lang w:val="en-US"/>
        </w:rPr>
        <w:t>iCAP</w:t>
      </w:r>
      <w:r w:rsidR="00921D5E" w:rsidRPr="00276354">
        <w:rPr>
          <w:sz w:val="28"/>
          <w:szCs w:val="28"/>
        </w:rPr>
        <w:t xml:space="preserve"> – 6500 фирмы </w:t>
      </w:r>
      <w:r w:rsidR="00921D5E" w:rsidRPr="00276354">
        <w:rPr>
          <w:sz w:val="28"/>
          <w:szCs w:val="28"/>
          <w:lang w:val="en-US"/>
        </w:rPr>
        <w:t>Themo</w:t>
      </w:r>
      <w:r w:rsidR="00921D5E" w:rsidRPr="00276354">
        <w:rPr>
          <w:sz w:val="28"/>
          <w:szCs w:val="28"/>
        </w:rPr>
        <w:t xml:space="preserve"> </w:t>
      </w:r>
      <w:r w:rsidR="00921D5E" w:rsidRPr="00276354">
        <w:rPr>
          <w:sz w:val="28"/>
          <w:szCs w:val="28"/>
          <w:lang w:val="en-US"/>
        </w:rPr>
        <w:t>Scientific</w:t>
      </w:r>
      <w:r w:rsidR="00921D5E" w:rsidRPr="00276354">
        <w:rPr>
          <w:sz w:val="28"/>
          <w:szCs w:val="28"/>
        </w:rPr>
        <w:t xml:space="preserve"> </w:t>
      </w:r>
      <w:r w:rsidR="00921D5E" w:rsidRPr="00276354">
        <w:rPr>
          <w:sz w:val="28"/>
          <w:szCs w:val="28"/>
          <w:lang w:val="en-US"/>
        </w:rPr>
        <w:t>Corp</w:t>
      </w:r>
      <w:r w:rsidR="00B02FBB" w:rsidRPr="00276354">
        <w:rPr>
          <w:sz w:val="28"/>
          <w:szCs w:val="28"/>
        </w:rPr>
        <w:t xml:space="preserve"> и на атомно-абсорбционном спектрометре «МГА-915»</w:t>
      </w:r>
      <w:r w:rsidR="00921D5E" w:rsidRPr="00276354">
        <w:rPr>
          <w:sz w:val="28"/>
          <w:szCs w:val="28"/>
        </w:rPr>
        <w:t>.</w:t>
      </w:r>
    </w:p>
    <w:p w:rsidR="00921D5E" w:rsidRPr="00276354" w:rsidRDefault="00921D5E" w:rsidP="00276354">
      <w:pPr>
        <w:ind w:firstLine="709"/>
        <w:rPr>
          <w:sz w:val="28"/>
          <w:szCs w:val="28"/>
        </w:rPr>
      </w:pPr>
      <w:r w:rsidRPr="00276354">
        <w:rPr>
          <w:sz w:val="28"/>
          <w:szCs w:val="28"/>
        </w:rPr>
        <w:t>Степень извлечения (</w:t>
      </w:r>
      <w:r w:rsidRPr="00276354">
        <w:rPr>
          <w:sz w:val="28"/>
          <w:szCs w:val="28"/>
          <w:lang w:val="en-US"/>
        </w:rPr>
        <w:t>R</w:t>
      </w:r>
      <w:r w:rsidRPr="00276354">
        <w:rPr>
          <w:sz w:val="28"/>
          <w:szCs w:val="28"/>
        </w:rPr>
        <w:t>, %)</w:t>
      </w:r>
      <w:r w:rsidR="00B02FBB" w:rsidRPr="00276354">
        <w:rPr>
          <w:sz w:val="28"/>
          <w:szCs w:val="28"/>
        </w:rPr>
        <w:t xml:space="preserve"> исследуем</w:t>
      </w:r>
      <w:r w:rsidR="00F052A0" w:rsidRPr="00276354">
        <w:rPr>
          <w:sz w:val="28"/>
          <w:szCs w:val="28"/>
        </w:rPr>
        <w:t>ого</w:t>
      </w:r>
      <w:r w:rsidR="00B02FBB" w:rsidRPr="00276354">
        <w:rPr>
          <w:sz w:val="28"/>
          <w:szCs w:val="28"/>
        </w:rPr>
        <w:t xml:space="preserve"> металла</w:t>
      </w:r>
      <w:r w:rsidR="00F052A0" w:rsidRPr="00276354">
        <w:rPr>
          <w:sz w:val="28"/>
          <w:szCs w:val="28"/>
        </w:rPr>
        <w:t xml:space="preserve"> рассчитывали по формуле 1, а сорбционную ёмкость сорбента, модифицированного арсеназо </w:t>
      </w:r>
      <w:r w:rsidR="00F052A0" w:rsidRPr="00276354">
        <w:rPr>
          <w:sz w:val="28"/>
          <w:szCs w:val="28"/>
          <w:lang w:val="en-US"/>
        </w:rPr>
        <w:t>I</w:t>
      </w:r>
      <w:r w:rsidR="00F052A0" w:rsidRPr="00276354">
        <w:rPr>
          <w:sz w:val="28"/>
          <w:szCs w:val="28"/>
        </w:rPr>
        <w:t>, по отношению к раствору хлорида меди – по формуле 2.</w:t>
      </w:r>
    </w:p>
    <w:p w:rsidR="00CD17C0" w:rsidRPr="00276354" w:rsidRDefault="00CD17C0" w:rsidP="00276354">
      <w:pPr>
        <w:ind w:firstLine="709"/>
        <w:rPr>
          <w:sz w:val="28"/>
          <w:szCs w:val="28"/>
        </w:rPr>
      </w:pPr>
    </w:p>
    <w:p w:rsidR="001D41FA" w:rsidRPr="00276354" w:rsidRDefault="00921D5E" w:rsidP="00276354">
      <w:pPr>
        <w:ind w:firstLine="709"/>
        <w:rPr>
          <w:sz w:val="28"/>
          <w:szCs w:val="28"/>
        </w:rPr>
      </w:pPr>
      <w:r w:rsidRPr="00276354">
        <w:rPr>
          <w:sz w:val="28"/>
          <w:szCs w:val="28"/>
        </w:rPr>
        <w:t>2.</w:t>
      </w:r>
      <w:r w:rsidR="00B02FBB" w:rsidRPr="00276354">
        <w:rPr>
          <w:sz w:val="28"/>
          <w:szCs w:val="28"/>
        </w:rPr>
        <w:t>3</w:t>
      </w:r>
      <w:r w:rsidR="00CD17C0" w:rsidRPr="00276354">
        <w:rPr>
          <w:sz w:val="28"/>
          <w:szCs w:val="28"/>
        </w:rPr>
        <w:t xml:space="preserve"> </w:t>
      </w:r>
      <w:r w:rsidR="001D41FA" w:rsidRPr="00276354">
        <w:rPr>
          <w:sz w:val="28"/>
          <w:szCs w:val="28"/>
        </w:rPr>
        <w:t xml:space="preserve">Влияние кислотности среды на степень </w:t>
      </w:r>
      <w:r w:rsidR="00F052A0" w:rsidRPr="00276354">
        <w:rPr>
          <w:sz w:val="28"/>
          <w:szCs w:val="28"/>
        </w:rPr>
        <w:t xml:space="preserve">сорбционного </w:t>
      </w:r>
      <w:r w:rsidR="001D41FA" w:rsidRPr="00276354">
        <w:rPr>
          <w:sz w:val="28"/>
          <w:szCs w:val="28"/>
        </w:rPr>
        <w:t xml:space="preserve">извлечения арсеназо </w:t>
      </w:r>
      <w:r w:rsidR="001D41FA" w:rsidRPr="00276354">
        <w:rPr>
          <w:sz w:val="28"/>
          <w:szCs w:val="28"/>
          <w:lang w:val="en-US"/>
        </w:rPr>
        <w:t>I</w:t>
      </w:r>
    </w:p>
    <w:p w:rsidR="00276354" w:rsidRDefault="00276354" w:rsidP="00276354">
      <w:pPr>
        <w:ind w:firstLine="709"/>
        <w:rPr>
          <w:sz w:val="28"/>
          <w:szCs w:val="28"/>
        </w:rPr>
      </w:pPr>
    </w:p>
    <w:p w:rsidR="00EB23D1" w:rsidRPr="00276354" w:rsidRDefault="001D41FA" w:rsidP="00276354">
      <w:pPr>
        <w:ind w:firstLine="709"/>
        <w:rPr>
          <w:sz w:val="28"/>
          <w:szCs w:val="28"/>
        </w:rPr>
      </w:pPr>
      <w:r w:rsidRPr="00276354">
        <w:rPr>
          <w:sz w:val="28"/>
          <w:szCs w:val="28"/>
        </w:rPr>
        <w:t xml:space="preserve">С целью определения оптимальной кислотности среды для максимального извлечения арсеназо </w:t>
      </w:r>
      <w:r w:rsidRPr="00276354">
        <w:rPr>
          <w:sz w:val="28"/>
          <w:szCs w:val="28"/>
          <w:lang w:val="en-US"/>
        </w:rPr>
        <w:t>I</w:t>
      </w:r>
      <w:r w:rsidR="00276354">
        <w:rPr>
          <w:sz w:val="28"/>
          <w:szCs w:val="28"/>
        </w:rPr>
        <w:t xml:space="preserve"> </w:t>
      </w:r>
      <w:r w:rsidRPr="00276354">
        <w:rPr>
          <w:sz w:val="28"/>
          <w:szCs w:val="28"/>
        </w:rPr>
        <w:t xml:space="preserve">в ряд мерных пробирок с притертыми пробками </w:t>
      </w:r>
      <w:r w:rsidR="00F052A0" w:rsidRPr="00276354">
        <w:rPr>
          <w:sz w:val="28"/>
          <w:szCs w:val="28"/>
        </w:rPr>
        <w:t>вносили</w:t>
      </w:r>
      <w:r w:rsidRPr="00276354">
        <w:rPr>
          <w:sz w:val="28"/>
          <w:szCs w:val="28"/>
        </w:rPr>
        <w:t xml:space="preserve"> 0,5 мл раствора </w:t>
      </w:r>
      <w:r w:rsidR="00A916AC" w:rsidRPr="00276354">
        <w:rPr>
          <w:sz w:val="28"/>
          <w:szCs w:val="28"/>
        </w:rPr>
        <w:t xml:space="preserve">арсеназо </w:t>
      </w:r>
      <w:r w:rsidR="00A916AC" w:rsidRPr="00276354">
        <w:rPr>
          <w:sz w:val="28"/>
          <w:szCs w:val="28"/>
          <w:lang w:val="en-US"/>
        </w:rPr>
        <w:t>I</w:t>
      </w:r>
      <w:r w:rsidR="00A916AC" w:rsidRPr="00276354">
        <w:rPr>
          <w:sz w:val="28"/>
          <w:szCs w:val="28"/>
        </w:rPr>
        <w:t xml:space="preserve"> </w:t>
      </w:r>
      <w:r w:rsidRPr="00276354">
        <w:rPr>
          <w:sz w:val="28"/>
          <w:szCs w:val="28"/>
        </w:rPr>
        <w:t>(С</w:t>
      </w:r>
      <w:r w:rsidR="00A916AC" w:rsidRPr="00276354">
        <w:rPr>
          <w:sz w:val="28"/>
          <w:szCs w:val="28"/>
          <w:vertAlign w:val="subscript"/>
        </w:rPr>
        <w:t>арсеназо</w:t>
      </w:r>
      <w:r w:rsidRPr="00276354">
        <w:rPr>
          <w:sz w:val="28"/>
          <w:szCs w:val="28"/>
          <w:vertAlign w:val="subscript"/>
        </w:rPr>
        <w:t xml:space="preserve"> </w:t>
      </w:r>
      <w:r w:rsidRPr="00276354">
        <w:rPr>
          <w:sz w:val="28"/>
          <w:szCs w:val="28"/>
          <w:vertAlign w:val="subscript"/>
          <w:lang w:val="en-US"/>
        </w:rPr>
        <w:t>I</w:t>
      </w:r>
      <w:r w:rsidRPr="00276354">
        <w:rPr>
          <w:sz w:val="28"/>
          <w:szCs w:val="28"/>
        </w:rPr>
        <w:t xml:space="preserve"> = </w:t>
      </w:r>
      <w:r w:rsidR="00A916AC" w:rsidRPr="00276354">
        <w:rPr>
          <w:sz w:val="28"/>
          <w:szCs w:val="28"/>
        </w:rPr>
        <w:t xml:space="preserve">1 </w:t>
      </w:r>
      <w:r w:rsidR="00F052A0" w:rsidRPr="00276354">
        <w:rPr>
          <w:sz w:val="28"/>
          <w:szCs w:val="28"/>
        </w:rPr>
        <w:t>г/л). Далее проводили операции по мет</w:t>
      </w:r>
      <w:r w:rsidR="00EB23D1" w:rsidRPr="00276354">
        <w:rPr>
          <w:sz w:val="28"/>
          <w:szCs w:val="28"/>
        </w:rPr>
        <w:t xml:space="preserve">одике, указанной в разделе 2.2.1. Кислотность среды варьировали от рН 1,5 до </w:t>
      </w:r>
      <w:r w:rsidR="00EB23D1" w:rsidRPr="00276354">
        <w:rPr>
          <w:sz w:val="28"/>
          <w:szCs w:val="28"/>
          <w:lang w:val="en-US"/>
        </w:rPr>
        <w:t>pH</w:t>
      </w:r>
      <w:r w:rsidR="00EB23D1" w:rsidRPr="00276354">
        <w:rPr>
          <w:sz w:val="28"/>
          <w:szCs w:val="28"/>
        </w:rPr>
        <w:t xml:space="preserve"> 7.</w:t>
      </w:r>
    </w:p>
    <w:p w:rsidR="001D41FA" w:rsidRPr="00276354" w:rsidRDefault="001D41FA" w:rsidP="00276354">
      <w:pPr>
        <w:ind w:firstLine="709"/>
        <w:rPr>
          <w:sz w:val="28"/>
          <w:szCs w:val="28"/>
        </w:rPr>
      </w:pPr>
      <w:r w:rsidRPr="00276354">
        <w:rPr>
          <w:sz w:val="28"/>
          <w:szCs w:val="28"/>
        </w:rPr>
        <w:t>Рас</w:t>
      </w:r>
      <w:r w:rsidR="00EB23D1" w:rsidRPr="00276354">
        <w:rPr>
          <w:sz w:val="28"/>
          <w:szCs w:val="28"/>
        </w:rPr>
        <w:t>с</w:t>
      </w:r>
      <w:r w:rsidRPr="00276354">
        <w:rPr>
          <w:sz w:val="28"/>
          <w:szCs w:val="28"/>
        </w:rPr>
        <w:t>читывали степень извлечения</w:t>
      </w:r>
      <w:r w:rsidR="00EB23D1" w:rsidRPr="00276354">
        <w:rPr>
          <w:sz w:val="28"/>
          <w:szCs w:val="28"/>
        </w:rPr>
        <w:t xml:space="preserve"> (формула 1</w:t>
      </w:r>
      <w:r w:rsidR="00460061" w:rsidRPr="00276354">
        <w:rPr>
          <w:sz w:val="28"/>
          <w:szCs w:val="28"/>
        </w:rPr>
        <w:t>)</w:t>
      </w:r>
      <w:r w:rsidR="00276354">
        <w:rPr>
          <w:sz w:val="28"/>
          <w:szCs w:val="28"/>
        </w:rPr>
        <w:t xml:space="preserve"> </w:t>
      </w:r>
      <w:r w:rsidRPr="00276354">
        <w:rPr>
          <w:sz w:val="28"/>
          <w:szCs w:val="28"/>
        </w:rPr>
        <w:t>и строили зависимость в координатах</w:t>
      </w:r>
      <w:r w:rsidR="000E26B3" w:rsidRPr="00276354">
        <w:rPr>
          <w:sz w:val="28"/>
          <w:szCs w:val="28"/>
        </w:rPr>
        <w:t>:</w:t>
      </w:r>
      <w:r w:rsidRPr="00276354">
        <w:rPr>
          <w:sz w:val="28"/>
          <w:szCs w:val="28"/>
        </w:rPr>
        <w:t xml:space="preserve"> степень извлечения (</w:t>
      </w:r>
      <w:r w:rsidRPr="00276354">
        <w:rPr>
          <w:sz w:val="28"/>
          <w:szCs w:val="28"/>
          <w:lang w:val="en-US"/>
        </w:rPr>
        <w:t>R</w:t>
      </w:r>
      <w:r w:rsidRPr="00276354">
        <w:rPr>
          <w:sz w:val="28"/>
          <w:szCs w:val="28"/>
        </w:rPr>
        <w:t>, %) – кислотность среды (</w:t>
      </w:r>
      <w:r w:rsidRPr="00276354">
        <w:rPr>
          <w:sz w:val="28"/>
          <w:szCs w:val="28"/>
          <w:lang w:val="en-US"/>
        </w:rPr>
        <w:t>pH</w:t>
      </w:r>
      <w:r w:rsidRPr="00276354">
        <w:rPr>
          <w:sz w:val="28"/>
          <w:szCs w:val="28"/>
        </w:rPr>
        <w:t>)</w:t>
      </w:r>
      <w:r w:rsidR="00EB23D1" w:rsidRPr="00276354">
        <w:rPr>
          <w:sz w:val="28"/>
          <w:szCs w:val="28"/>
        </w:rPr>
        <w:t xml:space="preserve"> (рисунок</w:t>
      </w:r>
      <w:r w:rsidR="00983C01" w:rsidRPr="00276354">
        <w:rPr>
          <w:sz w:val="28"/>
          <w:szCs w:val="28"/>
        </w:rPr>
        <w:t xml:space="preserve"> </w:t>
      </w:r>
      <w:r w:rsidR="00A916AC" w:rsidRPr="00276354">
        <w:rPr>
          <w:sz w:val="28"/>
          <w:szCs w:val="28"/>
        </w:rPr>
        <w:t>4</w:t>
      </w:r>
      <w:r w:rsidRPr="00276354">
        <w:rPr>
          <w:sz w:val="28"/>
          <w:szCs w:val="28"/>
        </w:rPr>
        <w:t>).</w:t>
      </w:r>
    </w:p>
    <w:p w:rsidR="002C050E" w:rsidRDefault="00D51D3C" w:rsidP="00276354">
      <w:pPr>
        <w:ind w:firstLine="709"/>
        <w:rPr>
          <w:sz w:val="28"/>
          <w:szCs w:val="28"/>
        </w:rPr>
      </w:pPr>
      <w:r w:rsidRPr="00276354">
        <w:rPr>
          <w:sz w:val="28"/>
          <w:szCs w:val="28"/>
        </w:rPr>
        <w:t xml:space="preserve">Из данного рисунка следует, что максимальная степень извлечения арсеназо </w:t>
      </w:r>
      <w:r w:rsidRPr="00276354">
        <w:rPr>
          <w:sz w:val="28"/>
          <w:szCs w:val="28"/>
          <w:lang w:val="en-US"/>
        </w:rPr>
        <w:t>I</w:t>
      </w:r>
      <w:r w:rsidRPr="00276354">
        <w:rPr>
          <w:sz w:val="28"/>
          <w:szCs w:val="28"/>
        </w:rPr>
        <w:t xml:space="preserve"> (80%), наблюдается для сорбента, обработанного ПГМГ ГХ при рН 3 – 4. Для сорбентов обработанных, ПДДГ и ПГМГ Ф, степень извлечения при рН 2 – 3 составила 50 и 20 % соответственно. В сильнокислой области и при переходе в область нейтрального </w:t>
      </w:r>
      <w:r w:rsidRPr="00276354">
        <w:rPr>
          <w:sz w:val="28"/>
          <w:szCs w:val="28"/>
          <w:lang w:val="en-US"/>
        </w:rPr>
        <w:t>pH</w:t>
      </w:r>
      <w:r w:rsidRPr="00276354">
        <w:rPr>
          <w:sz w:val="28"/>
          <w:szCs w:val="28"/>
        </w:rPr>
        <w:t xml:space="preserve"> степень извлечения монотонно убывает.</w:t>
      </w:r>
    </w:p>
    <w:p w:rsidR="00276354" w:rsidRPr="00276354" w:rsidRDefault="00276354" w:rsidP="00276354">
      <w:pPr>
        <w:ind w:firstLine="709"/>
        <w:rPr>
          <w:sz w:val="28"/>
          <w:szCs w:val="28"/>
        </w:rPr>
      </w:pPr>
    </w:p>
    <w:p w:rsidR="00CD17C0" w:rsidRPr="00276354" w:rsidRDefault="00BA3191" w:rsidP="00276354">
      <w:pPr>
        <w:ind w:firstLine="709"/>
        <w:rPr>
          <w:sz w:val="28"/>
          <w:szCs w:val="28"/>
        </w:rPr>
      </w:pPr>
      <w:r>
        <w:rPr>
          <w:sz w:val="28"/>
          <w:szCs w:val="28"/>
        </w:rPr>
        <w:pict>
          <v:shape id="_x0000_i1032" type="#_x0000_t75" style="width:291pt;height:168pt">
            <v:imagedata r:id="rId21" o:title=""/>
          </v:shape>
        </w:pict>
      </w:r>
    </w:p>
    <w:p w:rsidR="00CD17C0" w:rsidRPr="00276354" w:rsidRDefault="00F63D34" w:rsidP="00276354">
      <w:pPr>
        <w:pStyle w:val="a8"/>
        <w:ind w:firstLine="709"/>
        <w:jc w:val="both"/>
      </w:pPr>
      <w:r w:rsidRPr="00276354">
        <w:t>(1) – ПГМГ</w:t>
      </w:r>
      <w:r w:rsidR="00EB23D1" w:rsidRPr="00276354">
        <w:t xml:space="preserve"> ГХ</w:t>
      </w:r>
      <w:r w:rsidRPr="00276354">
        <w:t xml:space="preserve">; (2) – ПДДГ; (3) – ПГМГ Ф; </w:t>
      </w:r>
      <w:r w:rsidR="00CD17C0" w:rsidRPr="00276354">
        <w:t>С(</w:t>
      </w:r>
      <w:r w:rsidR="006222C5" w:rsidRPr="00276354">
        <w:t>ПГ</w:t>
      </w:r>
      <w:r w:rsidR="00CD17C0" w:rsidRPr="00276354">
        <w:t xml:space="preserve">) = </w:t>
      </w:r>
      <w:r w:rsidR="006222C5" w:rsidRPr="00276354">
        <w:t>0,1 г</w:t>
      </w:r>
      <w:r w:rsidR="00CD17C0" w:rsidRPr="00276354">
        <w:t>/л;</w:t>
      </w:r>
      <w:r w:rsidR="00276354">
        <w:t xml:space="preserve"> </w:t>
      </w:r>
      <w:r w:rsidR="00181D54" w:rsidRPr="00276354">
        <w:t xml:space="preserve">С(арсеназо </w:t>
      </w:r>
      <w:r w:rsidR="00181D54" w:rsidRPr="00276354">
        <w:rPr>
          <w:lang w:val="en-US"/>
        </w:rPr>
        <w:t>I</w:t>
      </w:r>
      <w:r w:rsidR="00181D54" w:rsidRPr="00276354">
        <w:t xml:space="preserve">)=1 г/л; </w:t>
      </w:r>
      <w:r w:rsidR="00CD17C0" w:rsidRPr="00276354">
        <w:rPr>
          <w:lang w:val="en-US"/>
        </w:rPr>
        <w:t>m</w:t>
      </w:r>
      <w:r w:rsidR="00CD17C0" w:rsidRPr="00276354">
        <w:rPr>
          <w:vertAlign w:val="subscript"/>
          <w:lang w:val="en-US"/>
        </w:rPr>
        <w:t>c</w:t>
      </w:r>
      <w:r w:rsidR="00CD17C0" w:rsidRPr="00276354">
        <w:t>=0,1г</w:t>
      </w:r>
      <w:r w:rsidR="00181D54" w:rsidRPr="00276354">
        <w:t xml:space="preserve">; </w:t>
      </w:r>
      <w:r w:rsidR="00181D54" w:rsidRPr="00276354">
        <w:rPr>
          <w:lang w:val="en-US"/>
        </w:rPr>
        <w:t>t</w:t>
      </w:r>
      <w:r w:rsidR="00181D54" w:rsidRPr="00276354">
        <w:t>=15 мин</w:t>
      </w:r>
    </w:p>
    <w:p w:rsidR="006222C5" w:rsidRPr="00276354" w:rsidRDefault="00CD17C0" w:rsidP="00276354">
      <w:pPr>
        <w:pStyle w:val="a8"/>
        <w:ind w:firstLine="709"/>
        <w:jc w:val="both"/>
      </w:pPr>
      <w:r w:rsidRPr="00276354">
        <w:t xml:space="preserve">Рисунок </w:t>
      </w:r>
      <w:r w:rsidR="006222C5" w:rsidRPr="00276354">
        <w:t>4</w:t>
      </w:r>
      <w:r w:rsidRPr="00276354">
        <w:t xml:space="preserve"> – </w:t>
      </w:r>
      <w:r w:rsidR="000E26B3" w:rsidRPr="00276354">
        <w:t>Зависимость</w:t>
      </w:r>
      <w:r w:rsidR="006222C5" w:rsidRPr="00276354">
        <w:t xml:space="preserve"> степени </w:t>
      </w:r>
      <w:r w:rsidR="00EB23D1" w:rsidRPr="00276354">
        <w:t xml:space="preserve">сорбционного </w:t>
      </w:r>
      <w:r w:rsidR="006222C5" w:rsidRPr="00276354">
        <w:t xml:space="preserve">извлечения арсеназо </w:t>
      </w:r>
      <w:r w:rsidR="006222C5" w:rsidRPr="00276354">
        <w:rPr>
          <w:lang w:val="en-US"/>
        </w:rPr>
        <w:t>I</w:t>
      </w:r>
      <w:r w:rsidR="000E26B3" w:rsidRPr="00276354">
        <w:t xml:space="preserve"> кремнеземом, модифицированным ПГ,</w:t>
      </w:r>
      <w:r w:rsidR="006222C5" w:rsidRPr="00276354">
        <w:t xml:space="preserve"> от кислотности среды</w:t>
      </w:r>
    </w:p>
    <w:p w:rsidR="006222C5" w:rsidRPr="00276354" w:rsidRDefault="006222C5" w:rsidP="00276354">
      <w:pPr>
        <w:pStyle w:val="a8"/>
        <w:ind w:firstLine="709"/>
        <w:jc w:val="both"/>
      </w:pPr>
    </w:p>
    <w:p w:rsidR="002E704F" w:rsidRPr="00276354" w:rsidRDefault="00921D5E" w:rsidP="00276354">
      <w:pPr>
        <w:ind w:firstLine="709"/>
        <w:rPr>
          <w:sz w:val="28"/>
          <w:szCs w:val="28"/>
        </w:rPr>
      </w:pPr>
      <w:r w:rsidRPr="00276354">
        <w:rPr>
          <w:sz w:val="28"/>
          <w:szCs w:val="28"/>
        </w:rPr>
        <w:t>2.</w:t>
      </w:r>
      <w:r w:rsidR="00B02FBB" w:rsidRPr="00276354">
        <w:rPr>
          <w:sz w:val="28"/>
          <w:szCs w:val="28"/>
        </w:rPr>
        <w:t>4</w:t>
      </w:r>
      <w:r w:rsidR="00CD17C0" w:rsidRPr="00276354">
        <w:rPr>
          <w:sz w:val="28"/>
          <w:szCs w:val="28"/>
        </w:rPr>
        <w:t xml:space="preserve"> </w:t>
      </w:r>
      <w:r w:rsidR="005C509D" w:rsidRPr="00276354">
        <w:rPr>
          <w:sz w:val="28"/>
          <w:szCs w:val="28"/>
        </w:rPr>
        <w:t>Изотермы</w:t>
      </w:r>
      <w:r w:rsidR="002E704F" w:rsidRPr="00276354">
        <w:rPr>
          <w:sz w:val="28"/>
          <w:szCs w:val="28"/>
        </w:rPr>
        <w:t xml:space="preserve"> сорбции арсеназо </w:t>
      </w:r>
      <w:r w:rsidR="002E704F" w:rsidRPr="00276354">
        <w:rPr>
          <w:sz w:val="28"/>
          <w:szCs w:val="28"/>
          <w:lang w:val="en-US"/>
        </w:rPr>
        <w:t>I</w:t>
      </w:r>
      <w:r w:rsidR="002E704F" w:rsidRPr="00276354">
        <w:rPr>
          <w:sz w:val="28"/>
          <w:szCs w:val="28"/>
        </w:rPr>
        <w:t xml:space="preserve"> </w:t>
      </w:r>
      <w:r w:rsidR="00EB23D1" w:rsidRPr="00276354">
        <w:rPr>
          <w:sz w:val="28"/>
          <w:szCs w:val="28"/>
        </w:rPr>
        <w:t>на кремнеземах, модифицированных различными полигуанидинами</w:t>
      </w:r>
    </w:p>
    <w:p w:rsidR="00276354" w:rsidRDefault="00276354" w:rsidP="00276354">
      <w:pPr>
        <w:ind w:firstLine="709"/>
        <w:rPr>
          <w:sz w:val="28"/>
          <w:szCs w:val="28"/>
        </w:rPr>
      </w:pPr>
    </w:p>
    <w:p w:rsidR="00276E85" w:rsidRPr="00276354" w:rsidRDefault="00704EC4" w:rsidP="00276354">
      <w:pPr>
        <w:ind w:firstLine="709"/>
        <w:rPr>
          <w:sz w:val="28"/>
          <w:szCs w:val="28"/>
        </w:rPr>
      </w:pPr>
      <w:r w:rsidRPr="00276354">
        <w:rPr>
          <w:sz w:val="28"/>
          <w:szCs w:val="28"/>
        </w:rPr>
        <w:t>В экспериментально опре</w:t>
      </w:r>
      <w:r w:rsidR="00EB23D1" w:rsidRPr="00276354">
        <w:rPr>
          <w:sz w:val="28"/>
          <w:szCs w:val="28"/>
        </w:rPr>
        <w:t>деленных оптимальных условиях ст</w:t>
      </w:r>
      <w:r w:rsidRPr="00276354">
        <w:rPr>
          <w:sz w:val="28"/>
          <w:szCs w:val="28"/>
        </w:rPr>
        <w:t>р</w:t>
      </w:r>
      <w:r w:rsidR="00276E85" w:rsidRPr="00276354">
        <w:rPr>
          <w:sz w:val="28"/>
          <w:szCs w:val="28"/>
        </w:rPr>
        <w:t>о</w:t>
      </w:r>
      <w:r w:rsidR="00921D5E" w:rsidRPr="00276354">
        <w:rPr>
          <w:sz w:val="28"/>
          <w:szCs w:val="28"/>
        </w:rPr>
        <w:t>или</w:t>
      </w:r>
      <w:r w:rsidR="00276E85" w:rsidRPr="00276354">
        <w:rPr>
          <w:sz w:val="28"/>
          <w:szCs w:val="28"/>
        </w:rPr>
        <w:t xml:space="preserve"> изотермы</w:t>
      </w:r>
      <w:r w:rsidRPr="00276354">
        <w:rPr>
          <w:sz w:val="28"/>
          <w:szCs w:val="28"/>
        </w:rPr>
        <w:t xml:space="preserve"> сорбции </w:t>
      </w:r>
      <w:r w:rsidR="00EB23D1" w:rsidRPr="00276354">
        <w:rPr>
          <w:sz w:val="28"/>
          <w:szCs w:val="28"/>
        </w:rPr>
        <w:t xml:space="preserve">арсеназо </w:t>
      </w:r>
      <w:r w:rsidR="00EB23D1" w:rsidRPr="00276354">
        <w:rPr>
          <w:sz w:val="28"/>
          <w:szCs w:val="28"/>
          <w:lang w:val="en-US"/>
        </w:rPr>
        <w:t>I</w:t>
      </w:r>
      <w:r w:rsidR="005C509D" w:rsidRPr="00276354">
        <w:rPr>
          <w:sz w:val="28"/>
          <w:szCs w:val="28"/>
        </w:rPr>
        <w:t xml:space="preserve"> на сорбентах, модифицированных</w:t>
      </w:r>
      <w:r w:rsidR="00276E85" w:rsidRPr="00276354">
        <w:rPr>
          <w:sz w:val="28"/>
          <w:szCs w:val="28"/>
        </w:rPr>
        <w:t xml:space="preserve"> </w:t>
      </w:r>
      <w:r w:rsidR="005C509D" w:rsidRPr="00276354">
        <w:rPr>
          <w:sz w:val="28"/>
          <w:szCs w:val="28"/>
        </w:rPr>
        <w:t xml:space="preserve">полигуанидинами (ПГ) </w:t>
      </w:r>
      <w:r w:rsidRPr="00276354">
        <w:rPr>
          <w:sz w:val="28"/>
          <w:szCs w:val="28"/>
        </w:rPr>
        <w:t>(рисунок 5</w:t>
      </w:r>
      <w:r w:rsidR="00276E85" w:rsidRPr="00276354">
        <w:rPr>
          <w:sz w:val="28"/>
          <w:szCs w:val="28"/>
        </w:rPr>
        <w:t>,6</w:t>
      </w:r>
      <w:r w:rsidRPr="00276354">
        <w:rPr>
          <w:sz w:val="28"/>
          <w:szCs w:val="28"/>
        </w:rPr>
        <w:t xml:space="preserve">). </w:t>
      </w:r>
      <w:r w:rsidR="00276E85" w:rsidRPr="00276354">
        <w:rPr>
          <w:sz w:val="28"/>
          <w:szCs w:val="28"/>
        </w:rPr>
        <w:t>Время установления сорбционного равновесия</w:t>
      </w:r>
      <w:r w:rsidR="005C509D" w:rsidRPr="00276354">
        <w:rPr>
          <w:sz w:val="28"/>
          <w:szCs w:val="28"/>
        </w:rPr>
        <w:t xml:space="preserve"> во всех случаях не превышало</w:t>
      </w:r>
      <w:r w:rsidR="00276E85" w:rsidRPr="00276354">
        <w:rPr>
          <w:sz w:val="28"/>
          <w:szCs w:val="28"/>
        </w:rPr>
        <w:t xml:space="preserve"> 15 минут. Сорбционную емкость рассчитывали по формуле 2.</w:t>
      </w:r>
    </w:p>
    <w:p w:rsidR="003F611C" w:rsidRPr="00276354" w:rsidRDefault="003F611C" w:rsidP="00276354">
      <w:pPr>
        <w:ind w:firstLine="709"/>
        <w:rPr>
          <w:sz w:val="28"/>
          <w:szCs w:val="28"/>
        </w:rPr>
      </w:pPr>
      <w:r w:rsidRPr="00276354">
        <w:rPr>
          <w:sz w:val="28"/>
          <w:szCs w:val="28"/>
        </w:rPr>
        <w:t>Из приведенных изотерм сорбции (рисунок 5), видно, что при равной концентрации всех полигуанидинов (0,1 г/л), которыми обрабатывали сорбенты, сорбционная емкость различается. И составляет для сорбента, обработанного ПГМГ ГХ – 2,5 мкмоль/г; ПДДГ – 1,7 мкмоль/г; ПГМГ Ф – 0,6 мкмоль/г. Скорее всего это связанно с тем, что в различных полигуанидинах, содержится различное количество олигомеров, которые прочно закрепляются на поверхности кремнезема. И при этом эти олигомеры занимают не всю поверхность сорбента.</w:t>
      </w:r>
    </w:p>
    <w:p w:rsidR="003F611C" w:rsidRPr="00276354" w:rsidRDefault="003F611C" w:rsidP="00276354">
      <w:pPr>
        <w:ind w:firstLine="709"/>
        <w:rPr>
          <w:sz w:val="28"/>
          <w:szCs w:val="28"/>
        </w:rPr>
      </w:pPr>
    </w:p>
    <w:p w:rsidR="00276E85" w:rsidRPr="00276354" w:rsidRDefault="00BA3191" w:rsidP="00276354">
      <w:pPr>
        <w:ind w:firstLine="709"/>
        <w:rPr>
          <w:sz w:val="28"/>
          <w:szCs w:val="28"/>
        </w:rPr>
      </w:pPr>
      <w:r>
        <w:rPr>
          <w:sz w:val="28"/>
          <w:szCs w:val="28"/>
        </w:rPr>
        <w:pict>
          <v:shape id="_x0000_i1033" type="#_x0000_t75" style="width:300.75pt;height:168pt">
            <v:imagedata r:id="rId22" o:title=""/>
          </v:shape>
        </w:pict>
      </w:r>
    </w:p>
    <w:p w:rsidR="00EB23D1" w:rsidRPr="00276354" w:rsidRDefault="00276E85" w:rsidP="00276354">
      <w:pPr>
        <w:pStyle w:val="a8"/>
        <w:numPr>
          <w:ilvl w:val="0"/>
          <w:numId w:val="33"/>
        </w:numPr>
        <w:ind w:left="0" w:firstLine="709"/>
        <w:jc w:val="both"/>
      </w:pPr>
      <w:r w:rsidRPr="00276354">
        <w:t>– ПГМГ</w:t>
      </w:r>
      <w:r w:rsidR="00EB23D1" w:rsidRPr="00276354">
        <w:t xml:space="preserve"> ГХ</w:t>
      </w:r>
      <w:r w:rsidRPr="00276354">
        <w:t xml:space="preserve">; (2) – ПДДГ; (3) – ПГМГ Ф; С(ПГ) = 0,1 г/л; </w:t>
      </w:r>
      <w:r w:rsidRPr="00276354">
        <w:rPr>
          <w:lang w:val="en-US"/>
        </w:rPr>
        <w:t>m</w:t>
      </w:r>
      <w:r w:rsidRPr="00276354">
        <w:rPr>
          <w:vertAlign w:val="subscript"/>
          <w:lang w:val="en-US"/>
        </w:rPr>
        <w:t>c</w:t>
      </w:r>
      <w:r w:rsidRPr="00276354">
        <w:t>=0,1</w:t>
      </w:r>
      <w:r w:rsidR="00181D54" w:rsidRPr="00276354">
        <w:t xml:space="preserve"> </w:t>
      </w:r>
      <w:r w:rsidRPr="00276354">
        <w:t>г</w:t>
      </w:r>
      <w:r w:rsidR="000B2194" w:rsidRPr="00276354">
        <w:t>;</w:t>
      </w:r>
      <w:r w:rsidR="00276354">
        <w:t xml:space="preserve"> </w:t>
      </w:r>
      <w:r w:rsidR="000B2194" w:rsidRPr="00276354">
        <w:rPr>
          <w:lang w:val="en-US"/>
        </w:rPr>
        <w:t>t</w:t>
      </w:r>
      <w:r w:rsidR="000B2194" w:rsidRPr="00276354">
        <w:t>=15 мин</w:t>
      </w:r>
      <w:r w:rsidR="00EB23D1" w:rsidRPr="00276354">
        <w:t>;</w:t>
      </w:r>
      <w:r w:rsidR="008D1480" w:rsidRPr="00276354">
        <w:t xml:space="preserve"> (1) – рН 3-4; (2), (3) – рН 2 - 3</w:t>
      </w:r>
    </w:p>
    <w:p w:rsidR="000B2194" w:rsidRPr="00276354" w:rsidRDefault="000E26B3" w:rsidP="00276354">
      <w:pPr>
        <w:ind w:firstLine="709"/>
        <w:rPr>
          <w:sz w:val="28"/>
          <w:szCs w:val="28"/>
        </w:rPr>
      </w:pPr>
      <w:r w:rsidRPr="00276354">
        <w:rPr>
          <w:sz w:val="28"/>
          <w:szCs w:val="28"/>
        </w:rPr>
        <w:t>Рисунок 5 - Изотерма</w:t>
      </w:r>
      <w:r w:rsidR="00EB23D1" w:rsidRPr="00276354">
        <w:rPr>
          <w:sz w:val="28"/>
          <w:szCs w:val="28"/>
        </w:rPr>
        <w:t xml:space="preserve"> сорбции </w:t>
      </w:r>
      <w:r w:rsidR="000B2194" w:rsidRPr="00276354">
        <w:rPr>
          <w:sz w:val="28"/>
          <w:szCs w:val="28"/>
        </w:rPr>
        <w:t xml:space="preserve">арсеназо </w:t>
      </w:r>
      <w:r w:rsidR="000B2194" w:rsidRPr="00276354">
        <w:rPr>
          <w:sz w:val="28"/>
          <w:szCs w:val="28"/>
          <w:lang w:val="en-US"/>
        </w:rPr>
        <w:t>I</w:t>
      </w:r>
      <w:r w:rsidR="000B2194" w:rsidRPr="00276354">
        <w:rPr>
          <w:sz w:val="28"/>
          <w:szCs w:val="28"/>
        </w:rPr>
        <w:t xml:space="preserve"> </w:t>
      </w:r>
      <w:r w:rsidRPr="00276354">
        <w:rPr>
          <w:sz w:val="28"/>
          <w:szCs w:val="28"/>
        </w:rPr>
        <w:t>кремнеземом, модифицированным ПГ</w:t>
      </w:r>
    </w:p>
    <w:p w:rsidR="000B2194" w:rsidRPr="00276354" w:rsidRDefault="000B2194" w:rsidP="00276354">
      <w:pPr>
        <w:ind w:firstLine="709"/>
        <w:rPr>
          <w:sz w:val="28"/>
          <w:szCs w:val="28"/>
        </w:rPr>
      </w:pPr>
    </w:p>
    <w:p w:rsidR="003F611C" w:rsidRPr="00276354" w:rsidRDefault="003F611C" w:rsidP="00276354">
      <w:pPr>
        <w:ind w:firstLine="709"/>
        <w:rPr>
          <w:sz w:val="28"/>
          <w:szCs w:val="28"/>
        </w:rPr>
      </w:pPr>
      <w:r w:rsidRPr="00276354">
        <w:rPr>
          <w:sz w:val="28"/>
          <w:szCs w:val="28"/>
        </w:rPr>
        <w:t>Как видно из ниже приведенного рисунка, при концентрации полигуанидинов 1 г/л, сорбционная емкость трех сорбентов практически одинакова и составляет 7 мкмоль/л. Вероятнее всего, это свидетельствует о том, что при данной концентрации полимеров, в растворах содержится достаточное количество олигомеров, прочно удерживаемых на сорбенте, и при этом они занимают всю поверхность сорбента.</w:t>
      </w:r>
    </w:p>
    <w:p w:rsidR="003F611C" w:rsidRDefault="003F611C" w:rsidP="00276354">
      <w:pPr>
        <w:ind w:firstLine="709"/>
        <w:rPr>
          <w:sz w:val="28"/>
          <w:szCs w:val="28"/>
          <w:lang w:eastAsia="ru-RU"/>
        </w:rPr>
      </w:pPr>
      <w:r w:rsidRPr="00276354">
        <w:rPr>
          <w:sz w:val="28"/>
          <w:szCs w:val="28"/>
          <w:lang w:eastAsia="ru-RU"/>
        </w:rPr>
        <w:t xml:space="preserve">Так же было установлено, что при пропускании через кремнезем, модифицированный арсеназо </w:t>
      </w:r>
      <w:r w:rsidRPr="00276354">
        <w:rPr>
          <w:sz w:val="28"/>
          <w:szCs w:val="28"/>
          <w:lang w:val="en-US" w:eastAsia="ru-RU"/>
        </w:rPr>
        <w:t>I</w:t>
      </w:r>
      <w:r w:rsidRPr="00276354">
        <w:rPr>
          <w:sz w:val="28"/>
          <w:szCs w:val="28"/>
          <w:lang w:eastAsia="ru-RU"/>
        </w:rPr>
        <w:t xml:space="preserve">, 25 мл раствора хлорида натрия (С = 10 г/л) либо </w:t>
      </w:r>
      <w:smartTag w:uri="urn:schemas-microsoft-com:office:smarttags" w:element="metricconverter">
        <w:smartTagPr>
          <w:attr w:name="ProductID" w:val="1 М"/>
        </w:smartTagPr>
        <w:r w:rsidRPr="00276354">
          <w:rPr>
            <w:sz w:val="28"/>
            <w:szCs w:val="28"/>
            <w:lang w:eastAsia="ru-RU"/>
          </w:rPr>
          <w:t>1 М</w:t>
        </w:r>
      </w:smartTag>
      <w:r w:rsidRPr="00276354">
        <w:rPr>
          <w:sz w:val="28"/>
          <w:szCs w:val="28"/>
          <w:lang w:eastAsia="ru-RU"/>
        </w:rPr>
        <w:t xml:space="preserve"> раствора хлороводородной кислоты, органический реагент в незначительной степени десорбировался с поверхности кремнезема. Таким образом, при подборе оптимальных условий данный модифицированный сорбент можно использовать и в сильнокислых областях.</w:t>
      </w:r>
    </w:p>
    <w:p w:rsidR="00276354" w:rsidRDefault="00276354" w:rsidP="00276354">
      <w:pPr>
        <w:ind w:firstLine="709"/>
        <w:rPr>
          <w:sz w:val="28"/>
          <w:szCs w:val="28"/>
          <w:lang w:eastAsia="ru-RU"/>
        </w:rPr>
      </w:pPr>
    </w:p>
    <w:p w:rsidR="00CD17C0" w:rsidRPr="00276354" w:rsidRDefault="00276354" w:rsidP="00276354">
      <w:pPr>
        <w:ind w:firstLine="709"/>
        <w:rPr>
          <w:sz w:val="28"/>
          <w:szCs w:val="28"/>
        </w:rPr>
      </w:pPr>
      <w:r>
        <w:rPr>
          <w:sz w:val="28"/>
          <w:szCs w:val="28"/>
          <w:lang w:eastAsia="ru-RU"/>
        </w:rPr>
        <w:br w:type="page"/>
      </w:r>
      <w:r w:rsidR="00BA3191">
        <w:rPr>
          <w:sz w:val="28"/>
          <w:szCs w:val="28"/>
        </w:rPr>
        <w:pict>
          <v:shape id="_x0000_i1034" type="#_x0000_t75" style="width:305.25pt;height:187.5pt">
            <v:imagedata r:id="rId23" o:title=""/>
          </v:shape>
        </w:pict>
      </w:r>
    </w:p>
    <w:p w:rsidR="009B2B3A" w:rsidRPr="00276354" w:rsidRDefault="00CD17C0" w:rsidP="00276354">
      <w:pPr>
        <w:pStyle w:val="a8"/>
        <w:ind w:firstLine="709"/>
        <w:jc w:val="both"/>
      </w:pPr>
      <w:r w:rsidRPr="00276354">
        <w:t xml:space="preserve">(1) – </w:t>
      </w:r>
      <w:r w:rsidR="00F63D34" w:rsidRPr="00276354">
        <w:t>ПГМГ</w:t>
      </w:r>
      <w:r w:rsidRPr="00276354">
        <w:t>; (2) –</w:t>
      </w:r>
      <w:r w:rsidR="00F63D34" w:rsidRPr="00276354">
        <w:t xml:space="preserve"> ПДДГ</w:t>
      </w:r>
      <w:r w:rsidRPr="00276354">
        <w:t xml:space="preserve">; (3) – </w:t>
      </w:r>
      <w:r w:rsidR="00F63D34" w:rsidRPr="00276354">
        <w:t>ПГМГ Ф</w:t>
      </w:r>
      <w:r w:rsidRPr="00276354">
        <w:t xml:space="preserve">; </w:t>
      </w:r>
      <w:r w:rsidR="00751D18" w:rsidRPr="00276354">
        <w:t xml:space="preserve">С(ПГ) = </w:t>
      </w:r>
      <w:r w:rsidR="009B2B3A" w:rsidRPr="00276354">
        <w:t xml:space="preserve">1 г/л; </w:t>
      </w:r>
      <w:r w:rsidR="009B2B3A" w:rsidRPr="00276354">
        <w:rPr>
          <w:lang w:val="en-US"/>
        </w:rPr>
        <w:t>m</w:t>
      </w:r>
      <w:r w:rsidR="009B2B3A" w:rsidRPr="00276354">
        <w:rPr>
          <w:vertAlign w:val="subscript"/>
          <w:lang w:val="en-US"/>
        </w:rPr>
        <w:t>c</w:t>
      </w:r>
      <w:r w:rsidR="009B2B3A" w:rsidRPr="00276354">
        <w:t>=0,1г;</w:t>
      </w:r>
      <w:r w:rsidR="00276354">
        <w:t xml:space="preserve"> </w:t>
      </w:r>
      <w:r w:rsidR="009B2B3A" w:rsidRPr="00276354">
        <w:rPr>
          <w:lang w:val="en-US"/>
        </w:rPr>
        <w:t>t</w:t>
      </w:r>
      <w:r w:rsidR="009B2B3A" w:rsidRPr="00276354">
        <w:t>=15 мин; (1) – рН 3-4; (2), (3) – рН 2 - 3</w:t>
      </w:r>
    </w:p>
    <w:p w:rsidR="00751D18" w:rsidRPr="00276354" w:rsidRDefault="00706BBC" w:rsidP="00276354">
      <w:pPr>
        <w:ind w:firstLine="709"/>
        <w:rPr>
          <w:sz w:val="28"/>
          <w:szCs w:val="28"/>
        </w:rPr>
      </w:pPr>
      <w:r w:rsidRPr="00276354">
        <w:rPr>
          <w:sz w:val="28"/>
          <w:szCs w:val="28"/>
        </w:rPr>
        <w:t>Рисунок 6</w:t>
      </w:r>
      <w:r w:rsidR="00CD17C0" w:rsidRPr="00276354">
        <w:rPr>
          <w:sz w:val="28"/>
          <w:szCs w:val="28"/>
        </w:rPr>
        <w:t xml:space="preserve"> - </w:t>
      </w:r>
      <w:r w:rsidRPr="00276354">
        <w:rPr>
          <w:sz w:val="28"/>
          <w:szCs w:val="28"/>
        </w:rPr>
        <w:t xml:space="preserve">Изотерма сорбции арсеназо </w:t>
      </w:r>
      <w:r w:rsidRPr="00276354">
        <w:rPr>
          <w:sz w:val="28"/>
          <w:szCs w:val="28"/>
          <w:lang w:val="en-US"/>
        </w:rPr>
        <w:t>I</w:t>
      </w:r>
      <w:r w:rsidR="00751D18" w:rsidRPr="00276354">
        <w:rPr>
          <w:sz w:val="28"/>
          <w:szCs w:val="28"/>
        </w:rPr>
        <w:t xml:space="preserve"> кремнеземом, модифицированным ПГ</w:t>
      </w:r>
    </w:p>
    <w:p w:rsidR="00CD17C0" w:rsidRPr="00276354" w:rsidRDefault="00CD17C0" w:rsidP="00276354">
      <w:pPr>
        <w:ind w:firstLine="709"/>
        <w:rPr>
          <w:sz w:val="28"/>
          <w:szCs w:val="28"/>
        </w:rPr>
      </w:pPr>
    </w:p>
    <w:p w:rsidR="00742F7B" w:rsidRPr="00276354" w:rsidRDefault="00742F7B" w:rsidP="00276354">
      <w:pPr>
        <w:ind w:firstLine="709"/>
        <w:rPr>
          <w:sz w:val="28"/>
          <w:szCs w:val="28"/>
        </w:rPr>
      </w:pPr>
      <w:r w:rsidRPr="00276354">
        <w:rPr>
          <w:sz w:val="28"/>
          <w:szCs w:val="28"/>
        </w:rPr>
        <w:t>2.</w:t>
      </w:r>
      <w:r w:rsidR="00B02FBB" w:rsidRPr="00276354">
        <w:rPr>
          <w:sz w:val="28"/>
          <w:szCs w:val="28"/>
        </w:rPr>
        <w:t>5</w:t>
      </w:r>
      <w:r w:rsidRPr="00276354">
        <w:rPr>
          <w:sz w:val="28"/>
          <w:szCs w:val="28"/>
        </w:rPr>
        <w:t xml:space="preserve"> Влияние кислотности среды на степень</w:t>
      </w:r>
      <w:r w:rsidR="00247FEA" w:rsidRPr="00276354">
        <w:rPr>
          <w:sz w:val="28"/>
          <w:szCs w:val="28"/>
        </w:rPr>
        <w:t xml:space="preserve"> сорбционного</w:t>
      </w:r>
      <w:r w:rsidRPr="00276354">
        <w:rPr>
          <w:sz w:val="28"/>
          <w:szCs w:val="28"/>
        </w:rPr>
        <w:t xml:space="preserve"> </w:t>
      </w:r>
      <w:r w:rsidR="00247FEA" w:rsidRPr="00276354">
        <w:rPr>
          <w:sz w:val="28"/>
          <w:szCs w:val="28"/>
        </w:rPr>
        <w:t>извлечения</w:t>
      </w:r>
      <w:r w:rsidRPr="00276354">
        <w:rPr>
          <w:sz w:val="28"/>
          <w:szCs w:val="28"/>
        </w:rPr>
        <w:t xml:space="preserve"> меди (</w:t>
      </w:r>
      <w:r w:rsidRPr="00276354">
        <w:rPr>
          <w:sz w:val="28"/>
          <w:szCs w:val="28"/>
          <w:lang w:val="en-US"/>
        </w:rPr>
        <w:t>II</w:t>
      </w:r>
      <w:r w:rsidR="00247FEA" w:rsidRPr="00276354">
        <w:rPr>
          <w:sz w:val="28"/>
          <w:szCs w:val="28"/>
        </w:rPr>
        <w:t>)</w:t>
      </w:r>
    </w:p>
    <w:p w:rsidR="00276354" w:rsidRDefault="00276354" w:rsidP="00276354">
      <w:pPr>
        <w:ind w:firstLine="709"/>
        <w:rPr>
          <w:sz w:val="28"/>
          <w:szCs w:val="28"/>
        </w:rPr>
      </w:pPr>
    </w:p>
    <w:p w:rsidR="00742F7B" w:rsidRPr="00276354" w:rsidRDefault="00742F7B" w:rsidP="00276354">
      <w:pPr>
        <w:ind w:firstLine="709"/>
        <w:rPr>
          <w:sz w:val="28"/>
          <w:szCs w:val="28"/>
        </w:rPr>
      </w:pPr>
      <w:r w:rsidRPr="00276354">
        <w:rPr>
          <w:sz w:val="28"/>
          <w:szCs w:val="28"/>
        </w:rPr>
        <w:t xml:space="preserve">С целью определения оптимальной кислотности среды для максимального извлечения </w:t>
      </w:r>
      <w:r w:rsidRPr="00276354">
        <w:rPr>
          <w:sz w:val="28"/>
          <w:szCs w:val="28"/>
          <w:lang w:val="en-US"/>
        </w:rPr>
        <w:t>Cu</w:t>
      </w:r>
      <w:r w:rsidRPr="00276354">
        <w:rPr>
          <w:sz w:val="28"/>
          <w:szCs w:val="28"/>
        </w:rPr>
        <w:t xml:space="preserve"> (</w:t>
      </w:r>
      <w:r w:rsidRPr="00276354">
        <w:rPr>
          <w:sz w:val="28"/>
          <w:szCs w:val="28"/>
          <w:lang w:val="en-US"/>
        </w:rPr>
        <w:t>II</w:t>
      </w:r>
      <w:r w:rsidRPr="00276354">
        <w:rPr>
          <w:sz w:val="28"/>
          <w:szCs w:val="28"/>
        </w:rPr>
        <w:t xml:space="preserve">) в ряд мерных пробирок с притертыми пробками </w:t>
      </w:r>
      <w:r w:rsidR="00247FEA" w:rsidRPr="00276354">
        <w:rPr>
          <w:sz w:val="28"/>
          <w:szCs w:val="28"/>
        </w:rPr>
        <w:t>вносили</w:t>
      </w:r>
      <w:r w:rsidRPr="00276354">
        <w:rPr>
          <w:sz w:val="28"/>
          <w:szCs w:val="28"/>
        </w:rPr>
        <w:t xml:space="preserve"> 1 мл раствора (С</w:t>
      </w:r>
      <w:r w:rsidRPr="00276354">
        <w:rPr>
          <w:sz w:val="28"/>
          <w:szCs w:val="28"/>
          <w:vertAlign w:val="subscript"/>
          <w:lang w:val="en-US"/>
        </w:rPr>
        <w:t>Cu</w:t>
      </w:r>
      <w:r w:rsidRPr="00276354">
        <w:rPr>
          <w:sz w:val="28"/>
          <w:szCs w:val="28"/>
          <w:vertAlign w:val="subscript"/>
        </w:rPr>
        <w:t xml:space="preserve"> (</w:t>
      </w:r>
      <w:r w:rsidRPr="00276354">
        <w:rPr>
          <w:sz w:val="28"/>
          <w:szCs w:val="28"/>
          <w:vertAlign w:val="subscript"/>
          <w:lang w:val="en-US"/>
        </w:rPr>
        <w:t>II</w:t>
      </w:r>
      <w:r w:rsidRPr="00276354">
        <w:rPr>
          <w:sz w:val="28"/>
          <w:szCs w:val="28"/>
          <w:vertAlign w:val="subscript"/>
        </w:rPr>
        <w:t>)</w:t>
      </w:r>
      <w:r w:rsidRPr="00276354">
        <w:rPr>
          <w:sz w:val="28"/>
          <w:szCs w:val="28"/>
        </w:rPr>
        <w:t xml:space="preserve">= 5 мкг/мл), добавляли HCl или NaOH для создания необходимой кислотности и </w:t>
      </w:r>
      <w:r w:rsidR="00143FC5" w:rsidRPr="00276354">
        <w:rPr>
          <w:sz w:val="28"/>
          <w:szCs w:val="28"/>
        </w:rPr>
        <w:t xml:space="preserve">дистиллированную </w:t>
      </w:r>
      <w:r w:rsidRPr="00276354">
        <w:rPr>
          <w:sz w:val="28"/>
          <w:szCs w:val="28"/>
        </w:rPr>
        <w:t xml:space="preserve">воду до объема 10 мл. </w:t>
      </w:r>
      <w:r w:rsidR="00247FEA" w:rsidRPr="00276354">
        <w:rPr>
          <w:sz w:val="28"/>
          <w:szCs w:val="28"/>
        </w:rPr>
        <w:t xml:space="preserve">Кислотность среды варьировали от рН 2 до </w:t>
      </w:r>
      <w:r w:rsidR="00247FEA" w:rsidRPr="00276354">
        <w:rPr>
          <w:sz w:val="28"/>
          <w:szCs w:val="28"/>
          <w:lang w:val="en-US"/>
        </w:rPr>
        <w:t>pH</w:t>
      </w:r>
      <w:r w:rsidR="00247FEA" w:rsidRPr="00276354">
        <w:rPr>
          <w:sz w:val="28"/>
          <w:szCs w:val="28"/>
        </w:rPr>
        <w:t xml:space="preserve"> 7. </w:t>
      </w:r>
      <w:r w:rsidRPr="00276354">
        <w:rPr>
          <w:sz w:val="28"/>
          <w:szCs w:val="28"/>
        </w:rPr>
        <w:t>Далее проводили операции по методике, указанной в разделе 2.2</w:t>
      </w:r>
      <w:r w:rsidR="00247FEA" w:rsidRPr="00276354">
        <w:rPr>
          <w:sz w:val="28"/>
          <w:szCs w:val="28"/>
        </w:rPr>
        <w:t>.2</w:t>
      </w:r>
      <w:r w:rsidRPr="00276354">
        <w:rPr>
          <w:sz w:val="28"/>
          <w:szCs w:val="28"/>
        </w:rPr>
        <w:t>. Ра</w:t>
      </w:r>
      <w:r w:rsidR="00143FC5" w:rsidRPr="00276354">
        <w:rPr>
          <w:sz w:val="28"/>
          <w:szCs w:val="28"/>
        </w:rPr>
        <w:t>с</w:t>
      </w:r>
      <w:r w:rsidRPr="00276354">
        <w:rPr>
          <w:sz w:val="28"/>
          <w:szCs w:val="28"/>
        </w:rPr>
        <w:t>считывали степень извлечения и строили зависимость в координатах</w:t>
      </w:r>
      <w:r w:rsidR="00751D18" w:rsidRPr="00276354">
        <w:rPr>
          <w:sz w:val="28"/>
          <w:szCs w:val="28"/>
        </w:rPr>
        <w:t>:</w:t>
      </w:r>
      <w:r w:rsidRPr="00276354">
        <w:rPr>
          <w:sz w:val="28"/>
          <w:szCs w:val="28"/>
        </w:rPr>
        <w:t xml:space="preserve"> степень извлечения (</w:t>
      </w:r>
      <w:r w:rsidRPr="00276354">
        <w:rPr>
          <w:sz w:val="28"/>
          <w:szCs w:val="28"/>
          <w:lang w:val="en-US"/>
        </w:rPr>
        <w:t>R</w:t>
      </w:r>
      <w:r w:rsidRPr="00276354">
        <w:rPr>
          <w:sz w:val="28"/>
          <w:szCs w:val="28"/>
        </w:rPr>
        <w:t>, %) – кислотность среды (</w:t>
      </w:r>
      <w:r w:rsidRPr="00276354">
        <w:rPr>
          <w:sz w:val="28"/>
          <w:szCs w:val="28"/>
          <w:lang w:val="en-US"/>
        </w:rPr>
        <w:t>pH</w:t>
      </w:r>
      <w:r w:rsidRPr="00276354">
        <w:rPr>
          <w:sz w:val="28"/>
          <w:szCs w:val="28"/>
        </w:rPr>
        <w:t>) (рисунок 7).</w:t>
      </w:r>
    </w:p>
    <w:p w:rsidR="00742F7B" w:rsidRDefault="00742F7B" w:rsidP="00276354">
      <w:pPr>
        <w:ind w:firstLine="709"/>
        <w:rPr>
          <w:sz w:val="28"/>
          <w:szCs w:val="28"/>
        </w:rPr>
      </w:pPr>
    </w:p>
    <w:p w:rsidR="000B0FD5" w:rsidRPr="00276354" w:rsidRDefault="00276354" w:rsidP="00276354">
      <w:pPr>
        <w:ind w:firstLine="709"/>
        <w:rPr>
          <w:sz w:val="28"/>
          <w:szCs w:val="28"/>
          <w:lang w:val="en-US"/>
        </w:rPr>
      </w:pPr>
      <w:r>
        <w:rPr>
          <w:sz w:val="28"/>
          <w:szCs w:val="28"/>
        </w:rPr>
        <w:br w:type="page"/>
      </w:r>
      <w:r w:rsidR="00BA3191">
        <w:rPr>
          <w:sz w:val="28"/>
          <w:szCs w:val="28"/>
          <w:lang w:val="en-US"/>
        </w:rPr>
        <w:pict>
          <v:shape id="_x0000_i1035" type="#_x0000_t75" style="width:314.25pt;height:191.25pt">
            <v:imagedata r:id="rId24" o:title=""/>
          </v:shape>
        </w:pict>
      </w:r>
    </w:p>
    <w:p w:rsidR="00751D18" w:rsidRPr="00276354" w:rsidRDefault="00751D18" w:rsidP="00276354">
      <w:pPr>
        <w:ind w:firstLine="709"/>
        <w:rPr>
          <w:sz w:val="28"/>
          <w:szCs w:val="28"/>
        </w:rPr>
      </w:pPr>
      <w:r w:rsidRPr="00276354">
        <w:rPr>
          <w:sz w:val="28"/>
          <w:szCs w:val="28"/>
          <w:lang w:val="en-US"/>
        </w:rPr>
        <w:t>m</w:t>
      </w:r>
      <w:r w:rsidRPr="00276354">
        <w:rPr>
          <w:sz w:val="28"/>
          <w:szCs w:val="28"/>
          <w:vertAlign w:val="subscript"/>
          <w:lang w:val="en-US"/>
        </w:rPr>
        <w:t>c</w:t>
      </w:r>
      <w:r w:rsidR="00894A55" w:rsidRPr="00276354">
        <w:rPr>
          <w:sz w:val="28"/>
          <w:szCs w:val="28"/>
        </w:rPr>
        <w:t xml:space="preserve">=0,1г; </w:t>
      </w:r>
      <w:r w:rsidRPr="00276354">
        <w:rPr>
          <w:sz w:val="28"/>
          <w:szCs w:val="28"/>
          <w:lang w:val="en-US"/>
        </w:rPr>
        <w:t>t</w:t>
      </w:r>
      <w:r w:rsidRPr="00276354">
        <w:rPr>
          <w:sz w:val="28"/>
          <w:szCs w:val="28"/>
        </w:rPr>
        <w:t xml:space="preserve">=15 мин; </w:t>
      </w:r>
      <w:r w:rsidR="00894A55" w:rsidRPr="00276354">
        <w:rPr>
          <w:sz w:val="28"/>
          <w:szCs w:val="28"/>
        </w:rPr>
        <w:t>С(</w:t>
      </w:r>
      <w:r w:rsidR="003879F3" w:rsidRPr="00276354">
        <w:rPr>
          <w:sz w:val="28"/>
          <w:szCs w:val="28"/>
        </w:rPr>
        <w:t>С</w:t>
      </w:r>
      <w:r w:rsidR="003879F3" w:rsidRPr="00276354">
        <w:rPr>
          <w:sz w:val="28"/>
          <w:szCs w:val="28"/>
          <w:lang w:val="en-US"/>
        </w:rPr>
        <w:t>u</w:t>
      </w:r>
      <w:r w:rsidR="000E32C3" w:rsidRPr="00276354">
        <w:rPr>
          <w:sz w:val="28"/>
          <w:szCs w:val="28"/>
        </w:rPr>
        <w:t xml:space="preserve"> (</w:t>
      </w:r>
      <w:r w:rsidR="000E32C3" w:rsidRPr="00276354">
        <w:rPr>
          <w:sz w:val="28"/>
          <w:szCs w:val="28"/>
          <w:lang w:val="en-US"/>
        </w:rPr>
        <w:t>II</w:t>
      </w:r>
      <w:r w:rsidR="000E32C3" w:rsidRPr="00276354">
        <w:rPr>
          <w:sz w:val="28"/>
          <w:szCs w:val="28"/>
        </w:rPr>
        <w:t>)</w:t>
      </w:r>
      <w:r w:rsidR="00894A55" w:rsidRPr="00276354">
        <w:rPr>
          <w:sz w:val="28"/>
          <w:szCs w:val="28"/>
        </w:rPr>
        <w:t>)</w:t>
      </w:r>
      <w:r w:rsidR="003879F3" w:rsidRPr="00276354">
        <w:rPr>
          <w:sz w:val="28"/>
          <w:szCs w:val="28"/>
        </w:rPr>
        <w:t>= 5</w:t>
      </w:r>
      <w:r w:rsidR="00894A55" w:rsidRPr="00276354">
        <w:rPr>
          <w:sz w:val="28"/>
          <w:szCs w:val="28"/>
        </w:rPr>
        <w:t xml:space="preserve"> </w:t>
      </w:r>
      <w:r w:rsidR="003879F3" w:rsidRPr="00276354">
        <w:rPr>
          <w:sz w:val="28"/>
          <w:szCs w:val="28"/>
        </w:rPr>
        <w:t>мк</w:t>
      </w:r>
      <w:r w:rsidR="00894A55" w:rsidRPr="00276354">
        <w:rPr>
          <w:sz w:val="28"/>
          <w:szCs w:val="28"/>
        </w:rPr>
        <w:t>г/</w:t>
      </w:r>
      <w:r w:rsidR="003879F3" w:rsidRPr="00276354">
        <w:rPr>
          <w:sz w:val="28"/>
          <w:szCs w:val="28"/>
        </w:rPr>
        <w:t>м</w:t>
      </w:r>
      <w:r w:rsidR="00894A55" w:rsidRPr="00276354">
        <w:rPr>
          <w:sz w:val="28"/>
          <w:szCs w:val="28"/>
        </w:rPr>
        <w:t>л</w:t>
      </w:r>
    </w:p>
    <w:p w:rsidR="000B0FD5" w:rsidRPr="00276354" w:rsidRDefault="000B0FD5" w:rsidP="00276354">
      <w:pPr>
        <w:ind w:firstLine="709"/>
        <w:rPr>
          <w:sz w:val="28"/>
          <w:szCs w:val="28"/>
        </w:rPr>
      </w:pPr>
      <w:r w:rsidRPr="00276354">
        <w:rPr>
          <w:sz w:val="28"/>
          <w:szCs w:val="28"/>
        </w:rPr>
        <w:t xml:space="preserve">Рисунок 7 – </w:t>
      </w:r>
      <w:r w:rsidR="00751D18" w:rsidRPr="00276354">
        <w:rPr>
          <w:sz w:val="28"/>
          <w:szCs w:val="28"/>
        </w:rPr>
        <w:t>Зависимость</w:t>
      </w:r>
      <w:r w:rsidRPr="00276354">
        <w:rPr>
          <w:sz w:val="28"/>
          <w:szCs w:val="28"/>
        </w:rPr>
        <w:t xml:space="preserve"> степени сорбционного извлечения меди (</w:t>
      </w:r>
      <w:r w:rsidRPr="00276354">
        <w:rPr>
          <w:sz w:val="28"/>
          <w:szCs w:val="28"/>
          <w:lang w:val="en-US"/>
        </w:rPr>
        <w:t>II</w:t>
      </w:r>
      <w:r w:rsidRPr="00276354">
        <w:rPr>
          <w:sz w:val="28"/>
          <w:szCs w:val="28"/>
        </w:rPr>
        <w:t>)</w:t>
      </w:r>
      <w:r w:rsidR="00751D18" w:rsidRPr="00276354">
        <w:rPr>
          <w:sz w:val="28"/>
          <w:szCs w:val="28"/>
        </w:rPr>
        <w:t xml:space="preserve"> кремнеземом, модифицированным арсеназо </w:t>
      </w:r>
      <w:r w:rsidR="00751D18" w:rsidRPr="00276354">
        <w:rPr>
          <w:sz w:val="28"/>
          <w:szCs w:val="28"/>
          <w:lang w:val="en-US"/>
        </w:rPr>
        <w:t>I</w:t>
      </w:r>
      <w:r w:rsidR="00751D18" w:rsidRPr="00276354">
        <w:rPr>
          <w:sz w:val="28"/>
          <w:szCs w:val="28"/>
        </w:rPr>
        <w:t>,</w:t>
      </w:r>
      <w:r w:rsidR="00276354">
        <w:rPr>
          <w:sz w:val="28"/>
          <w:szCs w:val="28"/>
        </w:rPr>
        <w:t xml:space="preserve"> </w:t>
      </w:r>
      <w:r w:rsidRPr="00276354">
        <w:rPr>
          <w:sz w:val="28"/>
          <w:szCs w:val="28"/>
        </w:rPr>
        <w:t>от кислотности среды</w:t>
      </w:r>
    </w:p>
    <w:p w:rsidR="000B0FD5" w:rsidRPr="00276354" w:rsidRDefault="000B0FD5" w:rsidP="00276354">
      <w:pPr>
        <w:ind w:firstLine="709"/>
        <w:rPr>
          <w:sz w:val="28"/>
          <w:szCs w:val="28"/>
        </w:rPr>
      </w:pPr>
    </w:p>
    <w:p w:rsidR="00742F7B" w:rsidRPr="00276354" w:rsidRDefault="00143FC5" w:rsidP="00276354">
      <w:pPr>
        <w:ind w:firstLine="709"/>
        <w:rPr>
          <w:sz w:val="28"/>
          <w:szCs w:val="28"/>
        </w:rPr>
      </w:pPr>
      <w:r w:rsidRPr="00276354">
        <w:rPr>
          <w:sz w:val="28"/>
          <w:szCs w:val="28"/>
        </w:rPr>
        <w:t>Из данного рисунка видно, что оптимальный диапазон извлечения меди</w:t>
      </w:r>
      <w:r w:rsidR="00D22FB4" w:rsidRPr="00276354">
        <w:rPr>
          <w:sz w:val="28"/>
          <w:szCs w:val="28"/>
        </w:rPr>
        <w:t xml:space="preserve"> (93-95%)</w:t>
      </w:r>
      <w:r w:rsidRPr="00276354">
        <w:rPr>
          <w:sz w:val="28"/>
          <w:szCs w:val="28"/>
        </w:rPr>
        <w:t xml:space="preserve"> </w:t>
      </w:r>
      <w:r w:rsidRPr="00276354">
        <w:rPr>
          <w:sz w:val="28"/>
          <w:szCs w:val="28"/>
          <w:lang w:val="en-US"/>
        </w:rPr>
        <w:t>pH</w:t>
      </w:r>
      <w:r w:rsidRPr="00276354">
        <w:rPr>
          <w:sz w:val="28"/>
          <w:szCs w:val="28"/>
        </w:rPr>
        <w:t xml:space="preserve"> 4,</w:t>
      </w:r>
      <w:r w:rsidR="00824EC3" w:rsidRPr="00276354">
        <w:rPr>
          <w:sz w:val="28"/>
          <w:szCs w:val="28"/>
        </w:rPr>
        <w:t>3</w:t>
      </w:r>
      <w:r w:rsidRPr="00276354">
        <w:rPr>
          <w:sz w:val="28"/>
          <w:szCs w:val="28"/>
        </w:rPr>
        <w:t xml:space="preserve"> – </w:t>
      </w:r>
      <w:r w:rsidR="00824EC3" w:rsidRPr="00276354">
        <w:rPr>
          <w:sz w:val="28"/>
          <w:szCs w:val="28"/>
        </w:rPr>
        <w:t>4,9</w:t>
      </w:r>
      <w:r w:rsidRPr="00276354">
        <w:rPr>
          <w:sz w:val="28"/>
          <w:szCs w:val="28"/>
        </w:rPr>
        <w:t>.</w:t>
      </w:r>
    </w:p>
    <w:p w:rsidR="00894A55" w:rsidRPr="00276354" w:rsidRDefault="00894A55" w:rsidP="00276354">
      <w:pPr>
        <w:ind w:firstLine="709"/>
        <w:rPr>
          <w:sz w:val="28"/>
          <w:szCs w:val="28"/>
        </w:rPr>
      </w:pPr>
    </w:p>
    <w:p w:rsidR="00CD17C0" w:rsidRPr="00276354" w:rsidRDefault="00742F7B" w:rsidP="00276354">
      <w:pPr>
        <w:ind w:firstLine="709"/>
        <w:rPr>
          <w:sz w:val="28"/>
          <w:szCs w:val="28"/>
        </w:rPr>
      </w:pPr>
      <w:r w:rsidRPr="00276354">
        <w:rPr>
          <w:sz w:val="28"/>
          <w:szCs w:val="28"/>
        </w:rPr>
        <w:t>2.</w:t>
      </w:r>
      <w:r w:rsidR="00B02FBB" w:rsidRPr="00276354">
        <w:rPr>
          <w:sz w:val="28"/>
          <w:szCs w:val="28"/>
        </w:rPr>
        <w:t>6</w:t>
      </w:r>
      <w:r w:rsidR="00CD17C0" w:rsidRPr="00276354">
        <w:rPr>
          <w:sz w:val="28"/>
          <w:szCs w:val="28"/>
        </w:rPr>
        <w:t xml:space="preserve"> Изотерма сорбции </w:t>
      </w:r>
      <w:r w:rsidR="00704EC4" w:rsidRPr="00276354">
        <w:rPr>
          <w:sz w:val="28"/>
          <w:szCs w:val="28"/>
        </w:rPr>
        <w:t>меди</w:t>
      </w:r>
      <w:r w:rsidR="00CD17C0" w:rsidRPr="00276354">
        <w:rPr>
          <w:sz w:val="28"/>
          <w:szCs w:val="28"/>
        </w:rPr>
        <w:t xml:space="preserve"> (</w:t>
      </w:r>
      <w:r w:rsidR="00CD17C0" w:rsidRPr="00276354">
        <w:rPr>
          <w:sz w:val="28"/>
          <w:szCs w:val="28"/>
          <w:lang w:val="en-US"/>
        </w:rPr>
        <w:t>II</w:t>
      </w:r>
      <w:r w:rsidR="00CD17C0" w:rsidRPr="00276354">
        <w:rPr>
          <w:sz w:val="28"/>
          <w:szCs w:val="28"/>
        </w:rPr>
        <w:t>) сорбентом</w:t>
      </w:r>
      <w:r w:rsidR="00143FC5" w:rsidRPr="00276354">
        <w:rPr>
          <w:sz w:val="28"/>
          <w:szCs w:val="28"/>
        </w:rPr>
        <w:t xml:space="preserve">, модифицированным арсеназо </w:t>
      </w:r>
      <w:r w:rsidR="00143FC5" w:rsidRPr="00276354">
        <w:rPr>
          <w:sz w:val="28"/>
          <w:szCs w:val="28"/>
          <w:lang w:val="en-US"/>
        </w:rPr>
        <w:t>I</w:t>
      </w:r>
      <w:r w:rsidR="00143FC5" w:rsidRPr="00276354">
        <w:rPr>
          <w:sz w:val="28"/>
          <w:szCs w:val="28"/>
        </w:rPr>
        <w:t>,</w:t>
      </w:r>
      <w:r w:rsidR="00CD17C0" w:rsidRPr="00276354">
        <w:rPr>
          <w:sz w:val="28"/>
          <w:szCs w:val="28"/>
        </w:rPr>
        <w:t xml:space="preserve"> из</w:t>
      </w:r>
      <w:r w:rsidR="00706BBC" w:rsidRPr="00276354">
        <w:rPr>
          <w:sz w:val="28"/>
          <w:szCs w:val="28"/>
        </w:rPr>
        <w:t xml:space="preserve"> </w:t>
      </w:r>
      <w:r w:rsidR="00CD17C0" w:rsidRPr="00276354">
        <w:rPr>
          <w:sz w:val="28"/>
          <w:szCs w:val="28"/>
        </w:rPr>
        <w:t>хлоридных растворов</w:t>
      </w:r>
    </w:p>
    <w:p w:rsidR="00276354" w:rsidRDefault="00276354" w:rsidP="00276354">
      <w:pPr>
        <w:ind w:firstLine="709"/>
        <w:rPr>
          <w:sz w:val="28"/>
          <w:szCs w:val="28"/>
        </w:rPr>
      </w:pPr>
    </w:p>
    <w:p w:rsidR="00CD17C0" w:rsidRPr="00276354" w:rsidRDefault="00CD17C0" w:rsidP="00276354">
      <w:pPr>
        <w:ind w:firstLine="709"/>
        <w:rPr>
          <w:sz w:val="28"/>
          <w:szCs w:val="28"/>
        </w:rPr>
      </w:pPr>
      <w:r w:rsidRPr="00276354">
        <w:rPr>
          <w:sz w:val="28"/>
          <w:szCs w:val="28"/>
        </w:rPr>
        <w:t>Важной количественной характеристикой сорбента является сорбционная ёмкость. Она характеризует максимально возможное количество ионов металла, которое сорбент способен извлекать из раствора в оптимальных условиях.</w:t>
      </w:r>
    </w:p>
    <w:p w:rsidR="00CD17C0" w:rsidRPr="00276354" w:rsidRDefault="00CD17C0" w:rsidP="00276354">
      <w:pPr>
        <w:ind w:firstLine="709"/>
        <w:rPr>
          <w:sz w:val="28"/>
          <w:szCs w:val="28"/>
        </w:rPr>
      </w:pPr>
      <w:r w:rsidRPr="00276354">
        <w:rPr>
          <w:sz w:val="28"/>
          <w:szCs w:val="28"/>
        </w:rPr>
        <w:t>В экспериментально определенных оптимальных условиях постр</w:t>
      </w:r>
      <w:r w:rsidR="00742F7B" w:rsidRPr="00276354">
        <w:rPr>
          <w:sz w:val="28"/>
          <w:szCs w:val="28"/>
        </w:rPr>
        <w:t>оена изотерма сорбции (рисунок 8</w:t>
      </w:r>
      <w:r w:rsidRPr="00276354">
        <w:rPr>
          <w:sz w:val="28"/>
          <w:szCs w:val="28"/>
        </w:rPr>
        <w:t xml:space="preserve">). </w:t>
      </w:r>
      <w:r w:rsidR="00B21E59" w:rsidRPr="00276354">
        <w:rPr>
          <w:sz w:val="28"/>
          <w:szCs w:val="28"/>
        </w:rPr>
        <w:t>Время установления сорбционного равновесия не превыша</w:t>
      </w:r>
      <w:r w:rsidR="00824EC3" w:rsidRPr="00276354">
        <w:rPr>
          <w:sz w:val="28"/>
          <w:szCs w:val="28"/>
        </w:rPr>
        <w:t>ло</w:t>
      </w:r>
      <w:r w:rsidR="00B21E59" w:rsidRPr="00276354">
        <w:rPr>
          <w:sz w:val="28"/>
          <w:szCs w:val="28"/>
        </w:rPr>
        <w:t xml:space="preserve"> 15 минут.</w:t>
      </w:r>
    </w:p>
    <w:p w:rsidR="00CD17C0" w:rsidRDefault="00CD17C0" w:rsidP="00276354">
      <w:pPr>
        <w:ind w:firstLine="709"/>
        <w:rPr>
          <w:sz w:val="28"/>
          <w:szCs w:val="28"/>
        </w:rPr>
      </w:pPr>
    </w:p>
    <w:p w:rsidR="00CD17C0" w:rsidRPr="00276354" w:rsidRDefault="00276354" w:rsidP="00276354">
      <w:pPr>
        <w:ind w:firstLine="709"/>
        <w:rPr>
          <w:sz w:val="28"/>
          <w:szCs w:val="28"/>
        </w:rPr>
      </w:pPr>
      <w:r>
        <w:rPr>
          <w:sz w:val="28"/>
          <w:szCs w:val="28"/>
        </w:rPr>
        <w:br w:type="page"/>
      </w:r>
      <w:r w:rsidR="00BA3191">
        <w:rPr>
          <w:sz w:val="28"/>
          <w:szCs w:val="28"/>
        </w:rPr>
        <w:pict>
          <v:shape id="_x0000_i1036" type="#_x0000_t75" style="width:230.25pt;height:135pt">
            <v:imagedata r:id="rId25" o:title=""/>
          </v:shape>
        </w:pict>
      </w:r>
    </w:p>
    <w:p w:rsidR="00CD17C0" w:rsidRPr="00276354" w:rsidRDefault="003879F3" w:rsidP="00276354">
      <w:pPr>
        <w:shd w:val="clear" w:color="auto" w:fill="FFFFFF"/>
        <w:ind w:firstLine="709"/>
        <w:rPr>
          <w:sz w:val="28"/>
          <w:szCs w:val="28"/>
        </w:rPr>
      </w:pPr>
      <w:r w:rsidRPr="00276354">
        <w:rPr>
          <w:sz w:val="28"/>
          <w:szCs w:val="28"/>
          <w:lang w:val="en-US"/>
        </w:rPr>
        <w:t>m</w:t>
      </w:r>
      <w:r w:rsidRPr="00276354">
        <w:rPr>
          <w:sz w:val="28"/>
          <w:szCs w:val="28"/>
          <w:vertAlign w:val="subscript"/>
          <w:lang w:val="en-US"/>
        </w:rPr>
        <w:t>c</w:t>
      </w:r>
      <w:r w:rsidRPr="00276354">
        <w:rPr>
          <w:sz w:val="28"/>
          <w:szCs w:val="28"/>
        </w:rPr>
        <w:t xml:space="preserve">=0,1г; </w:t>
      </w:r>
      <w:r w:rsidR="00CD17C0" w:rsidRPr="00276354">
        <w:rPr>
          <w:sz w:val="28"/>
          <w:szCs w:val="28"/>
          <w:lang w:val="en-US"/>
        </w:rPr>
        <w:t>t</w:t>
      </w:r>
      <w:r w:rsidR="00CD17C0" w:rsidRPr="00276354">
        <w:rPr>
          <w:sz w:val="28"/>
          <w:szCs w:val="28"/>
        </w:rPr>
        <w:t xml:space="preserve">=15 мин; </w:t>
      </w:r>
      <w:r w:rsidR="000250B1" w:rsidRPr="00276354">
        <w:rPr>
          <w:sz w:val="28"/>
          <w:szCs w:val="28"/>
        </w:rPr>
        <w:t xml:space="preserve">рН </w:t>
      </w:r>
      <w:r w:rsidR="00247FEA" w:rsidRPr="00276354">
        <w:rPr>
          <w:sz w:val="28"/>
          <w:szCs w:val="28"/>
        </w:rPr>
        <w:t>4,5-5</w:t>
      </w:r>
      <w:r w:rsidR="000B24A6" w:rsidRPr="00276354">
        <w:rPr>
          <w:sz w:val="28"/>
          <w:szCs w:val="28"/>
        </w:rPr>
        <w:t>,0</w:t>
      </w:r>
    </w:p>
    <w:p w:rsidR="00CD17C0" w:rsidRPr="00276354" w:rsidRDefault="00742F7B" w:rsidP="00276354">
      <w:pPr>
        <w:ind w:firstLine="709"/>
        <w:rPr>
          <w:sz w:val="28"/>
          <w:szCs w:val="28"/>
        </w:rPr>
      </w:pPr>
      <w:r w:rsidRPr="00276354">
        <w:rPr>
          <w:sz w:val="28"/>
          <w:szCs w:val="28"/>
        </w:rPr>
        <w:t>Рисунок 8</w:t>
      </w:r>
      <w:r w:rsidR="00CD17C0" w:rsidRPr="00276354">
        <w:rPr>
          <w:sz w:val="28"/>
          <w:szCs w:val="28"/>
        </w:rPr>
        <w:t xml:space="preserve"> – Изотерма сорбции </w:t>
      </w:r>
      <w:r w:rsidR="00AC5B48" w:rsidRPr="00276354">
        <w:rPr>
          <w:sz w:val="28"/>
          <w:szCs w:val="28"/>
        </w:rPr>
        <w:t>меди</w:t>
      </w:r>
      <w:r w:rsidR="00CD17C0" w:rsidRPr="00276354">
        <w:rPr>
          <w:sz w:val="28"/>
          <w:szCs w:val="28"/>
        </w:rPr>
        <w:t xml:space="preserve"> (</w:t>
      </w:r>
      <w:r w:rsidR="00CD17C0" w:rsidRPr="00276354">
        <w:rPr>
          <w:sz w:val="28"/>
          <w:szCs w:val="28"/>
          <w:lang w:val="en-US"/>
        </w:rPr>
        <w:t>II</w:t>
      </w:r>
      <w:r w:rsidR="00CD17C0" w:rsidRPr="00276354">
        <w:rPr>
          <w:sz w:val="28"/>
          <w:szCs w:val="28"/>
        </w:rPr>
        <w:t>) сорбентом из</w:t>
      </w:r>
      <w:r w:rsidR="000B24A6" w:rsidRPr="00276354">
        <w:rPr>
          <w:sz w:val="28"/>
          <w:szCs w:val="28"/>
        </w:rPr>
        <w:t xml:space="preserve"> </w:t>
      </w:r>
      <w:r w:rsidR="00CD17C0" w:rsidRPr="00276354">
        <w:rPr>
          <w:sz w:val="28"/>
          <w:szCs w:val="28"/>
        </w:rPr>
        <w:t>хлоридных растворов</w:t>
      </w:r>
    </w:p>
    <w:p w:rsidR="00CD17C0" w:rsidRPr="00276354" w:rsidRDefault="00CD17C0" w:rsidP="00276354">
      <w:pPr>
        <w:shd w:val="clear" w:color="auto" w:fill="FFFFFF"/>
        <w:ind w:firstLine="709"/>
        <w:rPr>
          <w:sz w:val="28"/>
          <w:szCs w:val="28"/>
        </w:rPr>
      </w:pPr>
    </w:p>
    <w:p w:rsidR="00E756C6" w:rsidRPr="00276354" w:rsidRDefault="00E25B31" w:rsidP="00276354">
      <w:pPr>
        <w:ind w:firstLine="709"/>
        <w:rPr>
          <w:sz w:val="28"/>
          <w:szCs w:val="28"/>
        </w:rPr>
      </w:pPr>
      <w:r w:rsidRPr="00276354">
        <w:rPr>
          <w:sz w:val="28"/>
          <w:szCs w:val="28"/>
        </w:rPr>
        <w:t>Из горизонтального участка изотермы определена сорбционная емкость с</w:t>
      </w:r>
      <w:r w:rsidR="000B24A6" w:rsidRPr="00276354">
        <w:rPr>
          <w:sz w:val="28"/>
          <w:szCs w:val="28"/>
        </w:rPr>
        <w:t>орбента, которая составляет 0,025</w:t>
      </w:r>
      <w:r w:rsidRPr="00276354">
        <w:rPr>
          <w:sz w:val="28"/>
          <w:szCs w:val="28"/>
        </w:rPr>
        <w:t xml:space="preserve"> ммоль/г.</w:t>
      </w:r>
    </w:p>
    <w:p w:rsidR="00F052A0" w:rsidRPr="00276354" w:rsidRDefault="00F052A0" w:rsidP="00276354">
      <w:pPr>
        <w:ind w:firstLine="709"/>
        <w:rPr>
          <w:sz w:val="28"/>
          <w:szCs w:val="28"/>
        </w:rPr>
      </w:pPr>
    </w:p>
    <w:p w:rsidR="00CD17C0" w:rsidRPr="00276354" w:rsidRDefault="00276354" w:rsidP="00276354">
      <w:pPr>
        <w:shd w:val="clear" w:color="auto" w:fill="FFFFFF"/>
        <w:ind w:firstLine="709"/>
        <w:rPr>
          <w:sz w:val="28"/>
          <w:szCs w:val="28"/>
        </w:rPr>
      </w:pPr>
      <w:r>
        <w:rPr>
          <w:sz w:val="28"/>
          <w:szCs w:val="28"/>
        </w:rPr>
        <w:br w:type="page"/>
      </w:r>
      <w:r w:rsidR="00CD17C0" w:rsidRPr="00276354">
        <w:rPr>
          <w:sz w:val="28"/>
          <w:szCs w:val="28"/>
        </w:rPr>
        <w:t>ВЫВОДЫ</w:t>
      </w:r>
    </w:p>
    <w:p w:rsidR="00CD17C0" w:rsidRPr="00276354" w:rsidRDefault="00CD17C0" w:rsidP="00276354">
      <w:pPr>
        <w:shd w:val="clear" w:color="auto" w:fill="FFFFFF"/>
        <w:ind w:firstLine="709"/>
        <w:rPr>
          <w:sz w:val="28"/>
          <w:szCs w:val="28"/>
        </w:rPr>
      </w:pPr>
    </w:p>
    <w:p w:rsidR="00673B1B" w:rsidRPr="00276354" w:rsidRDefault="00CD17C0" w:rsidP="00276354">
      <w:pPr>
        <w:numPr>
          <w:ilvl w:val="6"/>
          <w:numId w:val="13"/>
        </w:numPr>
        <w:tabs>
          <w:tab w:val="clear" w:pos="2520"/>
        </w:tabs>
        <w:ind w:left="0" w:firstLine="709"/>
        <w:rPr>
          <w:sz w:val="28"/>
          <w:szCs w:val="28"/>
        </w:rPr>
      </w:pPr>
      <w:r w:rsidRPr="00276354">
        <w:rPr>
          <w:sz w:val="28"/>
          <w:szCs w:val="28"/>
        </w:rPr>
        <w:t xml:space="preserve">Проведен анализ литературных данных по </w:t>
      </w:r>
      <w:r w:rsidR="004C018A" w:rsidRPr="00276354">
        <w:rPr>
          <w:sz w:val="28"/>
          <w:szCs w:val="28"/>
        </w:rPr>
        <w:t xml:space="preserve">способам модифицированния кремнезема и </w:t>
      </w:r>
      <w:r w:rsidRPr="00276354">
        <w:rPr>
          <w:sz w:val="28"/>
          <w:szCs w:val="28"/>
        </w:rPr>
        <w:t xml:space="preserve">сорбционным свойствам </w:t>
      </w:r>
      <w:r w:rsidR="004C018A" w:rsidRPr="00276354">
        <w:rPr>
          <w:sz w:val="28"/>
          <w:szCs w:val="28"/>
        </w:rPr>
        <w:t>таких сорбентов.</w:t>
      </w:r>
    </w:p>
    <w:p w:rsidR="00E25B31" w:rsidRPr="00276354" w:rsidRDefault="00E25B31" w:rsidP="00276354">
      <w:pPr>
        <w:numPr>
          <w:ilvl w:val="6"/>
          <w:numId w:val="13"/>
        </w:numPr>
        <w:tabs>
          <w:tab w:val="clear" w:pos="2520"/>
        </w:tabs>
        <w:ind w:left="0" w:firstLine="709"/>
        <w:rPr>
          <w:sz w:val="28"/>
          <w:szCs w:val="28"/>
        </w:rPr>
      </w:pPr>
      <w:r w:rsidRPr="00276354">
        <w:rPr>
          <w:sz w:val="28"/>
          <w:szCs w:val="28"/>
        </w:rPr>
        <w:t>Исследовано влияние природы и концентрации полигуанидинов на сорбционные характеристики сорбента.</w:t>
      </w:r>
    </w:p>
    <w:p w:rsidR="00E25B31" w:rsidRPr="00276354" w:rsidRDefault="00E25B31" w:rsidP="00276354">
      <w:pPr>
        <w:numPr>
          <w:ilvl w:val="6"/>
          <w:numId w:val="13"/>
        </w:numPr>
        <w:tabs>
          <w:tab w:val="clear" w:pos="2520"/>
        </w:tabs>
        <w:ind w:left="0" w:firstLine="709"/>
        <w:rPr>
          <w:sz w:val="28"/>
          <w:szCs w:val="28"/>
        </w:rPr>
      </w:pPr>
      <w:r w:rsidRPr="00276354">
        <w:rPr>
          <w:sz w:val="28"/>
          <w:szCs w:val="28"/>
        </w:rPr>
        <w:t xml:space="preserve">Определены оптимальные условия для максимального извлечения арсеназо </w:t>
      </w:r>
      <w:r w:rsidRPr="00276354">
        <w:rPr>
          <w:sz w:val="28"/>
          <w:szCs w:val="28"/>
          <w:lang w:val="en-US"/>
        </w:rPr>
        <w:t>I</w:t>
      </w:r>
      <w:r w:rsidR="00473BE7" w:rsidRPr="00276354">
        <w:rPr>
          <w:sz w:val="28"/>
          <w:szCs w:val="28"/>
        </w:rPr>
        <w:t xml:space="preserve">, кремнеземами, модифицированными полигуанидинами. Время установления сорбционного равновесия составило 15 мин; оптимальный диапазон </w:t>
      </w:r>
      <w:r w:rsidR="00473BE7" w:rsidRPr="00276354">
        <w:rPr>
          <w:sz w:val="28"/>
          <w:szCs w:val="28"/>
          <w:lang w:val="en-US"/>
        </w:rPr>
        <w:t>pH</w:t>
      </w:r>
      <w:r w:rsidR="00473BE7" w:rsidRPr="00276354">
        <w:rPr>
          <w:sz w:val="28"/>
          <w:szCs w:val="28"/>
        </w:rPr>
        <w:t xml:space="preserve"> для сорбента, модифицированного полигексаметиленгуанидин гидрохлоридом (ПГМГ ГХ) составил 3 – 4, для</w:t>
      </w:r>
      <w:r w:rsidR="00276354">
        <w:rPr>
          <w:sz w:val="28"/>
          <w:szCs w:val="28"/>
        </w:rPr>
        <w:t xml:space="preserve"> </w:t>
      </w:r>
      <w:r w:rsidR="00473BE7" w:rsidRPr="00276354">
        <w:rPr>
          <w:sz w:val="28"/>
          <w:szCs w:val="28"/>
        </w:rPr>
        <w:t>поли-(4,9-диоксадодекан-1,12-гуанидин) хлорида (ПДДГ) и полигексаметиленгуанидин фосфата (ПГМГ Ф) – 2-3.</w:t>
      </w:r>
    </w:p>
    <w:p w:rsidR="00473BE7" w:rsidRPr="00276354" w:rsidRDefault="00473BE7" w:rsidP="00276354">
      <w:pPr>
        <w:numPr>
          <w:ilvl w:val="6"/>
          <w:numId w:val="13"/>
        </w:numPr>
        <w:tabs>
          <w:tab w:val="clear" w:pos="2520"/>
        </w:tabs>
        <w:ind w:left="0" w:firstLine="709"/>
        <w:rPr>
          <w:sz w:val="28"/>
          <w:szCs w:val="28"/>
        </w:rPr>
      </w:pPr>
      <w:r w:rsidRPr="00276354">
        <w:rPr>
          <w:sz w:val="28"/>
          <w:szCs w:val="28"/>
        </w:rPr>
        <w:t xml:space="preserve">Построены изотермы сорбции арсеназо </w:t>
      </w:r>
      <w:r w:rsidRPr="00276354">
        <w:rPr>
          <w:sz w:val="28"/>
          <w:szCs w:val="28"/>
          <w:lang w:val="en-US"/>
        </w:rPr>
        <w:t>I</w:t>
      </w:r>
      <w:r w:rsidRPr="00276354">
        <w:rPr>
          <w:sz w:val="28"/>
          <w:szCs w:val="28"/>
        </w:rPr>
        <w:t xml:space="preserve"> на </w:t>
      </w:r>
      <w:r w:rsidR="001749C5" w:rsidRPr="00276354">
        <w:rPr>
          <w:sz w:val="28"/>
          <w:szCs w:val="28"/>
        </w:rPr>
        <w:t>кремнеземах, обработанных</w:t>
      </w:r>
      <w:r w:rsidRPr="00276354">
        <w:rPr>
          <w:sz w:val="28"/>
          <w:szCs w:val="28"/>
        </w:rPr>
        <w:t xml:space="preserve"> различными </w:t>
      </w:r>
      <w:r w:rsidR="001749C5" w:rsidRPr="00276354">
        <w:rPr>
          <w:sz w:val="28"/>
          <w:szCs w:val="28"/>
        </w:rPr>
        <w:t xml:space="preserve">растворами </w:t>
      </w:r>
      <w:r w:rsidRPr="00276354">
        <w:rPr>
          <w:sz w:val="28"/>
          <w:szCs w:val="28"/>
        </w:rPr>
        <w:t>полигуанидин</w:t>
      </w:r>
      <w:r w:rsidR="001749C5" w:rsidRPr="00276354">
        <w:rPr>
          <w:sz w:val="28"/>
          <w:szCs w:val="28"/>
        </w:rPr>
        <w:t>ов</w:t>
      </w:r>
      <w:r w:rsidRPr="00276354">
        <w:rPr>
          <w:sz w:val="28"/>
          <w:szCs w:val="28"/>
        </w:rPr>
        <w:t xml:space="preserve"> с концентрациями 0,1 и 1 г/л. Исходя из горизонтальных участков изотерм</w:t>
      </w:r>
      <w:r w:rsidR="001749C5" w:rsidRPr="00276354">
        <w:rPr>
          <w:sz w:val="28"/>
          <w:szCs w:val="28"/>
        </w:rPr>
        <w:t>,</w:t>
      </w:r>
      <w:r w:rsidRPr="00276354">
        <w:rPr>
          <w:sz w:val="28"/>
          <w:szCs w:val="28"/>
        </w:rPr>
        <w:t xml:space="preserve"> определены сорбционные емкости</w:t>
      </w:r>
      <w:r w:rsidR="001749C5" w:rsidRPr="00276354">
        <w:rPr>
          <w:sz w:val="28"/>
          <w:szCs w:val="28"/>
        </w:rPr>
        <w:t>, при концентрации растворов полигуанидинов 0,1 г/л они составили соответственно 2,5; 1,7; 0,6 мкмоль/г для ПГМГ ГХ, ПДДГ и ПГМГ Ф. Для сорбентов, обработанных растворами</w:t>
      </w:r>
      <w:r w:rsidR="00276354">
        <w:rPr>
          <w:sz w:val="28"/>
          <w:szCs w:val="28"/>
        </w:rPr>
        <w:t xml:space="preserve"> </w:t>
      </w:r>
      <w:r w:rsidR="001749C5" w:rsidRPr="00276354">
        <w:rPr>
          <w:sz w:val="28"/>
          <w:szCs w:val="28"/>
        </w:rPr>
        <w:t>полигуанидинов с концентрацией 1 г/л сорбционная емкость примерно одинакова и составила 7 мкмоль/г.</w:t>
      </w:r>
    </w:p>
    <w:p w:rsidR="00CD17C0" w:rsidRPr="00276354" w:rsidRDefault="001749C5" w:rsidP="00276354">
      <w:pPr>
        <w:numPr>
          <w:ilvl w:val="6"/>
          <w:numId w:val="13"/>
        </w:numPr>
        <w:tabs>
          <w:tab w:val="clear" w:pos="2520"/>
        </w:tabs>
        <w:ind w:left="0" w:firstLine="709"/>
        <w:rPr>
          <w:sz w:val="28"/>
          <w:szCs w:val="28"/>
        </w:rPr>
      </w:pPr>
      <w:r w:rsidRPr="00276354">
        <w:rPr>
          <w:sz w:val="28"/>
          <w:szCs w:val="28"/>
        </w:rPr>
        <w:t>Определ</w:t>
      </w:r>
      <w:r w:rsidR="008A7335" w:rsidRPr="00276354">
        <w:rPr>
          <w:sz w:val="28"/>
          <w:szCs w:val="28"/>
        </w:rPr>
        <w:t>е</w:t>
      </w:r>
      <w:r w:rsidRPr="00276354">
        <w:rPr>
          <w:sz w:val="28"/>
          <w:szCs w:val="28"/>
        </w:rPr>
        <w:t xml:space="preserve">ны оптимальные условия для сорбционного концентрирования </w:t>
      </w:r>
      <w:r w:rsidR="008A7335" w:rsidRPr="00276354">
        <w:rPr>
          <w:sz w:val="28"/>
          <w:szCs w:val="28"/>
          <w:lang w:val="en-US"/>
        </w:rPr>
        <w:t>Cu</w:t>
      </w:r>
      <w:r w:rsidR="008A7335" w:rsidRPr="00276354">
        <w:rPr>
          <w:sz w:val="28"/>
          <w:szCs w:val="28"/>
        </w:rPr>
        <w:t xml:space="preserve"> (</w:t>
      </w:r>
      <w:r w:rsidR="008A7335" w:rsidRPr="00276354">
        <w:rPr>
          <w:sz w:val="28"/>
          <w:szCs w:val="28"/>
          <w:lang w:val="en-US"/>
        </w:rPr>
        <w:t>II</w:t>
      </w:r>
      <w:r w:rsidR="008A7335" w:rsidRPr="00276354">
        <w:rPr>
          <w:sz w:val="28"/>
          <w:szCs w:val="28"/>
        </w:rPr>
        <w:t xml:space="preserve">) их хлоридных растворов кремнеземом последовательно модифицированным полигексаметиленгуанидин гидрохлоридом и арсеназо </w:t>
      </w:r>
      <w:r w:rsidR="008A7335" w:rsidRPr="00276354">
        <w:rPr>
          <w:sz w:val="28"/>
          <w:szCs w:val="28"/>
          <w:lang w:val="en-US"/>
        </w:rPr>
        <w:t>I</w:t>
      </w:r>
      <w:r w:rsidR="008A7335" w:rsidRPr="00276354">
        <w:rPr>
          <w:sz w:val="28"/>
          <w:szCs w:val="28"/>
        </w:rPr>
        <w:t xml:space="preserve">. Время установления сорбционного равновесия составило 15 мин, максимальное извлечение меди (93 – 95%) достигается в диапазоне </w:t>
      </w:r>
      <w:r w:rsidR="008A7335" w:rsidRPr="00276354">
        <w:rPr>
          <w:sz w:val="28"/>
          <w:szCs w:val="28"/>
          <w:lang w:val="en-US"/>
        </w:rPr>
        <w:t>pH</w:t>
      </w:r>
      <w:r w:rsidR="003879F3" w:rsidRPr="00276354">
        <w:rPr>
          <w:sz w:val="28"/>
          <w:szCs w:val="28"/>
        </w:rPr>
        <w:t xml:space="preserve"> 4,</w:t>
      </w:r>
      <w:r w:rsidR="00824EC3" w:rsidRPr="00276354">
        <w:rPr>
          <w:sz w:val="28"/>
          <w:szCs w:val="28"/>
        </w:rPr>
        <w:t>3</w:t>
      </w:r>
      <w:r w:rsidR="008A7335" w:rsidRPr="00276354">
        <w:rPr>
          <w:sz w:val="28"/>
          <w:szCs w:val="28"/>
        </w:rPr>
        <w:t xml:space="preserve"> –</w:t>
      </w:r>
      <w:r w:rsidR="00824EC3" w:rsidRPr="00276354">
        <w:rPr>
          <w:sz w:val="28"/>
          <w:szCs w:val="28"/>
        </w:rPr>
        <w:t xml:space="preserve"> 4,9</w:t>
      </w:r>
      <w:r w:rsidR="008A7335" w:rsidRPr="00276354">
        <w:rPr>
          <w:sz w:val="28"/>
          <w:szCs w:val="28"/>
        </w:rPr>
        <w:t>.</w:t>
      </w:r>
    </w:p>
    <w:p w:rsidR="00CD17C0" w:rsidRPr="00276354" w:rsidRDefault="008A7335" w:rsidP="00276354">
      <w:pPr>
        <w:numPr>
          <w:ilvl w:val="6"/>
          <w:numId w:val="13"/>
        </w:numPr>
        <w:tabs>
          <w:tab w:val="clear" w:pos="2520"/>
        </w:tabs>
        <w:ind w:left="0" w:firstLine="709"/>
        <w:rPr>
          <w:sz w:val="28"/>
          <w:szCs w:val="28"/>
        </w:rPr>
      </w:pPr>
      <w:r w:rsidRPr="00276354">
        <w:rPr>
          <w:sz w:val="28"/>
          <w:szCs w:val="28"/>
        </w:rPr>
        <w:t xml:space="preserve">Построена изотерма сорбции </w:t>
      </w:r>
      <w:r w:rsidRPr="00276354">
        <w:rPr>
          <w:sz w:val="28"/>
          <w:szCs w:val="28"/>
          <w:lang w:val="en-US"/>
        </w:rPr>
        <w:t>Cu</w:t>
      </w:r>
      <w:r w:rsidRPr="00276354">
        <w:rPr>
          <w:sz w:val="28"/>
          <w:szCs w:val="28"/>
        </w:rPr>
        <w:t xml:space="preserve"> (</w:t>
      </w:r>
      <w:r w:rsidRPr="00276354">
        <w:rPr>
          <w:sz w:val="28"/>
          <w:szCs w:val="28"/>
          <w:lang w:val="en-US"/>
        </w:rPr>
        <w:t>II</w:t>
      </w:r>
      <w:r w:rsidRPr="00276354">
        <w:rPr>
          <w:sz w:val="28"/>
          <w:szCs w:val="28"/>
        </w:rPr>
        <w:t xml:space="preserve">) из хлоридных растворов сорбентом нековалентно-модифицированным арсеназо </w:t>
      </w:r>
      <w:r w:rsidRPr="00276354">
        <w:rPr>
          <w:sz w:val="28"/>
          <w:szCs w:val="28"/>
          <w:lang w:val="en-US"/>
        </w:rPr>
        <w:t>I</w:t>
      </w:r>
      <w:r w:rsidRPr="00276354">
        <w:rPr>
          <w:sz w:val="28"/>
          <w:szCs w:val="28"/>
        </w:rPr>
        <w:t>. Из горизонтального участка изотермы определена емкость сорбента по отношению к меди (</w:t>
      </w:r>
      <w:r w:rsidRPr="00276354">
        <w:rPr>
          <w:sz w:val="28"/>
          <w:szCs w:val="28"/>
          <w:lang w:val="en-US"/>
        </w:rPr>
        <w:t>II</w:t>
      </w:r>
      <w:r w:rsidR="000B24A6" w:rsidRPr="00276354">
        <w:rPr>
          <w:sz w:val="28"/>
          <w:szCs w:val="28"/>
        </w:rPr>
        <w:t>) и составляет 0,025 м</w:t>
      </w:r>
      <w:r w:rsidRPr="00276354">
        <w:rPr>
          <w:sz w:val="28"/>
          <w:szCs w:val="28"/>
        </w:rPr>
        <w:t>моль/г</w:t>
      </w:r>
      <w:r w:rsidR="007A463F" w:rsidRPr="00276354">
        <w:rPr>
          <w:sz w:val="28"/>
          <w:szCs w:val="28"/>
        </w:rPr>
        <w:t>.</w:t>
      </w:r>
    </w:p>
    <w:p w:rsidR="00CD17C0" w:rsidRPr="00276354" w:rsidRDefault="00CD17C0" w:rsidP="00276354">
      <w:pPr>
        <w:shd w:val="clear" w:color="auto" w:fill="FFFFFF"/>
        <w:ind w:firstLine="709"/>
        <w:rPr>
          <w:sz w:val="28"/>
          <w:szCs w:val="28"/>
        </w:rPr>
      </w:pPr>
    </w:p>
    <w:p w:rsidR="00450684" w:rsidRPr="00276354" w:rsidRDefault="00276354" w:rsidP="00276354">
      <w:pPr>
        <w:shd w:val="clear" w:color="auto" w:fill="FFFFFF"/>
        <w:ind w:firstLine="709"/>
        <w:rPr>
          <w:sz w:val="28"/>
          <w:szCs w:val="28"/>
          <w:lang w:val="en-US"/>
        </w:rPr>
      </w:pPr>
      <w:r>
        <w:rPr>
          <w:sz w:val="28"/>
          <w:szCs w:val="28"/>
        </w:rPr>
        <w:br w:type="page"/>
      </w:r>
      <w:r w:rsidR="00450684" w:rsidRPr="00276354">
        <w:rPr>
          <w:sz w:val="28"/>
          <w:szCs w:val="28"/>
        </w:rPr>
        <w:t>СПИСОК ЛИТЕРАТУРЫ</w:t>
      </w:r>
    </w:p>
    <w:p w:rsidR="00450684" w:rsidRPr="00276354" w:rsidRDefault="00450684" w:rsidP="00276354">
      <w:pPr>
        <w:autoSpaceDE w:val="0"/>
        <w:autoSpaceDN w:val="0"/>
        <w:adjustRightInd w:val="0"/>
        <w:ind w:firstLine="709"/>
        <w:rPr>
          <w:sz w:val="28"/>
          <w:szCs w:val="28"/>
          <w:lang w:val="en-US"/>
        </w:rPr>
      </w:pPr>
    </w:p>
    <w:p w:rsidR="00CB1EAD" w:rsidRPr="00276354" w:rsidRDefault="00CB1EAD" w:rsidP="00276354">
      <w:pPr>
        <w:autoSpaceDE w:val="0"/>
        <w:autoSpaceDN w:val="0"/>
        <w:adjustRightInd w:val="0"/>
        <w:rPr>
          <w:sz w:val="28"/>
          <w:szCs w:val="28"/>
          <w:lang w:eastAsia="ru-RU"/>
        </w:rPr>
      </w:pPr>
      <w:r w:rsidRPr="00276354">
        <w:rPr>
          <w:sz w:val="28"/>
          <w:szCs w:val="28"/>
        </w:rPr>
        <w:t xml:space="preserve">1. </w:t>
      </w:r>
      <w:r w:rsidRPr="00276354">
        <w:rPr>
          <w:iCs/>
          <w:sz w:val="28"/>
          <w:szCs w:val="28"/>
          <w:lang w:eastAsia="ru-RU"/>
        </w:rPr>
        <w:t xml:space="preserve">Зайцев, В.Н. </w:t>
      </w:r>
      <w:r w:rsidRPr="00276354">
        <w:rPr>
          <w:sz w:val="28"/>
          <w:szCs w:val="28"/>
          <w:lang w:eastAsia="ru-RU"/>
        </w:rPr>
        <w:t>Химически модифицированные кремнеземы/ В.Н.Зайцев. – Киев: Киевский университет, 2005. − 240 с.</w:t>
      </w:r>
    </w:p>
    <w:p w:rsidR="00CB1EAD" w:rsidRPr="00276354" w:rsidRDefault="00CB1EAD" w:rsidP="00276354">
      <w:pPr>
        <w:rPr>
          <w:sz w:val="28"/>
          <w:szCs w:val="28"/>
        </w:rPr>
      </w:pPr>
      <w:r w:rsidRPr="00276354">
        <w:rPr>
          <w:sz w:val="28"/>
          <w:szCs w:val="28"/>
        </w:rPr>
        <w:t>2. Подчайнова, В.Н. Аналитическая химия элементов. Медь/ В.Н. Подчайнова, Л.Н. Симонова. – М.: Наука, 1990.— 279 с.</w:t>
      </w:r>
    </w:p>
    <w:p w:rsidR="00557294" w:rsidRPr="00276354" w:rsidRDefault="00557294" w:rsidP="00276354">
      <w:pPr>
        <w:autoSpaceDE w:val="0"/>
        <w:autoSpaceDN w:val="0"/>
        <w:adjustRightInd w:val="0"/>
        <w:rPr>
          <w:iCs/>
          <w:sz w:val="28"/>
          <w:szCs w:val="28"/>
          <w:lang w:eastAsia="ru-RU"/>
        </w:rPr>
      </w:pPr>
      <w:r w:rsidRPr="00276354">
        <w:rPr>
          <w:sz w:val="28"/>
          <w:szCs w:val="28"/>
        </w:rPr>
        <w:t xml:space="preserve">3. </w:t>
      </w:r>
      <w:r w:rsidRPr="00276354">
        <w:rPr>
          <w:iCs/>
          <w:sz w:val="28"/>
          <w:szCs w:val="28"/>
          <w:lang w:eastAsia="ru-RU"/>
        </w:rPr>
        <w:t xml:space="preserve">Золотов, Ю.А. </w:t>
      </w:r>
      <w:r w:rsidRPr="00276354">
        <w:rPr>
          <w:sz w:val="28"/>
          <w:szCs w:val="28"/>
          <w:lang w:eastAsia="ru-RU"/>
        </w:rPr>
        <w:t>Сорбционное концентрирование микрокомпонентов для</w:t>
      </w:r>
      <w:r w:rsidRPr="00276354">
        <w:rPr>
          <w:iCs/>
          <w:sz w:val="28"/>
          <w:szCs w:val="28"/>
          <w:lang w:eastAsia="ru-RU"/>
        </w:rPr>
        <w:t xml:space="preserve"> </w:t>
      </w:r>
      <w:r w:rsidRPr="00276354">
        <w:rPr>
          <w:sz w:val="28"/>
          <w:szCs w:val="28"/>
          <w:lang w:eastAsia="ru-RU"/>
        </w:rPr>
        <w:t>целей химического анализа / Ю.А.Золотов, Г.И.</w:t>
      </w:r>
      <w:r w:rsidRPr="00276354">
        <w:rPr>
          <w:iCs/>
          <w:sz w:val="28"/>
          <w:szCs w:val="28"/>
          <w:lang w:eastAsia="ru-RU"/>
        </w:rPr>
        <w:t>Цизин, Е.И.Моросанова, С.Г.Дмитриенко</w:t>
      </w:r>
      <w:r w:rsidRPr="00276354">
        <w:rPr>
          <w:sz w:val="28"/>
          <w:szCs w:val="28"/>
          <w:lang w:eastAsia="ru-RU"/>
        </w:rPr>
        <w:t>// Успехи химии. – 2005. – Т.</w:t>
      </w:r>
      <w:r w:rsidRPr="00276354">
        <w:rPr>
          <w:bCs/>
          <w:sz w:val="28"/>
          <w:szCs w:val="28"/>
          <w:lang w:eastAsia="ru-RU"/>
        </w:rPr>
        <w:t>74</w:t>
      </w:r>
      <w:r w:rsidRPr="00276354">
        <w:rPr>
          <w:sz w:val="28"/>
          <w:szCs w:val="28"/>
          <w:lang w:eastAsia="ru-RU"/>
        </w:rPr>
        <w:t>, №</w:t>
      </w:r>
      <w:r w:rsidRPr="00276354">
        <w:rPr>
          <w:iCs/>
          <w:sz w:val="28"/>
          <w:szCs w:val="28"/>
          <w:lang w:eastAsia="ru-RU"/>
        </w:rPr>
        <w:t xml:space="preserve"> </w:t>
      </w:r>
      <w:r w:rsidRPr="00276354">
        <w:rPr>
          <w:sz w:val="28"/>
          <w:szCs w:val="28"/>
          <w:lang w:eastAsia="ru-RU"/>
        </w:rPr>
        <w:t>1. – С. 41–66.</w:t>
      </w:r>
    </w:p>
    <w:p w:rsidR="00557294" w:rsidRPr="00276354" w:rsidRDefault="0079780F" w:rsidP="00276354">
      <w:pPr>
        <w:rPr>
          <w:sz w:val="28"/>
          <w:szCs w:val="28"/>
        </w:rPr>
      </w:pPr>
      <w:r w:rsidRPr="00276354">
        <w:rPr>
          <w:sz w:val="28"/>
          <w:szCs w:val="28"/>
        </w:rPr>
        <w:t>4</w:t>
      </w:r>
      <w:r w:rsidR="00557294" w:rsidRPr="00276354">
        <w:rPr>
          <w:sz w:val="28"/>
          <w:szCs w:val="28"/>
        </w:rPr>
        <w:t>. Айлер, Р. Химия кремнезема: пер.с англ./ Р.Айлер. – М.: Мир, 1982.Ч.2. – 712 с.</w:t>
      </w:r>
    </w:p>
    <w:p w:rsidR="00527404" w:rsidRPr="00276354" w:rsidRDefault="0079780F" w:rsidP="00276354">
      <w:pPr>
        <w:autoSpaceDE w:val="0"/>
        <w:autoSpaceDN w:val="0"/>
        <w:adjustRightInd w:val="0"/>
        <w:rPr>
          <w:sz w:val="28"/>
          <w:szCs w:val="28"/>
        </w:rPr>
      </w:pPr>
      <w:r w:rsidRPr="00276354">
        <w:rPr>
          <w:sz w:val="28"/>
          <w:szCs w:val="28"/>
        </w:rPr>
        <w:t>5</w:t>
      </w:r>
      <w:r w:rsidR="00527404" w:rsidRPr="00276354">
        <w:rPr>
          <w:sz w:val="28"/>
          <w:szCs w:val="28"/>
        </w:rPr>
        <w:t>. Потапова, Н.О. Силикагели, химически модифицированные аминосоединениями/ Н.О.Потапова, А.С.Гурова, В.Е.Шредер. – Томск: ТГТУ, 2008. – С.74 – 76.</w:t>
      </w:r>
    </w:p>
    <w:p w:rsidR="00557294" w:rsidRPr="00276354" w:rsidRDefault="0079780F" w:rsidP="00276354">
      <w:pPr>
        <w:autoSpaceDE w:val="0"/>
        <w:autoSpaceDN w:val="0"/>
        <w:adjustRightInd w:val="0"/>
        <w:rPr>
          <w:sz w:val="28"/>
          <w:szCs w:val="28"/>
          <w:lang w:val="en-US" w:eastAsia="ru-RU"/>
        </w:rPr>
      </w:pPr>
      <w:r w:rsidRPr="00276354">
        <w:rPr>
          <w:sz w:val="28"/>
          <w:szCs w:val="28"/>
          <w:lang w:val="en-US" w:eastAsia="ru-RU"/>
        </w:rPr>
        <w:t>6</w:t>
      </w:r>
      <w:r w:rsidR="00557294" w:rsidRPr="00276354">
        <w:rPr>
          <w:sz w:val="28"/>
          <w:szCs w:val="28"/>
          <w:lang w:val="en-US" w:eastAsia="ru-RU"/>
        </w:rPr>
        <w:t xml:space="preserve">. </w:t>
      </w:r>
      <w:r w:rsidR="00557294" w:rsidRPr="00276354">
        <w:rPr>
          <w:iCs/>
          <w:sz w:val="28"/>
          <w:szCs w:val="28"/>
          <w:lang w:val="en-US" w:eastAsia="ru-RU"/>
        </w:rPr>
        <w:t xml:space="preserve">Jal, P.K. </w:t>
      </w:r>
      <w:r w:rsidR="00557294" w:rsidRPr="00276354">
        <w:rPr>
          <w:sz w:val="28"/>
          <w:szCs w:val="28"/>
          <w:lang w:val="en-US" w:eastAsia="ru-RU"/>
        </w:rPr>
        <w:t>Chemical modification of silica by immobilization of functional groups for extractive concentration of metal ions/ P.K</w:t>
      </w:r>
      <w:r w:rsidR="00557294" w:rsidRPr="00276354">
        <w:rPr>
          <w:iCs/>
          <w:sz w:val="28"/>
          <w:szCs w:val="28"/>
          <w:lang w:val="en-US" w:eastAsia="ru-RU"/>
        </w:rPr>
        <w:t xml:space="preserve">.Jal, S.Patel, B.K.Mishra </w:t>
      </w:r>
      <w:r w:rsidR="00557294" w:rsidRPr="00276354">
        <w:rPr>
          <w:sz w:val="28"/>
          <w:szCs w:val="28"/>
          <w:lang w:val="en-US" w:eastAsia="ru-RU"/>
        </w:rPr>
        <w:t>// Talanta. – 2004. – Vol.</w:t>
      </w:r>
      <w:r w:rsidR="00557294" w:rsidRPr="00276354">
        <w:rPr>
          <w:bCs/>
          <w:sz w:val="28"/>
          <w:szCs w:val="28"/>
          <w:lang w:val="en-US" w:eastAsia="ru-RU"/>
        </w:rPr>
        <w:t>62</w:t>
      </w:r>
      <w:r w:rsidR="00557294" w:rsidRPr="00276354">
        <w:rPr>
          <w:sz w:val="28"/>
          <w:szCs w:val="28"/>
          <w:lang w:val="en-US" w:eastAsia="ru-RU"/>
        </w:rPr>
        <w:t>. – P. 1005–1028.</w:t>
      </w:r>
    </w:p>
    <w:p w:rsidR="00CD17C0" w:rsidRPr="00276354" w:rsidRDefault="0079780F" w:rsidP="00276354">
      <w:pPr>
        <w:autoSpaceDE w:val="0"/>
        <w:autoSpaceDN w:val="0"/>
        <w:adjustRightInd w:val="0"/>
        <w:rPr>
          <w:bCs/>
          <w:sz w:val="28"/>
          <w:szCs w:val="28"/>
          <w:vertAlign w:val="superscript"/>
          <w:lang w:eastAsia="ru-RU"/>
        </w:rPr>
      </w:pPr>
      <w:r w:rsidRPr="00276354">
        <w:rPr>
          <w:sz w:val="28"/>
          <w:szCs w:val="28"/>
        </w:rPr>
        <w:t>7</w:t>
      </w:r>
      <w:r w:rsidR="00CD17C0" w:rsidRPr="00276354">
        <w:rPr>
          <w:sz w:val="28"/>
          <w:szCs w:val="28"/>
        </w:rPr>
        <w:t xml:space="preserve">. </w:t>
      </w:r>
      <w:r w:rsidR="003841FA" w:rsidRPr="00276354">
        <w:rPr>
          <w:sz w:val="28"/>
          <w:szCs w:val="28"/>
        </w:rPr>
        <w:t>Лосев, С.С</w:t>
      </w:r>
      <w:r w:rsidR="00CD17C0" w:rsidRPr="00276354">
        <w:rPr>
          <w:sz w:val="28"/>
          <w:szCs w:val="28"/>
        </w:rPr>
        <w:t xml:space="preserve">. </w:t>
      </w:r>
      <w:r w:rsidR="003841FA" w:rsidRPr="00276354">
        <w:rPr>
          <w:bCs/>
          <w:sz w:val="28"/>
          <w:szCs w:val="28"/>
          <w:lang w:eastAsia="ru-RU"/>
        </w:rPr>
        <w:t xml:space="preserve">Применение природного кремнезема – диатомита </w:t>
      </w:r>
      <w:r w:rsidR="003841FA" w:rsidRPr="00276354">
        <w:rPr>
          <w:bCs/>
          <w:sz w:val="28"/>
          <w:szCs w:val="28"/>
          <w:lang w:val="en-US" w:eastAsia="ru-RU"/>
        </w:rPr>
        <w:t>Celite</w:t>
      </w:r>
      <w:r w:rsidR="003841FA" w:rsidRPr="00276354">
        <w:rPr>
          <w:bCs/>
          <w:sz w:val="28"/>
          <w:szCs w:val="28"/>
          <w:lang w:eastAsia="ru-RU"/>
        </w:rPr>
        <w:t xml:space="preserve"> 545 для количественного определения ионов Со</w:t>
      </w:r>
      <w:r w:rsidR="003841FA" w:rsidRPr="00276354">
        <w:rPr>
          <w:bCs/>
          <w:sz w:val="28"/>
          <w:szCs w:val="28"/>
          <w:vertAlign w:val="superscript"/>
          <w:lang w:eastAsia="ru-RU"/>
        </w:rPr>
        <w:t>2+</w:t>
      </w:r>
      <w:r w:rsidR="00964219" w:rsidRPr="00276354">
        <w:rPr>
          <w:bCs/>
          <w:sz w:val="28"/>
          <w:szCs w:val="28"/>
          <w:lang w:eastAsia="ru-RU"/>
        </w:rPr>
        <w:t xml:space="preserve"> </w:t>
      </w:r>
      <w:r w:rsidR="003841FA" w:rsidRPr="00276354">
        <w:rPr>
          <w:sz w:val="28"/>
          <w:szCs w:val="28"/>
        </w:rPr>
        <w:t>/ С.С</w:t>
      </w:r>
      <w:r w:rsidR="00CD17C0" w:rsidRPr="00276354">
        <w:rPr>
          <w:sz w:val="28"/>
          <w:szCs w:val="28"/>
        </w:rPr>
        <w:t>.</w:t>
      </w:r>
      <w:r w:rsidR="003841FA" w:rsidRPr="00276354">
        <w:rPr>
          <w:sz w:val="28"/>
          <w:szCs w:val="28"/>
        </w:rPr>
        <w:t>Лосев</w:t>
      </w:r>
      <w:r w:rsidR="00CD17C0" w:rsidRPr="00276354">
        <w:rPr>
          <w:sz w:val="28"/>
          <w:szCs w:val="28"/>
        </w:rPr>
        <w:t xml:space="preserve"> //</w:t>
      </w:r>
      <w:r w:rsidR="00964219" w:rsidRPr="00276354">
        <w:rPr>
          <w:sz w:val="28"/>
          <w:szCs w:val="28"/>
        </w:rPr>
        <w:t xml:space="preserve"> Вес</w:t>
      </w:r>
      <w:r w:rsidR="003F611C" w:rsidRPr="00276354">
        <w:rPr>
          <w:sz w:val="28"/>
          <w:szCs w:val="28"/>
        </w:rPr>
        <w:t>т</w:t>
      </w:r>
      <w:r w:rsidR="00964219" w:rsidRPr="00276354">
        <w:rPr>
          <w:sz w:val="28"/>
          <w:szCs w:val="28"/>
        </w:rPr>
        <w:t>ник УжНУ. Серия химия. – 2009</w:t>
      </w:r>
      <w:r w:rsidR="00CD17C0" w:rsidRPr="00276354">
        <w:rPr>
          <w:sz w:val="28"/>
          <w:szCs w:val="28"/>
        </w:rPr>
        <w:t xml:space="preserve">. – </w:t>
      </w:r>
      <w:r w:rsidR="00964219" w:rsidRPr="00276354">
        <w:rPr>
          <w:sz w:val="28"/>
          <w:szCs w:val="28"/>
        </w:rPr>
        <w:t>вып</w:t>
      </w:r>
      <w:r w:rsidR="00CD17C0" w:rsidRPr="00276354">
        <w:rPr>
          <w:sz w:val="28"/>
          <w:szCs w:val="28"/>
        </w:rPr>
        <w:t>.</w:t>
      </w:r>
      <w:r w:rsidR="00964219" w:rsidRPr="00276354">
        <w:rPr>
          <w:sz w:val="28"/>
          <w:szCs w:val="28"/>
        </w:rPr>
        <w:t xml:space="preserve"> 22</w:t>
      </w:r>
      <w:r w:rsidR="00CD17C0" w:rsidRPr="00276354">
        <w:rPr>
          <w:sz w:val="28"/>
          <w:szCs w:val="28"/>
        </w:rPr>
        <w:t xml:space="preserve"> – С.1</w:t>
      </w:r>
      <w:r w:rsidR="00964219" w:rsidRPr="00276354">
        <w:rPr>
          <w:sz w:val="28"/>
          <w:szCs w:val="28"/>
        </w:rPr>
        <w:t>18</w:t>
      </w:r>
      <w:r w:rsidR="00CD17C0" w:rsidRPr="00276354">
        <w:rPr>
          <w:sz w:val="28"/>
          <w:szCs w:val="28"/>
        </w:rPr>
        <w:t>-</w:t>
      </w:r>
      <w:r w:rsidR="00964219" w:rsidRPr="00276354">
        <w:rPr>
          <w:sz w:val="28"/>
          <w:szCs w:val="28"/>
        </w:rPr>
        <w:t>1</w:t>
      </w:r>
      <w:r w:rsidR="00CD17C0" w:rsidRPr="00276354">
        <w:rPr>
          <w:sz w:val="28"/>
          <w:szCs w:val="28"/>
        </w:rPr>
        <w:t>2</w:t>
      </w:r>
      <w:r w:rsidR="00964219" w:rsidRPr="00276354">
        <w:rPr>
          <w:sz w:val="28"/>
          <w:szCs w:val="28"/>
        </w:rPr>
        <w:t>2</w:t>
      </w:r>
      <w:r w:rsidR="00CD17C0" w:rsidRPr="00276354">
        <w:rPr>
          <w:sz w:val="28"/>
          <w:szCs w:val="28"/>
        </w:rPr>
        <w:t>.</w:t>
      </w:r>
    </w:p>
    <w:p w:rsidR="00557294" w:rsidRPr="00276354" w:rsidRDefault="0079780F" w:rsidP="00276354">
      <w:pPr>
        <w:autoSpaceDE w:val="0"/>
        <w:autoSpaceDN w:val="0"/>
        <w:adjustRightInd w:val="0"/>
        <w:rPr>
          <w:sz w:val="28"/>
          <w:szCs w:val="28"/>
          <w:lang w:eastAsia="ru-RU"/>
        </w:rPr>
      </w:pPr>
      <w:r w:rsidRPr="00276354">
        <w:rPr>
          <w:iCs/>
          <w:sz w:val="28"/>
          <w:szCs w:val="28"/>
          <w:lang w:val="en-US" w:eastAsia="ru-RU"/>
        </w:rPr>
        <w:t>8</w:t>
      </w:r>
      <w:r w:rsidR="00557294" w:rsidRPr="00276354">
        <w:rPr>
          <w:iCs/>
          <w:sz w:val="28"/>
          <w:szCs w:val="28"/>
          <w:lang w:val="en-US" w:eastAsia="ru-RU"/>
        </w:rPr>
        <w:t xml:space="preserve">. Nahhal, I.M. </w:t>
      </w:r>
      <w:r w:rsidR="00557294" w:rsidRPr="00276354">
        <w:rPr>
          <w:sz w:val="28"/>
          <w:szCs w:val="28"/>
          <w:lang w:val="en-US" w:eastAsia="ru-RU"/>
        </w:rPr>
        <w:t>Synthesis, characterization and applications of immobilized iminodiacetic acid-modified silica/</w:t>
      </w:r>
      <w:r w:rsidR="00557294" w:rsidRPr="00276354">
        <w:rPr>
          <w:iCs/>
          <w:sz w:val="28"/>
          <w:szCs w:val="28"/>
          <w:lang w:val="en-US" w:eastAsia="ru-RU"/>
        </w:rPr>
        <w:t xml:space="preserve"> I.M.Nahhal, F.R.Zaggout, M.A.Nassar</w:t>
      </w:r>
      <w:r w:rsidR="00557294" w:rsidRPr="00276354">
        <w:rPr>
          <w:sz w:val="28"/>
          <w:szCs w:val="28"/>
          <w:lang w:val="en-US" w:eastAsia="ru-RU"/>
        </w:rPr>
        <w:t xml:space="preserve"> // J. Sol-Gel Sci. Techn</w:t>
      </w:r>
      <w:r w:rsidR="00557294" w:rsidRPr="00276354">
        <w:rPr>
          <w:sz w:val="28"/>
          <w:szCs w:val="28"/>
          <w:lang w:eastAsia="ru-RU"/>
        </w:rPr>
        <w:t xml:space="preserve">. – 2003. – </w:t>
      </w:r>
      <w:r w:rsidR="00557294" w:rsidRPr="00276354">
        <w:rPr>
          <w:sz w:val="28"/>
          <w:szCs w:val="28"/>
          <w:lang w:val="en-US" w:eastAsia="ru-RU"/>
        </w:rPr>
        <w:t>Vol</w:t>
      </w:r>
      <w:r w:rsidR="00557294" w:rsidRPr="00276354">
        <w:rPr>
          <w:sz w:val="28"/>
          <w:szCs w:val="28"/>
          <w:lang w:eastAsia="ru-RU"/>
        </w:rPr>
        <w:t>.</w:t>
      </w:r>
      <w:r w:rsidR="00557294" w:rsidRPr="00276354">
        <w:rPr>
          <w:bCs/>
          <w:sz w:val="28"/>
          <w:szCs w:val="28"/>
          <w:lang w:eastAsia="ru-RU"/>
        </w:rPr>
        <w:t>28</w:t>
      </w:r>
      <w:r w:rsidR="00557294" w:rsidRPr="00276354">
        <w:rPr>
          <w:sz w:val="28"/>
          <w:szCs w:val="28"/>
          <w:lang w:eastAsia="ru-RU"/>
        </w:rPr>
        <w:t xml:space="preserve">. – </w:t>
      </w:r>
      <w:r w:rsidR="00557294" w:rsidRPr="00276354">
        <w:rPr>
          <w:sz w:val="28"/>
          <w:szCs w:val="28"/>
          <w:lang w:val="en-US" w:eastAsia="ru-RU"/>
        </w:rPr>
        <w:t>P</w:t>
      </w:r>
      <w:r w:rsidR="00557294" w:rsidRPr="00276354">
        <w:rPr>
          <w:sz w:val="28"/>
          <w:szCs w:val="28"/>
          <w:lang w:eastAsia="ru-RU"/>
        </w:rPr>
        <w:t>.255–265.</w:t>
      </w:r>
    </w:p>
    <w:p w:rsidR="009C1175" w:rsidRPr="00276354" w:rsidRDefault="009C1175" w:rsidP="00276354">
      <w:pPr>
        <w:shd w:val="clear" w:color="auto" w:fill="FFFFFF"/>
        <w:rPr>
          <w:sz w:val="28"/>
          <w:szCs w:val="28"/>
        </w:rPr>
      </w:pPr>
      <w:r w:rsidRPr="00276354">
        <w:rPr>
          <w:sz w:val="28"/>
          <w:szCs w:val="28"/>
        </w:rPr>
        <w:t>9. Лисичкин, Г.В. Химия привитых поверхностных соединений/ Г.В.Лисичкина, А.Ю.Фадеев, А.А.Сердан, П.Н.Нестеренко, П.Г.Мингалев,</w:t>
      </w:r>
    </w:p>
    <w:p w:rsidR="009C1175" w:rsidRPr="00276354" w:rsidRDefault="009C1175" w:rsidP="00276354">
      <w:pPr>
        <w:shd w:val="clear" w:color="auto" w:fill="FFFFFF"/>
        <w:rPr>
          <w:sz w:val="28"/>
          <w:szCs w:val="28"/>
        </w:rPr>
      </w:pPr>
      <w:r w:rsidRPr="00276354">
        <w:rPr>
          <w:sz w:val="28"/>
          <w:szCs w:val="28"/>
        </w:rPr>
        <w:t>Д.Б.Фурман. — М.: ФИЗМАТЛИТ, 2003. – 592 с.</w:t>
      </w:r>
    </w:p>
    <w:p w:rsidR="00557294" w:rsidRPr="00276354" w:rsidRDefault="009C1175" w:rsidP="00276354">
      <w:pPr>
        <w:rPr>
          <w:sz w:val="28"/>
          <w:szCs w:val="28"/>
        </w:rPr>
      </w:pPr>
      <w:r w:rsidRPr="00276354">
        <w:rPr>
          <w:sz w:val="28"/>
          <w:szCs w:val="28"/>
        </w:rPr>
        <w:t>10</w:t>
      </w:r>
      <w:r w:rsidR="00557294" w:rsidRPr="00276354">
        <w:rPr>
          <w:sz w:val="28"/>
          <w:szCs w:val="28"/>
        </w:rPr>
        <w:t xml:space="preserve">. Саввин, С.Б. Органические реагенты группы арсеназо </w:t>
      </w:r>
      <w:r w:rsidR="00557294" w:rsidRPr="00276354">
        <w:rPr>
          <w:sz w:val="28"/>
          <w:szCs w:val="28"/>
          <w:lang w:val="en-US"/>
        </w:rPr>
        <w:t>III</w:t>
      </w:r>
      <w:r w:rsidR="00557294" w:rsidRPr="00276354">
        <w:rPr>
          <w:sz w:val="28"/>
          <w:szCs w:val="28"/>
        </w:rPr>
        <w:t>/ С.Б.Саввин. – М.: Атомиздат, 1971. – 352 с.</w:t>
      </w:r>
    </w:p>
    <w:p w:rsidR="0079780F" w:rsidRPr="00276354" w:rsidRDefault="0079780F" w:rsidP="00276354">
      <w:pPr>
        <w:shd w:val="clear" w:color="auto" w:fill="FFFFFF"/>
        <w:rPr>
          <w:sz w:val="28"/>
          <w:szCs w:val="28"/>
        </w:rPr>
      </w:pPr>
      <w:r w:rsidRPr="00276354">
        <w:rPr>
          <w:sz w:val="28"/>
          <w:szCs w:val="28"/>
        </w:rPr>
        <w:t>11. Нижник, Т.Ю. Полигуанидины как реагенты комплексного действия/ Т.Ю.Нижник, И.М.Астрелин, Н.М.Толстопалова. – Киев: Киевский политехнический институт, 2007</w:t>
      </w:r>
      <w:r w:rsidR="009C1175" w:rsidRPr="00276354">
        <w:rPr>
          <w:sz w:val="28"/>
          <w:szCs w:val="28"/>
        </w:rPr>
        <w:t>. – 42 с.</w:t>
      </w:r>
    </w:p>
    <w:p w:rsidR="0021528D" w:rsidRPr="00276354" w:rsidRDefault="009C1175" w:rsidP="00276354">
      <w:pPr>
        <w:pStyle w:val="1"/>
        <w:spacing w:before="0" w:after="0"/>
        <w:rPr>
          <w:rFonts w:ascii="Times New Roman" w:hAnsi="Times New Roman" w:cs="Times New Roman"/>
          <w:b w:val="0"/>
          <w:sz w:val="28"/>
          <w:szCs w:val="28"/>
        </w:rPr>
      </w:pPr>
      <w:r w:rsidRPr="00276354">
        <w:rPr>
          <w:rFonts w:ascii="Times New Roman" w:hAnsi="Times New Roman" w:cs="Times New Roman"/>
          <w:b w:val="0"/>
          <w:sz w:val="28"/>
          <w:szCs w:val="28"/>
        </w:rPr>
        <w:t xml:space="preserve">12. </w:t>
      </w:r>
      <w:r w:rsidR="0021528D" w:rsidRPr="00276354">
        <w:rPr>
          <w:rFonts w:ascii="Times New Roman" w:hAnsi="Times New Roman" w:cs="Times New Roman"/>
          <w:b w:val="0"/>
          <w:sz w:val="28"/>
          <w:szCs w:val="28"/>
        </w:rPr>
        <w:t xml:space="preserve">Ложкина, О.В. Инструкция </w:t>
      </w:r>
      <w:r w:rsidR="0021528D" w:rsidRPr="00276354">
        <w:rPr>
          <w:rFonts w:ascii="Times New Roman" w:hAnsi="Times New Roman" w:cs="Times New Roman"/>
          <w:b w:val="0"/>
          <w:bCs w:val="0"/>
          <w:sz w:val="28"/>
          <w:szCs w:val="28"/>
        </w:rPr>
        <w:t>по применению дезинфицирующего средства</w:t>
      </w:r>
      <w:r w:rsidR="00276354">
        <w:rPr>
          <w:rFonts w:ascii="Times New Roman" w:hAnsi="Times New Roman" w:cs="Times New Roman"/>
          <w:b w:val="0"/>
          <w:bCs w:val="0"/>
          <w:sz w:val="28"/>
          <w:szCs w:val="28"/>
        </w:rPr>
        <w:t xml:space="preserve"> </w:t>
      </w:r>
      <w:r w:rsidR="0021528D" w:rsidRPr="00276354">
        <w:rPr>
          <w:rFonts w:ascii="Times New Roman" w:hAnsi="Times New Roman" w:cs="Times New Roman"/>
          <w:b w:val="0"/>
          <w:bCs w:val="0"/>
          <w:sz w:val="28"/>
          <w:szCs w:val="28"/>
        </w:rPr>
        <w:t>(кожного антисептика) «Триосепт-Аква»/ О.В.</w:t>
      </w:r>
      <w:r w:rsidR="0021528D" w:rsidRPr="00276354">
        <w:rPr>
          <w:rFonts w:ascii="Times New Roman" w:hAnsi="Times New Roman" w:cs="Times New Roman"/>
          <w:b w:val="0"/>
          <w:sz w:val="28"/>
          <w:szCs w:val="28"/>
        </w:rPr>
        <w:t xml:space="preserve">Ложкина, Е.И.Воробьева, А.Г.Афиногенова, Г.Е.Афиногенов. </w:t>
      </w:r>
      <w:r w:rsidR="003F611C" w:rsidRPr="00276354">
        <w:rPr>
          <w:rFonts w:ascii="Times New Roman" w:hAnsi="Times New Roman" w:cs="Times New Roman"/>
          <w:b w:val="0"/>
          <w:sz w:val="28"/>
          <w:szCs w:val="28"/>
        </w:rPr>
        <w:t>– СП</w:t>
      </w:r>
      <w:r w:rsidR="0021528D" w:rsidRPr="00276354">
        <w:rPr>
          <w:rFonts w:ascii="Times New Roman" w:hAnsi="Times New Roman" w:cs="Times New Roman"/>
          <w:b w:val="0"/>
          <w:sz w:val="28"/>
          <w:szCs w:val="28"/>
        </w:rPr>
        <w:t xml:space="preserve">б.: </w:t>
      </w:r>
      <w:r w:rsidR="001146AA" w:rsidRPr="00276354">
        <w:rPr>
          <w:rFonts w:ascii="Times New Roman" w:hAnsi="Times New Roman" w:cs="Times New Roman"/>
          <w:b w:val="0"/>
          <w:sz w:val="28"/>
          <w:szCs w:val="28"/>
        </w:rPr>
        <w:t>ООО «НПО СпецСинтез», 2007. – С.5-6.</w:t>
      </w:r>
    </w:p>
    <w:p w:rsidR="00CB1EAD" w:rsidRPr="00276354" w:rsidRDefault="00CB1EAD" w:rsidP="00276354">
      <w:pPr>
        <w:ind w:firstLine="709"/>
        <w:jc w:val="center"/>
        <w:rPr>
          <w:sz w:val="28"/>
          <w:szCs w:val="28"/>
        </w:rPr>
      </w:pPr>
      <w:bookmarkStart w:id="2" w:name="_GoBack"/>
      <w:bookmarkEnd w:id="2"/>
    </w:p>
    <w:sectPr w:rsidR="00CB1EAD" w:rsidRPr="00276354" w:rsidSect="00276354">
      <w:headerReference w:type="default" r:id="rId26"/>
      <w:footerReference w:type="even" r:id="rId2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984" w:rsidRDefault="00E47984">
      <w:r>
        <w:separator/>
      </w:r>
    </w:p>
  </w:endnote>
  <w:endnote w:type="continuationSeparator" w:id="0">
    <w:p w:rsidR="00E47984" w:rsidRDefault="00E4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EC3" w:rsidRDefault="00824EC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24EC3" w:rsidRDefault="00824EC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984" w:rsidRDefault="00E47984">
      <w:r>
        <w:separator/>
      </w:r>
    </w:p>
  </w:footnote>
  <w:footnote w:type="continuationSeparator" w:id="0">
    <w:p w:rsidR="00E47984" w:rsidRDefault="00E47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354" w:rsidRPr="00276354" w:rsidRDefault="00276354" w:rsidP="00276354">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36CB"/>
    <w:multiLevelType w:val="hybridMultilevel"/>
    <w:tmpl w:val="9842C64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56A6898"/>
    <w:multiLevelType w:val="multilevel"/>
    <w:tmpl w:val="B67A19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07B67D32"/>
    <w:multiLevelType w:val="multilevel"/>
    <w:tmpl w:val="611E4B4E"/>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080429BA"/>
    <w:multiLevelType w:val="multilevel"/>
    <w:tmpl w:val="BEBEF44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9925D81"/>
    <w:multiLevelType w:val="hybridMultilevel"/>
    <w:tmpl w:val="F1BAFE24"/>
    <w:lvl w:ilvl="0" w:tplc="0AA00EB0">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0AE81E49"/>
    <w:multiLevelType w:val="hybridMultilevel"/>
    <w:tmpl w:val="8A764A00"/>
    <w:lvl w:ilvl="0" w:tplc="300EDDFC">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0BA868B2"/>
    <w:multiLevelType w:val="hybridMultilevel"/>
    <w:tmpl w:val="95E035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E95199C"/>
    <w:multiLevelType w:val="hybridMultilevel"/>
    <w:tmpl w:val="34588B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5E3700"/>
    <w:multiLevelType w:val="multilevel"/>
    <w:tmpl w:val="04190023"/>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
    <w:nsid w:val="12265CB0"/>
    <w:multiLevelType w:val="multilevel"/>
    <w:tmpl w:val="B67A19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nsid w:val="16C360BD"/>
    <w:multiLevelType w:val="multilevel"/>
    <w:tmpl w:val="07A22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830719"/>
    <w:multiLevelType w:val="multilevel"/>
    <w:tmpl w:val="B67A19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23826649"/>
    <w:multiLevelType w:val="multilevel"/>
    <w:tmpl w:val="94CE1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670A76"/>
    <w:multiLevelType w:val="multilevel"/>
    <w:tmpl w:val="26108562"/>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27534C25"/>
    <w:multiLevelType w:val="hybridMultilevel"/>
    <w:tmpl w:val="968C205E"/>
    <w:lvl w:ilvl="0" w:tplc="7AAA61DC">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5">
    <w:nsid w:val="2D875F0D"/>
    <w:multiLevelType w:val="hybridMultilevel"/>
    <w:tmpl w:val="BEBEF4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7625D0A"/>
    <w:multiLevelType w:val="hybridMultilevel"/>
    <w:tmpl w:val="7602BDEE"/>
    <w:lvl w:ilvl="0" w:tplc="F8EC227A">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A8A750D"/>
    <w:multiLevelType w:val="hybridMultilevel"/>
    <w:tmpl w:val="141CB94E"/>
    <w:lvl w:ilvl="0" w:tplc="905EFDD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F345DE1"/>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3FA8615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0">
    <w:nsid w:val="40A0072B"/>
    <w:multiLevelType w:val="hybridMultilevel"/>
    <w:tmpl w:val="05E461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2267AB"/>
    <w:multiLevelType w:val="multilevel"/>
    <w:tmpl w:val="C3B8D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1E14F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490E6259"/>
    <w:multiLevelType w:val="hybridMultilevel"/>
    <w:tmpl w:val="B5286006"/>
    <w:lvl w:ilvl="0" w:tplc="215C09EA">
      <w:start w:val="1"/>
      <w:numFmt w:val="decimal"/>
      <w:lvlText w:val="%1)"/>
      <w:lvlJc w:val="left"/>
      <w:pPr>
        <w:ind w:left="928" w:hanging="360"/>
      </w:pPr>
      <w:rPr>
        <w:rFonts w:ascii="Times New Roman" w:eastAsia="TimesNewRoman" w:hAnsi="Times New Roman"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4">
    <w:nsid w:val="55CE7ACD"/>
    <w:multiLevelType w:val="multilevel"/>
    <w:tmpl w:val="7C4E3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F2620B"/>
    <w:multiLevelType w:val="hybridMultilevel"/>
    <w:tmpl w:val="B1465D44"/>
    <w:lvl w:ilvl="0" w:tplc="0BC0419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71348DC"/>
    <w:multiLevelType w:val="multilevel"/>
    <w:tmpl w:val="B67A19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7">
    <w:nsid w:val="5AED6F70"/>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5C58594E"/>
    <w:multiLevelType w:val="hybridMultilevel"/>
    <w:tmpl w:val="A060FE1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16D524A"/>
    <w:multiLevelType w:val="multilevel"/>
    <w:tmpl w:val="B67A19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0">
    <w:nsid w:val="657459E8"/>
    <w:multiLevelType w:val="hybridMultilevel"/>
    <w:tmpl w:val="B1465D44"/>
    <w:lvl w:ilvl="0" w:tplc="0BC0419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6B334EE7"/>
    <w:multiLevelType w:val="multilevel"/>
    <w:tmpl w:val="5CFCAB3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6D2B4B42"/>
    <w:multiLevelType w:val="hybridMultilevel"/>
    <w:tmpl w:val="7602BDEE"/>
    <w:lvl w:ilvl="0" w:tplc="F8EC227A">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0AF2964"/>
    <w:multiLevelType w:val="hybridMultilevel"/>
    <w:tmpl w:val="2D6ABC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33"/>
  </w:num>
  <w:num w:numId="3">
    <w:abstractNumId w:val="15"/>
  </w:num>
  <w:num w:numId="4">
    <w:abstractNumId w:val="11"/>
  </w:num>
  <w:num w:numId="5">
    <w:abstractNumId w:val="24"/>
  </w:num>
  <w:num w:numId="6">
    <w:abstractNumId w:val="21"/>
  </w:num>
  <w:num w:numId="7">
    <w:abstractNumId w:val="12"/>
  </w:num>
  <w:num w:numId="8">
    <w:abstractNumId w:val="10"/>
  </w:num>
  <w:num w:numId="9">
    <w:abstractNumId w:val="9"/>
  </w:num>
  <w:num w:numId="10">
    <w:abstractNumId w:val="29"/>
  </w:num>
  <w:num w:numId="11">
    <w:abstractNumId w:val="22"/>
  </w:num>
  <w:num w:numId="12">
    <w:abstractNumId w:val="27"/>
  </w:num>
  <w:num w:numId="13">
    <w:abstractNumId w:val="31"/>
  </w:num>
  <w:num w:numId="14">
    <w:abstractNumId w:val="20"/>
  </w:num>
  <w:num w:numId="15">
    <w:abstractNumId w:val="19"/>
  </w:num>
  <w:num w:numId="16">
    <w:abstractNumId w:val="18"/>
  </w:num>
  <w:num w:numId="17">
    <w:abstractNumId w:val="8"/>
  </w:num>
  <w:num w:numId="18">
    <w:abstractNumId w:val="0"/>
  </w:num>
  <w:num w:numId="19">
    <w:abstractNumId w:val="6"/>
  </w:num>
  <w:num w:numId="20">
    <w:abstractNumId w:val="3"/>
  </w:num>
  <w:num w:numId="21">
    <w:abstractNumId w:val="13"/>
  </w:num>
  <w:num w:numId="22">
    <w:abstractNumId w:val="1"/>
  </w:num>
  <w:num w:numId="23">
    <w:abstractNumId w:val="2"/>
  </w:num>
  <w:num w:numId="24">
    <w:abstractNumId w:val="7"/>
  </w:num>
  <w:num w:numId="25">
    <w:abstractNumId w:val="28"/>
  </w:num>
  <w:num w:numId="26">
    <w:abstractNumId w:val="23"/>
  </w:num>
  <w:num w:numId="27">
    <w:abstractNumId w:val="17"/>
  </w:num>
  <w:num w:numId="28">
    <w:abstractNumId w:val="4"/>
  </w:num>
  <w:num w:numId="29">
    <w:abstractNumId w:val="14"/>
  </w:num>
  <w:num w:numId="30">
    <w:abstractNumId w:val="5"/>
  </w:num>
  <w:num w:numId="31">
    <w:abstractNumId w:val="30"/>
  </w:num>
  <w:num w:numId="32">
    <w:abstractNumId w:val="25"/>
  </w:num>
  <w:num w:numId="33">
    <w:abstractNumId w:val="16"/>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2DA"/>
    <w:rsid w:val="00003DEA"/>
    <w:rsid w:val="00022C4E"/>
    <w:rsid w:val="000250B1"/>
    <w:rsid w:val="0006055C"/>
    <w:rsid w:val="000B0FD5"/>
    <w:rsid w:val="000B2194"/>
    <w:rsid w:val="000B24A6"/>
    <w:rsid w:val="000C2A91"/>
    <w:rsid w:val="000C3DBD"/>
    <w:rsid w:val="000D7E34"/>
    <w:rsid w:val="000E26B3"/>
    <w:rsid w:val="000E32C3"/>
    <w:rsid w:val="00110719"/>
    <w:rsid w:val="001146AA"/>
    <w:rsid w:val="00143FC5"/>
    <w:rsid w:val="001749C5"/>
    <w:rsid w:val="00175108"/>
    <w:rsid w:val="00181D54"/>
    <w:rsid w:val="00192A8C"/>
    <w:rsid w:val="001B0485"/>
    <w:rsid w:val="001D41FA"/>
    <w:rsid w:val="001F06C6"/>
    <w:rsid w:val="001F41EA"/>
    <w:rsid w:val="0021007F"/>
    <w:rsid w:val="0021528D"/>
    <w:rsid w:val="00247FEA"/>
    <w:rsid w:val="00266ACE"/>
    <w:rsid w:val="00276354"/>
    <w:rsid w:val="00276E85"/>
    <w:rsid w:val="00277D5E"/>
    <w:rsid w:val="002C050E"/>
    <w:rsid w:val="002C2673"/>
    <w:rsid w:val="002D3E9B"/>
    <w:rsid w:val="002D4401"/>
    <w:rsid w:val="002E15AD"/>
    <w:rsid w:val="002E704F"/>
    <w:rsid w:val="00312280"/>
    <w:rsid w:val="00323EA6"/>
    <w:rsid w:val="00326D8E"/>
    <w:rsid w:val="003333A1"/>
    <w:rsid w:val="003841FA"/>
    <w:rsid w:val="003879F3"/>
    <w:rsid w:val="003C12BB"/>
    <w:rsid w:val="003D1EBB"/>
    <w:rsid w:val="003D723E"/>
    <w:rsid w:val="003F3943"/>
    <w:rsid w:val="003F4F92"/>
    <w:rsid w:val="003F611C"/>
    <w:rsid w:val="0041581B"/>
    <w:rsid w:val="00442279"/>
    <w:rsid w:val="00450684"/>
    <w:rsid w:val="00460061"/>
    <w:rsid w:val="00466DEB"/>
    <w:rsid w:val="00473BE7"/>
    <w:rsid w:val="004C018A"/>
    <w:rsid w:val="004D72DA"/>
    <w:rsid w:val="00527404"/>
    <w:rsid w:val="00544112"/>
    <w:rsid w:val="00557294"/>
    <w:rsid w:val="00580238"/>
    <w:rsid w:val="005B267E"/>
    <w:rsid w:val="005C509D"/>
    <w:rsid w:val="005C71CD"/>
    <w:rsid w:val="005F75E7"/>
    <w:rsid w:val="00600075"/>
    <w:rsid w:val="006222C5"/>
    <w:rsid w:val="00632F29"/>
    <w:rsid w:val="00651DA2"/>
    <w:rsid w:val="00673B1B"/>
    <w:rsid w:val="00684434"/>
    <w:rsid w:val="0068696C"/>
    <w:rsid w:val="00704EC4"/>
    <w:rsid w:val="00706BBC"/>
    <w:rsid w:val="0071360F"/>
    <w:rsid w:val="00713DF8"/>
    <w:rsid w:val="007304C6"/>
    <w:rsid w:val="00742F7B"/>
    <w:rsid w:val="00751D18"/>
    <w:rsid w:val="0076220C"/>
    <w:rsid w:val="00777732"/>
    <w:rsid w:val="0079780F"/>
    <w:rsid w:val="007A39F8"/>
    <w:rsid w:val="007A463F"/>
    <w:rsid w:val="00824EC3"/>
    <w:rsid w:val="00833BA2"/>
    <w:rsid w:val="00864B9B"/>
    <w:rsid w:val="00894A55"/>
    <w:rsid w:val="008A470C"/>
    <w:rsid w:val="008A7335"/>
    <w:rsid w:val="008D1480"/>
    <w:rsid w:val="008D176B"/>
    <w:rsid w:val="008E0240"/>
    <w:rsid w:val="008F6001"/>
    <w:rsid w:val="00921504"/>
    <w:rsid w:val="00921681"/>
    <w:rsid w:val="00921D5E"/>
    <w:rsid w:val="0094422C"/>
    <w:rsid w:val="00964219"/>
    <w:rsid w:val="00983C01"/>
    <w:rsid w:val="009B2B3A"/>
    <w:rsid w:val="009C1175"/>
    <w:rsid w:val="00A52D5B"/>
    <w:rsid w:val="00A916AC"/>
    <w:rsid w:val="00AA15D5"/>
    <w:rsid w:val="00AA51D8"/>
    <w:rsid w:val="00AC5B48"/>
    <w:rsid w:val="00B02FBB"/>
    <w:rsid w:val="00B21E59"/>
    <w:rsid w:val="00B33BE2"/>
    <w:rsid w:val="00B43F9D"/>
    <w:rsid w:val="00B4640D"/>
    <w:rsid w:val="00B57CF0"/>
    <w:rsid w:val="00BA3191"/>
    <w:rsid w:val="00BA74A3"/>
    <w:rsid w:val="00BC5771"/>
    <w:rsid w:val="00C0591B"/>
    <w:rsid w:val="00C271D4"/>
    <w:rsid w:val="00C34B26"/>
    <w:rsid w:val="00C35784"/>
    <w:rsid w:val="00C97C39"/>
    <w:rsid w:val="00CA0790"/>
    <w:rsid w:val="00CB1EAD"/>
    <w:rsid w:val="00CB6ABE"/>
    <w:rsid w:val="00CD17C0"/>
    <w:rsid w:val="00D21FF6"/>
    <w:rsid w:val="00D22FB4"/>
    <w:rsid w:val="00D51D3C"/>
    <w:rsid w:val="00D745A6"/>
    <w:rsid w:val="00D917E4"/>
    <w:rsid w:val="00DB7494"/>
    <w:rsid w:val="00DD17EE"/>
    <w:rsid w:val="00E249E6"/>
    <w:rsid w:val="00E25B31"/>
    <w:rsid w:val="00E47984"/>
    <w:rsid w:val="00E47D19"/>
    <w:rsid w:val="00E616DC"/>
    <w:rsid w:val="00E756C6"/>
    <w:rsid w:val="00E85870"/>
    <w:rsid w:val="00EB23D1"/>
    <w:rsid w:val="00EB5796"/>
    <w:rsid w:val="00F052A0"/>
    <w:rsid w:val="00F1331B"/>
    <w:rsid w:val="00F2558F"/>
    <w:rsid w:val="00F3756A"/>
    <w:rsid w:val="00F57892"/>
    <w:rsid w:val="00F63D34"/>
    <w:rsid w:val="00F73426"/>
    <w:rsid w:val="00F750FC"/>
    <w:rsid w:val="00F756E7"/>
    <w:rsid w:val="00F76F6B"/>
    <w:rsid w:val="00F80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5171D3B1-B53A-4679-A8FC-65FFD6053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354"/>
    <w:pPr>
      <w:spacing w:line="360" w:lineRule="auto"/>
      <w:jc w:val="both"/>
    </w:pPr>
    <w:rPr>
      <w:szCs w:val="22"/>
      <w:lang w:eastAsia="en-US"/>
    </w:rPr>
  </w:style>
  <w:style w:type="paragraph" w:styleId="1">
    <w:name w:val="heading 1"/>
    <w:basedOn w:val="a"/>
    <w:next w:val="a"/>
    <w:link w:val="10"/>
    <w:uiPriority w:val="9"/>
    <w:qFormat/>
    <w:rsid w:val="0021528D"/>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pPr>
      <w:keepNext/>
      <w:numPr>
        <w:ilvl w:val="2"/>
        <w:numId w:val="17"/>
      </w:numPr>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eastAsia="ru-RU"/>
    </w:rPr>
  </w:style>
  <w:style w:type="character" w:customStyle="1" w:styleId="HTML0">
    <w:name w:val="Стандартный HTML Знак"/>
    <w:link w:val="HTML"/>
    <w:uiPriority w:val="99"/>
    <w:semiHidden/>
    <w:locked/>
    <w:rPr>
      <w:rFonts w:ascii="Courier New" w:hAnsi="Courier New" w:cs="Courier New"/>
      <w:lang w:val="x-none" w:eastAsia="en-US"/>
    </w:rPr>
  </w:style>
  <w:style w:type="character" w:styleId="a3">
    <w:name w:val="Hyperlink"/>
    <w:uiPriority w:val="99"/>
    <w:semiHidden/>
    <w:rPr>
      <w:rFonts w:cs="Times New Roman"/>
      <w:color w:val="0000FF"/>
      <w:u w:val="single"/>
    </w:rPr>
  </w:style>
  <w:style w:type="paragraph" w:styleId="a4">
    <w:name w:val="footer"/>
    <w:basedOn w:val="a"/>
    <w:link w:val="a5"/>
    <w:uiPriority w:val="99"/>
    <w:semiHidden/>
    <w:pPr>
      <w:tabs>
        <w:tab w:val="center" w:pos="4677"/>
        <w:tab w:val="right" w:pos="9355"/>
      </w:tabs>
    </w:pPr>
  </w:style>
  <w:style w:type="character" w:customStyle="1" w:styleId="a5">
    <w:name w:val="Нижний колонтитул Знак"/>
    <w:link w:val="a4"/>
    <w:uiPriority w:val="99"/>
    <w:semiHidden/>
    <w:locked/>
    <w:rPr>
      <w:rFonts w:cs="Times New Roman"/>
      <w:sz w:val="22"/>
      <w:szCs w:val="22"/>
      <w:lang w:val="x-none" w:eastAsia="en-US"/>
    </w:rPr>
  </w:style>
  <w:style w:type="character" w:styleId="a6">
    <w:name w:val="page number"/>
    <w:uiPriority w:val="99"/>
    <w:semiHidden/>
    <w:rPr>
      <w:rFonts w:cs="Times New Roman"/>
    </w:rPr>
  </w:style>
  <w:style w:type="paragraph" w:styleId="a7">
    <w:name w:val="Normal (Web)"/>
    <w:basedOn w:val="a"/>
    <w:uiPriority w:val="99"/>
    <w:semiHidden/>
    <w:pPr>
      <w:spacing w:before="100" w:beforeAutospacing="1" w:after="100" w:afterAutospacing="1" w:line="240" w:lineRule="auto"/>
    </w:pPr>
    <w:rPr>
      <w:sz w:val="24"/>
      <w:szCs w:val="24"/>
      <w:lang w:eastAsia="ru-RU"/>
    </w:rPr>
  </w:style>
  <w:style w:type="character" w:customStyle="1" w:styleId="mw-headline">
    <w:name w:val="mw-headline"/>
    <w:rPr>
      <w:rFonts w:cs="Times New Roman"/>
    </w:rPr>
  </w:style>
  <w:style w:type="paragraph" w:styleId="a8">
    <w:name w:val="Body Text Indent"/>
    <w:basedOn w:val="a"/>
    <w:link w:val="a9"/>
    <w:uiPriority w:val="99"/>
    <w:semiHidden/>
    <w:pPr>
      <w:ind w:firstLine="720"/>
      <w:jc w:val="center"/>
    </w:pPr>
    <w:rPr>
      <w:sz w:val="28"/>
      <w:szCs w:val="28"/>
    </w:rPr>
  </w:style>
  <w:style w:type="character" w:customStyle="1" w:styleId="a9">
    <w:name w:val="Основной текст с отступом Знак"/>
    <w:link w:val="a8"/>
    <w:uiPriority w:val="99"/>
    <w:semiHidden/>
    <w:locked/>
    <w:rPr>
      <w:rFonts w:cs="Times New Roman"/>
      <w:sz w:val="22"/>
      <w:szCs w:val="22"/>
      <w:lang w:val="x-none" w:eastAsia="en-US"/>
    </w:rPr>
  </w:style>
  <w:style w:type="paragraph" w:styleId="aa">
    <w:name w:val="Body Text"/>
    <w:basedOn w:val="a"/>
    <w:link w:val="ab"/>
    <w:uiPriority w:val="99"/>
    <w:semiHidden/>
    <w:rPr>
      <w:sz w:val="28"/>
      <w:szCs w:val="28"/>
    </w:rPr>
  </w:style>
  <w:style w:type="character" w:customStyle="1" w:styleId="ab">
    <w:name w:val="Основной текст Знак"/>
    <w:link w:val="aa"/>
    <w:uiPriority w:val="99"/>
    <w:semiHidden/>
    <w:locked/>
    <w:rPr>
      <w:rFonts w:cs="Times New Roman"/>
      <w:sz w:val="22"/>
      <w:szCs w:val="22"/>
      <w:lang w:val="x-none" w:eastAsia="en-US"/>
    </w:rPr>
  </w:style>
  <w:style w:type="paragraph" w:styleId="2">
    <w:name w:val="Body Text Indent 2"/>
    <w:basedOn w:val="a"/>
    <w:link w:val="20"/>
    <w:uiPriority w:val="99"/>
    <w:semiHidden/>
    <w:pPr>
      <w:ind w:firstLine="720"/>
    </w:pPr>
    <w:rPr>
      <w:sz w:val="28"/>
      <w:szCs w:val="28"/>
    </w:rPr>
  </w:style>
  <w:style w:type="character" w:customStyle="1" w:styleId="20">
    <w:name w:val="Основной текст с отступом 2 Знак"/>
    <w:link w:val="2"/>
    <w:uiPriority w:val="99"/>
    <w:semiHidden/>
    <w:locked/>
    <w:rPr>
      <w:rFonts w:cs="Times New Roman"/>
      <w:sz w:val="22"/>
      <w:szCs w:val="22"/>
      <w:lang w:val="x-none" w:eastAsia="en-US"/>
    </w:rPr>
  </w:style>
  <w:style w:type="paragraph" w:styleId="ac">
    <w:name w:val="header"/>
    <w:basedOn w:val="a"/>
    <w:link w:val="ad"/>
    <w:uiPriority w:val="99"/>
    <w:semiHidden/>
    <w:pPr>
      <w:tabs>
        <w:tab w:val="center" w:pos="4677"/>
        <w:tab w:val="right" w:pos="9355"/>
      </w:tabs>
    </w:pPr>
  </w:style>
  <w:style w:type="character" w:customStyle="1" w:styleId="ad">
    <w:name w:val="Верхний колонтитул Знак"/>
    <w:link w:val="ac"/>
    <w:uiPriority w:val="99"/>
    <w:semiHidden/>
    <w:locked/>
    <w:rPr>
      <w:rFonts w:cs="Times New Roman"/>
      <w:sz w:val="22"/>
      <w:szCs w:val="22"/>
      <w:lang w:val="x-none" w:eastAsia="en-US"/>
    </w:rPr>
  </w:style>
  <w:style w:type="character" w:customStyle="1" w:styleId="ae">
    <w:name w:val="Знак Знак"/>
    <w:rPr>
      <w:rFonts w:ascii="Calibri" w:hAnsi="Calibri" w:cs="Times New Roman"/>
      <w:sz w:val="22"/>
      <w:szCs w:val="22"/>
      <w:lang w:val="x-none" w:eastAsia="en-US"/>
    </w:rPr>
  </w:style>
  <w:style w:type="character" w:styleId="af">
    <w:name w:val="Emphasis"/>
    <w:uiPriority w:val="20"/>
    <w:qFormat/>
    <w:rsid w:val="0079780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522390">
      <w:marLeft w:val="0"/>
      <w:marRight w:val="0"/>
      <w:marTop w:val="0"/>
      <w:marBottom w:val="0"/>
      <w:divBdr>
        <w:top w:val="none" w:sz="0" w:space="0" w:color="auto"/>
        <w:left w:val="none" w:sz="0" w:space="0" w:color="auto"/>
        <w:bottom w:val="none" w:sz="0" w:space="0" w:color="auto"/>
        <w:right w:val="none" w:sz="0" w:space="0" w:color="auto"/>
      </w:divBdr>
    </w:div>
    <w:div w:id="1148522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oleObject" Target="embeddings/oleObject6.bin"/><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1.png"/><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pn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4039</Words>
  <Characters>23026</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vt:lpstr>
    </vt:vector>
  </TitlesOfParts>
  <Company>Hewlett-Packard</Company>
  <LinksUpToDate>false</LinksUpToDate>
  <CharactersWithSpaces>27011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dc:title>
  <dc:subject/>
  <dc:creator>Филатов</dc:creator>
  <cp:keywords/>
  <dc:description/>
  <cp:lastModifiedBy>admin</cp:lastModifiedBy>
  <cp:revision>2</cp:revision>
  <dcterms:created xsi:type="dcterms:W3CDTF">2014-03-27T11:47:00Z</dcterms:created>
  <dcterms:modified xsi:type="dcterms:W3CDTF">2014-03-27T11:47:00Z</dcterms:modified>
</cp:coreProperties>
</file>