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160E5C">
        <w:rPr>
          <w:color w:val="000000"/>
        </w:rPr>
        <w:t>Федеральное агентство по образованию</w:t>
      </w:r>
    </w:p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160E5C">
        <w:rPr>
          <w:color w:val="000000"/>
        </w:rPr>
        <w:t>Российской Федерации</w:t>
      </w:r>
    </w:p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160E5C">
        <w:rPr>
          <w:color w:val="000000"/>
        </w:rPr>
        <w:t>Государственное образовательное учреждение</w:t>
      </w:r>
    </w:p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160E5C">
        <w:rPr>
          <w:color w:val="000000"/>
        </w:rPr>
        <w:t>высшего профессионального образования</w:t>
      </w:r>
    </w:p>
    <w:p w:rsidR="00160E5C" w:rsidRPr="00DE33A5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DE33A5">
        <w:rPr>
          <w:b/>
          <w:bCs/>
          <w:color w:val="000000"/>
          <w:sz w:val="26"/>
          <w:szCs w:val="26"/>
        </w:rPr>
        <w:t>“РОСТОВСКИЙ ГОСУДАРСТВЕННЫЙ УНИВЕРСИТЕТ”</w:t>
      </w:r>
    </w:p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DE33A5">
        <w:rPr>
          <w:b/>
          <w:bCs/>
          <w:color w:val="000000"/>
          <w:sz w:val="26"/>
          <w:szCs w:val="26"/>
        </w:rPr>
        <w:t>химический факультет</w:t>
      </w:r>
    </w:p>
    <w:p w:rsidR="00160E5C" w:rsidRP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160E5C">
        <w:rPr>
          <w:color w:val="000000"/>
          <w:sz w:val="26"/>
          <w:szCs w:val="26"/>
        </w:rPr>
        <w:t>кафедра аналитической химии</w:t>
      </w:r>
    </w:p>
    <w:p w:rsid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0E5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0E5C" w:rsidRPr="009747E7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60E5C" w:rsidRPr="009747E7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9747E7">
        <w:rPr>
          <w:b/>
          <w:bCs/>
          <w:color w:val="000000"/>
          <w:sz w:val="32"/>
          <w:szCs w:val="32"/>
        </w:rPr>
        <w:t>КУРСОВАЯ РАБОТА</w:t>
      </w:r>
    </w:p>
    <w:p w:rsidR="009747E7" w:rsidRPr="0025657C" w:rsidRDefault="00160E5C" w:rsidP="0013585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56"/>
          <w:szCs w:val="56"/>
        </w:rPr>
      </w:pPr>
      <w:r w:rsidRPr="0025657C">
        <w:rPr>
          <w:b/>
          <w:bCs/>
          <w:color w:val="000000"/>
          <w:sz w:val="56"/>
          <w:szCs w:val="56"/>
        </w:rPr>
        <w:t>«Определение фенола методом броматометрического титрования</w:t>
      </w:r>
      <w:r w:rsidR="009747E7" w:rsidRPr="0025657C">
        <w:rPr>
          <w:b/>
          <w:bCs/>
          <w:color w:val="000000"/>
          <w:sz w:val="56"/>
          <w:szCs w:val="56"/>
        </w:rPr>
        <w:t>»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color w:val="000000"/>
          <w:sz w:val="26"/>
          <w:szCs w:val="26"/>
        </w:rPr>
        <w:t xml:space="preserve">Выполнил студент </w:t>
      </w:r>
      <w:r>
        <w:rPr>
          <w:color w:val="000000"/>
          <w:sz w:val="26"/>
          <w:szCs w:val="26"/>
          <w:lang w:val="en-US"/>
        </w:rPr>
        <w:t>II</w:t>
      </w:r>
      <w:r>
        <w:rPr>
          <w:color w:val="000000"/>
          <w:sz w:val="26"/>
          <w:szCs w:val="26"/>
        </w:rPr>
        <w:t xml:space="preserve"> курса  4 гр.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</w:t>
      </w:r>
      <w:r w:rsidR="00C51D03">
        <w:rPr>
          <w:color w:val="000000"/>
          <w:sz w:val="26"/>
          <w:szCs w:val="26"/>
        </w:rPr>
        <w:t xml:space="preserve">                          </w:t>
      </w:r>
      <w:r>
        <w:rPr>
          <w:color w:val="000000"/>
          <w:sz w:val="26"/>
          <w:szCs w:val="26"/>
        </w:rPr>
        <w:t xml:space="preserve"> Мельниченко Д.В.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Научный руководитель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</w:t>
      </w:r>
      <w:r w:rsidR="00620628">
        <w:rPr>
          <w:color w:val="000000"/>
          <w:sz w:val="26"/>
          <w:szCs w:val="26"/>
        </w:rPr>
        <w:t xml:space="preserve">                               д</w:t>
      </w:r>
      <w:r>
        <w:rPr>
          <w:color w:val="000000"/>
          <w:sz w:val="26"/>
          <w:szCs w:val="26"/>
        </w:rPr>
        <w:t>оцент Садименко Л.П.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C3C56" w:rsidRDefault="005C3C56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747E7" w:rsidRDefault="004E2AAA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Ростов-на-Дону</w:t>
      </w:r>
    </w:p>
    <w:p w:rsidR="009747E7" w:rsidRDefault="009747E7" w:rsidP="001358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2006</w:t>
      </w:r>
    </w:p>
    <w:p w:rsidR="009747E7" w:rsidRPr="009747E7" w:rsidRDefault="009747E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643942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Введение……………………………………………………………...3</w:t>
      </w:r>
    </w:p>
    <w:p w:rsidR="002D44C0" w:rsidRP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 w:rsidRPr="002D44C0">
        <w:rPr>
          <w:color w:val="000000"/>
          <w:sz w:val="28"/>
          <w:szCs w:val="28"/>
        </w:rPr>
        <w:t>Теория броматометрического метода анализа</w:t>
      </w:r>
      <w:r>
        <w:rPr>
          <w:color w:val="000000"/>
          <w:sz w:val="28"/>
          <w:szCs w:val="28"/>
        </w:rPr>
        <w:t>…………………….4</w:t>
      </w:r>
    </w:p>
    <w:p w:rsid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Техника титрования…………………………………………………5</w:t>
      </w:r>
    </w:p>
    <w:p w:rsid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 и недостатки броматометрического метода………..6</w:t>
      </w:r>
    </w:p>
    <w:p w:rsid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Фенолы……………………………………………………………….7</w:t>
      </w:r>
    </w:p>
    <w:p w:rsid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фенола………………………………………………...8</w:t>
      </w:r>
    </w:p>
    <w:p w:rsidR="002D44C0" w:rsidRDefault="002D44C0" w:rsidP="002D44C0">
      <w:pPr>
        <w:pStyle w:val="3"/>
        <w:numPr>
          <w:ilvl w:val="0"/>
          <w:numId w:val="2"/>
        </w:numPr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литературы…………………………………………………10</w:t>
      </w:r>
    </w:p>
    <w:p w:rsidR="002D44C0" w:rsidRPr="002D44C0" w:rsidRDefault="002D44C0" w:rsidP="002D44C0">
      <w:pPr>
        <w:pStyle w:val="3"/>
        <w:spacing w:before="0" w:beforeAutospacing="0" w:after="120" w:afterAutospacing="0"/>
        <w:ind w:left="360"/>
        <w:jc w:val="both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Default="00643942" w:rsidP="00643942">
      <w:pPr>
        <w:pStyle w:val="3"/>
        <w:spacing w:before="0" w:beforeAutospacing="0" w:after="120" w:afterAutospacing="0"/>
        <w:jc w:val="center"/>
        <w:rPr>
          <w:sz w:val="28"/>
          <w:szCs w:val="28"/>
        </w:rPr>
      </w:pPr>
    </w:p>
    <w:p w:rsidR="00643942" w:rsidRPr="002D44C0" w:rsidRDefault="00643942" w:rsidP="00643942">
      <w:pPr>
        <w:pStyle w:val="3"/>
        <w:spacing w:before="0" w:beforeAutospacing="0" w:after="120" w:afterAutospacing="0"/>
        <w:jc w:val="center"/>
        <w:rPr>
          <w:b/>
          <w:bCs/>
          <w:sz w:val="32"/>
          <w:szCs w:val="32"/>
        </w:rPr>
      </w:pPr>
      <w:r w:rsidRPr="002D44C0">
        <w:rPr>
          <w:b/>
          <w:bCs/>
          <w:sz w:val="32"/>
          <w:szCs w:val="32"/>
        </w:rPr>
        <w:t>Введение</w:t>
      </w:r>
      <w:r w:rsidR="00164913" w:rsidRPr="002D44C0">
        <w:rPr>
          <w:b/>
          <w:bCs/>
          <w:sz w:val="32"/>
          <w:szCs w:val="32"/>
        </w:rPr>
        <w:t>.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804CC">
        <w:rPr>
          <w:sz w:val="28"/>
          <w:szCs w:val="28"/>
        </w:rPr>
        <w:t>Титриметрический метод анализа основан на изменении количества реагента строго определённой концентрации и известного состава в момент установления точки эквивалентности. Стремясь не пропустить точку эквивалентности, реактив прибавляют постепенно, по каплям. Примером может служить определение количества кислоты титрованием ее щелочью в присутствии индикатора, который способен изменять окраску, если после точки эквивалентности появился даже ничтожный избыток щелочи. Титриметрические методы отличаются высокой точностью и быстротой определения. В отличие от гравиметрических методов, они позволяют последовательно определять несколько компонентов.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804CC">
        <w:rPr>
          <w:sz w:val="28"/>
          <w:szCs w:val="28"/>
        </w:rPr>
        <w:t>Химические реакции, используемые в методах титриметрии, разнообразны. Все они, однако, относительно быстрые. Реактивы, используемые для титрования, должны быть устойчивы при хранении, к действию света и т.д. Реакцию можно использовать для титрования, если конечная точка титрования без особого труда обнаруживается химическими (с помощью индикатора – вещества способного менять цвет в этой точке) или физическими методами (измеряя силу тока, электродный потенциал и т.д.).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804CC">
        <w:rPr>
          <w:sz w:val="28"/>
          <w:szCs w:val="28"/>
        </w:rPr>
        <w:t>Довольно часто применяют, например, реакции, продуктом которых является малорастворимое соединение, - осадительное титрование. В качестве индикаторов помимо давно известных могут служить некоторые реагенты, первоначально предложенные для фотометрического определения соответствующих элементов. Так, для определения бария и сульфат-ионов путем осаждения сульфата бария успешно используют реагент нитхромазо, который был синтезирован сначала как фотометрический реагент.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804CC">
        <w:rPr>
          <w:sz w:val="28"/>
          <w:szCs w:val="28"/>
        </w:rPr>
        <w:t xml:space="preserve"> Более важны для аналитической практики окислительно-восстановительные реакции. Кроме широко применяемых классических окислительно-восстановительных методов – перманганатометрии, броматометрии, цериметрии – предлагаются новые приемы. Методы окислительно-восстановительного титрования получили широкое развитие. Предложен, в частности, новый прием – ванадатометрия</w:t>
      </w:r>
      <w:r w:rsidRPr="004804CC">
        <w:rPr>
          <w:i/>
          <w:iCs/>
          <w:sz w:val="28"/>
          <w:szCs w:val="28"/>
        </w:rPr>
        <w:t>,</w:t>
      </w:r>
      <w:r w:rsidRPr="004804CC">
        <w:rPr>
          <w:sz w:val="28"/>
          <w:szCs w:val="28"/>
        </w:rPr>
        <w:t xml:space="preserve"> основанный на использовании ванадата аммония в качестве окислителя, индикатором служит фенилантраниловая кислота. Разработан метод меркуроредуктометрии; исследованы окислительно-восстановительные индикаторы, главным образом различные аналоги фенилантраниловой кислоты. 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 w:rsidRPr="004804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4804CC">
        <w:rPr>
          <w:sz w:val="28"/>
          <w:szCs w:val="28"/>
        </w:rPr>
        <w:t xml:space="preserve"> Быстро развиваются комплексометрические методы титрования, в основу которых положены реакции комплексообразования. Известны они не один десяток лет, но особое значение методы эти получили в послевоенные годы. В 30-40-е годы швейцарский химик Г. Шварценбах показал, что этилендиаминтетрауксусная кислота (ЭДТА) образует с ионами многих металлов устойчивые комплексы  постоянного состава,  причем реакции идут быстро. Под названием «комплексоны» ЭДТА и особенно ее натриевая соль были предложены как реагенты для маскирования ионов металлов и для комплексометрического титрования. Были подобраны индикаторы, в числе первых был описан мурексид и эриохром черный Т.</w:t>
      </w:r>
    </w:p>
    <w:p w:rsidR="00643942" w:rsidRPr="004804CC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804CC">
        <w:rPr>
          <w:sz w:val="28"/>
          <w:szCs w:val="28"/>
        </w:rPr>
        <w:t xml:space="preserve">  В подавляющем большинстве случаев для титрования используют водные растворы. Однако неводное титрование в органических или неводных неорганических растворителях сулит подчас большие возможности. Одна из главных причин – дифференциация свойств различных веществ в таких растворителях. Если, например, две кислоты в воде полностью диссоциированы и титруются одновременно, то в правильно подобранном неводном растворителе их можно титровать раздельно. Общая теория неводного титрования с позиций теории растворов была разработана Н.А.Измайловым</w:t>
      </w:r>
      <w:r w:rsidR="00C51D03">
        <w:rPr>
          <w:sz w:val="28"/>
          <w:szCs w:val="28"/>
        </w:rPr>
        <w:t>.</w:t>
      </w:r>
      <w:r w:rsidRPr="004804CC">
        <w:rPr>
          <w:sz w:val="28"/>
          <w:szCs w:val="28"/>
        </w:rPr>
        <w:t xml:space="preserve"> Неводному титрованию посвящено немало работ, особого внимания заслуживает монография А.П. Крешкова  «Кислотно-основное титрование в неводных растворах».</w:t>
      </w:r>
    </w:p>
    <w:p w:rsidR="00643942" w:rsidRDefault="00643942" w:rsidP="00643942">
      <w:pPr>
        <w:pStyle w:val="3"/>
        <w:spacing w:before="0" w:beforeAutospacing="0" w:after="120" w:afterAutospacing="0"/>
        <w:jc w:val="both"/>
        <w:rPr>
          <w:sz w:val="28"/>
          <w:szCs w:val="28"/>
          <w:lang w:val="en-US"/>
        </w:rPr>
      </w:pPr>
      <w:r w:rsidRPr="004804C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4804CC">
        <w:rPr>
          <w:sz w:val="28"/>
          <w:szCs w:val="28"/>
        </w:rPr>
        <w:t xml:space="preserve">Титриметрические методы просты и доступны. Пипетки, бюретки, мерные колбы, конические колбы для титрования – вот почти весь немудреный набор оборудования. Однако разработано и разрабатываются много инструментальных методов. Прежде всего это касается фиксации конечной точки титрования: физико-химические и физические методы позволяют делать это объективно. Обычный прием едва ли не в любой лаборатории – потенциометрическое титрование. Развиты и применяются методы амперометрического титрования. Есть и другие способы определения конечной точки, включая самые современные – с использованием ионоселективных электродов. Несколько особый случай – титрование с использованием радиоизотопов (радиометрическое титрование). Инструментализация имеет и другую цель: автоматизировать операции. Не слишком сложный титратор позволяет проводить массовые определения с большой производительностью. </w:t>
      </w:r>
    </w:p>
    <w:p w:rsidR="00A36C45" w:rsidRPr="00A36C45" w:rsidRDefault="00A36C45" w:rsidP="00643942">
      <w:pPr>
        <w:pStyle w:val="3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643942" w:rsidRPr="002D44C0" w:rsidRDefault="002D44C0" w:rsidP="0016491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2D44C0">
        <w:rPr>
          <w:b/>
          <w:bCs/>
          <w:color w:val="000000"/>
          <w:sz w:val="32"/>
          <w:szCs w:val="32"/>
        </w:rPr>
        <w:t>Теория броматометрического метода анализа.</w:t>
      </w:r>
    </w:p>
    <w:p w:rsidR="00A36C45" w:rsidRDefault="00E10297" w:rsidP="00E102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  <w:r w:rsidRPr="00E10297">
        <w:rPr>
          <w:color w:val="000000"/>
          <w:sz w:val="28"/>
          <w:szCs w:val="28"/>
        </w:rPr>
        <w:t xml:space="preserve">      </w:t>
      </w:r>
      <w:r w:rsidR="003C29D7" w:rsidRPr="00D82C89">
        <w:rPr>
          <w:color w:val="000000"/>
          <w:sz w:val="28"/>
          <w:szCs w:val="28"/>
        </w:rPr>
        <w:t>Для титрования неорганических и органических соединений в прак</w:t>
      </w:r>
      <w:r w:rsidR="003C29D7" w:rsidRPr="00D82C89">
        <w:rPr>
          <w:color w:val="000000"/>
          <w:sz w:val="28"/>
          <w:szCs w:val="28"/>
        </w:rPr>
        <w:softHyphen/>
        <w:t>тике аналитической химии используют бром и бромат калия. Бромат является более сильным окислителем по сравнению с бромом</w:t>
      </w:r>
      <w:r w:rsidRPr="00E10297">
        <w:rPr>
          <w:color w:val="000000"/>
          <w:sz w:val="28"/>
          <w:szCs w:val="28"/>
        </w:rPr>
        <w:t xml:space="preserve">   </w:t>
      </w:r>
    </w:p>
    <w:p w:rsidR="00E10297" w:rsidRPr="00E10297" w:rsidRDefault="00E10297" w:rsidP="00A36C4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4E61CC">
        <w:rPr>
          <w:color w:val="000000"/>
          <w:position w:val="-1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21.75pt">
            <v:imagedata r:id="rId7" o:title=""/>
          </v:shape>
        </w:pict>
      </w:r>
      <w:r>
        <w:rPr>
          <w:color w:val="000000"/>
          <w:sz w:val="28"/>
          <w:szCs w:val="28"/>
        </w:rPr>
        <w:t>)</w: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поэтому в качес</w:t>
      </w:r>
      <w:r w:rsidR="00E10297">
        <w:rPr>
          <w:color w:val="000000"/>
          <w:sz w:val="28"/>
          <w:szCs w:val="28"/>
        </w:rPr>
        <w:t>тве</w:t>
      </w:r>
      <w:r w:rsidR="00E10297" w:rsidRPr="00E10297">
        <w:rPr>
          <w:color w:val="000000"/>
          <w:sz w:val="28"/>
          <w:szCs w:val="28"/>
        </w:rPr>
        <w:t xml:space="preserve"> </w:t>
      </w:r>
      <w:r w:rsidRPr="00D82C89">
        <w:rPr>
          <w:color w:val="000000"/>
          <w:sz w:val="28"/>
          <w:szCs w:val="28"/>
        </w:rPr>
        <w:t>титранта преимущественно применяют раствор бромата.</w:t>
      </w:r>
    </w:p>
    <w:p w:rsidR="00E10297" w:rsidRPr="00C51D03" w:rsidRDefault="00E10297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10297">
        <w:rPr>
          <w:color w:val="000000"/>
          <w:sz w:val="28"/>
          <w:szCs w:val="28"/>
        </w:rPr>
        <w:t xml:space="preserve">      </w:t>
      </w:r>
      <w:r w:rsidR="003C29D7" w:rsidRPr="00D82C89">
        <w:rPr>
          <w:color w:val="000000"/>
          <w:sz w:val="28"/>
          <w:szCs w:val="28"/>
        </w:rPr>
        <w:t>Титрование стандартным раствором бромата основано на оки</w:t>
      </w:r>
      <w:r w:rsidR="00C51D03">
        <w:rPr>
          <w:color w:val="000000"/>
          <w:sz w:val="28"/>
          <w:szCs w:val="28"/>
        </w:rPr>
        <w:t>слении восстановителей — олова</w:t>
      </w:r>
      <w:r w:rsidR="00C51D03" w:rsidRPr="00C51D03">
        <w:rPr>
          <w:color w:val="000000"/>
          <w:sz w:val="28"/>
          <w:szCs w:val="28"/>
        </w:rPr>
        <w:t>(</w:t>
      </w:r>
      <w:r w:rsidR="00C51D03">
        <w:rPr>
          <w:color w:val="000000"/>
          <w:sz w:val="28"/>
          <w:szCs w:val="28"/>
          <w:lang w:val="en-US"/>
        </w:rPr>
        <w:t>II</w:t>
      </w:r>
      <w:r w:rsidR="003C29D7" w:rsidRPr="00D82C89">
        <w:rPr>
          <w:color w:val="000000"/>
          <w:sz w:val="28"/>
          <w:szCs w:val="28"/>
        </w:rPr>
        <w:t xml:space="preserve">), </w:t>
      </w:r>
      <w:r w:rsidR="00C51D03">
        <w:rPr>
          <w:color w:val="000000"/>
          <w:sz w:val="28"/>
          <w:szCs w:val="28"/>
        </w:rPr>
        <w:t>мышьяка</w:t>
      </w:r>
      <w:r w:rsidR="00C51D03" w:rsidRPr="00C51D03">
        <w:rPr>
          <w:color w:val="000000"/>
          <w:sz w:val="28"/>
          <w:szCs w:val="28"/>
        </w:rPr>
        <w:t>(</w:t>
      </w:r>
      <w:r w:rsidR="00C51D03">
        <w:rPr>
          <w:color w:val="000000"/>
          <w:sz w:val="28"/>
          <w:szCs w:val="28"/>
          <w:lang w:val="en-US"/>
        </w:rPr>
        <w:t>III</w:t>
      </w:r>
      <w:r w:rsidR="00C51D03">
        <w:rPr>
          <w:color w:val="000000"/>
          <w:sz w:val="28"/>
          <w:szCs w:val="28"/>
        </w:rPr>
        <w:t>), сурьмы(</w:t>
      </w:r>
      <w:r w:rsidR="00C51D03"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), селена(</w:t>
      </w:r>
      <w:r>
        <w:rPr>
          <w:color w:val="000000"/>
          <w:sz w:val="28"/>
          <w:szCs w:val="28"/>
          <w:lang w:val="en-US"/>
        </w:rPr>
        <w:t>IV</w:t>
      </w:r>
      <w:r w:rsidR="003C29D7" w:rsidRPr="00D82C89">
        <w:rPr>
          <w:color w:val="000000"/>
          <w:sz w:val="28"/>
          <w:szCs w:val="28"/>
        </w:rPr>
        <w:t xml:space="preserve">), гидроксиламина, производных гидразина и т. п. в кислой среде </w:t>
      </w:r>
    </w:p>
    <w:p w:rsidR="00E10297" w:rsidRDefault="004E61CC" w:rsidP="00E102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position w:val="-12"/>
          <w:sz w:val="28"/>
          <w:szCs w:val="28"/>
          <w:lang w:val="en-US"/>
        </w:rPr>
        <w:pict>
          <v:shape id="_x0000_i1026" type="#_x0000_t75" style="width:203.25pt;height:26.25pt">
            <v:imagedata r:id="rId8" o:title=""/>
          </v:shape>
        </w:pic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и может быть осуществлено прямым и обратным методами.</w:t>
      </w:r>
      <w:r w:rsidR="00E10297" w:rsidRPr="00E10297">
        <w:rPr>
          <w:sz w:val="28"/>
          <w:szCs w:val="28"/>
        </w:rPr>
        <w:t xml:space="preserve"> </w:t>
      </w:r>
      <w:r w:rsidRPr="00D82C89">
        <w:rPr>
          <w:color w:val="000000"/>
          <w:sz w:val="28"/>
          <w:szCs w:val="28"/>
        </w:rPr>
        <w:t>Наряду с реакциями окисления — восстановления в присутствии бромидов наблюдаются также реакции присоединения брома и замеще</w:t>
      </w:r>
      <w:r w:rsidRPr="00D82C89">
        <w:rPr>
          <w:color w:val="000000"/>
          <w:sz w:val="28"/>
          <w:szCs w:val="28"/>
        </w:rPr>
        <w:softHyphen/>
        <w:t>ние бромом, который образуется в процессе взаимодействия бромата с бромидом в кислой среде:</w:t>
      </w:r>
    </w:p>
    <w:p w:rsidR="00603648" w:rsidRDefault="004E61CC" w:rsidP="0018612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27" type="#_x0000_t75" style="width:221.25pt;height:22.5pt">
            <v:imagedata r:id="rId9" o:title=""/>
          </v:shape>
        </w:pic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Поэтому очень часто титрование п</w:t>
      </w:r>
      <w:r w:rsidR="00A16FDB">
        <w:rPr>
          <w:color w:val="000000"/>
          <w:sz w:val="28"/>
          <w:szCs w:val="28"/>
        </w:rPr>
        <w:t>роизводят раствором смеси бро</w:t>
      </w:r>
      <w:r w:rsidRPr="00D82C89">
        <w:rPr>
          <w:color w:val="000000"/>
          <w:sz w:val="28"/>
          <w:szCs w:val="28"/>
        </w:rPr>
        <w:t>мата и бромида калия в отношении 1:5.</w:t>
      </w:r>
    </w:p>
    <w:p w:rsidR="003C29D7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C29D7" w:rsidRPr="00D82C89">
        <w:rPr>
          <w:color w:val="000000"/>
          <w:sz w:val="28"/>
          <w:szCs w:val="28"/>
        </w:rPr>
        <w:t>В методе прямого титрования определение точки эквивалентности осуществляют визуально по изменению окраски титруемого раствора, индикаторным методом (органические азокрасители) и инструменталь</w:t>
      </w:r>
      <w:r w:rsidR="003C29D7" w:rsidRPr="00D82C89">
        <w:rPr>
          <w:color w:val="000000"/>
          <w:sz w:val="28"/>
          <w:szCs w:val="28"/>
        </w:rPr>
        <w:softHyphen/>
        <w:t>ными методами.</w:t>
      </w:r>
      <w:r>
        <w:rPr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В методе обратного титрования конечную точку титрования опреде</w:t>
      </w:r>
      <w:r w:rsidR="003C29D7" w:rsidRPr="00D82C89">
        <w:rPr>
          <w:color w:val="000000"/>
          <w:sz w:val="28"/>
          <w:szCs w:val="28"/>
        </w:rPr>
        <w:softHyphen/>
        <w:t>ляют, как правило, индикацией конца титрования избытка брома в при</w:t>
      </w:r>
      <w:r w:rsidR="003C29D7" w:rsidRPr="00D82C89">
        <w:rPr>
          <w:color w:val="000000"/>
          <w:sz w:val="28"/>
          <w:szCs w:val="28"/>
        </w:rPr>
        <w:softHyphen/>
        <w:t>сутствии индикатора — крахмал-иодид.</w:t>
      </w:r>
    </w:p>
    <w:p w:rsidR="00DB7C1D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7C1D" w:rsidRPr="002D44C0" w:rsidRDefault="003C29D7" w:rsidP="00DB7C1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2D44C0">
        <w:rPr>
          <w:b/>
          <w:bCs/>
          <w:color w:val="000000"/>
          <w:sz w:val="32"/>
          <w:szCs w:val="32"/>
        </w:rPr>
        <w:t>Техника титрования.</w:t>
      </w:r>
    </w:p>
    <w:p w:rsidR="003C29D7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C29D7" w:rsidRPr="00D82C89">
        <w:rPr>
          <w:color w:val="000000"/>
          <w:sz w:val="28"/>
          <w:szCs w:val="28"/>
        </w:rPr>
        <w:t>Титрование проводят в кислой среде в присут</w:t>
      </w:r>
      <w:r w:rsidR="003C29D7" w:rsidRPr="00D82C89">
        <w:rPr>
          <w:color w:val="000000"/>
          <w:sz w:val="28"/>
          <w:szCs w:val="28"/>
        </w:rPr>
        <w:softHyphen/>
        <w:t>ствии хлористоводородной или серной кислоты, способствующих мгно</w:t>
      </w:r>
      <w:r w:rsidR="003C29D7" w:rsidRPr="00D82C89">
        <w:rPr>
          <w:color w:val="000000"/>
          <w:sz w:val="28"/>
          <w:szCs w:val="28"/>
        </w:rPr>
        <w:softHyphen/>
        <w:t>венному выделению брома.</w:t>
      </w:r>
      <w:r>
        <w:rPr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Во многих случаях для улучшения растворимости анализируемого продукта наряду с водой применяют и неводные растворители (безвод</w:t>
      </w:r>
      <w:r w:rsidR="003C29D7" w:rsidRPr="00D82C89">
        <w:rPr>
          <w:color w:val="000000"/>
          <w:sz w:val="28"/>
          <w:szCs w:val="28"/>
        </w:rPr>
        <w:softHyphen/>
        <w:t>ную уксусную кислоту, спирты и др.). Во избежание улетучивания сво</w:t>
      </w:r>
      <w:r w:rsidR="003C29D7" w:rsidRPr="00D82C89">
        <w:rPr>
          <w:color w:val="000000"/>
          <w:sz w:val="28"/>
          <w:szCs w:val="28"/>
        </w:rPr>
        <w:softHyphen/>
        <w:t>бодного брома титрование, как правило, проводят при комнатно</w:t>
      </w:r>
      <w:r>
        <w:rPr>
          <w:color w:val="000000"/>
          <w:sz w:val="28"/>
          <w:szCs w:val="28"/>
        </w:rPr>
        <w:t>й температуре, а иногда и при 0</w:t>
      </w:r>
      <w:r w:rsidR="003C29D7" w:rsidRPr="00D82C89">
        <w:rPr>
          <w:color w:val="000000"/>
          <w:sz w:val="28"/>
          <w:szCs w:val="28"/>
        </w:rPr>
        <w:t>°С. В особых случаях медленно протекающих реакций окисления — восстановления прибегают к нагреванию титруе</w:t>
      </w:r>
      <w:r w:rsidR="003C29D7" w:rsidRPr="00D82C89">
        <w:rPr>
          <w:color w:val="000000"/>
          <w:sz w:val="28"/>
          <w:szCs w:val="28"/>
        </w:rPr>
        <w:softHyphen/>
        <w:t>мого раствора до 40 — 70 °С. Для предотвращения потерь брома титрова</w:t>
      </w:r>
      <w:r w:rsidR="003C29D7" w:rsidRPr="00D82C89">
        <w:rPr>
          <w:color w:val="000000"/>
          <w:sz w:val="28"/>
          <w:szCs w:val="28"/>
        </w:rPr>
        <w:softHyphen/>
        <w:t>ние проводят в конических колбах, снабженных стеклянными притер</w:t>
      </w:r>
      <w:r w:rsidR="003C29D7" w:rsidRPr="00D82C89">
        <w:rPr>
          <w:color w:val="000000"/>
          <w:sz w:val="28"/>
          <w:szCs w:val="28"/>
        </w:rPr>
        <w:softHyphen/>
        <w:t>тыми пробками. Для ускорения реакций в титруемый раствор добавляют катализаторы: сульфат марганца или ртути (</w:t>
      </w:r>
      <w:r w:rsidR="003C29D7" w:rsidRPr="00D82C89">
        <w:rPr>
          <w:color w:val="000000"/>
          <w:sz w:val="28"/>
          <w:szCs w:val="28"/>
          <w:lang w:val="en-US"/>
        </w:rPr>
        <w:t>II</w:t>
      </w:r>
      <w:r w:rsidR="003C29D7" w:rsidRPr="00D82C89">
        <w:rPr>
          <w:color w:val="000000"/>
          <w:sz w:val="28"/>
          <w:szCs w:val="28"/>
        </w:rPr>
        <w:t>), молибдат натрия и др.</w:t>
      </w:r>
    </w:p>
    <w:p w:rsidR="003C29D7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C29D7" w:rsidRPr="00D82C89">
        <w:rPr>
          <w:color w:val="000000"/>
          <w:sz w:val="28"/>
          <w:szCs w:val="28"/>
        </w:rPr>
        <w:t>В методах обратного титрования очень часто прибегают к поста</w:t>
      </w:r>
      <w:r w:rsidR="003C29D7" w:rsidRPr="00D82C89">
        <w:rPr>
          <w:color w:val="000000"/>
          <w:sz w:val="28"/>
          <w:szCs w:val="28"/>
        </w:rPr>
        <w:softHyphen/>
        <w:t>новке холостого опыта для того, чтобы уточнить, какое количество стан</w:t>
      </w:r>
      <w:r w:rsidR="003C29D7" w:rsidRPr="00D82C89">
        <w:rPr>
          <w:color w:val="000000"/>
          <w:sz w:val="28"/>
          <w:szCs w:val="28"/>
        </w:rPr>
        <w:softHyphen/>
        <w:t>дартного раствора титранта расходуется на титрование определенного объема реагента.</w:t>
      </w:r>
    </w:p>
    <w:p w:rsidR="003C29D7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C29D7" w:rsidRPr="00D82C89">
        <w:rPr>
          <w:color w:val="000000"/>
          <w:sz w:val="28"/>
          <w:szCs w:val="28"/>
        </w:rPr>
        <w:t>При титровании избытка брома добавляют иодид калия, реаг</w:t>
      </w:r>
      <w:r>
        <w:rPr>
          <w:color w:val="000000"/>
          <w:sz w:val="28"/>
          <w:szCs w:val="28"/>
        </w:rPr>
        <w:t>ирую</w:t>
      </w:r>
      <w:r>
        <w:rPr>
          <w:color w:val="000000"/>
          <w:sz w:val="28"/>
          <w:szCs w:val="28"/>
        </w:rPr>
        <w:softHyphen/>
        <w:t>щий с бромом с выделением й</w:t>
      </w:r>
      <w:r w:rsidR="003C29D7" w:rsidRPr="00D82C89">
        <w:rPr>
          <w:color w:val="000000"/>
          <w:sz w:val="28"/>
          <w:szCs w:val="28"/>
        </w:rPr>
        <w:t>ода, который оттитровывают стандартным раствором тиосульфата в присутствии индикатора — крахмала.</w:t>
      </w:r>
    </w:p>
    <w:p w:rsidR="00075904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75904" w:rsidRPr="00D82C89">
        <w:rPr>
          <w:color w:val="000000"/>
          <w:sz w:val="28"/>
          <w:szCs w:val="28"/>
        </w:rPr>
        <w:t>Рабочий   раствор   броматометрии — бромат   калия</w:t>
      </w:r>
      <w:r w:rsidR="00B05B26" w:rsidRPr="00B05B26">
        <w:rPr>
          <w:color w:val="000000"/>
          <w:sz w:val="28"/>
          <w:szCs w:val="28"/>
        </w:rPr>
        <w:t xml:space="preserve"> </w:t>
      </w:r>
      <w:r w:rsidR="00075904" w:rsidRPr="00D82C89">
        <w:rPr>
          <w:color w:val="000000"/>
          <w:sz w:val="28"/>
          <w:szCs w:val="28"/>
        </w:rPr>
        <w:t>—</w:t>
      </w:r>
      <w:r w:rsidR="00B05B26" w:rsidRPr="00B05B26">
        <w:rPr>
          <w:color w:val="000000"/>
          <w:sz w:val="28"/>
          <w:szCs w:val="28"/>
        </w:rPr>
        <w:t xml:space="preserve"> </w:t>
      </w:r>
      <w:r w:rsidR="00075904" w:rsidRPr="00D82C89">
        <w:rPr>
          <w:color w:val="000000"/>
          <w:sz w:val="28"/>
          <w:szCs w:val="28"/>
        </w:rPr>
        <w:t>обычно готовят по точной навеске его крист</w:t>
      </w:r>
      <w:r>
        <w:rPr>
          <w:color w:val="000000"/>
          <w:sz w:val="28"/>
          <w:szCs w:val="28"/>
        </w:rPr>
        <w:t>ал</w:t>
      </w:r>
      <w:r w:rsidR="00C51D03">
        <w:rPr>
          <w:color w:val="000000"/>
          <w:sz w:val="28"/>
          <w:szCs w:val="28"/>
        </w:rPr>
        <w:t>лической соли.  Препарат КВ</w:t>
      </w:r>
      <w:r w:rsidR="00C51D03"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vertAlign w:val="subscript"/>
        </w:rPr>
        <w:t>3</w:t>
      </w:r>
      <w:r w:rsidR="00075904" w:rsidRPr="00D82C89">
        <w:rPr>
          <w:color w:val="000000"/>
          <w:sz w:val="28"/>
          <w:szCs w:val="28"/>
        </w:rPr>
        <w:t xml:space="preserve"> получается достаточно чистым после перекристаллизации</w:t>
      </w:r>
      <w:r>
        <w:rPr>
          <w:color w:val="000000"/>
          <w:sz w:val="28"/>
          <w:szCs w:val="28"/>
        </w:rPr>
        <w:t xml:space="preserve"> из воды и высушивания при 150..</w:t>
      </w:r>
      <w:r w:rsidR="00075904" w:rsidRPr="00D82C89">
        <w:rPr>
          <w:color w:val="000000"/>
          <w:sz w:val="28"/>
          <w:szCs w:val="28"/>
        </w:rPr>
        <w:t xml:space="preserve">.180°С. Титр раствора </w:t>
      </w:r>
      <w:r w:rsidR="00075904" w:rsidRPr="00DB7C1D">
        <w:rPr>
          <w:color w:val="000000"/>
          <w:sz w:val="28"/>
          <w:szCs w:val="28"/>
        </w:rPr>
        <w:t>бромата иногда</w:t>
      </w:r>
      <w:r w:rsidR="00075904" w:rsidRPr="00D82C89">
        <w:rPr>
          <w:i/>
          <w:iCs/>
          <w:color w:val="000000"/>
          <w:sz w:val="28"/>
          <w:szCs w:val="28"/>
        </w:rPr>
        <w:t xml:space="preserve"> </w:t>
      </w:r>
      <w:r w:rsidR="00075904" w:rsidRPr="00D82C89">
        <w:rPr>
          <w:color w:val="000000"/>
          <w:sz w:val="28"/>
          <w:szCs w:val="28"/>
        </w:rPr>
        <w:t xml:space="preserve">проверяют </w:t>
      </w:r>
      <w:r w:rsidRPr="00D82C89">
        <w:rPr>
          <w:color w:val="000000"/>
          <w:sz w:val="28"/>
          <w:szCs w:val="28"/>
        </w:rPr>
        <w:t>йодометрическим</w:t>
      </w:r>
      <w:r w:rsidR="00075904" w:rsidRPr="00D82C89">
        <w:rPr>
          <w:color w:val="000000"/>
          <w:sz w:val="28"/>
          <w:szCs w:val="28"/>
        </w:rPr>
        <w:t xml:space="preserve"> методом, до</w:t>
      </w:r>
      <w:r>
        <w:rPr>
          <w:color w:val="000000"/>
          <w:sz w:val="28"/>
          <w:szCs w:val="28"/>
        </w:rPr>
        <w:t xml:space="preserve">бавляя </w:t>
      </w:r>
      <w:r>
        <w:rPr>
          <w:color w:val="000000"/>
          <w:sz w:val="28"/>
          <w:szCs w:val="28"/>
          <w:lang w:val="en-US"/>
        </w:rPr>
        <w:t>KI</w:t>
      </w:r>
      <w:r w:rsidR="00075904" w:rsidRPr="00D82C89">
        <w:rPr>
          <w:color w:val="000000"/>
          <w:sz w:val="28"/>
          <w:szCs w:val="28"/>
        </w:rPr>
        <w:t xml:space="preserve"> к от</w:t>
      </w:r>
      <w:r w:rsidR="00075904" w:rsidRPr="00D82C89">
        <w:rPr>
          <w:color w:val="000000"/>
          <w:sz w:val="28"/>
          <w:szCs w:val="28"/>
        </w:rPr>
        <w:softHyphen/>
        <w:t>меренному объему</w:t>
      </w:r>
      <w:r>
        <w:rPr>
          <w:color w:val="000000"/>
          <w:sz w:val="28"/>
          <w:szCs w:val="28"/>
        </w:rPr>
        <w:t xml:space="preserve"> бромата и титруя выделившийся й</w:t>
      </w:r>
      <w:r w:rsidR="00075904" w:rsidRPr="00D82C89">
        <w:rPr>
          <w:color w:val="000000"/>
          <w:sz w:val="28"/>
          <w:szCs w:val="28"/>
        </w:rPr>
        <w:t>од тиосуль</w:t>
      </w:r>
      <w:r w:rsidR="00075904" w:rsidRPr="00D82C89">
        <w:rPr>
          <w:color w:val="000000"/>
          <w:sz w:val="28"/>
          <w:szCs w:val="28"/>
        </w:rPr>
        <w:softHyphen/>
        <w:t>фатом натрия.  Водные растворы бромата  калия устойчивы не</w:t>
      </w:r>
      <w:r w:rsidR="00075904" w:rsidRPr="00D82C89">
        <w:rPr>
          <w:color w:val="000000"/>
          <w:sz w:val="28"/>
          <w:szCs w:val="28"/>
        </w:rPr>
        <w:softHyphen/>
        <w:t xml:space="preserve">определенно долго.  В практике используют также бромат-бро-мидные нейтральные растворы, содержащие бромат </w:t>
      </w:r>
      <w:r w:rsidR="00075904" w:rsidRPr="00DB7C1D">
        <w:rPr>
          <w:color w:val="000000"/>
          <w:sz w:val="28"/>
          <w:szCs w:val="28"/>
        </w:rPr>
        <w:t>калия</w:t>
      </w:r>
      <w:r w:rsidR="00075904" w:rsidRPr="00D82C89">
        <w:rPr>
          <w:i/>
          <w:iCs/>
          <w:color w:val="000000"/>
          <w:sz w:val="28"/>
          <w:szCs w:val="28"/>
        </w:rPr>
        <w:t xml:space="preserve"> </w:t>
      </w:r>
      <w:r w:rsidR="00075904" w:rsidRPr="00D82C89">
        <w:rPr>
          <w:color w:val="000000"/>
          <w:sz w:val="28"/>
          <w:szCs w:val="28"/>
        </w:rPr>
        <w:t>точно известной концентрации и примерно пятикратный избыток бро</w:t>
      </w:r>
      <w:r w:rsidR="00075904" w:rsidRPr="00D82C89">
        <w:rPr>
          <w:color w:val="000000"/>
          <w:sz w:val="28"/>
          <w:szCs w:val="28"/>
        </w:rPr>
        <w:softHyphen/>
        <w:t xml:space="preserve">мида </w:t>
      </w:r>
      <w:r w:rsidR="00075904" w:rsidRPr="00DB7C1D">
        <w:rPr>
          <w:color w:val="000000"/>
          <w:sz w:val="28"/>
          <w:szCs w:val="28"/>
        </w:rPr>
        <w:t xml:space="preserve">калия.  При </w:t>
      </w:r>
      <w:r w:rsidR="00075904" w:rsidRPr="00D82C89">
        <w:rPr>
          <w:color w:val="000000"/>
          <w:sz w:val="28"/>
          <w:szCs w:val="28"/>
        </w:rPr>
        <w:t>подкислении такой раствор выделяет свобод</w:t>
      </w:r>
      <w:r w:rsidR="00075904" w:rsidRPr="00D82C89">
        <w:rPr>
          <w:color w:val="000000"/>
          <w:sz w:val="28"/>
          <w:szCs w:val="28"/>
        </w:rPr>
        <w:softHyphen/>
        <w:t>ный бром в количестве, эквивалентном взятому количеству бро</w:t>
      </w:r>
      <w:r w:rsidR="00075904" w:rsidRPr="00D82C89">
        <w:rPr>
          <w:color w:val="000000"/>
          <w:sz w:val="28"/>
          <w:szCs w:val="28"/>
        </w:rPr>
        <w:softHyphen/>
        <w:t>мата.</w:t>
      </w:r>
      <w:r w:rsidR="00075904" w:rsidRPr="00D82C89">
        <w:rPr>
          <w:sz w:val="28"/>
          <w:szCs w:val="28"/>
        </w:rPr>
        <w:t xml:space="preserve">  </w:t>
      </w:r>
    </w:p>
    <w:p w:rsidR="003C29D7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C29D7" w:rsidRPr="00D82C89">
        <w:rPr>
          <w:color w:val="000000"/>
          <w:sz w:val="28"/>
          <w:szCs w:val="28"/>
        </w:rPr>
        <w:t>Кроме того, броматометрию применяют для определения многих других неорганических и органических соединений: фенолов и их произ</w:t>
      </w:r>
      <w:r w:rsidR="003C29D7" w:rsidRPr="00D82C89">
        <w:rPr>
          <w:color w:val="000000"/>
          <w:sz w:val="28"/>
          <w:szCs w:val="28"/>
        </w:rPr>
        <w:softHyphen/>
        <w:t>водных, аминов, аскорбиновой кислоты, 8-оксихинолина (и осаждае</w:t>
      </w:r>
      <w:r>
        <w:rPr>
          <w:color w:val="000000"/>
          <w:sz w:val="28"/>
          <w:szCs w:val="28"/>
        </w:rPr>
        <w:t>мых этими соединениями ионов: М</w:t>
      </w:r>
      <w:r>
        <w:rPr>
          <w:color w:val="000000"/>
          <w:sz w:val="28"/>
          <w:szCs w:val="28"/>
          <w:lang w:val="en-US"/>
        </w:rPr>
        <w:t>g</w:t>
      </w:r>
      <w:r w:rsidR="003C29D7" w:rsidRPr="00D82C89">
        <w:rPr>
          <w:color w:val="000000"/>
          <w:sz w:val="28"/>
          <w:szCs w:val="28"/>
          <w:vertAlign w:val="superscript"/>
        </w:rPr>
        <w:t>2+</w:t>
      </w:r>
      <w:r w:rsidR="003C29D7" w:rsidRPr="00D82C89">
        <w:rPr>
          <w:color w:val="000000"/>
          <w:sz w:val="28"/>
          <w:szCs w:val="28"/>
        </w:rPr>
        <w:t>, А1</w:t>
      </w:r>
      <w:r w:rsidR="003C29D7" w:rsidRPr="00D82C89">
        <w:rPr>
          <w:color w:val="000000"/>
          <w:sz w:val="28"/>
          <w:szCs w:val="28"/>
          <w:vertAlign w:val="superscript"/>
        </w:rPr>
        <w:t>3+</w:t>
      </w:r>
      <w:r w:rsidR="003C29D7" w:rsidRPr="00D82C89">
        <w:rPr>
          <w:color w:val="000000"/>
          <w:sz w:val="28"/>
          <w:szCs w:val="28"/>
        </w:rPr>
        <w:t>, В1</w:t>
      </w:r>
      <w:r w:rsidR="003C29D7" w:rsidRPr="00D82C89">
        <w:rPr>
          <w:color w:val="000000"/>
          <w:sz w:val="28"/>
          <w:szCs w:val="28"/>
          <w:vertAlign w:val="superscript"/>
        </w:rPr>
        <w:t>3+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F</w:t>
      </w:r>
      <w:r w:rsidR="003C29D7" w:rsidRPr="00D82C89">
        <w:rPr>
          <w:color w:val="000000"/>
          <w:sz w:val="28"/>
          <w:szCs w:val="28"/>
        </w:rPr>
        <w:t>е</w:t>
      </w:r>
      <w:r w:rsidR="003C29D7" w:rsidRPr="00D82C89">
        <w:rPr>
          <w:color w:val="000000"/>
          <w:sz w:val="28"/>
          <w:szCs w:val="28"/>
          <w:vertAlign w:val="superscript"/>
        </w:rPr>
        <w:t>3</w:t>
      </w:r>
      <w:r w:rsidRPr="00DB7C1D">
        <w:rPr>
          <w:color w:val="000000"/>
          <w:sz w:val="28"/>
          <w:szCs w:val="28"/>
          <w:vertAlign w:val="superscript"/>
        </w:rPr>
        <w:t>+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In</w:t>
      </w:r>
      <w:r w:rsidR="003C29D7" w:rsidRPr="00D82C89">
        <w:rPr>
          <w:color w:val="000000"/>
          <w:sz w:val="28"/>
          <w:szCs w:val="28"/>
          <w:vertAlign w:val="superscript"/>
        </w:rPr>
        <w:t>3+</w:t>
      </w:r>
      <w:r>
        <w:rPr>
          <w:color w:val="000000"/>
          <w:sz w:val="28"/>
          <w:szCs w:val="28"/>
        </w:rPr>
        <w:t xml:space="preserve"> и др.), тиомоче</w:t>
      </w:r>
      <w:r w:rsidR="003C29D7" w:rsidRPr="00D82C89">
        <w:rPr>
          <w:color w:val="000000"/>
          <w:sz w:val="28"/>
          <w:szCs w:val="28"/>
        </w:rPr>
        <w:t>вины, меркаптанов и т. п.</w:t>
      </w:r>
    </w:p>
    <w:p w:rsidR="003C29D7" w:rsidRPr="00D82C89" w:rsidRDefault="00DB7C1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C29D7" w:rsidRPr="00D82C89">
        <w:rPr>
          <w:color w:val="000000"/>
          <w:sz w:val="28"/>
          <w:szCs w:val="28"/>
        </w:rPr>
        <w:t xml:space="preserve">Широкое применение </w:t>
      </w:r>
      <w:r w:rsidR="00075904" w:rsidRPr="00D82C89">
        <w:rPr>
          <w:color w:val="000000"/>
          <w:sz w:val="28"/>
          <w:szCs w:val="28"/>
        </w:rPr>
        <w:t>в</w:t>
      </w:r>
      <w:r w:rsidR="003C29D7" w:rsidRPr="00D82C89">
        <w:rPr>
          <w:color w:val="000000"/>
          <w:sz w:val="28"/>
          <w:szCs w:val="28"/>
        </w:rPr>
        <w:t xml:space="preserve">  броматометриче</w:t>
      </w:r>
      <w:r w:rsidR="00075904" w:rsidRPr="00D82C89">
        <w:rPr>
          <w:color w:val="000000"/>
          <w:sz w:val="28"/>
          <w:szCs w:val="28"/>
        </w:rPr>
        <w:t>ских  определениях получила</w:t>
      </w:r>
      <w:r w:rsidR="003C29D7" w:rsidRPr="00D82C89">
        <w:rPr>
          <w:color w:val="000000"/>
          <w:sz w:val="28"/>
          <w:szCs w:val="28"/>
        </w:rPr>
        <w:t xml:space="preserve"> способность свободного брома вступать в реакцию </w:t>
      </w:r>
      <w:r w:rsidR="00075904" w:rsidRPr="00D82C89">
        <w:rPr>
          <w:color w:val="000000"/>
          <w:sz w:val="28"/>
          <w:szCs w:val="28"/>
        </w:rPr>
        <w:t xml:space="preserve">замещения, присоединения и окисления-восстановления </w:t>
      </w:r>
      <w:r w:rsidR="003C29D7" w:rsidRPr="00D82C89">
        <w:rPr>
          <w:color w:val="000000"/>
          <w:sz w:val="28"/>
          <w:szCs w:val="28"/>
        </w:rPr>
        <w:t xml:space="preserve">с некоторыми органическими   соединениями   по   точному   стехиометрическому уравнению без образования </w:t>
      </w:r>
      <w:r w:rsidR="003C29D7" w:rsidRPr="008B2B49">
        <w:rPr>
          <w:color w:val="000000"/>
          <w:sz w:val="28"/>
          <w:szCs w:val="28"/>
        </w:rPr>
        <w:t>каких-либо побочных</w:t>
      </w:r>
      <w:r w:rsidR="003C29D7" w:rsidRPr="00D82C89">
        <w:rPr>
          <w:i/>
          <w:iCs/>
          <w:color w:val="000000"/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продуктов. Та</w:t>
      </w:r>
      <w:r w:rsidR="003C29D7" w:rsidRPr="00D82C89">
        <w:rPr>
          <w:color w:val="000000"/>
          <w:sz w:val="28"/>
          <w:szCs w:val="28"/>
        </w:rPr>
        <w:softHyphen/>
        <w:t>ким образом можно отме</w:t>
      </w:r>
      <w:r w:rsidR="008B2B49">
        <w:rPr>
          <w:color w:val="000000"/>
          <w:sz w:val="28"/>
          <w:szCs w:val="28"/>
        </w:rPr>
        <w:t>тить два основных типа броматом</w:t>
      </w:r>
      <w:r w:rsidR="008B2B49" w:rsidRPr="00D82C89">
        <w:rPr>
          <w:color w:val="000000"/>
          <w:sz w:val="28"/>
          <w:szCs w:val="28"/>
        </w:rPr>
        <w:t>етрических</w:t>
      </w:r>
      <w:r w:rsidR="003C29D7" w:rsidRPr="00D82C89">
        <w:rPr>
          <w:color w:val="000000"/>
          <w:sz w:val="28"/>
          <w:szCs w:val="28"/>
        </w:rPr>
        <w:t xml:space="preserve">  определений.  В реакциях первого типа  непосредственно используется реакция </w:t>
      </w:r>
      <w:r w:rsidR="003C29D7" w:rsidRPr="008B2B49">
        <w:rPr>
          <w:color w:val="000000"/>
          <w:sz w:val="28"/>
          <w:szCs w:val="28"/>
        </w:rPr>
        <w:t>бромата</w:t>
      </w:r>
      <w:r w:rsidR="003C29D7" w:rsidRPr="00D82C89">
        <w:rPr>
          <w:i/>
          <w:iCs/>
          <w:color w:val="000000"/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с определяемым восстановителем, а в реакциях второго типа участвует свободный бром</w:t>
      </w:r>
      <w:r w:rsidR="00075904" w:rsidRPr="00D82C89">
        <w:rPr>
          <w:color w:val="000000"/>
          <w:sz w:val="28"/>
          <w:szCs w:val="28"/>
        </w:rPr>
        <w:t>, выделяю</w:t>
      </w:r>
      <w:r w:rsidR="00075904" w:rsidRPr="00D82C89">
        <w:rPr>
          <w:color w:val="000000"/>
          <w:sz w:val="28"/>
          <w:szCs w:val="28"/>
        </w:rPr>
        <w:softHyphen/>
        <w:t xml:space="preserve">щийся </w:t>
      </w:r>
      <w:r w:rsidR="003C29D7" w:rsidRPr="00D82C89">
        <w:rPr>
          <w:color w:val="000000"/>
          <w:sz w:val="28"/>
          <w:szCs w:val="28"/>
        </w:rPr>
        <w:t xml:space="preserve"> при взаимодействии бромата с бромидом. В реакциях первого типа также не исключается образование сво</w:t>
      </w:r>
      <w:r w:rsidR="003C29D7" w:rsidRPr="00D82C89">
        <w:rPr>
          <w:color w:val="000000"/>
          <w:sz w:val="28"/>
          <w:szCs w:val="28"/>
        </w:rPr>
        <w:softHyphen/>
        <w:t xml:space="preserve">бодного брома как промежуточного продукта реакции,- однако в таких реакциях бромид </w:t>
      </w:r>
      <w:r w:rsidR="003C29D7" w:rsidRPr="008B2B49">
        <w:rPr>
          <w:color w:val="000000"/>
          <w:sz w:val="28"/>
          <w:szCs w:val="28"/>
        </w:rPr>
        <w:t>калия в</w:t>
      </w:r>
      <w:r w:rsidR="003C29D7" w:rsidRPr="00D82C89">
        <w:rPr>
          <w:i/>
          <w:iCs/>
          <w:color w:val="000000"/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реагирующую систему не вводят.</w:t>
      </w:r>
    </w:p>
    <w:p w:rsidR="008B2B49" w:rsidRDefault="004E61CC" w:rsidP="008B2B4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28" type="#_x0000_t75" style="width:261.75pt;height:22.5pt">
            <v:imagedata r:id="rId10" o:title=""/>
          </v:shape>
        </w:pict>
      </w:r>
    </w:p>
    <w:p w:rsidR="008B2B49" w:rsidRDefault="008B2B49" w:rsidP="008B2B4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  <w:lang w:val="en-US"/>
        </w:rPr>
        <w:t>6</w:t>
      </w: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  <w:lang w:val="en-US"/>
        </w:rPr>
        <w:t>5</w:t>
      </w:r>
      <w:r>
        <w:rPr>
          <w:color w:val="000000"/>
          <w:sz w:val="28"/>
          <w:szCs w:val="28"/>
          <w:lang w:val="en-US"/>
        </w:rPr>
        <w:t>OH + 3Br</w:t>
      </w:r>
      <w:r>
        <w:rPr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color w:val="000000"/>
          <w:sz w:val="28"/>
          <w:szCs w:val="28"/>
          <w:lang w:val="en-US"/>
        </w:rPr>
        <w:t xml:space="preserve"> </w:t>
      </w:r>
      <w:r w:rsidR="004E61CC">
        <w:rPr>
          <w:color w:val="000000"/>
          <w:position w:val="-6"/>
          <w:sz w:val="28"/>
          <w:szCs w:val="28"/>
          <w:lang w:val="en-US"/>
        </w:rPr>
        <w:pict>
          <v:shape id="_x0000_i1029" type="#_x0000_t75" style="width:19.5pt;height:14.25pt">
            <v:imagedata r:id="rId11" o:title=""/>
          </v:shape>
        </w:pict>
      </w:r>
      <w:r>
        <w:rPr>
          <w:color w:val="000000"/>
          <w:sz w:val="28"/>
          <w:szCs w:val="28"/>
          <w:lang w:val="en-US"/>
        </w:rPr>
        <w:t xml:space="preserve"> 3HBr + C</w:t>
      </w:r>
      <w:r>
        <w:rPr>
          <w:color w:val="000000"/>
          <w:sz w:val="28"/>
          <w:szCs w:val="28"/>
          <w:vertAlign w:val="subscript"/>
          <w:lang w:val="en-US"/>
        </w:rPr>
        <w:t>6</w:t>
      </w: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Br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OH</w:t>
      </w:r>
    </w:p>
    <w:p w:rsidR="00A36C45" w:rsidRPr="00A36C45" w:rsidRDefault="00A36C45" w:rsidP="008B2B4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vertAlign w:val="subscript"/>
          <w:lang w:val="en-US"/>
        </w:rPr>
      </w:pP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C=CH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 xml:space="preserve"> + Br</w:t>
      </w:r>
      <w:r>
        <w:rPr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color w:val="000000"/>
          <w:sz w:val="28"/>
          <w:szCs w:val="28"/>
          <w:lang w:val="en-US"/>
        </w:rPr>
        <w:t xml:space="preserve"> </w:t>
      </w:r>
      <w:r w:rsidR="004E61CC">
        <w:rPr>
          <w:color w:val="000000"/>
          <w:position w:val="-6"/>
          <w:sz w:val="28"/>
          <w:szCs w:val="28"/>
          <w:lang w:val="en-US"/>
        </w:rPr>
        <w:pict>
          <v:shape id="_x0000_i1030" type="#_x0000_t75" style="width:19.5pt;height:14.25pt">
            <v:imagedata r:id="rId11" o:title=""/>
          </v:shape>
        </w:pict>
      </w:r>
      <w:r>
        <w:rPr>
          <w:color w:val="000000"/>
          <w:sz w:val="28"/>
          <w:szCs w:val="28"/>
          <w:lang w:val="en-US"/>
        </w:rPr>
        <w:t xml:space="preserve"> H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CBr-CBrH</w:t>
      </w:r>
      <w:r>
        <w:rPr>
          <w:color w:val="000000"/>
          <w:sz w:val="28"/>
          <w:szCs w:val="28"/>
          <w:vertAlign w:val="subscript"/>
          <w:lang w:val="en-US"/>
        </w:rPr>
        <w:t>2</w:t>
      </w:r>
    </w:p>
    <w:p w:rsidR="00B05B26" w:rsidRPr="00D82C89" w:rsidRDefault="00B05B26" w:rsidP="00B05B2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36C45">
        <w:rPr>
          <w:color w:val="000000"/>
          <w:sz w:val="28"/>
          <w:szCs w:val="28"/>
          <w:lang w:val="en-US"/>
        </w:rPr>
        <w:t xml:space="preserve">      </w:t>
      </w:r>
      <w:r>
        <w:rPr>
          <w:color w:val="000000"/>
          <w:sz w:val="28"/>
          <w:szCs w:val="28"/>
        </w:rPr>
        <w:t>Индикаторами броматометри</w:t>
      </w:r>
      <w:r w:rsidRPr="00D82C89">
        <w:rPr>
          <w:color w:val="000000"/>
          <w:sz w:val="28"/>
          <w:szCs w:val="28"/>
        </w:rPr>
        <w:t>и являются азокрасители, такие, как метиловый оранжевый или метиловый красный. В точке экви</w:t>
      </w:r>
      <w:r w:rsidRPr="00D82C89">
        <w:rPr>
          <w:color w:val="000000"/>
          <w:sz w:val="28"/>
          <w:szCs w:val="28"/>
        </w:rPr>
        <w:softHyphen/>
        <w:t>валентности происходит необратимое окисление индикатора с об</w:t>
      </w:r>
      <w:r w:rsidRPr="00D82C89">
        <w:rPr>
          <w:color w:val="000000"/>
          <w:sz w:val="28"/>
          <w:szCs w:val="28"/>
        </w:rPr>
        <w:softHyphen/>
        <w:t>разованием бесцветных продуктов. Азокрасители могут окислять</w:t>
      </w:r>
      <w:r w:rsidRPr="00D82C89">
        <w:rPr>
          <w:color w:val="000000"/>
          <w:sz w:val="28"/>
          <w:szCs w:val="28"/>
        </w:rPr>
        <w:softHyphen/>
        <w:t>ся непосредственно броматом, поэтому перед точкой эквивалент</w:t>
      </w:r>
      <w:r w:rsidRPr="00D82C89">
        <w:rPr>
          <w:color w:val="000000"/>
          <w:sz w:val="28"/>
          <w:szCs w:val="28"/>
        </w:rPr>
        <w:softHyphen/>
        <w:t xml:space="preserve">ности обычно вновь добавляют несколько капель индикатора, который обесцвечивается в точке эквивалентности. Обратимо изменяют свою окраску при проведении </w:t>
      </w:r>
      <w:r>
        <w:rPr>
          <w:color w:val="000000"/>
          <w:sz w:val="28"/>
          <w:szCs w:val="28"/>
        </w:rPr>
        <w:t xml:space="preserve">броматометрических определений </w:t>
      </w:r>
      <w:r>
        <w:rPr>
          <w:i/>
          <w:iCs/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-этоксихризоидин, </w:t>
      </w:r>
      <w:r w:rsidR="004E61CC">
        <w:rPr>
          <w:color w:val="000000"/>
          <w:position w:val="-6"/>
          <w:sz w:val="28"/>
          <w:szCs w:val="28"/>
        </w:rPr>
        <w:pict>
          <v:shape id="_x0000_i1031" type="#_x0000_t75" style="width:12pt;height:11.25pt">
            <v:imagedata r:id="rId12" o:title=""/>
          </v:shape>
        </w:pict>
      </w:r>
      <w:r w:rsidRPr="00D82C89">
        <w:rPr>
          <w:color w:val="000000"/>
          <w:sz w:val="28"/>
          <w:szCs w:val="28"/>
        </w:rPr>
        <w:t>-нафтофлавон, хинолиновый желтый и др.</w: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6C45" w:rsidRPr="002D44C0" w:rsidRDefault="003C29D7" w:rsidP="00A36C4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en-US"/>
        </w:rPr>
      </w:pPr>
      <w:r w:rsidRPr="002D44C0">
        <w:rPr>
          <w:b/>
          <w:bCs/>
          <w:color w:val="000000"/>
          <w:sz w:val="32"/>
          <w:szCs w:val="32"/>
        </w:rPr>
        <w:t xml:space="preserve">Достоинства и недостатки броматометрического метода. </w:t>
      </w:r>
    </w:p>
    <w:p w:rsidR="003C29D7" w:rsidRPr="00D82C89" w:rsidRDefault="00A36C45" w:rsidP="00A36C4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36C4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</w:t>
      </w:r>
      <w:r w:rsidR="003C29D7" w:rsidRPr="00D82C89">
        <w:rPr>
          <w:color w:val="000000"/>
          <w:sz w:val="28"/>
          <w:szCs w:val="28"/>
        </w:rPr>
        <w:t>Броматометрический метод отличается рядом достоинств по сравнению с дру</w:t>
      </w:r>
      <w:r w:rsidR="003C29D7" w:rsidRPr="00D82C89">
        <w:rPr>
          <w:color w:val="000000"/>
          <w:sz w:val="28"/>
          <w:szCs w:val="28"/>
        </w:rPr>
        <w:softHyphen/>
        <w:t>гими методами.</w: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1.  Бромат-бромидные растворы можно применять не только для определения восстановителей и окислителей, но и для анализа органиче</w:t>
      </w:r>
      <w:r w:rsidRPr="00D82C89">
        <w:rPr>
          <w:color w:val="000000"/>
          <w:sz w:val="28"/>
          <w:szCs w:val="28"/>
        </w:rPr>
        <w:softHyphen/>
        <w:t>ских ненасыщенных,  ароматических и гетероциклических соединений, а также для косвенного определения разнообразных ионов, осаждаемых в виде нерастворимых в воде соеди</w:t>
      </w:r>
      <w:r w:rsidR="00A36C45">
        <w:rPr>
          <w:color w:val="000000"/>
          <w:sz w:val="28"/>
          <w:szCs w:val="28"/>
        </w:rPr>
        <w:t>нений, например в виде оксихино</w:t>
      </w:r>
      <w:r w:rsidRPr="00D82C89">
        <w:rPr>
          <w:color w:val="000000"/>
          <w:sz w:val="28"/>
          <w:szCs w:val="28"/>
        </w:rPr>
        <w:t>лятов.</w: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2.  В от</w:t>
      </w:r>
      <w:r w:rsidR="00A36C45">
        <w:rPr>
          <w:color w:val="000000"/>
          <w:sz w:val="28"/>
          <w:szCs w:val="28"/>
        </w:rPr>
        <w:t>личие от стандартных растворов й</w:t>
      </w:r>
      <w:r w:rsidRPr="00D82C89">
        <w:rPr>
          <w:color w:val="000000"/>
          <w:sz w:val="28"/>
          <w:szCs w:val="28"/>
        </w:rPr>
        <w:t>ода или брома, применяе</w:t>
      </w:r>
      <w:r w:rsidRPr="00D82C89">
        <w:rPr>
          <w:color w:val="000000"/>
          <w:sz w:val="28"/>
          <w:szCs w:val="28"/>
        </w:rPr>
        <w:softHyphen/>
        <w:t>мых для анализа тех же соединений, растворы бромата калия устойчивы и не меняют своего титра в течение продолжительного времени. Поэтому при пользовании броматом получаются более надежные результаты ана</w:t>
      </w:r>
      <w:r w:rsidRPr="00D82C89">
        <w:rPr>
          <w:color w:val="000000"/>
          <w:sz w:val="28"/>
          <w:szCs w:val="28"/>
        </w:rPr>
        <w:softHyphen/>
        <w:t>лиза.</w:t>
      </w:r>
    </w:p>
    <w:p w:rsidR="003C29D7" w:rsidRPr="00D82C89" w:rsidRDefault="003C29D7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82C89">
        <w:rPr>
          <w:color w:val="000000"/>
          <w:sz w:val="28"/>
          <w:szCs w:val="28"/>
        </w:rPr>
        <w:t>3.  При введении в бромат-бромидную смесь ионов ртути (</w:t>
      </w:r>
      <w:r w:rsidRPr="00D82C89">
        <w:rPr>
          <w:color w:val="000000"/>
          <w:sz w:val="28"/>
          <w:szCs w:val="28"/>
          <w:lang w:val="en-US"/>
        </w:rPr>
        <w:t>II</w:t>
      </w:r>
      <w:r w:rsidRPr="00D82C89">
        <w:rPr>
          <w:color w:val="000000"/>
          <w:sz w:val="28"/>
          <w:szCs w:val="28"/>
        </w:rPr>
        <w:t>) увели</w:t>
      </w:r>
      <w:r w:rsidRPr="00D82C89">
        <w:rPr>
          <w:color w:val="000000"/>
          <w:sz w:val="28"/>
          <w:szCs w:val="28"/>
        </w:rPr>
        <w:softHyphen/>
        <w:t xml:space="preserve">чивается  потенциал   системы   бром — бромид  благодаря   образованию устойчивых </w:t>
      </w:r>
      <w:r w:rsidR="00A36C45">
        <w:rPr>
          <w:color w:val="000000"/>
          <w:sz w:val="28"/>
          <w:szCs w:val="28"/>
        </w:rPr>
        <w:t>комплексных ионов [</w:t>
      </w:r>
      <w:r w:rsidR="00A36C45">
        <w:rPr>
          <w:color w:val="000000"/>
          <w:sz w:val="28"/>
          <w:szCs w:val="28"/>
          <w:lang w:val="en-US"/>
        </w:rPr>
        <w:t>HgBr</w:t>
      </w:r>
      <w:r w:rsidR="00A36C45" w:rsidRPr="00A36C45">
        <w:rPr>
          <w:color w:val="000000"/>
          <w:sz w:val="28"/>
          <w:szCs w:val="28"/>
          <w:vertAlign w:val="subscript"/>
        </w:rPr>
        <w:t>4</w:t>
      </w:r>
      <w:r w:rsidRPr="00D82C89">
        <w:rPr>
          <w:color w:val="000000"/>
          <w:sz w:val="28"/>
          <w:szCs w:val="28"/>
        </w:rPr>
        <w:t>]</w:t>
      </w:r>
      <w:r w:rsidR="00A36C45" w:rsidRPr="00A36C45">
        <w:rPr>
          <w:color w:val="000000"/>
          <w:sz w:val="28"/>
          <w:szCs w:val="28"/>
          <w:vertAlign w:val="superscript"/>
        </w:rPr>
        <w:t>2-</w:t>
      </w:r>
      <w:r w:rsidR="00A36C45">
        <w:rPr>
          <w:color w:val="000000"/>
          <w:sz w:val="28"/>
          <w:szCs w:val="28"/>
        </w:rPr>
        <w:t xml:space="preserve">; </w:t>
      </w:r>
      <w:r w:rsidR="004E61CC">
        <w:rPr>
          <w:color w:val="000000"/>
          <w:position w:val="-18"/>
          <w:sz w:val="28"/>
          <w:szCs w:val="28"/>
        </w:rPr>
        <w:pict>
          <v:shape id="_x0000_i1032" type="#_x0000_t75" style="width:58.5pt;height:24pt">
            <v:imagedata r:id="rId13" o:title=""/>
          </v:shape>
        </w:pict>
      </w:r>
      <w:r w:rsidR="00A36C45">
        <w:rPr>
          <w:color w:val="000000"/>
          <w:sz w:val="28"/>
          <w:szCs w:val="28"/>
        </w:rPr>
        <w:t xml:space="preserve"> </w:t>
      </w:r>
      <w:r w:rsidRPr="00D82C89">
        <w:rPr>
          <w:color w:val="000000"/>
          <w:sz w:val="28"/>
          <w:szCs w:val="28"/>
        </w:rPr>
        <w:t>случае пре</w:t>
      </w:r>
      <w:r w:rsidRPr="00D82C89">
        <w:rPr>
          <w:color w:val="000000"/>
          <w:sz w:val="28"/>
          <w:szCs w:val="28"/>
        </w:rPr>
        <w:softHyphen/>
        <w:t xml:space="preserve">вышает </w:t>
      </w:r>
      <w:r w:rsidR="004E61CC">
        <w:rPr>
          <w:color w:val="000000"/>
          <w:position w:val="-18"/>
          <w:sz w:val="28"/>
          <w:szCs w:val="28"/>
        </w:rPr>
        <w:pict>
          <v:shape id="_x0000_i1033" type="#_x0000_t75" style="width:45.75pt;height:23.25pt">
            <v:imagedata r:id="rId14" o:title=""/>
          </v:shape>
        </w:pict>
      </w:r>
      <w:r w:rsidRPr="00D82C89">
        <w:rPr>
          <w:color w:val="000000"/>
          <w:sz w:val="28"/>
          <w:szCs w:val="28"/>
        </w:rPr>
        <w:t>. При этом происходит окисление таких ионов и соединений, которые в отсутствие ионов рт</w:t>
      </w:r>
      <w:r w:rsidR="004D4596">
        <w:rPr>
          <w:color w:val="000000"/>
          <w:sz w:val="28"/>
          <w:szCs w:val="28"/>
        </w:rPr>
        <w:t>ути не окисляются бромат-бромид</w:t>
      </w:r>
      <w:r w:rsidRPr="00D82C89">
        <w:rPr>
          <w:color w:val="000000"/>
          <w:sz w:val="28"/>
          <w:szCs w:val="28"/>
        </w:rPr>
        <w:t>ной смесью. Например, хром (</w:t>
      </w:r>
      <w:r w:rsidRPr="00D82C89">
        <w:rPr>
          <w:color w:val="000000"/>
          <w:sz w:val="28"/>
          <w:szCs w:val="28"/>
          <w:lang w:val="en-US"/>
        </w:rPr>
        <w:t>III</w:t>
      </w:r>
      <w:r w:rsidRPr="00D82C89">
        <w:rPr>
          <w:color w:val="000000"/>
          <w:sz w:val="28"/>
          <w:szCs w:val="28"/>
        </w:rPr>
        <w:t>) легко окисляется до хрома (</w:t>
      </w:r>
      <w:r w:rsidRPr="00D82C89">
        <w:rPr>
          <w:color w:val="000000"/>
          <w:sz w:val="28"/>
          <w:szCs w:val="28"/>
          <w:lang w:val="en-US"/>
        </w:rPr>
        <w:t>VI</w:t>
      </w:r>
      <w:r w:rsidR="004D4596">
        <w:rPr>
          <w:color w:val="000000"/>
          <w:sz w:val="28"/>
          <w:szCs w:val="28"/>
        </w:rPr>
        <w:t xml:space="preserve">) в присутствии </w:t>
      </w:r>
      <w:r w:rsidR="004D4596" w:rsidRPr="00D82C89">
        <w:rPr>
          <w:color w:val="000000"/>
          <w:sz w:val="28"/>
          <w:szCs w:val="28"/>
        </w:rPr>
        <w:t>ионов ртути (</w:t>
      </w:r>
      <w:r w:rsidR="004D4596" w:rsidRPr="00D82C89">
        <w:rPr>
          <w:color w:val="000000"/>
          <w:sz w:val="28"/>
          <w:szCs w:val="28"/>
          <w:lang w:val="en-US"/>
        </w:rPr>
        <w:t>II</w:t>
      </w:r>
      <w:r w:rsidR="004D4596" w:rsidRPr="00D82C89">
        <w:rPr>
          <w:color w:val="000000"/>
          <w:sz w:val="28"/>
          <w:szCs w:val="28"/>
        </w:rPr>
        <w:t>)</w:t>
      </w:r>
      <w:r w:rsidRPr="00D82C89">
        <w:rPr>
          <w:color w:val="000000"/>
          <w:sz w:val="28"/>
          <w:szCs w:val="28"/>
        </w:rPr>
        <w:t>.</w:t>
      </w:r>
    </w:p>
    <w:p w:rsidR="003C29D7" w:rsidRPr="00D82C89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C29D7" w:rsidRPr="00D82C89">
        <w:rPr>
          <w:color w:val="000000"/>
          <w:sz w:val="28"/>
          <w:szCs w:val="28"/>
        </w:rPr>
        <w:t>Броматометрический метод имеет также ряд недостатков.</w:t>
      </w:r>
    </w:p>
    <w:p w:rsidR="003C29D7" w:rsidRPr="00D82C89" w:rsidRDefault="00561339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61339">
        <w:rPr>
          <w:color w:val="000000"/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Вода, присутствующая в растворе или образующаяся в процессе титрования неводных растворов, мешает определению многих органиче</w:t>
      </w:r>
      <w:r w:rsidR="003C29D7" w:rsidRPr="00D82C89">
        <w:rPr>
          <w:color w:val="000000"/>
          <w:sz w:val="28"/>
          <w:szCs w:val="28"/>
        </w:rPr>
        <w:softHyphen/>
        <w:t>ских соединений.</w:t>
      </w:r>
    </w:p>
    <w:p w:rsidR="003C29D7" w:rsidRPr="00D82C89" w:rsidRDefault="00561339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61339">
        <w:rPr>
          <w:color w:val="000000"/>
          <w:sz w:val="28"/>
          <w:szCs w:val="28"/>
        </w:rPr>
        <w:t xml:space="preserve"> </w:t>
      </w:r>
      <w:r w:rsidR="003C29D7" w:rsidRPr="00D82C89">
        <w:rPr>
          <w:color w:val="000000"/>
          <w:sz w:val="28"/>
          <w:szCs w:val="28"/>
        </w:rPr>
        <w:t>Окисление некоторых органических соединений сопровождается нежелательными побочными реакциями гидролиза, замещения и присо</w:t>
      </w:r>
      <w:r w:rsidR="003C29D7" w:rsidRPr="00D82C89">
        <w:rPr>
          <w:color w:val="000000"/>
          <w:sz w:val="28"/>
          <w:szCs w:val="28"/>
        </w:rPr>
        <w:softHyphen/>
        <w:t>единения, вызываемыми действием ионов воды и брома.</w:t>
      </w:r>
    </w:p>
    <w:p w:rsidR="00C10606" w:rsidRDefault="003C29D7" w:rsidP="00135854">
      <w:pPr>
        <w:jc w:val="both"/>
        <w:rPr>
          <w:color w:val="000000"/>
          <w:sz w:val="28"/>
          <w:szCs w:val="28"/>
        </w:rPr>
      </w:pPr>
      <w:r w:rsidRPr="00D82C89">
        <w:rPr>
          <w:color w:val="000000"/>
          <w:sz w:val="28"/>
          <w:szCs w:val="28"/>
        </w:rPr>
        <w:t>3.  В ряде случаев реакции бромата калия с органическими веще</w:t>
      </w:r>
      <w:r w:rsidRPr="00D82C89">
        <w:rPr>
          <w:color w:val="000000"/>
          <w:sz w:val="28"/>
          <w:szCs w:val="28"/>
        </w:rPr>
        <w:softHyphen/>
        <w:t>ствами протекают не в строго стехиометрических отношениях, что при</w:t>
      </w:r>
      <w:r w:rsidRPr="00D82C89">
        <w:rPr>
          <w:color w:val="000000"/>
          <w:sz w:val="28"/>
          <w:szCs w:val="28"/>
        </w:rPr>
        <w:softHyphen/>
        <w:t>водит к искажению конечных результатов анализа.</w:t>
      </w:r>
    </w:p>
    <w:p w:rsidR="00D82C89" w:rsidRDefault="00D82C89" w:rsidP="00135854">
      <w:pPr>
        <w:jc w:val="both"/>
        <w:rPr>
          <w:color w:val="000000"/>
          <w:sz w:val="28"/>
          <w:szCs w:val="28"/>
          <w:lang w:val="en-US"/>
        </w:rPr>
      </w:pPr>
    </w:p>
    <w:p w:rsidR="00DE45E9" w:rsidRPr="002D44C0" w:rsidRDefault="00DE45E9" w:rsidP="00CB3F2D">
      <w:pPr>
        <w:jc w:val="center"/>
        <w:rPr>
          <w:b/>
          <w:bCs/>
          <w:color w:val="000000"/>
          <w:sz w:val="32"/>
          <w:szCs w:val="32"/>
        </w:rPr>
      </w:pPr>
      <w:r w:rsidRPr="002D44C0">
        <w:rPr>
          <w:b/>
          <w:bCs/>
          <w:color w:val="000000"/>
          <w:sz w:val="32"/>
          <w:szCs w:val="32"/>
        </w:rPr>
        <w:t>Фенолы.</w:t>
      </w:r>
    </w:p>
    <w:p w:rsidR="00DE45E9" w:rsidRPr="00DE45E9" w:rsidRDefault="00DE45E9" w:rsidP="00DE45E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E45E9">
        <w:rPr>
          <w:color w:val="000000"/>
          <w:sz w:val="28"/>
          <w:szCs w:val="28"/>
        </w:rPr>
        <w:t>Фенолы — производные бензола с одной или несколькими гид-роксильными группами. Их принято делить на две группы — летучие с паром фенолы (фенол, крезолы, ксиленолы, гваякол, тимол) и нелетучие фенолы (резорцин, пирокатехин, гидрохинон, пирогаллол и другие многоатомные фенолы).</w:t>
      </w:r>
    </w:p>
    <w:p w:rsidR="00DE45E9" w:rsidRPr="00DE45E9" w:rsidRDefault="00DE45E9" w:rsidP="00DE45E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E45E9">
        <w:rPr>
          <w:color w:val="000000"/>
          <w:sz w:val="28"/>
          <w:szCs w:val="28"/>
        </w:rPr>
        <w:t>Фенолы в естественных условиях образуются в процессах метаболизма водных организмов, при биохимическом распаде и тра</w:t>
      </w:r>
      <w:r>
        <w:rPr>
          <w:color w:val="000000"/>
          <w:sz w:val="28"/>
          <w:szCs w:val="28"/>
        </w:rPr>
        <w:t xml:space="preserve">нсформации органических веществ. </w:t>
      </w:r>
      <w:r w:rsidRPr="00DE45E9">
        <w:rPr>
          <w:color w:val="000000"/>
          <w:sz w:val="28"/>
          <w:szCs w:val="28"/>
        </w:rPr>
        <w:t>Фенолы являются одним из наиболее распространенных за</w:t>
      </w:r>
      <w:r w:rsidRPr="00DE45E9">
        <w:rPr>
          <w:color w:val="000000"/>
          <w:sz w:val="28"/>
          <w:szCs w:val="28"/>
        </w:rPr>
        <w:softHyphen/>
        <w:t>грязнений, поступающих в поверхностные воды со стоками пред</w:t>
      </w:r>
      <w:r w:rsidRPr="00DE45E9">
        <w:rPr>
          <w:color w:val="000000"/>
          <w:sz w:val="28"/>
          <w:szCs w:val="28"/>
        </w:rPr>
        <w:softHyphen/>
        <w:t>приятий нефтепер</w:t>
      </w:r>
      <w:r>
        <w:rPr>
          <w:color w:val="000000"/>
          <w:sz w:val="28"/>
          <w:szCs w:val="28"/>
        </w:rPr>
        <w:t>ерабатывающей, лесохимической, коксохими</w:t>
      </w:r>
      <w:r>
        <w:rPr>
          <w:color w:val="000000"/>
          <w:sz w:val="28"/>
          <w:szCs w:val="28"/>
        </w:rPr>
        <w:softHyphen/>
        <w:t>ческой,</w:t>
      </w:r>
      <w:r w:rsidRPr="00DE45E9">
        <w:rPr>
          <w:color w:val="000000"/>
          <w:sz w:val="28"/>
          <w:szCs w:val="28"/>
        </w:rPr>
        <w:t xml:space="preserve"> и др. В сточных водах этих предприятий содержание фенолов может превосходить 10—20 г/л при весьма ра</w:t>
      </w:r>
      <w:r>
        <w:rPr>
          <w:color w:val="000000"/>
          <w:sz w:val="28"/>
          <w:szCs w:val="28"/>
        </w:rPr>
        <w:t>знообразных сочетаниях</w:t>
      </w:r>
      <w:r w:rsidRPr="00DE45E9">
        <w:rPr>
          <w:color w:val="000000"/>
          <w:sz w:val="28"/>
          <w:szCs w:val="28"/>
        </w:rPr>
        <w:t>.</w:t>
      </w:r>
    </w:p>
    <w:p w:rsidR="00DE45E9" w:rsidRPr="00DE45E9" w:rsidRDefault="00DE45E9" w:rsidP="00DE45E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E45E9">
        <w:rPr>
          <w:color w:val="000000"/>
          <w:sz w:val="28"/>
          <w:szCs w:val="28"/>
        </w:rPr>
        <w:t>В поверхностных водах фенолы могут нахо</w:t>
      </w:r>
      <w:r w:rsidRPr="00DE45E9">
        <w:rPr>
          <w:color w:val="000000"/>
          <w:sz w:val="28"/>
          <w:szCs w:val="28"/>
        </w:rPr>
        <w:softHyphen/>
        <w:t>диться в растворенном состоянии в виде фенолятов, фенолят-ионов и свободных фенолов. Фенолы в водах могут вступать в реак</w:t>
      </w:r>
      <w:r w:rsidRPr="00DE45E9">
        <w:rPr>
          <w:color w:val="000000"/>
          <w:sz w:val="28"/>
          <w:szCs w:val="28"/>
        </w:rPr>
        <w:softHyphen/>
        <w:t>ции конденсации и полимери</w:t>
      </w:r>
      <w:r>
        <w:rPr>
          <w:color w:val="000000"/>
          <w:sz w:val="28"/>
          <w:szCs w:val="28"/>
        </w:rPr>
        <w:t>зации, образуя сложные гумусопо</w:t>
      </w:r>
      <w:r w:rsidRPr="00DE45E9">
        <w:rPr>
          <w:color w:val="000000"/>
          <w:sz w:val="28"/>
          <w:szCs w:val="28"/>
        </w:rPr>
        <w:t xml:space="preserve">добные и другие довольно устойчивые соединения </w:t>
      </w:r>
    </w:p>
    <w:p w:rsidR="00DE45E9" w:rsidRPr="00DE45E9" w:rsidRDefault="00DE45E9" w:rsidP="00DE45E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E45E9">
        <w:rPr>
          <w:color w:val="000000"/>
          <w:sz w:val="28"/>
          <w:szCs w:val="28"/>
        </w:rPr>
        <w:t xml:space="preserve"> Хлорирование фенолсодержащих вод при водоочистке приводит к образованию хлорфенолов (фенола, о- и м-крезолов и др.), которые даже при концентрации 1 мкг/л при</w:t>
      </w:r>
      <w:r w:rsidRPr="00DE45E9">
        <w:rPr>
          <w:color w:val="000000"/>
          <w:sz w:val="28"/>
          <w:szCs w:val="28"/>
        </w:rPr>
        <w:softHyphen/>
        <w:t>дают воде неприятный запах и вкус.</w:t>
      </w:r>
      <w:r w:rsidR="00204C64">
        <w:rPr>
          <w:sz w:val="28"/>
          <w:szCs w:val="28"/>
        </w:rPr>
        <w:t xml:space="preserve"> </w:t>
      </w:r>
      <w:r w:rsidRPr="00DE45E9">
        <w:rPr>
          <w:color w:val="000000"/>
          <w:sz w:val="28"/>
          <w:szCs w:val="28"/>
        </w:rPr>
        <w:t>Спуск в водоемы и водотоки фенольных вод резко ухудшает их общее санитарное состояние, оказывая влияние на живые ор</w:t>
      </w:r>
      <w:r w:rsidRPr="00DE45E9">
        <w:rPr>
          <w:color w:val="000000"/>
          <w:sz w:val="28"/>
          <w:szCs w:val="28"/>
        </w:rPr>
        <w:softHyphen/>
        <w:t>ганизмы не только своей ядовитостью, но и значительным изме</w:t>
      </w:r>
      <w:r w:rsidRPr="00DE45E9">
        <w:rPr>
          <w:color w:val="000000"/>
          <w:sz w:val="28"/>
          <w:szCs w:val="28"/>
        </w:rPr>
        <w:softHyphen/>
        <w:t>нением режима биогенных элементов и растворенных газов (О</w:t>
      </w:r>
      <w:r w:rsidRPr="00DE45E9">
        <w:rPr>
          <w:color w:val="000000"/>
          <w:sz w:val="28"/>
          <w:szCs w:val="28"/>
          <w:vertAlign w:val="subscript"/>
        </w:rPr>
        <w:t>2</w:t>
      </w:r>
      <w:r w:rsidRPr="00DE45E9">
        <w:rPr>
          <w:color w:val="000000"/>
          <w:sz w:val="28"/>
          <w:szCs w:val="28"/>
        </w:rPr>
        <w:t>, С0</w:t>
      </w:r>
      <w:r w:rsidRPr="00DE45E9">
        <w:rPr>
          <w:color w:val="000000"/>
          <w:sz w:val="28"/>
          <w:szCs w:val="28"/>
          <w:vertAlign w:val="subscript"/>
        </w:rPr>
        <w:t>2</w:t>
      </w:r>
      <w:r w:rsidR="00204C64">
        <w:rPr>
          <w:color w:val="000000"/>
          <w:sz w:val="28"/>
          <w:szCs w:val="28"/>
        </w:rPr>
        <w:t>)</w:t>
      </w:r>
      <w:r w:rsidRPr="00DE45E9">
        <w:rPr>
          <w:color w:val="000000"/>
          <w:sz w:val="28"/>
          <w:szCs w:val="28"/>
        </w:rPr>
        <w:t>.</w:t>
      </w:r>
    </w:p>
    <w:p w:rsidR="00DE45E9" w:rsidRDefault="004E1F78" w:rsidP="00E33D3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45E9" w:rsidRPr="00DE45E9">
        <w:rPr>
          <w:color w:val="000000"/>
          <w:sz w:val="28"/>
          <w:szCs w:val="28"/>
        </w:rPr>
        <w:t>В токсикологическом и органолептическом отношении фенолы неравноценны. Летучие с паром фенолы более токсичны и обла</w:t>
      </w:r>
      <w:r w:rsidR="00DE45E9" w:rsidRPr="00DE45E9">
        <w:rPr>
          <w:color w:val="000000"/>
          <w:sz w:val="28"/>
          <w:szCs w:val="28"/>
        </w:rPr>
        <w:softHyphen/>
        <w:t>дают более интенсивным запахом при хлорировании,</w:t>
      </w:r>
      <w:r w:rsidR="00E33D30">
        <w:rPr>
          <w:color w:val="000000"/>
          <w:sz w:val="28"/>
          <w:szCs w:val="28"/>
        </w:rPr>
        <w:t xml:space="preserve"> чем неле</w:t>
      </w:r>
      <w:r w:rsidR="00E33D30">
        <w:rPr>
          <w:color w:val="000000"/>
          <w:sz w:val="28"/>
          <w:szCs w:val="28"/>
        </w:rPr>
        <w:softHyphen/>
        <w:t xml:space="preserve">тучие фенолы. </w:t>
      </w:r>
      <w:r w:rsidR="00DE45E9" w:rsidRPr="00DE45E9">
        <w:rPr>
          <w:color w:val="000000"/>
          <w:sz w:val="28"/>
          <w:szCs w:val="28"/>
        </w:rPr>
        <w:t>Наиболь</w:t>
      </w:r>
      <w:r w:rsidR="00DE45E9" w:rsidRPr="00DE45E9">
        <w:rPr>
          <w:color w:val="000000"/>
          <w:sz w:val="28"/>
          <w:szCs w:val="28"/>
        </w:rPr>
        <w:softHyphen/>
        <w:t>шей токсичностью отличается гидрохинон, затем по уменьшению</w:t>
      </w:r>
      <w:r w:rsidR="00A86A81">
        <w:rPr>
          <w:color w:val="000000"/>
          <w:sz w:val="28"/>
          <w:szCs w:val="28"/>
        </w:rPr>
        <w:t xml:space="preserve"> </w:t>
      </w:r>
      <w:r w:rsidR="00E33D30" w:rsidRPr="00E33D30">
        <w:rPr>
          <w:color w:val="000000"/>
          <w:sz w:val="28"/>
          <w:szCs w:val="28"/>
        </w:rPr>
        <w:t xml:space="preserve">токсичности следуют нафтепы, кспленолы, пирокатехин, крезолы, фенол,  резорцин, </w:t>
      </w:r>
      <w:r w:rsidR="00E33D30">
        <w:rPr>
          <w:color w:val="000000"/>
          <w:sz w:val="28"/>
          <w:szCs w:val="28"/>
        </w:rPr>
        <w:t xml:space="preserve"> пирогаллол,  флороглюцин</w:t>
      </w:r>
      <w:r w:rsidR="00E33D30" w:rsidRPr="00E33D30">
        <w:rPr>
          <w:color w:val="000000"/>
          <w:sz w:val="28"/>
          <w:szCs w:val="28"/>
        </w:rPr>
        <w:t>.</w:t>
      </w:r>
      <w:r w:rsidR="00E33D30">
        <w:rPr>
          <w:sz w:val="28"/>
          <w:szCs w:val="28"/>
        </w:rPr>
        <w:t xml:space="preserve"> </w:t>
      </w:r>
      <w:r w:rsidR="00E33D30" w:rsidRPr="00E33D30">
        <w:rPr>
          <w:color w:val="000000"/>
          <w:sz w:val="28"/>
          <w:szCs w:val="28"/>
        </w:rPr>
        <w:t>Токсикологические пороговые концентрации фенолов состав</w:t>
      </w:r>
      <w:r w:rsidR="00E33D30" w:rsidRPr="00E33D30">
        <w:rPr>
          <w:color w:val="000000"/>
          <w:sz w:val="28"/>
          <w:szCs w:val="28"/>
        </w:rPr>
        <w:softHyphen/>
        <w:t>ляют несколько миллиграммов в литре, органолептические значи</w:t>
      </w:r>
      <w:r w:rsidR="00E33D30" w:rsidRPr="00E33D30">
        <w:rPr>
          <w:color w:val="000000"/>
          <w:sz w:val="28"/>
          <w:szCs w:val="28"/>
        </w:rPr>
        <w:softHyphen/>
        <w:t xml:space="preserve">тельно ниже и для различных </w:t>
      </w:r>
      <w:r w:rsidR="00E33D30">
        <w:rPr>
          <w:color w:val="000000"/>
          <w:sz w:val="28"/>
          <w:szCs w:val="28"/>
        </w:rPr>
        <w:t xml:space="preserve">фенолов отличаются более чем в </w:t>
      </w:r>
      <w:r w:rsidR="00FA1590">
        <w:rPr>
          <w:color w:val="000000"/>
          <w:sz w:val="28"/>
          <w:szCs w:val="28"/>
        </w:rPr>
        <w:t xml:space="preserve"> 1000 раз. Поэтому большое практическое значение имеет  суммарное содержание </w:t>
      </w:r>
      <w:r w:rsidR="00E33D30" w:rsidRPr="00E33D30">
        <w:rPr>
          <w:color w:val="000000"/>
          <w:sz w:val="28"/>
          <w:szCs w:val="28"/>
        </w:rPr>
        <w:t xml:space="preserve"> фенолов</w:t>
      </w:r>
      <w:r w:rsidR="00FA1590">
        <w:rPr>
          <w:color w:val="000000"/>
          <w:sz w:val="28"/>
          <w:szCs w:val="28"/>
        </w:rPr>
        <w:t>.</w:t>
      </w:r>
    </w:p>
    <w:p w:rsidR="00CB3F2D" w:rsidRPr="002D44C0" w:rsidRDefault="00CB3F2D" w:rsidP="00CB3F2D">
      <w:pPr>
        <w:jc w:val="center"/>
        <w:rPr>
          <w:b/>
          <w:bCs/>
          <w:color w:val="000000"/>
          <w:sz w:val="32"/>
          <w:szCs w:val="32"/>
        </w:rPr>
      </w:pPr>
      <w:r w:rsidRPr="002D44C0">
        <w:rPr>
          <w:b/>
          <w:bCs/>
          <w:color w:val="000000"/>
          <w:sz w:val="32"/>
          <w:szCs w:val="32"/>
        </w:rPr>
        <w:t>Определение фенола.</w:t>
      </w:r>
    </w:p>
    <w:p w:rsidR="00D82C89" w:rsidRPr="001C5A4E" w:rsidRDefault="00CB3F2D" w:rsidP="001358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82C89" w:rsidRPr="003507AA">
        <w:rPr>
          <w:color w:val="000000"/>
          <w:sz w:val="28"/>
          <w:szCs w:val="28"/>
        </w:rPr>
        <w:t xml:space="preserve"> Большое практическое применение имеет броматометрическое определение фенола</w:t>
      </w:r>
      <w:r w:rsidR="001C5A4E">
        <w:rPr>
          <w:color w:val="000000"/>
          <w:sz w:val="28"/>
          <w:szCs w:val="28"/>
        </w:rPr>
        <w:t xml:space="preserve">. </w:t>
      </w:r>
      <w:r w:rsidR="00D82C89" w:rsidRPr="003507AA">
        <w:rPr>
          <w:color w:val="000000"/>
          <w:sz w:val="28"/>
          <w:szCs w:val="28"/>
        </w:rPr>
        <w:t xml:space="preserve">Определение фенола основано на том, что в анализируемый </w:t>
      </w:r>
      <w:r w:rsidR="001C5A4E">
        <w:rPr>
          <w:color w:val="000000"/>
          <w:sz w:val="28"/>
          <w:szCs w:val="28"/>
        </w:rPr>
        <w:t>раст</w:t>
      </w:r>
      <w:r w:rsidR="00D82C89" w:rsidRPr="003507AA">
        <w:rPr>
          <w:color w:val="000000"/>
          <w:sz w:val="28"/>
          <w:szCs w:val="28"/>
        </w:rPr>
        <w:t>вор вво</w:t>
      </w:r>
      <w:r w:rsidR="001C5A4E">
        <w:rPr>
          <w:color w:val="000000"/>
          <w:sz w:val="28"/>
          <w:szCs w:val="28"/>
        </w:rPr>
        <w:t>дится избыток бромат-бромидной смеси, которая в кисл</w:t>
      </w:r>
      <w:r w:rsidR="00D82C89" w:rsidRPr="003507AA">
        <w:rPr>
          <w:color w:val="000000"/>
          <w:sz w:val="28"/>
          <w:szCs w:val="28"/>
        </w:rPr>
        <w:t>ой среде выделяет свободный бром:</w:t>
      </w:r>
    </w:p>
    <w:p w:rsidR="00CB3F2D" w:rsidRDefault="004E61CC" w:rsidP="00CB3F2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34" type="#_x0000_t75" style="width:221.25pt;height:22.5pt">
            <v:imagedata r:id="rId9" o:title=""/>
          </v:shape>
        </w:pict>
      </w:r>
    </w:p>
    <w:p w:rsidR="00D82C89" w:rsidRPr="001C5A4E" w:rsidRDefault="00D82C89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C5A4E">
        <w:rPr>
          <w:color w:val="000000"/>
          <w:sz w:val="28"/>
          <w:szCs w:val="28"/>
        </w:rPr>
        <w:t>Образующийся бром реагирует с фенолом:</w:t>
      </w:r>
    </w:p>
    <w:p w:rsidR="001C5A4E" w:rsidRPr="001C5A4E" w:rsidRDefault="00D82C89" w:rsidP="00CB3F2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507AA">
        <w:rPr>
          <w:color w:val="000000"/>
          <w:sz w:val="28"/>
          <w:szCs w:val="28"/>
        </w:rPr>
        <w:t>С</w:t>
      </w:r>
      <w:r w:rsidR="001C5A4E" w:rsidRPr="001C5A4E">
        <w:rPr>
          <w:color w:val="000000"/>
          <w:sz w:val="28"/>
          <w:szCs w:val="28"/>
          <w:vertAlign w:val="subscript"/>
        </w:rPr>
        <w:t>6</w:t>
      </w:r>
      <w:r w:rsidRPr="003507AA">
        <w:rPr>
          <w:color w:val="000000"/>
          <w:sz w:val="28"/>
          <w:szCs w:val="28"/>
        </w:rPr>
        <w:t>Н</w:t>
      </w:r>
      <w:r w:rsidRPr="003507AA">
        <w:rPr>
          <w:color w:val="000000"/>
          <w:sz w:val="28"/>
          <w:szCs w:val="28"/>
          <w:vertAlign w:val="subscript"/>
        </w:rPr>
        <w:t>5</w:t>
      </w:r>
      <w:r w:rsidR="001C5A4E">
        <w:rPr>
          <w:color w:val="000000"/>
          <w:sz w:val="28"/>
          <w:szCs w:val="28"/>
        </w:rPr>
        <w:t>ОН +</w:t>
      </w:r>
      <w:r w:rsidRPr="003507AA">
        <w:rPr>
          <w:color w:val="000000"/>
          <w:sz w:val="28"/>
          <w:szCs w:val="28"/>
        </w:rPr>
        <w:t xml:space="preserve"> ЗВг</w:t>
      </w:r>
      <w:r w:rsidRPr="003507AA">
        <w:rPr>
          <w:color w:val="000000"/>
          <w:sz w:val="28"/>
          <w:szCs w:val="28"/>
          <w:vertAlign w:val="subscript"/>
        </w:rPr>
        <w:t>2</w:t>
      </w:r>
      <w:r w:rsidR="00CB3F2D">
        <w:rPr>
          <w:color w:val="000000"/>
          <w:sz w:val="28"/>
          <w:szCs w:val="28"/>
        </w:rPr>
        <w:t xml:space="preserve"> </w:t>
      </w:r>
      <w:r w:rsidR="004E61CC">
        <w:rPr>
          <w:color w:val="000000"/>
          <w:position w:val="-6"/>
          <w:sz w:val="28"/>
          <w:szCs w:val="28"/>
          <w:lang w:val="en-US"/>
        </w:rPr>
        <w:pict>
          <v:shape id="_x0000_i1035" type="#_x0000_t75" style="width:19.5pt;height:14.25pt">
            <v:imagedata r:id="rId11" o:title=""/>
          </v:shape>
        </w:pict>
      </w:r>
      <w:r w:rsidRPr="003507AA">
        <w:rPr>
          <w:color w:val="000000"/>
          <w:sz w:val="28"/>
          <w:szCs w:val="28"/>
        </w:rPr>
        <w:t xml:space="preserve"> С</w:t>
      </w:r>
      <w:r w:rsidRPr="003507AA">
        <w:rPr>
          <w:color w:val="000000"/>
          <w:sz w:val="28"/>
          <w:szCs w:val="28"/>
          <w:vertAlign w:val="subscript"/>
        </w:rPr>
        <w:t>6</w:t>
      </w:r>
      <w:r w:rsidRPr="003507AA">
        <w:rPr>
          <w:color w:val="000000"/>
          <w:sz w:val="28"/>
          <w:szCs w:val="28"/>
        </w:rPr>
        <w:t>Н</w:t>
      </w:r>
      <w:r w:rsidRPr="003507AA">
        <w:rPr>
          <w:color w:val="000000"/>
          <w:sz w:val="28"/>
          <w:szCs w:val="28"/>
          <w:vertAlign w:val="subscript"/>
        </w:rPr>
        <w:t>2</w:t>
      </w:r>
      <w:r w:rsidRPr="003507AA">
        <w:rPr>
          <w:color w:val="000000"/>
          <w:sz w:val="28"/>
          <w:szCs w:val="28"/>
        </w:rPr>
        <w:t>Вг</w:t>
      </w:r>
      <w:r w:rsidRPr="003507AA">
        <w:rPr>
          <w:color w:val="000000"/>
          <w:sz w:val="28"/>
          <w:szCs w:val="28"/>
          <w:vertAlign w:val="subscript"/>
        </w:rPr>
        <w:t>3</w:t>
      </w:r>
      <w:r w:rsidR="001C5A4E">
        <w:rPr>
          <w:color w:val="000000"/>
          <w:sz w:val="28"/>
          <w:szCs w:val="28"/>
        </w:rPr>
        <w:t>ОН + 3</w:t>
      </w:r>
      <w:r w:rsidR="001C5A4E">
        <w:rPr>
          <w:color w:val="000000"/>
          <w:sz w:val="28"/>
          <w:szCs w:val="28"/>
          <w:lang w:val="en-US"/>
        </w:rPr>
        <w:t>HBr</w:t>
      </w:r>
    </w:p>
    <w:p w:rsidR="00D82C89" w:rsidRPr="003507AA" w:rsidRDefault="00D82C89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507AA">
        <w:rPr>
          <w:color w:val="000000"/>
          <w:sz w:val="28"/>
          <w:szCs w:val="28"/>
        </w:rPr>
        <w:t xml:space="preserve"> </w:t>
      </w:r>
      <w:r w:rsidR="00CB3F2D" w:rsidRPr="00CB3F2D">
        <w:rPr>
          <w:color w:val="000000"/>
          <w:sz w:val="28"/>
          <w:szCs w:val="28"/>
        </w:rPr>
        <w:t xml:space="preserve">     </w:t>
      </w:r>
      <w:r w:rsidRPr="003507AA">
        <w:rPr>
          <w:color w:val="000000"/>
          <w:sz w:val="28"/>
          <w:szCs w:val="28"/>
        </w:rPr>
        <w:t>При добавлении к этому ра</w:t>
      </w:r>
      <w:r w:rsidR="001C5A4E">
        <w:rPr>
          <w:color w:val="000000"/>
          <w:sz w:val="28"/>
          <w:szCs w:val="28"/>
        </w:rPr>
        <w:t>створу иодида калия избыточный,</w:t>
      </w:r>
      <w:r w:rsidR="001C5A4E" w:rsidRPr="001C5A4E">
        <w:rPr>
          <w:color w:val="000000"/>
          <w:sz w:val="28"/>
          <w:szCs w:val="28"/>
        </w:rPr>
        <w:t xml:space="preserve"> </w:t>
      </w:r>
      <w:r w:rsidR="001C5A4E">
        <w:rPr>
          <w:color w:val="000000"/>
          <w:sz w:val="28"/>
          <w:szCs w:val="28"/>
        </w:rPr>
        <w:t>не пр</w:t>
      </w:r>
      <w:r w:rsidRPr="003507AA">
        <w:rPr>
          <w:color w:val="000000"/>
          <w:sz w:val="28"/>
          <w:szCs w:val="28"/>
        </w:rPr>
        <w:t>ореагир</w:t>
      </w:r>
      <w:r w:rsidR="001C5A4E">
        <w:rPr>
          <w:color w:val="000000"/>
          <w:sz w:val="28"/>
          <w:szCs w:val="28"/>
        </w:rPr>
        <w:t>овавший бром окисляет иодид до й</w:t>
      </w:r>
      <w:r w:rsidRPr="003507AA">
        <w:rPr>
          <w:color w:val="000000"/>
          <w:sz w:val="28"/>
          <w:szCs w:val="28"/>
        </w:rPr>
        <w:t>ода, кото</w:t>
      </w:r>
      <w:r w:rsidR="001C5A4E">
        <w:rPr>
          <w:color w:val="000000"/>
          <w:sz w:val="28"/>
          <w:szCs w:val="28"/>
        </w:rPr>
        <w:t xml:space="preserve">рый титруют </w:t>
      </w:r>
      <w:r w:rsidRPr="003507AA">
        <w:rPr>
          <w:color w:val="000000"/>
          <w:sz w:val="28"/>
          <w:szCs w:val="28"/>
        </w:rPr>
        <w:t>стандартным раствором тиосульфата натрия:</w:t>
      </w:r>
    </w:p>
    <w:p w:rsidR="00D82C89" w:rsidRPr="00CB3F2D" w:rsidRDefault="00CB3F2D" w:rsidP="00CB3F2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>Br</w:t>
      </w:r>
      <w:r w:rsidRPr="00CB3F2D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+ 2I</w:t>
      </w:r>
      <w:r w:rsidR="004E61CC">
        <w:rPr>
          <w:position w:val="-4"/>
          <w:sz w:val="28"/>
          <w:szCs w:val="28"/>
          <w:lang w:val="en-US"/>
        </w:rPr>
        <w:pict>
          <v:shape id="_x0000_i1036" type="#_x0000_t75" style="width:8.25pt;height:15pt">
            <v:imagedata r:id="rId15" o:title=""/>
          </v:shape>
        </w:pict>
      </w:r>
      <w:r>
        <w:rPr>
          <w:sz w:val="28"/>
          <w:szCs w:val="28"/>
          <w:lang w:val="en-US"/>
        </w:rPr>
        <w:t xml:space="preserve"> = 2Br</w:t>
      </w:r>
      <w:r w:rsidR="004E61CC">
        <w:rPr>
          <w:position w:val="-4"/>
          <w:sz w:val="28"/>
          <w:szCs w:val="28"/>
          <w:lang w:val="en-US"/>
        </w:rPr>
        <w:pict>
          <v:shape id="_x0000_i1037" type="#_x0000_t75" style="width:8.25pt;height:15pt">
            <v:imagedata r:id="rId16" o:title=""/>
          </v:shape>
        </w:pict>
      </w:r>
      <w:r>
        <w:rPr>
          <w:sz w:val="28"/>
          <w:szCs w:val="28"/>
          <w:lang w:val="en-US"/>
        </w:rPr>
        <w:t xml:space="preserve"> + I</w:t>
      </w:r>
      <w:r>
        <w:rPr>
          <w:sz w:val="28"/>
          <w:szCs w:val="28"/>
          <w:vertAlign w:val="subscript"/>
          <w:lang w:val="en-US"/>
        </w:rPr>
        <w:t>2</w:t>
      </w:r>
    </w:p>
    <w:p w:rsidR="001C5A4E" w:rsidRDefault="001C5A4E" w:rsidP="00CB3F2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CB3F2D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+ 2S</w:t>
      </w:r>
      <w:r w:rsidRPr="00CB3F2D">
        <w:rPr>
          <w:sz w:val="28"/>
          <w:szCs w:val="28"/>
          <w:vertAlign w:val="subscript"/>
          <w:lang w:val="en-US"/>
        </w:rPr>
        <w:t>2</w:t>
      </w:r>
      <w:r w:rsidR="00CB3F2D">
        <w:rPr>
          <w:sz w:val="28"/>
          <w:szCs w:val="28"/>
          <w:lang w:val="en-US"/>
        </w:rPr>
        <w:t>O</w:t>
      </w:r>
      <w:r w:rsidR="004E61CC">
        <w:rPr>
          <w:position w:val="-12"/>
          <w:sz w:val="28"/>
          <w:szCs w:val="28"/>
          <w:lang w:val="en-US"/>
        </w:rPr>
        <w:pict>
          <v:shape id="_x0000_i1038" type="#_x0000_t75" style="width:12pt;height:18.75pt">
            <v:imagedata r:id="rId17" o:title=""/>
          </v:shape>
        </w:pict>
      </w:r>
      <w:r w:rsidR="00CB3F2D">
        <w:rPr>
          <w:sz w:val="28"/>
          <w:szCs w:val="28"/>
          <w:lang w:val="en-US"/>
        </w:rPr>
        <w:t xml:space="preserve"> = 2I</w:t>
      </w:r>
      <w:r w:rsidR="004E61CC">
        <w:rPr>
          <w:position w:val="-4"/>
          <w:sz w:val="28"/>
          <w:szCs w:val="28"/>
          <w:lang w:val="en-US"/>
        </w:rPr>
        <w:pict>
          <v:shape id="_x0000_i1039" type="#_x0000_t75" style="width:8.25pt;height:15pt">
            <v:imagedata r:id="rId18" o:title=""/>
          </v:shape>
        </w:pict>
      </w:r>
      <w:r>
        <w:rPr>
          <w:sz w:val="28"/>
          <w:szCs w:val="28"/>
          <w:lang w:val="en-US"/>
        </w:rPr>
        <w:t xml:space="preserve"> + S</w:t>
      </w:r>
      <w:r w:rsidRPr="00CB3F2D">
        <w:rPr>
          <w:sz w:val="28"/>
          <w:szCs w:val="28"/>
          <w:vertAlign w:val="subscript"/>
          <w:lang w:val="en-US"/>
        </w:rPr>
        <w:t>4</w:t>
      </w:r>
      <w:r w:rsidR="00CB3F2D">
        <w:rPr>
          <w:sz w:val="28"/>
          <w:szCs w:val="28"/>
          <w:lang w:val="en-US"/>
        </w:rPr>
        <w:t>O</w:t>
      </w:r>
      <w:r w:rsidR="004E61CC">
        <w:rPr>
          <w:position w:val="-12"/>
          <w:sz w:val="28"/>
          <w:szCs w:val="28"/>
          <w:lang w:val="en-US"/>
        </w:rPr>
        <w:pict>
          <v:shape id="_x0000_i1040" type="#_x0000_t75" style="width:12pt;height:18.75pt">
            <v:imagedata r:id="rId19" o:title=""/>
          </v:shape>
        </w:pict>
      </w:r>
    </w:p>
    <w:p w:rsidR="001C5A4E" w:rsidRPr="0060393B" w:rsidRDefault="001C5A4E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B3F2D">
        <w:rPr>
          <w:sz w:val="28"/>
          <w:szCs w:val="28"/>
          <w:lang w:val="en-US"/>
        </w:rPr>
        <w:t xml:space="preserve">   </w:t>
      </w:r>
      <w:r w:rsidRPr="00CB3F2D">
        <w:rPr>
          <w:sz w:val="28"/>
          <w:szCs w:val="28"/>
          <w:u w:val="single"/>
        </w:rPr>
        <w:t>Реактивы</w:t>
      </w:r>
      <w:r w:rsidRPr="0060393B">
        <w:rPr>
          <w:sz w:val="28"/>
          <w:szCs w:val="28"/>
        </w:rPr>
        <w:t xml:space="preserve">: </w:t>
      </w:r>
    </w:p>
    <w:p w:rsidR="001C5A4E" w:rsidRDefault="00A214F6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3F2D">
        <w:rPr>
          <w:sz w:val="28"/>
          <w:szCs w:val="28"/>
        </w:rPr>
        <w:t xml:space="preserve">1.  </w:t>
      </w:r>
      <w:r w:rsidR="001C5A4E">
        <w:rPr>
          <w:sz w:val="28"/>
          <w:szCs w:val="28"/>
        </w:rPr>
        <w:t xml:space="preserve">Тиосульфат натрия </w:t>
      </w:r>
      <w:r w:rsidR="001C5A4E" w:rsidRPr="001C5A4E">
        <w:rPr>
          <w:sz w:val="28"/>
          <w:szCs w:val="28"/>
        </w:rPr>
        <w:t>0</w:t>
      </w:r>
      <w:r w:rsidR="001C5A4E">
        <w:rPr>
          <w:sz w:val="28"/>
          <w:szCs w:val="28"/>
        </w:rPr>
        <w:t>,</w:t>
      </w:r>
      <w:r w:rsidR="001C5A4E" w:rsidRPr="001C5A4E">
        <w:rPr>
          <w:sz w:val="28"/>
          <w:szCs w:val="28"/>
        </w:rPr>
        <w:t>02</w:t>
      </w:r>
      <w:r w:rsidR="0060393B">
        <w:rPr>
          <w:sz w:val="28"/>
          <w:szCs w:val="28"/>
        </w:rPr>
        <w:t xml:space="preserve"> </w:t>
      </w:r>
      <w:r w:rsidR="001C5A4E">
        <w:rPr>
          <w:sz w:val="28"/>
          <w:szCs w:val="28"/>
        </w:rPr>
        <w:t>М раствор (или стандартизированный)</w:t>
      </w:r>
      <w:r w:rsidR="002E4C2D">
        <w:rPr>
          <w:rStyle w:val="af"/>
          <w:sz w:val="28"/>
          <w:szCs w:val="28"/>
        </w:rPr>
        <w:footnoteReference w:customMarkFollows="1" w:id="1"/>
        <w:t>*</w:t>
      </w:r>
      <w:r w:rsidR="001C5A4E">
        <w:rPr>
          <w:sz w:val="28"/>
          <w:szCs w:val="28"/>
        </w:rPr>
        <w:t xml:space="preserve"> </w:t>
      </w:r>
    </w:p>
    <w:p w:rsidR="00A214F6" w:rsidRDefault="00A214F6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Бромат-бромидная смесь.</w:t>
      </w:r>
    </w:p>
    <w:p w:rsidR="00796584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96584">
        <w:rPr>
          <w:sz w:val="28"/>
          <w:szCs w:val="28"/>
        </w:rPr>
        <w:t xml:space="preserve">3. </w:t>
      </w:r>
      <w:r w:rsidR="00A214F6">
        <w:rPr>
          <w:sz w:val="28"/>
          <w:szCs w:val="28"/>
        </w:rPr>
        <w:t xml:space="preserve"> </w:t>
      </w:r>
      <w:r w:rsidR="00B45980">
        <w:rPr>
          <w:sz w:val="28"/>
          <w:szCs w:val="28"/>
        </w:rPr>
        <w:t>Серная кислота 1М раствор</w:t>
      </w:r>
    </w:p>
    <w:p w:rsidR="00B45980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45980">
        <w:rPr>
          <w:sz w:val="28"/>
          <w:szCs w:val="28"/>
        </w:rPr>
        <w:t xml:space="preserve">4. </w:t>
      </w:r>
      <w:r w:rsidR="0060393B">
        <w:rPr>
          <w:sz w:val="28"/>
          <w:szCs w:val="28"/>
        </w:rPr>
        <w:t xml:space="preserve">  </w:t>
      </w:r>
      <w:r w:rsidR="00B45980">
        <w:rPr>
          <w:sz w:val="28"/>
          <w:szCs w:val="28"/>
        </w:rPr>
        <w:t>Крахмал, 0,5% раствор</w:t>
      </w:r>
    </w:p>
    <w:p w:rsidR="00B45980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45980">
        <w:rPr>
          <w:sz w:val="28"/>
          <w:szCs w:val="28"/>
        </w:rPr>
        <w:t xml:space="preserve">5. </w:t>
      </w:r>
      <w:r w:rsidR="0060393B">
        <w:rPr>
          <w:sz w:val="28"/>
          <w:szCs w:val="28"/>
        </w:rPr>
        <w:t xml:space="preserve">  </w:t>
      </w:r>
      <w:r w:rsidR="00B45980">
        <w:rPr>
          <w:sz w:val="28"/>
          <w:szCs w:val="28"/>
        </w:rPr>
        <w:t xml:space="preserve">Иодид калия, </w:t>
      </w:r>
      <w:r w:rsidR="00B45980">
        <w:rPr>
          <w:sz w:val="28"/>
          <w:szCs w:val="28"/>
          <w:lang w:val="en-US"/>
        </w:rPr>
        <w:t>KI</w:t>
      </w:r>
      <w:r w:rsidR="00B45980" w:rsidRPr="00B45980">
        <w:rPr>
          <w:sz w:val="28"/>
          <w:szCs w:val="28"/>
        </w:rPr>
        <w:t xml:space="preserve"> </w:t>
      </w:r>
      <w:r w:rsidR="00B45980">
        <w:rPr>
          <w:sz w:val="28"/>
          <w:szCs w:val="28"/>
        </w:rPr>
        <w:t>(к)</w:t>
      </w:r>
    </w:p>
    <w:p w:rsidR="00B45980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B3F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45980" w:rsidRPr="00CB3F2D">
        <w:rPr>
          <w:sz w:val="28"/>
          <w:szCs w:val="28"/>
          <w:u w:val="single"/>
        </w:rPr>
        <w:t>Посуда</w:t>
      </w:r>
      <w:r w:rsidR="00B45980">
        <w:rPr>
          <w:sz w:val="28"/>
          <w:szCs w:val="28"/>
        </w:rPr>
        <w:t>:</w:t>
      </w:r>
    </w:p>
    <w:p w:rsidR="00B45980" w:rsidRDefault="00B45980" w:rsidP="0013585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Колба мерная 500 мл</w:t>
      </w:r>
    </w:p>
    <w:p w:rsidR="00B45980" w:rsidRDefault="00B45980" w:rsidP="0013585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Колба коническая 250-300 мл</w:t>
      </w:r>
    </w:p>
    <w:p w:rsidR="00B45980" w:rsidRDefault="00B45980" w:rsidP="0013585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Мерный цилиндр 20 мл</w:t>
      </w:r>
    </w:p>
    <w:p w:rsidR="00B45980" w:rsidRDefault="00B45980" w:rsidP="0013585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Пипетки 20 и 25 мл</w:t>
      </w:r>
    </w:p>
    <w:p w:rsidR="00B45980" w:rsidRPr="00B45980" w:rsidRDefault="00B45980" w:rsidP="0013585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Бюретка 25 мл</w:t>
      </w:r>
    </w:p>
    <w:p w:rsidR="00B45980" w:rsidRDefault="00CB3F2D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45980" w:rsidRPr="00CB3F2D">
        <w:rPr>
          <w:color w:val="000000"/>
          <w:sz w:val="28"/>
          <w:szCs w:val="28"/>
          <w:u w:val="single"/>
        </w:rPr>
        <w:t>Выполнение работы</w:t>
      </w:r>
      <w:r w:rsidR="00B45980">
        <w:rPr>
          <w:color w:val="000000"/>
          <w:sz w:val="28"/>
          <w:szCs w:val="28"/>
        </w:rPr>
        <w:t>.</w:t>
      </w:r>
    </w:p>
    <w:p w:rsidR="00A214F6" w:rsidRPr="0060393B" w:rsidRDefault="00CB3F2D" w:rsidP="00A214F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214F6">
        <w:rPr>
          <w:color w:val="000000"/>
          <w:sz w:val="28"/>
          <w:szCs w:val="28"/>
        </w:rPr>
        <w:t xml:space="preserve"> </w:t>
      </w:r>
      <w:r w:rsidR="002E4C2D">
        <w:rPr>
          <w:color w:val="000000"/>
          <w:sz w:val="28"/>
          <w:szCs w:val="28"/>
        </w:rPr>
        <w:t xml:space="preserve"> </w:t>
      </w:r>
      <w:r w:rsidR="00A214F6">
        <w:rPr>
          <w:sz w:val="28"/>
          <w:szCs w:val="28"/>
        </w:rPr>
        <w:t xml:space="preserve">Бромат-бромидный раствор можно приготовить по навеске: 0,334 г </w:t>
      </w:r>
      <w:r w:rsidR="00A214F6">
        <w:rPr>
          <w:sz w:val="28"/>
          <w:szCs w:val="28"/>
          <w:lang w:val="en-US"/>
        </w:rPr>
        <w:t>KBrO</w:t>
      </w:r>
      <w:r w:rsidR="00A214F6" w:rsidRPr="001C5A4E">
        <w:rPr>
          <w:sz w:val="28"/>
          <w:szCs w:val="28"/>
          <w:vertAlign w:val="subscript"/>
        </w:rPr>
        <w:t xml:space="preserve">3 </w:t>
      </w:r>
      <w:r w:rsidR="00A214F6">
        <w:rPr>
          <w:sz w:val="28"/>
          <w:szCs w:val="28"/>
        </w:rPr>
        <w:t xml:space="preserve">и </w:t>
      </w:r>
      <w:r w:rsidR="00A214F6" w:rsidRPr="001C5A4E">
        <w:rPr>
          <w:sz w:val="28"/>
          <w:szCs w:val="28"/>
        </w:rPr>
        <w:t>1</w:t>
      </w:r>
      <w:r w:rsidR="00A214F6">
        <w:rPr>
          <w:sz w:val="28"/>
          <w:szCs w:val="28"/>
        </w:rPr>
        <w:t>,</w:t>
      </w:r>
      <w:r w:rsidR="00A214F6" w:rsidRPr="001C5A4E">
        <w:rPr>
          <w:sz w:val="28"/>
          <w:szCs w:val="28"/>
        </w:rPr>
        <w:t xml:space="preserve">2 </w:t>
      </w:r>
      <w:r w:rsidR="00A214F6">
        <w:rPr>
          <w:sz w:val="28"/>
          <w:szCs w:val="28"/>
          <w:lang w:val="en-US"/>
        </w:rPr>
        <w:t>KBr</w:t>
      </w:r>
      <w:r w:rsidR="00A214F6" w:rsidRPr="001C5A4E">
        <w:rPr>
          <w:sz w:val="28"/>
          <w:szCs w:val="28"/>
        </w:rPr>
        <w:t xml:space="preserve"> </w:t>
      </w:r>
      <w:r w:rsidR="00A214F6">
        <w:rPr>
          <w:sz w:val="28"/>
          <w:szCs w:val="28"/>
        </w:rPr>
        <w:t>растворяют в дистиллированной воде и доводят до метки в мерной колбе вместимостью 500 мл</w:t>
      </w:r>
      <w:r w:rsidR="0060393B">
        <w:rPr>
          <w:sz w:val="28"/>
          <w:szCs w:val="28"/>
        </w:rPr>
        <w:t>, в этом случае концентрация приблизительно равна 0,</w:t>
      </w:r>
      <w:r w:rsidR="0028039C">
        <w:rPr>
          <w:sz w:val="28"/>
          <w:szCs w:val="28"/>
        </w:rPr>
        <w:t>0</w:t>
      </w:r>
      <w:r w:rsidR="0060393B">
        <w:rPr>
          <w:sz w:val="28"/>
          <w:szCs w:val="28"/>
        </w:rPr>
        <w:t>24 М</w:t>
      </w:r>
      <w:r w:rsidR="00A214F6">
        <w:rPr>
          <w:sz w:val="28"/>
          <w:szCs w:val="28"/>
        </w:rPr>
        <w:t xml:space="preserve">. </w:t>
      </w:r>
      <w:r w:rsidR="0060393B">
        <w:rPr>
          <w:sz w:val="28"/>
          <w:szCs w:val="28"/>
        </w:rPr>
        <w:t xml:space="preserve">Для получения такой же концентрации раствор можно приготовить из фиксанала </w:t>
      </w:r>
      <w:r w:rsidR="0060393B">
        <w:rPr>
          <w:sz w:val="28"/>
          <w:szCs w:val="28"/>
          <w:lang w:val="en-US"/>
        </w:rPr>
        <w:t>KBrO</w:t>
      </w:r>
      <w:r w:rsidR="0060393B" w:rsidRPr="001C5A4E">
        <w:rPr>
          <w:sz w:val="28"/>
          <w:szCs w:val="28"/>
          <w:vertAlign w:val="subscript"/>
        </w:rPr>
        <w:t xml:space="preserve">3 </w:t>
      </w:r>
      <w:r w:rsidR="0060393B">
        <w:rPr>
          <w:sz w:val="28"/>
          <w:szCs w:val="28"/>
        </w:rPr>
        <w:t>–</w:t>
      </w:r>
      <w:r w:rsidR="0060393B">
        <w:rPr>
          <w:sz w:val="28"/>
          <w:szCs w:val="28"/>
          <w:lang w:val="en-US"/>
        </w:rPr>
        <w:t>KBr</w:t>
      </w:r>
      <w:r w:rsidR="0060393B">
        <w:rPr>
          <w:sz w:val="28"/>
          <w:szCs w:val="28"/>
        </w:rPr>
        <w:t xml:space="preserve"> 0,1 Н но в этом случае содержимое запаянной ампулы нужно растворить в 4 л дистиллированной воды.</w:t>
      </w:r>
    </w:p>
    <w:p w:rsidR="003507AA" w:rsidRPr="003507AA" w:rsidRDefault="002E4C2D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45980">
        <w:rPr>
          <w:color w:val="000000"/>
          <w:sz w:val="28"/>
          <w:szCs w:val="28"/>
        </w:rPr>
        <w:t>Для анализа отбирают аликвоту (</w:t>
      </w:r>
      <w:r w:rsidR="00E769C4">
        <w:rPr>
          <w:color w:val="000000"/>
          <w:sz w:val="28"/>
          <w:szCs w:val="28"/>
        </w:rPr>
        <w:t>1</w:t>
      </w:r>
      <w:r w:rsidR="00B45980">
        <w:rPr>
          <w:color w:val="000000"/>
          <w:sz w:val="28"/>
          <w:szCs w:val="28"/>
        </w:rPr>
        <w:t>0 мл) раствора, содержащего 0,02-0,4 г/л фенола</w:t>
      </w:r>
      <w:r w:rsidR="008473C4">
        <w:rPr>
          <w:rStyle w:val="af"/>
          <w:color w:val="000000"/>
          <w:sz w:val="28"/>
          <w:szCs w:val="28"/>
        </w:rPr>
        <w:footnoteReference w:customMarkFollows="1" w:id="2"/>
        <w:t>**</w:t>
      </w:r>
      <w:r w:rsidR="00B45980">
        <w:rPr>
          <w:color w:val="000000"/>
          <w:sz w:val="28"/>
          <w:szCs w:val="28"/>
        </w:rPr>
        <w:t>, пипеткой в кониче</w:t>
      </w:r>
      <w:r w:rsidR="003507AA" w:rsidRPr="003507AA">
        <w:rPr>
          <w:color w:val="000000"/>
          <w:sz w:val="28"/>
          <w:szCs w:val="28"/>
        </w:rPr>
        <w:t xml:space="preserve">скую колбу для титрования. </w:t>
      </w:r>
      <w:r>
        <w:rPr>
          <w:color w:val="000000"/>
          <w:sz w:val="28"/>
          <w:szCs w:val="28"/>
        </w:rPr>
        <w:t>Прибавляют 12</w:t>
      </w:r>
      <w:r w:rsidR="00B45980">
        <w:rPr>
          <w:color w:val="000000"/>
          <w:sz w:val="28"/>
          <w:szCs w:val="28"/>
        </w:rPr>
        <w:t xml:space="preserve"> мл (пипеткой) бро</w:t>
      </w:r>
      <w:r w:rsidR="003507AA" w:rsidRPr="003507AA">
        <w:rPr>
          <w:color w:val="000000"/>
          <w:sz w:val="28"/>
          <w:szCs w:val="28"/>
        </w:rPr>
        <w:t>мат-бромидной смеси, 10 мл 1М раствора серной кислоты, закры</w:t>
      </w:r>
      <w:r w:rsidR="003507AA" w:rsidRPr="003507AA">
        <w:rPr>
          <w:color w:val="000000"/>
          <w:sz w:val="28"/>
          <w:szCs w:val="28"/>
        </w:rPr>
        <w:softHyphen/>
        <w:t xml:space="preserve">вают пробкой и оставляют на 30 </w:t>
      </w:r>
      <w:r w:rsidR="00B45980">
        <w:rPr>
          <w:color w:val="000000"/>
          <w:sz w:val="28"/>
          <w:szCs w:val="28"/>
        </w:rPr>
        <w:t>мин. Затем прибавляют 1 г иодид</w:t>
      </w:r>
      <w:r w:rsidR="003507AA" w:rsidRPr="003507AA">
        <w:rPr>
          <w:color w:val="000000"/>
          <w:sz w:val="28"/>
          <w:szCs w:val="28"/>
        </w:rPr>
        <w:t>а калия, взвешенного на технических весах, и снова закрывают пробкой. Че</w:t>
      </w:r>
      <w:r w:rsidR="00202E35">
        <w:rPr>
          <w:color w:val="000000"/>
          <w:sz w:val="28"/>
          <w:szCs w:val="28"/>
        </w:rPr>
        <w:t>рез 5 мин титруют выделившийся й</w:t>
      </w:r>
      <w:r w:rsidR="003507AA" w:rsidRPr="003507AA">
        <w:rPr>
          <w:color w:val="000000"/>
          <w:sz w:val="28"/>
          <w:szCs w:val="28"/>
        </w:rPr>
        <w:t>од раствором тио</w:t>
      </w:r>
      <w:r w:rsidR="003507AA" w:rsidRPr="003507AA">
        <w:rPr>
          <w:color w:val="000000"/>
          <w:sz w:val="28"/>
          <w:szCs w:val="28"/>
        </w:rPr>
        <w:softHyphen/>
        <w:t>сульфата натрия, прибавляя в конце титрования, когда окраска раствора станет светло-желтой, 2—3 мл раствора крахмала. Тит</w:t>
      </w:r>
      <w:r w:rsidR="003507AA" w:rsidRPr="003507AA">
        <w:rPr>
          <w:color w:val="000000"/>
          <w:sz w:val="28"/>
          <w:szCs w:val="28"/>
        </w:rPr>
        <w:softHyphen/>
        <w:t xml:space="preserve">рование продолжают до исчезновения синей окраски раствора. Проводят три титрования и рассчитывают средний объем </w:t>
      </w:r>
      <w:r w:rsidR="00B45980">
        <w:rPr>
          <w:color w:val="000000"/>
          <w:sz w:val="28"/>
          <w:szCs w:val="28"/>
          <w:lang w:val="en-US"/>
        </w:rPr>
        <w:t>V</w:t>
      </w:r>
      <w:r w:rsidR="00B45980" w:rsidRPr="00B45980">
        <w:rPr>
          <w:color w:val="000000"/>
          <w:sz w:val="28"/>
          <w:szCs w:val="28"/>
          <w:vertAlign w:val="subscript"/>
        </w:rPr>
        <w:t>1</w:t>
      </w:r>
      <w:r w:rsidR="003507AA" w:rsidRPr="003507AA">
        <w:rPr>
          <w:i/>
          <w:iCs/>
          <w:color w:val="000000"/>
          <w:sz w:val="28"/>
          <w:szCs w:val="28"/>
        </w:rPr>
        <w:t xml:space="preserve"> </w:t>
      </w:r>
      <w:r w:rsidR="00B45980">
        <w:rPr>
          <w:color w:val="000000"/>
          <w:sz w:val="28"/>
          <w:szCs w:val="28"/>
        </w:rPr>
        <w:t>из</w:t>
      </w:r>
      <w:r w:rsidR="003507AA" w:rsidRPr="003507AA">
        <w:rPr>
          <w:color w:val="000000"/>
          <w:sz w:val="28"/>
          <w:szCs w:val="28"/>
        </w:rPr>
        <w:t xml:space="preserve"> </w:t>
      </w:r>
      <w:r w:rsidR="00510583">
        <w:rPr>
          <w:color w:val="000000"/>
          <w:sz w:val="28"/>
          <w:szCs w:val="28"/>
        </w:rPr>
        <w:t>сходящихся результатов</w:t>
      </w:r>
      <w:r w:rsidR="003507AA" w:rsidRPr="003507AA">
        <w:rPr>
          <w:color w:val="000000"/>
          <w:sz w:val="28"/>
          <w:szCs w:val="28"/>
        </w:rPr>
        <w:t>.</w:t>
      </w:r>
    </w:p>
    <w:p w:rsidR="003507AA" w:rsidRPr="003507AA" w:rsidRDefault="000D16EE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507AA" w:rsidRPr="003507AA">
        <w:rPr>
          <w:color w:val="000000"/>
          <w:sz w:val="28"/>
          <w:szCs w:val="28"/>
        </w:rPr>
        <w:t>Определение общей ма</w:t>
      </w:r>
      <w:r w:rsidR="00B45980">
        <w:rPr>
          <w:color w:val="000000"/>
          <w:sz w:val="28"/>
          <w:szCs w:val="28"/>
        </w:rPr>
        <w:t>ссы брома,  выделяющейся из бро</w:t>
      </w:r>
      <w:r w:rsidR="003507AA" w:rsidRPr="003507AA">
        <w:rPr>
          <w:color w:val="000000"/>
          <w:sz w:val="28"/>
          <w:szCs w:val="28"/>
        </w:rPr>
        <w:t>мат-бромидного раствора, выполняют следующим образом.</w:t>
      </w:r>
    </w:p>
    <w:p w:rsidR="003507AA" w:rsidRPr="003507AA" w:rsidRDefault="000D16EE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507AA" w:rsidRPr="003507AA">
        <w:rPr>
          <w:color w:val="000000"/>
          <w:sz w:val="28"/>
          <w:szCs w:val="28"/>
        </w:rPr>
        <w:t xml:space="preserve">В чистые конические колбы приливают дистиллированную воду в том же объеме, в каком был взят анализируемый раствор, прибавляют 25 мл (той же </w:t>
      </w:r>
      <w:r w:rsidR="00B45980">
        <w:rPr>
          <w:color w:val="000000"/>
          <w:sz w:val="28"/>
          <w:szCs w:val="28"/>
        </w:rPr>
        <w:t>пипеткой) бромат-бромидный раствор,</w:t>
      </w:r>
      <w:r w:rsidR="003507AA" w:rsidRPr="003507AA">
        <w:rPr>
          <w:color w:val="000000"/>
          <w:sz w:val="28"/>
          <w:szCs w:val="28"/>
        </w:rPr>
        <w:t xml:space="preserve"> 10 мл 1М раствора серной ки</w:t>
      </w:r>
      <w:r w:rsidR="00B45980">
        <w:rPr>
          <w:color w:val="000000"/>
          <w:sz w:val="28"/>
          <w:szCs w:val="28"/>
        </w:rPr>
        <w:t>слоты, закрывают пробкой, выдер</w:t>
      </w:r>
      <w:r w:rsidR="003507AA" w:rsidRPr="003507AA">
        <w:rPr>
          <w:color w:val="000000"/>
          <w:sz w:val="28"/>
          <w:szCs w:val="28"/>
        </w:rPr>
        <w:t>живают 30 мин, прибавля</w:t>
      </w:r>
      <w:r w:rsidR="00B45980">
        <w:rPr>
          <w:color w:val="000000"/>
          <w:sz w:val="28"/>
          <w:szCs w:val="28"/>
        </w:rPr>
        <w:t>ют 1 г иодида калия и также через</w:t>
      </w:r>
      <w:r w:rsidR="003507AA" w:rsidRPr="003507AA">
        <w:rPr>
          <w:color w:val="000000"/>
          <w:sz w:val="28"/>
          <w:szCs w:val="28"/>
        </w:rPr>
        <w:t xml:space="preserve"> 5 мин оттитровывают выде</w:t>
      </w:r>
      <w:r w:rsidR="00B45980">
        <w:rPr>
          <w:color w:val="000000"/>
          <w:sz w:val="28"/>
          <w:szCs w:val="28"/>
        </w:rPr>
        <w:t>лившийся иод тиосульфатом натрия</w:t>
      </w:r>
      <w:r w:rsidR="003507AA" w:rsidRPr="003507AA">
        <w:rPr>
          <w:color w:val="000000"/>
          <w:sz w:val="28"/>
          <w:szCs w:val="28"/>
        </w:rPr>
        <w:t>. Титрование повторяют три р</w:t>
      </w:r>
      <w:r w:rsidR="00B45980">
        <w:rPr>
          <w:color w:val="000000"/>
          <w:sz w:val="28"/>
          <w:szCs w:val="28"/>
        </w:rPr>
        <w:t xml:space="preserve">аза, находят средний результат </w:t>
      </w:r>
      <w:r w:rsidR="003507AA" w:rsidRPr="003507AA">
        <w:rPr>
          <w:color w:val="000000"/>
          <w:sz w:val="28"/>
          <w:szCs w:val="28"/>
          <w:lang w:val="en-US"/>
        </w:rPr>
        <w:t>V</w:t>
      </w:r>
      <w:r w:rsidR="00B45980">
        <w:rPr>
          <w:color w:val="000000"/>
          <w:sz w:val="28"/>
          <w:szCs w:val="28"/>
          <w:vertAlign w:val="subscript"/>
        </w:rPr>
        <w:t>2</w:t>
      </w:r>
      <w:r w:rsidR="003507AA" w:rsidRPr="003507AA">
        <w:rPr>
          <w:color w:val="000000"/>
          <w:sz w:val="28"/>
          <w:szCs w:val="28"/>
        </w:rPr>
        <w:t>.</w:t>
      </w:r>
    </w:p>
    <w:p w:rsidR="003507AA" w:rsidRPr="003507AA" w:rsidRDefault="003507AA" w:rsidP="0013585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507AA">
        <w:rPr>
          <w:color w:val="000000"/>
          <w:sz w:val="28"/>
          <w:szCs w:val="28"/>
        </w:rPr>
        <w:t>Рассчитывают концентрацию (мг/л) фенола:</w:t>
      </w:r>
    </w:p>
    <w:p w:rsidR="00B45980" w:rsidRDefault="004E61CC" w:rsidP="0005018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position w:val="-32"/>
          <w:sz w:val="28"/>
          <w:szCs w:val="28"/>
        </w:rPr>
        <w:pict>
          <v:shape id="_x0000_i1041" type="#_x0000_t75" style="width:333.75pt;height:36.75pt">
            <v:imagedata r:id="rId20" o:title=""/>
          </v:shape>
        </w:pict>
      </w:r>
    </w:p>
    <w:p w:rsidR="00D82C89" w:rsidRDefault="00B45980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 w:rsidRPr="00B45980">
        <w:rPr>
          <w:i/>
          <w:iCs/>
          <w:color w:val="000000"/>
          <w:sz w:val="28"/>
          <w:szCs w:val="28"/>
          <w:lang w:val="en-US"/>
        </w:rPr>
        <w:t>m</w:t>
      </w:r>
      <w:r w:rsidRPr="00B45980">
        <w:rPr>
          <w:color w:val="000000"/>
          <w:sz w:val="28"/>
          <w:szCs w:val="28"/>
        </w:rPr>
        <w:t xml:space="preserve"> </w:t>
      </w:r>
      <w:r w:rsidR="003507AA" w:rsidRPr="003507AA">
        <w:rPr>
          <w:color w:val="000000"/>
          <w:sz w:val="28"/>
          <w:szCs w:val="28"/>
        </w:rPr>
        <w:t>(</w:t>
      </w:r>
      <w:r w:rsidR="003507AA" w:rsidRPr="003507AA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/</w:t>
      </w:r>
      <w:r w:rsidRPr="00B45980">
        <w:rPr>
          <w:color w:val="000000"/>
          <w:sz w:val="28"/>
          <w:szCs w:val="28"/>
          <w:vertAlign w:val="subscript"/>
        </w:rPr>
        <w:t>6</w:t>
      </w:r>
      <w:r w:rsidR="003507AA" w:rsidRPr="003507AA">
        <w:rPr>
          <w:color w:val="000000"/>
          <w:sz w:val="28"/>
          <w:szCs w:val="28"/>
        </w:rPr>
        <w:t>С</w:t>
      </w:r>
      <w:r w:rsidR="003507AA" w:rsidRPr="003507AA">
        <w:rPr>
          <w:color w:val="000000"/>
          <w:sz w:val="28"/>
          <w:szCs w:val="28"/>
          <w:vertAlign w:val="subscript"/>
        </w:rPr>
        <w:t>6</w:t>
      </w:r>
      <w:r w:rsidR="003507AA" w:rsidRPr="003507AA">
        <w:rPr>
          <w:color w:val="000000"/>
          <w:sz w:val="28"/>
          <w:szCs w:val="28"/>
        </w:rPr>
        <w:t>Н</w:t>
      </w:r>
      <w:r w:rsidR="003507AA" w:rsidRPr="003507AA">
        <w:rPr>
          <w:color w:val="000000"/>
          <w:sz w:val="28"/>
          <w:szCs w:val="28"/>
          <w:vertAlign w:val="subscript"/>
        </w:rPr>
        <w:t>5</w:t>
      </w:r>
      <w:r w:rsidR="003507AA" w:rsidRPr="003507AA">
        <w:rPr>
          <w:color w:val="000000"/>
          <w:sz w:val="28"/>
          <w:szCs w:val="28"/>
        </w:rPr>
        <w:t>ОН) — моля</w:t>
      </w:r>
      <w:r>
        <w:rPr>
          <w:color w:val="000000"/>
          <w:sz w:val="28"/>
          <w:szCs w:val="28"/>
        </w:rPr>
        <w:t xml:space="preserve">рная масса эквивалента фенола;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color w:val="000000"/>
          <w:sz w:val="28"/>
          <w:szCs w:val="28"/>
        </w:rPr>
        <w:t xml:space="preserve"> </w:t>
      </w:r>
      <w:r w:rsidRPr="003507AA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="003507AA" w:rsidRPr="003507AA">
        <w:rPr>
          <w:color w:val="000000"/>
          <w:sz w:val="28"/>
          <w:szCs w:val="28"/>
          <w:vertAlign w:val="subscript"/>
        </w:rPr>
        <w:t xml:space="preserve"> </w:t>
      </w:r>
      <w:r w:rsidR="003507AA" w:rsidRPr="003507AA">
        <w:rPr>
          <w:color w:val="000000"/>
          <w:sz w:val="28"/>
          <w:szCs w:val="28"/>
        </w:rPr>
        <w:t>объем пробы, взятый для анализа.</w:t>
      </w:r>
    </w:p>
    <w:p w:rsidR="002E4C2D" w:rsidRDefault="000D16EE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E4C2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Результаты эксперимента: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00"/>
        <w:gridCol w:w="1200"/>
        <w:gridCol w:w="1200"/>
      </w:tblGrid>
      <w:tr w:rsidR="000D16EE" w:rsidRPr="007708EB" w:rsidTr="007708EB">
        <w:trPr>
          <w:jc w:val="center"/>
        </w:trPr>
        <w:tc>
          <w:tcPr>
            <w:tcW w:w="1188" w:type="dxa"/>
            <w:shd w:val="clear" w:color="auto" w:fill="D9D9D9"/>
          </w:tcPr>
          <w:p w:rsidR="000D16EE" w:rsidRPr="007708EB" w:rsidRDefault="000D16EE" w:rsidP="007708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7708EB">
              <w:rPr>
                <w:color w:val="000000"/>
                <w:sz w:val="28"/>
                <w:szCs w:val="28"/>
                <w:lang w:val="en-US"/>
              </w:rPr>
              <w:t>V</w:t>
            </w:r>
            <w:r w:rsidRPr="007708EB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7708EB">
              <w:rPr>
                <w:color w:val="000000"/>
                <w:sz w:val="28"/>
                <w:szCs w:val="28"/>
              </w:rPr>
              <w:t xml:space="preserve">, </w:t>
            </w:r>
            <w:r w:rsidRPr="007708EB">
              <w:rPr>
                <w:i/>
                <w:iCs/>
                <w:color w:val="000000"/>
              </w:rPr>
              <w:t>мл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0D16EE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1,45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0D16EE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1,40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0D16EE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1,40</w:t>
            </w:r>
          </w:p>
        </w:tc>
      </w:tr>
      <w:tr w:rsidR="000D16EE" w:rsidRPr="007708EB" w:rsidTr="007708EB">
        <w:trPr>
          <w:jc w:val="center"/>
        </w:trPr>
        <w:tc>
          <w:tcPr>
            <w:tcW w:w="1188" w:type="dxa"/>
            <w:shd w:val="clear" w:color="auto" w:fill="D9D9D9"/>
          </w:tcPr>
          <w:p w:rsidR="000D16EE" w:rsidRPr="007708EB" w:rsidRDefault="000D16EE" w:rsidP="007708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  <w:lang w:val="en-US"/>
              </w:rPr>
              <w:t>V</w:t>
            </w:r>
            <w:r w:rsidRPr="007708EB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7708EB">
              <w:rPr>
                <w:color w:val="000000"/>
                <w:sz w:val="28"/>
                <w:szCs w:val="28"/>
              </w:rPr>
              <w:t xml:space="preserve">, </w:t>
            </w:r>
            <w:r w:rsidRPr="007708EB">
              <w:rPr>
                <w:i/>
                <w:iCs/>
                <w:color w:val="000000"/>
              </w:rPr>
              <w:t>мл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15</w:t>
            </w:r>
            <w:r w:rsidR="00510583" w:rsidRPr="007708EB">
              <w:rPr>
                <w:color w:val="000000"/>
                <w:sz w:val="28"/>
                <w:szCs w:val="28"/>
              </w:rPr>
              <w:t>,</w:t>
            </w:r>
            <w:r w:rsidRPr="007708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15</w:t>
            </w:r>
            <w:r w:rsidR="00510583" w:rsidRPr="007708EB">
              <w:rPr>
                <w:color w:val="000000"/>
                <w:sz w:val="28"/>
                <w:szCs w:val="28"/>
              </w:rPr>
              <w:t>,</w:t>
            </w:r>
            <w:r w:rsidRPr="007708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0D16EE" w:rsidRPr="007708EB" w:rsidRDefault="00510583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1</w:t>
            </w:r>
            <w:r w:rsidR="00C31F97" w:rsidRPr="007708EB">
              <w:rPr>
                <w:color w:val="000000"/>
                <w:sz w:val="28"/>
                <w:szCs w:val="28"/>
              </w:rPr>
              <w:t>5,3</w:t>
            </w:r>
          </w:p>
        </w:tc>
      </w:tr>
    </w:tbl>
    <w:p w:rsidR="000D16EE" w:rsidRDefault="000D16EE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10583" w:rsidRPr="001A435E" w:rsidRDefault="00510583" w:rsidP="0013585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=</w:t>
      </w:r>
      <w:r w:rsidR="004E61CC">
        <w:rPr>
          <w:color w:val="000000"/>
          <w:position w:val="-24"/>
          <w:sz w:val="28"/>
          <w:szCs w:val="28"/>
        </w:rPr>
        <w:pict>
          <v:shape id="_x0000_i1042" type="#_x0000_t75" style="width:266.25pt;height:30.75pt">
            <v:imagedata r:id="rId21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Pr="001A435E">
        <w:rPr>
          <w:i/>
          <w:iCs/>
          <w:color w:val="000000"/>
        </w:rPr>
        <w:t>(мг/л)</w:t>
      </w:r>
    </w:p>
    <w:p w:rsidR="00510583" w:rsidRDefault="00510583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</w:t>
      </w:r>
      <w:r w:rsidR="004E61CC">
        <w:rPr>
          <w:color w:val="000000"/>
          <w:position w:val="-24"/>
          <w:sz w:val="28"/>
          <w:szCs w:val="28"/>
        </w:rPr>
        <w:pict>
          <v:shape id="_x0000_i1043" type="#_x0000_t75" style="width:266.25pt;height:30.75pt">
            <v:imagedata r:id="rId22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Pr="001A435E">
        <w:rPr>
          <w:i/>
          <w:iCs/>
          <w:color w:val="000000"/>
        </w:rPr>
        <w:t>(мг/л)</w:t>
      </w:r>
    </w:p>
    <w:p w:rsidR="00126B56" w:rsidRPr="001A435E" w:rsidRDefault="00126B56" w:rsidP="0013585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=</w:t>
      </w:r>
      <w:r w:rsidR="004E61CC">
        <w:rPr>
          <w:color w:val="000000"/>
          <w:position w:val="-24"/>
          <w:sz w:val="28"/>
          <w:szCs w:val="28"/>
        </w:rPr>
        <w:pict>
          <v:shape id="_x0000_i1044" type="#_x0000_t75" style="width:266.25pt;height:30.75pt">
            <v:imagedata r:id="rId23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Pr="001A435E">
        <w:rPr>
          <w:i/>
          <w:iCs/>
          <w:color w:val="000000"/>
        </w:rPr>
        <w:t>(мг/л)</w:t>
      </w: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26B56" w:rsidRPr="00126B56" w:rsidRDefault="00126B56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Математическая обработка результатов (</w:t>
      </w:r>
      <w:r w:rsidRPr="00126B56">
        <w:rPr>
          <w:i/>
          <w:iCs/>
          <w:color w:val="000000"/>
          <w:sz w:val="28"/>
          <w:szCs w:val="28"/>
          <w:lang w:val="en-US"/>
        </w:rPr>
        <w:t>P</w:t>
      </w:r>
      <w:r w:rsidRPr="00126B56">
        <w:rPr>
          <w:i/>
          <w:iCs/>
          <w:color w:val="000000"/>
          <w:sz w:val="28"/>
          <w:szCs w:val="28"/>
        </w:rPr>
        <w:t xml:space="preserve">=0,95 </w:t>
      </w:r>
      <w:r w:rsidRPr="00126B56">
        <w:rPr>
          <w:i/>
          <w:iCs/>
          <w:color w:val="000000"/>
          <w:sz w:val="28"/>
          <w:szCs w:val="28"/>
          <w:lang w:val="en-US"/>
        </w:rPr>
        <w:t>t</w:t>
      </w:r>
      <w:r w:rsidRPr="00126B56">
        <w:rPr>
          <w:i/>
          <w:iCs/>
          <w:color w:val="000000"/>
          <w:sz w:val="28"/>
          <w:szCs w:val="28"/>
          <w:vertAlign w:val="subscript"/>
          <w:lang w:val="en-US"/>
        </w:rPr>
        <w:t>p</w:t>
      </w:r>
      <w:r w:rsidRPr="00126B56">
        <w:rPr>
          <w:i/>
          <w:iCs/>
          <w:color w:val="000000"/>
          <w:sz w:val="28"/>
          <w:szCs w:val="28"/>
          <w:vertAlign w:val="subscript"/>
        </w:rPr>
        <w:t xml:space="preserve">, </w:t>
      </w:r>
      <w:r w:rsidRPr="00126B56">
        <w:rPr>
          <w:i/>
          <w:iCs/>
          <w:color w:val="000000"/>
          <w:sz w:val="28"/>
          <w:szCs w:val="28"/>
          <w:vertAlign w:val="subscript"/>
          <w:lang w:val="en-US"/>
        </w:rPr>
        <w:t>n</w:t>
      </w:r>
      <w:r w:rsidRPr="00126B56">
        <w:rPr>
          <w:i/>
          <w:iCs/>
          <w:color w:val="000000"/>
          <w:sz w:val="28"/>
          <w:szCs w:val="28"/>
          <w:vertAlign w:val="subscript"/>
        </w:rPr>
        <w:t>-1</w:t>
      </w:r>
      <w:r w:rsidRPr="00126B56">
        <w:rPr>
          <w:i/>
          <w:iCs/>
          <w:color w:val="000000"/>
          <w:sz w:val="28"/>
          <w:szCs w:val="28"/>
        </w:rPr>
        <w:t>=4,30</w:t>
      </w:r>
      <w:r w:rsidRPr="00126B56">
        <w:rPr>
          <w:color w:val="000000"/>
          <w:sz w:val="28"/>
          <w:szCs w:val="28"/>
        </w:rPr>
        <w:t xml:space="preserve"> </w:t>
      </w:r>
      <w:r w:rsidRPr="00126B56">
        <w:rPr>
          <w:i/>
          <w:iCs/>
          <w:color w:val="000000"/>
          <w:sz w:val="28"/>
          <w:szCs w:val="28"/>
        </w:rPr>
        <w:t xml:space="preserve">при </w:t>
      </w:r>
      <w:r w:rsidRPr="00126B56">
        <w:rPr>
          <w:i/>
          <w:iCs/>
          <w:color w:val="000000"/>
          <w:sz w:val="28"/>
          <w:szCs w:val="28"/>
          <w:lang w:val="en-US"/>
        </w:rPr>
        <w:t>n</w:t>
      </w:r>
      <w:r w:rsidRPr="00126B56">
        <w:rPr>
          <w:i/>
          <w:iCs/>
          <w:color w:val="000000"/>
          <w:sz w:val="28"/>
          <w:szCs w:val="28"/>
        </w:rPr>
        <w:t>=3</w:t>
      </w:r>
      <w:r w:rsidRPr="00126B56">
        <w:rPr>
          <w:color w:val="000000"/>
          <w:sz w:val="28"/>
          <w:szCs w:val="28"/>
        </w:rPr>
        <w:t>)</w:t>
      </w:r>
    </w:p>
    <w:p w:rsidR="00126B56" w:rsidRPr="00126B56" w:rsidRDefault="00126B56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620"/>
        <w:gridCol w:w="1800"/>
        <w:gridCol w:w="1620"/>
        <w:gridCol w:w="1722"/>
      </w:tblGrid>
      <w:tr w:rsidR="009C745F" w:rsidRPr="007708EB" w:rsidTr="007708EB">
        <w:tc>
          <w:tcPr>
            <w:tcW w:w="1188" w:type="dxa"/>
            <w:shd w:val="clear" w:color="auto" w:fill="CCCCCC"/>
          </w:tcPr>
          <w:p w:rsidR="00126B56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position w:val="-6"/>
                <w:sz w:val="28"/>
                <w:szCs w:val="28"/>
                <w:lang w:val="en-US"/>
              </w:rPr>
              <w:pict>
                <v:shape id="_x0000_i1045" type="#_x0000_t75" style="width:12pt;height:14.25pt">
                  <v:imagedata r:id="rId24" o:title=""/>
                </v:shape>
              </w:pict>
            </w:r>
            <w:r w:rsidR="0031035D" w:rsidRPr="007708EB">
              <w:rPr>
                <w:color w:val="000000"/>
                <w:sz w:val="28"/>
                <w:szCs w:val="28"/>
              </w:rPr>
              <w:t xml:space="preserve">, </w:t>
            </w:r>
            <w:r w:rsidR="0031035D" w:rsidRPr="007708EB">
              <w:rPr>
                <w:i/>
                <w:iCs/>
                <w:color w:val="000000"/>
              </w:rPr>
              <w:t>мг/л</w:t>
            </w:r>
          </w:p>
        </w:tc>
        <w:tc>
          <w:tcPr>
            <w:tcW w:w="1620" w:type="dxa"/>
            <w:shd w:val="clear" w:color="auto" w:fill="CCCCCC"/>
          </w:tcPr>
          <w:p w:rsidR="00126B56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position w:val="-36"/>
              </w:rPr>
              <w:pict>
                <v:shape id="_x0000_i1046" type="#_x0000_t75" style="width:44.25pt;height:32.25pt">
                  <v:imagedata r:id="rId25" o:title=""/>
                </v:shape>
              </w:pict>
            </w:r>
          </w:p>
        </w:tc>
        <w:tc>
          <w:tcPr>
            <w:tcW w:w="1620" w:type="dxa"/>
            <w:shd w:val="clear" w:color="auto" w:fill="CCCCCC"/>
          </w:tcPr>
          <w:p w:rsidR="00126B56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position w:val="-12"/>
                <w:sz w:val="28"/>
                <w:szCs w:val="28"/>
              </w:rPr>
              <w:pict>
                <v:shape id="_x0000_i1047" type="#_x0000_t75" style="width:62.25pt;height:18.75pt">
                  <v:imagedata r:id="rId26" o:title=""/>
                </v:shape>
              </w:pict>
            </w:r>
          </w:p>
        </w:tc>
        <w:tc>
          <w:tcPr>
            <w:tcW w:w="1800" w:type="dxa"/>
            <w:shd w:val="clear" w:color="auto" w:fill="CCCCCC"/>
          </w:tcPr>
          <w:p w:rsidR="00126B56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position w:val="-26"/>
                <w:sz w:val="28"/>
                <w:szCs w:val="28"/>
              </w:rPr>
              <w:pict>
                <v:shape id="_x0000_i1048" type="#_x0000_t75" style="width:75pt;height:30.75pt">
                  <v:imagedata r:id="rId27" o:title=""/>
                </v:shape>
              </w:pict>
            </w:r>
          </w:p>
        </w:tc>
        <w:tc>
          <w:tcPr>
            <w:tcW w:w="1620" w:type="dxa"/>
            <w:shd w:val="clear" w:color="auto" w:fill="CCCCCC"/>
          </w:tcPr>
          <w:p w:rsidR="00126B56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position w:val="-28"/>
                <w:sz w:val="28"/>
                <w:szCs w:val="28"/>
              </w:rPr>
              <w:pict>
                <v:shape id="_x0000_i1049" type="#_x0000_t75" style="width:66.75pt;height:35.25pt">
                  <v:imagedata r:id="rId28" o:title=""/>
                </v:shape>
              </w:pict>
            </w:r>
          </w:p>
        </w:tc>
        <w:tc>
          <w:tcPr>
            <w:tcW w:w="1722" w:type="dxa"/>
            <w:shd w:val="clear" w:color="auto" w:fill="CCCCCC"/>
          </w:tcPr>
          <w:p w:rsidR="008473C4" w:rsidRPr="007708EB" w:rsidRDefault="004E61CC" w:rsidP="007708E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position w:val="-10"/>
                <w:sz w:val="28"/>
                <w:szCs w:val="28"/>
              </w:rPr>
              <w:pict>
                <v:shape id="_x0000_i1050" type="#_x0000_t75" style="width:53.25pt;height:18pt">
                  <v:imagedata r:id="rId29" o:title=""/>
                </v:shape>
              </w:pict>
            </w:r>
            <w:r w:rsidR="008473C4" w:rsidRPr="007708EB">
              <w:rPr>
                <w:color w:val="000000"/>
                <w:sz w:val="28"/>
                <w:szCs w:val="28"/>
              </w:rPr>
              <w:t xml:space="preserve"> </w:t>
            </w:r>
            <w:r w:rsidR="008473C4" w:rsidRPr="007708EB">
              <w:rPr>
                <w:i/>
                <w:iCs/>
                <w:color w:val="000000"/>
              </w:rPr>
              <w:t>мг/л</w:t>
            </w:r>
          </w:p>
        </w:tc>
      </w:tr>
      <w:tr w:rsidR="009C745F" w:rsidRPr="007708EB" w:rsidTr="007708EB">
        <w:tc>
          <w:tcPr>
            <w:tcW w:w="1188" w:type="dxa"/>
            <w:shd w:val="clear" w:color="auto" w:fill="auto"/>
          </w:tcPr>
          <w:p w:rsidR="00126B56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402,41</w:t>
            </w:r>
          </w:p>
        </w:tc>
        <w:tc>
          <w:tcPr>
            <w:tcW w:w="162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26B56" w:rsidRPr="007708EB" w:rsidRDefault="0031035D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0,96</w:t>
            </w:r>
          </w:p>
        </w:tc>
        <w:tc>
          <w:tcPr>
            <w:tcW w:w="180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C745F" w:rsidRPr="007708EB" w:rsidTr="007708EB">
        <w:tc>
          <w:tcPr>
            <w:tcW w:w="1188" w:type="dxa"/>
            <w:shd w:val="clear" w:color="auto" w:fill="auto"/>
          </w:tcPr>
          <w:p w:rsidR="0031035D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400,97</w:t>
            </w:r>
          </w:p>
        </w:tc>
        <w:tc>
          <w:tcPr>
            <w:tcW w:w="1620" w:type="dxa"/>
            <w:shd w:val="clear" w:color="auto" w:fill="auto"/>
          </w:tcPr>
          <w:p w:rsidR="00126B56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401,45</w:t>
            </w:r>
          </w:p>
        </w:tc>
        <w:tc>
          <w:tcPr>
            <w:tcW w:w="1620" w:type="dxa"/>
            <w:shd w:val="clear" w:color="auto" w:fill="auto"/>
          </w:tcPr>
          <w:p w:rsidR="0031035D" w:rsidRPr="007708EB" w:rsidRDefault="0031035D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0,48</w:t>
            </w:r>
          </w:p>
        </w:tc>
        <w:tc>
          <w:tcPr>
            <w:tcW w:w="1800" w:type="dxa"/>
            <w:shd w:val="clear" w:color="auto" w:fill="auto"/>
          </w:tcPr>
          <w:p w:rsidR="00126B56" w:rsidRPr="007708EB" w:rsidRDefault="00E711B8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0,831</w:t>
            </w:r>
          </w:p>
        </w:tc>
        <w:tc>
          <w:tcPr>
            <w:tcW w:w="1620" w:type="dxa"/>
            <w:shd w:val="clear" w:color="auto" w:fill="auto"/>
          </w:tcPr>
          <w:p w:rsidR="00126B56" w:rsidRPr="007708EB" w:rsidRDefault="00E711B8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2,06</w:t>
            </w:r>
          </w:p>
        </w:tc>
        <w:tc>
          <w:tcPr>
            <w:tcW w:w="1722" w:type="dxa"/>
            <w:shd w:val="clear" w:color="auto" w:fill="auto"/>
          </w:tcPr>
          <w:p w:rsidR="00126B56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401,45</w:t>
            </w:r>
            <w:r w:rsidR="004E61CC">
              <w:rPr>
                <w:color w:val="000000"/>
                <w:position w:val="-4"/>
                <w:sz w:val="28"/>
                <w:szCs w:val="28"/>
              </w:rPr>
              <w:pict>
                <v:shape id="_x0000_i1051" type="#_x0000_t75" style="width:11.25pt;height:12pt">
                  <v:imagedata r:id="rId30" o:title=""/>
                </v:shape>
              </w:pict>
            </w:r>
            <w:r w:rsidR="00E711B8" w:rsidRPr="007708EB">
              <w:rPr>
                <w:color w:val="000000"/>
                <w:sz w:val="28"/>
                <w:szCs w:val="28"/>
              </w:rPr>
              <w:t>2,06</w:t>
            </w:r>
          </w:p>
        </w:tc>
      </w:tr>
      <w:tr w:rsidR="009C745F" w:rsidRPr="007708EB" w:rsidTr="007708EB">
        <w:tc>
          <w:tcPr>
            <w:tcW w:w="1188" w:type="dxa"/>
            <w:shd w:val="clear" w:color="auto" w:fill="auto"/>
          </w:tcPr>
          <w:p w:rsidR="00126B56" w:rsidRPr="007708EB" w:rsidRDefault="00C31F97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400,97</w:t>
            </w:r>
          </w:p>
        </w:tc>
        <w:tc>
          <w:tcPr>
            <w:tcW w:w="162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26B56" w:rsidRPr="007708EB" w:rsidRDefault="0031035D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08EB">
              <w:rPr>
                <w:color w:val="000000"/>
                <w:sz w:val="28"/>
                <w:szCs w:val="28"/>
              </w:rPr>
              <w:t>0,48</w:t>
            </w:r>
          </w:p>
        </w:tc>
        <w:tc>
          <w:tcPr>
            <w:tcW w:w="180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126B56" w:rsidRPr="007708EB" w:rsidRDefault="00126B56" w:rsidP="007708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126B56" w:rsidRPr="00126B56" w:rsidRDefault="00126B56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Default="008473C4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A435E">
        <w:rPr>
          <w:color w:val="000000"/>
          <w:sz w:val="28"/>
          <w:szCs w:val="28"/>
        </w:rPr>
        <w:t>На основании данного эксперимента можно сделать вывод о том, что метод броматометрического определения фенола вполне точный, т.к. были получены результаты, удовлетворяющие  исходному условию. Оценка данных эксперимента методом математической  обработки показала, что погрешность, связанная с различными факторами, присутствует только в третьем знаке после запятой, что допустимо для данного определения.</w:t>
      </w:r>
    </w:p>
    <w:p w:rsidR="00202E35" w:rsidRPr="001A435E" w:rsidRDefault="001A435E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Важно также отметить, что данный метод достаточно быстрый (</w:t>
      </w:r>
      <w:r w:rsidRPr="001A435E">
        <w:rPr>
          <w:color w:val="000000"/>
          <w:sz w:val="28"/>
          <w:szCs w:val="28"/>
        </w:rPr>
        <w:t xml:space="preserve">~50 </w:t>
      </w:r>
      <w:r>
        <w:rPr>
          <w:color w:val="000000"/>
          <w:sz w:val="28"/>
          <w:szCs w:val="28"/>
        </w:rPr>
        <w:t>мин), простой и не требует больших расходов.</w:t>
      </w: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Default="00202E35" w:rsidP="0013585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02E35" w:rsidRPr="0025657C" w:rsidRDefault="00202E35" w:rsidP="00202E3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25657C">
        <w:rPr>
          <w:b/>
          <w:bCs/>
          <w:color w:val="000000"/>
          <w:sz w:val="32"/>
          <w:szCs w:val="32"/>
        </w:rPr>
        <w:t>Список литературы</w:t>
      </w:r>
    </w:p>
    <w:p w:rsidR="000B6596" w:rsidRDefault="000B6596" w:rsidP="00202E3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41ED0" w:rsidRDefault="000B6596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41ED0">
        <w:rPr>
          <w:color w:val="000000"/>
          <w:sz w:val="28"/>
          <w:szCs w:val="28"/>
        </w:rPr>
        <w:t>В.Н. Алексеев «Количественный анализ», изд. «Химия», 1972.</w:t>
      </w:r>
    </w:p>
    <w:p w:rsidR="000B6596" w:rsidRDefault="000B6596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А.П. Крешков «Основы аналитической химии», том 2</w:t>
      </w:r>
      <w:r w:rsidR="00941ED0">
        <w:rPr>
          <w:color w:val="000000"/>
          <w:sz w:val="28"/>
          <w:szCs w:val="28"/>
        </w:rPr>
        <w:t>,</w:t>
      </w:r>
    </w:p>
    <w:p w:rsidR="000B6596" w:rsidRDefault="00941ED0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и</w:t>
      </w:r>
      <w:r w:rsidR="000B6596">
        <w:rPr>
          <w:color w:val="000000"/>
          <w:sz w:val="28"/>
          <w:szCs w:val="28"/>
        </w:rPr>
        <w:t>зд. Москва, 1976</w:t>
      </w:r>
      <w:r>
        <w:rPr>
          <w:color w:val="000000"/>
          <w:sz w:val="28"/>
          <w:szCs w:val="28"/>
        </w:rPr>
        <w:t>.</w:t>
      </w:r>
    </w:p>
    <w:p w:rsidR="00941ED0" w:rsidRDefault="000B6596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В.П. Васильев «Аналитическая химия. Гравиметрический и </w:t>
      </w:r>
      <w:r w:rsidR="00941ED0">
        <w:rPr>
          <w:color w:val="000000"/>
          <w:sz w:val="28"/>
          <w:szCs w:val="28"/>
        </w:rPr>
        <w:t xml:space="preserve">   титриметри-  </w:t>
      </w:r>
    </w:p>
    <w:p w:rsidR="000B6596" w:rsidRDefault="00941ED0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ческий</w:t>
      </w:r>
      <w:r w:rsidR="000B6596">
        <w:rPr>
          <w:color w:val="000000"/>
          <w:sz w:val="28"/>
          <w:szCs w:val="28"/>
        </w:rPr>
        <w:t xml:space="preserve"> анализ</w:t>
      </w:r>
      <w:r>
        <w:rPr>
          <w:color w:val="000000"/>
          <w:sz w:val="28"/>
          <w:szCs w:val="28"/>
        </w:rPr>
        <w:t>», изд. Москва «Высшая школа», 1989.</w:t>
      </w:r>
    </w:p>
    <w:p w:rsidR="00941ED0" w:rsidRDefault="00941ED0" w:rsidP="00941ED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Статья А.В. Бугаевского «Титриметрические методы».</w:t>
      </w:r>
    </w:p>
    <w:p w:rsidR="00941ED0" w:rsidRPr="00941ED0" w:rsidRDefault="00941ED0" w:rsidP="000B65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941ED0" w:rsidRPr="00941ED0" w:rsidSect="002D44C0">
      <w:footerReference w:type="default" r:id="rId31"/>
      <w:footnotePr>
        <w:numFmt w:val="chicago"/>
      </w:footnotePr>
      <w:pgSz w:w="11906" w:h="16838"/>
      <w:pgMar w:top="1021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8EB" w:rsidRDefault="007708EB">
      <w:r>
        <w:separator/>
      </w:r>
    </w:p>
  </w:endnote>
  <w:endnote w:type="continuationSeparator" w:id="0">
    <w:p w:rsidR="007708EB" w:rsidRDefault="0077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5E" w:rsidRDefault="00A412C8" w:rsidP="002D44C0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1A435E" w:rsidRDefault="001A43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8EB" w:rsidRDefault="007708EB">
      <w:r>
        <w:separator/>
      </w:r>
    </w:p>
  </w:footnote>
  <w:footnote w:type="continuationSeparator" w:id="0">
    <w:p w:rsidR="007708EB" w:rsidRDefault="007708EB">
      <w:r>
        <w:continuationSeparator/>
      </w:r>
    </w:p>
  </w:footnote>
  <w:footnote w:id="1">
    <w:p w:rsidR="007708EB" w:rsidRDefault="001A435E">
      <w:pPr>
        <w:pStyle w:val="ad"/>
      </w:pPr>
      <w:r>
        <w:rPr>
          <w:rStyle w:val="af"/>
        </w:rPr>
        <w:t>*</w:t>
      </w:r>
      <w:r>
        <w:t xml:space="preserve"> При проведении данного анализа использовался стандартизированный раствор тиосульфата натрия с </w:t>
      </w:r>
      <w:r>
        <w:rPr>
          <w:lang w:val="en-US"/>
        </w:rPr>
        <w:t>C</w:t>
      </w:r>
      <w:r w:rsidRPr="002E4C2D">
        <w:t>=0</w:t>
      </w:r>
      <w:r>
        <w:t>,</w:t>
      </w:r>
      <w:r w:rsidRPr="002E4C2D">
        <w:t>0184</w:t>
      </w:r>
      <w:r>
        <w:t xml:space="preserve"> М</w:t>
      </w:r>
    </w:p>
  </w:footnote>
  <w:footnote w:id="2">
    <w:p w:rsidR="007708EB" w:rsidRDefault="001A435E">
      <w:pPr>
        <w:pStyle w:val="ad"/>
      </w:pPr>
      <w:r>
        <w:rPr>
          <w:rStyle w:val="af"/>
        </w:rPr>
        <w:t>**</w:t>
      </w:r>
      <w:r>
        <w:t xml:space="preserve"> В условиях данного эксперимента анализировался раствор содержащий 0,4009 г/л фенола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46033"/>
    <w:multiLevelType w:val="hybridMultilevel"/>
    <w:tmpl w:val="2346B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11EE5"/>
    <w:multiLevelType w:val="hybridMultilevel"/>
    <w:tmpl w:val="D5D87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5C2"/>
    <w:rsid w:val="00050182"/>
    <w:rsid w:val="00075904"/>
    <w:rsid w:val="000B6596"/>
    <w:rsid w:val="000D16EE"/>
    <w:rsid w:val="00126B56"/>
    <w:rsid w:val="00135854"/>
    <w:rsid w:val="00160E5C"/>
    <w:rsid w:val="00164913"/>
    <w:rsid w:val="0018612C"/>
    <w:rsid w:val="00194E2A"/>
    <w:rsid w:val="001A435E"/>
    <w:rsid w:val="001C5A4E"/>
    <w:rsid w:val="00202E35"/>
    <w:rsid w:val="00204C64"/>
    <w:rsid w:val="00250B8A"/>
    <w:rsid w:val="0025657C"/>
    <w:rsid w:val="0028039C"/>
    <w:rsid w:val="002D44C0"/>
    <w:rsid w:val="002E4C2D"/>
    <w:rsid w:val="002F0361"/>
    <w:rsid w:val="0031035D"/>
    <w:rsid w:val="003507AA"/>
    <w:rsid w:val="00366642"/>
    <w:rsid w:val="00377EB0"/>
    <w:rsid w:val="003930A2"/>
    <w:rsid w:val="003C29D7"/>
    <w:rsid w:val="004804CC"/>
    <w:rsid w:val="004D4596"/>
    <w:rsid w:val="004E1F78"/>
    <w:rsid w:val="004E2AAA"/>
    <w:rsid w:val="004E61CC"/>
    <w:rsid w:val="00510583"/>
    <w:rsid w:val="00561339"/>
    <w:rsid w:val="005C3C56"/>
    <w:rsid w:val="00603648"/>
    <w:rsid w:val="0060393B"/>
    <w:rsid w:val="00620628"/>
    <w:rsid w:val="00643942"/>
    <w:rsid w:val="007708EB"/>
    <w:rsid w:val="00796584"/>
    <w:rsid w:val="007F0DFB"/>
    <w:rsid w:val="00832B71"/>
    <w:rsid w:val="008473C4"/>
    <w:rsid w:val="008635C2"/>
    <w:rsid w:val="008B2B49"/>
    <w:rsid w:val="008F2FE3"/>
    <w:rsid w:val="0092206E"/>
    <w:rsid w:val="00941ED0"/>
    <w:rsid w:val="009747E7"/>
    <w:rsid w:val="009C745F"/>
    <w:rsid w:val="009F4DD4"/>
    <w:rsid w:val="00A16FDB"/>
    <w:rsid w:val="00A214F6"/>
    <w:rsid w:val="00A36C45"/>
    <w:rsid w:val="00A412C8"/>
    <w:rsid w:val="00A86A81"/>
    <w:rsid w:val="00A92A1D"/>
    <w:rsid w:val="00AA2056"/>
    <w:rsid w:val="00B05B26"/>
    <w:rsid w:val="00B423A2"/>
    <w:rsid w:val="00B45980"/>
    <w:rsid w:val="00B53A6C"/>
    <w:rsid w:val="00C10606"/>
    <w:rsid w:val="00C11364"/>
    <w:rsid w:val="00C14DA1"/>
    <w:rsid w:val="00C31F97"/>
    <w:rsid w:val="00C51D03"/>
    <w:rsid w:val="00C556DF"/>
    <w:rsid w:val="00CB3F2D"/>
    <w:rsid w:val="00D82C89"/>
    <w:rsid w:val="00DB7C1D"/>
    <w:rsid w:val="00DE33A5"/>
    <w:rsid w:val="00DE45E9"/>
    <w:rsid w:val="00E10297"/>
    <w:rsid w:val="00E33D30"/>
    <w:rsid w:val="00E711B8"/>
    <w:rsid w:val="00E769C4"/>
    <w:rsid w:val="00F23A85"/>
    <w:rsid w:val="00FA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A002DDAA-8E5D-4853-86F2-81371764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47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643942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rsid w:val="002D44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D44C0"/>
  </w:style>
  <w:style w:type="character" w:styleId="a8">
    <w:name w:val="annotation reference"/>
    <w:uiPriority w:val="99"/>
    <w:semiHidden/>
    <w:rsid w:val="002E4C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E4C2D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2E4C2D"/>
    <w:rPr>
      <w:b/>
      <w:bCs/>
    </w:rPr>
  </w:style>
  <w:style w:type="character" w:customStyle="1" w:styleId="ac">
    <w:name w:val="Тема примечания Знак"/>
    <w:link w:val="ab"/>
    <w:uiPriority w:val="99"/>
    <w:semiHidden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2E4C2D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2E4C2D"/>
    <w:rPr>
      <w:vertAlign w:val="superscript"/>
    </w:rPr>
  </w:style>
  <w:style w:type="table" w:styleId="af0">
    <w:name w:val="Table Grid"/>
    <w:basedOn w:val="a1"/>
    <w:uiPriority w:val="99"/>
    <w:rsid w:val="000D1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титрования неорганических и органических соединений в практике аналитической химии используют бром и бромат калия</vt:lpstr>
    </vt:vector>
  </TitlesOfParts>
  <Company/>
  <LinksUpToDate>false</LinksUpToDate>
  <CharactersWithSpaces>18187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титрования неорганических и органических соединений в практике аналитической химии используют бром и бромат калия</dc:title>
  <dc:subject/>
  <dc:creator>Дмитрий</dc:creator>
  <cp:keywords/>
  <dc:description/>
  <cp:lastModifiedBy>admin</cp:lastModifiedBy>
  <cp:revision>2</cp:revision>
  <cp:lastPrinted>2006-04-27T19:02:00Z</cp:lastPrinted>
  <dcterms:created xsi:type="dcterms:W3CDTF">2014-02-24T16:50:00Z</dcterms:created>
  <dcterms:modified xsi:type="dcterms:W3CDTF">2014-02-24T16:50:00Z</dcterms:modified>
</cp:coreProperties>
</file>