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68A" w:rsidRDefault="00F8268A" w:rsidP="00F53534">
      <w:pPr>
        <w:pStyle w:val="20"/>
        <w:rPr>
          <w:kern w:val="0"/>
        </w:rPr>
      </w:pPr>
      <w:r w:rsidRPr="00F53534">
        <w:rPr>
          <w:kern w:val="0"/>
        </w:rPr>
        <w:t>Операторы момента импульса и их коммутация</w:t>
      </w:r>
    </w:p>
    <w:p w:rsidR="00F53534" w:rsidRPr="00F53534" w:rsidRDefault="00F53534" w:rsidP="00F53534"/>
    <w:p w:rsidR="00F8268A" w:rsidRPr="00F53534" w:rsidRDefault="00F8268A" w:rsidP="00F53534">
      <w:r w:rsidRPr="00F53534">
        <w:t xml:space="preserve">Вместе с модулем момента импульса </w:t>
      </w:r>
      <w:r w:rsidR="00251C3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23.25pt">
            <v:imagedata r:id="rId7" o:title=""/>
          </v:shape>
        </w:pict>
      </w:r>
      <w:r w:rsidRPr="00F53534">
        <w:t xml:space="preserve">, или эквивалентно </w:t>
      </w:r>
      <w:r w:rsidR="00251C33">
        <w:pict>
          <v:shape id="_x0000_i1026" type="#_x0000_t75" style="width:18.75pt;height:21pt">
            <v:imagedata r:id="rId8" o:title=""/>
          </v:shape>
        </w:pict>
      </w:r>
      <w:r w:rsidRPr="00F53534">
        <w:t>, квантуется и направление этой векторной величины, но в довольно своеобразной форме, отличной от классического представления о направлении векторов</w:t>
      </w:r>
      <w:r w:rsidR="00F53534" w:rsidRPr="00F53534">
        <w:t xml:space="preserve">. </w:t>
      </w:r>
      <w:r w:rsidRPr="00F53534">
        <w:t>Исследуем это квантование по направлению</w:t>
      </w:r>
      <w:r w:rsidR="00F53534" w:rsidRPr="00F53534">
        <w:t xml:space="preserve">. </w:t>
      </w:r>
    </w:p>
    <w:p w:rsidR="00F53534" w:rsidRDefault="00F53534" w:rsidP="00F53534">
      <w:r w:rsidRPr="00F53534">
        <w:t xml:space="preserve">4.3.5.1. </w:t>
      </w:r>
      <w:r w:rsidR="00F8268A" w:rsidRPr="00F53534">
        <w:t xml:space="preserve">Как следует из раздела </w:t>
      </w:r>
      <w:r w:rsidRPr="00F53534">
        <w:t>4.3.4.4</w:t>
      </w:r>
      <w:r w:rsidR="00F8268A" w:rsidRPr="00F53534">
        <w:t xml:space="preserve">, наряду с </w:t>
      </w:r>
      <w:r w:rsidR="00251C33">
        <w:pict>
          <v:shape id="_x0000_i1027" type="#_x0000_t75" style="width:18.75pt;height:21pt">
            <v:imagedata r:id="rId8" o:title=""/>
          </v:shape>
        </w:pict>
      </w:r>
      <w:r w:rsidR="00F8268A" w:rsidRPr="00F53534">
        <w:t>, функции</w:t>
      </w:r>
      <w:r w:rsidR="00251C33">
        <w:pict>
          <v:shape id="_x0000_i1028" type="#_x0000_t75" style="width:51.75pt;height:18.75pt">
            <v:imagedata r:id="rId9" o:title=""/>
          </v:shape>
        </w:pict>
      </w:r>
      <w:r w:rsidRPr="00F53534">
        <w:t xml:space="preserve"> </w:t>
      </w:r>
      <w:r w:rsidR="00F8268A" w:rsidRPr="00F53534">
        <w:t xml:space="preserve">отвечает совершенно определенное значение </w:t>
      </w:r>
      <w:r w:rsidR="00251C33">
        <w:pict>
          <v:shape id="_x0000_i1029" type="#_x0000_t75" style="width:20.25pt;height:23.25pt">
            <v:imagedata r:id="rId10" o:title=""/>
          </v:shape>
        </w:pict>
      </w:r>
      <w:r w:rsidR="00F8268A" w:rsidRPr="00F53534">
        <w:t>, но две другие проекции</w:t>
      </w:r>
      <w:r w:rsidRPr="00F53534">
        <w:t xml:space="preserve"> </w:t>
      </w:r>
      <w:r w:rsidR="00251C33">
        <w:pict>
          <v:shape id="_x0000_i1030" type="#_x0000_t75" style="width:21.75pt;height:21.75pt">
            <v:imagedata r:id="rId11" o:title=""/>
          </v:shape>
        </w:pict>
      </w:r>
      <w:r w:rsidR="00F8268A" w:rsidRPr="00F53534">
        <w:t xml:space="preserve"> и </w:t>
      </w:r>
      <w:r w:rsidR="00251C33">
        <w:pict>
          <v:shape id="_x0000_i1031" type="#_x0000_t75" style="width:21.75pt;height:24pt">
            <v:imagedata r:id="rId12" o:title=""/>
          </v:shape>
        </w:pict>
      </w:r>
      <w:r w:rsidR="00F8268A" w:rsidRPr="00F53534">
        <w:t xml:space="preserve"> остаются неопределенными</w:t>
      </w:r>
      <w:r w:rsidRPr="00F53534">
        <w:t xml:space="preserve">. </w:t>
      </w:r>
      <w:r w:rsidR="00F8268A" w:rsidRPr="00F53534">
        <w:t>Это не случайно, а обусловлено принципом неопределенности Гейзенберга</w:t>
      </w:r>
      <w:r w:rsidRPr="00F53534">
        <w:t xml:space="preserve">. </w:t>
      </w:r>
      <w:r w:rsidR="00F8268A" w:rsidRPr="00F53534">
        <w:t xml:space="preserve">Легко убедиться в этом, показав, что </w:t>
      </w:r>
      <w:r w:rsidR="00251C33">
        <w:pict>
          <v:shape id="_x0000_i1032" type="#_x0000_t75" style="width:20.25pt;height:23.25pt">
            <v:imagedata r:id="rId13" o:title=""/>
          </v:shape>
        </w:pict>
      </w:r>
      <w:r w:rsidR="00F8268A" w:rsidRPr="00F53534">
        <w:t xml:space="preserve"> не коммутирует с </w:t>
      </w:r>
      <w:r w:rsidR="00251C33">
        <w:pict>
          <v:shape id="_x0000_i1033" type="#_x0000_t75" style="width:21.75pt;height:21.75pt">
            <v:imagedata r:id="rId14" o:title=""/>
          </v:shape>
        </w:pict>
      </w:r>
      <w:r w:rsidR="00F8268A" w:rsidRPr="00F53534">
        <w:t xml:space="preserve">и </w:t>
      </w:r>
      <w:r w:rsidR="00251C33">
        <w:pict>
          <v:shape id="_x0000_i1034" type="#_x0000_t75" style="width:21.75pt;height:24pt">
            <v:imagedata r:id="rId15" o:title=""/>
          </v:shape>
        </w:pict>
      </w:r>
      <w:r w:rsidR="00F8268A" w:rsidRPr="00F53534">
        <w:t>, но в то же время коммутирует с</w:t>
      </w:r>
      <w:r w:rsidR="00251C33">
        <w:pict>
          <v:shape id="_x0000_i1035" type="#_x0000_t75" style="width:18.75pt;height:21pt">
            <v:imagedata r:id="rId8" o:title=""/>
          </v:shape>
        </w:pict>
      </w:r>
      <w:r w:rsidRPr="00F53534">
        <w:t xml:space="preserve">. </w:t>
      </w:r>
      <w:r w:rsidR="00F8268A" w:rsidRPr="00F53534">
        <w:t xml:space="preserve">Аналогично между собой не коммутирует любая пара из </w:t>
      </w:r>
      <w:r w:rsidR="00251C33">
        <w:pict>
          <v:shape id="_x0000_i1036" type="#_x0000_t75" style="width:87pt;height:33.75pt">
            <v:imagedata r:id="rId16" o:title=""/>
          </v:shape>
        </w:pict>
      </w:r>
      <w:r w:rsidRPr="00F53534">
        <w:t xml:space="preserve">. </w:t>
      </w:r>
    </w:p>
    <w:p w:rsidR="00082D60" w:rsidRDefault="00F8268A" w:rsidP="00082D60">
      <w:r w:rsidRPr="00082D60">
        <w:t>В качестве примера найдем</w:t>
      </w:r>
      <w:r w:rsidRPr="00F53534">
        <w:t xml:space="preserve"> </w:t>
      </w:r>
      <w:r w:rsidR="00082D60" w:rsidRPr="00F53534">
        <w:t>коммутатор</w:t>
      </w:r>
    </w:p>
    <w:p w:rsidR="00082D60" w:rsidRDefault="00082D60" w:rsidP="00F53534">
      <w:pPr>
        <w:pStyle w:val="affe"/>
      </w:pPr>
    </w:p>
    <w:p w:rsidR="00F8268A" w:rsidRPr="00F53534" w:rsidRDefault="00251C33" w:rsidP="00F53534">
      <w:pPr>
        <w:pStyle w:val="affe"/>
      </w:pPr>
      <w:r>
        <w:pict>
          <v:shape id="_x0000_i1037" type="#_x0000_t75" style="width:60.75pt;height:33.75pt">
            <v:imagedata r:id="rId17" o:title=""/>
          </v:shape>
        </w:pict>
      </w:r>
      <w:r>
        <w:pict>
          <v:shape id="_x0000_i1038" type="#_x0000_t75" style="width:429pt;height:181.5pt">
            <v:imagedata r:id="rId18" o:title=""/>
          </v:shape>
        </w:pict>
      </w:r>
    </w:p>
    <w:p w:rsidR="00F8268A" w:rsidRPr="00F53534" w:rsidRDefault="00251C33" w:rsidP="00F53534">
      <w:r>
        <w:pict>
          <v:shape id="_x0000_i1039" type="#_x0000_t75" style="width:192pt;height:48pt">
            <v:imagedata r:id="rId19" o:title=""/>
          </v:shape>
        </w:pict>
      </w:r>
      <w:r w:rsidR="00F8268A" w:rsidRPr="00F53534">
        <w:t>(</w:t>
      </w:r>
      <w:r w:rsidR="00F53534" w:rsidRPr="00F53534">
        <w:t>4.6</w:t>
      </w:r>
      <w:r w:rsidR="00F8268A" w:rsidRPr="00F53534">
        <w:t>5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Аналогично можно получить следующие соотношения</w:t>
      </w:r>
    </w:p>
    <w:p w:rsidR="00F53534" w:rsidRDefault="00251C33" w:rsidP="00F53534">
      <w:r>
        <w:pict>
          <v:shape id="_x0000_i1040" type="#_x0000_t75" style="width:111pt;height:69.75pt">
            <v:imagedata r:id="rId20" o:title=""/>
          </v:shape>
        </w:pict>
      </w:r>
      <w:r w:rsidR="00F8268A" w:rsidRPr="00F53534">
        <w:t xml:space="preserve"> (</w:t>
      </w:r>
      <w:r w:rsidR="00F53534" w:rsidRPr="00F53534">
        <w:t>4.6</w:t>
      </w:r>
      <w:r w:rsidR="00F8268A" w:rsidRPr="00F53534">
        <w:t>6</w:t>
      </w:r>
      <w:r w:rsidR="00F53534" w:rsidRPr="00F53534">
        <w:t xml:space="preserve">) </w:t>
      </w:r>
    </w:p>
    <w:p w:rsidR="00F8268A" w:rsidRPr="00F53534" w:rsidRDefault="00F53534" w:rsidP="00F53534">
      <w:r w:rsidRPr="00F53534">
        <w:t xml:space="preserve">4.3.5.2. </w:t>
      </w:r>
      <w:r w:rsidR="00F8268A" w:rsidRPr="00F53534">
        <w:t xml:space="preserve">Эти формулы полезны для отыскания возможных значений квадрата момента импульса и волновых функций </w:t>
      </w:r>
      <w:r w:rsidR="00251C33">
        <w:pict>
          <v:shape id="_x0000_i1041" type="#_x0000_t75" style="width:32.25pt;height:18.75pt">
            <v:imagedata r:id="rId21" o:title=""/>
          </v:shape>
        </w:pict>
      </w:r>
      <w:r w:rsidR="00F8268A" w:rsidRPr="00F53534">
        <w:t xml:space="preserve"> при решении уравнения</w:t>
      </w:r>
      <w:r w:rsidRPr="00F53534">
        <w:t xml:space="preserve"> </w:t>
      </w:r>
      <w:r w:rsidR="00F8268A" w:rsidRPr="00F53534">
        <w:t>(</w:t>
      </w:r>
      <w:r w:rsidRPr="00F53534">
        <w:t>4.6</w:t>
      </w:r>
      <w:r w:rsidR="00F8268A" w:rsidRPr="00F53534">
        <w:t>2</w:t>
      </w:r>
      <w:r w:rsidRPr="00F53534">
        <w:t xml:space="preserve">), </w:t>
      </w:r>
      <w:r w:rsidR="00F8268A" w:rsidRPr="00F53534">
        <w:t>которое</w:t>
      </w:r>
      <w:r w:rsidRPr="00F53534">
        <w:t xml:space="preserve"> </w:t>
      </w:r>
      <w:r w:rsidR="00F8268A" w:rsidRPr="00F53534">
        <w:t>несомненно сложнее решения</w:t>
      </w:r>
      <w:r w:rsidRPr="00F53534">
        <w:t xml:space="preserve"> </w:t>
      </w:r>
      <w:r w:rsidR="00F8268A" w:rsidRPr="00F53534">
        <w:t>(</w:t>
      </w:r>
      <w:r w:rsidRPr="00F53534">
        <w:t>4.6</w:t>
      </w:r>
      <w:r w:rsidR="00F8268A" w:rsidRPr="00F53534">
        <w:t>3</w:t>
      </w:r>
      <w:r w:rsidRPr="00F53534">
        <w:t xml:space="preserve">). </w:t>
      </w:r>
      <w:r w:rsidR="00F8268A" w:rsidRPr="00F53534">
        <w:t>Для разрешения этой задачи воспользуемся приёмом, ранее примененным нами для гармонического осциллятора (см</w:t>
      </w:r>
      <w:r w:rsidRPr="00F53534">
        <w:t xml:space="preserve">. </w:t>
      </w:r>
      <w:r w:rsidR="00F8268A" w:rsidRPr="00F53534">
        <w:t xml:space="preserve">раздел </w:t>
      </w:r>
      <w:r w:rsidRPr="00F53534">
        <w:t>3.5</w:t>
      </w:r>
      <w:r w:rsidR="00F8268A" w:rsidRPr="00F53534">
        <w:t>1</w:t>
      </w:r>
      <w:r w:rsidRPr="00F53534">
        <w:t xml:space="preserve">) </w:t>
      </w:r>
      <w:r w:rsidR="00F8268A" w:rsidRPr="00F53534">
        <w:t>когда собственные значения и собственные функции оператора Гамильтона были найдены лишь на основе коммутационных соотношений, а также операторов</w:t>
      </w:r>
      <w:r w:rsidRPr="00F53534">
        <w:t xml:space="preserve"> </w:t>
      </w:r>
      <w:r w:rsidR="00F8268A" w:rsidRPr="00F53534">
        <w:t>сдвигов состояний</w:t>
      </w:r>
      <w:r w:rsidRPr="00F53534">
        <w:t xml:space="preserve">. </w:t>
      </w:r>
    </w:p>
    <w:p w:rsidR="00F8268A" w:rsidRPr="00F53534" w:rsidRDefault="00F53534" w:rsidP="00F53534">
      <w:r w:rsidRPr="00F53534">
        <w:t xml:space="preserve">4.3.5.3. </w:t>
      </w:r>
      <w:r w:rsidR="00F8268A" w:rsidRPr="00F53534">
        <w:t>Сконструировав специально операторы сдвига состояний, можно решить и задачу о вращательных состояниях жесткого ротатора</w:t>
      </w:r>
      <w:r w:rsidRPr="00F53534">
        <w:t xml:space="preserve">. </w:t>
      </w:r>
      <w:r w:rsidR="00F8268A" w:rsidRPr="00F53534">
        <w:t xml:space="preserve">В этом случае мы будем перемещаться от состояния к состоянию с одним и тем же значением </w:t>
      </w:r>
      <w:r w:rsidR="00251C33">
        <w:pict>
          <v:shape id="_x0000_i1042" type="#_x0000_t75" style="width:18.75pt;height:21pt">
            <v:imagedata r:id="rId22" o:title=""/>
          </v:shape>
        </w:pict>
      </w:r>
      <w:r w:rsidR="00F8268A" w:rsidRPr="00F53534">
        <w:t xml:space="preserve">, а, следовательно, и с одной и той же кинетической вращательной энергией, </w:t>
      </w:r>
      <w:r w:rsidRPr="00F53534">
        <w:t xml:space="preserve">т.е. </w:t>
      </w:r>
      <w:r w:rsidR="00F8268A" w:rsidRPr="00F53534">
        <w:t>внутри вырожденного уровня попытаемся "пересчитать" дискретные состояния</w:t>
      </w:r>
      <w:r w:rsidRPr="00F53534">
        <w:t xml:space="preserve">. </w:t>
      </w:r>
      <w:r w:rsidR="00F8268A" w:rsidRPr="00F53534">
        <w:t xml:space="preserve">Они отличаются только значениями </w:t>
      </w:r>
      <w:r w:rsidR="00251C33">
        <w:pict>
          <v:shape id="_x0000_i1043" type="#_x0000_t75" style="width:20.25pt;height:23.25pt">
            <v:imagedata r:id="rId23" o:title=""/>
          </v:shape>
        </w:pict>
      </w:r>
      <w:r w:rsidR="00F8268A" w:rsidRPr="00F53534">
        <w:t xml:space="preserve">, </w:t>
      </w:r>
      <w:r w:rsidRPr="00F53534">
        <w:t xml:space="preserve">т.е. </w:t>
      </w:r>
      <w:r w:rsidR="00F8268A" w:rsidRPr="00F53534">
        <w:t>ориентациями вектора момента импульса</w:t>
      </w:r>
      <w:r w:rsidRPr="00F53534">
        <w:t xml:space="preserve">. </w:t>
      </w:r>
      <w:r w:rsidR="00F8268A" w:rsidRPr="00F53534">
        <w:t>Главная проблема на данном этапе – отыскание квантового числа</w:t>
      </w:r>
      <w:r w:rsidRPr="00F53534">
        <w:t xml:space="preserve"> </w:t>
      </w:r>
      <w:r w:rsidR="00F8268A" w:rsidRPr="00F53534">
        <w:t>l</w:t>
      </w:r>
      <w:r w:rsidRPr="00F53534">
        <w:t>,</w:t>
      </w:r>
      <w:r w:rsidR="00F8268A" w:rsidRPr="00F53534">
        <w:t xml:space="preserve"> квантующего модуль вектора </w:t>
      </w:r>
      <w:r w:rsidR="00251C33">
        <w:pict>
          <v:shape id="_x0000_i1044" type="#_x0000_t75" style="width:24.75pt;height:23.25pt">
            <v:imagedata r:id="rId24" o:title=""/>
          </v:shape>
        </w:pict>
      </w:r>
    </w:p>
    <w:p w:rsidR="00F8268A" w:rsidRPr="00F53534" w:rsidRDefault="00F53534" w:rsidP="00F53534">
      <w:r w:rsidRPr="00F53534">
        <w:t xml:space="preserve">4.3.5.4. </w:t>
      </w:r>
      <w:r w:rsidR="00F8268A" w:rsidRPr="00F53534">
        <w:t>Для этой цели запишем, как обычно</w:t>
      </w:r>
    </w:p>
    <w:p w:rsidR="00F8268A" w:rsidRPr="00F53534" w:rsidRDefault="00251C33" w:rsidP="00F53534">
      <w:r>
        <w:pict>
          <v:shape id="_x0000_i1045" type="#_x0000_t75" style="width:2in;height:30.75pt">
            <v:imagedata r:id="rId25" o:title=""/>
          </v:shape>
        </w:pict>
      </w:r>
      <w:r w:rsidR="00F8268A" w:rsidRPr="00F53534">
        <w:t xml:space="preserve"> (</w:t>
      </w:r>
      <w:r w:rsidR="00F53534" w:rsidRPr="00F53534">
        <w:t>4.6</w:t>
      </w:r>
      <w:r w:rsidR="00F8268A" w:rsidRPr="00F53534">
        <w:t>7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и одновременно учтём, что справедливы операторные уравнения</w:t>
      </w:r>
    </w:p>
    <w:p w:rsidR="00F8268A" w:rsidRPr="00F53534" w:rsidRDefault="00251C33" w:rsidP="00F53534">
      <w:r>
        <w:pict>
          <v:shape id="_x0000_i1046" type="#_x0000_t75" style="width:90pt;height:29.25pt">
            <v:imagedata r:id="rId26" o:title=""/>
          </v:shape>
        </w:pict>
      </w:r>
      <w:r w:rsidR="00F8268A" w:rsidRPr="00F53534">
        <w:t>(</w:t>
      </w:r>
      <w:r w:rsidR="00F53534" w:rsidRPr="00F53534">
        <w:t>4.6</w:t>
      </w:r>
      <w:r w:rsidR="00F8268A" w:rsidRPr="00F53534">
        <w:t>8</w:t>
      </w:r>
      <w:r w:rsidR="00F53534" w:rsidRPr="00F53534">
        <w:t xml:space="preserve">) </w:t>
      </w:r>
    </w:p>
    <w:p w:rsidR="00F8268A" w:rsidRPr="00F53534" w:rsidRDefault="00251C33" w:rsidP="00F53534">
      <w:r>
        <w:pict>
          <v:shape id="_x0000_i1047" type="#_x0000_t75" style="width:90.75pt;height:27pt">
            <v:imagedata r:id="rId27" o:title=""/>
          </v:shape>
        </w:pict>
      </w:r>
      <w:r w:rsidR="00F8268A" w:rsidRPr="00F53534">
        <w:t>(</w:t>
      </w:r>
      <w:r w:rsidR="00F53534" w:rsidRPr="00F53534">
        <w:t>4.6</w:t>
      </w:r>
      <w:r w:rsidR="00F8268A" w:rsidRPr="00F53534">
        <w:t>9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Вместе с тем, как и в теории плоского ротатора</w:t>
      </w:r>
    </w:p>
    <w:p w:rsidR="00F8268A" w:rsidRPr="00F53534" w:rsidRDefault="00251C33" w:rsidP="00F53534">
      <w:r>
        <w:pict>
          <v:shape id="_x0000_i1048" type="#_x0000_t75" style="width:104.25pt;height:32.25pt">
            <v:imagedata r:id="rId28" o:title=""/>
          </v:shape>
        </w:pict>
      </w:r>
      <w:r w:rsidR="00F53534">
        <w:t xml:space="preserve"> </w:t>
      </w:r>
      <w:r w:rsidR="00F8268A" w:rsidRPr="00F53534">
        <w:t>(</w:t>
      </w:r>
      <w:r w:rsidR="00F53534" w:rsidRPr="00F53534">
        <w:t>4.7</w:t>
      </w:r>
      <w:r w:rsidR="00F8268A" w:rsidRPr="00F53534">
        <w:t>0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Вычтем</w:t>
      </w:r>
      <w:r w:rsidR="00F53534" w:rsidRPr="00F53534">
        <w:t xml:space="preserve"> </w:t>
      </w:r>
      <w:r w:rsidRPr="00F53534">
        <w:t>почленно</w:t>
      </w:r>
      <w:r w:rsidR="00F53534" w:rsidRPr="00F53534">
        <w:t xml:space="preserve"> </w:t>
      </w:r>
      <w:r w:rsidRPr="00F53534">
        <w:t>(</w:t>
      </w:r>
      <w:r w:rsidR="00F53534" w:rsidRPr="00F53534">
        <w:t>4.7</w:t>
      </w:r>
      <w:r w:rsidRPr="00F53534">
        <w:t>0</w:t>
      </w:r>
      <w:r w:rsidR="00F53534" w:rsidRPr="00F53534">
        <w:t xml:space="preserve">) </w:t>
      </w:r>
      <w:r w:rsidRPr="00F53534">
        <w:t>из (</w:t>
      </w:r>
      <w:r w:rsidR="00F53534" w:rsidRPr="00F53534">
        <w:t>4.6</w:t>
      </w:r>
      <w:r w:rsidRPr="00F53534">
        <w:t>8</w:t>
      </w:r>
      <w:r w:rsidR="00F53534" w:rsidRPr="00F53534">
        <w:t xml:space="preserve">) </w:t>
      </w:r>
      <w:r w:rsidRPr="00F53534">
        <w:t>и получим</w:t>
      </w:r>
    </w:p>
    <w:p w:rsidR="00F8268A" w:rsidRPr="00F53534" w:rsidRDefault="00251C33" w:rsidP="00F53534">
      <w:r>
        <w:pict>
          <v:shape id="_x0000_i1049" type="#_x0000_t75" style="width:195.75pt;height:42pt">
            <v:imagedata r:id="rId29" o:title=""/>
          </v:shape>
        </w:pict>
      </w:r>
      <w:r w:rsidR="00F53534" w:rsidRPr="00F53534">
        <w:t>,</w:t>
      </w:r>
      <w:r w:rsidR="00F8268A" w:rsidRPr="00F53534">
        <w:t>(</w:t>
      </w:r>
      <w:r w:rsidR="00F53534" w:rsidRPr="00F53534">
        <w:t>4.7</w:t>
      </w:r>
      <w:r w:rsidR="00F8268A" w:rsidRPr="00F53534">
        <w:t>1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а с учётом</w:t>
      </w:r>
      <w:r w:rsidR="00F53534" w:rsidRPr="00F53534">
        <w:t xml:space="preserve"> </w:t>
      </w:r>
      <w:r w:rsidRPr="00F53534">
        <w:t>(</w:t>
      </w:r>
      <w:r w:rsidR="00F53534" w:rsidRPr="00F53534">
        <w:t>4.6</w:t>
      </w:r>
      <w:r w:rsidRPr="00F53534">
        <w:t>7</w:t>
      </w:r>
      <w:r w:rsidR="00F53534" w:rsidRPr="00F53534">
        <w:t xml:space="preserve">) </w:t>
      </w:r>
    </w:p>
    <w:p w:rsidR="00F8268A" w:rsidRPr="00F53534" w:rsidRDefault="00251C33" w:rsidP="00F53534">
      <w:r>
        <w:pict>
          <v:shape id="_x0000_i1050" type="#_x0000_t75" style="width:204.75pt;height:42pt">
            <v:imagedata r:id="rId30" o:title=""/>
          </v:shape>
        </w:pict>
      </w:r>
      <w:r w:rsidR="00F8268A" w:rsidRPr="00F53534">
        <w:t xml:space="preserve"> (</w:t>
      </w:r>
      <w:r w:rsidR="00F53534" w:rsidRPr="00F53534">
        <w:t>4.7</w:t>
      </w:r>
      <w:r w:rsidR="00F8268A" w:rsidRPr="00F53534">
        <w:t>2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Таким образом, функция Y оказывается собственной функцией оператора</w:t>
      </w:r>
      <w:r w:rsidR="00251C33">
        <w:pict>
          <v:shape id="_x0000_i1051" type="#_x0000_t75" style="width:87pt;height:42pt">
            <v:imagedata r:id="rId31" o:title=""/>
          </v:shape>
        </w:pict>
      </w:r>
      <w:r w:rsidRPr="00F53534">
        <w:t xml:space="preserve">, </w:t>
      </w:r>
      <w:r w:rsidR="00F53534" w:rsidRPr="00F53534">
        <w:t xml:space="preserve">т.е. </w:t>
      </w:r>
    </w:p>
    <w:p w:rsidR="00F8268A" w:rsidRPr="00F53534" w:rsidRDefault="00251C33" w:rsidP="00F53534">
      <w:r>
        <w:pict>
          <v:shape id="_x0000_i1052" type="#_x0000_t75" style="width:216.75pt;height:42pt">
            <v:imagedata r:id="rId32" o:title=""/>
          </v:shape>
        </w:pict>
      </w:r>
      <w:r w:rsidR="00F8268A" w:rsidRPr="00F53534">
        <w:t xml:space="preserve"> (</w:t>
      </w:r>
      <w:r w:rsidR="00F53534" w:rsidRPr="00F53534">
        <w:t>4.7</w:t>
      </w:r>
      <w:r w:rsidR="00F8268A" w:rsidRPr="00F53534">
        <w:t>5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где</w:t>
      </w:r>
      <w:r w:rsidR="00251C33">
        <w:pict>
          <v:shape id="_x0000_i1053" type="#_x0000_t75" style="width:84pt;height:32.25pt">
            <v:imagedata r:id="rId33" o:title=""/>
          </v:shape>
        </w:pict>
      </w:r>
      <w:r w:rsidRPr="00F53534">
        <w:t xml:space="preserve"> – собственное значение</w:t>
      </w:r>
      <w:r w:rsidR="00F53534" w:rsidRPr="00F53534">
        <w:t xml:space="preserve">. </w:t>
      </w:r>
    </w:p>
    <w:p w:rsidR="00F8268A" w:rsidRPr="00F53534" w:rsidRDefault="00F8268A" w:rsidP="00F53534">
      <w:r w:rsidRPr="00F53534">
        <w:t xml:space="preserve">В силу самосопряженности операторов квантовой механики, их собственные значения должны быть вещественными и единая физическая величина </w:t>
      </w:r>
      <w:r w:rsidR="00251C33">
        <w:pict>
          <v:shape id="_x0000_i1054" type="#_x0000_t75" style="width:84pt;height:32.25pt">
            <v:imagedata r:id="rId34" o:title=""/>
          </v:shape>
        </w:pict>
      </w:r>
      <w:r w:rsidRPr="00F53534">
        <w:t xml:space="preserve"> как сумма квадратов может быть только положительной</w:t>
      </w:r>
      <w:r w:rsidR="00F53534" w:rsidRPr="00F53534">
        <w:t xml:space="preserve">. </w:t>
      </w:r>
      <w:r w:rsidRPr="00F53534">
        <w:t>Это справедливо, несмотря на недоступность для индивидуального определения каждого из слагаемых</w:t>
      </w:r>
      <w:r w:rsidR="00F53534" w:rsidRPr="00F53534">
        <w:t xml:space="preserve"> </w:t>
      </w:r>
      <w:r w:rsidR="00251C33">
        <w:pict>
          <v:shape id="_x0000_i1055" type="#_x0000_t75" style="width:29.25pt;height:26.25pt">
            <v:imagedata r:id="rId35" o:title=""/>
          </v:shape>
        </w:pict>
      </w:r>
      <w:r w:rsidRPr="00F53534">
        <w:t>и</w:t>
      </w:r>
      <w:r w:rsidR="00F53534" w:rsidRPr="00F53534">
        <w:t xml:space="preserve"> </w:t>
      </w:r>
      <w:r w:rsidR="00251C33">
        <w:pict>
          <v:shape id="_x0000_i1056" type="#_x0000_t75" style="width:29.25pt;height:27.75pt">
            <v:imagedata r:id="rId36" o:title=""/>
          </v:shape>
        </w:pict>
      </w:r>
    </w:p>
    <w:p w:rsidR="00F8268A" w:rsidRPr="00F53534" w:rsidRDefault="00F8268A" w:rsidP="00F53534">
      <w:r w:rsidRPr="00F53534">
        <w:t>Из сопоставления (</w:t>
      </w:r>
      <w:r w:rsidR="00F53534" w:rsidRPr="00F53534">
        <w:t>4.7</w:t>
      </w:r>
      <w:r w:rsidRPr="00F53534">
        <w:t>2</w:t>
      </w:r>
      <w:r w:rsidR="00F53534" w:rsidRPr="00F53534">
        <w:t xml:space="preserve">) </w:t>
      </w:r>
      <w:r w:rsidRPr="00F53534">
        <w:t>и</w:t>
      </w:r>
      <w:r w:rsidR="00F53534" w:rsidRPr="00F53534">
        <w:t xml:space="preserve"> </w:t>
      </w:r>
      <w:r w:rsidRPr="00F53534">
        <w:t>(</w:t>
      </w:r>
      <w:r w:rsidR="00F53534" w:rsidRPr="00F53534">
        <w:t>4.7</w:t>
      </w:r>
      <w:r w:rsidRPr="00F53534">
        <w:t>3</w:t>
      </w:r>
      <w:r w:rsidR="00F53534" w:rsidRPr="00F53534">
        <w:t xml:space="preserve">) </w:t>
      </w:r>
      <w:r w:rsidRPr="00F53534">
        <w:t>следует</w:t>
      </w:r>
      <w:r w:rsidR="00F53534" w:rsidRPr="00F53534">
        <w:t xml:space="preserve"> </w:t>
      </w:r>
      <w:r w:rsidRPr="00F53534">
        <w:t>неравенство</w:t>
      </w:r>
    </w:p>
    <w:p w:rsidR="00F8268A" w:rsidRPr="00F53534" w:rsidRDefault="00251C33" w:rsidP="00F53534">
      <w:r>
        <w:pict>
          <v:shape id="_x0000_i1057" type="#_x0000_t75" style="width:167.25pt;height:27.75pt">
            <v:imagedata r:id="rId37" o:title=""/>
          </v:shape>
        </w:pict>
      </w:r>
      <w:r w:rsidR="00F8268A" w:rsidRPr="00F53534">
        <w:t xml:space="preserve"> (</w:t>
      </w:r>
      <w:r w:rsidR="00F53534" w:rsidRPr="00F53534">
        <w:t>4.7</w:t>
      </w:r>
      <w:r w:rsidR="00F8268A" w:rsidRPr="00F53534">
        <w:t>4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Отсюда</w:t>
      </w:r>
      <w:r w:rsidR="00F53534">
        <w:t xml:space="preserve"> </w:t>
      </w:r>
      <w:r w:rsidR="00251C33">
        <w:pict>
          <v:shape id="_x0000_i1058" type="#_x0000_t75" style="width:59.25pt;height:27pt">
            <v:imagedata r:id="rId38" o:title=""/>
          </v:shape>
        </w:pict>
      </w:r>
      <w:r w:rsidR="00F53534" w:rsidRPr="00F53534">
        <w:t>.</w:t>
      </w:r>
      <w:r w:rsidR="00F53534">
        <w:t xml:space="preserve"> </w:t>
      </w:r>
      <w:r w:rsidRPr="00F53534">
        <w:t>(</w:t>
      </w:r>
      <w:r w:rsidR="00F53534" w:rsidRPr="00F53534">
        <w:t>4.7</w:t>
      </w:r>
      <w:r w:rsidRPr="00F53534">
        <w:t>5</w:t>
      </w:r>
      <w:r w:rsidR="00F53534" w:rsidRPr="00F53534">
        <w:t xml:space="preserve">) </w:t>
      </w:r>
    </w:p>
    <w:p w:rsidR="00F8268A" w:rsidRPr="00F53534" w:rsidRDefault="00F53534" w:rsidP="00F53534">
      <w:r w:rsidRPr="00F53534">
        <w:t xml:space="preserve">4.3.5.5. </w:t>
      </w:r>
      <w:r w:rsidR="00F8268A" w:rsidRPr="00F53534">
        <w:t>Формула (</w:t>
      </w:r>
      <w:r w:rsidRPr="00F53534">
        <w:t>4.7</w:t>
      </w:r>
      <w:r w:rsidR="00F8268A" w:rsidRPr="00F53534">
        <w:t>5</w:t>
      </w:r>
      <w:r w:rsidRPr="00F53534">
        <w:t xml:space="preserve">) </w:t>
      </w:r>
      <w:r w:rsidR="00F8268A" w:rsidRPr="00F53534">
        <w:t>содержит прозрачный смысл</w:t>
      </w:r>
      <w:r w:rsidRPr="00F53534">
        <w:t xml:space="preserve">: </w:t>
      </w:r>
      <w:r w:rsidR="00F8268A" w:rsidRPr="00F53534">
        <w:t>квадрат момента импульса не может быть меньше квадрата одной из его проекций</w:t>
      </w:r>
      <w:r w:rsidRPr="00F53534">
        <w:t xml:space="preserve">. </w:t>
      </w:r>
      <w:r w:rsidR="00F8268A" w:rsidRPr="00F53534">
        <w:t>Одно и то же значение модуля момента импульса, определяемое квантовым числом</w:t>
      </w:r>
      <w:r w:rsidRPr="00F53534">
        <w:t xml:space="preserve"> </w:t>
      </w:r>
      <w:r w:rsidR="00F8268A" w:rsidRPr="00F53534">
        <w:t>l</w:t>
      </w:r>
      <w:r w:rsidRPr="00F53534">
        <w:t>,</w:t>
      </w:r>
      <w:r w:rsidR="00F8268A" w:rsidRPr="00F53534">
        <w:t xml:space="preserve"> может отвечать состояниям с различными значениями проекции </w:t>
      </w:r>
      <w:r w:rsidR="00251C33">
        <w:pict>
          <v:shape id="_x0000_i1059" type="#_x0000_t75" style="width:20.25pt;height:23.25pt">
            <v:imagedata r:id="rId39" o:title=""/>
          </v:shape>
        </w:pict>
      </w:r>
      <w:r w:rsidRPr="00F53534">
        <w:t>,</w:t>
      </w:r>
      <w:r w:rsidR="00F8268A" w:rsidRPr="00F53534">
        <w:t xml:space="preserve"> которые задаются квантовым числом</w:t>
      </w:r>
      <w:r w:rsidRPr="00F53534">
        <w:t xml:space="preserve"> </w:t>
      </w:r>
      <w:r w:rsidR="00F8268A" w:rsidRPr="00F53534">
        <w:t>m</w:t>
      </w:r>
      <w:r w:rsidRPr="00F53534">
        <w:t xml:space="preserve">. </w:t>
      </w:r>
      <w:r w:rsidR="00F8268A" w:rsidRPr="00F53534">
        <w:t>При этом каждому состоянию с положительным значением</w:t>
      </w:r>
      <w:r w:rsidRPr="00F53534">
        <w:t xml:space="preserve"> </w:t>
      </w:r>
      <w:r w:rsidR="00F8268A" w:rsidRPr="00F53534">
        <w:t>m</w:t>
      </w:r>
      <w:r w:rsidRPr="00F53534">
        <w:t xml:space="preserve"> </w:t>
      </w:r>
      <w:r w:rsidR="00F8268A" w:rsidRPr="00F53534">
        <w:t>соответствует состояние с отрицательным</w:t>
      </w:r>
      <w:r w:rsidRPr="00F53534">
        <w:t xml:space="preserve"> </w:t>
      </w:r>
      <w:r w:rsidR="00F8268A" w:rsidRPr="00F53534">
        <w:t>m, отличающееся направлением вращения вокруг оси</w:t>
      </w:r>
      <w:r w:rsidRPr="00F53534">
        <w:t xml:space="preserve"> </w:t>
      </w:r>
      <w:r w:rsidR="00F8268A" w:rsidRPr="00F53534">
        <w:t>z</w:t>
      </w:r>
      <w:r w:rsidRPr="00F53534">
        <w:t xml:space="preserve">. </w:t>
      </w:r>
      <w:r w:rsidR="00F8268A" w:rsidRPr="00F53534">
        <w:t>Формула (</w:t>
      </w:r>
      <w:r w:rsidRPr="00F53534">
        <w:t>4.7</w:t>
      </w:r>
      <w:r w:rsidR="00F8268A" w:rsidRPr="00F53534">
        <w:t>5</w:t>
      </w:r>
      <w:r w:rsidRPr="00F53534">
        <w:t xml:space="preserve">) </w:t>
      </w:r>
      <w:r w:rsidR="00F8268A" w:rsidRPr="00F53534">
        <w:t>одновременно определяет пределы изменения квантового числа m</w:t>
      </w:r>
      <w:r w:rsidRPr="00F53534">
        <w:t>,</w:t>
      </w:r>
      <w:r w:rsidR="00F8268A" w:rsidRPr="00F53534">
        <w:t xml:space="preserve"> увязывая его с числом</w:t>
      </w:r>
      <w:r w:rsidRPr="00F53534">
        <w:t xml:space="preserve"> </w:t>
      </w:r>
      <w:r w:rsidR="00F8268A" w:rsidRPr="00F53534">
        <w:t>l в виде</w:t>
      </w:r>
    </w:p>
    <w:p w:rsidR="00F8268A" w:rsidRPr="00F53534" w:rsidRDefault="00251C33" w:rsidP="00F53534">
      <w:r>
        <w:pict>
          <v:shape id="_x0000_i1060" type="#_x0000_t75" style="width:135.75pt;height:18.75pt">
            <v:imagedata r:id="rId40" o:title=""/>
          </v:shape>
        </w:pict>
      </w:r>
      <w:r w:rsidR="00F8268A" w:rsidRPr="00F53534">
        <w:t>, (</w:t>
      </w:r>
      <w:r w:rsidR="00F53534" w:rsidRPr="00F53534">
        <w:t>4.7</w:t>
      </w:r>
      <w:r w:rsidR="00F8268A" w:rsidRPr="00F53534">
        <w:t>6</w:t>
      </w:r>
      <w:r w:rsidR="00F53534" w:rsidRPr="00F53534">
        <w:t xml:space="preserve">) </w:t>
      </w:r>
    </w:p>
    <w:p w:rsidR="00F8268A" w:rsidRPr="00F53534" w:rsidRDefault="00F53534" w:rsidP="00F53534">
      <w:r w:rsidRPr="00F53534">
        <w:t xml:space="preserve">т.е. </w:t>
      </w:r>
      <w:r w:rsidR="00251C33">
        <w:pict>
          <v:shape id="_x0000_i1061" type="#_x0000_t75" style="width:69.75pt;height:15.75pt">
            <v:imagedata r:id="rId41" o:title=""/>
          </v:shape>
        </w:pict>
      </w:r>
      <w:r w:rsidRPr="00F53534">
        <w:t xml:space="preserve"> </w:t>
      </w:r>
      <w:r w:rsidR="00F8268A" w:rsidRPr="00F53534">
        <w:t>и</w:t>
      </w:r>
      <w:r w:rsidRPr="00F53534">
        <w:t xml:space="preserve"> </w:t>
      </w:r>
      <w:r w:rsidR="00251C33">
        <w:pict>
          <v:shape id="_x0000_i1062" type="#_x0000_t75" style="width:66pt;height:21.75pt">
            <v:imagedata r:id="rId42" o:title=""/>
          </v:shape>
        </w:pict>
      </w:r>
      <w:r w:rsidRPr="00F53534">
        <w:t xml:space="preserve"> </w:t>
      </w:r>
      <w:r w:rsidR="00251C33">
        <w:pict>
          <v:shape id="_x0000_i1063" type="#_x0000_t75" style="width:69.75pt;height:21.75pt">
            <v:imagedata r:id="rId43" o:title=""/>
          </v:shape>
        </w:pict>
      </w:r>
      <w:r w:rsidRPr="00F53534">
        <w:t xml:space="preserve"> </w:t>
      </w:r>
      <w:r w:rsidR="00F8268A" w:rsidRPr="00F53534">
        <w:t>(</w:t>
      </w:r>
      <w:r w:rsidRPr="00F53534">
        <w:t>4.7</w:t>
      </w:r>
      <w:r w:rsidR="00F8268A" w:rsidRPr="00F53534">
        <w:t>7</w:t>
      </w:r>
      <w:r w:rsidRPr="00F53534">
        <w:t xml:space="preserve">) </w:t>
      </w:r>
    </w:p>
    <w:p w:rsidR="00F8268A" w:rsidRPr="00F53534" w:rsidRDefault="00F53534" w:rsidP="00F53534">
      <w:r w:rsidRPr="00F53534">
        <w:t xml:space="preserve">4.3.5.6. </w:t>
      </w:r>
      <w:r w:rsidR="00F8268A" w:rsidRPr="00F53534">
        <w:t xml:space="preserve">Наконец, мы подошли вплотную к решению важнейшей проблемы – связи квантового числа l со значением квадрата момента импульса и с параметром </w:t>
      </w:r>
      <w:r w:rsidR="00251C33">
        <w:pict>
          <v:shape id="_x0000_i1064" type="#_x0000_t75" style="width:12.75pt;height:15.75pt">
            <v:imagedata r:id="rId44" o:title=""/>
          </v:shape>
        </w:pict>
      </w:r>
      <w:r w:rsidR="00F8268A" w:rsidRPr="00F53534">
        <w:t xml:space="preserve"> в уравнении (</w:t>
      </w:r>
      <w:r w:rsidRPr="00F53534">
        <w:t>4.6</w:t>
      </w:r>
      <w:r w:rsidR="00F8268A" w:rsidRPr="00F53534">
        <w:t>2</w:t>
      </w:r>
      <w:r w:rsidRPr="00F53534">
        <w:t xml:space="preserve">). </w:t>
      </w:r>
      <w:r w:rsidR="00F8268A" w:rsidRPr="00F53534">
        <w:t>Обратимся вновь к уравнению</w:t>
      </w:r>
      <w:r w:rsidRPr="00F53534">
        <w:t xml:space="preserve"> </w:t>
      </w:r>
      <w:r w:rsidR="00F8268A" w:rsidRPr="00F53534">
        <w:t>(</w:t>
      </w:r>
      <w:r w:rsidRPr="00F53534">
        <w:t>4.7</w:t>
      </w:r>
      <w:r w:rsidR="00F8268A" w:rsidRPr="00F53534">
        <w:t>2</w:t>
      </w:r>
      <w:r w:rsidRPr="00F53534">
        <w:t xml:space="preserve">). </w:t>
      </w:r>
      <w:r w:rsidR="00F8268A" w:rsidRPr="00F53534">
        <w:t>В его правой части стоит сумма квадратов операторов</w:t>
      </w:r>
      <w:r w:rsidRPr="00F53534">
        <w:t xml:space="preserve">. </w:t>
      </w:r>
      <w:r w:rsidR="00F8268A" w:rsidRPr="00F53534">
        <w:t>Исследуем её, разлагая на комплексные сомножители по аналогии с задачей о гармоническом осцилляторе</w:t>
      </w:r>
      <w:r w:rsidRPr="00F53534">
        <w:t xml:space="preserve">. </w:t>
      </w:r>
      <w:r w:rsidR="00F8268A" w:rsidRPr="00F53534">
        <w:t xml:space="preserve">Обозначим их </w:t>
      </w:r>
      <w:r w:rsidR="00251C33">
        <w:pict>
          <v:shape id="_x0000_i1065" type="#_x0000_t75" style="width:21.75pt;height:23.25pt">
            <v:imagedata r:id="rId45" o:title=""/>
          </v:shape>
        </w:pict>
      </w:r>
      <w:r w:rsidRPr="00F53534">
        <w:t xml:space="preserve"> </w:t>
      </w:r>
      <w:r w:rsidR="00F8268A" w:rsidRPr="00F53534">
        <w:t xml:space="preserve">и </w:t>
      </w:r>
      <w:r w:rsidR="00251C33">
        <w:pict>
          <v:shape id="_x0000_i1066" type="#_x0000_t75" style="width:21pt;height:23.25pt">
            <v:imagedata r:id="rId46" o:title=""/>
          </v:shape>
        </w:pict>
      </w:r>
      <w:r w:rsidRPr="00F53534">
        <w:t xml:space="preserve">. </w:t>
      </w:r>
      <w:r w:rsidR="00F8268A" w:rsidRPr="00F53534">
        <w:t xml:space="preserve">Их смысл подобен смыслу операторов </w:t>
      </w:r>
      <w:r w:rsidR="00251C33">
        <w:pict>
          <v:shape id="_x0000_i1067" type="#_x0000_t75" style="width:20.25pt;height:23.25pt">
            <v:imagedata r:id="rId47" o:title=""/>
          </v:shape>
        </w:pict>
      </w:r>
      <w:r w:rsidR="00F8268A" w:rsidRPr="00F53534">
        <w:t>(</w:t>
      </w:r>
      <w:r w:rsidRPr="00F53534">
        <w:t>3.7</w:t>
      </w:r>
      <w:r w:rsidR="00F8268A" w:rsidRPr="00F53534">
        <w:t>9</w:t>
      </w:r>
      <w:r w:rsidRPr="00F53534">
        <w:t xml:space="preserve">) </w:t>
      </w:r>
      <w:r w:rsidR="00F8268A" w:rsidRPr="00F53534">
        <w:t>и</w:t>
      </w:r>
      <w:r w:rsidRPr="00F53534">
        <w:t xml:space="preserve"> </w:t>
      </w:r>
      <w:r w:rsidR="00251C33">
        <w:pict>
          <v:shape id="_x0000_i1068" type="#_x0000_t75" style="width:20.25pt;height:23.25pt">
            <v:imagedata r:id="rId48" o:title=""/>
          </v:shape>
        </w:pict>
      </w:r>
      <w:r w:rsidR="00F8268A" w:rsidRPr="00F53534">
        <w:t>(</w:t>
      </w:r>
      <w:r w:rsidRPr="00F53534">
        <w:t>3.8</w:t>
      </w:r>
      <w:r w:rsidR="00F8268A" w:rsidRPr="00F53534">
        <w:t>0</w:t>
      </w:r>
      <w:r w:rsidRPr="00F53534">
        <w:t xml:space="preserve">) </w:t>
      </w:r>
      <w:r w:rsidR="00F8268A" w:rsidRPr="00F53534">
        <w:t>–</w:t>
      </w:r>
      <w:r w:rsidRPr="00F53534">
        <w:t xml:space="preserve"> </w:t>
      </w:r>
      <w:r w:rsidR="00F8268A" w:rsidRPr="00F53534">
        <w:t>они также являются операторами сдвига состояний</w:t>
      </w:r>
      <w:r w:rsidRPr="00F53534">
        <w:t xml:space="preserve">. </w:t>
      </w:r>
    </w:p>
    <w:p w:rsidR="00F8268A" w:rsidRPr="00F53534" w:rsidRDefault="00251C33" w:rsidP="00F53534">
      <w:r>
        <w:pict>
          <v:shape id="_x0000_i1069" type="#_x0000_t75" style="width:102pt;height:26.25pt">
            <v:imagedata r:id="rId49" o:title=""/>
          </v:shape>
        </w:pict>
      </w:r>
      <w:r w:rsidR="00F8268A" w:rsidRPr="00F53534">
        <w:t xml:space="preserve"> (</w:t>
      </w:r>
      <w:r w:rsidR="00F53534" w:rsidRPr="00F53534">
        <w:t>4.7</w:t>
      </w:r>
      <w:r w:rsidR="00F8268A" w:rsidRPr="00F53534">
        <w:t>8</w:t>
      </w:r>
      <w:r w:rsidR="00F53534" w:rsidRPr="00F53534">
        <w:t xml:space="preserve">) </w:t>
      </w:r>
    </w:p>
    <w:p w:rsidR="00F8268A" w:rsidRPr="00F53534" w:rsidRDefault="00251C33" w:rsidP="00F53534">
      <w:r>
        <w:pict>
          <v:shape id="_x0000_i1070" type="#_x0000_t75" style="width:99pt;height:26.25pt">
            <v:imagedata r:id="rId50" o:title=""/>
          </v:shape>
        </w:pict>
      </w:r>
      <w:r w:rsidR="00F8268A" w:rsidRPr="00F53534">
        <w:t xml:space="preserve"> (</w:t>
      </w:r>
      <w:r w:rsidR="00F53534" w:rsidRPr="00F53534">
        <w:t>4.7</w:t>
      </w:r>
      <w:r w:rsidR="00F8268A" w:rsidRPr="00F53534">
        <w:t>9</w:t>
      </w:r>
      <w:r w:rsidR="00F53534" w:rsidRPr="00F53534">
        <w:t xml:space="preserve">) </w:t>
      </w:r>
    </w:p>
    <w:p w:rsidR="00F8268A" w:rsidRPr="00F53534" w:rsidRDefault="00F53534" w:rsidP="00F53534">
      <w:r w:rsidRPr="00F53534">
        <w:t xml:space="preserve">4.3.5.7. </w:t>
      </w:r>
      <w:r w:rsidR="00F8268A" w:rsidRPr="00F53534">
        <w:t>Если в задаче об осцилляторе каждый из операторов сдвигов исследовался в паре с гамильтонианом, то в данном случае сдвиги не будут связаны с перемещением по энергетической лесенке уровней</w:t>
      </w:r>
      <w:r w:rsidRPr="00F53534">
        <w:t xml:space="preserve">. </w:t>
      </w:r>
      <w:r w:rsidR="00F8268A" w:rsidRPr="00F53534">
        <w:t>Здесь мы будем двигаться как бы по энергетической горизонтали в пределах одного вырожденного уровня, пересчитывая состояния с общим модулем</w:t>
      </w:r>
      <w:r w:rsidRPr="00F53534">
        <w:t xml:space="preserve"> </w:t>
      </w:r>
      <w:r w:rsidR="00F8268A" w:rsidRPr="00F53534">
        <w:t>|</w:t>
      </w:r>
      <w:r w:rsidR="00251C33">
        <w:pict>
          <v:shape id="_x0000_i1071" type="#_x0000_t75" style="width:20.25pt;height:23.25pt">
            <v:imagedata r:id="rId51" o:title=""/>
          </v:shape>
        </w:pict>
      </w:r>
      <w:r w:rsidR="00F8268A" w:rsidRPr="00F53534">
        <w:t>, но с разными его ориентациями</w:t>
      </w:r>
      <w:r w:rsidRPr="00F53534">
        <w:t xml:space="preserve">. </w:t>
      </w:r>
      <w:r w:rsidR="00F8268A" w:rsidRPr="00F53534">
        <w:t>По этой причине удобнее всего рассмотреть последствия перестановок операторов</w:t>
      </w:r>
      <w:r w:rsidRPr="00F53534">
        <w:t xml:space="preserve"> </w:t>
      </w:r>
      <w:r w:rsidR="00251C33">
        <w:pict>
          <v:shape id="_x0000_i1072" type="#_x0000_t75" style="width:21.75pt;height:23.25pt">
            <v:imagedata r:id="rId52" o:title=""/>
          </v:shape>
        </w:pict>
      </w:r>
      <w:r w:rsidRPr="00F53534">
        <w:t xml:space="preserve"> </w:t>
      </w:r>
      <w:r w:rsidR="00F8268A" w:rsidRPr="00F53534">
        <w:t xml:space="preserve">и </w:t>
      </w:r>
      <w:r w:rsidR="00251C33">
        <w:pict>
          <v:shape id="_x0000_i1073" type="#_x0000_t75" style="width:21pt;height:23.25pt">
            <v:imagedata r:id="rId53" o:title=""/>
          </v:shape>
        </w:pict>
      </w:r>
      <w:r w:rsidR="00F8268A" w:rsidRPr="00F53534">
        <w:t>, с оператором</w:t>
      </w:r>
      <w:r w:rsidRPr="00F53534">
        <w:t xml:space="preserve"> </w:t>
      </w:r>
      <w:r w:rsidR="00251C33">
        <w:pict>
          <v:shape id="_x0000_i1074" type="#_x0000_t75" style="width:20.25pt;height:24pt">
            <v:imagedata r:id="rId54" o:title=""/>
          </v:shape>
        </w:pict>
      </w:r>
      <w:r w:rsidR="00F8268A" w:rsidRPr="00F53534">
        <w:t>, действие которого на конкретную собственную волновую функцию описывается уравнением (</w:t>
      </w:r>
      <w:r w:rsidRPr="00F53534">
        <w:t>4.6</w:t>
      </w:r>
      <w:r w:rsidR="00F8268A" w:rsidRPr="00F53534">
        <w:t>9</w:t>
      </w:r>
      <w:r w:rsidRPr="00F53534">
        <w:t xml:space="preserve">). </w:t>
      </w:r>
      <w:r w:rsidR="00F8268A" w:rsidRPr="00F53534">
        <w:t xml:space="preserve">Составим коммутаторы </w:t>
      </w:r>
      <w:r w:rsidR="00251C33">
        <w:pict>
          <v:shape id="_x0000_i1075" type="#_x0000_t75" style="width:54pt;height:33.75pt">
            <v:imagedata r:id="rId55" o:title=""/>
          </v:shape>
        </w:pict>
      </w:r>
      <w:r w:rsidRPr="00F53534">
        <w:t xml:space="preserve"> </w:t>
      </w:r>
      <w:r w:rsidR="00F8268A" w:rsidRPr="00F53534">
        <w:t xml:space="preserve">и </w:t>
      </w:r>
      <w:r w:rsidR="00251C33">
        <w:pict>
          <v:shape id="_x0000_i1076" type="#_x0000_t75" style="width:54pt;height:33.75pt">
            <v:imagedata r:id="rId56" o:title=""/>
          </v:shape>
        </w:pict>
      </w:r>
      <w:r w:rsidRPr="00F53534">
        <w:t xml:space="preserve">. </w:t>
      </w:r>
      <w:r w:rsidR="00F8268A" w:rsidRPr="00F53534">
        <w:t>Для удобства и сокращения громоздких выкладок объединим символы</w:t>
      </w:r>
      <w:r w:rsidRPr="00F53534">
        <w:t xml:space="preserve"> </w:t>
      </w:r>
      <w:r w:rsidR="00F8268A" w:rsidRPr="00F53534">
        <w:t>(+</w:t>
      </w:r>
      <w:r w:rsidRPr="00F53534">
        <w:t xml:space="preserve">) </w:t>
      </w:r>
      <w:r w:rsidR="00F8268A" w:rsidRPr="00F53534">
        <w:t>и (–</w:t>
      </w:r>
      <w:r w:rsidRPr="00F53534">
        <w:t xml:space="preserve">). </w:t>
      </w:r>
      <w:r w:rsidR="00F8268A" w:rsidRPr="00F53534">
        <w:t>Далее всюду будем полагать, что запись индексов в виде столбца (±</w:t>
      </w:r>
      <w:r w:rsidRPr="00F53534">
        <w:t xml:space="preserve">) </w:t>
      </w:r>
      <w:r w:rsidR="00F8268A" w:rsidRPr="00F53534">
        <w:t>означает, что в последующих выражениях верхнему индексу (+</w:t>
      </w:r>
      <w:r w:rsidRPr="00F53534">
        <w:t xml:space="preserve">) </w:t>
      </w:r>
      <w:r w:rsidR="00F8268A" w:rsidRPr="00F53534">
        <w:t>будут соответствовать верхние же знаки в совместных записях и, наоборот, нижнему индексу (–</w:t>
      </w:r>
      <w:r w:rsidRPr="00F53534">
        <w:t xml:space="preserve">) </w:t>
      </w:r>
      <w:r w:rsidR="00F8268A" w:rsidRPr="00F53534">
        <w:t>– знаки внизу, например</w:t>
      </w:r>
      <w:r w:rsidRPr="00F53534">
        <w:t xml:space="preserve">: </w:t>
      </w:r>
    </w:p>
    <w:p w:rsidR="00F8268A" w:rsidRPr="00F53534" w:rsidRDefault="00251C33" w:rsidP="00F53534">
      <w:r>
        <w:pict>
          <v:shape id="_x0000_i1077" type="#_x0000_t75" style="width:159.75pt;height:33.75pt">
            <v:imagedata r:id="rId57" o:title=""/>
          </v:shape>
        </w:pict>
      </w:r>
      <w:r w:rsidR="00F8268A" w:rsidRPr="00F53534">
        <w:t xml:space="preserve"> (</w:t>
      </w:r>
      <w:r w:rsidR="00F53534" w:rsidRPr="00F53534">
        <w:t>4.8</w:t>
      </w:r>
      <w:r w:rsidR="00F8268A" w:rsidRPr="00F53534">
        <w:t>0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Подставим в (</w:t>
      </w:r>
      <w:r w:rsidR="00F53534" w:rsidRPr="00F53534">
        <w:t>4.8</w:t>
      </w:r>
      <w:r w:rsidRPr="00F53534">
        <w:t>0</w:t>
      </w:r>
      <w:r w:rsidR="00F53534" w:rsidRPr="00F53534">
        <w:t xml:space="preserve">) </w:t>
      </w:r>
      <w:r w:rsidRPr="00F53534">
        <w:t>уравнения (</w:t>
      </w:r>
      <w:r w:rsidR="00F53534" w:rsidRPr="00F53534">
        <w:t>4.7</w:t>
      </w:r>
      <w:r w:rsidRPr="00F53534">
        <w:t>8</w:t>
      </w:r>
      <w:r w:rsidR="00F53534" w:rsidRPr="00F53534">
        <w:t xml:space="preserve">) </w:t>
      </w:r>
      <w:r w:rsidRPr="00F53534">
        <w:t>и (</w:t>
      </w:r>
      <w:r w:rsidR="00F53534" w:rsidRPr="00F53534">
        <w:t>4.7</w:t>
      </w:r>
      <w:r w:rsidRPr="00F53534">
        <w:t>9</w:t>
      </w:r>
      <w:r w:rsidR="00F53534" w:rsidRPr="00F53534">
        <w:t>),</w:t>
      </w:r>
      <w:r w:rsidRPr="00F53534">
        <w:t xml:space="preserve"> затем перегруппируем слагаемые</w:t>
      </w:r>
    </w:p>
    <w:p w:rsidR="00F8268A" w:rsidRPr="00F53534" w:rsidRDefault="00251C33" w:rsidP="00F53534">
      <w:r>
        <w:pict>
          <v:shape id="_x0000_i1078" type="#_x0000_t75" style="width:561pt;height:33.75pt">
            <v:imagedata r:id="rId58" o:title=""/>
          </v:shape>
        </w:pict>
      </w:r>
    </w:p>
    <w:p w:rsidR="00F8268A" w:rsidRPr="00F53534" w:rsidRDefault="00251C33" w:rsidP="00F53534">
      <w:r>
        <w:pict>
          <v:shape id="_x0000_i1079" type="#_x0000_t75" style="width:201pt;height:33.75pt">
            <v:imagedata r:id="rId59" o:title=""/>
          </v:shape>
        </w:pict>
      </w:r>
      <w:r w:rsidR="00F8268A" w:rsidRPr="00F53534">
        <w:t>(</w:t>
      </w:r>
      <w:r w:rsidR="00F53534" w:rsidRPr="00F53534">
        <w:t>4.8</w:t>
      </w:r>
      <w:r w:rsidR="00F8268A" w:rsidRPr="00F53534">
        <w:t>1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Коммутаторы</w:t>
      </w:r>
      <w:r w:rsidR="00251C33">
        <w:pict>
          <v:shape id="_x0000_i1080" type="#_x0000_t75" style="width:54.75pt;height:33.75pt">
            <v:imagedata r:id="rId60" o:title=""/>
          </v:shape>
        </w:pict>
      </w:r>
      <w:r w:rsidRPr="00F53534">
        <w:t xml:space="preserve"> и</w:t>
      </w:r>
      <w:r w:rsidR="00F53534" w:rsidRPr="00F53534">
        <w:t xml:space="preserve"> </w:t>
      </w:r>
      <w:r w:rsidR="00251C33">
        <w:pict>
          <v:shape id="_x0000_i1081" type="#_x0000_t75" style="width:54.75pt;height:33.75pt">
            <v:imagedata r:id="rId61" o:title=""/>
          </v:shape>
        </w:pict>
      </w:r>
      <w:r w:rsidR="00F53534" w:rsidRPr="00F53534">
        <w:t xml:space="preserve"> </w:t>
      </w:r>
      <w:r w:rsidRPr="00F53534">
        <w:t>уже выведены выше – формула (</w:t>
      </w:r>
      <w:r w:rsidR="00F53534" w:rsidRPr="00F53534">
        <w:t>4.6</w:t>
      </w:r>
      <w:r w:rsidRPr="00F53534">
        <w:t>6</w:t>
      </w:r>
      <w:r w:rsidR="00F53534" w:rsidRPr="00F53534">
        <w:t xml:space="preserve">). </w:t>
      </w:r>
      <w:r w:rsidRPr="00F53534">
        <w:t>Используем их выражения</w:t>
      </w:r>
    </w:p>
    <w:p w:rsidR="00F53534" w:rsidRPr="00F53534" w:rsidRDefault="00251C33" w:rsidP="00F53534">
      <w:r>
        <w:pict>
          <v:shape id="_x0000_i1082" type="#_x0000_t75" style="width:321pt;height:33.75pt">
            <v:imagedata r:id="rId62" o:title=""/>
          </v:shape>
        </w:pict>
      </w:r>
      <w:r w:rsidR="00F8268A" w:rsidRPr="00F53534">
        <w:t xml:space="preserve"> </w:t>
      </w:r>
    </w:p>
    <w:p w:rsidR="00F8268A" w:rsidRPr="00F53534" w:rsidRDefault="00F53534" w:rsidP="00F53534">
      <w:r w:rsidRPr="00F53534">
        <w:t xml:space="preserve">т.е. </w:t>
      </w:r>
      <w:r w:rsidR="00251C33">
        <w:pict>
          <v:shape id="_x0000_i1083" type="#_x0000_t75" style="width:102.75pt;height:33.75pt">
            <v:imagedata r:id="rId63" o:title=""/>
          </v:shape>
        </w:pict>
      </w:r>
      <w:r w:rsidR="00F8268A" w:rsidRPr="00F53534">
        <w:t xml:space="preserve"> (</w:t>
      </w:r>
      <w:r w:rsidRPr="00F53534">
        <w:t>4.8</w:t>
      </w:r>
      <w:r w:rsidR="00F8268A" w:rsidRPr="00F53534">
        <w:t>2</w:t>
      </w:r>
      <w:r w:rsidRPr="00F53534">
        <w:t xml:space="preserve">) </w:t>
      </w:r>
    </w:p>
    <w:p w:rsidR="00F8268A" w:rsidRPr="00F53534" w:rsidRDefault="00251C33" w:rsidP="00F53534">
      <w:r>
        <w:pict>
          <v:shape id="_x0000_i1084" type="#_x0000_t75" style="width:111.75pt;height:33.75pt">
            <v:imagedata r:id="rId64" o:title=""/>
          </v:shape>
        </w:pict>
      </w:r>
      <w:r w:rsidR="00F8268A" w:rsidRPr="00F53534">
        <w:t>(</w:t>
      </w:r>
      <w:r w:rsidR="00F53534" w:rsidRPr="00F53534">
        <w:t>4.8</w:t>
      </w:r>
      <w:r w:rsidR="00F8268A" w:rsidRPr="00F53534">
        <w:t>3</w:t>
      </w:r>
      <w:r w:rsidR="00F53534" w:rsidRPr="00F53534">
        <w:t xml:space="preserve">) </w:t>
      </w:r>
    </w:p>
    <w:p w:rsidR="00F8268A" w:rsidRPr="00F53534" w:rsidRDefault="00F53534" w:rsidP="00F53534">
      <w:r w:rsidRPr="00F53534">
        <w:t xml:space="preserve">4.3.5.8. </w:t>
      </w:r>
      <w:r w:rsidR="00F8268A" w:rsidRPr="00F53534">
        <w:t>Исходя из формулы (</w:t>
      </w:r>
      <w:r w:rsidRPr="00F53534">
        <w:t>4.8</w:t>
      </w:r>
      <w:r w:rsidR="00F8268A" w:rsidRPr="00F53534">
        <w:t>0</w:t>
      </w:r>
      <w:r w:rsidRPr="00F53534">
        <w:t>),</w:t>
      </w:r>
      <w:r w:rsidR="00F8268A" w:rsidRPr="00F53534">
        <w:t xml:space="preserve"> произведение операторов </w:t>
      </w:r>
      <w:r w:rsidR="00251C33">
        <w:pict>
          <v:shape id="_x0000_i1085" type="#_x0000_t75" style="width:39.75pt;height:24pt">
            <v:imagedata r:id="rId65" o:title=""/>
          </v:shape>
        </w:pict>
      </w:r>
      <w:r w:rsidR="00F8268A" w:rsidRPr="00F53534">
        <w:t xml:space="preserve"> можно записать так</w:t>
      </w:r>
    </w:p>
    <w:p w:rsidR="00F8268A" w:rsidRPr="00F53534" w:rsidRDefault="00251C33" w:rsidP="00F53534">
      <w:r>
        <w:pict>
          <v:shape id="_x0000_i1086" type="#_x0000_t75" style="width:159.75pt;height:33.75pt">
            <v:imagedata r:id="rId66" o:title=""/>
          </v:shape>
        </w:pict>
      </w:r>
    </w:p>
    <w:p w:rsidR="00F8268A" w:rsidRPr="00F53534" w:rsidRDefault="00F8268A" w:rsidP="00F53534">
      <w:r w:rsidRPr="00F53534">
        <w:t>При подстановке (</w:t>
      </w:r>
      <w:r w:rsidR="00F53534" w:rsidRPr="00F53534">
        <w:t>4.8</w:t>
      </w:r>
      <w:r w:rsidRPr="00F53534">
        <w:t>2</w:t>
      </w:r>
      <w:r w:rsidR="00F53534" w:rsidRPr="00F53534">
        <w:t xml:space="preserve">) </w:t>
      </w:r>
      <w:r w:rsidRPr="00F53534">
        <w:t>и (</w:t>
      </w:r>
      <w:r w:rsidR="00F53534" w:rsidRPr="00F53534">
        <w:t>4.8</w:t>
      </w:r>
      <w:r w:rsidRPr="00F53534">
        <w:t>3</w:t>
      </w:r>
      <w:r w:rsidR="00F53534" w:rsidRPr="00F53534">
        <w:t xml:space="preserve">) </w:t>
      </w:r>
      <w:r w:rsidRPr="00F53534">
        <w:t>это дает</w:t>
      </w:r>
    </w:p>
    <w:p w:rsidR="00F8268A" w:rsidRPr="00F53534" w:rsidRDefault="00251C33" w:rsidP="00F53534">
      <w:r>
        <w:pict>
          <v:shape id="_x0000_i1087" type="#_x0000_t75" style="width:249.75pt;height:33.75pt">
            <v:imagedata r:id="rId67" o:title=""/>
          </v:shape>
        </w:pict>
      </w:r>
      <w:r w:rsidR="00F8268A" w:rsidRPr="00F53534">
        <w:t xml:space="preserve"> (</w:t>
      </w:r>
      <w:r w:rsidR="00F53534" w:rsidRPr="00F53534">
        <w:t>4.8</w:t>
      </w:r>
      <w:r w:rsidR="00F8268A" w:rsidRPr="00F53534">
        <w:t>4</w:t>
      </w:r>
      <w:r w:rsidR="00F53534" w:rsidRPr="00F53534">
        <w:t xml:space="preserve">) </w:t>
      </w:r>
    </w:p>
    <w:p w:rsidR="00F8268A" w:rsidRPr="00F53534" w:rsidRDefault="00F8268A" w:rsidP="00F53534">
      <w:r w:rsidRPr="00F53534">
        <w:t xml:space="preserve">Найдем далее результат действия операторов </w:t>
      </w:r>
      <w:r w:rsidR="00251C33">
        <w:pict>
          <v:shape id="_x0000_i1088" type="#_x0000_t75" style="width:39.75pt;height:24pt">
            <v:imagedata r:id="rId68" o:title=""/>
          </v:shape>
        </w:pict>
      </w:r>
      <w:r w:rsidRPr="00F53534">
        <w:t xml:space="preserve"> на волновую функцию</w:t>
      </w:r>
      <w:r w:rsidR="00251C33">
        <w:pict>
          <v:shape id="_x0000_i1089" type="#_x0000_t75" style="width:51.75pt;height:18.75pt">
            <v:imagedata r:id="rId69" o:title=""/>
          </v:shape>
        </w:pict>
      </w:r>
      <w:r w:rsidRPr="00F53534">
        <w:t>, для которой заданы квантовые числа l</w:t>
      </w:r>
      <w:r w:rsidR="00F53534" w:rsidRPr="00F53534">
        <w:t xml:space="preserve"> </w:t>
      </w:r>
      <w:r w:rsidRPr="00F53534">
        <w:t>и</w:t>
      </w:r>
      <w:r w:rsidR="00F53534" w:rsidRPr="00F53534">
        <w:t xml:space="preserve"> </w:t>
      </w:r>
      <w:r w:rsidRPr="00F53534">
        <w:t>m</w:t>
      </w:r>
      <w:r w:rsidR="00F53534" w:rsidRPr="00F53534">
        <w:t>,</w:t>
      </w:r>
      <w:r w:rsidRPr="00F53534">
        <w:t xml:space="preserve"> </w:t>
      </w:r>
      <w:r w:rsidR="00F53534" w:rsidRPr="00F53534">
        <w:t xml:space="preserve">т.е. </w:t>
      </w:r>
      <w:r w:rsidR="00251C33">
        <w:pict>
          <v:shape id="_x0000_i1090" type="#_x0000_t75" style="width:30pt;height:24pt">
            <v:imagedata r:id="rId70" o:title=""/>
          </v:shape>
        </w:pict>
      </w:r>
      <w:r w:rsidRPr="00F53534">
        <w:t>, используя уравнения (</w:t>
      </w:r>
      <w:r w:rsidR="00F53534" w:rsidRPr="00F53534">
        <w:t>4.6</w:t>
      </w:r>
      <w:r w:rsidRPr="00F53534">
        <w:t>4</w:t>
      </w:r>
      <w:r w:rsidR="00F53534" w:rsidRPr="00F53534">
        <w:t xml:space="preserve">) </w:t>
      </w:r>
      <w:r w:rsidRPr="00F53534">
        <w:t>и (</w:t>
      </w:r>
      <w:r w:rsidR="00F53534" w:rsidRPr="00F53534">
        <w:t>4.6</w:t>
      </w:r>
      <w:r w:rsidRPr="00F53534">
        <w:t>9</w:t>
      </w:r>
      <w:r w:rsidR="00F53534" w:rsidRPr="00F53534">
        <w:t xml:space="preserve">): </w:t>
      </w:r>
    </w:p>
    <w:p w:rsidR="00F8268A" w:rsidRPr="00F53534" w:rsidRDefault="00251C33" w:rsidP="00F53534">
      <w:r>
        <w:pict>
          <v:shape id="_x0000_i1091" type="#_x0000_t75" style="width:333.75pt;height:33.75pt">
            <v:imagedata r:id="rId71" o:title=""/>
          </v:shape>
        </w:pict>
      </w:r>
    </w:p>
    <w:p w:rsidR="00F8268A" w:rsidRPr="00F53534" w:rsidRDefault="00251C33" w:rsidP="00F53534">
      <w:r>
        <w:pict>
          <v:shape id="_x0000_i1092" type="#_x0000_t75" style="width:212.25pt;height:33.75pt">
            <v:imagedata r:id="rId72" o:title=""/>
          </v:shape>
        </w:pict>
      </w:r>
      <w:r w:rsidR="00F8268A" w:rsidRPr="00F53534">
        <w:t xml:space="preserve"> (</w:t>
      </w:r>
      <w:r w:rsidR="00F53534" w:rsidRPr="00F53534">
        <w:t>4.8</w:t>
      </w:r>
      <w:r w:rsidR="00F8268A" w:rsidRPr="00F53534">
        <w:t>5</w:t>
      </w:r>
      <w:r w:rsidR="00F53534" w:rsidRPr="00F53534">
        <w:t xml:space="preserve">) </w:t>
      </w:r>
    </w:p>
    <w:p w:rsidR="00F53534" w:rsidRPr="00F53534" w:rsidRDefault="00F53534" w:rsidP="00F53534">
      <w:r w:rsidRPr="00F53534">
        <w:t xml:space="preserve">4.3.5.9. </w:t>
      </w:r>
      <w:r w:rsidR="00F8268A" w:rsidRPr="00F53534">
        <w:t>Выражение</w:t>
      </w:r>
      <w:r w:rsidRPr="00F53534">
        <w:t xml:space="preserve"> </w:t>
      </w:r>
      <w:r w:rsidR="00F8268A" w:rsidRPr="00F53534">
        <w:t>(</w:t>
      </w:r>
      <w:r w:rsidRPr="00F53534">
        <w:t>4.8</w:t>
      </w:r>
      <w:r w:rsidR="00F8268A" w:rsidRPr="00F53534">
        <w:t>5</w:t>
      </w:r>
      <w:r w:rsidRPr="00F53534">
        <w:t xml:space="preserve">) </w:t>
      </w:r>
      <w:r w:rsidR="00F8268A" w:rsidRPr="00F53534">
        <w:t>– это по-прежнему операторное уравнение на собственные значения</w:t>
      </w:r>
      <w:r w:rsidRPr="00F53534">
        <w:t xml:space="preserve">. </w:t>
      </w:r>
      <w:r w:rsidR="00F8268A" w:rsidRPr="00F53534">
        <w:t xml:space="preserve">Оно показывает, что функции </w:t>
      </w:r>
      <w:r w:rsidR="00251C33">
        <w:pict>
          <v:shape id="_x0000_i1093" type="#_x0000_t75" style="width:62.25pt;height:33.75pt">
            <v:imagedata r:id="rId73" o:title=""/>
          </v:shape>
        </w:pict>
      </w:r>
      <w:r w:rsidR="00F8268A" w:rsidRPr="00F53534">
        <w:t>соответствует состояние с квантовым числом m+1, т</w:t>
      </w:r>
      <w:r w:rsidRPr="00F53534">
        <w:t xml:space="preserve">. </w:t>
      </w:r>
      <w:r w:rsidR="00F8268A" w:rsidRPr="00F53534">
        <w:t>е увеличенным на единицу по сравнению с исходной функцией</w:t>
      </w:r>
      <w:r w:rsidRPr="00F53534">
        <w:t xml:space="preserve"> </w:t>
      </w:r>
      <w:r w:rsidR="00251C33">
        <w:pict>
          <v:shape id="_x0000_i1094" type="#_x0000_t75" style="width:30pt;height:24pt">
            <v:imagedata r:id="rId74" o:title=""/>
          </v:shape>
        </w:pict>
      </w:r>
      <w:r w:rsidRPr="00F53534">
        <w:t xml:space="preserve"> - </w:t>
      </w:r>
      <w:r w:rsidR="00F8268A" w:rsidRPr="00F53534">
        <w:t xml:space="preserve">состояние </w:t>
      </w:r>
      <w:r w:rsidR="00251C33">
        <w:pict>
          <v:shape id="_x0000_i1095" type="#_x0000_t75" style="width:42pt;height:24pt">
            <v:imagedata r:id="rId75" o:title=""/>
          </v:shape>
        </w:pict>
      </w:r>
      <w:r w:rsidRPr="00F53534">
        <w:t xml:space="preserve">. </w:t>
      </w:r>
      <w:r w:rsidR="00F8268A" w:rsidRPr="00F53534">
        <w:t xml:space="preserve">Таким образом, оператор </w:t>
      </w:r>
      <w:r w:rsidR="00251C33">
        <w:pict>
          <v:shape id="_x0000_i1096" type="#_x0000_t75" style="width:21.75pt;height:23.25pt">
            <v:imagedata r:id="rId76" o:title=""/>
          </v:shape>
        </w:pict>
      </w:r>
      <w:r w:rsidR="00F8268A" w:rsidRPr="00F53534">
        <w:t xml:space="preserve"> с полным правом может быть назван оператором повышения состояния (но не уровня</w:t>
      </w:r>
      <w:r w:rsidRPr="00F53534">
        <w:t xml:space="preserve">!). </w:t>
      </w:r>
      <w:r w:rsidR="00F8268A" w:rsidRPr="00F53534">
        <w:t xml:space="preserve">Аналогично оператор </w:t>
      </w:r>
      <w:r w:rsidR="00251C33">
        <w:pict>
          <v:shape id="_x0000_i1097" type="#_x0000_t75" style="width:21pt;height:23.25pt">
            <v:imagedata r:id="rId77" o:title=""/>
          </v:shape>
        </w:pict>
      </w:r>
      <w:r w:rsidR="00F8268A" w:rsidRPr="00F53534">
        <w:t xml:space="preserve"> – оператор понижения, так как функции </w:t>
      </w:r>
      <w:r w:rsidR="00251C33">
        <w:pict>
          <v:shape id="_x0000_i1098" type="#_x0000_t75" style="width:62.25pt;height:33.75pt">
            <v:imagedata r:id="rId78" o:title=""/>
          </v:shape>
        </w:pict>
      </w:r>
      <w:r w:rsidR="00F8268A" w:rsidRPr="00F53534">
        <w:t>соответствует уменьшенное квантовое число –</w:t>
      </w:r>
      <w:r w:rsidRPr="00F53534">
        <w:t xml:space="preserve"> </w:t>
      </w:r>
      <w:r w:rsidR="00251C33">
        <w:pict>
          <v:shape id="_x0000_i1099" type="#_x0000_t75" style="width:33.75pt;height:15.75pt">
            <v:imagedata r:id="rId79" o:title=""/>
          </v:shape>
        </w:pict>
      </w:r>
    </w:p>
    <w:p w:rsidR="00F8268A" w:rsidRPr="00F53534" w:rsidRDefault="00F53534" w:rsidP="00F53534">
      <w:r w:rsidRPr="00F53534">
        <w:t>4.3.5.1</w:t>
      </w:r>
      <w:r w:rsidR="00F8268A" w:rsidRPr="00F53534">
        <w:t>0</w:t>
      </w:r>
      <w:r w:rsidRPr="00F53534">
        <w:t xml:space="preserve">. </w:t>
      </w:r>
      <w:r w:rsidR="00F8268A" w:rsidRPr="00F53534">
        <w:t xml:space="preserve">Следовательно, действие операторов повышения и понижения на волновую функцию </w:t>
      </w:r>
      <w:r w:rsidR="00251C33">
        <w:pict>
          <v:shape id="_x0000_i1100" type="#_x0000_t75" style="width:30pt;height:24pt">
            <v:imagedata r:id="rId80" o:title=""/>
          </v:shape>
        </w:pict>
      </w:r>
      <w:r w:rsidR="00F8268A" w:rsidRPr="00F53534">
        <w:t>можно представить так</w:t>
      </w:r>
    </w:p>
    <w:p w:rsidR="00F8268A" w:rsidRPr="00F53534" w:rsidRDefault="00251C33" w:rsidP="00F53534">
      <w:r>
        <w:pict>
          <v:shape id="_x0000_i1101" type="#_x0000_t75" style="width:159.75pt;height:27.75pt">
            <v:imagedata r:id="rId81" o:title=""/>
          </v:shape>
        </w:pict>
      </w:r>
      <w:r w:rsidR="00F8268A" w:rsidRPr="00F53534">
        <w:t xml:space="preserve"> (</w:t>
      </w:r>
      <w:r w:rsidR="00F53534" w:rsidRPr="00F53534">
        <w:t>4.8</w:t>
      </w:r>
      <w:r w:rsidR="00F8268A" w:rsidRPr="00F53534">
        <w:t>6</w:t>
      </w:r>
      <w:r w:rsidR="00F53534" w:rsidRPr="00F53534">
        <w:t xml:space="preserve">) </w:t>
      </w:r>
    </w:p>
    <w:p w:rsidR="00F8268A" w:rsidRPr="00F53534" w:rsidRDefault="00251C33" w:rsidP="00F53534">
      <w:r>
        <w:pict>
          <v:shape id="_x0000_i1102" type="#_x0000_t75" style="width:158.25pt;height:27.75pt">
            <v:imagedata r:id="rId82" o:title=""/>
          </v:shape>
        </w:pict>
      </w:r>
      <w:r w:rsidR="00F8268A" w:rsidRPr="00F53534">
        <w:t>(</w:t>
      </w:r>
      <w:r w:rsidR="00F53534" w:rsidRPr="00F53534">
        <w:t>4.8</w:t>
      </w:r>
      <w:r w:rsidR="00F8268A" w:rsidRPr="00F53534">
        <w:t>7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Обратите внимание на то, что операторы</w:t>
      </w:r>
      <w:r w:rsidR="00F53534" w:rsidRPr="00F53534">
        <w:t xml:space="preserve"> </w:t>
      </w:r>
      <w:r w:rsidR="00251C33">
        <w:pict>
          <v:shape id="_x0000_i1103" type="#_x0000_t75" style="width:21.75pt;height:23.25pt">
            <v:imagedata r:id="rId83" o:title=""/>
          </v:shape>
        </w:pict>
      </w:r>
      <w:r w:rsidRPr="00F53534">
        <w:t xml:space="preserve"> и </w:t>
      </w:r>
      <w:r w:rsidR="00251C33">
        <w:pict>
          <v:shape id="_x0000_i1104" type="#_x0000_t75" style="width:21pt;height:23.25pt">
            <v:imagedata r:id="rId84" o:title=""/>
          </v:shape>
        </w:pict>
      </w:r>
      <w:r w:rsidRPr="00F53534">
        <w:t>изменяют характеристику преобразуемой функции, и формулы</w:t>
      </w:r>
      <w:r w:rsidR="00F53534" w:rsidRPr="00F53534">
        <w:t xml:space="preserve"> </w:t>
      </w:r>
      <w:r w:rsidRPr="00F53534">
        <w:t>(</w:t>
      </w:r>
      <w:r w:rsidR="00F53534" w:rsidRPr="00F53534">
        <w:t>4.8</w:t>
      </w:r>
      <w:r w:rsidRPr="00F53534">
        <w:t>6</w:t>
      </w:r>
      <w:r w:rsidR="00F53534" w:rsidRPr="00F53534">
        <w:t xml:space="preserve">) </w:t>
      </w:r>
      <w:r w:rsidRPr="00F53534">
        <w:t>и (</w:t>
      </w:r>
      <w:r w:rsidR="00F53534" w:rsidRPr="00F53534">
        <w:t>4.8</w:t>
      </w:r>
      <w:r w:rsidRPr="00F53534">
        <w:t>7</w:t>
      </w:r>
      <w:r w:rsidR="00F53534" w:rsidRPr="00F53534">
        <w:t xml:space="preserve">) </w:t>
      </w:r>
      <w:r w:rsidRPr="00F53534">
        <w:t xml:space="preserve">не создают уравнений на собственные значения, а постоянные </w:t>
      </w:r>
      <w:r w:rsidR="00251C33">
        <w:pict>
          <v:shape id="_x0000_i1105" type="#_x0000_t75" style="width:45.75pt;height:21.75pt">
            <v:imagedata r:id="rId85" o:title=""/>
          </v:shape>
        </w:pict>
      </w:r>
      <w:r w:rsidR="00F53534" w:rsidRPr="00F53534">
        <w:t xml:space="preserve"> </w:t>
      </w:r>
      <w:r w:rsidRPr="00F53534">
        <w:t>– это просто численные множители</w:t>
      </w:r>
      <w:r w:rsidR="00F53534" w:rsidRPr="00F53534">
        <w:t xml:space="preserve">. </w:t>
      </w:r>
      <w:r w:rsidRPr="00F53534">
        <w:t>Таким образом, эти формулы позволяют “пересчитывать” состояния в проделах одного вырожденного уровня, которому отвечает конкретный модуль момента импульса, заданный квантовым числом l</w:t>
      </w:r>
      <w:r w:rsidR="00F53534" w:rsidRPr="00F53534">
        <w:t xml:space="preserve">. </w:t>
      </w:r>
      <w:r w:rsidRPr="00F53534">
        <w:t xml:space="preserve">При этом сдвиг между ближайшими значениями проекций </w:t>
      </w:r>
      <w:r w:rsidR="00251C33">
        <w:pict>
          <v:shape id="_x0000_i1106" type="#_x0000_t75" style="width:20.25pt;height:23.25pt">
            <v:imagedata r:id="rId23" o:title=""/>
          </v:shape>
        </w:pict>
      </w:r>
      <w:r w:rsidRPr="00F53534">
        <w:t xml:space="preserve"> равен</w:t>
      </w:r>
      <w:r w:rsidR="00F53534" w:rsidRPr="00F53534">
        <w:t xml:space="preserve"> </w:t>
      </w:r>
      <w:r w:rsidR="00251C33">
        <w:pict>
          <v:shape id="_x0000_i1107" type="#_x0000_t75" style="width:12pt;height:17.25pt">
            <v:imagedata r:id="rId86" o:title=""/>
          </v:shape>
        </w:pict>
      </w:r>
      <w:r w:rsidR="00F53534" w:rsidRPr="00F53534">
        <w:t>,</w:t>
      </w:r>
      <w:r w:rsidRPr="00F53534">
        <w:t xml:space="preserve"> </w:t>
      </w:r>
      <w:r w:rsidR="00F53534" w:rsidRPr="00F53534">
        <w:t xml:space="preserve">т.е. </w:t>
      </w:r>
    </w:p>
    <w:p w:rsidR="00F8268A" w:rsidRPr="00F53534" w:rsidRDefault="00251C33" w:rsidP="00F53534">
      <w:r>
        <w:pict>
          <v:shape id="_x0000_i1108" type="#_x0000_t75" style="width:84pt;height:27.75pt">
            <v:imagedata r:id="rId87" o:title=""/>
          </v:shape>
        </w:pict>
      </w:r>
      <w:r w:rsidR="00F53534" w:rsidRPr="00F53534">
        <w:t>.</w:t>
      </w:r>
      <w:r w:rsidR="00F53534">
        <w:t xml:space="preserve"> </w:t>
      </w:r>
      <w:r w:rsidR="00F8268A" w:rsidRPr="00F53534">
        <w:t>(</w:t>
      </w:r>
      <w:r w:rsidR="00F53534" w:rsidRPr="00F53534">
        <w:t>4.8</w:t>
      </w:r>
      <w:r w:rsidR="00F8268A" w:rsidRPr="00F53534">
        <w:t>8</w:t>
      </w:r>
      <w:r w:rsidR="00F53534" w:rsidRPr="00F53534">
        <w:t xml:space="preserve">) </w:t>
      </w:r>
    </w:p>
    <w:p w:rsidR="00F8268A" w:rsidRPr="00F53534" w:rsidRDefault="00F53534" w:rsidP="00F53534">
      <w:r w:rsidRPr="00F53534">
        <w:t>4.3.5.1</w:t>
      </w:r>
      <w:r w:rsidR="00F8268A" w:rsidRPr="00F53534">
        <w:t>1</w:t>
      </w:r>
      <w:r w:rsidRPr="00F53534">
        <w:t xml:space="preserve">. </w:t>
      </w:r>
      <w:r w:rsidR="00F8268A" w:rsidRPr="00F53534">
        <w:t xml:space="preserve">Напоминаем, что волновые функции </w:t>
      </w:r>
      <w:r w:rsidR="00251C33">
        <w:pict>
          <v:shape id="_x0000_i1109" type="#_x0000_t75" style="width:30pt;height:24pt">
            <v:imagedata r:id="rId88" o:title=""/>
          </v:shape>
        </w:pict>
      </w:r>
      <w:r w:rsidR="00F8268A" w:rsidRPr="00F53534">
        <w:t xml:space="preserve">являются собственными функция-ми операторов </w:t>
      </w:r>
      <w:r w:rsidR="00251C33">
        <w:pict>
          <v:shape id="_x0000_i1110" type="#_x0000_t75" style="width:21pt;height:26.25pt">
            <v:imagedata r:id="rId89" o:title=""/>
          </v:shape>
        </w:pict>
      </w:r>
      <w:r w:rsidR="00F8268A" w:rsidRPr="00F53534">
        <w:t xml:space="preserve">и </w:t>
      </w:r>
      <w:r w:rsidR="00251C33">
        <w:pict>
          <v:shape id="_x0000_i1111" type="#_x0000_t75" style="width:20.25pt;height:24pt">
            <v:imagedata r:id="rId90" o:title=""/>
          </v:shape>
        </w:pict>
      </w:r>
      <w:r w:rsidRPr="00F53534">
        <w:t xml:space="preserve">. </w:t>
      </w:r>
      <w:r w:rsidR="00F8268A" w:rsidRPr="00F53534">
        <w:t>На основании уравнений (</w:t>
      </w:r>
      <w:r w:rsidRPr="00F53534">
        <w:t>4.6</w:t>
      </w:r>
      <w:r w:rsidR="00F8268A" w:rsidRPr="00F53534">
        <w:t>4</w:t>
      </w:r>
      <w:r w:rsidRPr="00F53534">
        <w:t xml:space="preserve">) </w:t>
      </w:r>
      <w:r w:rsidR="00F8268A" w:rsidRPr="00F53534">
        <w:t>и (</w:t>
      </w:r>
      <w:r w:rsidRPr="00F53534">
        <w:t>4.6</w:t>
      </w:r>
      <w:r w:rsidR="00F8268A" w:rsidRPr="00F53534">
        <w:t>8</w:t>
      </w:r>
      <w:r w:rsidRPr="00F53534">
        <w:t xml:space="preserve">) </w:t>
      </w:r>
      <w:r w:rsidR="00F8268A" w:rsidRPr="00F53534">
        <w:t>можно записать</w:t>
      </w:r>
    </w:p>
    <w:p w:rsidR="00F8268A" w:rsidRPr="00F53534" w:rsidRDefault="00251C33" w:rsidP="00F53534">
      <w:r>
        <w:pict>
          <v:shape id="_x0000_i1112" type="#_x0000_t75" style="width:122.25pt;height:33pt">
            <v:imagedata r:id="rId91" o:title=""/>
          </v:shape>
        </w:pict>
      </w:r>
      <w:r w:rsidR="00F53534" w:rsidRPr="00F53534">
        <w:t xml:space="preserve"> </w:t>
      </w:r>
      <w:r w:rsidR="00F8268A" w:rsidRPr="00F53534">
        <w:t>(</w:t>
      </w:r>
      <w:r w:rsidR="00F53534" w:rsidRPr="00F53534">
        <w:t>4.8</w:t>
      </w:r>
      <w:r w:rsidR="00F8268A" w:rsidRPr="00F53534">
        <w:t>9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а из уравнений (</w:t>
      </w:r>
      <w:r w:rsidR="00F53534" w:rsidRPr="00F53534">
        <w:t>4.5</w:t>
      </w:r>
      <w:r w:rsidRPr="00F53534">
        <w:t>8</w:t>
      </w:r>
      <w:r w:rsidR="00F53534" w:rsidRPr="00F53534">
        <w:t xml:space="preserve">) </w:t>
      </w:r>
      <w:r w:rsidRPr="00F53534">
        <w:t>и (</w:t>
      </w:r>
      <w:r w:rsidR="00F53534" w:rsidRPr="00F53534">
        <w:t>4.7</w:t>
      </w:r>
      <w:r w:rsidRPr="00F53534">
        <w:t>0</w:t>
      </w:r>
      <w:r w:rsidR="00F53534" w:rsidRPr="00F53534">
        <w:t xml:space="preserve">) </w:t>
      </w:r>
      <w:r w:rsidRPr="00F53534">
        <w:t>следует</w:t>
      </w:r>
    </w:p>
    <w:p w:rsidR="00F8268A" w:rsidRPr="00F53534" w:rsidRDefault="00251C33" w:rsidP="00F53534">
      <w:r>
        <w:pict>
          <v:shape id="_x0000_i1113" type="#_x0000_t75" style="width:135.75pt;height:33pt">
            <v:imagedata r:id="rId92" o:title=""/>
          </v:shape>
        </w:pict>
      </w:r>
      <w:r w:rsidR="00F8268A" w:rsidRPr="00F53534">
        <w:t xml:space="preserve"> (</w:t>
      </w:r>
      <w:r w:rsidR="00F53534" w:rsidRPr="00F53534">
        <w:t>4.9</w:t>
      </w:r>
      <w:r w:rsidR="00F8268A" w:rsidRPr="00F53534">
        <w:t>0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При вычитании</w:t>
      </w:r>
      <w:r w:rsidR="00F53534" w:rsidRPr="00F53534">
        <w:t xml:space="preserve"> </w:t>
      </w:r>
      <w:r w:rsidRPr="00F53534">
        <w:t>(</w:t>
      </w:r>
      <w:r w:rsidR="00F53534" w:rsidRPr="00F53534">
        <w:t>4.9</w:t>
      </w:r>
      <w:r w:rsidRPr="00F53534">
        <w:t>0</w:t>
      </w:r>
      <w:r w:rsidR="00F53534" w:rsidRPr="00F53534">
        <w:t xml:space="preserve">) </w:t>
      </w:r>
      <w:r w:rsidRPr="00F53534">
        <w:t>из (</w:t>
      </w:r>
      <w:r w:rsidR="00F53534" w:rsidRPr="00F53534">
        <w:t>4.8</w:t>
      </w:r>
      <w:r w:rsidRPr="00F53534">
        <w:t>9</w:t>
      </w:r>
      <w:r w:rsidR="00F53534" w:rsidRPr="00F53534">
        <w:t xml:space="preserve">) </w:t>
      </w:r>
      <w:r w:rsidRPr="00F53534">
        <w:t>получаем операторное уравнение</w:t>
      </w:r>
      <w:r w:rsidR="00F53534" w:rsidRPr="00F53534">
        <w:t xml:space="preserve"> </w:t>
      </w:r>
      <w:r w:rsidRPr="00F53534">
        <w:t>(</w:t>
      </w:r>
      <w:r w:rsidR="00F53534" w:rsidRPr="00F53534">
        <w:t>4.7</w:t>
      </w:r>
      <w:r w:rsidRPr="00F53534">
        <w:t>1</w:t>
      </w:r>
      <w:r w:rsidR="00F53534" w:rsidRPr="00F53534">
        <w:t xml:space="preserve">) </w:t>
      </w:r>
      <w:r w:rsidRPr="00F53534">
        <w:t>с конкретным собственным значением</w:t>
      </w:r>
      <w:r w:rsidR="00F53534" w:rsidRPr="00F53534">
        <w:t xml:space="preserve"> </w:t>
      </w:r>
      <w:r w:rsidR="00251C33">
        <w:pict>
          <v:shape id="_x0000_i1114" type="#_x0000_t75" style="width:84.75pt;height:24.75pt">
            <v:imagedata r:id="rId93" o:title=""/>
          </v:shape>
        </w:pict>
      </w:r>
      <w:r w:rsidR="00F53534" w:rsidRPr="00F53534">
        <w:t xml:space="preserve">т.е. </w:t>
      </w:r>
    </w:p>
    <w:p w:rsidR="00F8268A" w:rsidRPr="00F53534" w:rsidRDefault="00251C33" w:rsidP="00F53534">
      <w:r>
        <w:pict>
          <v:shape id="_x0000_i1115" type="#_x0000_t75" style="width:357pt;height:42pt">
            <v:imagedata r:id="rId94" o:title=""/>
          </v:shape>
        </w:pict>
      </w:r>
      <w:r w:rsidR="00F53534" w:rsidRPr="00F53534">
        <w:t xml:space="preserve">. </w:t>
      </w:r>
      <w:r w:rsidR="00F8268A" w:rsidRPr="00F53534">
        <w:t>(</w:t>
      </w:r>
      <w:r w:rsidR="00F53534" w:rsidRPr="00F53534">
        <w:t>4.9</w:t>
      </w:r>
      <w:r w:rsidR="00F8268A" w:rsidRPr="00F53534">
        <w:t>1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Целесообразно построить такую последовательность сомножителей из операторов сдвига, которая непосредственно приводила бы к ожидаемому результату (</w:t>
      </w:r>
      <w:r w:rsidR="00F53534" w:rsidRPr="00F53534">
        <w:t>4.9</w:t>
      </w:r>
      <w:r w:rsidRPr="00F53534">
        <w:t>1</w:t>
      </w:r>
      <w:r w:rsidR="00F53534" w:rsidRPr="00F53534">
        <w:t xml:space="preserve">). </w:t>
      </w:r>
    </w:p>
    <w:p w:rsidR="00F8268A" w:rsidRPr="00F53534" w:rsidRDefault="00F53534" w:rsidP="00F53534">
      <w:r w:rsidRPr="00F53534">
        <w:t>4.3.5.1</w:t>
      </w:r>
      <w:r w:rsidR="00F8268A" w:rsidRPr="00F53534">
        <w:t>2</w:t>
      </w:r>
      <w:r w:rsidRPr="00F53534">
        <w:t xml:space="preserve">. </w:t>
      </w:r>
      <w:r w:rsidR="00F8268A" w:rsidRPr="00F53534">
        <w:t xml:space="preserve">Для этого исследуем произведение операторов вида </w:t>
      </w:r>
      <w:r w:rsidR="00251C33">
        <w:pict>
          <v:shape id="_x0000_i1116" type="#_x0000_t75" style="width:41.25pt;height:23.25pt">
            <v:imagedata r:id="rId95" o:title=""/>
          </v:shape>
        </w:pict>
      </w:r>
    </w:p>
    <w:p w:rsidR="00F8268A" w:rsidRPr="00F53534" w:rsidRDefault="00251C33" w:rsidP="00F53534">
      <w:r>
        <w:pict>
          <v:shape id="_x0000_i1117" type="#_x0000_t75" style="width:423pt;height:36.75pt">
            <v:imagedata r:id="rId96" o:title=""/>
          </v:shape>
        </w:pict>
      </w:r>
      <w:r w:rsidR="00F53534" w:rsidRPr="00F53534">
        <w:t xml:space="preserve">. </w:t>
      </w:r>
    </w:p>
    <w:p w:rsidR="00F8268A" w:rsidRPr="00F53534" w:rsidRDefault="00F8268A" w:rsidP="00F53534">
      <w:r w:rsidRPr="00F53534">
        <w:t>Подставляя коммутатор</w:t>
      </w:r>
      <w:r w:rsidR="00F53534" w:rsidRPr="00F53534">
        <w:t xml:space="preserve"> </w:t>
      </w:r>
      <w:r w:rsidRPr="00F53534">
        <w:t>(</w:t>
      </w:r>
      <w:r w:rsidR="00F53534" w:rsidRPr="00F53534">
        <w:t>4.6</w:t>
      </w:r>
      <w:r w:rsidRPr="00F53534">
        <w:t>6</w:t>
      </w:r>
      <w:r w:rsidR="00F53534" w:rsidRPr="00F53534">
        <w:t>),</w:t>
      </w:r>
      <w:r w:rsidRPr="00F53534">
        <w:t xml:space="preserve"> получим</w:t>
      </w:r>
    </w:p>
    <w:p w:rsidR="00F8268A" w:rsidRPr="00F53534" w:rsidRDefault="00251C33" w:rsidP="00F53534">
      <w:r>
        <w:pict>
          <v:shape id="_x0000_i1118" type="#_x0000_t75" style="width:288.75pt;height:30.75pt">
            <v:imagedata r:id="rId97" o:title=""/>
          </v:shape>
        </w:pict>
      </w:r>
      <w:r w:rsidR="00F8268A" w:rsidRPr="00F53534">
        <w:t xml:space="preserve"> (</w:t>
      </w:r>
      <w:r w:rsidR="00F53534" w:rsidRPr="00F53534">
        <w:t>4.9</w:t>
      </w:r>
      <w:r w:rsidR="00F8268A" w:rsidRPr="00F53534">
        <w:t>2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Совершенно аналогично</w:t>
      </w:r>
    </w:p>
    <w:p w:rsidR="00F8268A" w:rsidRPr="00F53534" w:rsidRDefault="00251C33" w:rsidP="00F53534">
      <w:r>
        <w:pict>
          <v:shape id="_x0000_i1119" type="#_x0000_t75" style="width:162pt;height:29.25pt">
            <v:imagedata r:id="rId98" o:title=""/>
          </v:shape>
        </w:pict>
      </w:r>
      <w:r w:rsidR="00F8268A" w:rsidRPr="00F53534">
        <w:t xml:space="preserve"> (</w:t>
      </w:r>
      <w:r w:rsidR="00F53534" w:rsidRPr="00F53534">
        <w:t>4.9</w:t>
      </w:r>
      <w:r w:rsidR="00F8268A" w:rsidRPr="00F53534">
        <w:t>3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или при совместной записи</w:t>
      </w:r>
    </w:p>
    <w:p w:rsidR="00F8268A" w:rsidRPr="00F53534" w:rsidRDefault="00251C33" w:rsidP="00F53534">
      <w:r>
        <w:pict>
          <v:shape id="_x0000_i1120" type="#_x0000_t75" style="width:162.75pt;height:29.25pt">
            <v:imagedata r:id="rId99" o:title=""/>
          </v:shape>
        </w:pict>
      </w:r>
      <w:r w:rsidR="00F8268A" w:rsidRPr="00F53534">
        <w:t xml:space="preserve"> (</w:t>
      </w:r>
      <w:r w:rsidR="00F53534" w:rsidRPr="00F53534">
        <w:t>4.9</w:t>
      </w:r>
      <w:r w:rsidR="00F8268A" w:rsidRPr="00F53534">
        <w:t>4</w:t>
      </w:r>
      <w:r w:rsidR="00F53534" w:rsidRPr="00F53534">
        <w:t xml:space="preserve">) </w:t>
      </w:r>
    </w:p>
    <w:p w:rsidR="00F8268A" w:rsidRPr="00F53534" w:rsidRDefault="00F8268A" w:rsidP="00F53534">
      <w:r w:rsidRPr="00F53534">
        <w:t>В этих формулах привлекательно то, что результат произведения двух операторов сдвигов выражается через операторы с действительными собственными значениями, как это следует из сопоставления правых частей уравнений</w:t>
      </w:r>
      <w:r w:rsidR="00F53534" w:rsidRPr="00F53534">
        <w:t xml:space="preserve"> </w:t>
      </w:r>
      <w:r w:rsidRPr="00F53534">
        <w:t>(</w:t>
      </w:r>
      <w:r w:rsidR="00F53534" w:rsidRPr="00F53534">
        <w:t>4.9</w:t>
      </w:r>
      <w:r w:rsidRPr="00F53534">
        <w:t>2</w:t>
      </w:r>
      <w:r w:rsidR="00F53534" w:rsidRPr="00F53534">
        <w:t xml:space="preserve">) </w:t>
      </w:r>
      <w:r w:rsidRPr="00F53534">
        <w:t>– (</w:t>
      </w:r>
      <w:r w:rsidR="00F53534" w:rsidRPr="00F53534">
        <w:t>4.9</w:t>
      </w:r>
      <w:r w:rsidRPr="00F53534">
        <w:t>4</w:t>
      </w:r>
      <w:r w:rsidR="00F53534" w:rsidRPr="00F53534">
        <w:t>),</w:t>
      </w:r>
      <w:r w:rsidRPr="00F53534">
        <w:t xml:space="preserve"> с одной стороны, и уравнений (</w:t>
      </w:r>
      <w:r w:rsidR="00F53534" w:rsidRPr="00F53534">
        <w:t>4.9</w:t>
      </w:r>
      <w:r w:rsidRPr="00F53534">
        <w:t>0</w:t>
      </w:r>
      <w:r w:rsidR="00F53534" w:rsidRPr="00F53534">
        <w:t xml:space="preserve">) </w:t>
      </w:r>
      <w:r w:rsidRPr="00F53534">
        <w:t>и (</w:t>
      </w:r>
      <w:r w:rsidR="00F53534" w:rsidRPr="00F53534">
        <w:t>4.9</w:t>
      </w:r>
      <w:r w:rsidRPr="00F53534">
        <w:t>1</w:t>
      </w:r>
      <w:r w:rsidR="00F53534" w:rsidRPr="00F53534">
        <w:t xml:space="preserve">) </w:t>
      </w:r>
      <w:r w:rsidRPr="00F53534">
        <w:t>– с другой</w:t>
      </w:r>
      <w:r w:rsidR="00F53534" w:rsidRPr="00F53534">
        <w:t xml:space="preserve">. </w:t>
      </w:r>
    </w:p>
    <w:p w:rsidR="00F53534" w:rsidRDefault="00F53534" w:rsidP="00F53534">
      <w:r w:rsidRPr="00F53534">
        <w:t>4.3.5.1</w:t>
      </w:r>
      <w:r w:rsidR="00F8268A" w:rsidRPr="00F53534">
        <w:t>3</w:t>
      </w:r>
      <w:r w:rsidRPr="00F53534">
        <w:t xml:space="preserve">. </w:t>
      </w:r>
      <w:r w:rsidR="00F8268A" w:rsidRPr="00F53534">
        <w:t>Все коммутационные соотношения операторов момента импульса и его проекций, найденные в этом разделе, удобно свести в одну таблицу 4</w:t>
      </w:r>
      <w:r>
        <w:t xml:space="preserve">.З. </w:t>
      </w:r>
      <w:r w:rsidRPr="00F53534">
        <w:t xml:space="preserve">. </w:t>
      </w:r>
      <w:r w:rsidR="00F8268A" w:rsidRPr="00F53534">
        <w:t>В строках таблицы указаны левые операторы-сомножители, а в столбцах – правые</w:t>
      </w:r>
      <w:r w:rsidRPr="00F53534">
        <w:t xml:space="preserve">. </w:t>
      </w:r>
      <w:r w:rsidR="00F8268A" w:rsidRPr="00F53534">
        <w:t>На пересечении строки и столбца находится коммутатор соответствующих операторов</w:t>
      </w:r>
      <w:r w:rsidRPr="00F53534">
        <w:t xml:space="preserve">. </w:t>
      </w:r>
      <w:r w:rsidR="00F8268A" w:rsidRPr="00F53534">
        <w:t xml:space="preserve">Обращаем внимание читателя на антисимметричный характер таблицы коммутаторов относительно главной диагонали, </w:t>
      </w:r>
      <w:r w:rsidRPr="00F53534">
        <w:t xml:space="preserve">т.е. </w:t>
      </w:r>
      <w:r w:rsidR="00F8268A" w:rsidRPr="00F53534">
        <w:t>элементы, одинаково расположенные по разные стороны последней отличаются только знаками</w:t>
      </w:r>
      <w:r w:rsidRPr="00F53534">
        <w:t xml:space="preserve">. </w:t>
      </w:r>
      <w:r w:rsidR="00F8268A" w:rsidRPr="00F53534">
        <w:t>Таким образом, при изменении порядка записи операторов–сомножителей коммутатор меняет знак</w:t>
      </w:r>
      <w:r w:rsidRPr="00F53534">
        <w:t xml:space="preserve">. </w:t>
      </w:r>
    </w:p>
    <w:p w:rsidR="00F8268A" w:rsidRPr="00F53534" w:rsidRDefault="00F8268A" w:rsidP="00F53534"/>
    <w:p w:rsidR="00F8268A" w:rsidRPr="00F53534" w:rsidRDefault="00F8268A" w:rsidP="00F53534">
      <w:r w:rsidRPr="00F53534">
        <w:t xml:space="preserve">Таблица </w:t>
      </w:r>
      <w:r w:rsidR="00F53534" w:rsidRPr="00F53534">
        <w:t xml:space="preserve">4.3. </w:t>
      </w:r>
      <w:r w:rsidRPr="00F53534">
        <w:t>Коммутаторы операторов момента импульса</w:t>
      </w:r>
      <w:r w:rsidR="00F53534" w:rsidRPr="00F53534">
        <w:t xml:space="preserve"> </w:t>
      </w:r>
      <w:r w:rsidR="00251C33">
        <w:pict>
          <v:shape id="_x0000_i1121" type="#_x0000_t75" style="width:158.25pt;height:24.75pt">
            <v:imagedata r:id="rId100" o:title=""/>
          </v:shape>
        </w:pic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2"/>
        <w:gridCol w:w="952"/>
        <w:gridCol w:w="1391"/>
        <w:gridCol w:w="1314"/>
        <w:gridCol w:w="1314"/>
        <w:gridCol w:w="1391"/>
        <w:gridCol w:w="1391"/>
      </w:tblGrid>
      <w:tr w:rsidR="00F8268A" w:rsidRPr="00F53534">
        <w:tc>
          <w:tcPr>
            <w:tcW w:w="1002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22" type="#_x0000_t75" style="width:14.25pt;height:21pt">
                  <v:imagedata r:id="rId101" o:title=""/>
                </v:shape>
              </w:pict>
            </w:r>
            <w:r w:rsidR="00F8268A" w:rsidRPr="00F53534">
              <w:t xml:space="preserve">1\ </w:t>
            </w:r>
            <w:r>
              <w:pict>
                <v:shape id="_x0000_i1123" type="#_x0000_t75" style="width:14.25pt;height:21pt">
                  <v:imagedata r:id="rId102" o:title=""/>
                </v:shape>
              </w:pict>
            </w:r>
            <w:r w:rsidR="00F8268A" w:rsidRPr="00F53534">
              <w:t>2</w:t>
            </w:r>
          </w:p>
        </w:tc>
        <w:tc>
          <w:tcPr>
            <w:tcW w:w="952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24" type="#_x0000_t75" style="width:21pt;height:26.25pt">
                  <v:imagedata r:id="rId103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25" type="#_x0000_t75" style="width:21.75pt;height:23.25pt">
                  <v:imagedata r:id="rId104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26" type="#_x0000_t75" style="width:21.75pt;height:26.25pt">
                  <v:imagedata r:id="rId105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27" type="#_x0000_t75" style="width:20.25pt;height:24pt">
                  <v:imagedata r:id="rId106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28" type="#_x0000_t75" style="width:21.75pt;height:23.25pt">
                  <v:imagedata r:id="rId107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29" type="#_x0000_t75" style="width:21pt;height:23.25pt">
                  <v:imagedata r:id="rId108" o:title=""/>
                </v:shape>
              </w:pict>
            </w:r>
          </w:p>
        </w:tc>
      </w:tr>
      <w:tr w:rsidR="00F8268A" w:rsidRPr="00F53534" w:rsidTr="00082D60">
        <w:trPr>
          <w:trHeight w:val="405"/>
        </w:trPr>
        <w:tc>
          <w:tcPr>
            <w:tcW w:w="1002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0" type="#_x0000_t75" style="width:21pt;height:26.25pt">
                  <v:imagedata r:id="rId109" o:title=""/>
                </v:shape>
              </w:pict>
            </w:r>
          </w:p>
        </w:tc>
        <w:tc>
          <w:tcPr>
            <w:tcW w:w="952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14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14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</w:tr>
      <w:tr w:rsidR="00F8268A" w:rsidRPr="00F53534">
        <w:tc>
          <w:tcPr>
            <w:tcW w:w="1002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1" type="#_x0000_t75" style="width:21.75pt;height:23.25pt">
                  <v:imagedata r:id="rId110" o:title=""/>
                </v:shape>
              </w:pict>
            </w:r>
          </w:p>
        </w:tc>
        <w:tc>
          <w:tcPr>
            <w:tcW w:w="952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2" type="#_x0000_t75" style="width:36pt;height:24pt">
                  <v:imagedata r:id="rId111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3" type="#_x0000_t75" style="width:48.75pt;height:26.25pt">
                  <v:imagedata r:id="rId112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4" type="#_x0000_t75" style="width:45.75pt;height:24pt">
                  <v:imagedata r:id="rId113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5" type="#_x0000_t75" style="width:38.25pt;height:24pt">
                  <v:imagedata r:id="rId114" o:title=""/>
                </v:shape>
              </w:pict>
            </w:r>
          </w:p>
        </w:tc>
      </w:tr>
      <w:tr w:rsidR="00F8268A" w:rsidRPr="00F53534">
        <w:tc>
          <w:tcPr>
            <w:tcW w:w="1002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6" type="#_x0000_t75" style="width:21.75pt;height:26.25pt">
                  <v:imagedata r:id="rId115" o:title=""/>
                </v:shape>
              </w:pict>
            </w:r>
          </w:p>
        </w:tc>
        <w:tc>
          <w:tcPr>
            <w:tcW w:w="952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7" type="#_x0000_t75" style="width:47.25pt;height:24pt">
                  <v:imagedata r:id="rId116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8" type="#_x0000_t75" style="width:38.25pt;height:23.25pt">
                  <v:imagedata r:id="rId117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39" type="#_x0000_t75" style="width:54.75pt;height:24pt">
                  <v:imagedata r:id="rId118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0" type="#_x0000_t75" style="width:54.75pt;height:24pt">
                  <v:imagedata r:id="rId119" o:title=""/>
                </v:shape>
              </w:pict>
            </w:r>
          </w:p>
        </w:tc>
      </w:tr>
      <w:tr w:rsidR="00F8268A" w:rsidRPr="00F53534">
        <w:tc>
          <w:tcPr>
            <w:tcW w:w="1002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1" type="#_x0000_t75" style="width:20.25pt;height:24pt">
                  <v:imagedata r:id="rId120" o:title=""/>
                </v:shape>
              </w:pict>
            </w:r>
          </w:p>
        </w:tc>
        <w:tc>
          <w:tcPr>
            <w:tcW w:w="952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2" type="#_x0000_t75" style="width:38.25pt;height:26.25pt">
                  <v:imagedata r:id="rId121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3" type="#_x0000_t75" style="width:48.75pt;height:23.25pt">
                  <v:imagedata r:id="rId122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4" type="#_x0000_t75" style="width:30.75pt;height:23.25pt">
                  <v:imagedata r:id="rId123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5" type="#_x0000_t75" style="width:39.75pt;height:23.25pt">
                  <v:imagedata r:id="rId124" o:title=""/>
                </v:shape>
              </w:pict>
            </w:r>
          </w:p>
        </w:tc>
      </w:tr>
      <w:tr w:rsidR="00F8268A" w:rsidRPr="00F53534">
        <w:tc>
          <w:tcPr>
            <w:tcW w:w="1002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6" type="#_x0000_t75" style="width:21.75pt;height:23.25pt">
                  <v:imagedata r:id="rId125" o:title=""/>
                </v:shape>
              </w:pict>
            </w:r>
          </w:p>
        </w:tc>
        <w:tc>
          <w:tcPr>
            <w:tcW w:w="952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7" type="#_x0000_t75" style="width:38.25pt;height:24pt">
                  <v:imagedata r:id="rId126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8" type="#_x0000_t75" style="width:45.75pt;height:24pt">
                  <v:imagedata r:id="rId127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49" type="#_x0000_t75" style="width:39.75pt;height:23.25pt">
                  <v:imagedata r:id="rId128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50" type="#_x0000_t75" style="width:38.25pt;height:24pt">
                  <v:imagedata r:id="rId129" o:title=""/>
                </v:shape>
              </w:pict>
            </w:r>
          </w:p>
        </w:tc>
      </w:tr>
      <w:tr w:rsidR="00F8268A" w:rsidRPr="00F53534">
        <w:tc>
          <w:tcPr>
            <w:tcW w:w="1002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51" type="#_x0000_t75" style="width:21pt;height:23.25pt">
                  <v:imagedata r:id="rId130" o:title=""/>
                </v:shape>
              </w:pict>
            </w:r>
          </w:p>
        </w:tc>
        <w:tc>
          <w:tcPr>
            <w:tcW w:w="952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52" type="#_x0000_t75" style="width:54.75pt;height:24pt">
                  <v:imagedata r:id="rId131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53" type="#_x0000_t75" style="width:45.75pt;height:24pt">
                  <v:imagedata r:id="rId132" o:title=""/>
                </v:shape>
              </w:pict>
            </w:r>
          </w:p>
        </w:tc>
        <w:tc>
          <w:tcPr>
            <w:tcW w:w="1314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54" type="#_x0000_t75" style="width:30pt;height:23.25pt">
                  <v:imagedata r:id="rId133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251C33" w:rsidP="00F53534">
            <w:pPr>
              <w:pStyle w:val="affe"/>
            </w:pPr>
            <w:r>
              <w:pict>
                <v:shape id="_x0000_i1155" type="#_x0000_t75" style="width:45.75pt;height:24pt">
                  <v:imagedata r:id="rId134" o:title=""/>
                </v:shape>
              </w:pict>
            </w:r>
          </w:p>
        </w:tc>
        <w:tc>
          <w:tcPr>
            <w:tcW w:w="1391" w:type="dxa"/>
          </w:tcPr>
          <w:p w:rsidR="00F8268A" w:rsidRPr="00F53534" w:rsidRDefault="00F8268A" w:rsidP="00F53534">
            <w:pPr>
              <w:pStyle w:val="affe"/>
            </w:pPr>
            <w:r w:rsidRPr="00F53534">
              <w:t>0</w:t>
            </w:r>
          </w:p>
        </w:tc>
      </w:tr>
    </w:tbl>
    <w:p w:rsidR="006E539C" w:rsidRPr="00F53534" w:rsidRDefault="006E539C" w:rsidP="00082D60">
      <w:pPr>
        <w:ind w:firstLine="0"/>
      </w:pPr>
      <w:bookmarkStart w:id="0" w:name="_GoBack"/>
      <w:bookmarkEnd w:id="0"/>
    </w:p>
    <w:sectPr w:rsidR="006E539C" w:rsidRPr="00F53534" w:rsidSect="00F53534">
      <w:headerReference w:type="default" r:id="rId135"/>
      <w:footerReference w:type="default" r:id="rId136"/>
      <w:headerReference w:type="first" r:id="rId137"/>
      <w:footerReference w:type="first" r:id="rId138"/>
      <w:pgSz w:w="11907" w:h="16839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631" w:rsidRDefault="00F51631" w:rsidP="002B0A78">
      <w:r>
        <w:separator/>
      </w:r>
    </w:p>
  </w:endnote>
  <w:endnote w:type="continuationSeparator" w:id="0">
    <w:p w:rsidR="00F51631" w:rsidRDefault="00F51631" w:rsidP="002B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534" w:rsidRDefault="00F5353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534" w:rsidRDefault="00F5353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631" w:rsidRDefault="00F51631" w:rsidP="002B0A78">
      <w:r>
        <w:separator/>
      </w:r>
    </w:p>
  </w:footnote>
  <w:footnote w:type="continuationSeparator" w:id="0">
    <w:p w:rsidR="00F51631" w:rsidRDefault="00F51631" w:rsidP="002B0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5226D8" w:rsidP="00F53534">
    <w:pPr>
      <w:pStyle w:val="a8"/>
      <w:framePr w:wrap="auto" w:vAnchor="text" w:hAnchor="margin" w:xAlign="right" w:y="1"/>
      <w:jc w:val="center"/>
      <w:rPr>
        <w:rStyle w:val="ac"/>
      </w:rPr>
    </w:pPr>
    <w:r>
      <w:rPr>
        <w:rStyle w:val="ac"/>
      </w:rPr>
      <w:t>2</w:t>
    </w:r>
  </w:p>
  <w:p w:rsidR="003229CB" w:rsidRDefault="003229CB" w:rsidP="00F5353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534" w:rsidRDefault="00F5353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BC7C5C6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>
    <w:nsid w:val="FFFFFF81"/>
    <w:multiLevelType w:val="singleLevel"/>
    <w:tmpl w:val="E1D2EAAE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FFFFFF82"/>
    <w:multiLevelType w:val="singleLevel"/>
    <w:tmpl w:val="F52EA50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nsid w:val="FFFFFF83"/>
    <w:multiLevelType w:val="singleLevel"/>
    <w:tmpl w:val="20FA93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FFFFFF89"/>
    <w:multiLevelType w:val="singleLevel"/>
    <w:tmpl w:val="D554AD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48D480E"/>
    <w:multiLevelType w:val="hybridMultilevel"/>
    <w:tmpl w:val="F49E18F0"/>
    <w:lvl w:ilvl="0" w:tplc="04190005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</w:lvl>
    <w:lvl w:ilvl="1" w:tplc="0419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347EBD"/>
    <w:multiLevelType w:val="hybridMultilevel"/>
    <w:tmpl w:val="5F128D90"/>
    <w:lvl w:ilvl="0" w:tplc="72E2BE26">
      <w:start w:val="1"/>
      <w:numFmt w:val="bullet"/>
      <w:pStyle w:val="a0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388387A"/>
    <w:multiLevelType w:val="hybridMultilevel"/>
    <w:tmpl w:val="AD0AD824"/>
    <w:lvl w:ilvl="0" w:tplc="CE5C2A84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33232D"/>
    <w:multiLevelType w:val="singleLevel"/>
    <w:tmpl w:val="7CAAE7AA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  <w:rPr>
        <w:rFonts w:hint="default"/>
      </w:rPr>
    </w:lvl>
  </w:abstractNum>
  <w:abstractNum w:abstractNumId="9">
    <w:nsid w:val="6E7C63D7"/>
    <w:multiLevelType w:val="hybridMultilevel"/>
    <w:tmpl w:val="65C232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D34BEA"/>
    <w:multiLevelType w:val="singleLevel"/>
    <w:tmpl w:val="C3AAD8D8"/>
    <w:lvl w:ilvl="0">
      <w:start w:val="1"/>
      <w:numFmt w:val="decimal"/>
      <w:pStyle w:val="a2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7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504"/>
    <w:rsid w:val="000013DD"/>
    <w:rsid w:val="00002D0C"/>
    <w:rsid w:val="00004E0A"/>
    <w:rsid w:val="00011C28"/>
    <w:rsid w:val="00017611"/>
    <w:rsid w:val="0003023E"/>
    <w:rsid w:val="00035A06"/>
    <w:rsid w:val="00045A39"/>
    <w:rsid w:val="00047733"/>
    <w:rsid w:val="00063173"/>
    <w:rsid w:val="00063F12"/>
    <w:rsid w:val="0006645A"/>
    <w:rsid w:val="0006703B"/>
    <w:rsid w:val="00080121"/>
    <w:rsid w:val="000808B0"/>
    <w:rsid w:val="00082D60"/>
    <w:rsid w:val="00087F4C"/>
    <w:rsid w:val="000B17E1"/>
    <w:rsid w:val="000B5546"/>
    <w:rsid w:val="000B67F4"/>
    <w:rsid w:val="000E130E"/>
    <w:rsid w:val="000E1A69"/>
    <w:rsid w:val="000E32D7"/>
    <w:rsid w:val="00102B0E"/>
    <w:rsid w:val="00112B0D"/>
    <w:rsid w:val="00126384"/>
    <w:rsid w:val="00135713"/>
    <w:rsid w:val="00157958"/>
    <w:rsid w:val="00193E0B"/>
    <w:rsid w:val="00196005"/>
    <w:rsid w:val="001B1FBC"/>
    <w:rsid w:val="001B7E20"/>
    <w:rsid w:val="001C4A42"/>
    <w:rsid w:val="00200292"/>
    <w:rsid w:val="002019D7"/>
    <w:rsid w:val="002031D1"/>
    <w:rsid w:val="00223CF8"/>
    <w:rsid w:val="00251C33"/>
    <w:rsid w:val="0029262A"/>
    <w:rsid w:val="002966B7"/>
    <w:rsid w:val="002A7BCF"/>
    <w:rsid w:val="002A7E80"/>
    <w:rsid w:val="002B0A78"/>
    <w:rsid w:val="002B3F13"/>
    <w:rsid w:val="002C0615"/>
    <w:rsid w:val="003142E0"/>
    <w:rsid w:val="00315FC3"/>
    <w:rsid w:val="00317F73"/>
    <w:rsid w:val="003229CB"/>
    <w:rsid w:val="00340AB5"/>
    <w:rsid w:val="003414BE"/>
    <w:rsid w:val="0034480E"/>
    <w:rsid w:val="00352BB9"/>
    <w:rsid w:val="00362A9C"/>
    <w:rsid w:val="00366267"/>
    <w:rsid w:val="003705E8"/>
    <w:rsid w:val="00373DF9"/>
    <w:rsid w:val="00381E9C"/>
    <w:rsid w:val="00397C82"/>
    <w:rsid w:val="003B0141"/>
    <w:rsid w:val="003B7BD8"/>
    <w:rsid w:val="003C2504"/>
    <w:rsid w:val="003D42E8"/>
    <w:rsid w:val="003F1CDB"/>
    <w:rsid w:val="003F44BA"/>
    <w:rsid w:val="0040734C"/>
    <w:rsid w:val="004165EF"/>
    <w:rsid w:val="00423E68"/>
    <w:rsid w:val="00445E0D"/>
    <w:rsid w:val="00465321"/>
    <w:rsid w:val="00483716"/>
    <w:rsid w:val="0048724B"/>
    <w:rsid w:val="004931FD"/>
    <w:rsid w:val="004B3993"/>
    <w:rsid w:val="004C5992"/>
    <w:rsid w:val="004D1A9D"/>
    <w:rsid w:val="004F66FA"/>
    <w:rsid w:val="005022E4"/>
    <w:rsid w:val="00505293"/>
    <w:rsid w:val="005226D8"/>
    <w:rsid w:val="00523CFB"/>
    <w:rsid w:val="005251C5"/>
    <w:rsid w:val="00525A1D"/>
    <w:rsid w:val="005271E4"/>
    <w:rsid w:val="00543DA9"/>
    <w:rsid w:val="00550AD2"/>
    <w:rsid w:val="00556A05"/>
    <w:rsid w:val="0056258B"/>
    <w:rsid w:val="00563597"/>
    <w:rsid w:val="00564FBE"/>
    <w:rsid w:val="005875F6"/>
    <w:rsid w:val="005B13BA"/>
    <w:rsid w:val="005C21D7"/>
    <w:rsid w:val="005D504D"/>
    <w:rsid w:val="005E1EA0"/>
    <w:rsid w:val="005E3A45"/>
    <w:rsid w:val="005F1D9C"/>
    <w:rsid w:val="00606DFD"/>
    <w:rsid w:val="00610176"/>
    <w:rsid w:val="006304C1"/>
    <w:rsid w:val="006316F2"/>
    <w:rsid w:val="00665858"/>
    <w:rsid w:val="00670E9C"/>
    <w:rsid w:val="00691942"/>
    <w:rsid w:val="006931AC"/>
    <w:rsid w:val="006960AA"/>
    <w:rsid w:val="006B0F6A"/>
    <w:rsid w:val="006E539C"/>
    <w:rsid w:val="006E5A3C"/>
    <w:rsid w:val="00713B6B"/>
    <w:rsid w:val="00747FD0"/>
    <w:rsid w:val="007636C6"/>
    <w:rsid w:val="00775ABB"/>
    <w:rsid w:val="007803EA"/>
    <w:rsid w:val="00782508"/>
    <w:rsid w:val="00784238"/>
    <w:rsid w:val="00785CEF"/>
    <w:rsid w:val="007B0015"/>
    <w:rsid w:val="007B0814"/>
    <w:rsid w:val="007C504E"/>
    <w:rsid w:val="007C7F31"/>
    <w:rsid w:val="007E4EB7"/>
    <w:rsid w:val="00802506"/>
    <w:rsid w:val="00806A46"/>
    <w:rsid w:val="008130C2"/>
    <w:rsid w:val="0084319E"/>
    <w:rsid w:val="00846CB2"/>
    <w:rsid w:val="0085633E"/>
    <w:rsid w:val="00856E68"/>
    <w:rsid w:val="008570D7"/>
    <w:rsid w:val="008579DD"/>
    <w:rsid w:val="0087734E"/>
    <w:rsid w:val="0089634D"/>
    <w:rsid w:val="008963E6"/>
    <w:rsid w:val="008A1D83"/>
    <w:rsid w:val="008A5EAF"/>
    <w:rsid w:val="008B72CA"/>
    <w:rsid w:val="008C0EF9"/>
    <w:rsid w:val="008F2FCC"/>
    <w:rsid w:val="008F5ADE"/>
    <w:rsid w:val="00916C36"/>
    <w:rsid w:val="00921763"/>
    <w:rsid w:val="009445DF"/>
    <w:rsid w:val="00950875"/>
    <w:rsid w:val="00955DD6"/>
    <w:rsid w:val="0096586F"/>
    <w:rsid w:val="009715F6"/>
    <w:rsid w:val="00990589"/>
    <w:rsid w:val="00996A00"/>
    <w:rsid w:val="009C20AA"/>
    <w:rsid w:val="009D0CE6"/>
    <w:rsid w:val="009D1DB5"/>
    <w:rsid w:val="009E7BD3"/>
    <w:rsid w:val="009F396F"/>
    <w:rsid w:val="00A259B0"/>
    <w:rsid w:val="00A26DA7"/>
    <w:rsid w:val="00A31478"/>
    <w:rsid w:val="00A37CE1"/>
    <w:rsid w:val="00A56092"/>
    <w:rsid w:val="00A67390"/>
    <w:rsid w:val="00A705B5"/>
    <w:rsid w:val="00A7165C"/>
    <w:rsid w:val="00A83060"/>
    <w:rsid w:val="00AD2FAB"/>
    <w:rsid w:val="00AF02AC"/>
    <w:rsid w:val="00B0604A"/>
    <w:rsid w:val="00B10341"/>
    <w:rsid w:val="00B1790C"/>
    <w:rsid w:val="00B3597D"/>
    <w:rsid w:val="00B56674"/>
    <w:rsid w:val="00B60624"/>
    <w:rsid w:val="00B60B8E"/>
    <w:rsid w:val="00B63088"/>
    <w:rsid w:val="00B8785C"/>
    <w:rsid w:val="00B97A1A"/>
    <w:rsid w:val="00BB2A14"/>
    <w:rsid w:val="00BE6164"/>
    <w:rsid w:val="00BE653F"/>
    <w:rsid w:val="00C15D8D"/>
    <w:rsid w:val="00C2798E"/>
    <w:rsid w:val="00C6482C"/>
    <w:rsid w:val="00C80FF6"/>
    <w:rsid w:val="00C82523"/>
    <w:rsid w:val="00C868AF"/>
    <w:rsid w:val="00C95E9F"/>
    <w:rsid w:val="00C97505"/>
    <w:rsid w:val="00CD1ECD"/>
    <w:rsid w:val="00CE191D"/>
    <w:rsid w:val="00CF1F9C"/>
    <w:rsid w:val="00D004BD"/>
    <w:rsid w:val="00D048F1"/>
    <w:rsid w:val="00D12C9E"/>
    <w:rsid w:val="00D30983"/>
    <w:rsid w:val="00D321E1"/>
    <w:rsid w:val="00D3638A"/>
    <w:rsid w:val="00D46FD9"/>
    <w:rsid w:val="00D47611"/>
    <w:rsid w:val="00D53B17"/>
    <w:rsid w:val="00D97896"/>
    <w:rsid w:val="00DA05DC"/>
    <w:rsid w:val="00DC1001"/>
    <w:rsid w:val="00DE125F"/>
    <w:rsid w:val="00E04AE1"/>
    <w:rsid w:val="00E137ED"/>
    <w:rsid w:val="00E3295E"/>
    <w:rsid w:val="00E34FE6"/>
    <w:rsid w:val="00E46835"/>
    <w:rsid w:val="00E643F7"/>
    <w:rsid w:val="00E722FA"/>
    <w:rsid w:val="00E77C02"/>
    <w:rsid w:val="00E96A40"/>
    <w:rsid w:val="00EA082E"/>
    <w:rsid w:val="00EB1203"/>
    <w:rsid w:val="00ED01B3"/>
    <w:rsid w:val="00EE37AC"/>
    <w:rsid w:val="00EF04F1"/>
    <w:rsid w:val="00EF0B73"/>
    <w:rsid w:val="00EF1B69"/>
    <w:rsid w:val="00F00760"/>
    <w:rsid w:val="00F0429D"/>
    <w:rsid w:val="00F06CA1"/>
    <w:rsid w:val="00F06F8A"/>
    <w:rsid w:val="00F172BE"/>
    <w:rsid w:val="00F32DEB"/>
    <w:rsid w:val="00F41635"/>
    <w:rsid w:val="00F47F21"/>
    <w:rsid w:val="00F51631"/>
    <w:rsid w:val="00F51E85"/>
    <w:rsid w:val="00F53534"/>
    <w:rsid w:val="00F645BA"/>
    <w:rsid w:val="00F71F77"/>
    <w:rsid w:val="00F8268A"/>
    <w:rsid w:val="00F93CDE"/>
    <w:rsid w:val="00FA4230"/>
    <w:rsid w:val="00FB4BC0"/>
    <w:rsid w:val="00F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"/>
    <o:shapelayout v:ext="edit">
      <o:idmap v:ext="edit" data="1"/>
    </o:shapelayout>
  </w:shapeDefaults>
  <w:decimalSymbol w:val=","/>
  <w:listSeparator w:val=";"/>
  <w14:defaultImageDpi w14:val="0"/>
  <w15:chartTrackingRefBased/>
  <w15:docId w15:val="{2A532841-E413-4236-88B9-C554EDE0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F5353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3"/>
    <w:next w:val="a3"/>
    <w:link w:val="10"/>
    <w:uiPriority w:val="99"/>
    <w:qFormat/>
    <w:rsid w:val="006E539C"/>
    <w:pPr>
      <w:keepNext/>
      <w:widowControl w:val="0"/>
      <w:outlineLvl w:val="0"/>
    </w:pPr>
    <w:rPr>
      <w:i/>
      <w:iCs/>
      <w:kern w:val="24"/>
    </w:rPr>
  </w:style>
  <w:style w:type="paragraph" w:styleId="20">
    <w:name w:val="heading 2"/>
    <w:basedOn w:val="a3"/>
    <w:next w:val="a3"/>
    <w:link w:val="21"/>
    <w:uiPriority w:val="99"/>
    <w:qFormat/>
    <w:rsid w:val="00F53534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0">
    <w:name w:val="heading 3"/>
    <w:basedOn w:val="a3"/>
    <w:next w:val="a3"/>
    <w:link w:val="31"/>
    <w:uiPriority w:val="99"/>
    <w:qFormat/>
    <w:rsid w:val="00F53534"/>
    <w:pPr>
      <w:keepNext/>
      <w:outlineLvl w:val="2"/>
    </w:pPr>
    <w:rPr>
      <w:b/>
      <w:bCs/>
      <w:noProof/>
    </w:rPr>
  </w:style>
  <w:style w:type="paragraph" w:styleId="40">
    <w:name w:val="heading 4"/>
    <w:basedOn w:val="a3"/>
    <w:next w:val="a3"/>
    <w:link w:val="41"/>
    <w:uiPriority w:val="99"/>
    <w:qFormat/>
    <w:rsid w:val="00F53534"/>
    <w:pPr>
      <w:keepNext/>
      <w:ind w:firstLine="0"/>
      <w:jc w:val="center"/>
      <w:outlineLvl w:val="3"/>
    </w:pPr>
    <w:rPr>
      <w:i/>
      <w:iCs/>
      <w:noProof/>
    </w:rPr>
  </w:style>
  <w:style w:type="paragraph" w:styleId="50">
    <w:name w:val="heading 5"/>
    <w:basedOn w:val="a3"/>
    <w:next w:val="a3"/>
    <w:link w:val="51"/>
    <w:uiPriority w:val="99"/>
    <w:qFormat/>
    <w:rsid w:val="00F53534"/>
    <w:pPr>
      <w:keepNext/>
      <w:ind w:left="737" w:firstLine="0"/>
      <w:jc w:val="left"/>
      <w:outlineLvl w:val="4"/>
    </w:pPr>
  </w:style>
  <w:style w:type="paragraph" w:styleId="6">
    <w:name w:val="heading 6"/>
    <w:basedOn w:val="a3"/>
    <w:next w:val="a3"/>
    <w:link w:val="60"/>
    <w:uiPriority w:val="99"/>
    <w:qFormat/>
    <w:rsid w:val="00F5353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3"/>
    <w:next w:val="a3"/>
    <w:link w:val="70"/>
    <w:uiPriority w:val="99"/>
    <w:qFormat/>
    <w:rsid w:val="00F53534"/>
    <w:pPr>
      <w:keepNext/>
      <w:outlineLvl w:val="6"/>
    </w:pPr>
    <w:rPr>
      <w:sz w:val="24"/>
      <w:szCs w:val="24"/>
    </w:rPr>
  </w:style>
  <w:style w:type="paragraph" w:styleId="8">
    <w:name w:val="heading 8"/>
    <w:basedOn w:val="a3"/>
    <w:next w:val="a3"/>
    <w:link w:val="80"/>
    <w:uiPriority w:val="99"/>
    <w:qFormat/>
    <w:rsid w:val="00F5353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3"/>
    <w:next w:val="a3"/>
    <w:link w:val="90"/>
    <w:uiPriority w:val="99"/>
    <w:qFormat/>
    <w:rsid w:val="004B3993"/>
    <w:pPr>
      <w:keepNext/>
      <w:outlineLvl w:val="8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41">
    <w:name w:val="Заголовок 4 Знак"/>
    <w:link w:val="40"/>
    <w:uiPriority w:val="99"/>
    <w:locked/>
    <w:rsid w:val="004B3993"/>
    <w:rPr>
      <w:i/>
      <w:iCs/>
      <w:noProof/>
      <w:sz w:val="28"/>
      <w:szCs w:val="28"/>
      <w:lang w:val="ru-RU" w:eastAsia="ru-RU"/>
    </w:rPr>
  </w:style>
  <w:style w:type="paragraph" w:customStyle="1" w:styleId="Style1">
    <w:name w:val="Style1"/>
    <w:basedOn w:val="a3"/>
    <w:uiPriority w:val="99"/>
    <w:rsid w:val="002019D7"/>
    <w:pPr>
      <w:spacing w:after="120"/>
    </w:pPr>
    <w:rPr>
      <w:rFonts w:ascii="Time Roman" w:hAnsi="Time Roman" w:cs="Time Roman"/>
      <w:b/>
      <w:bCs/>
      <w:kern w:val="24"/>
      <w:u w:val="single"/>
    </w:rPr>
  </w:style>
  <w:style w:type="character" w:customStyle="1" w:styleId="51">
    <w:name w:val="Заголовок 5 Знак"/>
    <w:link w:val="50"/>
    <w:uiPriority w:val="99"/>
    <w:locked/>
    <w:rsid w:val="00A56092"/>
    <w:rPr>
      <w:sz w:val="28"/>
      <w:szCs w:val="28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4B3993"/>
    <w:rPr>
      <w:sz w:val="24"/>
      <w:szCs w:val="24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56092"/>
    <w:rPr>
      <w:b/>
      <w:bCs/>
      <w:sz w:val="30"/>
      <w:szCs w:val="30"/>
      <w:lang w:val="ru-RU" w:eastAsia="ru-RU"/>
    </w:rPr>
  </w:style>
  <w:style w:type="table" w:styleId="a7">
    <w:name w:val="Table Grid"/>
    <w:basedOn w:val="a5"/>
    <w:uiPriority w:val="99"/>
    <w:rsid w:val="00A5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link w:val="8"/>
    <w:uiPriority w:val="99"/>
    <w:locked/>
    <w:rsid w:val="004B3993"/>
    <w:rPr>
      <w:rFonts w:ascii="Arial" w:hAnsi="Arial" w:cs="Arial"/>
      <w:b/>
      <w:bCs/>
      <w:sz w:val="32"/>
      <w:szCs w:val="32"/>
      <w:lang w:val="ru-RU" w:eastAsia="ru-RU"/>
    </w:rPr>
  </w:style>
  <w:style w:type="character" w:customStyle="1" w:styleId="90">
    <w:name w:val="Заголовок 9 Знак"/>
    <w:link w:val="9"/>
    <w:uiPriority w:val="99"/>
    <w:locked/>
    <w:rsid w:val="004B3993"/>
    <w:rPr>
      <w:sz w:val="24"/>
      <w:szCs w:val="24"/>
    </w:rPr>
  </w:style>
  <w:style w:type="paragraph" w:styleId="11">
    <w:name w:val="toc 1"/>
    <w:basedOn w:val="a3"/>
    <w:next w:val="a3"/>
    <w:autoRedefine/>
    <w:uiPriority w:val="99"/>
    <w:semiHidden/>
    <w:rsid w:val="00F53534"/>
    <w:pPr>
      <w:ind w:firstLine="0"/>
      <w:jc w:val="left"/>
    </w:pPr>
    <w:rPr>
      <w:caps/>
    </w:rPr>
  </w:style>
  <w:style w:type="character" w:customStyle="1" w:styleId="31">
    <w:name w:val="Заголовок 3 Знак"/>
    <w:link w:val="30"/>
    <w:uiPriority w:val="99"/>
    <w:locked/>
    <w:rsid w:val="00A56092"/>
    <w:rPr>
      <w:b/>
      <w:bCs/>
      <w:noProof/>
      <w:sz w:val="28"/>
      <w:szCs w:val="28"/>
      <w:lang w:val="ru-RU" w:eastAsia="ru-RU"/>
    </w:rPr>
  </w:style>
  <w:style w:type="paragraph" w:styleId="a8">
    <w:name w:val="header"/>
    <w:basedOn w:val="a3"/>
    <w:next w:val="a9"/>
    <w:link w:val="12"/>
    <w:uiPriority w:val="99"/>
    <w:rsid w:val="00F53534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paragraph" w:styleId="32">
    <w:name w:val="Body Text Indent 3"/>
    <w:basedOn w:val="a3"/>
    <w:link w:val="33"/>
    <w:uiPriority w:val="99"/>
    <w:rsid w:val="00A56092"/>
    <w:pPr>
      <w:ind w:firstLine="360"/>
    </w:pPr>
  </w:style>
  <w:style w:type="character" w:customStyle="1" w:styleId="12">
    <w:name w:val="Верхний колонтитул Знак1"/>
    <w:link w:val="a8"/>
    <w:uiPriority w:val="99"/>
    <w:locked/>
    <w:rsid w:val="00A56092"/>
    <w:rPr>
      <w:noProof/>
      <w:kern w:val="16"/>
      <w:sz w:val="28"/>
      <w:szCs w:val="28"/>
      <w:lang w:val="ru-RU" w:eastAsia="ru-RU"/>
    </w:rPr>
  </w:style>
  <w:style w:type="paragraph" w:styleId="aa">
    <w:name w:val="footer"/>
    <w:basedOn w:val="a3"/>
    <w:link w:val="ab"/>
    <w:uiPriority w:val="99"/>
    <w:semiHidden/>
    <w:rsid w:val="00F53534"/>
    <w:pPr>
      <w:tabs>
        <w:tab w:val="center" w:pos="4819"/>
        <w:tab w:val="right" w:pos="9639"/>
      </w:tabs>
    </w:pPr>
  </w:style>
  <w:style w:type="character" w:customStyle="1" w:styleId="33">
    <w:name w:val="Основной текст с отступом 3 Знак"/>
    <w:link w:val="32"/>
    <w:uiPriority w:val="99"/>
    <w:locked/>
    <w:rsid w:val="00A56092"/>
    <w:rPr>
      <w:sz w:val="24"/>
      <w:szCs w:val="24"/>
    </w:rPr>
  </w:style>
  <w:style w:type="character" w:styleId="ac">
    <w:name w:val="page number"/>
    <w:uiPriority w:val="99"/>
    <w:rsid w:val="00F53534"/>
  </w:style>
  <w:style w:type="character" w:customStyle="1" w:styleId="23">
    <w:name w:val="Знак Знак23"/>
    <w:uiPriority w:val="99"/>
    <w:semiHidden/>
    <w:locked/>
    <w:rsid w:val="00F53534"/>
    <w:rPr>
      <w:noProof/>
      <w:kern w:val="16"/>
      <w:sz w:val="28"/>
      <w:szCs w:val="28"/>
      <w:lang w:val="ru-RU" w:eastAsia="ru-RU"/>
    </w:rPr>
  </w:style>
  <w:style w:type="paragraph" w:styleId="ad">
    <w:name w:val="Body Text Indent"/>
    <w:basedOn w:val="a3"/>
    <w:link w:val="ae"/>
    <w:uiPriority w:val="99"/>
    <w:rsid w:val="00A56092"/>
    <w:pPr>
      <w:ind w:firstLine="360"/>
    </w:pPr>
    <w:rPr>
      <w:sz w:val="20"/>
      <w:szCs w:val="20"/>
    </w:rPr>
  </w:style>
  <w:style w:type="paragraph" w:styleId="22">
    <w:name w:val="Body Text Indent 2"/>
    <w:basedOn w:val="a3"/>
    <w:link w:val="24"/>
    <w:uiPriority w:val="99"/>
    <w:rsid w:val="00A56092"/>
    <w:pPr>
      <w:ind w:firstLine="360"/>
    </w:pPr>
    <w:rPr>
      <w:color w:val="000000"/>
      <w:sz w:val="20"/>
      <w:szCs w:val="20"/>
    </w:rPr>
  </w:style>
  <w:style w:type="character" w:customStyle="1" w:styleId="ae">
    <w:name w:val="Основной текст с отступом Знак"/>
    <w:link w:val="ad"/>
    <w:uiPriority w:val="99"/>
    <w:locked/>
    <w:rsid w:val="00A56092"/>
  </w:style>
  <w:style w:type="paragraph" w:styleId="af">
    <w:name w:val="Document Map"/>
    <w:basedOn w:val="a3"/>
    <w:link w:val="af0"/>
    <w:uiPriority w:val="99"/>
    <w:semiHidden/>
    <w:rsid w:val="00A56092"/>
    <w:pPr>
      <w:shd w:val="clear" w:color="auto" w:fill="000080"/>
    </w:pPr>
    <w:rPr>
      <w:rFonts w:ascii="Tahoma" w:hAnsi="Tahoma" w:cs="Tahoma"/>
    </w:rPr>
  </w:style>
  <w:style w:type="character" w:customStyle="1" w:styleId="24">
    <w:name w:val="Основной текст с отступом 2 Знак"/>
    <w:link w:val="22"/>
    <w:uiPriority w:val="99"/>
    <w:locked/>
    <w:rsid w:val="00A56092"/>
    <w:rPr>
      <w:color w:val="000000"/>
    </w:rPr>
  </w:style>
  <w:style w:type="paragraph" w:styleId="a9">
    <w:name w:val="Body Text"/>
    <w:basedOn w:val="a3"/>
    <w:link w:val="af1"/>
    <w:uiPriority w:val="99"/>
    <w:rsid w:val="00F53534"/>
  </w:style>
  <w:style w:type="character" w:customStyle="1" w:styleId="af0">
    <w:name w:val="Схема документа Знак"/>
    <w:link w:val="af"/>
    <w:uiPriority w:val="99"/>
    <w:locked/>
    <w:rsid w:val="00A56092"/>
    <w:rPr>
      <w:rFonts w:ascii="Tahoma" w:hAnsi="Tahoma" w:cs="Tahoma"/>
      <w:sz w:val="24"/>
      <w:szCs w:val="24"/>
      <w:shd w:val="clear" w:color="auto" w:fill="000080"/>
    </w:rPr>
  </w:style>
  <w:style w:type="paragraph" w:styleId="25">
    <w:name w:val="Body Text 2"/>
    <w:basedOn w:val="a3"/>
    <w:link w:val="26"/>
    <w:uiPriority w:val="99"/>
    <w:rsid w:val="004B3993"/>
    <w:pPr>
      <w:spacing w:after="120" w:line="480" w:lineRule="auto"/>
    </w:pPr>
  </w:style>
  <w:style w:type="character" w:customStyle="1" w:styleId="af1">
    <w:name w:val="Основной текст Знак"/>
    <w:link w:val="a9"/>
    <w:uiPriority w:val="99"/>
    <w:locked/>
    <w:rsid w:val="004B3993"/>
    <w:rPr>
      <w:sz w:val="28"/>
      <w:szCs w:val="28"/>
      <w:lang w:val="ru-RU" w:eastAsia="ru-RU"/>
    </w:rPr>
  </w:style>
  <w:style w:type="paragraph" w:styleId="34">
    <w:name w:val="Body Text 3"/>
    <w:basedOn w:val="a3"/>
    <w:link w:val="35"/>
    <w:uiPriority w:val="99"/>
    <w:rsid w:val="004B3993"/>
    <w:pPr>
      <w:spacing w:after="120"/>
    </w:pPr>
    <w:rPr>
      <w:sz w:val="16"/>
      <w:szCs w:val="16"/>
    </w:rPr>
  </w:style>
  <w:style w:type="character" w:customStyle="1" w:styleId="26">
    <w:name w:val="Основной текст 2 Знак"/>
    <w:link w:val="25"/>
    <w:uiPriority w:val="99"/>
    <w:locked/>
    <w:rsid w:val="004B3993"/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4B3993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35">
    <w:name w:val="Основной текст 3 Знак"/>
    <w:link w:val="34"/>
    <w:uiPriority w:val="99"/>
    <w:locked/>
    <w:rsid w:val="004B3993"/>
    <w:rPr>
      <w:sz w:val="16"/>
      <w:szCs w:val="16"/>
    </w:rPr>
  </w:style>
  <w:style w:type="paragraph" w:styleId="27">
    <w:name w:val="toc 2"/>
    <w:basedOn w:val="a3"/>
    <w:next w:val="a3"/>
    <w:autoRedefine/>
    <w:uiPriority w:val="99"/>
    <w:semiHidden/>
    <w:rsid w:val="00F53534"/>
    <w:pPr>
      <w:ind w:firstLine="0"/>
      <w:jc w:val="left"/>
    </w:pPr>
    <w:rPr>
      <w:smallCaps/>
    </w:rPr>
  </w:style>
  <w:style w:type="paragraph" w:styleId="36">
    <w:name w:val="toc 3"/>
    <w:basedOn w:val="a3"/>
    <w:next w:val="a3"/>
    <w:autoRedefine/>
    <w:uiPriority w:val="99"/>
    <w:semiHidden/>
    <w:rsid w:val="00F53534"/>
    <w:pPr>
      <w:ind w:firstLine="0"/>
      <w:jc w:val="left"/>
    </w:pPr>
  </w:style>
  <w:style w:type="paragraph" w:styleId="42">
    <w:name w:val="toc 4"/>
    <w:basedOn w:val="a3"/>
    <w:next w:val="a3"/>
    <w:autoRedefine/>
    <w:uiPriority w:val="99"/>
    <w:semiHidden/>
    <w:rsid w:val="00F53534"/>
    <w:pPr>
      <w:tabs>
        <w:tab w:val="right" w:leader="dot" w:pos="9345"/>
      </w:tabs>
      <w:ind w:firstLine="0"/>
    </w:pPr>
    <w:rPr>
      <w:noProof/>
    </w:rPr>
  </w:style>
  <w:style w:type="paragraph" w:styleId="52">
    <w:name w:val="toc 5"/>
    <w:basedOn w:val="a3"/>
    <w:next w:val="a3"/>
    <w:autoRedefine/>
    <w:uiPriority w:val="99"/>
    <w:semiHidden/>
    <w:rsid w:val="00F53534"/>
    <w:pPr>
      <w:ind w:left="958"/>
    </w:pPr>
  </w:style>
  <w:style w:type="paragraph" w:styleId="61">
    <w:name w:val="toc 6"/>
    <w:basedOn w:val="a3"/>
    <w:next w:val="a3"/>
    <w:autoRedefine/>
    <w:uiPriority w:val="99"/>
    <w:semiHidden/>
    <w:rsid w:val="004B3993"/>
    <w:pPr>
      <w:tabs>
        <w:tab w:val="right" w:leader="dot" w:pos="8788"/>
      </w:tabs>
      <w:ind w:left="1000"/>
    </w:pPr>
    <w:rPr>
      <w:sz w:val="20"/>
      <w:szCs w:val="20"/>
    </w:rPr>
  </w:style>
  <w:style w:type="paragraph" w:styleId="71">
    <w:name w:val="toc 7"/>
    <w:basedOn w:val="a3"/>
    <w:next w:val="a3"/>
    <w:autoRedefine/>
    <w:uiPriority w:val="99"/>
    <w:semiHidden/>
    <w:rsid w:val="004B3993"/>
    <w:pPr>
      <w:tabs>
        <w:tab w:val="right" w:leader="dot" w:pos="8788"/>
      </w:tabs>
      <w:ind w:left="1200"/>
    </w:pPr>
    <w:rPr>
      <w:sz w:val="20"/>
      <w:szCs w:val="20"/>
    </w:rPr>
  </w:style>
  <w:style w:type="paragraph" w:styleId="81">
    <w:name w:val="toc 8"/>
    <w:basedOn w:val="a3"/>
    <w:next w:val="a3"/>
    <w:autoRedefine/>
    <w:uiPriority w:val="99"/>
    <w:semiHidden/>
    <w:rsid w:val="004B3993"/>
    <w:pPr>
      <w:tabs>
        <w:tab w:val="right" w:leader="dot" w:pos="8788"/>
      </w:tabs>
      <w:ind w:left="1400"/>
    </w:pPr>
    <w:rPr>
      <w:sz w:val="20"/>
      <w:szCs w:val="20"/>
    </w:rPr>
  </w:style>
  <w:style w:type="paragraph" w:styleId="91">
    <w:name w:val="toc 9"/>
    <w:basedOn w:val="a3"/>
    <w:next w:val="a3"/>
    <w:autoRedefine/>
    <w:uiPriority w:val="99"/>
    <w:semiHidden/>
    <w:rsid w:val="004B3993"/>
    <w:pPr>
      <w:tabs>
        <w:tab w:val="right" w:leader="dot" w:pos="8788"/>
      </w:tabs>
      <w:ind w:left="1600"/>
    </w:pPr>
    <w:rPr>
      <w:sz w:val="20"/>
      <w:szCs w:val="20"/>
    </w:rPr>
  </w:style>
  <w:style w:type="paragraph" w:customStyle="1" w:styleId="13">
    <w:name w:val="заголовок 1"/>
    <w:basedOn w:val="a3"/>
    <w:next w:val="a3"/>
    <w:uiPriority w:val="99"/>
    <w:rsid w:val="004B3993"/>
    <w:pPr>
      <w:keepNext/>
      <w:widowControl w:val="0"/>
      <w:jc w:val="center"/>
    </w:pPr>
    <w:rPr>
      <w:b/>
      <w:bCs/>
      <w:sz w:val="32"/>
      <w:szCs w:val="32"/>
    </w:rPr>
  </w:style>
  <w:style w:type="paragraph" w:styleId="af2">
    <w:name w:val="footnote text"/>
    <w:basedOn w:val="a3"/>
    <w:link w:val="af3"/>
    <w:autoRedefine/>
    <w:uiPriority w:val="99"/>
    <w:semiHidden/>
    <w:rsid w:val="00F53534"/>
    <w:rPr>
      <w:sz w:val="20"/>
      <w:szCs w:val="20"/>
    </w:rPr>
  </w:style>
  <w:style w:type="paragraph" w:customStyle="1" w:styleId="43">
    <w:name w:val="заголовок 4"/>
    <w:basedOn w:val="a3"/>
    <w:next w:val="a3"/>
    <w:uiPriority w:val="99"/>
    <w:rsid w:val="004B3993"/>
    <w:pPr>
      <w:keepNext/>
      <w:widowControl w:val="0"/>
    </w:pPr>
    <w:rPr>
      <w:lang w:val="en-US"/>
    </w:rPr>
  </w:style>
  <w:style w:type="character" w:customStyle="1" w:styleId="af3">
    <w:name w:val="Текст сноски Знак"/>
    <w:link w:val="af2"/>
    <w:uiPriority w:val="99"/>
    <w:locked/>
    <w:rsid w:val="004B3993"/>
    <w:rPr>
      <w:lang w:val="ru-RU" w:eastAsia="ru-RU"/>
    </w:rPr>
  </w:style>
  <w:style w:type="paragraph" w:customStyle="1" w:styleId="53">
    <w:name w:val="заголовок 5"/>
    <w:basedOn w:val="a3"/>
    <w:next w:val="a3"/>
    <w:uiPriority w:val="99"/>
    <w:rsid w:val="004B3993"/>
    <w:pPr>
      <w:keepNext/>
      <w:widowControl w:val="0"/>
      <w:jc w:val="right"/>
    </w:pPr>
  </w:style>
  <w:style w:type="paragraph" w:styleId="af4">
    <w:name w:val="caption"/>
    <w:basedOn w:val="a3"/>
    <w:uiPriority w:val="99"/>
    <w:qFormat/>
    <w:rsid w:val="004B3993"/>
    <w:pPr>
      <w:widowControl w:val="0"/>
      <w:jc w:val="center"/>
    </w:pPr>
    <w:rPr>
      <w:b/>
      <w:bCs/>
    </w:rPr>
  </w:style>
  <w:style w:type="paragraph" w:customStyle="1" w:styleId="af5">
    <w:name w:val="Основной текс"/>
    <w:basedOn w:val="a3"/>
    <w:uiPriority w:val="99"/>
    <w:rsid w:val="004B3993"/>
    <w:pPr>
      <w:widowControl w:val="0"/>
    </w:pPr>
    <w:rPr>
      <w:b/>
      <w:bCs/>
    </w:rPr>
  </w:style>
  <w:style w:type="paragraph" w:styleId="af6">
    <w:name w:val="Title"/>
    <w:basedOn w:val="a3"/>
    <w:link w:val="af7"/>
    <w:uiPriority w:val="99"/>
    <w:qFormat/>
    <w:rsid w:val="004B3993"/>
    <w:pPr>
      <w:jc w:val="center"/>
    </w:pPr>
    <w:rPr>
      <w:b/>
      <w:bCs/>
    </w:rPr>
  </w:style>
  <w:style w:type="character" w:styleId="af8">
    <w:name w:val="footnote reference"/>
    <w:uiPriority w:val="99"/>
    <w:semiHidden/>
    <w:rsid w:val="00F53534"/>
    <w:rPr>
      <w:sz w:val="28"/>
      <w:szCs w:val="28"/>
      <w:vertAlign w:val="superscript"/>
    </w:rPr>
  </w:style>
  <w:style w:type="character" w:customStyle="1" w:styleId="af7">
    <w:name w:val="Название Знак"/>
    <w:link w:val="af6"/>
    <w:uiPriority w:val="99"/>
    <w:locked/>
    <w:rsid w:val="004B3993"/>
    <w:rPr>
      <w:b/>
      <w:bCs/>
      <w:sz w:val="28"/>
      <w:szCs w:val="28"/>
    </w:rPr>
  </w:style>
  <w:style w:type="paragraph" w:customStyle="1" w:styleId="28">
    <w:name w:val="заголовок 2"/>
    <w:basedOn w:val="a3"/>
    <w:next w:val="a3"/>
    <w:uiPriority w:val="99"/>
    <w:rsid w:val="004B3993"/>
    <w:pPr>
      <w:keepNext/>
      <w:widowControl w:val="0"/>
      <w:jc w:val="center"/>
    </w:pPr>
  </w:style>
  <w:style w:type="character" w:styleId="af9">
    <w:name w:val="Hyperlink"/>
    <w:uiPriority w:val="99"/>
    <w:rsid w:val="00F53534"/>
    <w:rPr>
      <w:color w:val="0000FF"/>
      <w:u w:val="single"/>
    </w:rPr>
  </w:style>
  <w:style w:type="paragraph" w:styleId="afa">
    <w:name w:val="endnote text"/>
    <w:basedOn w:val="a3"/>
    <w:link w:val="afb"/>
    <w:uiPriority w:val="99"/>
    <w:semiHidden/>
    <w:rsid w:val="004B3993"/>
    <w:rPr>
      <w:sz w:val="20"/>
      <w:szCs w:val="20"/>
    </w:rPr>
  </w:style>
  <w:style w:type="character" w:styleId="afc">
    <w:name w:val="endnote reference"/>
    <w:uiPriority w:val="99"/>
    <w:semiHidden/>
    <w:rsid w:val="004B3993"/>
    <w:rPr>
      <w:vertAlign w:val="superscript"/>
    </w:rPr>
  </w:style>
  <w:style w:type="character" w:customStyle="1" w:styleId="afb">
    <w:name w:val="Текст концевой сноски Знак"/>
    <w:link w:val="afa"/>
    <w:uiPriority w:val="99"/>
    <w:locked/>
    <w:rsid w:val="004B3993"/>
  </w:style>
  <w:style w:type="paragraph" w:customStyle="1" w:styleId="afd">
    <w:name w:val="Решение"/>
    <w:basedOn w:val="a3"/>
    <w:next w:val="a3"/>
    <w:uiPriority w:val="99"/>
    <w:rsid w:val="004B3993"/>
  </w:style>
  <w:style w:type="paragraph" w:styleId="afe">
    <w:name w:val="Normal Indent"/>
    <w:basedOn w:val="a3"/>
    <w:uiPriority w:val="99"/>
    <w:rsid w:val="00950875"/>
    <w:pPr>
      <w:keepNext/>
      <w:autoSpaceDE w:val="0"/>
      <w:autoSpaceDN w:val="0"/>
      <w:ind w:left="567"/>
    </w:pPr>
    <w:rPr>
      <w:rFonts w:eastAsia="SimSun"/>
      <w:spacing w:val="6"/>
    </w:rPr>
  </w:style>
  <w:style w:type="paragraph" w:styleId="a">
    <w:name w:val="List Bullet"/>
    <w:basedOn w:val="a3"/>
    <w:uiPriority w:val="99"/>
    <w:rsid w:val="00950875"/>
    <w:pPr>
      <w:keepNext/>
      <w:numPr>
        <w:numId w:val="1"/>
      </w:numPr>
      <w:tabs>
        <w:tab w:val="clear" w:pos="360"/>
        <w:tab w:val="num" w:pos="1093"/>
      </w:tabs>
      <w:autoSpaceDE w:val="0"/>
      <w:autoSpaceDN w:val="0"/>
      <w:spacing w:line="288" w:lineRule="auto"/>
      <w:ind w:left="1093" w:hanging="384"/>
    </w:pPr>
    <w:rPr>
      <w:rFonts w:eastAsia="SimSun"/>
      <w:spacing w:val="6"/>
    </w:rPr>
  </w:style>
  <w:style w:type="paragraph" w:styleId="2">
    <w:name w:val="List Bullet 2"/>
    <w:basedOn w:val="a3"/>
    <w:uiPriority w:val="99"/>
    <w:rsid w:val="00950875"/>
    <w:pPr>
      <w:keepNext/>
      <w:numPr>
        <w:numId w:val="2"/>
      </w:numPr>
      <w:tabs>
        <w:tab w:val="clear" w:pos="643"/>
        <w:tab w:val="num" w:pos="360"/>
      </w:tabs>
      <w:autoSpaceDE w:val="0"/>
      <w:autoSpaceDN w:val="0"/>
      <w:spacing w:line="288" w:lineRule="auto"/>
      <w:ind w:left="357" w:hanging="357"/>
    </w:pPr>
    <w:rPr>
      <w:rFonts w:eastAsia="SimSun"/>
      <w:spacing w:val="6"/>
    </w:rPr>
  </w:style>
  <w:style w:type="paragraph" w:styleId="3">
    <w:name w:val="List Bullet 3"/>
    <w:basedOn w:val="a3"/>
    <w:uiPriority w:val="99"/>
    <w:rsid w:val="00950875"/>
    <w:pPr>
      <w:keepNext/>
      <w:numPr>
        <w:numId w:val="8"/>
      </w:numPr>
      <w:tabs>
        <w:tab w:val="clear" w:pos="926"/>
        <w:tab w:val="num" w:pos="360"/>
      </w:tabs>
      <w:autoSpaceDE w:val="0"/>
      <w:autoSpaceDN w:val="0"/>
      <w:spacing w:line="288" w:lineRule="auto"/>
      <w:ind w:left="360"/>
    </w:pPr>
    <w:rPr>
      <w:rFonts w:eastAsia="SimSun"/>
      <w:spacing w:val="6"/>
    </w:rPr>
  </w:style>
  <w:style w:type="paragraph" w:styleId="4">
    <w:name w:val="List Bullet 4"/>
    <w:basedOn w:val="a3"/>
    <w:uiPriority w:val="99"/>
    <w:rsid w:val="00950875"/>
    <w:pPr>
      <w:keepNext/>
      <w:numPr>
        <w:numId w:val="9"/>
      </w:numPr>
      <w:autoSpaceDE w:val="0"/>
      <w:autoSpaceDN w:val="0"/>
      <w:spacing w:line="288" w:lineRule="auto"/>
    </w:pPr>
    <w:rPr>
      <w:rFonts w:eastAsia="SimSun"/>
      <w:spacing w:val="6"/>
    </w:rPr>
  </w:style>
  <w:style w:type="paragraph" w:styleId="5">
    <w:name w:val="List Bullet 5"/>
    <w:basedOn w:val="a3"/>
    <w:uiPriority w:val="99"/>
    <w:rsid w:val="00950875"/>
    <w:pPr>
      <w:keepNext/>
      <w:numPr>
        <w:numId w:val="10"/>
      </w:numPr>
      <w:autoSpaceDE w:val="0"/>
      <w:autoSpaceDN w:val="0"/>
      <w:spacing w:line="288" w:lineRule="auto"/>
    </w:pPr>
    <w:rPr>
      <w:rFonts w:eastAsia="SimSun"/>
      <w:spacing w:val="6"/>
    </w:rPr>
  </w:style>
  <w:style w:type="paragraph" w:styleId="14">
    <w:name w:val="index 1"/>
    <w:basedOn w:val="a3"/>
    <w:next w:val="a3"/>
    <w:autoRedefine/>
    <w:uiPriority w:val="99"/>
    <w:semiHidden/>
    <w:rsid w:val="00950875"/>
    <w:pPr>
      <w:keepNext/>
      <w:autoSpaceDE w:val="0"/>
      <w:autoSpaceDN w:val="0"/>
      <w:spacing w:line="288" w:lineRule="auto"/>
      <w:ind w:left="260" w:hanging="260"/>
    </w:pPr>
    <w:rPr>
      <w:rFonts w:eastAsia="SimSun"/>
      <w:spacing w:val="6"/>
    </w:rPr>
  </w:style>
  <w:style w:type="paragraph" w:styleId="29">
    <w:name w:val="index 2"/>
    <w:basedOn w:val="a3"/>
    <w:next w:val="a3"/>
    <w:autoRedefine/>
    <w:uiPriority w:val="99"/>
    <w:semiHidden/>
    <w:rsid w:val="00950875"/>
    <w:pPr>
      <w:keepNext/>
      <w:autoSpaceDE w:val="0"/>
      <w:autoSpaceDN w:val="0"/>
      <w:spacing w:line="288" w:lineRule="auto"/>
      <w:ind w:left="520" w:hanging="260"/>
    </w:pPr>
    <w:rPr>
      <w:rFonts w:eastAsia="SimSun"/>
      <w:spacing w:val="6"/>
    </w:rPr>
  </w:style>
  <w:style w:type="paragraph" w:styleId="37">
    <w:name w:val="index 3"/>
    <w:basedOn w:val="a3"/>
    <w:next w:val="a3"/>
    <w:autoRedefine/>
    <w:uiPriority w:val="99"/>
    <w:semiHidden/>
    <w:rsid w:val="00950875"/>
    <w:pPr>
      <w:keepNext/>
      <w:autoSpaceDE w:val="0"/>
      <w:autoSpaceDN w:val="0"/>
      <w:spacing w:line="288" w:lineRule="auto"/>
      <w:ind w:left="780" w:hanging="260"/>
    </w:pPr>
    <w:rPr>
      <w:rFonts w:eastAsia="SimSun"/>
      <w:spacing w:val="6"/>
    </w:rPr>
  </w:style>
  <w:style w:type="paragraph" w:styleId="44">
    <w:name w:val="index 4"/>
    <w:basedOn w:val="a3"/>
    <w:next w:val="a3"/>
    <w:autoRedefine/>
    <w:uiPriority w:val="99"/>
    <w:semiHidden/>
    <w:rsid w:val="00950875"/>
    <w:pPr>
      <w:keepNext/>
      <w:autoSpaceDE w:val="0"/>
      <w:autoSpaceDN w:val="0"/>
      <w:spacing w:line="288" w:lineRule="auto"/>
      <w:ind w:left="1040" w:hanging="260"/>
    </w:pPr>
    <w:rPr>
      <w:rFonts w:eastAsia="SimSun"/>
      <w:spacing w:val="6"/>
    </w:rPr>
  </w:style>
  <w:style w:type="paragraph" w:styleId="54">
    <w:name w:val="index 5"/>
    <w:basedOn w:val="a3"/>
    <w:next w:val="a3"/>
    <w:autoRedefine/>
    <w:uiPriority w:val="99"/>
    <w:semiHidden/>
    <w:rsid w:val="00950875"/>
    <w:pPr>
      <w:keepNext/>
      <w:autoSpaceDE w:val="0"/>
      <w:autoSpaceDN w:val="0"/>
      <w:spacing w:line="288" w:lineRule="auto"/>
      <w:ind w:left="1300" w:hanging="260"/>
    </w:pPr>
    <w:rPr>
      <w:rFonts w:eastAsia="SimSun"/>
      <w:spacing w:val="6"/>
    </w:rPr>
  </w:style>
  <w:style w:type="paragraph" w:styleId="62">
    <w:name w:val="index 6"/>
    <w:basedOn w:val="a3"/>
    <w:next w:val="a3"/>
    <w:autoRedefine/>
    <w:uiPriority w:val="99"/>
    <w:semiHidden/>
    <w:rsid w:val="00950875"/>
    <w:pPr>
      <w:keepNext/>
      <w:autoSpaceDE w:val="0"/>
      <w:autoSpaceDN w:val="0"/>
      <w:spacing w:line="288" w:lineRule="auto"/>
      <w:ind w:left="1560" w:hanging="260"/>
    </w:pPr>
    <w:rPr>
      <w:rFonts w:eastAsia="SimSun"/>
      <w:spacing w:val="6"/>
    </w:rPr>
  </w:style>
  <w:style w:type="paragraph" w:styleId="72">
    <w:name w:val="index 7"/>
    <w:basedOn w:val="a3"/>
    <w:next w:val="a3"/>
    <w:autoRedefine/>
    <w:uiPriority w:val="99"/>
    <w:semiHidden/>
    <w:rsid w:val="00950875"/>
    <w:pPr>
      <w:keepNext/>
      <w:autoSpaceDE w:val="0"/>
      <w:autoSpaceDN w:val="0"/>
      <w:spacing w:line="288" w:lineRule="auto"/>
      <w:ind w:left="1820" w:hanging="260"/>
    </w:pPr>
    <w:rPr>
      <w:rFonts w:eastAsia="SimSun"/>
      <w:spacing w:val="6"/>
    </w:rPr>
  </w:style>
  <w:style w:type="paragraph" w:styleId="82">
    <w:name w:val="index 8"/>
    <w:basedOn w:val="a3"/>
    <w:next w:val="a3"/>
    <w:autoRedefine/>
    <w:uiPriority w:val="99"/>
    <w:semiHidden/>
    <w:rsid w:val="00950875"/>
    <w:pPr>
      <w:keepNext/>
      <w:autoSpaceDE w:val="0"/>
      <w:autoSpaceDN w:val="0"/>
      <w:spacing w:line="288" w:lineRule="auto"/>
      <w:ind w:left="2080" w:hanging="260"/>
    </w:pPr>
    <w:rPr>
      <w:rFonts w:eastAsia="SimSun"/>
      <w:spacing w:val="6"/>
    </w:rPr>
  </w:style>
  <w:style w:type="paragraph" w:styleId="92">
    <w:name w:val="index 9"/>
    <w:basedOn w:val="a3"/>
    <w:next w:val="a3"/>
    <w:autoRedefine/>
    <w:uiPriority w:val="99"/>
    <w:semiHidden/>
    <w:rsid w:val="00950875"/>
    <w:pPr>
      <w:keepNext/>
      <w:autoSpaceDE w:val="0"/>
      <w:autoSpaceDN w:val="0"/>
      <w:spacing w:line="288" w:lineRule="auto"/>
      <w:ind w:left="2340" w:hanging="260"/>
    </w:pPr>
    <w:rPr>
      <w:rFonts w:eastAsia="SimSun"/>
      <w:spacing w:val="6"/>
    </w:rPr>
  </w:style>
  <w:style w:type="paragraph" w:styleId="aff">
    <w:name w:val="Message Header"/>
    <w:basedOn w:val="a3"/>
    <w:link w:val="aff0"/>
    <w:uiPriority w:val="99"/>
    <w:rsid w:val="0095087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line="288" w:lineRule="auto"/>
      <w:ind w:left="1134" w:hanging="1134"/>
    </w:pPr>
    <w:rPr>
      <w:rFonts w:ascii="Arial" w:eastAsia="SimSun" w:hAnsi="Arial" w:cs="Arial"/>
      <w:spacing w:val="6"/>
    </w:rPr>
  </w:style>
  <w:style w:type="paragraph" w:customStyle="1" w:styleId="aff1">
    <w:name w:val="Рис."/>
    <w:basedOn w:val="a3"/>
    <w:next w:val="a9"/>
    <w:uiPriority w:val="99"/>
    <w:rsid w:val="00950875"/>
    <w:pPr>
      <w:keepNext/>
      <w:autoSpaceDE w:val="0"/>
      <w:autoSpaceDN w:val="0"/>
      <w:spacing w:before="120" w:after="120"/>
    </w:pPr>
    <w:rPr>
      <w:rFonts w:eastAsia="SimSun"/>
      <w:spacing w:val="6"/>
      <w:sz w:val="22"/>
      <w:szCs w:val="22"/>
    </w:rPr>
  </w:style>
  <w:style w:type="character" w:customStyle="1" w:styleId="aff0">
    <w:name w:val="Шапка Знак"/>
    <w:link w:val="aff"/>
    <w:uiPriority w:val="99"/>
    <w:locked/>
    <w:rsid w:val="00950875"/>
    <w:rPr>
      <w:rFonts w:ascii="Arial" w:eastAsia="SimSun" w:hAnsi="Arial" w:cs="Arial"/>
      <w:spacing w:val="6"/>
      <w:sz w:val="26"/>
      <w:szCs w:val="26"/>
      <w:shd w:val="pct20" w:color="auto" w:fill="auto"/>
    </w:rPr>
  </w:style>
  <w:style w:type="paragraph" w:customStyle="1" w:styleId="aff2">
    <w:name w:val="Формула"/>
    <w:basedOn w:val="a3"/>
    <w:uiPriority w:val="99"/>
    <w:rsid w:val="00950875"/>
    <w:pPr>
      <w:keepNext/>
      <w:tabs>
        <w:tab w:val="left" w:pos="7938"/>
      </w:tabs>
    </w:pPr>
    <w:rPr>
      <w:spacing w:val="6"/>
    </w:rPr>
  </w:style>
  <w:style w:type="paragraph" w:customStyle="1" w:styleId="15">
    <w:name w:val="Формула1"/>
    <w:basedOn w:val="a3"/>
    <w:uiPriority w:val="99"/>
    <w:rsid w:val="00B8785C"/>
    <w:pPr>
      <w:keepNext/>
      <w:tabs>
        <w:tab w:val="left" w:pos="7938"/>
      </w:tabs>
    </w:pPr>
    <w:rPr>
      <w:spacing w:val="6"/>
    </w:rPr>
  </w:style>
  <w:style w:type="character" w:customStyle="1" w:styleId="aff3">
    <w:name w:val="Уравнение"/>
    <w:uiPriority w:val="99"/>
    <w:rsid w:val="00D12C9E"/>
    <w:rPr>
      <w:position w:val="-10"/>
    </w:rPr>
  </w:style>
  <w:style w:type="character" w:customStyle="1" w:styleId="21">
    <w:name w:val="Заголовок 2 Знак"/>
    <w:link w:val="20"/>
    <w:uiPriority w:val="99"/>
    <w:locked/>
    <w:rsid w:val="005C21D7"/>
    <w:rPr>
      <w:b/>
      <w:bCs/>
      <w:i/>
      <w:iCs/>
      <w:smallCaps/>
      <w:noProof/>
      <w:kern w:val="16"/>
      <w:sz w:val="28"/>
      <w:szCs w:val="28"/>
      <w:lang w:val="ru-RU" w:eastAsia="ru-RU"/>
    </w:rPr>
  </w:style>
  <w:style w:type="paragraph" w:styleId="aff4">
    <w:name w:val="Balloon Text"/>
    <w:basedOn w:val="a3"/>
    <w:link w:val="aff5"/>
    <w:uiPriority w:val="99"/>
    <w:semiHidden/>
    <w:rsid w:val="00B3597D"/>
    <w:rPr>
      <w:rFonts w:ascii="Tahoma" w:hAnsi="Tahoma" w:cs="Tahoma"/>
      <w:sz w:val="16"/>
      <w:szCs w:val="16"/>
    </w:rPr>
  </w:style>
  <w:style w:type="character" w:customStyle="1" w:styleId="aff6">
    <w:name w:val="Основной шрифт"/>
    <w:uiPriority w:val="99"/>
    <w:rsid w:val="00691942"/>
  </w:style>
  <w:style w:type="character" w:customStyle="1" w:styleId="aff5">
    <w:name w:val="Текст выноски Знак"/>
    <w:link w:val="aff4"/>
    <w:uiPriority w:val="99"/>
    <w:locked/>
    <w:rsid w:val="00B3597D"/>
    <w:rPr>
      <w:rFonts w:ascii="Tahoma" w:hAnsi="Tahoma" w:cs="Tahoma"/>
      <w:sz w:val="16"/>
      <w:szCs w:val="16"/>
    </w:rPr>
  </w:style>
  <w:style w:type="paragraph" w:styleId="aff7">
    <w:name w:val="Block Text"/>
    <w:basedOn w:val="a3"/>
    <w:uiPriority w:val="99"/>
    <w:rsid w:val="00EA082E"/>
    <w:pPr>
      <w:widowControl w:val="0"/>
      <w:shd w:val="clear" w:color="auto" w:fill="FFFFFF"/>
      <w:autoSpaceDE w:val="0"/>
      <w:autoSpaceDN w:val="0"/>
      <w:adjustRightInd w:val="0"/>
      <w:spacing w:before="142" w:line="233" w:lineRule="exact"/>
      <w:ind w:left="-142" w:right="58" w:firstLine="142"/>
    </w:pPr>
    <w:rPr>
      <w:rFonts w:ascii="Arial" w:hAnsi="Arial" w:cs="Arial"/>
      <w:sz w:val="20"/>
      <w:szCs w:val="20"/>
    </w:rPr>
  </w:style>
  <w:style w:type="paragraph" w:customStyle="1" w:styleId="Normal1">
    <w:name w:val="Normal1"/>
    <w:uiPriority w:val="99"/>
    <w:rsid w:val="005022E4"/>
    <w:pPr>
      <w:snapToGrid w:val="0"/>
      <w:jc w:val="both"/>
    </w:pPr>
    <w:rPr>
      <w:kern w:val="24"/>
      <w:sz w:val="24"/>
      <w:szCs w:val="24"/>
      <w:lang w:val="en-US"/>
    </w:rPr>
  </w:style>
  <w:style w:type="character" w:customStyle="1" w:styleId="aff8">
    <w:name w:val="Верхний колонтитул Знак"/>
    <w:uiPriority w:val="99"/>
    <w:rsid w:val="00F53534"/>
    <w:rPr>
      <w:kern w:val="16"/>
      <w:sz w:val="24"/>
      <w:szCs w:val="24"/>
    </w:rPr>
  </w:style>
  <w:style w:type="paragraph" w:customStyle="1" w:styleId="aff9">
    <w:name w:val="выделение"/>
    <w:uiPriority w:val="99"/>
    <w:rsid w:val="00F5353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6">
    <w:name w:val="Текст Знак1"/>
    <w:link w:val="affa"/>
    <w:uiPriority w:val="99"/>
    <w:locked/>
    <w:rsid w:val="00F5353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fa">
    <w:name w:val="Plain Text"/>
    <w:basedOn w:val="a3"/>
    <w:link w:val="16"/>
    <w:uiPriority w:val="99"/>
    <w:rsid w:val="00F53534"/>
    <w:rPr>
      <w:rFonts w:ascii="Consolas" w:hAnsi="Consolas" w:cs="Consolas"/>
      <w:sz w:val="21"/>
      <w:szCs w:val="21"/>
      <w:lang w:val="uk-UA" w:eastAsia="en-US"/>
    </w:rPr>
  </w:style>
  <w:style w:type="character" w:customStyle="1" w:styleId="af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F53534"/>
    <w:rPr>
      <w:sz w:val="28"/>
      <w:szCs w:val="28"/>
      <w:lang w:val="ru-RU" w:eastAsia="ru-RU"/>
    </w:rPr>
  </w:style>
  <w:style w:type="paragraph" w:customStyle="1" w:styleId="a1">
    <w:name w:val="лит"/>
    <w:basedOn w:val="a3"/>
    <w:autoRedefine/>
    <w:uiPriority w:val="99"/>
    <w:rsid w:val="00F53534"/>
    <w:pPr>
      <w:numPr>
        <w:numId w:val="16"/>
      </w:numPr>
      <w:jc w:val="left"/>
    </w:pPr>
  </w:style>
  <w:style w:type="paragraph" w:styleId="affc">
    <w:name w:val="Normal (Web)"/>
    <w:basedOn w:val="a3"/>
    <w:uiPriority w:val="99"/>
    <w:rsid w:val="00F53534"/>
    <w:pPr>
      <w:spacing w:before="100" w:beforeAutospacing="1" w:after="100" w:afterAutospacing="1"/>
    </w:pPr>
    <w:rPr>
      <w:lang w:val="uk-UA" w:eastAsia="uk-UA"/>
    </w:rPr>
  </w:style>
  <w:style w:type="paragraph" w:customStyle="1" w:styleId="a0">
    <w:name w:val="список ненумерованный"/>
    <w:autoRedefine/>
    <w:uiPriority w:val="99"/>
    <w:rsid w:val="00F53534"/>
    <w:pPr>
      <w:numPr>
        <w:numId w:val="17"/>
      </w:numPr>
      <w:tabs>
        <w:tab w:val="clear" w:pos="1077"/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2">
    <w:name w:val="список нумерованный"/>
    <w:autoRedefine/>
    <w:uiPriority w:val="99"/>
    <w:rsid w:val="00F53534"/>
    <w:pPr>
      <w:numPr>
        <w:numId w:val="18"/>
      </w:numPr>
      <w:tabs>
        <w:tab w:val="clear" w:pos="0"/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F53534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F53534"/>
    <w:rPr>
      <w:b/>
      <w:bCs/>
    </w:rPr>
  </w:style>
  <w:style w:type="paragraph" w:customStyle="1" w:styleId="200">
    <w:name w:val="Стиль Оглавление 2 + Слева:  0 см Первая строка:  0 см"/>
    <w:basedOn w:val="27"/>
    <w:autoRedefine/>
    <w:uiPriority w:val="99"/>
    <w:rsid w:val="00F53534"/>
  </w:style>
  <w:style w:type="paragraph" w:customStyle="1" w:styleId="31250">
    <w:name w:val="Стиль Оглавление 3 + Слева:  125 см Первая строка:  0 см"/>
    <w:basedOn w:val="36"/>
    <w:autoRedefine/>
    <w:uiPriority w:val="99"/>
    <w:rsid w:val="00F53534"/>
    <w:rPr>
      <w:i/>
      <w:iCs/>
    </w:rPr>
  </w:style>
  <w:style w:type="paragraph" w:customStyle="1" w:styleId="affd">
    <w:name w:val="схема"/>
    <w:uiPriority w:val="99"/>
    <w:rsid w:val="00F53534"/>
    <w:pPr>
      <w:jc w:val="center"/>
    </w:pPr>
    <w:rPr>
      <w:noProof/>
      <w:sz w:val="24"/>
      <w:szCs w:val="24"/>
    </w:rPr>
  </w:style>
  <w:style w:type="paragraph" w:customStyle="1" w:styleId="affe">
    <w:name w:val="ТАБЛИЦА"/>
    <w:uiPriority w:val="99"/>
    <w:rsid w:val="00F53534"/>
    <w:pPr>
      <w:jc w:val="center"/>
    </w:pPr>
  </w:style>
  <w:style w:type="paragraph" w:customStyle="1" w:styleId="afff">
    <w:name w:val="титут"/>
    <w:uiPriority w:val="99"/>
    <w:rsid w:val="00F5353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65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footer" Target="footer2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137" Type="http://schemas.openxmlformats.org/officeDocument/2006/relationships/header" Target="header2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footer" Target="footer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7848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</dc:creator>
  <cp:keywords/>
  <dc:description/>
  <cp:lastModifiedBy>admin</cp:lastModifiedBy>
  <cp:revision>2</cp:revision>
  <dcterms:created xsi:type="dcterms:W3CDTF">2014-02-24T16:38:00Z</dcterms:created>
  <dcterms:modified xsi:type="dcterms:W3CDTF">2014-02-24T16:38:00Z</dcterms:modified>
</cp:coreProperties>
</file>