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1682D" w:rsidRPr="00B1682D" w:rsidRDefault="00B1682D" w:rsidP="00B1682D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B1682D" w:rsidRDefault="00B1682D" w:rsidP="00B1682D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B1682D" w:rsidRDefault="00B1682D" w:rsidP="00B1682D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B1682D" w:rsidRDefault="00B1682D" w:rsidP="00B1682D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B1682D" w:rsidRDefault="00B1682D" w:rsidP="00B1682D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B1682D" w:rsidRDefault="00B1682D" w:rsidP="00B1682D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B1682D" w:rsidRDefault="00B1682D" w:rsidP="00B1682D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B1682D" w:rsidRDefault="00B1682D" w:rsidP="00B1682D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B1682D" w:rsidRDefault="00B1682D" w:rsidP="00B1682D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B1682D" w:rsidRPr="00B1682D" w:rsidRDefault="00B1682D" w:rsidP="00B1682D">
      <w:pPr>
        <w:shd w:val="clear" w:color="000000" w:fill="auto"/>
        <w:spacing w:line="360" w:lineRule="auto"/>
        <w:ind w:firstLine="709"/>
        <w:jc w:val="center"/>
        <w:rPr>
          <w:b/>
          <w:sz w:val="28"/>
          <w:szCs w:val="28"/>
        </w:rPr>
      </w:pPr>
      <w:r w:rsidRPr="00B1682D">
        <w:rPr>
          <w:b/>
          <w:sz w:val="28"/>
          <w:szCs w:val="28"/>
        </w:rPr>
        <w:t>Химия как отрасль естествознания</w:t>
      </w:r>
    </w:p>
    <w:p w:rsidR="00B1682D" w:rsidRPr="00B1682D" w:rsidRDefault="00B1682D" w:rsidP="00B1682D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8C3E0C" w:rsidRPr="00B1682D" w:rsidRDefault="00B1682D" w:rsidP="00B1682D">
      <w:pPr>
        <w:shd w:val="clear" w:color="000000" w:fill="auto"/>
        <w:spacing w:line="360" w:lineRule="auto"/>
        <w:ind w:firstLine="709"/>
        <w:jc w:val="both"/>
        <w:rPr>
          <w:b/>
          <w:sz w:val="28"/>
          <w:szCs w:val="28"/>
        </w:rPr>
      </w:pPr>
      <w:r w:rsidRPr="00B1682D">
        <w:rPr>
          <w:sz w:val="28"/>
          <w:szCs w:val="28"/>
        </w:rPr>
        <w:br w:type="page"/>
      </w:r>
      <w:r w:rsidRPr="00B1682D">
        <w:rPr>
          <w:b/>
          <w:sz w:val="28"/>
          <w:szCs w:val="28"/>
        </w:rPr>
        <w:t>План</w:t>
      </w:r>
    </w:p>
    <w:p w:rsidR="005C2D18" w:rsidRPr="00B1682D" w:rsidRDefault="005C2D18" w:rsidP="00B1682D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8C3E0C" w:rsidRPr="00B1682D" w:rsidRDefault="00B1682D" w:rsidP="00B1682D">
      <w:pPr>
        <w:shd w:val="clear" w:color="000000" w:fill="auto"/>
        <w:tabs>
          <w:tab w:val="left" w:pos="480"/>
        </w:tabs>
        <w:spacing w:line="360" w:lineRule="auto"/>
        <w:jc w:val="both"/>
        <w:rPr>
          <w:sz w:val="28"/>
          <w:szCs w:val="28"/>
        </w:rPr>
      </w:pPr>
      <w:r w:rsidRPr="00B1682D">
        <w:rPr>
          <w:sz w:val="28"/>
          <w:szCs w:val="28"/>
        </w:rPr>
        <w:t>Введение</w:t>
      </w:r>
    </w:p>
    <w:p w:rsidR="008C3E0C" w:rsidRPr="00B1682D" w:rsidRDefault="008C3E0C" w:rsidP="00B1682D">
      <w:pPr>
        <w:numPr>
          <w:ilvl w:val="0"/>
          <w:numId w:val="1"/>
        </w:numPr>
        <w:shd w:val="clear" w:color="000000" w:fill="auto"/>
        <w:tabs>
          <w:tab w:val="left" w:pos="48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B1682D">
        <w:rPr>
          <w:sz w:val="28"/>
          <w:szCs w:val="28"/>
        </w:rPr>
        <w:t>«Химический взгляд» на природу: истоки и современное состояние</w:t>
      </w:r>
    </w:p>
    <w:p w:rsidR="008C3E0C" w:rsidRPr="00B1682D" w:rsidRDefault="008C3E0C" w:rsidP="00B1682D">
      <w:pPr>
        <w:numPr>
          <w:ilvl w:val="0"/>
          <w:numId w:val="1"/>
        </w:numPr>
        <w:shd w:val="clear" w:color="000000" w:fill="auto"/>
        <w:tabs>
          <w:tab w:val="left" w:pos="48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B1682D">
        <w:rPr>
          <w:sz w:val="28"/>
          <w:szCs w:val="28"/>
        </w:rPr>
        <w:t>Основные структурные уровни химии и ее разделы</w:t>
      </w:r>
    </w:p>
    <w:p w:rsidR="008C3E0C" w:rsidRPr="00B1682D" w:rsidRDefault="008C3E0C" w:rsidP="00B1682D">
      <w:pPr>
        <w:numPr>
          <w:ilvl w:val="0"/>
          <w:numId w:val="1"/>
        </w:numPr>
        <w:shd w:val="clear" w:color="000000" w:fill="auto"/>
        <w:tabs>
          <w:tab w:val="left" w:pos="48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B1682D">
        <w:rPr>
          <w:sz w:val="28"/>
          <w:szCs w:val="28"/>
        </w:rPr>
        <w:t>Основные принципы и законы химии</w:t>
      </w:r>
    </w:p>
    <w:p w:rsidR="008C3E0C" w:rsidRPr="00B1682D" w:rsidRDefault="008C3E0C" w:rsidP="00B1682D">
      <w:pPr>
        <w:numPr>
          <w:ilvl w:val="0"/>
          <w:numId w:val="1"/>
        </w:numPr>
        <w:shd w:val="clear" w:color="000000" w:fill="auto"/>
        <w:tabs>
          <w:tab w:val="left" w:pos="48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B1682D">
        <w:rPr>
          <w:sz w:val="28"/>
          <w:szCs w:val="28"/>
        </w:rPr>
        <w:t>Химическая связь и химическая кинетика</w:t>
      </w:r>
    </w:p>
    <w:p w:rsidR="008C3E0C" w:rsidRPr="00B1682D" w:rsidRDefault="00B1682D" w:rsidP="00B1682D">
      <w:pPr>
        <w:shd w:val="clear" w:color="000000" w:fill="auto"/>
        <w:tabs>
          <w:tab w:val="left" w:pos="480"/>
        </w:tabs>
        <w:spacing w:line="360" w:lineRule="auto"/>
        <w:jc w:val="both"/>
        <w:rPr>
          <w:sz w:val="28"/>
          <w:szCs w:val="28"/>
        </w:rPr>
      </w:pPr>
      <w:r w:rsidRPr="00B1682D">
        <w:rPr>
          <w:sz w:val="28"/>
          <w:szCs w:val="28"/>
        </w:rPr>
        <w:t>Заключение</w:t>
      </w:r>
    </w:p>
    <w:p w:rsidR="008C3E0C" w:rsidRPr="00B1682D" w:rsidRDefault="00B1682D" w:rsidP="00B1682D">
      <w:pPr>
        <w:shd w:val="clear" w:color="000000" w:fill="auto"/>
        <w:tabs>
          <w:tab w:val="left" w:pos="480"/>
        </w:tabs>
        <w:spacing w:line="360" w:lineRule="auto"/>
        <w:jc w:val="both"/>
        <w:rPr>
          <w:sz w:val="28"/>
          <w:szCs w:val="28"/>
        </w:rPr>
      </w:pPr>
      <w:r w:rsidRPr="00B1682D">
        <w:rPr>
          <w:sz w:val="28"/>
          <w:szCs w:val="28"/>
        </w:rPr>
        <w:t>Литература</w:t>
      </w:r>
    </w:p>
    <w:p w:rsidR="008C3E0C" w:rsidRPr="00B1682D" w:rsidRDefault="008C3E0C" w:rsidP="00B1682D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8C3E0C" w:rsidRPr="00B1682D" w:rsidRDefault="00B1682D" w:rsidP="00B1682D">
      <w:pPr>
        <w:shd w:val="clear" w:color="000000" w:fill="auto"/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Pr="00B1682D">
        <w:rPr>
          <w:b/>
          <w:sz w:val="28"/>
          <w:szCs w:val="28"/>
        </w:rPr>
        <w:t>Введение</w:t>
      </w:r>
    </w:p>
    <w:p w:rsidR="00B1682D" w:rsidRDefault="00B1682D" w:rsidP="00B1682D">
      <w:pPr>
        <w:shd w:val="clear" w:color="000000" w:fill="auto"/>
        <w:spacing w:line="360" w:lineRule="auto"/>
        <w:ind w:firstLine="709"/>
        <w:jc w:val="both"/>
        <w:rPr>
          <w:i/>
          <w:sz w:val="28"/>
          <w:szCs w:val="28"/>
        </w:rPr>
      </w:pPr>
    </w:p>
    <w:p w:rsidR="008C3E0C" w:rsidRPr="00B1682D" w:rsidRDefault="008C3E0C" w:rsidP="00B1682D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B1682D">
        <w:rPr>
          <w:i/>
          <w:sz w:val="28"/>
          <w:szCs w:val="28"/>
        </w:rPr>
        <w:t>Естествознание</w:t>
      </w:r>
      <w:r w:rsidRPr="00B1682D">
        <w:rPr>
          <w:sz w:val="28"/>
          <w:szCs w:val="28"/>
        </w:rPr>
        <w:t xml:space="preserve"> – наука о явлениях и законах природы. Современное естествознание включает многие естественнонаучные отрасли: физику, химию, биологию, а также смежные отрасли, такие, как физическая химия, биофизика, биохимия и т.п. </w:t>
      </w:r>
      <w:r w:rsidR="002F7664" w:rsidRPr="00B1682D">
        <w:rPr>
          <w:sz w:val="28"/>
          <w:szCs w:val="28"/>
        </w:rPr>
        <w:t>Естествознание затрагивает широкий спектр вопросов о многочисленных и многосторонних проявлениях свойств природы, которую можно рассматривать как единое целое.</w:t>
      </w:r>
    </w:p>
    <w:p w:rsidR="002F7664" w:rsidRPr="00B1682D" w:rsidRDefault="002F7664" w:rsidP="00B1682D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B1682D">
        <w:rPr>
          <w:sz w:val="28"/>
          <w:szCs w:val="28"/>
        </w:rPr>
        <w:t>Если излагать подробно весь научный материал, накопленный на протяжении длительного времени во всех отраслях естествознания, то получится огромный фолиант, может быть, и нужный, но мало полезный даже для</w:t>
      </w:r>
      <w:r w:rsidR="00252878" w:rsidRPr="00B1682D">
        <w:rPr>
          <w:sz w:val="28"/>
          <w:szCs w:val="28"/>
        </w:rPr>
        <w:t xml:space="preserve"> узких специалистов естественно</w:t>
      </w:r>
      <w:r w:rsidRPr="00B1682D">
        <w:rPr>
          <w:sz w:val="28"/>
          <w:szCs w:val="28"/>
        </w:rPr>
        <w:t xml:space="preserve">научного профиля, не говоря уже о специалистах гуманитарных направлений. </w:t>
      </w:r>
      <w:r w:rsidR="00D527E1" w:rsidRPr="00B1682D">
        <w:rPr>
          <w:sz w:val="28"/>
          <w:szCs w:val="28"/>
        </w:rPr>
        <w:t xml:space="preserve">Задача изложения материала естествознания усложняется еще и тем, что его форма должна быть доступной будущим специалистам, для которых естествознание не является профессиональной дисциплиной. Наиболее рациональный подход в решении данной задачи – ограничиться изложением основополагающих идей – </w:t>
      </w:r>
      <w:r w:rsidR="00D527E1" w:rsidRPr="00B1682D">
        <w:rPr>
          <w:i/>
          <w:sz w:val="28"/>
          <w:szCs w:val="28"/>
        </w:rPr>
        <w:t>концепций современного естествознания</w:t>
      </w:r>
      <w:r w:rsidR="00D527E1" w:rsidRPr="00B1682D">
        <w:rPr>
          <w:sz w:val="28"/>
          <w:szCs w:val="28"/>
        </w:rPr>
        <w:t>. Такой подход полезен не только для понимания развития самого естествознания и изучаемых им явлений, и законов природы, но и для выявления наиболее перспективных направлений естествознания, на основе которых успешно развиваются современные наукоемкие технологии, способствующие росту благосостояния населения и бережному отношению к природе.</w:t>
      </w:r>
    </w:p>
    <w:p w:rsidR="00D527E1" w:rsidRPr="00B1682D" w:rsidRDefault="00A71F48" w:rsidP="00B1682D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B1682D">
        <w:rPr>
          <w:sz w:val="28"/>
          <w:szCs w:val="28"/>
        </w:rPr>
        <w:t>Современная, удивительно многообразная техника выросла из естествознания, которое и по сей день является основной базой для развития многочисленных перспективных направлений – от наноэлектроники до сложнейшей космической техники, и это очевидно для многих.</w:t>
      </w:r>
    </w:p>
    <w:p w:rsidR="00A71F48" w:rsidRPr="00B1682D" w:rsidRDefault="00A71F48" w:rsidP="00B1682D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B1682D">
        <w:rPr>
          <w:sz w:val="28"/>
          <w:szCs w:val="28"/>
        </w:rPr>
        <w:t>Но как связать современное естествознание с философией?</w:t>
      </w:r>
    </w:p>
    <w:p w:rsidR="00A71F48" w:rsidRPr="00B1682D" w:rsidRDefault="00A71F48" w:rsidP="00B1682D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B1682D">
        <w:rPr>
          <w:sz w:val="28"/>
          <w:szCs w:val="28"/>
        </w:rPr>
        <w:t>Философы всех времен опирались на новейшие достижения науки и в первую очередь естествознания. Достижения последнего столетия в физике, химии, биологии и других науках позволили по-новому взглянуть на сложившиеся веками философские представления. Многие философские идеи рождались в недрах естествознания, а естествознание в свою очередь в начале развития носило натурфилософский характер. Про такую философию можно сказать словами немецкого философа Артура Шопенгауэра (1788 – 1860):</w:t>
      </w:r>
    </w:p>
    <w:p w:rsidR="00A71F48" w:rsidRPr="00B1682D" w:rsidRDefault="00A71F48" w:rsidP="00B1682D">
      <w:pPr>
        <w:shd w:val="clear" w:color="000000" w:fill="auto"/>
        <w:spacing w:line="360" w:lineRule="auto"/>
        <w:ind w:firstLine="709"/>
        <w:jc w:val="both"/>
        <w:rPr>
          <w:rFonts w:eastAsia="Arial Unicode MS"/>
          <w:sz w:val="28"/>
          <w:szCs w:val="28"/>
        </w:rPr>
      </w:pPr>
      <w:r w:rsidRPr="00B1682D">
        <w:rPr>
          <w:rFonts w:eastAsia="Arial Unicode MS"/>
          <w:sz w:val="28"/>
          <w:szCs w:val="28"/>
        </w:rPr>
        <w:t>Моя философия не дала мне совершенно никаких доходов, но она избавила меня от очень многих трат.</w:t>
      </w:r>
    </w:p>
    <w:p w:rsidR="00A71F48" w:rsidRPr="00B1682D" w:rsidRDefault="007E62CF" w:rsidP="00B1682D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B1682D">
        <w:rPr>
          <w:sz w:val="28"/>
          <w:szCs w:val="28"/>
        </w:rPr>
        <w:t>Знания концепций современного естествознания помогут многим вне зависимости от их профессии понять и представить, каких материальных и интеллектуальных затрат стоят современные исследования, позволяющие проникнуть внутрь микромира и освоить внеземное пространство, какой ценой дается высокое качество изображения современного телевизора, каковы реальные пути совершенствования персональных компьютеров и как чрезвычайно важна проблема сохранения природы, которая, как справедливо заметил римский философ и писатель Сенека (около 4 до н. э. – 65 н. э.), дает достаточно, чтобы удовлетворить потребности человека.</w:t>
      </w:r>
    </w:p>
    <w:p w:rsidR="007E62CF" w:rsidRPr="00B1682D" w:rsidRDefault="007E62CF" w:rsidP="00B1682D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B1682D">
        <w:rPr>
          <w:sz w:val="28"/>
          <w:szCs w:val="28"/>
        </w:rPr>
        <w:t>Человек, облада</w:t>
      </w:r>
      <w:r w:rsidR="00252878" w:rsidRPr="00B1682D">
        <w:rPr>
          <w:sz w:val="28"/>
          <w:szCs w:val="28"/>
        </w:rPr>
        <w:t>ющий хотя бы общими естественно</w:t>
      </w:r>
      <w:r w:rsidRPr="00B1682D">
        <w:rPr>
          <w:sz w:val="28"/>
          <w:szCs w:val="28"/>
        </w:rPr>
        <w:t>научными знаниями, т. е. знаниями о природе, будет действовать непременно так, чтобы польза как результат его действия всегда сочеталась с бережным отношением к природе и с ее сохранением не только для настоящего, но и для грядущих поколений.</w:t>
      </w:r>
    </w:p>
    <w:p w:rsidR="007E62CF" w:rsidRPr="00B1682D" w:rsidRDefault="007E62CF" w:rsidP="00B1682D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B1682D">
        <w:rPr>
          <w:sz w:val="28"/>
          <w:szCs w:val="28"/>
        </w:rPr>
        <w:t>Рассмотрим одну</w:t>
      </w:r>
      <w:r w:rsidR="00252878" w:rsidRPr="00B1682D">
        <w:rPr>
          <w:sz w:val="28"/>
          <w:szCs w:val="28"/>
        </w:rPr>
        <w:t xml:space="preserve"> из самых важнейших естественно</w:t>
      </w:r>
      <w:r w:rsidRPr="00B1682D">
        <w:rPr>
          <w:sz w:val="28"/>
          <w:szCs w:val="28"/>
        </w:rPr>
        <w:t xml:space="preserve">научных отраслей </w:t>
      </w:r>
      <w:r w:rsidR="001022E6" w:rsidRPr="00B1682D">
        <w:rPr>
          <w:sz w:val="28"/>
          <w:szCs w:val="28"/>
        </w:rPr>
        <w:t>–</w:t>
      </w:r>
      <w:r w:rsidRPr="00B1682D">
        <w:rPr>
          <w:sz w:val="28"/>
          <w:szCs w:val="28"/>
        </w:rPr>
        <w:t xml:space="preserve"> </w:t>
      </w:r>
      <w:r w:rsidRPr="00B1682D">
        <w:rPr>
          <w:b/>
          <w:sz w:val="28"/>
          <w:szCs w:val="28"/>
        </w:rPr>
        <w:t>химию</w:t>
      </w:r>
      <w:r w:rsidR="001022E6" w:rsidRPr="00B1682D">
        <w:rPr>
          <w:sz w:val="28"/>
          <w:szCs w:val="28"/>
        </w:rPr>
        <w:t>.</w:t>
      </w:r>
    </w:p>
    <w:p w:rsidR="001022E6" w:rsidRPr="00B1682D" w:rsidRDefault="001022E6" w:rsidP="00B1682D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1022E6" w:rsidRPr="00B1682D" w:rsidRDefault="00B1682D" w:rsidP="00B1682D">
      <w:pPr>
        <w:shd w:val="clear" w:color="000000" w:fill="auto"/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1022E6" w:rsidRPr="00B1682D">
        <w:rPr>
          <w:b/>
          <w:sz w:val="28"/>
          <w:szCs w:val="28"/>
        </w:rPr>
        <w:t>1. «Химический взгляд» на природу: истоки и современное состояние</w:t>
      </w:r>
    </w:p>
    <w:p w:rsidR="00B1682D" w:rsidRDefault="00B1682D" w:rsidP="00B1682D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1022E6" w:rsidRPr="00B1682D" w:rsidRDefault="00B70A06" w:rsidP="00B1682D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B1682D">
        <w:rPr>
          <w:sz w:val="28"/>
          <w:szCs w:val="28"/>
        </w:rPr>
        <w:t xml:space="preserve">Химия – очень древняя наука. Существует несколько объяснений слова «химия». Согласно одной из имеющихся теорий, оно происходит от древнего названия Египта – </w:t>
      </w:r>
      <w:r w:rsidRPr="00B1682D">
        <w:rPr>
          <w:sz w:val="28"/>
          <w:szCs w:val="28"/>
          <w:lang w:val="en-US"/>
        </w:rPr>
        <w:t>Kham</w:t>
      </w:r>
      <w:r w:rsidRPr="00B1682D">
        <w:rPr>
          <w:sz w:val="28"/>
          <w:szCs w:val="28"/>
        </w:rPr>
        <w:t xml:space="preserve"> и, следовательно, должно означать «египетское искусство». Согласно другой теории, слово «химия» произошло от греческого слова </w:t>
      </w:r>
      <w:r w:rsidRPr="00B1682D">
        <w:rPr>
          <w:sz w:val="28"/>
          <w:szCs w:val="28"/>
          <w:lang w:val="en-US"/>
        </w:rPr>
        <w:t>cumoz</w:t>
      </w:r>
      <w:r w:rsidRPr="00B1682D">
        <w:rPr>
          <w:sz w:val="28"/>
          <w:szCs w:val="28"/>
        </w:rPr>
        <w:t xml:space="preserve"> (сок растения) и означает «искусство выделения соков». Этот сок может быть расплавленным металлом, так что при подобном расширенном толковании данного термина в него приходит включать и искусство металлургии.</w:t>
      </w:r>
    </w:p>
    <w:p w:rsidR="00B70A06" w:rsidRPr="00B1682D" w:rsidRDefault="00B70A06" w:rsidP="00B1682D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B1682D">
        <w:rPr>
          <w:sz w:val="28"/>
          <w:szCs w:val="28"/>
        </w:rPr>
        <w:t xml:space="preserve">С химией тесно связаны элементы стихий древнегреческой натурфилософии, атомистика Левкиппа и Демокрита. Но, конечно, </w:t>
      </w:r>
      <w:r w:rsidR="00711BE1" w:rsidRPr="00B1682D">
        <w:rPr>
          <w:sz w:val="28"/>
          <w:szCs w:val="28"/>
        </w:rPr>
        <w:t xml:space="preserve">наибольший вклад в становление этой науки внесли египтяне. Имя первого из дошедших до нас химиков – Болос из Менда, жившего в дельте Нила на рубеже </w:t>
      </w:r>
      <w:r w:rsidR="00711BE1" w:rsidRPr="00B1682D">
        <w:rPr>
          <w:sz w:val="28"/>
          <w:szCs w:val="28"/>
          <w:lang w:val="en-US"/>
        </w:rPr>
        <w:t>III</w:t>
      </w:r>
      <w:r w:rsidR="00711BE1" w:rsidRPr="00B1682D">
        <w:rPr>
          <w:sz w:val="28"/>
          <w:szCs w:val="28"/>
        </w:rPr>
        <w:t xml:space="preserve"> и </w:t>
      </w:r>
      <w:r w:rsidR="00711BE1" w:rsidRPr="00B1682D">
        <w:rPr>
          <w:sz w:val="28"/>
          <w:szCs w:val="28"/>
          <w:lang w:val="en-US"/>
        </w:rPr>
        <w:t>II</w:t>
      </w:r>
      <w:r w:rsidR="00711BE1" w:rsidRPr="00B1682D">
        <w:rPr>
          <w:sz w:val="28"/>
          <w:szCs w:val="28"/>
        </w:rPr>
        <w:t xml:space="preserve"> вв. до н. э. К 300 г. н.э. египтянин Зосима написал энциклопедию, которая охватывала все собранные к тому времени знания по химии. Но химия, представленная в этом труде, еще не была наукой в полном смысле слова, а оставалась тесно связанной с древнеегипетской религией и не выходила в своем развитии за пределы формирования феноменологического уровня. В химии выявлялись свойства, устанавливались закономерности между ними, сущность же явлений подменялась их мистической интерпретацией. Химию (химиков) искореняли и преследовали древнеримские императоры, фанатики христианства: ученые изгонялись, книги их сжигались, сама наука запрещалась. Одни опасались, например, того, что химики занимались получением золота; вторые преследовали ученых за тесную связь химии с древнеегипетской религией, которая, с точки зрения христианства, была язычеством.</w:t>
      </w:r>
    </w:p>
    <w:p w:rsidR="00711BE1" w:rsidRPr="00B1682D" w:rsidRDefault="00711BE1" w:rsidP="00B1682D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B1682D">
        <w:rPr>
          <w:sz w:val="28"/>
          <w:szCs w:val="28"/>
        </w:rPr>
        <w:t xml:space="preserve">Начиная с последних веков </w:t>
      </w:r>
      <w:r w:rsidRPr="00B1682D">
        <w:rPr>
          <w:sz w:val="28"/>
          <w:szCs w:val="28"/>
          <w:lang w:val="en-US"/>
        </w:rPr>
        <w:t>I</w:t>
      </w:r>
      <w:r w:rsidRPr="00B1682D">
        <w:rPr>
          <w:sz w:val="28"/>
          <w:szCs w:val="28"/>
        </w:rPr>
        <w:t xml:space="preserve"> тыс. до н.э. химия бурно развивалась в арабском мире, а в первой половине нынешнего тысячелетия </w:t>
      </w:r>
      <w:r w:rsidR="00673DAC" w:rsidRPr="00B1682D">
        <w:rPr>
          <w:sz w:val="28"/>
          <w:szCs w:val="28"/>
        </w:rPr>
        <w:t xml:space="preserve">она получила широкое распространение в Западной Европе. С одной стороны, развитие химии в этот период шло вслед за развитием техники, однако, с одной стороны, она оставалась тесно связанной с религиозно-философской мыслью. В тот период химия существовала главным образом как </w:t>
      </w:r>
      <w:r w:rsidR="00673DAC" w:rsidRPr="00B1682D">
        <w:rPr>
          <w:i/>
          <w:sz w:val="28"/>
          <w:szCs w:val="28"/>
        </w:rPr>
        <w:t>алхимия</w:t>
      </w:r>
      <w:r w:rsidR="00673DAC" w:rsidRPr="00B1682D">
        <w:rPr>
          <w:sz w:val="28"/>
          <w:szCs w:val="28"/>
        </w:rPr>
        <w:t>.</w:t>
      </w:r>
    </w:p>
    <w:p w:rsidR="00673DAC" w:rsidRPr="00B1682D" w:rsidRDefault="00673DAC" w:rsidP="00B1682D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B1682D">
        <w:rPr>
          <w:sz w:val="28"/>
          <w:szCs w:val="28"/>
        </w:rPr>
        <w:t>В химии необходимо отметить прежде всего существование особого «химического взгляда» на природу, который не может быть сведен к физическому, несмотря на все успехи физической химии в нынешнем столетии. То есть у химии давно были обнаружены качества некоторого особого типа. Так, согласно известному химику А.А. Бутакову, химические реакции «нельзя объяснить только</w:t>
      </w:r>
      <w:r w:rsidR="008D118D" w:rsidRPr="00B1682D">
        <w:rPr>
          <w:sz w:val="28"/>
          <w:szCs w:val="28"/>
        </w:rPr>
        <w:t xml:space="preserve"> действием сил электрического притяжения и отталкивания. Их действием объясняется лишь физическая сторона химического процесса. Химическая форма движения материи представляет собой процессы изменения частиц вещества, которые в конечном счете определяются действием периодического закона». Подобного мнения придерживаются и многие другие ученые-химики. Известный российский физико-химик Н.Н. Семенов сводил основные отличия между физическим и химическим процессом к трем: «Истории системы, отсутствию мгновенных параметров для скоростей химических реакций, возможности пользоваться равновесными параметрами для физических процессов и невозможности – для химических». </w:t>
      </w:r>
    </w:p>
    <w:p w:rsidR="008D118D" w:rsidRPr="00B1682D" w:rsidRDefault="008D118D" w:rsidP="00B1682D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B1682D">
        <w:rPr>
          <w:sz w:val="28"/>
          <w:szCs w:val="28"/>
        </w:rPr>
        <w:t xml:space="preserve">В </w:t>
      </w:r>
      <w:r w:rsidR="00BA30F4" w:rsidRPr="00B1682D">
        <w:rPr>
          <w:sz w:val="28"/>
          <w:szCs w:val="28"/>
        </w:rPr>
        <w:t xml:space="preserve">химии хорошо используется </w:t>
      </w:r>
      <w:r w:rsidR="00BA30F4" w:rsidRPr="00B1682D">
        <w:rPr>
          <w:b/>
          <w:sz w:val="28"/>
          <w:szCs w:val="28"/>
        </w:rPr>
        <w:t>подход индуктивный</w:t>
      </w:r>
      <w:r w:rsidR="00BA30F4" w:rsidRPr="00B1682D">
        <w:rPr>
          <w:sz w:val="28"/>
          <w:szCs w:val="28"/>
        </w:rPr>
        <w:t xml:space="preserve">, гораздо менее продуктивным здесь оказался </w:t>
      </w:r>
      <w:r w:rsidR="00BA30F4" w:rsidRPr="00B1682D">
        <w:rPr>
          <w:b/>
          <w:sz w:val="28"/>
          <w:szCs w:val="28"/>
        </w:rPr>
        <w:t>дедуктивный подход</w:t>
      </w:r>
      <w:r w:rsidR="00BA30F4" w:rsidRPr="00B1682D">
        <w:rPr>
          <w:sz w:val="28"/>
          <w:szCs w:val="28"/>
        </w:rPr>
        <w:t xml:space="preserve">. При </w:t>
      </w:r>
      <w:r w:rsidR="00BA30F4" w:rsidRPr="00B1682D">
        <w:rPr>
          <w:b/>
          <w:sz w:val="28"/>
          <w:szCs w:val="28"/>
        </w:rPr>
        <w:t>дедуктивном</w:t>
      </w:r>
      <w:r w:rsidR="00BA30F4" w:rsidRPr="00B1682D">
        <w:rPr>
          <w:sz w:val="28"/>
          <w:szCs w:val="28"/>
        </w:rPr>
        <w:t xml:space="preserve"> </w:t>
      </w:r>
      <w:r w:rsidR="00BA30F4" w:rsidRPr="00B1682D">
        <w:rPr>
          <w:b/>
          <w:sz w:val="28"/>
          <w:szCs w:val="28"/>
        </w:rPr>
        <w:t>подходе</w:t>
      </w:r>
      <w:r w:rsidR="00BA30F4" w:rsidRPr="00B1682D">
        <w:rPr>
          <w:sz w:val="28"/>
          <w:szCs w:val="28"/>
        </w:rPr>
        <w:t xml:space="preserve"> вся сов</w:t>
      </w:r>
      <w:r w:rsidR="00252878" w:rsidRPr="00B1682D">
        <w:rPr>
          <w:sz w:val="28"/>
          <w:szCs w:val="28"/>
        </w:rPr>
        <w:t>окупность известных естественно</w:t>
      </w:r>
      <w:r w:rsidR="00BA30F4" w:rsidRPr="00B1682D">
        <w:rPr>
          <w:sz w:val="28"/>
          <w:szCs w:val="28"/>
        </w:rPr>
        <w:t xml:space="preserve">научных фактов (не только химических, но и физических, биологических) представляется вытекающей из ряда основных законов. Такой подход, как правило, оказывается достаточно эффективным в физике и там, где могут быть использованы физические идеи (в химии). </w:t>
      </w:r>
      <w:r w:rsidR="00BA30F4" w:rsidRPr="00B1682D">
        <w:rPr>
          <w:b/>
          <w:sz w:val="28"/>
          <w:szCs w:val="28"/>
        </w:rPr>
        <w:t>Индуктивный подход</w:t>
      </w:r>
      <w:r w:rsidR="00BA30F4" w:rsidRPr="00B1682D">
        <w:rPr>
          <w:sz w:val="28"/>
          <w:szCs w:val="28"/>
        </w:rPr>
        <w:t xml:space="preserve"> – это движение в обратном направлении, когда на основе химической фактологии выявляются более или менее общие закономерности (правила, законы), а затем уже создаются обобщенные модели, составляющие основу современной теоретической химии.</w:t>
      </w:r>
    </w:p>
    <w:p w:rsidR="00BA30F4" w:rsidRPr="00B1682D" w:rsidRDefault="00BA30F4" w:rsidP="00B1682D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B1682D">
        <w:rPr>
          <w:sz w:val="28"/>
          <w:szCs w:val="28"/>
        </w:rPr>
        <w:t>Важнейшие особенности современной химии таковы</w:t>
      </w:r>
      <w:r w:rsidR="0060264A">
        <w:rPr>
          <w:sz w:val="28"/>
          <w:szCs w:val="28"/>
        </w:rPr>
        <w:t>:</w:t>
      </w:r>
    </w:p>
    <w:p w:rsidR="00BA30F4" w:rsidRPr="00B1682D" w:rsidRDefault="00BA30F4" w:rsidP="00B1682D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B1682D">
        <w:rPr>
          <w:sz w:val="28"/>
          <w:szCs w:val="28"/>
        </w:rPr>
        <w:t xml:space="preserve">1. В химии, прежде всего в физической химии, появляются многочисленные самостоятельные </w:t>
      </w:r>
      <w:r w:rsidR="002D6411" w:rsidRPr="00B1682D">
        <w:rPr>
          <w:sz w:val="28"/>
          <w:szCs w:val="28"/>
        </w:rPr>
        <w:t>научные дисциплины (химическая термодинамика, химическая кинетика, электрохимия, термохимия, радиационная химия, фотохимия, плазмохимия, лазерная химия).</w:t>
      </w:r>
    </w:p>
    <w:p w:rsidR="002D6411" w:rsidRPr="00B1682D" w:rsidRDefault="002D6411" w:rsidP="00B1682D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B1682D">
        <w:rPr>
          <w:sz w:val="28"/>
          <w:szCs w:val="28"/>
        </w:rPr>
        <w:t>2. Химия активно интегрируется с остальными науками, результатом чего было появление биохимии, молекулярной биологии, космохимии, геохимии, биогеохимии. Первые изучают химические процессы в живых организмах, геохимия – закономерности поведения химических элементов в земной коре. Биогеохимия – это наука о процессах перемещения, распределения, рассеяния и концентрации химических элементов в биосфере при участии организмов. Основоположником биогеохимии является В.И. Вернадский. Космохимия изучает химический состав вещества во Вселенной, его распространенность и распределение по отдельным космическим телам.</w:t>
      </w:r>
    </w:p>
    <w:p w:rsidR="002D6411" w:rsidRPr="00B1682D" w:rsidRDefault="002D6411" w:rsidP="00B1682D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B1682D">
        <w:rPr>
          <w:sz w:val="28"/>
          <w:szCs w:val="28"/>
        </w:rPr>
        <w:t>3. В химии появляются принципиально новые методы исследования (рентгеновский структурный анализ, масс-спектроскопия, радиоспектроскопия и др.).</w:t>
      </w:r>
    </w:p>
    <w:p w:rsidR="002D6411" w:rsidRPr="00B1682D" w:rsidRDefault="00DF4C35" w:rsidP="00B1682D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B1682D">
        <w:rPr>
          <w:sz w:val="28"/>
          <w:szCs w:val="28"/>
        </w:rPr>
        <w:t>Химия способствовала интенсивному развитию некоторых направлений человеческой деятельности. Например, хирургии химия дала три главных средства, благодаря которым современные операции стали безболезненными и вообще возможными: 1) введение в практику эфирного наркоза, а затем и других наркотических веществ; 2) использование антисептических средств для предупреждения инфекции; 3) получение новых, не имеющихся в природе аллопластических материалов-полимеров.</w:t>
      </w:r>
    </w:p>
    <w:p w:rsidR="00DF4C35" w:rsidRPr="00B1682D" w:rsidRDefault="00DF4C35" w:rsidP="00B1682D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B1682D">
        <w:rPr>
          <w:sz w:val="28"/>
          <w:szCs w:val="28"/>
        </w:rPr>
        <w:t>В химии весьма отчетливо проявляется неравноценность отдельных химических элементов. Подавляющее большинство химических соединений (96% из более 8,5 тыс. известных в настоящее время) – это органические соединения. В их основе лежат 18 элементов (наибольшее распространение имеют всего 6 из них). Это происходит в силу того, что, во-первых, химические связи прочны (энергоемки) и, во-вторых, они еще и лабильны. Углерод как никакой другой элемент отвечает всем этим требованиям энергоемкости и лабильности связей. Он совмещает в себе химические противоположности, реализуя их единство.</w:t>
      </w:r>
    </w:p>
    <w:p w:rsidR="00DF4C35" w:rsidRPr="00B1682D" w:rsidRDefault="00E81477" w:rsidP="00B1682D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B1682D">
        <w:rPr>
          <w:sz w:val="28"/>
          <w:szCs w:val="28"/>
        </w:rPr>
        <w:t>Однако подчеркнем, что материальная основа жизни не сводится ни к каким, даже самым сложным, химическим образованиям. Она не просто агрегат определенного химического состава, но одновременно и структура, имеющая функции и осуществляющая процессы. Поэтому невозможно дать жизни только функциональное определение.</w:t>
      </w:r>
    </w:p>
    <w:p w:rsidR="00E81477" w:rsidRPr="00B1682D" w:rsidRDefault="00E81477" w:rsidP="00B1682D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B1682D">
        <w:rPr>
          <w:sz w:val="28"/>
          <w:szCs w:val="28"/>
        </w:rPr>
        <w:t>В последнее время химия все чаще предпринимает штурм соседних с нею уровней структурной организации природы. Например, химия все более вторгается в биологию, пытаясь объяснить основы жизни.</w:t>
      </w:r>
    </w:p>
    <w:p w:rsidR="00B1682D" w:rsidRDefault="00B1682D" w:rsidP="00B1682D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E81477" w:rsidRPr="00B1682D" w:rsidRDefault="00E81477" w:rsidP="00B1682D">
      <w:pPr>
        <w:shd w:val="clear" w:color="000000" w:fill="auto"/>
        <w:spacing w:line="360" w:lineRule="auto"/>
        <w:ind w:firstLine="709"/>
        <w:jc w:val="both"/>
        <w:rPr>
          <w:b/>
          <w:sz w:val="28"/>
          <w:szCs w:val="28"/>
        </w:rPr>
      </w:pPr>
      <w:r w:rsidRPr="00B1682D">
        <w:rPr>
          <w:b/>
          <w:sz w:val="28"/>
          <w:szCs w:val="28"/>
        </w:rPr>
        <w:t>2. Основные структурные уровни химии и ее разделы</w:t>
      </w:r>
    </w:p>
    <w:p w:rsidR="00B1682D" w:rsidRDefault="00B1682D" w:rsidP="00B1682D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E81477" w:rsidRPr="00B1682D" w:rsidRDefault="00E81477" w:rsidP="00B1682D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B1682D">
        <w:rPr>
          <w:sz w:val="28"/>
          <w:szCs w:val="28"/>
        </w:rPr>
        <w:t>Химию традиционно принято подразделять на пять разделов: неорганическая химия, органическая химия, физическая химия, аналитическая химия и химия высокомолекулярных соединений. Однако четких граней между этими разделами не существует.</w:t>
      </w:r>
    </w:p>
    <w:p w:rsidR="00E81477" w:rsidRPr="00B1682D" w:rsidRDefault="00E81477" w:rsidP="00B1682D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B1682D">
        <w:rPr>
          <w:sz w:val="28"/>
          <w:szCs w:val="28"/>
        </w:rPr>
        <w:t>В химии могут быть выделены два основных структурных стержня, которые связаны с основными этапами развития этой науки и, кроме того, дают представление о взаимосвязях химии с другими естественными науками.</w:t>
      </w:r>
    </w:p>
    <w:p w:rsidR="00E81477" w:rsidRPr="00B1682D" w:rsidRDefault="002D5843" w:rsidP="00B1682D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B1682D">
        <w:rPr>
          <w:sz w:val="28"/>
          <w:szCs w:val="28"/>
        </w:rPr>
        <w:t xml:space="preserve">Первый из этих стержней – появление веществ с заданными (необходимыми) свойствами, что является в то же время и главной задачей химии. Эта задача объединяет практически все химические знания, которые представляются в виде теорий, законов, </w:t>
      </w:r>
      <w:r w:rsidR="00806061" w:rsidRPr="00B1682D">
        <w:rPr>
          <w:sz w:val="28"/>
          <w:szCs w:val="28"/>
        </w:rPr>
        <w:t>методов, технологических инструкций и т.п. Она ближе к истокам химии и к конкретному производству (металлургии, выделке кож и т.п.), которое и сформировало саму эту науку.</w:t>
      </w:r>
    </w:p>
    <w:p w:rsidR="00806061" w:rsidRPr="00B1682D" w:rsidRDefault="00806061" w:rsidP="00B1682D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B1682D">
        <w:rPr>
          <w:sz w:val="28"/>
          <w:szCs w:val="28"/>
        </w:rPr>
        <w:t>Вторым структурным стержнем химии является теоретическая задача исследования генезиса (происхождения) свойств вещества. Ее решение допускает различные уровни обобщения представлений о химических веществах. В настоящее время выделяют четыре наиболее общих подхода:</w:t>
      </w:r>
    </w:p>
    <w:p w:rsidR="00806061" w:rsidRPr="00B1682D" w:rsidRDefault="00806061" w:rsidP="00B1682D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B1682D">
        <w:rPr>
          <w:sz w:val="28"/>
          <w:szCs w:val="28"/>
        </w:rPr>
        <w:t>1) исследование элементного и молекулярного состава вещества;</w:t>
      </w:r>
    </w:p>
    <w:p w:rsidR="00806061" w:rsidRPr="00B1682D" w:rsidRDefault="00806061" w:rsidP="00B1682D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B1682D">
        <w:rPr>
          <w:sz w:val="28"/>
          <w:szCs w:val="28"/>
        </w:rPr>
        <w:t>2) исследование структуры молекул веществ;</w:t>
      </w:r>
    </w:p>
    <w:p w:rsidR="00806061" w:rsidRPr="00B1682D" w:rsidRDefault="00806061" w:rsidP="00B1682D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B1682D">
        <w:rPr>
          <w:sz w:val="28"/>
          <w:szCs w:val="28"/>
        </w:rPr>
        <w:t>3) исследование термодинамических и кинетических условий, обеспечивающих протекание химических процессов;</w:t>
      </w:r>
    </w:p>
    <w:p w:rsidR="00806061" w:rsidRPr="00B1682D" w:rsidRDefault="00806061" w:rsidP="00B1682D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B1682D">
        <w:rPr>
          <w:sz w:val="28"/>
          <w:szCs w:val="28"/>
        </w:rPr>
        <w:t>4) исследование природы реагентов (катализаторов), процессов самоорганизации и эволюции химических соединений.</w:t>
      </w:r>
    </w:p>
    <w:p w:rsidR="00806061" w:rsidRPr="00B1682D" w:rsidRDefault="00806061" w:rsidP="00B1682D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B1682D">
        <w:rPr>
          <w:sz w:val="28"/>
          <w:szCs w:val="28"/>
        </w:rPr>
        <w:t>Рассмотрим более подробно перечисленные подходы.</w:t>
      </w:r>
    </w:p>
    <w:p w:rsidR="00806061" w:rsidRPr="00B1682D" w:rsidRDefault="00806061" w:rsidP="00B1682D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B1682D">
        <w:rPr>
          <w:b/>
          <w:i/>
          <w:sz w:val="28"/>
          <w:szCs w:val="28"/>
        </w:rPr>
        <w:t>Исследование элементного и молекулярного состава (свойств) веществ</w:t>
      </w:r>
      <w:r w:rsidRPr="00B1682D">
        <w:rPr>
          <w:sz w:val="28"/>
          <w:szCs w:val="28"/>
        </w:rPr>
        <w:t xml:space="preserve">. Учение о составе веществ является первым уровнем химических зданий. До 20 – 30-х гг. </w:t>
      </w:r>
      <w:r w:rsidRPr="00B1682D">
        <w:rPr>
          <w:sz w:val="28"/>
          <w:szCs w:val="28"/>
          <w:lang w:val="en-US"/>
        </w:rPr>
        <w:t>XIX</w:t>
      </w:r>
      <w:r w:rsidRPr="00B1682D">
        <w:rPr>
          <w:sz w:val="28"/>
          <w:szCs w:val="28"/>
        </w:rPr>
        <w:t xml:space="preserve"> в. вся химия не выходила за пределы этого подхода. Но постепенно рамки </w:t>
      </w:r>
      <w:r w:rsidRPr="00B1682D">
        <w:rPr>
          <w:b/>
          <w:sz w:val="28"/>
          <w:szCs w:val="28"/>
        </w:rPr>
        <w:t>состава (свойств)</w:t>
      </w:r>
      <w:r w:rsidRPr="00B1682D">
        <w:rPr>
          <w:sz w:val="28"/>
          <w:szCs w:val="28"/>
        </w:rPr>
        <w:t xml:space="preserve"> стали тесны химии, и во второй половине </w:t>
      </w:r>
      <w:r w:rsidR="00395436" w:rsidRPr="00B1682D">
        <w:rPr>
          <w:sz w:val="28"/>
          <w:szCs w:val="28"/>
          <w:lang w:val="en-US"/>
        </w:rPr>
        <w:t>XIX</w:t>
      </w:r>
      <w:r w:rsidR="00395436" w:rsidRPr="00B1682D">
        <w:rPr>
          <w:sz w:val="28"/>
          <w:szCs w:val="28"/>
        </w:rPr>
        <w:t xml:space="preserve"> в. главенствующую роль в химии постепенно приобрело понятие «структура», ориентированное, что и отражено непосредственно в самом понятии, не структуру молекулы реагента.</w:t>
      </w:r>
    </w:p>
    <w:p w:rsidR="00395436" w:rsidRPr="00B1682D" w:rsidRDefault="00395436" w:rsidP="00B1682D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B1682D">
        <w:rPr>
          <w:b/>
          <w:sz w:val="28"/>
          <w:szCs w:val="28"/>
        </w:rPr>
        <w:t>Химическим соединением</w:t>
      </w:r>
      <w:r w:rsidRPr="00B1682D">
        <w:rPr>
          <w:sz w:val="28"/>
          <w:szCs w:val="28"/>
        </w:rPr>
        <w:t xml:space="preserve"> называется атомно-молекулярная система, обладающая следующими признаками: 1) содержанием большего числа атомов ограниченного числа «сортов»; 2) каждому сорту атомов соответствует определенная координация постоянных, определяющих индивидуальность химического соединения, распределение атомов по сортам (состав); 3) способностью существовать в виде одного или нескольких химических веществ.</w:t>
      </w:r>
    </w:p>
    <w:p w:rsidR="00395436" w:rsidRPr="00B1682D" w:rsidRDefault="00D14C66" w:rsidP="00B1682D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B1682D">
        <w:rPr>
          <w:b/>
          <w:i/>
          <w:sz w:val="28"/>
          <w:szCs w:val="28"/>
        </w:rPr>
        <w:t>Структурная химия</w:t>
      </w:r>
      <w:r w:rsidRPr="00B1682D">
        <w:rPr>
          <w:sz w:val="28"/>
          <w:szCs w:val="28"/>
        </w:rPr>
        <w:t>. Структура – это устойчивая упорядоченность качественно неизменной системы (молекулы). Под данное определение подпадают все структуры, которые исследуются в химии: квантово-механические, основанные на понятиях валентности и химического сродства, и др. Вершиной структурной химии стал период после 1880 г., когда был открыт органический синтез и когда началось его бурное (можно сказать, триумфальное) развитие. Химики считали, что из нескольких простейших элементов они могут складывать все остальные. Но в рамках этого уровня возникла необходимость исследовать основные параметры химических процессов.</w:t>
      </w:r>
    </w:p>
    <w:p w:rsidR="00D14C66" w:rsidRPr="00B1682D" w:rsidRDefault="0083312C" w:rsidP="00B1682D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B1682D">
        <w:rPr>
          <w:b/>
          <w:i/>
          <w:sz w:val="28"/>
          <w:szCs w:val="28"/>
        </w:rPr>
        <w:t>Учение о химических процессах</w:t>
      </w:r>
      <w:r w:rsidRPr="00B1682D">
        <w:rPr>
          <w:sz w:val="28"/>
          <w:szCs w:val="28"/>
        </w:rPr>
        <w:t xml:space="preserve">. Наиболее глубокое взаимопроникновение физики, химии и биологии имеет место в учении о химических процессах. Это учение основывается на термодинамике и кинетике (физической химии) и принадлежит как физике, так и химии. Химический процесс есть то основное явление, которое отличает химию от физики, делая первую более сложной наукой. Протекание процессов определяется так называемыми структурно-кинетическими факторами: строением исходных реагентов, их концентрацией, наличием катализаторов и других добавок, способов смешения реагентов материалами и конструкцией сосудов (реакторов), в которых протекает реакция, и т.д. Среди этих структурно-кинетических факторов наиболее важным является </w:t>
      </w:r>
      <w:r w:rsidRPr="00B1682D">
        <w:rPr>
          <w:b/>
          <w:sz w:val="28"/>
          <w:szCs w:val="28"/>
        </w:rPr>
        <w:t>катализ</w:t>
      </w:r>
      <w:r w:rsidRPr="00B1682D">
        <w:rPr>
          <w:sz w:val="28"/>
          <w:szCs w:val="28"/>
        </w:rPr>
        <w:t>. Последний представляет собой посредничество третьих тел в процессе реакции и был открыт К. Кирхгофом в 1812 г.</w:t>
      </w:r>
    </w:p>
    <w:p w:rsidR="0083312C" w:rsidRPr="00B1682D" w:rsidRDefault="0083312C" w:rsidP="00B1682D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B1682D">
        <w:rPr>
          <w:sz w:val="28"/>
          <w:szCs w:val="28"/>
        </w:rPr>
        <w:t>Сущность катализа сводится к следующему: 1) активная молекула реагента достигается за счет их неполновалентного взаимодействия с веществом катализатора и состоит в расслаблении химических связей реагента; 2) в общем случае любую каталитическую реакцию можно представить проходящей через промежуточный комплекс, в котором происходит перераспределение расслабленных (неполновалентных) химических связей.</w:t>
      </w:r>
    </w:p>
    <w:p w:rsidR="0083312C" w:rsidRPr="00B1682D" w:rsidRDefault="008C7CD1" w:rsidP="00B1682D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B1682D">
        <w:rPr>
          <w:sz w:val="28"/>
          <w:szCs w:val="28"/>
        </w:rPr>
        <w:t>Все рассмотренные выше эффекты объясняются ослаблением исходных связей. Кроме этого, возможны и другие эффекты, являющиеся следствием неполновалентного взаимодействия молекул реагента с катализатором.</w:t>
      </w:r>
    </w:p>
    <w:p w:rsidR="008C7CD1" w:rsidRPr="00B1682D" w:rsidRDefault="008C7CD1" w:rsidP="00B1682D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B1682D">
        <w:rPr>
          <w:b/>
          <w:i/>
          <w:sz w:val="28"/>
          <w:szCs w:val="28"/>
        </w:rPr>
        <w:t>Эволюционная химия</w:t>
      </w:r>
      <w:r w:rsidRPr="00B1682D">
        <w:rPr>
          <w:sz w:val="28"/>
          <w:szCs w:val="28"/>
        </w:rPr>
        <w:t>. Эволюционная химия зародилась в 1950 – 1960 гг. Под эволюционными проблемами следует понимать проблемы самопроизвольного синтеза новых химических соединений (без участия человека). Эти соединения являются более сложными и более высокоорганизованными продуктами по сравнению с исходными веществами.</w:t>
      </w:r>
    </w:p>
    <w:p w:rsidR="008C7CD1" w:rsidRPr="00B1682D" w:rsidRDefault="008C7CD1" w:rsidP="00B1682D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B1682D">
        <w:rPr>
          <w:sz w:val="28"/>
          <w:szCs w:val="28"/>
        </w:rPr>
        <w:t>В основе эволюционной химии лежат процессы биокатализа, ферментологии; ориентирована она главным образом на исследование молекулярного уровня живого.</w:t>
      </w:r>
    </w:p>
    <w:p w:rsidR="00B1682D" w:rsidRDefault="00B1682D" w:rsidP="00B1682D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8C7CD1" w:rsidRPr="00B1682D" w:rsidRDefault="008C7CD1" w:rsidP="00B1682D">
      <w:pPr>
        <w:shd w:val="clear" w:color="000000" w:fill="auto"/>
        <w:spacing w:line="360" w:lineRule="auto"/>
        <w:ind w:firstLine="709"/>
        <w:jc w:val="both"/>
        <w:rPr>
          <w:b/>
          <w:sz w:val="28"/>
          <w:szCs w:val="28"/>
        </w:rPr>
      </w:pPr>
      <w:r w:rsidRPr="00B1682D">
        <w:rPr>
          <w:b/>
          <w:sz w:val="28"/>
          <w:szCs w:val="28"/>
        </w:rPr>
        <w:t>3. Основные принципы и законы химии</w:t>
      </w:r>
    </w:p>
    <w:p w:rsidR="00B1682D" w:rsidRDefault="00B1682D" w:rsidP="00B1682D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8C7CD1" w:rsidRPr="00B1682D" w:rsidRDefault="008C7CD1" w:rsidP="00B1682D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B1682D">
        <w:rPr>
          <w:sz w:val="28"/>
          <w:szCs w:val="28"/>
        </w:rPr>
        <w:t xml:space="preserve">Рассматривая </w:t>
      </w:r>
      <w:r w:rsidR="009C31E7" w:rsidRPr="00B1682D">
        <w:rPr>
          <w:sz w:val="28"/>
          <w:szCs w:val="28"/>
        </w:rPr>
        <w:t>химию с точки зрения ее становления, можно сказать, что в ее основе лежат два закона: сохранения массы и постоянства состава.</w:t>
      </w:r>
    </w:p>
    <w:p w:rsidR="009C31E7" w:rsidRPr="00B1682D" w:rsidRDefault="009C31E7" w:rsidP="00B1682D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B1682D">
        <w:rPr>
          <w:b/>
          <w:sz w:val="28"/>
          <w:szCs w:val="28"/>
        </w:rPr>
        <w:t>Закон сохранения массы</w:t>
      </w:r>
      <w:r w:rsidRPr="00B1682D">
        <w:rPr>
          <w:sz w:val="28"/>
          <w:szCs w:val="28"/>
        </w:rPr>
        <w:t xml:space="preserve"> может быть сформулирован еще так: </w:t>
      </w:r>
      <w:r w:rsidRPr="00B1682D">
        <w:rPr>
          <w:b/>
          <w:sz w:val="28"/>
          <w:szCs w:val="28"/>
        </w:rPr>
        <w:t>полная</w:t>
      </w:r>
      <w:r w:rsidRPr="00B1682D">
        <w:rPr>
          <w:sz w:val="28"/>
          <w:szCs w:val="28"/>
        </w:rPr>
        <w:t xml:space="preserve"> </w:t>
      </w:r>
      <w:r w:rsidRPr="00B1682D">
        <w:rPr>
          <w:b/>
          <w:sz w:val="28"/>
          <w:szCs w:val="28"/>
        </w:rPr>
        <w:t>масса замкнутой системы остается постоянной</w:t>
      </w:r>
      <w:r w:rsidRPr="00B1682D">
        <w:rPr>
          <w:sz w:val="28"/>
          <w:szCs w:val="28"/>
        </w:rPr>
        <w:t xml:space="preserve">. Иными словами, этот закон утверждает, что химические превращения не сопровождаются измеримым увеличением или уменьшением массы участвующих в них веществ. Например, при разложении воды ее исходная масса будет равна сумме массы водорода и массы кислорода. Этот закон был установлен М.В. Ломоносовым и А. Лавуазье. Он может быть сформулирован и так: </w:t>
      </w:r>
      <w:r w:rsidRPr="00B1682D">
        <w:rPr>
          <w:b/>
          <w:sz w:val="28"/>
          <w:szCs w:val="28"/>
        </w:rPr>
        <w:t>вещество</w:t>
      </w:r>
      <w:r w:rsidRPr="00B1682D">
        <w:rPr>
          <w:sz w:val="28"/>
          <w:szCs w:val="28"/>
        </w:rPr>
        <w:t xml:space="preserve"> </w:t>
      </w:r>
      <w:r w:rsidRPr="00B1682D">
        <w:rPr>
          <w:b/>
          <w:sz w:val="28"/>
          <w:szCs w:val="28"/>
        </w:rPr>
        <w:t>нельзя ни создать из ничего, ни уничтожить</w:t>
      </w:r>
      <w:r w:rsidRPr="00B1682D">
        <w:rPr>
          <w:sz w:val="28"/>
          <w:szCs w:val="28"/>
        </w:rPr>
        <w:t>.</w:t>
      </w:r>
    </w:p>
    <w:p w:rsidR="009C31E7" w:rsidRPr="00B1682D" w:rsidRDefault="009C31E7" w:rsidP="00B1682D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B1682D">
        <w:rPr>
          <w:b/>
          <w:sz w:val="28"/>
          <w:szCs w:val="28"/>
        </w:rPr>
        <w:t>Закон постоянства состава</w:t>
      </w:r>
      <w:r w:rsidRPr="00B1682D">
        <w:rPr>
          <w:sz w:val="28"/>
          <w:szCs w:val="28"/>
        </w:rPr>
        <w:t xml:space="preserve"> гласит: </w:t>
      </w:r>
      <w:r w:rsidRPr="00B1682D">
        <w:rPr>
          <w:b/>
          <w:sz w:val="28"/>
          <w:szCs w:val="28"/>
        </w:rPr>
        <w:t>всякое химическое соединение, независимо от способа его получения, всегда содержит определенные</w:t>
      </w:r>
      <w:r w:rsidRPr="00B1682D">
        <w:rPr>
          <w:sz w:val="28"/>
          <w:szCs w:val="28"/>
        </w:rPr>
        <w:t xml:space="preserve"> </w:t>
      </w:r>
      <w:r w:rsidRPr="00B1682D">
        <w:rPr>
          <w:b/>
          <w:sz w:val="28"/>
          <w:szCs w:val="28"/>
        </w:rPr>
        <w:t>элементы в одинаковом весовом отношении</w:t>
      </w:r>
      <w:r w:rsidRPr="00B1682D">
        <w:rPr>
          <w:sz w:val="28"/>
          <w:szCs w:val="28"/>
        </w:rPr>
        <w:t>. Он был установлен французским химиком Ж. Прустом в 1800 – 1808 гг. и теоретически обобщен в 1800 – 1810 гг.</w:t>
      </w:r>
    </w:p>
    <w:p w:rsidR="009C31E7" w:rsidRPr="00B1682D" w:rsidRDefault="009C31E7" w:rsidP="00B1682D">
      <w:pPr>
        <w:shd w:val="clear" w:color="000000" w:fill="auto"/>
        <w:spacing w:line="360" w:lineRule="auto"/>
        <w:ind w:firstLine="709"/>
        <w:jc w:val="both"/>
        <w:rPr>
          <w:b/>
          <w:sz w:val="28"/>
          <w:szCs w:val="28"/>
        </w:rPr>
      </w:pPr>
      <w:r w:rsidRPr="00B1682D">
        <w:rPr>
          <w:sz w:val="28"/>
          <w:szCs w:val="28"/>
        </w:rPr>
        <w:t xml:space="preserve">Однако рассмотренные законы не являются универсальными законами химии. </w:t>
      </w:r>
      <w:r w:rsidR="007F551A" w:rsidRPr="00B1682D">
        <w:rPr>
          <w:sz w:val="28"/>
          <w:szCs w:val="28"/>
        </w:rPr>
        <w:t xml:space="preserve">Последними следует считать </w:t>
      </w:r>
      <w:r w:rsidR="007F551A" w:rsidRPr="00B1682D">
        <w:rPr>
          <w:b/>
          <w:sz w:val="28"/>
          <w:szCs w:val="28"/>
        </w:rPr>
        <w:t>периодический закон химических элементов и принцип Ле Шателье-Брауна.</w:t>
      </w:r>
    </w:p>
    <w:p w:rsidR="007F551A" w:rsidRPr="00B1682D" w:rsidRDefault="007F551A" w:rsidP="00B1682D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B1682D">
        <w:rPr>
          <w:sz w:val="28"/>
          <w:szCs w:val="28"/>
        </w:rPr>
        <w:t xml:space="preserve">Согласно периодическому закону (в его современной форме), </w:t>
      </w:r>
      <w:r w:rsidRPr="00B1682D">
        <w:rPr>
          <w:b/>
          <w:sz w:val="28"/>
          <w:szCs w:val="28"/>
        </w:rPr>
        <w:t>свойства химических элементов не являются случайными, а зависят от электронного строения данного атома, они закономерно изменяются с изменением атомного номера</w:t>
      </w:r>
      <w:r w:rsidRPr="00B1682D">
        <w:rPr>
          <w:sz w:val="28"/>
          <w:szCs w:val="28"/>
        </w:rPr>
        <w:t>. Важным в периодическом законе является то, что эта зависимость характеризуется строгой периодичностью, которая находит свое выражение в повторяемости типичных свойств элементов.</w:t>
      </w:r>
    </w:p>
    <w:p w:rsidR="007F551A" w:rsidRPr="00B1682D" w:rsidRDefault="007F551A" w:rsidP="00B1682D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B1682D">
        <w:rPr>
          <w:sz w:val="28"/>
          <w:szCs w:val="28"/>
        </w:rPr>
        <w:t>Д.И. Менделееву в момент создания периодической системы было известно 62 химических элемента, а в настоящее время мы знаем уже 112. В 30-х гг. последним элементом этой системы был уран (</w:t>
      </w:r>
      <w:r w:rsidRPr="00B1682D">
        <w:rPr>
          <w:sz w:val="28"/>
          <w:szCs w:val="28"/>
          <w:lang w:val="en-US"/>
        </w:rPr>
        <w:t>U</w:t>
      </w:r>
      <w:r w:rsidRPr="00B1682D">
        <w:rPr>
          <w:sz w:val="28"/>
          <w:szCs w:val="28"/>
        </w:rPr>
        <w:t xml:space="preserve"> – девяносто второй элемент). Начиная с 40-х гг. новые элементы открывали регулярно по нескольку элементов в десятилетие. В 1940 – 1945 гг. путем физического синтеза атомных ядер были открыты элементы с номера 93 по 96: нептуний, плутоний, америций, кюрий. В 1949 – 1952 гг. стали известны берклий, калифорний, эйнштейний, фермий, менделевий (с номера от </w:t>
      </w:r>
      <w:r w:rsidR="00FC5630" w:rsidRPr="00B1682D">
        <w:rPr>
          <w:sz w:val="28"/>
          <w:szCs w:val="28"/>
        </w:rPr>
        <w:t>97 по 101). В последующие 40 лет были синтезированы элементы от 102-го по 109-й: нобелий, лоуренсий, курчатовий, жолиотий, резерфордий, борий, ганий, мейтнерий. Как правило, они носят имена выдающихся ученых-физиков или химиков. Например, элементы № 108 и № 109 названы в честь Отто Гана и Лизы Мейтнер, открывших в 1935 г. реакцию самопроизвольного деления урана. Следует отметить, что элементы со 102-го по 109-й крайне неустойчивы: период их полураспада составляет сотые и тысячные доли секунды. Считается, что элементы после № 110 являются настолько короткоживущими, что будут распадаться в момент их образования. Однако вполне возможно, что при номерах 126, 164, 184 существуют островки стабильности, означающие длительное существование элементов с этими номерами.</w:t>
      </w:r>
    </w:p>
    <w:p w:rsidR="00FC5630" w:rsidRPr="00B1682D" w:rsidRDefault="00FC5630" w:rsidP="00B1682D">
      <w:pPr>
        <w:shd w:val="clear" w:color="000000" w:fill="auto"/>
        <w:spacing w:line="360" w:lineRule="auto"/>
        <w:ind w:firstLine="709"/>
        <w:jc w:val="both"/>
        <w:rPr>
          <w:b/>
          <w:sz w:val="28"/>
          <w:szCs w:val="28"/>
        </w:rPr>
      </w:pPr>
      <w:r w:rsidRPr="00B1682D">
        <w:rPr>
          <w:b/>
          <w:sz w:val="28"/>
          <w:szCs w:val="28"/>
        </w:rPr>
        <w:t>Принцип Ле Шателье-Брауна</w:t>
      </w:r>
      <w:r w:rsidRPr="00B1682D">
        <w:rPr>
          <w:sz w:val="28"/>
          <w:szCs w:val="28"/>
        </w:rPr>
        <w:t xml:space="preserve"> имеет следующую формулировку: </w:t>
      </w:r>
      <w:r w:rsidRPr="00B1682D">
        <w:rPr>
          <w:b/>
          <w:sz w:val="28"/>
          <w:szCs w:val="28"/>
        </w:rPr>
        <w:t>если на систему, находящуюся в термодинамическом равновесии, воздействовать извне, изменяя какой-либо из параметров, определяющих положение равновесия, то в системе усилия то из направлений процесса, которое ослабляет влияние произведенного воздействия. Положение равновесия также сместится в направлении ослабления эффекта внешнего воздействия</w:t>
      </w:r>
      <w:r w:rsidRPr="00B1682D">
        <w:rPr>
          <w:sz w:val="28"/>
          <w:szCs w:val="28"/>
        </w:rPr>
        <w:t>.</w:t>
      </w:r>
    </w:p>
    <w:p w:rsidR="00FC5630" w:rsidRPr="00B1682D" w:rsidRDefault="00EB2635" w:rsidP="00B1682D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B1682D">
        <w:rPr>
          <w:sz w:val="28"/>
          <w:szCs w:val="28"/>
        </w:rPr>
        <w:t>Данный принцип признан в настоящее время и далеко за пределами химии; он находит применение в различных науках, вплоть до общественных.</w:t>
      </w:r>
    </w:p>
    <w:p w:rsidR="00EB2635" w:rsidRPr="00B1682D" w:rsidRDefault="00EB2635" w:rsidP="00B1682D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B1682D">
        <w:rPr>
          <w:sz w:val="28"/>
          <w:szCs w:val="28"/>
        </w:rPr>
        <w:t xml:space="preserve">Важнейшие химические принципы могут быть выявлены с связи с двумя важнейшими химическими понятиями. Первым из них является понятие «моль». Выделение и осмысление этого понятия служит, с нашей точки зрения, важнейшим достижением химии. </w:t>
      </w:r>
      <w:r w:rsidRPr="00B1682D">
        <w:rPr>
          <w:b/>
          <w:sz w:val="28"/>
          <w:szCs w:val="28"/>
        </w:rPr>
        <w:t>Под молем химического элемента понимается его весовое количество в граммах, численно равное атомному весу этого элемента</w:t>
      </w:r>
      <w:r w:rsidRPr="00B1682D">
        <w:rPr>
          <w:sz w:val="28"/>
          <w:szCs w:val="28"/>
        </w:rPr>
        <w:t>. Число атомов любого элемента в одном моле равно 6,022 10</w:t>
      </w:r>
      <w:r w:rsidRPr="00B1682D">
        <w:rPr>
          <w:sz w:val="28"/>
          <w:szCs w:val="28"/>
          <w:vertAlign w:val="superscript"/>
        </w:rPr>
        <w:t>23</w:t>
      </w:r>
      <w:r w:rsidRPr="00B1682D">
        <w:rPr>
          <w:sz w:val="28"/>
          <w:szCs w:val="28"/>
        </w:rPr>
        <w:t>. Это число – постоянная Авогадро. Она характеризует химический мир и дистанцию, отделяющую его от отдельных атомов. Моль входит в число семи основных единиц системы СИ как мера количества структурных элементов. Закон Авогадро является одним из фундаментальных законов химии.</w:t>
      </w:r>
    </w:p>
    <w:p w:rsidR="00EB2635" w:rsidRPr="00B1682D" w:rsidRDefault="001310A9" w:rsidP="00B1682D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B1682D">
        <w:rPr>
          <w:sz w:val="28"/>
          <w:szCs w:val="28"/>
        </w:rPr>
        <w:t>Второе важнейшее понятие – «красота (гармония) химии». Химия – очень красивая наука, причем красота здесь наглядна. В своей «Истории органической химии» известный химик П. Вальден ценный раздел посвятил тому, что он назвал художественным началом в синтетической химии. Это художественное начало проявляется в архитектонике молекул, в первую очередь в различных формах симметрии синтезируемых структур.</w:t>
      </w:r>
    </w:p>
    <w:p w:rsidR="0060264A" w:rsidRDefault="0060264A" w:rsidP="00B1682D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1310A9" w:rsidRPr="0060264A" w:rsidRDefault="001310A9" w:rsidP="00B1682D">
      <w:pPr>
        <w:shd w:val="clear" w:color="000000" w:fill="auto"/>
        <w:spacing w:line="360" w:lineRule="auto"/>
        <w:ind w:firstLine="709"/>
        <w:jc w:val="both"/>
        <w:rPr>
          <w:b/>
          <w:sz w:val="28"/>
          <w:szCs w:val="28"/>
        </w:rPr>
      </w:pPr>
      <w:r w:rsidRPr="0060264A">
        <w:rPr>
          <w:b/>
          <w:sz w:val="28"/>
          <w:szCs w:val="28"/>
        </w:rPr>
        <w:t>4. Химическая связь и химическая кинетика</w:t>
      </w:r>
    </w:p>
    <w:p w:rsidR="0060264A" w:rsidRDefault="0060264A" w:rsidP="00B1682D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1310A9" w:rsidRPr="00B1682D" w:rsidRDefault="001310A9" w:rsidP="00B1682D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B1682D">
        <w:rPr>
          <w:sz w:val="28"/>
          <w:szCs w:val="28"/>
        </w:rPr>
        <w:t>Одним из центральных понятий химии служит понятие «химическая связь». Очень немногие элементы встречаются в природе в виде отдельных, свободных атомов одного сорта. Атомы большинства элементов становятся более устойчивыми при образовании химических связей с другими атомами. Соединения образуются при условии, что возникает энергетическое состояние с более низкой полной энергией; чем у непрореагировавших исходных атомов.</w:t>
      </w:r>
    </w:p>
    <w:p w:rsidR="001310A9" w:rsidRPr="00B1682D" w:rsidRDefault="001310A9" w:rsidP="00B1682D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B1682D">
        <w:rPr>
          <w:sz w:val="28"/>
          <w:szCs w:val="28"/>
        </w:rPr>
        <w:t>Химическая связь осуществляется обобществлением электронов. В зависимости от конкретного механизма этого обобществления возникает связи</w:t>
      </w:r>
      <w:r w:rsidR="006C3E64" w:rsidRPr="00B1682D">
        <w:rPr>
          <w:sz w:val="28"/>
          <w:szCs w:val="28"/>
        </w:rPr>
        <w:t xml:space="preserve"> различных типов. Представляется целесообразным привести энергии для связей между различными</w:t>
      </w:r>
      <w:r w:rsidR="00515342" w:rsidRPr="00B1682D">
        <w:rPr>
          <w:sz w:val="28"/>
          <w:szCs w:val="28"/>
        </w:rPr>
        <w:t xml:space="preserve"> элементами и для различной кратности. Это дает представление о механизмах, обеспечивающих устойчивость окружающего нас мира (см. табл. 1,2).</w:t>
      </w:r>
    </w:p>
    <w:p w:rsidR="00B1682D" w:rsidRDefault="00B1682D" w:rsidP="00B1682D">
      <w:pPr>
        <w:shd w:val="clear" w:color="000000" w:fill="auto"/>
        <w:spacing w:line="360" w:lineRule="auto"/>
        <w:ind w:firstLine="709"/>
        <w:jc w:val="both"/>
        <w:rPr>
          <w:i/>
          <w:sz w:val="28"/>
          <w:szCs w:val="28"/>
        </w:rPr>
      </w:pPr>
    </w:p>
    <w:p w:rsidR="00515342" w:rsidRPr="00B1682D" w:rsidRDefault="0066009B" w:rsidP="00B1682D">
      <w:pPr>
        <w:shd w:val="clear" w:color="000000" w:fill="auto"/>
        <w:spacing w:line="360" w:lineRule="auto"/>
        <w:ind w:firstLine="709"/>
        <w:jc w:val="both"/>
        <w:rPr>
          <w:i/>
          <w:sz w:val="28"/>
          <w:szCs w:val="28"/>
        </w:rPr>
      </w:pPr>
      <w:r w:rsidRPr="00B1682D">
        <w:rPr>
          <w:i/>
          <w:sz w:val="28"/>
          <w:szCs w:val="28"/>
        </w:rPr>
        <w:t>Таблица 1</w:t>
      </w:r>
    </w:p>
    <w:p w:rsidR="0066009B" w:rsidRPr="00B1682D" w:rsidRDefault="0066009B" w:rsidP="00B1682D">
      <w:pPr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B1682D">
        <w:rPr>
          <w:b/>
          <w:sz w:val="28"/>
        </w:rPr>
        <w:t>Энергия связи для некоторых одинарных связей</w:t>
      </w:r>
      <w:r w:rsidRPr="00B1682D">
        <w:rPr>
          <w:sz w:val="28"/>
        </w:rPr>
        <w:t xml:space="preserve"> [кДж/моль]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48"/>
        <w:gridCol w:w="1970"/>
        <w:gridCol w:w="1957"/>
        <w:gridCol w:w="1822"/>
      </w:tblGrid>
      <w:tr w:rsidR="0066009B" w:rsidRPr="00231E55" w:rsidTr="00231E55">
        <w:trPr>
          <w:jc w:val="center"/>
        </w:trPr>
        <w:tc>
          <w:tcPr>
            <w:tcW w:w="1548" w:type="dxa"/>
            <w:shd w:val="clear" w:color="auto" w:fill="auto"/>
          </w:tcPr>
          <w:p w:rsidR="0066009B" w:rsidRPr="00231E55" w:rsidRDefault="0066009B" w:rsidP="00231E55">
            <w:pPr>
              <w:shd w:val="clear" w:color="000000" w:fill="auto"/>
              <w:spacing w:line="360" w:lineRule="auto"/>
              <w:jc w:val="both"/>
              <w:rPr>
                <w:sz w:val="20"/>
                <w:szCs w:val="20"/>
              </w:rPr>
            </w:pPr>
            <w:r w:rsidRPr="00231E55">
              <w:rPr>
                <w:sz w:val="20"/>
                <w:szCs w:val="20"/>
              </w:rPr>
              <w:t>Вид связи</w:t>
            </w:r>
          </w:p>
        </w:tc>
        <w:tc>
          <w:tcPr>
            <w:tcW w:w="1970" w:type="dxa"/>
            <w:tcBorders>
              <w:right w:val="double" w:sz="4" w:space="0" w:color="auto"/>
            </w:tcBorders>
            <w:shd w:val="clear" w:color="auto" w:fill="auto"/>
          </w:tcPr>
          <w:p w:rsidR="0066009B" w:rsidRPr="00231E55" w:rsidRDefault="0066009B" w:rsidP="00231E55">
            <w:pPr>
              <w:shd w:val="clear" w:color="000000" w:fill="auto"/>
              <w:spacing w:line="360" w:lineRule="auto"/>
              <w:jc w:val="both"/>
              <w:rPr>
                <w:sz w:val="20"/>
                <w:szCs w:val="20"/>
              </w:rPr>
            </w:pPr>
            <w:r w:rsidRPr="00231E55">
              <w:rPr>
                <w:sz w:val="20"/>
                <w:szCs w:val="20"/>
              </w:rPr>
              <w:t>Значение энергии</w:t>
            </w:r>
          </w:p>
        </w:tc>
        <w:tc>
          <w:tcPr>
            <w:tcW w:w="1957" w:type="dxa"/>
            <w:tcBorders>
              <w:left w:val="double" w:sz="4" w:space="0" w:color="auto"/>
            </w:tcBorders>
            <w:shd w:val="clear" w:color="auto" w:fill="auto"/>
          </w:tcPr>
          <w:p w:rsidR="0066009B" w:rsidRPr="00231E55" w:rsidRDefault="0066009B" w:rsidP="00231E55">
            <w:pPr>
              <w:shd w:val="clear" w:color="000000" w:fill="auto"/>
              <w:spacing w:line="360" w:lineRule="auto"/>
              <w:jc w:val="both"/>
              <w:rPr>
                <w:sz w:val="20"/>
                <w:szCs w:val="20"/>
              </w:rPr>
            </w:pPr>
            <w:r w:rsidRPr="00231E55">
              <w:rPr>
                <w:sz w:val="20"/>
                <w:szCs w:val="20"/>
              </w:rPr>
              <w:t>Вид связи</w:t>
            </w:r>
          </w:p>
        </w:tc>
        <w:tc>
          <w:tcPr>
            <w:tcW w:w="1822" w:type="dxa"/>
            <w:shd w:val="clear" w:color="auto" w:fill="auto"/>
          </w:tcPr>
          <w:p w:rsidR="0066009B" w:rsidRPr="00231E55" w:rsidRDefault="0066009B" w:rsidP="00231E55">
            <w:pPr>
              <w:shd w:val="clear" w:color="000000" w:fill="auto"/>
              <w:spacing w:line="360" w:lineRule="auto"/>
              <w:jc w:val="both"/>
              <w:rPr>
                <w:sz w:val="20"/>
                <w:szCs w:val="20"/>
              </w:rPr>
            </w:pPr>
            <w:r w:rsidRPr="00231E55">
              <w:rPr>
                <w:sz w:val="20"/>
                <w:szCs w:val="20"/>
              </w:rPr>
              <w:t>Значение энергии</w:t>
            </w:r>
          </w:p>
        </w:tc>
      </w:tr>
      <w:tr w:rsidR="0066009B" w:rsidRPr="00231E55" w:rsidTr="00231E55">
        <w:trPr>
          <w:jc w:val="center"/>
        </w:trPr>
        <w:tc>
          <w:tcPr>
            <w:tcW w:w="1548" w:type="dxa"/>
            <w:shd w:val="clear" w:color="auto" w:fill="auto"/>
          </w:tcPr>
          <w:p w:rsidR="0066009B" w:rsidRPr="00231E55" w:rsidRDefault="0066009B" w:rsidP="00231E55">
            <w:pPr>
              <w:shd w:val="clear" w:color="000000" w:fill="auto"/>
              <w:spacing w:line="360" w:lineRule="auto"/>
              <w:jc w:val="both"/>
              <w:rPr>
                <w:sz w:val="20"/>
                <w:szCs w:val="20"/>
              </w:rPr>
            </w:pPr>
            <w:r w:rsidRPr="00231E55">
              <w:rPr>
                <w:sz w:val="20"/>
                <w:szCs w:val="20"/>
              </w:rPr>
              <w:t>Н – Н</w:t>
            </w:r>
          </w:p>
        </w:tc>
        <w:tc>
          <w:tcPr>
            <w:tcW w:w="1970" w:type="dxa"/>
            <w:tcBorders>
              <w:right w:val="double" w:sz="4" w:space="0" w:color="auto"/>
            </w:tcBorders>
            <w:shd w:val="clear" w:color="auto" w:fill="auto"/>
          </w:tcPr>
          <w:p w:rsidR="0066009B" w:rsidRPr="00231E55" w:rsidRDefault="0066009B" w:rsidP="00231E55">
            <w:pPr>
              <w:shd w:val="clear" w:color="000000" w:fill="auto"/>
              <w:spacing w:line="360" w:lineRule="auto"/>
              <w:jc w:val="both"/>
              <w:rPr>
                <w:sz w:val="20"/>
                <w:szCs w:val="20"/>
              </w:rPr>
            </w:pPr>
            <w:r w:rsidRPr="00231E55">
              <w:rPr>
                <w:sz w:val="20"/>
                <w:szCs w:val="20"/>
              </w:rPr>
              <w:t>436</w:t>
            </w:r>
          </w:p>
        </w:tc>
        <w:tc>
          <w:tcPr>
            <w:tcW w:w="1957" w:type="dxa"/>
            <w:tcBorders>
              <w:left w:val="double" w:sz="4" w:space="0" w:color="auto"/>
            </w:tcBorders>
            <w:shd w:val="clear" w:color="auto" w:fill="auto"/>
          </w:tcPr>
          <w:p w:rsidR="0066009B" w:rsidRPr="00231E55" w:rsidRDefault="0066009B" w:rsidP="00231E55">
            <w:pPr>
              <w:shd w:val="clear" w:color="000000" w:fill="auto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231E55">
              <w:rPr>
                <w:sz w:val="20"/>
                <w:szCs w:val="20"/>
                <w:lang w:val="en-US"/>
              </w:rPr>
              <w:t>P – P</w:t>
            </w:r>
          </w:p>
        </w:tc>
        <w:tc>
          <w:tcPr>
            <w:tcW w:w="1822" w:type="dxa"/>
            <w:shd w:val="clear" w:color="auto" w:fill="auto"/>
          </w:tcPr>
          <w:p w:rsidR="0066009B" w:rsidRPr="00231E55" w:rsidRDefault="0066009B" w:rsidP="00231E55">
            <w:pPr>
              <w:shd w:val="clear" w:color="000000" w:fill="auto"/>
              <w:spacing w:line="360" w:lineRule="auto"/>
              <w:jc w:val="both"/>
              <w:rPr>
                <w:sz w:val="20"/>
                <w:szCs w:val="20"/>
              </w:rPr>
            </w:pPr>
            <w:r w:rsidRPr="00231E55">
              <w:rPr>
                <w:sz w:val="20"/>
                <w:szCs w:val="20"/>
              </w:rPr>
              <w:t>217</w:t>
            </w:r>
          </w:p>
        </w:tc>
      </w:tr>
      <w:tr w:rsidR="0066009B" w:rsidRPr="00231E55" w:rsidTr="00231E55">
        <w:trPr>
          <w:jc w:val="center"/>
        </w:trPr>
        <w:tc>
          <w:tcPr>
            <w:tcW w:w="1548" w:type="dxa"/>
            <w:shd w:val="clear" w:color="auto" w:fill="auto"/>
          </w:tcPr>
          <w:p w:rsidR="0066009B" w:rsidRPr="00231E55" w:rsidRDefault="0066009B" w:rsidP="00231E55">
            <w:pPr>
              <w:shd w:val="clear" w:color="000000" w:fill="auto"/>
              <w:spacing w:line="360" w:lineRule="auto"/>
              <w:jc w:val="both"/>
              <w:rPr>
                <w:sz w:val="20"/>
                <w:szCs w:val="20"/>
              </w:rPr>
            </w:pPr>
            <w:r w:rsidRPr="00231E55">
              <w:rPr>
                <w:sz w:val="20"/>
                <w:szCs w:val="20"/>
              </w:rPr>
              <w:t>С – С</w:t>
            </w:r>
          </w:p>
        </w:tc>
        <w:tc>
          <w:tcPr>
            <w:tcW w:w="1970" w:type="dxa"/>
            <w:tcBorders>
              <w:right w:val="double" w:sz="4" w:space="0" w:color="auto"/>
            </w:tcBorders>
            <w:shd w:val="clear" w:color="auto" w:fill="auto"/>
          </w:tcPr>
          <w:p w:rsidR="0066009B" w:rsidRPr="00231E55" w:rsidRDefault="0066009B" w:rsidP="00231E55">
            <w:pPr>
              <w:shd w:val="clear" w:color="000000" w:fill="auto"/>
              <w:spacing w:line="360" w:lineRule="auto"/>
              <w:jc w:val="both"/>
              <w:rPr>
                <w:sz w:val="20"/>
                <w:szCs w:val="20"/>
              </w:rPr>
            </w:pPr>
            <w:r w:rsidRPr="00231E55">
              <w:rPr>
                <w:sz w:val="20"/>
                <w:szCs w:val="20"/>
              </w:rPr>
              <w:t>344</w:t>
            </w:r>
          </w:p>
        </w:tc>
        <w:tc>
          <w:tcPr>
            <w:tcW w:w="1957" w:type="dxa"/>
            <w:tcBorders>
              <w:left w:val="double" w:sz="4" w:space="0" w:color="auto"/>
            </w:tcBorders>
            <w:shd w:val="clear" w:color="auto" w:fill="auto"/>
          </w:tcPr>
          <w:p w:rsidR="0066009B" w:rsidRPr="00231E55" w:rsidRDefault="0066009B" w:rsidP="00231E55">
            <w:pPr>
              <w:shd w:val="clear" w:color="000000" w:fill="auto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231E55">
              <w:rPr>
                <w:sz w:val="20"/>
                <w:szCs w:val="20"/>
                <w:lang w:val="en-US"/>
              </w:rPr>
              <w:t>N – Cl</w:t>
            </w:r>
          </w:p>
        </w:tc>
        <w:tc>
          <w:tcPr>
            <w:tcW w:w="1822" w:type="dxa"/>
            <w:shd w:val="clear" w:color="auto" w:fill="auto"/>
          </w:tcPr>
          <w:p w:rsidR="0066009B" w:rsidRPr="00231E55" w:rsidRDefault="0066009B" w:rsidP="00231E55">
            <w:pPr>
              <w:shd w:val="clear" w:color="000000" w:fill="auto"/>
              <w:spacing w:line="360" w:lineRule="auto"/>
              <w:jc w:val="both"/>
              <w:rPr>
                <w:sz w:val="20"/>
                <w:szCs w:val="20"/>
              </w:rPr>
            </w:pPr>
            <w:r w:rsidRPr="00231E55">
              <w:rPr>
                <w:sz w:val="20"/>
                <w:szCs w:val="20"/>
              </w:rPr>
              <w:t>200</w:t>
            </w:r>
          </w:p>
        </w:tc>
      </w:tr>
      <w:tr w:rsidR="0066009B" w:rsidRPr="00231E55" w:rsidTr="00231E55">
        <w:trPr>
          <w:jc w:val="center"/>
        </w:trPr>
        <w:tc>
          <w:tcPr>
            <w:tcW w:w="1548" w:type="dxa"/>
            <w:shd w:val="clear" w:color="auto" w:fill="auto"/>
          </w:tcPr>
          <w:p w:rsidR="0066009B" w:rsidRPr="00231E55" w:rsidRDefault="0066009B" w:rsidP="00231E55">
            <w:pPr>
              <w:shd w:val="clear" w:color="000000" w:fill="auto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231E55">
              <w:rPr>
                <w:sz w:val="20"/>
                <w:szCs w:val="20"/>
                <w:lang w:val="en-US"/>
              </w:rPr>
              <w:t>N – O</w:t>
            </w:r>
          </w:p>
        </w:tc>
        <w:tc>
          <w:tcPr>
            <w:tcW w:w="1970" w:type="dxa"/>
            <w:tcBorders>
              <w:right w:val="double" w:sz="4" w:space="0" w:color="auto"/>
            </w:tcBorders>
            <w:shd w:val="clear" w:color="auto" w:fill="auto"/>
          </w:tcPr>
          <w:p w:rsidR="0066009B" w:rsidRPr="00231E55" w:rsidRDefault="0066009B" w:rsidP="00231E55">
            <w:pPr>
              <w:shd w:val="clear" w:color="000000" w:fill="auto"/>
              <w:spacing w:line="360" w:lineRule="auto"/>
              <w:jc w:val="both"/>
              <w:rPr>
                <w:sz w:val="20"/>
                <w:szCs w:val="20"/>
              </w:rPr>
            </w:pPr>
            <w:r w:rsidRPr="00231E55">
              <w:rPr>
                <w:sz w:val="20"/>
                <w:szCs w:val="20"/>
              </w:rPr>
              <w:t>175</w:t>
            </w:r>
          </w:p>
        </w:tc>
        <w:tc>
          <w:tcPr>
            <w:tcW w:w="1957" w:type="dxa"/>
            <w:tcBorders>
              <w:left w:val="double" w:sz="4" w:space="0" w:color="auto"/>
            </w:tcBorders>
            <w:shd w:val="clear" w:color="auto" w:fill="auto"/>
          </w:tcPr>
          <w:p w:rsidR="0066009B" w:rsidRPr="00231E55" w:rsidRDefault="0066009B" w:rsidP="00231E55">
            <w:pPr>
              <w:shd w:val="clear" w:color="000000" w:fill="auto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231E55">
              <w:rPr>
                <w:sz w:val="20"/>
                <w:szCs w:val="20"/>
                <w:lang w:val="en-US"/>
              </w:rPr>
              <w:t>Na – Na</w:t>
            </w:r>
          </w:p>
        </w:tc>
        <w:tc>
          <w:tcPr>
            <w:tcW w:w="1822" w:type="dxa"/>
            <w:shd w:val="clear" w:color="auto" w:fill="auto"/>
          </w:tcPr>
          <w:p w:rsidR="0066009B" w:rsidRPr="00231E55" w:rsidRDefault="0066009B" w:rsidP="00231E55">
            <w:pPr>
              <w:shd w:val="clear" w:color="000000" w:fill="auto"/>
              <w:spacing w:line="360" w:lineRule="auto"/>
              <w:jc w:val="both"/>
              <w:rPr>
                <w:sz w:val="20"/>
                <w:szCs w:val="20"/>
              </w:rPr>
            </w:pPr>
            <w:r w:rsidRPr="00231E55">
              <w:rPr>
                <w:sz w:val="20"/>
                <w:szCs w:val="20"/>
              </w:rPr>
              <w:t>75</w:t>
            </w:r>
          </w:p>
        </w:tc>
      </w:tr>
      <w:tr w:rsidR="0066009B" w:rsidRPr="00231E55" w:rsidTr="00231E55">
        <w:trPr>
          <w:jc w:val="center"/>
        </w:trPr>
        <w:tc>
          <w:tcPr>
            <w:tcW w:w="1548" w:type="dxa"/>
            <w:shd w:val="clear" w:color="auto" w:fill="auto"/>
          </w:tcPr>
          <w:p w:rsidR="0066009B" w:rsidRPr="00231E55" w:rsidRDefault="0066009B" w:rsidP="00231E55">
            <w:pPr>
              <w:shd w:val="clear" w:color="000000" w:fill="auto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231E55">
              <w:rPr>
                <w:sz w:val="20"/>
                <w:szCs w:val="20"/>
                <w:lang w:val="en-US"/>
              </w:rPr>
              <w:t>S – Cl</w:t>
            </w:r>
          </w:p>
        </w:tc>
        <w:tc>
          <w:tcPr>
            <w:tcW w:w="1970" w:type="dxa"/>
            <w:tcBorders>
              <w:right w:val="double" w:sz="4" w:space="0" w:color="auto"/>
            </w:tcBorders>
            <w:shd w:val="clear" w:color="auto" w:fill="auto"/>
          </w:tcPr>
          <w:p w:rsidR="0066009B" w:rsidRPr="00231E55" w:rsidRDefault="0066009B" w:rsidP="00231E55">
            <w:pPr>
              <w:shd w:val="clear" w:color="000000" w:fill="auto"/>
              <w:spacing w:line="360" w:lineRule="auto"/>
              <w:jc w:val="both"/>
              <w:rPr>
                <w:sz w:val="20"/>
                <w:szCs w:val="20"/>
              </w:rPr>
            </w:pPr>
            <w:r w:rsidRPr="00231E55">
              <w:rPr>
                <w:sz w:val="20"/>
                <w:szCs w:val="20"/>
              </w:rPr>
              <w:t>277</w:t>
            </w:r>
          </w:p>
        </w:tc>
        <w:tc>
          <w:tcPr>
            <w:tcW w:w="1957" w:type="dxa"/>
            <w:tcBorders>
              <w:left w:val="double" w:sz="4" w:space="0" w:color="auto"/>
            </w:tcBorders>
            <w:shd w:val="clear" w:color="auto" w:fill="auto"/>
          </w:tcPr>
          <w:p w:rsidR="0066009B" w:rsidRPr="00231E55" w:rsidRDefault="0066009B" w:rsidP="00231E55">
            <w:pPr>
              <w:shd w:val="clear" w:color="000000" w:fill="auto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231E55">
              <w:rPr>
                <w:sz w:val="20"/>
                <w:szCs w:val="20"/>
                <w:lang w:val="en-US"/>
              </w:rPr>
              <w:t>S – S</w:t>
            </w:r>
          </w:p>
        </w:tc>
        <w:tc>
          <w:tcPr>
            <w:tcW w:w="1822" w:type="dxa"/>
            <w:shd w:val="clear" w:color="auto" w:fill="auto"/>
          </w:tcPr>
          <w:p w:rsidR="0066009B" w:rsidRPr="00231E55" w:rsidRDefault="0066009B" w:rsidP="00231E55">
            <w:pPr>
              <w:shd w:val="clear" w:color="000000" w:fill="auto"/>
              <w:spacing w:line="360" w:lineRule="auto"/>
              <w:jc w:val="both"/>
              <w:rPr>
                <w:sz w:val="20"/>
                <w:szCs w:val="20"/>
              </w:rPr>
            </w:pPr>
            <w:r w:rsidRPr="00231E55">
              <w:rPr>
                <w:sz w:val="20"/>
                <w:szCs w:val="20"/>
              </w:rPr>
              <w:t>266</w:t>
            </w:r>
          </w:p>
        </w:tc>
      </w:tr>
      <w:tr w:rsidR="0066009B" w:rsidRPr="00231E55" w:rsidTr="00231E55">
        <w:trPr>
          <w:jc w:val="center"/>
        </w:trPr>
        <w:tc>
          <w:tcPr>
            <w:tcW w:w="1548" w:type="dxa"/>
            <w:shd w:val="clear" w:color="auto" w:fill="auto"/>
          </w:tcPr>
          <w:p w:rsidR="0066009B" w:rsidRPr="00231E55" w:rsidRDefault="0066009B" w:rsidP="00231E55">
            <w:pPr>
              <w:shd w:val="clear" w:color="000000" w:fill="auto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231E55">
              <w:rPr>
                <w:sz w:val="20"/>
                <w:szCs w:val="20"/>
                <w:lang w:val="en-US"/>
              </w:rPr>
              <w:t>Li – Li</w:t>
            </w:r>
          </w:p>
        </w:tc>
        <w:tc>
          <w:tcPr>
            <w:tcW w:w="1970" w:type="dxa"/>
            <w:tcBorders>
              <w:right w:val="double" w:sz="4" w:space="0" w:color="auto"/>
            </w:tcBorders>
            <w:shd w:val="clear" w:color="auto" w:fill="auto"/>
          </w:tcPr>
          <w:p w:rsidR="0066009B" w:rsidRPr="00231E55" w:rsidRDefault="0066009B" w:rsidP="00231E55">
            <w:pPr>
              <w:shd w:val="clear" w:color="000000" w:fill="auto"/>
              <w:spacing w:line="360" w:lineRule="auto"/>
              <w:jc w:val="both"/>
              <w:rPr>
                <w:sz w:val="20"/>
                <w:szCs w:val="20"/>
              </w:rPr>
            </w:pPr>
            <w:r w:rsidRPr="00231E55">
              <w:rPr>
                <w:sz w:val="20"/>
                <w:szCs w:val="20"/>
              </w:rPr>
              <w:t>111</w:t>
            </w:r>
          </w:p>
        </w:tc>
        <w:tc>
          <w:tcPr>
            <w:tcW w:w="1957" w:type="dxa"/>
            <w:tcBorders>
              <w:left w:val="double" w:sz="4" w:space="0" w:color="auto"/>
            </w:tcBorders>
            <w:shd w:val="clear" w:color="auto" w:fill="auto"/>
          </w:tcPr>
          <w:p w:rsidR="0066009B" w:rsidRPr="00231E55" w:rsidRDefault="0066009B" w:rsidP="00231E55">
            <w:pPr>
              <w:shd w:val="clear" w:color="000000" w:fill="auto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231E55">
              <w:rPr>
                <w:sz w:val="20"/>
                <w:szCs w:val="20"/>
                <w:lang w:val="en-US"/>
              </w:rPr>
              <w:t>P – Cl</w:t>
            </w:r>
          </w:p>
        </w:tc>
        <w:tc>
          <w:tcPr>
            <w:tcW w:w="1822" w:type="dxa"/>
            <w:shd w:val="clear" w:color="auto" w:fill="auto"/>
          </w:tcPr>
          <w:p w:rsidR="0066009B" w:rsidRPr="00231E55" w:rsidRDefault="0066009B" w:rsidP="00231E55">
            <w:pPr>
              <w:shd w:val="clear" w:color="000000" w:fill="auto"/>
              <w:spacing w:line="360" w:lineRule="auto"/>
              <w:jc w:val="both"/>
              <w:rPr>
                <w:sz w:val="20"/>
                <w:szCs w:val="20"/>
              </w:rPr>
            </w:pPr>
            <w:r w:rsidRPr="00231E55">
              <w:rPr>
                <w:sz w:val="20"/>
                <w:szCs w:val="20"/>
              </w:rPr>
              <w:t>317</w:t>
            </w:r>
          </w:p>
        </w:tc>
      </w:tr>
      <w:tr w:rsidR="0066009B" w:rsidRPr="00231E55" w:rsidTr="00231E55">
        <w:trPr>
          <w:jc w:val="center"/>
        </w:trPr>
        <w:tc>
          <w:tcPr>
            <w:tcW w:w="1548" w:type="dxa"/>
            <w:shd w:val="clear" w:color="auto" w:fill="auto"/>
          </w:tcPr>
          <w:p w:rsidR="0066009B" w:rsidRPr="00231E55" w:rsidRDefault="0066009B" w:rsidP="00231E55">
            <w:pPr>
              <w:shd w:val="clear" w:color="000000" w:fill="auto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231E55">
              <w:rPr>
                <w:sz w:val="20"/>
                <w:szCs w:val="20"/>
                <w:lang w:val="en-US"/>
              </w:rPr>
              <w:t>O – O</w:t>
            </w:r>
          </w:p>
        </w:tc>
        <w:tc>
          <w:tcPr>
            <w:tcW w:w="1970" w:type="dxa"/>
            <w:tcBorders>
              <w:right w:val="double" w:sz="4" w:space="0" w:color="auto"/>
            </w:tcBorders>
            <w:shd w:val="clear" w:color="auto" w:fill="auto"/>
          </w:tcPr>
          <w:p w:rsidR="0066009B" w:rsidRPr="00231E55" w:rsidRDefault="0066009B" w:rsidP="00231E55">
            <w:pPr>
              <w:shd w:val="clear" w:color="000000" w:fill="auto"/>
              <w:spacing w:line="360" w:lineRule="auto"/>
              <w:jc w:val="both"/>
              <w:rPr>
                <w:sz w:val="20"/>
                <w:szCs w:val="20"/>
              </w:rPr>
            </w:pPr>
            <w:r w:rsidRPr="00231E55">
              <w:rPr>
                <w:sz w:val="20"/>
                <w:szCs w:val="20"/>
              </w:rPr>
              <w:t>143</w:t>
            </w:r>
          </w:p>
        </w:tc>
        <w:tc>
          <w:tcPr>
            <w:tcW w:w="1957" w:type="dxa"/>
            <w:tcBorders>
              <w:left w:val="double" w:sz="4" w:space="0" w:color="auto"/>
            </w:tcBorders>
            <w:shd w:val="clear" w:color="auto" w:fill="auto"/>
          </w:tcPr>
          <w:p w:rsidR="0066009B" w:rsidRPr="00231E55" w:rsidRDefault="0066009B" w:rsidP="00231E55">
            <w:pPr>
              <w:shd w:val="clear" w:color="000000" w:fill="auto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231E55">
              <w:rPr>
                <w:sz w:val="20"/>
                <w:szCs w:val="20"/>
                <w:lang w:val="en-US"/>
              </w:rPr>
              <w:t>K – K</w:t>
            </w:r>
          </w:p>
        </w:tc>
        <w:tc>
          <w:tcPr>
            <w:tcW w:w="1822" w:type="dxa"/>
            <w:shd w:val="clear" w:color="auto" w:fill="auto"/>
          </w:tcPr>
          <w:p w:rsidR="0066009B" w:rsidRPr="00231E55" w:rsidRDefault="0066009B" w:rsidP="00231E55">
            <w:pPr>
              <w:shd w:val="clear" w:color="000000" w:fill="auto"/>
              <w:spacing w:line="360" w:lineRule="auto"/>
              <w:jc w:val="both"/>
              <w:rPr>
                <w:sz w:val="20"/>
                <w:szCs w:val="20"/>
              </w:rPr>
            </w:pPr>
            <w:r w:rsidRPr="00231E55">
              <w:rPr>
                <w:sz w:val="20"/>
                <w:szCs w:val="20"/>
              </w:rPr>
              <w:t>55</w:t>
            </w:r>
          </w:p>
        </w:tc>
      </w:tr>
      <w:tr w:rsidR="0066009B" w:rsidRPr="00231E55" w:rsidTr="00231E55">
        <w:trPr>
          <w:jc w:val="center"/>
        </w:trPr>
        <w:tc>
          <w:tcPr>
            <w:tcW w:w="1548" w:type="dxa"/>
            <w:shd w:val="clear" w:color="auto" w:fill="auto"/>
          </w:tcPr>
          <w:p w:rsidR="0066009B" w:rsidRPr="00231E55" w:rsidRDefault="0066009B" w:rsidP="00231E55">
            <w:pPr>
              <w:shd w:val="clear" w:color="000000" w:fill="auto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231E55">
              <w:rPr>
                <w:sz w:val="20"/>
                <w:szCs w:val="20"/>
                <w:lang w:val="en-US"/>
              </w:rPr>
              <w:t>Cl – Cl</w:t>
            </w:r>
          </w:p>
        </w:tc>
        <w:tc>
          <w:tcPr>
            <w:tcW w:w="1970" w:type="dxa"/>
            <w:tcBorders>
              <w:right w:val="double" w:sz="4" w:space="0" w:color="auto"/>
            </w:tcBorders>
            <w:shd w:val="clear" w:color="auto" w:fill="auto"/>
          </w:tcPr>
          <w:p w:rsidR="0066009B" w:rsidRPr="00231E55" w:rsidRDefault="0066009B" w:rsidP="00231E55">
            <w:pPr>
              <w:shd w:val="clear" w:color="000000" w:fill="auto"/>
              <w:spacing w:line="360" w:lineRule="auto"/>
              <w:jc w:val="both"/>
              <w:rPr>
                <w:sz w:val="20"/>
                <w:szCs w:val="20"/>
              </w:rPr>
            </w:pPr>
            <w:r w:rsidRPr="00231E55">
              <w:rPr>
                <w:sz w:val="20"/>
                <w:szCs w:val="20"/>
              </w:rPr>
              <w:t>243</w:t>
            </w:r>
          </w:p>
        </w:tc>
        <w:tc>
          <w:tcPr>
            <w:tcW w:w="1957" w:type="dxa"/>
            <w:tcBorders>
              <w:left w:val="double" w:sz="4" w:space="0" w:color="auto"/>
            </w:tcBorders>
            <w:shd w:val="clear" w:color="auto" w:fill="auto"/>
          </w:tcPr>
          <w:p w:rsidR="0066009B" w:rsidRPr="00231E55" w:rsidRDefault="0066009B" w:rsidP="00231E55">
            <w:pPr>
              <w:shd w:val="clear" w:color="000000" w:fill="auto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231E55">
              <w:rPr>
                <w:sz w:val="20"/>
                <w:szCs w:val="20"/>
                <w:lang w:val="en-US"/>
              </w:rPr>
              <w:t>O – Cl</w:t>
            </w:r>
          </w:p>
        </w:tc>
        <w:tc>
          <w:tcPr>
            <w:tcW w:w="1822" w:type="dxa"/>
            <w:shd w:val="clear" w:color="auto" w:fill="auto"/>
          </w:tcPr>
          <w:p w:rsidR="0066009B" w:rsidRPr="00231E55" w:rsidRDefault="0066009B" w:rsidP="00231E55">
            <w:pPr>
              <w:shd w:val="clear" w:color="000000" w:fill="auto"/>
              <w:spacing w:line="360" w:lineRule="auto"/>
              <w:jc w:val="both"/>
              <w:rPr>
                <w:sz w:val="20"/>
                <w:szCs w:val="20"/>
              </w:rPr>
            </w:pPr>
            <w:r w:rsidRPr="00231E55">
              <w:rPr>
                <w:sz w:val="20"/>
                <w:szCs w:val="20"/>
              </w:rPr>
              <w:t>210</w:t>
            </w:r>
          </w:p>
        </w:tc>
      </w:tr>
    </w:tbl>
    <w:p w:rsidR="00B1682D" w:rsidRDefault="00B1682D" w:rsidP="00B1682D">
      <w:pPr>
        <w:shd w:val="clear" w:color="000000" w:fill="auto"/>
        <w:spacing w:line="360" w:lineRule="auto"/>
        <w:ind w:firstLine="709"/>
        <w:jc w:val="both"/>
        <w:rPr>
          <w:i/>
          <w:sz w:val="28"/>
          <w:szCs w:val="28"/>
        </w:rPr>
      </w:pPr>
    </w:p>
    <w:p w:rsidR="0066009B" w:rsidRPr="00B1682D" w:rsidRDefault="0066009B" w:rsidP="00B1682D">
      <w:pPr>
        <w:shd w:val="clear" w:color="000000" w:fill="auto"/>
        <w:spacing w:line="360" w:lineRule="auto"/>
        <w:ind w:firstLine="709"/>
        <w:jc w:val="both"/>
        <w:rPr>
          <w:i/>
          <w:sz w:val="28"/>
          <w:szCs w:val="28"/>
        </w:rPr>
      </w:pPr>
      <w:r w:rsidRPr="00B1682D">
        <w:rPr>
          <w:i/>
          <w:sz w:val="28"/>
          <w:szCs w:val="28"/>
        </w:rPr>
        <w:t>Таблица 2</w:t>
      </w:r>
    </w:p>
    <w:p w:rsidR="0066009B" w:rsidRPr="00B1682D" w:rsidRDefault="0066009B" w:rsidP="00B1682D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B1682D">
        <w:rPr>
          <w:b/>
          <w:sz w:val="28"/>
          <w:szCs w:val="28"/>
        </w:rPr>
        <w:t>Энергия связи для некоторых кратных связей</w:t>
      </w:r>
      <w:r w:rsidRPr="00B1682D">
        <w:rPr>
          <w:sz w:val="28"/>
          <w:szCs w:val="28"/>
        </w:rPr>
        <w:t xml:space="preserve"> [кДж/моль]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88"/>
        <w:gridCol w:w="1920"/>
        <w:gridCol w:w="1680"/>
        <w:gridCol w:w="1920"/>
      </w:tblGrid>
      <w:tr w:rsidR="00D95104" w:rsidRPr="00231E55" w:rsidTr="00231E55">
        <w:trPr>
          <w:jc w:val="center"/>
        </w:trPr>
        <w:tc>
          <w:tcPr>
            <w:tcW w:w="1788" w:type="dxa"/>
            <w:shd w:val="clear" w:color="auto" w:fill="auto"/>
          </w:tcPr>
          <w:p w:rsidR="00D95104" w:rsidRPr="00231E55" w:rsidRDefault="00D95104" w:rsidP="00231E55">
            <w:pPr>
              <w:shd w:val="clear" w:color="000000" w:fill="auto"/>
              <w:spacing w:line="360" w:lineRule="auto"/>
              <w:jc w:val="both"/>
              <w:rPr>
                <w:sz w:val="20"/>
                <w:szCs w:val="20"/>
              </w:rPr>
            </w:pPr>
            <w:r w:rsidRPr="00231E55">
              <w:rPr>
                <w:sz w:val="20"/>
                <w:szCs w:val="20"/>
              </w:rPr>
              <w:t>Вид связи</w:t>
            </w:r>
          </w:p>
        </w:tc>
        <w:tc>
          <w:tcPr>
            <w:tcW w:w="1920" w:type="dxa"/>
            <w:tcBorders>
              <w:right w:val="double" w:sz="4" w:space="0" w:color="auto"/>
            </w:tcBorders>
            <w:shd w:val="clear" w:color="auto" w:fill="auto"/>
          </w:tcPr>
          <w:p w:rsidR="00D95104" w:rsidRPr="00231E55" w:rsidRDefault="00D95104" w:rsidP="00231E55">
            <w:pPr>
              <w:shd w:val="clear" w:color="000000" w:fill="auto"/>
              <w:spacing w:line="360" w:lineRule="auto"/>
              <w:jc w:val="both"/>
              <w:rPr>
                <w:sz w:val="20"/>
                <w:szCs w:val="20"/>
              </w:rPr>
            </w:pPr>
            <w:r w:rsidRPr="00231E55">
              <w:rPr>
                <w:sz w:val="20"/>
                <w:szCs w:val="20"/>
              </w:rPr>
              <w:t>Значение энергии</w:t>
            </w:r>
          </w:p>
        </w:tc>
        <w:tc>
          <w:tcPr>
            <w:tcW w:w="1680" w:type="dxa"/>
            <w:tcBorders>
              <w:left w:val="double" w:sz="4" w:space="0" w:color="auto"/>
            </w:tcBorders>
            <w:shd w:val="clear" w:color="auto" w:fill="auto"/>
          </w:tcPr>
          <w:p w:rsidR="00D95104" w:rsidRPr="00231E55" w:rsidRDefault="00D95104" w:rsidP="00231E55">
            <w:pPr>
              <w:shd w:val="clear" w:color="000000" w:fill="auto"/>
              <w:spacing w:line="360" w:lineRule="auto"/>
              <w:jc w:val="both"/>
              <w:rPr>
                <w:sz w:val="20"/>
                <w:szCs w:val="20"/>
              </w:rPr>
            </w:pPr>
            <w:r w:rsidRPr="00231E55">
              <w:rPr>
                <w:sz w:val="20"/>
                <w:szCs w:val="20"/>
              </w:rPr>
              <w:t>Вид связи</w:t>
            </w:r>
          </w:p>
        </w:tc>
        <w:tc>
          <w:tcPr>
            <w:tcW w:w="1920" w:type="dxa"/>
            <w:shd w:val="clear" w:color="auto" w:fill="auto"/>
          </w:tcPr>
          <w:p w:rsidR="00D95104" w:rsidRPr="00231E55" w:rsidRDefault="00D95104" w:rsidP="00231E55">
            <w:pPr>
              <w:shd w:val="clear" w:color="000000" w:fill="auto"/>
              <w:spacing w:line="360" w:lineRule="auto"/>
              <w:jc w:val="both"/>
              <w:rPr>
                <w:sz w:val="20"/>
                <w:szCs w:val="20"/>
              </w:rPr>
            </w:pPr>
            <w:r w:rsidRPr="00231E55">
              <w:rPr>
                <w:sz w:val="20"/>
                <w:szCs w:val="20"/>
              </w:rPr>
              <w:t>Значение энергии</w:t>
            </w:r>
          </w:p>
        </w:tc>
      </w:tr>
      <w:tr w:rsidR="00D95104" w:rsidRPr="00231E55" w:rsidTr="00231E55">
        <w:trPr>
          <w:jc w:val="center"/>
        </w:trPr>
        <w:tc>
          <w:tcPr>
            <w:tcW w:w="1788" w:type="dxa"/>
            <w:shd w:val="clear" w:color="auto" w:fill="auto"/>
          </w:tcPr>
          <w:p w:rsidR="00D95104" w:rsidRPr="00231E55" w:rsidRDefault="00D95104" w:rsidP="00231E55">
            <w:pPr>
              <w:shd w:val="clear" w:color="000000" w:fill="auto"/>
              <w:spacing w:line="360" w:lineRule="auto"/>
              <w:jc w:val="both"/>
              <w:rPr>
                <w:sz w:val="20"/>
                <w:szCs w:val="20"/>
              </w:rPr>
            </w:pPr>
            <w:r w:rsidRPr="00231E55">
              <w:rPr>
                <w:sz w:val="20"/>
                <w:szCs w:val="20"/>
              </w:rPr>
              <w:t>С=С</w:t>
            </w:r>
          </w:p>
        </w:tc>
        <w:tc>
          <w:tcPr>
            <w:tcW w:w="1920" w:type="dxa"/>
            <w:tcBorders>
              <w:right w:val="double" w:sz="4" w:space="0" w:color="auto"/>
            </w:tcBorders>
            <w:shd w:val="clear" w:color="auto" w:fill="auto"/>
          </w:tcPr>
          <w:p w:rsidR="00D95104" w:rsidRPr="00231E55" w:rsidRDefault="00D95104" w:rsidP="00231E55">
            <w:pPr>
              <w:shd w:val="clear" w:color="000000" w:fill="auto"/>
              <w:spacing w:line="360" w:lineRule="auto"/>
              <w:jc w:val="both"/>
              <w:rPr>
                <w:sz w:val="20"/>
                <w:szCs w:val="20"/>
              </w:rPr>
            </w:pPr>
            <w:r w:rsidRPr="00231E55">
              <w:rPr>
                <w:sz w:val="20"/>
                <w:szCs w:val="20"/>
              </w:rPr>
              <w:t>615</w:t>
            </w:r>
          </w:p>
        </w:tc>
        <w:tc>
          <w:tcPr>
            <w:tcW w:w="1680" w:type="dxa"/>
            <w:tcBorders>
              <w:left w:val="double" w:sz="4" w:space="0" w:color="auto"/>
            </w:tcBorders>
            <w:shd w:val="clear" w:color="auto" w:fill="auto"/>
          </w:tcPr>
          <w:p w:rsidR="00D95104" w:rsidRPr="00231E55" w:rsidRDefault="00D95104" w:rsidP="00231E55">
            <w:pPr>
              <w:shd w:val="clear" w:color="000000" w:fill="auto"/>
              <w:spacing w:line="360" w:lineRule="auto"/>
              <w:jc w:val="both"/>
              <w:rPr>
                <w:sz w:val="20"/>
                <w:szCs w:val="20"/>
              </w:rPr>
            </w:pPr>
            <w:r w:rsidRPr="00231E55">
              <w:rPr>
                <w:sz w:val="20"/>
                <w:szCs w:val="20"/>
              </w:rPr>
              <w:t>P=P</w:t>
            </w:r>
          </w:p>
        </w:tc>
        <w:tc>
          <w:tcPr>
            <w:tcW w:w="1920" w:type="dxa"/>
            <w:shd w:val="clear" w:color="auto" w:fill="auto"/>
          </w:tcPr>
          <w:p w:rsidR="00D95104" w:rsidRPr="00231E55" w:rsidRDefault="00D95104" w:rsidP="00231E55">
            <w:pPr>
              <w:shd w:val="clear" w:color="000000" w:fill="auto"/>
              <w:spacing w:line="360" w:lineRule="auto"/>
              <w:jc w:val="both"/>
              <w:rPr>
                <w:sz w:val="20"/>
                <w:szCs w:val="20"/>
              </w:rPr>
            </w:pPr>
            <w:r w:rsidRPr="00231E55">
              <w:rPr>
                <w:sz w:val="20"/>
                <w:szCs w:val="20"/>
              </w:rPr>
              <w:t>490</w:t>
            </w:r>
          </w:p>
        </w:tc>
      </w:tr>
      <w:tr w:rsidR="00D95104" w:rsidRPr="00231E55" w:rsidTr="00231E55">
        <w:trPr>
          <w:jc w:val="center"/>
        </w:trPr>
        <w:tc>
          <w:tcPr>
            <w:tcW w:w="1788" w:type="dxa"/>
            <w:shd w:val="clear" w:color="auto" w:fill="auto"/>
          </w:tcPr>
          <w:p w:rsidR="00D95104" w:rsidRPr="00231E55" w:rsidRDefault="00D95104" w:rsidP="00231E55">
            <w:pPr>
              <w:shd w:val="clear" w:color="000000" w:fill="auto"/>
              <w:spacing w:line="360" w:lineRule="auto"/>
              <w:jc w:val="both"/>
              <w:rPr>
                <w:sz w:val="20"/>
                <w:szCs w:val="20"/>
              </w:rPr>
            </w:pPr>
            <w:r w:rsidRPr="00231E55">
              <w:rPr>
                <w:sz w:val="20"/>
                <w:szCs w:val="20"/>
              </w:rPr>
              <w:t>С=О</w:t>
            </w:r>
          </w:p>
        </w:tc>
        <w:tc>
          <w:tcPr>
            <w:tcW w:w="1920" w:type="dxa"/>
            <w:tcBorders>
              <w:right w:val="double" w:sz="4" w:space="0" w:color="auto"/>
            </w:tcBorders>
            <w:shd w:val="clear" w:color="auto" w:fill="auto"/>
          </w:tcPr>
          <w:p w:rsidR="00D95104" w:rsidRPr="00231E55" w:rsidRDefault="00D95104" w:rsidP="00231E55">
            <w:pPr>
              <w:shd w:val="clear" w:color="000000" w:fill="auto"/>
              <w:spacing w:line="360" w:lineRule="auto"/>
              <w:jc w:val="both"/>
              <w:rPr>
                <w:sz w:val="20"/>
                <w:szCs w:val="20"/>
              </w:rPr>
            </w:pPr>
            <w:r w:rsidRPr="00231E55">
              <w:rPr>
                <w:sz w:val="20"/>
                <w:szCs w:val="20"/>
              </w:rPr>
              <w:t>725</w:t>
            </w:r>
          </w:p>
        </w:tc>
        <w:tc>
          <w:tcPr>
            <w:tcW w:w="1680" w:type="dxa"/>
            <w:tcBorders>
              <w:left w:val="double" w:sz="4" w:space="0" w:color="auto"/>
            </w:tcBorders>
            <w:shd w:val="clear" w:color="auto" w:fill="auto"/>
          </w:tcPr>
          <w:p w:rsidR="00D95104" w:rsidRPr="00231E55" w:rsidRDefault="00D95104" w:rsidP="00231E55">
            <w:pPr>
              <w:shd w:val="clear" w:color="000000" w:fill="auto"/>
              <w:spacing w:line="360" w:lineRule="auto"/>
              <w:jc w:val="both"/>
              <w:rPr>
                <w:sz w:val="20"/>
                <w:szCs w:val="20"/>
              </w:rPr>
            </w:pPr>
            <w:r w:rsidRPr="00231E55">
              <w:rPr>
                <w:sz w:val="20"/>
                <w:szCs w:val="20"/>
              </w:rPr>
              <w:t>O=O</w:t>
            </w:r>
          </w:p>
        </w:tc>
        <w:tc>
          <w:tcPr>
            <w:tcW w:w="1920" w:type="dxa"/>
            <w:shd w:val="clear" w:color="auto" w:fill="auto"/>
          </w:tcPr>
          <w:p w:rsidR="00D95104" w:rsidRPr="00231E55" w:rsidRDefault="00D95104" w:rsidP="00231E55">
            <w:pPr>
              <w:shd w:val="clear" w:color="000000" w:fill="auto"/>
              <w:spacing w:line="360" w:lineRule="auto"/>
              <w:jc w:val="both"/>
              <w:rPr>
                <w:sz w:val="20"/>
                <w:szCs w:val="20"/>
              </w:rPr>
            </w:pPr>
            <w:r w:rsidRPr="00231E55">
              <w:rPr>
                <w:sz w:val="20"/>
                <w:szCs w:val="20"/>
              </w:rPr>
              <w:t>402</w:t>
            </w:r>
          </w:p>
        </w:tc>
      </w:tr>
      <w:tr w:rsidR="00D95104" w:rsidRPr="00231E55" w:rsidTr="00231E55">
        <w:trPr>
          <w:jc w:val="center"/>
        </w:trPr>
        <w:tc>
          <w:tcPr>
            <w:tcW w:w="1788" w:type="dxa"/>
            <w:shd w:val="clear" w:color="auto" w:fill="auto"/>
          </w:tcPr>
          <w:p w:rsidR="00D95104" w:rsidRPr="00231E55" w:rsidRDefault="00D95104" w:rsidP="00231E55">
            <w:pPr>
              <w:shd w:val="clear" w:color="000000" w:fill="auto"/>
              <w:spacing w:line="360" w:lineRule="auto"/>
              <w:jc w:val="both"/>
              <w:rPr>
                <w:sz w:val="20"/>
                <w:szCs w:val="20"/>
              </w:rPr>
            </w:pPr>
            <w:r w:rsidRPr="00231E55">
              <w:rPr>
                <w:sz w:val="20"/>
                <w:szCs w:val="20"/>
              </w:rPr>
              <w:t>С=N</w:t>
            </w:r>
          </w:p>
        </w:tc>
        <w:tc>
          <w:tcPr>
            <w:tcW w:w="1920" w:type="dxa"/>
            <w:tcBorders>
              <w:right w:val="double" w:sz="4" w:space="0" w:color="auto"/>
            </w:tcBorders>
            <w:shd w:val="clear" w:color="auto" w:fill="auto"/>
          </w:tcPr>
          <w:p w:rsidR="00D95104" w:rsidRPr="00231E55" w:rsidRDefault="00D95104" w:rsidP="00231E55">
            <w:pPr>
              <w:shd w:val="clear" w:color="000000" w:fill="auto"/>
              <w:spacing w:line="360" w:lineRule="auto"/>
              <w:jc w:val="both"/>
              <w:rPr>
                <w:sz w:val="20"/>
                <w:szCs w:val="20"/>
              </w:rPr>
            </w:pPr>
            <w:r w:rsidRPr="00231E55">
              <w:rPr>
                <w:sz w:val="20"/>
                <w:szCs w:val="20"/>
              </w:rPr>
              <w:t>890</w:t>
            </w:r>
          </w:p>
        </w:tc>
        <w:tc>
          <w:tcPr>
            <w:tcW w:w="1680" w:type="dxa"/>
            <w:tcBorders>
              <w:left w:val="double" w:sz="4" w:space="0" w:color="auto"/>
            </w:tcBorders>
            <w:shd w:val="clear" w:color="auto" w:fill="auto"/>
          </w:tcPr>
          <w:p w:rsidR="00D95104" w:rsidRPr="00231E55" w:rsidRDefault="00D95104" w:rsidP="00231E55">
            <w:pPr>
              <w:shd w:val="clear" w:color="000000" w:fill="auto"/>
              <w:spacing w:line="360" w:lineRule="auto"/>
              <w:jc w:val="both"/>
              <w:rPr>
                <w:sz w:val="20"/>
                <w:szCs w:val="20"/>
              </w:rPr>
            </w:pPr>
            <w:r w:rsidRPr="00231E55">
              <w:rPr>
                <w:sz w:val="20"/>
                <w:szCs w:val="20"/>
              </w:rPr>
              <w:t>C=C</w:t>
            </w:r>
          </w:p>
        </w:tc>
        <w:tc>
          <w:tcPr>
            <w:tcW w:w="1920" w:type="dxa"/>
            <w:shd w:val="clear" w:color="auto" w:fill="auto"/>
          </w:tcPr>
          <w:p w:rsidR="00D95104" w:rsidRPr="00231E55" w:rsidRDefault="00D95104" w:rsidP="00231E55">
            <w:pPr>
              <w:shd w:val="clear" w:color="000000" w:fill="auto"/>
              <w:spacing w:line="360" w:lineRule="auto"/>
              <w:jc w:val="both"/>
              <w:rPr>
                <w:sz w:val="20"/>
                <w:szCs w:val="20"/>
              </w:rPr>
            </w:pPr>
            <w:r w:rsidRPr="00231E55">
              <w:rPr>
                <w:sz w:val="20"/>
                <w:szCs w:val="20"/>
              </w:rPr>
              <w:t>812</w:t>
            </w:r>
          </w:p>
        </w:tc>
      </w:tr>
      <w:tr w:rsidR="00D95104" w:rsidRPr="00231E55" w:rsidTr="00231E55">
        <w:trPr>
          <w:jc w:val="center"/>
        </w:trPr>
        <w:tc>
          <w:tcPr>
            <w:tcW w:w="1788" w:type="dxa"/>
            <w:shd w:val="clear" w:color="auto" w:fill="auto"/>
          </w:tcPr>
          <w:p w:rsidR="00D95104" w:rsidRPr="00231E55" w:rsidRDefault="00D95104" w:rsidP="00231E55">
            <w:pPr>
              <w:shd w:val="clear" w:color="000000" w:fill="auto"/>
              <w:spacing w:line="360" w:lineRule="auto"/>
              <w:jc w:val="both"/>
              <w:rPr>
                <w:sz w:val="20"/>
                <w:szCs w:val="20"/>
              </w:rPr>
            </w:pPr>
            <w:r w:rsidRPr="00231E55">
              <w:rPr>
                <w:sz w:val="20"/>
                <w:szCs w:val="20"/>
              </w:rPr>
              <w:t>N=N</w:t>
            </w:r>
          </w:p>
        </w:tc>
        <w:tc>
          <w:tcPr>
            <w:tcW w:w="1920" w:type="dxa"/>
            <w:tcBorders>
              <w:right w:val="double" w:sz="4" w:space="0" w:color="auto"/>
            </w:tcBorders>
            <w:shd w:val="clear" w:color="auto" w:fill="auto"/>
          </w:tcPr>
          <w:p w:rsidR="00D95104" w:rsidRPr="00231E55" w:rsidRDefault="00D95104" w:rsidP="00231E55">
            <w:pPr>
              <w:shd w:val="clear" w:color="000000" w:fill="auto"/>
              <w:spacing w:line="360" w:lineRule="auto"/>
              <w:jc w:val="both"/>
              <w:rPr>
                <w:sz w:val="20"/>
                <w:szCs w:val="20"/>
              </w:rPr>
            </w:pPr>
            <w:r w:rsidRPr="00231E55">
              <w:rPr>
                <w:sz w:val="20"/>
                <w:szCs w:val="20"/>
              </w:rPr>
              <w:t>418</w:t>
            </w:r>
          </w:p>
        </w:tc>
        <w:tc>
          <w:tcPr>
            <w:tcW w:w="1680" w:type="dxa"/>
            <w:tcBorders>
              <w:left w:val="double" w:sz="4" w:space="0" w:color="auto"/>
            </w:tcBorders>
            <w:shd w:val="clear" w:color="auto" w:fill="auto"/>
          </w:tcPr>
          <w:p w:rsidR="00D95104" w:rsidRPr="00231E55" w:rsidRDefault="00D95104" w:rsidP="00231E55">
            <w:pPr>
              <w:shd w:val="clear" w:color="000000" w:fill="auto"/>
              <w:spacing w:line="360" w:lineRule="auto"/>
              <w:jc w:val="both"/>
              <w:rPr>
                <w:sz w:val="20"/>
                <w:szCs w:val="20"/>
              </w:rPr>
            </w:pPr>
            <w:r w:rsidRPr="00231E55">
              <w:rPr>
                <w:sz w:val="20"/>
                <w:szCs w:val="20"/>
              </w:rPr>
              <w:t>C=N</w:t>
            </w:r>
          </w:p>
        </w:tc>
        <w:tc>
          <w:tcPr>
            <w:tcW w:w="1920" w:type="dxa"/>
            <w:shd w:val="clear" w:color="auto" w:fill="auto"/>
          </w:tcPr>
          <w:p w:rsidR="00D95104" w:rsidRPr="00231E55" w:rsidRDefault="00D95104" w:rsidP="00231E55">
            <w:pPr>
              <w:shd w:val="clear" w:color="000000" w:fill="auto"/>
              <w:spacing w:line="360" w:lineRule="auto"/>
              <w:jc w:val="both"/>
              <w:rPr>
                <w:sz w:val="20"/>
                <w:szCs w:val="20"/>
              </w:rPr>
            </w:pPr>
            <w:r w:rsidRPr="00231E55">
              <w:rPr>
                <w:sz w:val="20"/>
                <w:szCs w:val="20"/>
              </w:rPr>
              <w:t>615</w:t>
            </w:r>
          </w:p>
        </w:tc>
      </w:tr>
      <w:tr w:rsidR="00D95104" w:rsidRPr="00231E55" w:rsidTr="00231E55">
        <w:trPr>
          <w:jc w:val="center"/>
        </w:trPr>
        <w:tc>
          <w:tcPr>
            <w:tcW w:w="1788" w:type="dxa"/>
            <w:shd w:val="clear" w:color="auto" w:fill="auto"/>
          </w:tcPr>
          <w:p w:rsidR="00D95104" w:rsidRPr="00231E55" w:rsidRDefault="00D95104" w:rsidP="00231E55">
            <w:pPr>
              <w:shd w:val="clear" w:color="000000" w:fill="auto"/>
              <w:spacing w:line="360" w:lineRule="auto"/>
              <w:jc w:val="both"/>
              <w:rPr>
                <w:sz w:val="20"/>
                <w:szCs w:val="20"/>
              </w:rPr>
            </w:pPr>
            <w:r w:rsidRPr="00231E55">
              <w:rPr>
                <w:sz w:val="20"/>
                <w:szCs w:val="20"/>
              </w:rPr>
              <w:t>C=S</w:t>
            </w:r>
          </w:p>
        </w:tc>
        <w:tc>
          <w:tcPr>
            <w:tcW w:w="1920" w:type="dxa"/>
            <w:tcBorders>
              <w:right w:val="double" w:sz="4" w:space="0" w:color="auto"/>
            </w:tcBorders>
            <w:shd w:val="clear" w:color="auto" w:fill="auto"/>
          </w:tcPr>
          <w:p w:rsidR="00D95104" w:rsidRPr="00231E55" w:rsidRDefault="00D95104" w:rsidP="00231E55">
            <w:pPr>
              <w:shd w:val="clear" w:color="000000" w:fill="auto"/>
              <w:spacing w:line="360" w:lineRule="auto"/>
              <w:jc w:val="both"/>
              <w:rPr>
                <w:sz w:val="20"/>
                <w:szCs w:val="20"/>
              </w:rPr>
            </w:pPr>
            <w:r w:rsidRPr="00231E55">
              <w:rPr>
                <w:sz w:val="20"/>
                <w:szCs w:val="20"/>
              </w:rPr>
              <w:t>477</w:t>
            </w:r>
          </w:p>
        </w:tc>
        <w:tc>
          <w:tcPr>
            <w:tcW w:w="1680" w:type="dxa"/>
            <w:tcBorders>
              <w:left w:val="double" w:sz="4" w:space="0" w:color="auto"/>
            </w:tcBorders>
            <w:shd w:val="clear" w:color="auto" w:fill="auto"/>
          </w:tcPr>
          <w:p w:rsidR="00D95104" w:rsidRPr="00231E55" w:rsidRDefault="00D95104" w:rsidP="00231E55">
            <w:pPr>
              <w:shd w:val="clear" w:color="000000" w:fill="auto"/>
              <w:spacing w:line="360" w:lineRule="auto"/>
              <w:jc w:val="both"/>
              <w:rPr>
                <w:sz w:val="20"/>
                <w:szCs w:val="20"/>
              </w:rPr>
            </w:pPr>
            <w:r w:rsidRPr="00231E55">
              <w:rPr>
                <w:sz w:val="20"/>
                <w:szCs w:val="20"/>
              </w:rPr>
              <w:t>N=N</w:t>
            </w:r>
          </w:p>
        </w:tc>
        <w:tc>
          <w:tcPr>
            <w:tcW w:w="1920" w:type="dxa"/>
            <w:shd w:val="clear" w:color="auto" w:fill="auto"/>
          </w:tcPr>
          <w:p w:rsidR="00D95104" w:rsidRPr="00231E55" w:rsidRDefault="00D95104" w:rsidP="00231E55">
            <w:pPr>
              <w:shd w:val="clear" w:color="000000" w:fill="auto"/>
              <w:spacing w:line="360" w:lineRule="auto"/>
              <w:jc w:val="both"/>
              <w:rPr>
                <w:sz w:val="20"/>
                <w:szCs w:val="20"/>
              </w:rPr>
            </w:pPr>
            <w:r w:rsidRPr="00231E55">
              <w:rPr>
                <w:sz w:val="20"/>
                <w:szCs w:val="20"/>
              </w:rPr>
              <w:t>946</w:t>
            </w:r>
          </w:p>
        </w:tc>
      </w:tr>
    </w:tbl>
    <w:p w:rsidR="00D95104" w:rsidRPr="00B1682D" w:rsidRDefault="00D95104" w:rsidP="00B1682D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D95104" w:rsidRPr="00B1682D" w:rsidRDefault="00D95104" w:rsidP="00B1682D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B1682D">
        <w:rPr>
          <w:sz w:val="28"/>
          <w:szCs w:val="28"/>
        </w:rPr>
        <w:t>Из этих таблиц наглядно видно, насколько энергия двойных и тройных связей больше энергии одинарных связей, и, кроме того, становится понятным, почему углерод и азот так распространены в окружающем нас мире: их двойные и тройные связи – самые прочные.</w:t>
      </w:r>
    </w:p>
    <w:p w:rsidR="00D95104" w:rsidRPr="00B1682D" w:rsidRDefault="00D95104" w:rsidP="00B1682D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B1682D">
        <w:rPr>
          <w:sz w:val="28"/>
          <w:szCs w:val="28"/>
        </w:rPr>
        <w:t xml:space="preserve">Энергия, необходимая для разрыва определенной связи, т.е. для расщепления молекулы на две части, ранее соединявшиеся этой связью, называется </w:t>
      </w:r>
      <w:r w:rsidRPr="00B1682D">
        <w:rPr>
          <w:b/>
          <w:sz w:val="28"/>
          <w:szCs w:val="28"/>
        </w:rPr>
        <w:t>энергией диссоциации связи в молекуле</w:t>
      </w:r>
      <w:r w:rsidRPr="00B1682D">
        <w:rPr>
          <w:sz w:val="28"/>
          <w:szCs w:val="28"/>
        </w:rPr>
        <w:t>. В двухатомных молекулах энергия связи и энергия диссоциации связи совпадают. В многоатомных молекулах они могут быть различными.</w:t>
      </w:r>
    </w:p>
    <w:p w:rsidR="00D95104" w:rsidRPr="00B1682D" w:rsidRDefault="00621CD6" w:rsidP="00B1682D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B1682D">
        <w:rPr>
          <w:sz w:val="28"/>
          <w:szCs w:val="28"/>
        </w:rPr>
        <w:t>Химическая кинетика – такой же узловой раздел химии, как и химическая связь. С этим разделом взаимодействуют все направления, подходы и методы химии. Самопроизвольные химические реакции идут в сторону образования более устойчивых соединений и сопровождаются выделением энергии. Для различных типов реакций имеются формулы, описывающие протекание процесса во времени. Имеются уравнения (С. Аррениуса), выражающие зависимость</w:t>
      </w:r>
      <w:r w:rsidR="005C2D18" w:rsidRPr="00B1682D">
        <w:rPr>
          <w:sz w:val="28"/>
          <w:szCs w:val="28"/>
        </w:rPr>
        <w:t xml:space="preserve"> скорости реакции от температуры</w:t>
      </w:r>
      <w:r w:rsidRPr="00B1682D">
        <w:rPr>
          <w:sz w:val="28"/>
          <w:szCs w:val="28"/>
        </w:rPr>
        <w:t>. Для осуществления реакции каждая пара молекул должна пройти через конфигурацию (активированный комплекс), промежуточную между исходной и конечной. Катализатор уменьшает величину энергии активации и, следовательно, увеличивает скорость как прямой, так и обратной реакции.</w:t>
      </w:r>
    </w:p>
    <w:p w:rsidR="00621CD6" w:rsidRPr="00B1682D" w:rsidRDefault="00621CD6" w:rsidP="00B1682D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B1682D">
        <w:rPr>
          <w:sz w:val="28"/>
          <w:szCs w:val="28"/>
        </w:rPr>
        <w:t>Реакции могут быть охарактеризованы порядком реакции, формально представляющим собой показатель степени концентрации этого вещества в кинетическом уравнении. Порядок реакции зависит от ее механизма и может изменяться с изменением температуры и давления. Важнейшим состоянием исследуемых реакций является состояние динамического равновесия, при котором скорости прямой и обратной реакции уравновешиваются. Это состояние характеризуется константой равновесия, которая в свою очередь является комбинацией констант для отдельных этапов полной реакции.</w:t>
      </w:r>
    </w:p>
    <w:p w:rsidR="00621CD6" w:rsidRPr="00B1682D" w:rsidRDefault="00B53DD2" w:rsidP="00B1682D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B1682D">
        <w:rPr>
          <w:sz w:val="28"/>
          <w:szCs w:val="28"/>
        </w:rPr>
        <w:t>Химическая эволюция</w:t>
      </w:r>
      <w:r w:rsidR="00F12951" w:rsidRPr="00B1682D">
        <w:rPr>
          <w:sz w:val="28"/>
          <w:szCs w:val="28"/>
        </w:rPr>
        <w:t xml:space="preserve"> вещества начинается в момент начала расширения Вселенной. Этому моменту соответствует стадия элементарных частиц, когда кинетическая энергия сталкивающихся ядер уже не способна преодолеть барьер отталкивания между ними. В результате при температуре приблизительно 10 тыс. градусов образуется многоярусная система, окруженная электронной оболочкой, и первые соединения (</w:t>
      </w:r>
      <w:r w:rsidR="00F12951" w:rsidRPr="00B1682D">
        <w:rPr>
          <w:sz w:val="28"/>
          <w:szCs w:val="28"/>
          <w:lang w:val="en-US"/>
        </w:rPr>
        <w:t>CO</w:t>
      </w:r>
      <w:r w:rsidR="00F12951" w:rsidRPr="00B1682D">
        <w:rPr>
          <w:sz w:val="28"/>
          <w:szCs w:val="28"/>
        </w:rPr>
        <w:t xml:space="preserve">, </w:t>
      </w:r>
      <w:r w:rsidR="00F12951" w:rsidRPr="00B1682D">
        <w:rPr>
          <w:sz w:val="28"/>
          <w:szCs w:val="28"/>
          <w:lang w:val="en-US"/>
        </w:rPr>
        <w:t>CH</w:t>
      </w:r>
      <w:r w:rsidR="00F12951" w:rsidRPr="00B1682D">
        <w:rPr>
          <w:sz w:val="28"/>
          <w:szCs w:val="28"/>
        </w:rPr>
        <w:t xml:space="preserve">, </w:t>
      </w:r>
      <w:r w:rsidR="00F12951" w:rsidRPr="00B1682D">
        <w:rPr>
          <w:sz w:val="28"/>
          <w:szCs w:val="28"/>
          <w:lang w:val="en-US"/>
        </w:rPr>
        <w:t>HO</w:t>
      </w:r>
      <w:r w:rsidR="00F12951" w:rsidRPr="00B1682D">
        <w:rPr>
          <w:sz w:val="28"/>
          <w:szCs w:val="28"/>
        </w:rPr>
        <w:t xml:space="preserve">, </w:t>
      </w:r>
      <w:r w:rsidR="00F12951" w:rsidRPr="00B1682D">
        <w:rPr>
          <w:sz w:val="28"/>
          <w:szCs w:val="28"/>
          <w:lang w:val="en-US"/>
        </w:rPr>
        <w:t>SiO</w:t>
      </w:r>
      <w:r w:rsidR="00F12951" w:rsidRPr="00B1682D">
        <w:rPr>
          <w:sz w:val="28"/>
          <w:szCs w:val="28"/>
        </w:rPr>
        <w:t>). Затем при температурах ниже 3 – 4 тыс. градусов начинается образование твердых тел, а при возникновении некоторых оптимальных условий, соответствующих условиям появления геосфер Земли, начинается биогенная стадия эволюции вещества.</w:t>
      </w:r>
    </w:p>
    <w:p w:rsidR="00F12951" w:rsidRPr="00B1682D" w:rsidRDefault="00F12951" w:rsidP="00B1682D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F12951" w:rsidRPr="00B1682D" w:rsidRDefault="00B1682D" w:rsidP="00B1682D">
      <w:pPr>
        <w:shd w:val="clear" w:color="000000" w:fill="auto"/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Pr="00B1682D">
        <w:rPr>
          <w:b/>
          <w:sz w:val="28"/>
          <w:szCs w:val="28"/>
        </w:rPr>
        <w:t>Заключение</w:t>
      </w:r>
    </w:p>
    <w:p w:rsidR="00B1682D" w:rsidRDefault="00B1682D" w:rsidP="00B1682D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F12951" w:rsidRPr="00B1682D" w:rsidRDefault="00F12951" w:rsidP="00B1682D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B1682D">
        <w:rPr>
          <w:sz w:val="28"/>
          <w:szCs w:val="28"/>
        </w:rPr>
        <w:t xml:space="preserve">Природа как объект изучения естествознания сложна и многообразна в своих проявлениях: она непрерывно изменяется и находится в постоянном движении. Круг знаний о ней </w:t>
      </w:r>
      <w:r w:rsidR="0042285A" w:rsidRPr="00B1682D">
        <w:rPr>
          <w:sz w:val="28"/>
          <w:szCs w:val="28"/>
        </w:rPr>
        <w:t>становится</w:t>
      </w:r>
      <w:r w:rsidRPr="00B1682D">
        <w:rPr>
          <w:sz w:val="28"/>
          <w:szCs w:val="28"/>
        </w:rPr>
        <w:t xml:space="preserve"> все шире, и область сопряжения его с безграничным полем незнания превращается в громадное размытое кольцо, </w:t>
      </w:r>
      <w:r w:rsidR="0042285A" w:rsidRPr="00B1682D">
        <w:rPr>
          <w:sz w:val="28"/>
          <w:szCs w:val="28"/>
        </w:rPr>
        <w:t>усеянное научными идеями – зернами естествознания. Некоторые из них своими ростками пробьются в круг классических знаний и дадут жизнь</w:t>
      </w:r>
      <w:r w:rsidR="00252878" w:rsidRPr="00B1682D">
        <w:rPr>
          <w:sz w:val="28"/>
          <w:szCs w:val="28"/>
        </w:rPr>
        <w:t xml:space="preserve"> новым идеям, новым естественно</w:t>
      </w:r>
      <w:r w:rsidR="0042285A" w:rsidRPr="00B1682D">
        <w:rPr>
          <w:sz w:val="28"/>
          <w:szCs w:val="28"/>
        </w:rPr>
        <w:t>научным концепциям, другие же останутся лишь в истории развития науки. Их сменят затем более совершенные. Такова диалектика развития познания действительности.</w:t>
      </w:r>
    </w:p>
    <w:p w:rsidR="0042285A" w:rsidRPr="00B1682D" w:rsidRDefault="0042285A" w:rsidP="00B1682D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B1682D">
        <w:rPr>
          <w:sz w:val="28"/>
          <w:szCs w:val="28"/>
        </w:rPr>
        <w:t xml:space="preserve">После изучения того или иного предмета запоминается, как правило, основные идеи, при развитии которых создается наиболее полное представление о сущности предмета. Такие идеи для естествознания весьма удачно сформулировали в двадцати фразах современные американские физики Роберт Хейзен и Джеймс Трефил. Первые семь из них общие для </w:t>
      </w:r>
      <w:r w:rsidRPr="00B1682D">
        <w:rPr>
          <w:i/>
          <w:sz w:val="28"/>
          <w:szCs w:val="28"/>
        </w:rPr>
        <w:t>естествознания</w:t>
      </w:r>
      <w:r w:rsidRPr="00B1682D">
        <w:rPr>
          <w:sz w:val="28"/>
          <w:szCs w:val="28"/>
        </w:rPr>
        <w:t xml:space="preserve">, а остальные относятся к его отраслям. Вот эти </w:t>
      </w:r>
      <w:r w:rsidRPr="00B1682D">
        <w:rPr>
          <w:b/>
          <w:i/>
          <w:sz w:val="28"/>
          <w:szCs w:val="28"/>
        </w:rPr>
        <w:t>великие</w:t>
      </w:r>
      <w:r w:rsidRPr="00B1682D">
        <w:rPr>
          <w:sz w:val="28"/>
          <w:szCs w:val="28"/>
        </w:rPr>
        <w:t xml:space="preserve"> </w:t>
      </w:r>
      <w:r w:rsidRPr="00B1682D">
        <w:rPr>
          <w:b/>
          <w:i/>
          <w:sz w:val="28"/>
          <w:szCs w:val="28"/>
        </w:rPr>
        <w:t>научные истины</w:t>
      </w:r>
      <w:r w:rsidRPr="00B1682D">
        <w:rPr>
          <w:sz w:val="28"/>
          <w:szCs w:val="28"/>
        </w:rPr>
        <w:t>.</w:t>
      </w:r>
    </w:p>
    <w:p w:rsidR="0042285A" w:rsidRPr="00B1682D" w:rsidRDefault="0042285A" w:rsidP="00B1682D">
      <w:pPr>
        <w:numPr>
          <w:ilvl w:val="1"/>
          <w:numId w:val="5"/>
        </w:numPr>
        <w:shd w:val="clear" w:color="000000" w:fill="auto"/>
        <w:tabs>
          <w:tab w:val="left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B1682D">
        <w:rPr>
          <w:sz w:val="28"/>
          <w:szCs w:val="28"/>
        </w:rPr>
        <w:t>Вселенная регулярна и предсказуема.</w:t>
      </w:r>
    </w:p>
    <w:p w:rsidR="0042285A" w:rsidRPr="00B1682D" w:rsidRDefault="0042285A" w:rsidP="00B1682D">
      <w:pPr>
        <w:numPr>
          <w:ilvl w:val="1"/>
          <w:numId w:val="5"/>
        </w:numPr>
        <w:shd w:val="clear" w:color="000000" w:fill="auto"/>
        <w:tabs>
          <w:tab w:val="left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B1682D">
        <w:rPr>
          <w:sz w:val="28"/>
          <w:szCs w:val="28"/>
        </w:rPr>
        <w:t>Все движения можно описать одним набором законов (имеются в виду три закона Ньютона).</w:t>
      </w:r>
    </w:p>
    <w:p w:rsidR="0042285A" w:rsidRPr="00B1682D" w:rsidRDefault="0042285A" w:rsidP="00B1682D">
      <w:pPr>
        <w:numPr>
          <w:ilvl w:val="1"/>
          <w:numId w:val="5"/>
        </w:numPr>
        <w:shd w:val="clear" w:color="000000" w:fill="auto"/>
        <w:tabs>
          <w:tab w:val="left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B1682D">
        <w:rPr>
          <w:sz w:val="28"/>
          <w:szCs w:val="28"/>
        </w:rPr>
        <w:t>Энергия не исчезает.</w:t>
      </w:r>
    </w:p>
    <w:p w:rsidR="0042285A" w:rsidRPr="00B1682D" w:rsidRDefault="0042285A" w:rsidP="00B1682D">
      <w:pPr>
        <w:numPr>
          <w:ilvl w:val="1"/>
          <w:numId w:val="5"/>
        </w:numPr>
        <w:shd w:val="clear" w:color="000000" w:fill="auto"/>
        <w:tabs>
          <w:tab w:val="left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B1682D">
        <w:rPr>
          <w:sz w:val="28"/>
          <w:szCs w:val="28"/>
        </w:rPr>
        <w:t>При всех превращениях энергия переходит из более полезных в менее полезные формы (первый и второй законы термодинамики).</w:t>
      </w:r>
    </w:p>
    <w:p w:rsidR="0042285A" w:rsidRPr="00B1682D" w:rsidRDefault="002D4E65" w:rsidP="00B1682D">
      <w:pPr>
        <w:numPr>
          <w:ilvl w:val="1"/>
          <w:numId w:val="5"/>
        </w:numPr>
        <w:shd w:val="clear" w:color="000000" w:fill="auto"/>
        <w:tabs>
          <w:tab w:val="left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B1682D">
        <w:rPr>
          <w:sz w:val="28"/>
          <w:szCs w:val="28"/>
        </w:rPr>
        <w:t>Электричество и магнетизм – две стороны одной и той же силы.</w:t>
      </w:r>
    </w:p>
    <w:p w:rsidR="002D4E65" w:rsidRPr="00B1682D" w:rsidRDefault="002D4E65" w:rsidP="00B1682D">
      <w:pPr>
        <w:numPr>
          <w:ilvl w:val="1"/>
          <w:numId w:val="5"/>
        </w:numPr>
        <w:shd w:val="clear" w:color="000000" w:fill="auto"/>
        <w:tabs>
          <w:tab w:val="left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B1682D">
        <w:rPr>
          <w:sz w:val="28"/>
          <w:szCs w:val="28"/>
        </w:rPr>
        <w:t>Все состоит из атомов.</w:t>
      </w:r>
    </w:p>
    <w:p w:rsidR="002D4E65" w:rsidRPr="00B1682D" w:rsidRDefault="002D4E65" w:rsidP="00B1682D">
      <w:pPr>
        <w:numPr>
          <w:ilvl w:val="1"/>
          <w:numId w:val="5"/>
        </w:numPr>
        <w:shd w:val="clear" w:color="000000" w:fill="auto"/>
        <w:tabs>
          <w:tab w:val="left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B1682D">
        <w:rPr>
          <w:sz w:val="28"/>
          <w:szCs w:val="28"/>
        </w:rPr>
        <w:t>Все – материя, энергия, квантовые характеристики частиц – выступают дискретными величинами, и нельзя измерить ни одну из них, не изменив ее.</w:t>
      </w:r>
    </w:p>
    <w:p w:rsidR="002D4E65" w:rsidRPr="00B1682D" w:rsidRDefault="002D4E65" w:rsidP="00B1682D">
      <w:pPr>
        <w:shd w:val="clear" w:color="000000" w:fill="auto"/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</w:p>
    <w:p w:rsidR="00463F62" w:rsidRPr="00B1682D" w:rsidRDefault="00463F62" w:rsidP="00B1682D">
      <w:pPr>
        <w:shd w:val="clear" w:color="000000" w:fill="auto"/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B1682D">
        <w:rPr>
          <w:sz w:val="28"/>
          <w:szCs w:val="28"/>
        </w:rPr>
        <w:t xml:space="preserve">Вся </w:t>
      </w:r>
      <w:r w:rsidRPr="00B1682D">
        <w:rPr>
          <w:b/>
          <w:i/>
          <w:sz w:val="28"/>
          <w:szCs w:val="28"/>
        </w:rPr>
        <w:t>химия</w:t>
      </w:r>
      <w:r w:rsidRPr="00B1682D">
        <w:rPr>
          <w:sz w:val="28"/>
          <w:szCs w:val="28"/>
        </w:rPr>
        <w:t xml:space="preserve"> – в двух фразах:</w:t>
      </w:r>
    </w:p>
    <w:p w:rsidR="00463F62" w:rsidRPr="00B1682D" w:rsidRDefault="00463F62" w:rsidP="00B1682D">
      <w:pPr>
        <w:numPr>
          <w:ilvl w:val="0"/>
          <w:numId w:val="6"/>
        </w:numPr>
        <w:shd w:val="clear" w:color="000000" w:fill="auto"/>
        <w:tabs>
          <w:tab w:val="left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B1682D">
        <w:rPr>
          <w:sz w:val="28"/>
          <w:szCs w:val="28"/>
        </w:rPr>
        <w:t>Атомы склеиваются электронным «клеем».</w:t>
      </w:r>
    </w:p>
    <w:p w:rsidR="00463F62" w:rsidRPr="00B1682D" w:rsidRDefault="00463F62" w:rsidP="00B1682D">
      <w:pPr>
        <w:numPr>
          <w:ilvl w:val="0"/>
          <w:numId w:val="6"/>
        </w:numPr>
        <w:shd w:val="clear" w:color="000000" w:fill="auto"/>
        <w:tabs>
          <w:tab w:val="left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B1682D">
        <w:rPr>
          <w:sz w:val="28"/>
          <w:szCs w:val="28"/>
        </w:rPr>
        <w:t>Поведение вещества зависит от того, какие атомы входят в его состав и как они расположены.</w:t>
      </w:r>
    </w:p>
    <w:p w:rsidR="00463F62" w:rsidRPr="00B1682D" w:rsidRDefault="00672A1D" w:rsidP="00B1682D">
      <w:pPr>
        <w:shd w:val="clear" w:color="000000" w:fill="auto"/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B1682D">
        <w:rPr>
          <w:b/>
          <w:i/>
          <w:sz w:val="28"/>
          <w:szCs w:val="28"/>
        </w:rPr>
        <w:t>Физика</w:t>
      </w:r>
      <w:r w:rsidRPr="00B1682D">
        <w:rPr>
          <w:sz w:val="28"/>
          <w:szCs w:val="28"/>
        </w:rPr>
        <w:t xml:space="preserve">, включая астрофизику и </w:t>
      </w:r>
      <w:r w:rsidR="00A51DA1" w:rsidRPr="00B1682D">
        <w:rPr>
          <w:sz w:val="28"/>
          <w:szCs w:val="28"/>
        </w:rPr>
        <w:t>космологию</w:t>
      </w:r>
      <w:r w:rsidRPr="00B1682D">
        <w:rPr>
          <w:sz w:val="28"/>
          <w:szCs w:val="28"/>
        </w:rPr>
        <w:t>:</w:t>
      </w:r>
    </w:p>
    <w:p w:rsidR="00672A1D" w:rsidRPr="00B1682D" w:rsidRDefault="00672A1D" w:rsidP="00B1682D">
      <w:pPr>
        <w:numPr>
          <w:ilvl w:val="0"/>
          <w:numId w:val="7"/>
        </w:numPr>
        <w:shd w:val="clear" w:color="000000" w:fill="auto"/>
        <w:tabs>
          <w:tab w:val="left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B1682D">
        <w:rPr>
          <w:sz w:val="28"/>
          <w:szCs w:val="28"/>
        </w:rPr>
        <w:t>Ядерная энергия выделяется при превращении массы в энергию.</w:t>
      </w:r>
    </w:p>
    <w:p w:rsidR="00672A1D" w:rsidRPr="00B1682D" w:rsidRDefault="00672A1D" w:rsidP="00B1682D">
      <w:pPr>
        <w:numPr>
          <w:ilvl w:val="0"/>
          <w:numId w:val="7"/>
        </w:numPr>
        <w:shd w:val="clear" w:color="000000" w:fill="auto"/>
        <w:tabs>
          <w:tab w:val="left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B1682D">
        <w:rPr>
          <w:sz w:val="28"/>
          <w:szCs w:val="28"/>
        </w:rPr>
        <w:t>Атомы, из которых состоит все, сами состоят из кварков и лептонов.</w:t>
      </w:r>
    </w:p>
    <w:p w:rsidR="00672A1D" w:rsidRPr="00B1682D" w:rsidRDefault="00672A1D" w:rsidP="00B1682D">
      <w:pPr>
        <w:numPr>
          <w:ilvl w:val="0"/>
          <w:numId w:val="7"/>
        </w:numPr>
        <w:shd w:val="clear" w:color="000000" w:fill="auto"/>
        <w:tabs>
          <w:tab w:val="left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B1682D">
        <w:rPr>
          <w:sz w:val="28"/>
          <w:szCs w:val="28"/>
        </w:rPr>
        <w:t>Звезды рождаются, живут и умирают, как и все остальные в мире.</w:t>
      </w:r>
    </w:p>
    <w:p w:rsidR="00672A1D" w:rsidRPr="00B1682D" w:rsidRDefault="00672A1D" w:rsidP="00B1682D">
      <w:pPr>
        <w:numPr>
          <w:ilvl w:val="0"/>
          <w:numId w:val="7"/>
        </w:numPr>
        <w:shd w:val="clear" w:color="000000" w:fill="auto"/>
        <w:tabs>
          <w:tab w:val="left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B1682D">
        <w:rPr>
          <w:sz w:val="28"/>
          <w:szCs w:val="28"/>
        </w:rPr>
        <w:t>Вселенная возникла в прошлом в определенный момент и с тех пор она расширяется.</w:t>
      </w:r>
    </w:p>
    <w:p w:rsidR="00672A1D" w:rsidRPr="00B1682D" w:rsidRDefault="00672A1D" w:rsidP="00B1682D">
      <w:pPr>
        <w:numPr>
          <w:ilvl w:val="0"/>
          <w:numId w:val="7"/>
        </w:numPr>
        <w:shd w:val="clear" w:color="000000" w:fill="auto"/>
        <w:tabs>
          <w:tab w:val="left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B1682D">
        <w:rPr>
          <w:sz w:val="28"/>
          <w:szCs w:val="28"/>
        </w:rPr>
        <w:t>Законы природы едины для любого наблюдается (резюме специальной и общей теории относительности).</w:t>
      </w:r>
    </w:p>
    <w:p w:rsidR="00672A1D" w:rsidRPr="00B1682D" w:rsidRDefault="00672A1D" w:rsidP="00B1682D">
      <w:pPr>
        <w:shd w:val="clear" w:color="000000" w:fill="auto"/>
        <w:tabs>
          <w:tab w:val="left" w:pos="1080"/>
        </w:tabs>
        <w:spacing w:line="360" w:lineRule="auto"/>
        <w:ind w:firstLine="709"/>
        <w:jc w:val="both"/>
        <w:rPr>
          <w:b/>
          <w:i/>
          <w:sz w:val="28"/>
          <w:szCs w:val="28"/>
        </w:rPr>
      </w:pPr>
      <w:r w:rsidRPr="00B1682D">
        <w:rPr>
          <w:b/>
          <w:i/>
          <w:sz w:val="28"/>
          <w:szCs w:val="28"/>
        </w:rPr>
        <w:t>Науки о Земле:</w:t>
      </w:r>
    </w:p>
    <w:p w:rsidR="00672A1D" w:rsidRPr="00B1682D" w:rsidRDefault="00672A1D" w:rsidP="00B1682D">
      <w:pPr>
        <w:numPr>
          <w:ilvl w:val="0"/>
          <w:numId w:val="8"/>
        </w:numPr>
        <w:shd w:val="clear" w:color="000000" w:fill="auto"/>
        <w:tabs>
          <w:tab w:val="left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B1682D">
        <w:rPr>
          <w:sz w:val="28"/>
          <w:szCs w:val="28"/>
        </w:rPr>
        <w:t>Поверхность Земли постоянно изменяется, и на ее лице нет ничего вечного.</w:t>
      </w:r>
    </w:p>
    <w:p w:rsidR="00672A1D" w:rsidRPr="00B1682D" w:rsidRDefault="00672A1D" w:rsidP="00B1682D">
      <w:pPr>
        <w:numPr>
          <w:ilvl w:val="0"/>
          <w:numId w:val="8"/>
        </w:numPr>
        <w:shd w:val="clear" w:color="000000" w:fill="auto"/>
        <w:tabs>
          <w:tab w:val="left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B1682D">
        <w:rPr>
          <w:sz w:val="28"/>
          <w:szCs w:val="28"/>
        </w:rPr>
        <w:t>Все процессы на земле происходят циклами.</w:t>
      </w:r>
    </w:p>
    <w:p w:rsidR="00672A1D" w:rsidRPr="00B1682D" w:rsidRDefault="00672A1D" w:rsidP="00B1682D">
      <w:pPr>
        <w:shd w:val="clear" w:color="000000" w:fill="auto"/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B1682D">
        <w:rPr>
          <w:b/>
          <w:i/>
          <w:sz w:val="28"/>
          <w:szCs w:val="28"/>
        </w:rPr>
        <w:t xml:space="preserve">Биология </w:t>
      </w:r>
      <w:r w:rsidRPr="00B1682D">
        <w:rPr>
          <w:sz w:val="28"/>
          <w:szCs w:val="28"/>
        </w:rPr>
        <w:t>сводится к четырем фразам:</w:t>
      </w:r>
    </w:p>
    <w:p w:rsidR="00672A1D" w:rsidRPr="00B1682D" w:rsidRDefault="00672A1D" w:rsidP="00B1682D">
      <w:pPr>
        <w:numPr>
          <w:ilvl w:val="0"/>
          <w:numId w:val="9"/>
        </w:numPr>
        <w:shd w:val="clear" w:color="000000" w:fill="auto"/>
        <w:tabs>
          <w:tab w:val="left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B1682D">
        <w:rPr>
          <w:sz w:val="28"/>
          <w:szCs w:val="28"/>
        </w:rPr>
        <w:t>Все живое состоит из клеток, представляющих собой заводы жизни.</w:t>
      </w:r>
    </w:p>
    <w:p w:rsidR="00672A1D" w:rsidRPr="00B1682D" w:rsidRDefault="00672A1D" w:rsidP="00B1682D">
      <w:pPr>
        <w:numPr>
          <w:ilvl w:val="0"/>
          <w:numId w:val="9"/>
        </w:numPr>
        <w:shd w:val="clear" w:color="000000" w:fill="auto"/>
        <w:tabs>
          <w:tab w:val="left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B1682D">
        <w:rPr>
          <w:sz w:val="28"/>
          <w:szCs w:val="28"/>
        </w:rPr>
        <w:t>Все живое основано на генетическом коде.</w:t>
      </w:r>
    </w:p>
    <w:p w:rsidR="00672A1D" w:rsidRPr="00B1682D" w:rsidRDefault="00672A1D" w:rsidP="00B1682D">
      <w:pPr>
        <w:numPr>
          <w:ilvl w:val="0"/>
          <w:numId w:val="9"/>
        </w:numPr>
        <w:shd w:val="clear" w:color="000000" w:fill="auto"/>
        <w:tabs>
          <w:tab w:val="left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B1682D">
        <w:rPr>
          <w:sz w:val="28"/>
          <w:szCs w:val="28"/>
        </w:rPr>
        <w:t>Все формы появились в результате естественного отбора.</w:t>
      </w:r>
    </w:p>
    <w:p w:rsidR="00672A1D" w:rsidRPr="00B1682D" w:rsidRDefault="00672A1D" w:rsidP="00B1682D">
      <w:pPr>
        <w:numPr>
          <w:ilvl w:val="0"/>
          <w:numId w:val="9"/>
        </w:numPr>
        <w:shd w:val="clear" w:color="000000" w:fill="auto"/>
        <w:tabs>
          <w:tab w:val="left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B1682D">
        <w:rPr>
          <w:sz w:val="28"/>
          <w:szCs w:val="28"/>
        </w:rPr>
        <w:t xml:space="preserve">Все живое связано между собой (в этой фразе заключена суть всей </w:t>
      </w:r>
      <w:r w:rsidRPr="00B1682D">
        <w:rPr>
          <w:b/>
          <w:i/>
          <w:sz w:val="28"/>
          <w:szCs w:val="28"/>
        </w:rPr>
        <w:t>экологии</w:t>
      </w:r>
      <w:r w:rsidRPr="00B1682D">
        <w:rPr>
          <w:sz w:val="28"/>
          <w:szCs w:val="28"/>
        </w:rPr>
        <w:t>).</w:t>
      </w:r>
    </w:p>
    <w:p w:rsidR="00672A1D" w:rsidRPr="00B1682D" w:rsidRDefault="00672A1D" w:rsidP="00B1682D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B1682D">
        <w:rPr>
          <w:sz w:val="28"/>
          <w:szCs w:val="28"/>
        </w:rPr>
        <w:t>В основе естествознания лежит математика. Поэтому большинство математиков считают, что следовало бы добавить фразу о том, что Вселенная может быть описана математическими уравнениями.</w:t>
      </w:r>
    </w:p>
    <w:p w:rsidR="00107FB5" w:rsidRPr="00B1682D" w:rsidRDefault="00107FB5" w:rsidP="00B1682D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B1682D">
        <w:rPr>
          <w:sz w:val="28"/>
          <w:szCs w:val="28"/>
        </w:rPr>
        <w:t>О природе как о предмете естествознания можно говорить строгим научным языком. Про нее же можно сказать и простые слова, несущие глубокий смысл, как это сделал немецкий мыслитель и естествоиспытатель Иоганн Гете:</w:t>
      </w:r>
    </w:p>
    <w:p w:rsidR="00107FB5" w:rsidRPr="00B1682D" w:rsidRDefault="00107FB5" w:rsidP="00B1682D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B1682D">
        <w:rPr>
          <w:sz w:val="28"/>
          <w:szCs w:val="28"/>
        </w:rPr>
        <w:t>Природа! Окруженные и охваченные ею мы не можем ни выйти из нее, ни глубже в нее проникнуть. Напрошенная, нежданная, захватывает она нас в вихре своей пляски и несется с нами, пока, утомленные, мы не выпадем из рук ее.</w:t>
      </w:r>
    </w:p>
    <w:p w:rsidR="00107FB5" w:rsidRPr="00B1682D" w:rsidRDefault="00107FB5" w:rsidP="00B1682D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B1682D">
        <w:rPr>
          <w:sz w:val="28"/>
          <w:szCs w:val="28"/>
        </w:rPr>
        <w:t>Она вечно говорит с нами, но тайн своих не открывает. Мы постоянно действуем на нее, но нет у нас над ней никакой власти.</w:t>
      </w:r>
    </w:p>
    <w:p w:rsidR="00107FB5" w:rsidRPr="00B1682D" w:rsidRDefault="00107FB5" w:rsidP="00B1682D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B1682D">
        <w:rPr>
          <w:sz w:val="28"/>
          <w:szCs w:val="28"/>
        </w:rPr>
        <w:t xml:space="preserve">Она – единственный художник: из простейшего вещества творит она противоположнейшие произведения, без малейшего усилия, с величайшим совершенством и на все кладет какое-то нежное </w:t>
      </w:r>
      <w:r w:rsidR="002564A4" w:rsidRPr="00B1682D">
        <w:rPr>
          <w:sz w:val="28"/>
          <w:szCs w:val="28"/>
        </w:rPr>
        <w:t>покрывало. Она беспрерывно думала и мыслит постоянно, но не как человек, а как природа. У нее собственный всеобъемлющий смысл, но никто его не подметит.</w:t>
      </w:r>
    </w:p>
    <w:p w:rsidR="002564A4" w:rsidRPr="00B1682D" w:rsidRDefault="00FB6A61" w:rsidP="00B1682D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B1682D">
        <w:rPr>
          <w:sz w:val="28"/>
          <w:szCs w:val="28"/>
        </w:rPr>
        <w:t>Нет числа ее детям. Ко всем она равно щедра, но у нее есть любимцы, которым много она расточает, много приносит в жертву. Великое она принимает под свой покров.</w:t>
      </w:r>
    </w:p>
    <w:p w:rsidR="00FB6A61" w:rsidRPr="00B1682D" w:rsidRDefault="00FB6A61" w:rsidP="00B1682D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B1682D">
        <w:rPr>
          <w:sz w:val="28"/>
          <w:szCs w:val="28"/>
        </w:rPr>
        <w:t>Жизнь – ее лучшее изобретение; смерть для нее средство для большей жизни.</w:t>
      </w:r>
    </w:p>
    <w:p w:rsidR="00FB6A61" w:rsidRPr="00B1682D" w:rsidRDefault="00FB6A61" w:rsidP="00B1682D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B1682D">
        <w:rPr>
          <w:sz w:val="28"/>
          <w:szCs w:val="28"/>
        </w:rPr>
        <w:t>Она окружает человека мраком и гонит его к свету.</w:t>
      </w:r>
    </w:p>
    <w:p w:rsidR="00FB6A61" w:rsidRPr="00B1682D" w:rsidRDefault="00FB6A61" w:rsidP="00B1682D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B1682D">
        <w:rPr>
          <w:sz w:val="28"/>
          <w:szCs w:val="28"/>
        </w:rPr>
        <w:t>Всякое ее деяние благо, ибо всякое необходимо; она медлит, чтобы к ней стремились; она спешит, чтобы ею не насытились.</w:t>
      </w:r>
    </w:p>
    <w:p w:rsidR="00FB6A61" w:rsidRPr="00B1682D" w:rsidRDefault="00FB6A61" w:rsidP="00B1682D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B1682D">
        <w:rPr>
          <w:sz w:val="28"/>
          <w:szCs w:val="28"/>
        </w:rPr>
        <w:t>У нее нет речей и языка, но она создает тысячи языков и сердец, которыми она говорит и чувствует.</w:t>
      </w:r>
    </w:p>
    <w:p w:rsidR="00FB6A61" w:rsidRPr="00B1682D" w:rsidRDefault="00FB6A61" w:rsidP="00B1682D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B1682D">
        <w:rPr>
          <w:sz w:val="28"/>
          <w:szCs w:val="28"/>
        </w:rPr>
        <w:t>Венец ее – любовь. Любовью только приближаться к ней.</w:t>
      </w:r>
    </w:p>
    <w:p w:rsidR="00FB6A61" w:rsidRPr="00B1682D" w:rsidRDefault="00FB6A61" w:rsidP="00B1682D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B1682D">
        <w:rPr>
          <w:sz w:val="28"/>
          <w:szCs w:val="28"/>
        </w:rPr>
        <w:t>Одним прикосновением уст к чаше любви искупает она целую жизнь страданий.</w:t>
      </w:r>
    </w:p>
    <w:p w:rsidR="00FB6A61" w:rsidRPr="00B1682D" w:rsidRDefault="00FB6A61" w:rsidP="00B1682D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B1682D">
        <w:rPr>
          <w:sz w:val="28"/>
          <w:szCs w:val="28"/>
        </w:rPr>
        <w:t>Она сурова и кротка, любит и ужасает, немощна и всемогуща.</w:t>
      </w:r>
    </w:p>
    <w:p w:rsidR="00FB6A61" w:rsidRPr="00B1682D" w:rsidRDefault="00FB6A61" w:rsidP="00B1682D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B1682D">
        <w:rPr>
          <w:sz w:val="28"/>
          <w:szCs w:val="28"/>
        </w:rPr>
        <w:t>Не вырвать у нее признания в любви, не выманить у нее подарка, разве добровольно она подарит.</w:t>
      </w:r>
    </w:p>
    <w:p w:rsidR="00FB6A61" w:rsidRPr="00B1682D" w:rsidRDefault="00FB6A61" w:rsidP="00B1682D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B1682D">
        <w:rPr>
          <w:sz w:val="28"/>
          <w:szCs w:val="28"/>
        </w:rPr>
        <w:t>Как она творит, так можно творить вечно.</w:t>
      </w:r>
    </w:p>
    <w:p w:rsidR="005C2D18" w:rsidRPr="00B1682D" w:rsidRDefault="005C2D18" w:rsidP="00B1682D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5C2D18" w:rsidRPr="00B1682D" w:rsidRDefault="00B1682D" w:rsidP="00B1682D">
      <w:pPr>
        <w:shd w:val="clear" w:color="000000" w:fill="auto"/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Pr="00B1682D">
        <w:rPr>
          <w:b/>
          <w:sz w:val="28"/>
          <w:szCs w:val="28"/>
        </w:rPr>
        <w:t>Литература</w:t>
      </w:r>
    </w:p>
    <w:p w:rsidR="005C2D18" w:rsidRPr="00B1682D" w:rsidRDefault="005C2D18" w:rsidP="00B1682D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5C2D18" w:rsidRPr="00B1682D" w:rsidRDefault="005C2D18" w:rsidP="00B1682D">
      <w:pPr>
        <w:shd w:val="clear" w:color="000000" w:fill="auto"/>
        <w:spacing w:line="360" w:lineRule="auto"/>
        <w:jc w:val="both"/>
        <w:rPr>
          <w:sz w:val="28"/>
          <w:szCs w:val="28"/>
        </w:rPr>
      </w:pPr>
      <w:r w:rsidRPr="00B1682D">
        <w:rPr>
          <w:sz w:val="28"/>
          <w:szCs w:val="28"/>
        </w:rPr>
        <w:t>1. Браун Т., Лемей Т.Ю. Химия – в центре наук. – Т. 1,2. – М.: Мир. 1983</w:t>
      </w:r>
    </w:p>
    <w:p w:rsidR="005C2D18" w:rsidRPr="00B1682D" w:rsidRDefault="005C2D18" w:rsidP="00B1682D">
      <w:pPr>
        <w:shd w:val="clear" w:color="000000" w:fill="auto"/>
        <w:spacing w:line="360" w:lineRule="auto"/>
        <w:jc w:val="both"/>
        <w:rPr>
          <w:sz w:val="28"/>
          <w:szCs w:val="28"/>
        </w:rPr>
      </w:pPr>
      <w:r w:rsidRPr="00B1682D">
        <w:rPr>
          <w:sz w:val="28"/>
          <w:szCs w:val="28"/>
        </w:rPr>
        <w:t>2. Горелов А.А. Концепции современного естествознания. – М.: Центр, 2002.</w:t>
      </w:r>
    </w:p>
    <w:p w:rsidR="005C2D18" w:rsidRDefault="005C2D18" w:rsidP="00B1682D">
      <w:pPr>
        <w:shd w:val="clear" w:color="000000" w:fill="auto"/>
        <w:spacing w:line="360" w:lineRule="auto"/>
        <w:jc w:val="both"/>
        <w:rPr>
          <w:sz w:val="28"/>
          <w:szCs w:val="28"/>
        </w:rPr>
      </w:pPr>
      <w:r w:rsidRPr="00B1682D">
        <w:rPr>
          <w:sz w:val="28"/>
          <w:szCs w:val="28"/>
        </w:rPr>
        <w:t xml:space="preserve">3. Карпенков С.Х. Концепции современного естествознания. Учебник. – М.: ЮНИТИ, 1997. </w:t>
      </w:r>
    </w:p>
    <w:p w:rsidR="00B1682D" w:rsidRPr="00B1682D" w:rsidRDefault="00B1682D" w:rsidP="00B1682D">
      <w:pPr>
        <w:shd w:val="clear" w:color="000000" w:fill="auto"/>
        <w:spacing w:line="360" w:lineRule="auto"/>
        <w:jc w:val="both"/>
        <w:rPr>
          <w:sz w:val="28"/>
          <w:szCs w:val="28"/>
        </w:rPr>
      </w:pPr>
      <w:bookmarkStart w:id="0" w:name="_GoBack"/>
      <w:bookmarkEnd w:id="0"/>
    </w:p>
    <w:sectPr w:rsidR="00B1682D" w:rsidRPr="00B1682D" w:rsidSect="00B1682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850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31E55" w:rsidRDefault="00231E55">
      <w:r>
        <w:separator/>
      </w:r>
    </w:p>
  </w:endnote>
  <w:endnote w:type="continuationSeparator" w:id="0">
    <w:p w:rsidR="00231E55" w:rsidRDefault="00231E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C2D18" w:rsidRDefault="005C2D18" w:rsidP="00B1682D">
    <w:pPr>
      <w:pStyle w:val="a4"/>
      <w:framePr w:wrap="around" w:vAnchor="text" w:hAnchor="margin" w:xAlign="right" w:y="1"/>
      <w:rPr>
        <w:rStyle w:val="a6"/>
      </w:rPr>
    </w:pPr>
  </w:p>
  <w:p w:rsidR="005C2D18" w:rsidRDefault="005C2D18" w:rsidP="00B1682D">
    <w:pPr>
      <w:pStyle w:val="a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C2D18" w:rsidRDefault="00B50E53" w:rsidP="00B1682D">
    <w:pPr>
      <w:pStyle w:val="a4"/>
      <w:framePr w:wrap="around" w:vAnchor="text" w:hAnchor="margin" w:xAlign="right" w:y="1"/>
      <w:rPr>
        <w:rStyle w:val="a6"/>
      </w:rPr>
    </w:pPr>
    <w:r>
      <w:rPr>
        <w:rStyle w:val="a6"/>
        <w:noProof/>
      </w:rPr>
      <w:t>2</w:t>
    </w:r>
  </w:p>
  <w:p w:rsidR="005C2D18" w:rsidRDefault="005C2D18" w:rsidP="00B1682D">
    <w:pPr>
      <w:pStyle w:val="a4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1682D" w:rsidRDefault="00B1682D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31E55" w:rsidRDefault="00231E55">
      <w:r>
        <w:separator/>
      </w:r>
    </w:p>
  </w:footnote>
  <w:footnote w:type="continuationSeparator" w:id="0">
    <w:p w:rsidR="00231E55" w:rsidRDefault="00231E5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1682D" w:rsidRDefault="00B1682D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1682D" w:rsidRDefault="00B1682D">
    <w:pPr>
      <w:pStyle w:val="a7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1682D" w:rsidRDefault="00B1682D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4A6EE0"/>
    <w:multiLevelType w:val="hybridMultilevel"/>
    <w:tmpl w:val="6874BC9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BF72B9E"/>
    <w:multiLevelType w:val="hybridMultilevel"/>
    <w:tmpl w:val="0D0A8AB2"/>
    <w:lvl w:ilvl="0" w:tplc="DC8435B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2">
    <w:nsid w:val="26A23D0E"/>
    <w:multiLevelType w:val="hybridMultilevel"/>
    <w:tmpl w:val="F668ACFA"/>
    <w:lvl w:ilvl="0" w:tplc="DC8435B2">
      <w:start w:val="1"/>
      <w:numFmt w:val="bullet"/>
      <w:lvlText w:val=""/>
      <w:lvlJc w:val="left"/>
      <w:pPr>
        <w:tabs>
          <w:tab w:val="num" w:pos="1560"/>
        </w:tabs>
        <w:ind w:left="1560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D2A71E7"/>
    <w:multiLevelType w:val="hybridMultilevel"/>
    <w:tmpl w:val="D08898E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2F267845"/>
    <w:multiLevelType w:val="hybridMultilevel"/>
    <w:tmpl w:val="693CC0D6"/>
    <w:lvl w:ilvl="0" w:tplc="DC8435B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5">
    <w:nsid w:val="3223166B"/>
    <w:multiLevelType w:val="multilevel"/>
    <w:tmpl w:val="F668ACFA"/>
    <w:lvl w:ilvl="0">
      <w:start w:val="1"/>
      <w:numFmt w:val="bullet"/>
      <w:lvlText w:val=""/>
      <w:lvlJc w:val="left"/>
      <w:pPr>
        <w:tabs>
          <w:tab w:val="num" w:pos="1560"/>
        </w:tabs>
        <w:ind w:left="15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44F93DFB"/>
    <w:multiLevelType w:val="hybridMultilevel"/>
    <w:tmpl w:val="F1C8335C"/>
    <w:lvl w:ilvl="0" w:tplc="DC8435B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7">
    <w:nsid w:val="492F5514"/>
    <w:multiLevelType w:val="hybridMultilevel"/>
    <w:tmpl w:val="2FE4AE3C"/>
    <w:lvl w:ilvl="0" w:tplc="DC8435B2">
      <w:start w:val="1"/>
      <w:numFmt w:val="bullet"/>
      <w:lvlText w:val=""/>
      <w:lvlJc w:val="left"/>
      <w:pPr>
        <w:tabs>
          <w:tab w:val="num" w:pos="1560"/>
        </w:tabs>
        <w:ind w:left="1560" w:hanging="360"/>
      </w:pPr>
      <w:rPr>
        <w:rFonts w:ascii="Symbol" w:hAnsi="Symbol" w:hint="default"/>
        <w:color w:val="auto"/>
      </w:rPr>
    </w:lvl>
    <w:lvl w:ilvl="1" w:tplc="DC8435B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642F3D9E"/>
    <w:multiLevelType w:val="hybridMultilevel"/>
    <w:tmpl w:val="49C44E38"/>
    <w:lvl w:ilvl="0" w:tplc="DC8435B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5"/>
  </w:num>
  <w:num w:numId="5">
    <w:abstractNumId w:val="7"/>
  </w:num>
  <w:num w:numId="6">
    <w:abstractNumId w:val="8"/>
  </w:num>
  <w:num w:numId="7">
    <w:abstractNumId w:val="1"/>
  </w:num>
  <w:num w:numId="8">
    <w:abstractNumId w:val="4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hyphenationZone w:val="357"/>
  <w:doNotHyphenateCaps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A7B96"/>
    <w:rsid w:val="001022E6"/>
    <w:rsid w:val="00107FB5"/>
    <w:rsid w:val="001310A9"/>
    <w:rsid w:val="00152F76"/>
    <w:rsid w:val="00231E55"/>
    <w:rsid w:val="00252878"/>
    <w:rsid w:val="002564A4"/>
    <w:rsid w:val="002D4E65"/>
    <w:rsid w:val="002D5843"/>
    <w:rsid w:val="002D6411"/>
    <w:rsid w:val="002F7664"/>
    <w:rsid w:val="00395436"/>
    <w:rsid w:val="0042285A"/>
    <w:rsid w:val="00463F62"/>
    <w:rsid w:val="00515342"/>
    <w:rsid w:val="005B4520"/>
    <w:rsid w:val="005C2D18"/>
    <w:rsid w:val="0060264A"/>
    <w:rsid w:val="00621CD6"/>
    <w:rsid w:val="0066009B"/>
    <w:rsid w:val="00672A1D"/>
    <w:rsid w:val="00673DAC"/>
    <w:rsid w:val="006C3E64"/>
    <w:rsid w:val="00711BE1"/>
    <w:rsid w:val="007E62CF"/>
    <w:rsid w:val="007F551A"/>
    <w:rsid w:val="00806061"/>
    <w:rsid w:val="0083312C"/>
    <w:rsid w:val="008A16C1"/>
    <w:rsid w:val="008C3E0C"/>
    <w:rsid w:val="008C7CD1"/>
    <w:rsid w:val="008D118D"/>
    <w:rsid w:val="009A3372"/>
    <w:rsid w:val="009C31E7"/>
    <w:rsid w:val="00A51DA1"/>
    <w:rsid w:val="00A71F48"/>
    <w:rsid w:val="00AE3577"/>
    <w:rsid w:val="00B1682D"/>
    <w:rsid w:val="00B50E53"/>
    <w:rsid w:val="00B53DD2"/>
    <w:rsid w:val="00B56B86"/>
    <w:rsid w:val="00B70A06"/>
    <w:rsid w:val="00BA30F4"/>
    <w:rsid w:val="00BA7B96"/>
    <w:rsid w:val="00BF5397"/>
    <w:rsid w:val="00D14C66"/>
    <w:rsid w:val="00D527E1"/>
    <w:rsid w:val="00D95104"/>
    <w:rsid w:val="00DF4C35"/>
    <w:rsid w:val="00E81477"/>
    <w:rsid w:val="00EB2635"/>
    <w:rsid w:val="00F12951"/>
    <w:rsid w:val="00FB6A61"/>
    <w:rsid w:val="00FB70CA"/>
    <w:rsid w:val="00FC56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D74D7FAD-86AB-400F-87BD-E959EC9BA9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66009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er"/>
    <w:basedOn w:val="a"/>
    <w:link w:val="a5"/>
    <w:uiPriority w:val="99"/>
    <w:rsid w:val="005C2D18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link w:val="a4"/>
    <w:uiPriority w:val="99"/>
    <w:semiHidden/>
    <w:rPr>
      <w:sz w:val="24"/>
      <w:szCs w:val="24"/>
    </w:rPr>
  </w:style>
  <w:style w:type="character" w:styleId="a6">
    <w:name w:val="page number"/>
    <w:uiPriority w:val="99"/>
    <w:rsid w:val="005C2D18"/>
    <w:rPr>
      <w:rFonts w:cs="Times New Roman"/>
    </w:rPr>
  </w:style>
  <w:style w:type="paragraph" w:styleId="a7">
    <w:name w:val="header"/>
    <w:basedOn w:val="a"/>
    <w:link w:val="a8"/>
    <w:uiPriority w:val="99"/>
    <w:rsid w:val="00B1682D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semiHidden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4144</Words>
  <Characters>23623</Characters>
  <Application>Microsoft Office Word</Application>
  <DocSecurity>0</DocSecurity>
  <Lines>196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ПЛАН</vt:lpstr>
    </vt:vector>
  </TitlesOfParts>
  <Company/>
  <LinksUpToDate>false</LinksUpToDate>
  <CharactersWithSpaces>27712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ПЛАН</dc:title>
  <dc:subject/>
  <dc:creator>user</dc:creator>
  <cp:keywords/>
  <dc:description/>
  <cp:lastModifiedBy>admin</cp:lastModifiedBy>
  <cp:revision>2</cp:revision>
  <cp:lastPrinted>2006-01-17T15:21:00Z</cp:lastPrinted>
  <dcterms:created xsi:type="dcterms:W3CDTF">2014-02-24T15:43:00Z</dcterms:created>
  <dcterms:modified xsi:type="dcterms:W3CDTF">2014-02-24T15:43:00Z</dcterms:modified>
</cp:coreProperties>
</file>