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9AF" w:rsidRPr="004030FC" w:rsidRDefault="00BF29AF" w:rsidP="004030F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9AF" w:rsidRPr="004030FC" w:rsidRDefault="00BF29AF" w:rsidP="004030F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9AF" w:rsidRPr="004030FC" w:rsidRDefault="00BF29AF" w:rsidP="004030F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9AF" w:rsidRPr="004030FC" w:rsidRDefault="00BF29AF" w:rsidP="004030F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9AF" w:rsidRPr="004030FC" w:rsidRDefault="00BF29AF" w:rsidP="004030F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9AF" w:rsidRPr="004030FC" w:rsidRDefault="00BF29AF" w:rsidP="004030F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9AF" w:rsidRDefault="00BF29AF" w:rsidP="004030F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030FC" w:rsidRDefault="004030FC" w:rsidP="004030FC">
      <w:pPr>
        <w:rPr>
          <w:lang w:val="en-US"/>
        </w:rPr>
      </w:pPr>
    </w:p>
    <w:p w:rsidR="004030FC" w:rsidRDefault="004030FC" w:rsidP="004030FC">
      <w:pPr>
        <w:rPr>
          <w:lang w:val="en-US"/>
        </w:rPr>
      </w:pPr>
    </w:p>
    <w:p w:rsidR="004030FC" w:rsidRDefault="004030FC" w:rsidP="004030FC">
      <w:pPr>
        <w:rPr>
          <w:lang w:val="en-US"/>
        </w:rPr>
      </w:pPr>
    </w:p>
    <w:p w:rsidR="004030FC" w:rsidRDefault="004030FC" w:rsidP="004030FC">
      <w:pPr>
        <w:rPr>
          <w:lang w:val="en-US"/>
        </w:rPr>
      </w:pPr>
    </w:p>
    <w:p w:rsidR="004030FC" w:rsidRPr="004030FC" w:rsidRDefault="004030FC" w:rsidP="004030FC">
      <w:pPr>
        <w:rPr>
          <w:lang w:val="en-US"/>
        </w:rPr>
      </w:pPr>
    </w:p>
    <w:p w:rsidR="00C352BD" w:rsidRPr="004030FC" w:rsidRDefault="00BF29AF" w:rsidP="004030FC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030FC">
        <w:rPr>
          <w:rFonts w:ascii="Times New Roman" w:hAnsi="Times New Roman" w:cs="Times New Roman"/>
          <w:sz w:val="28"/>
          <w:szCs w:val="28"/>
        </w:rPr>
        <w:t>Контрольная работа</w:t>
      </w:r>
    </w:p>
    <w:p w:rsidR="00BF29AF" w:rsidRPr="004030FC" w:rsidRDefault="00BF29AF" w:rsidP="004030F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030FC">
        <w:rPr>
          <w:b/>
          <w:sz w:val="28"/>
          <w:szCs w:val="28"/>
        </w:rPr>
        <w:t>По химии</w:t>
      </w:r>
    </w:p>
    <w:p w:rsidR="00C352BD" w:rsidRPr="004030FC" w:rsidRDefault="00C352BD" w:rsidP="004030FC">
      <w:pPr>
        <w:spacing w:line="360" w:lineRule="auto"/>
        <w:ind w:firstLine="709"/>
        <w:jc w:val="center"/>
        <w:rPr>
          <w:sz w:val="28"/>
          <w:szCs w:val="28"/>
        </w:rPr>
      </w:pPr>
      <w:r w:rsidRPr="004030FC">
        <w:rPr>
          <w:b/>
          <w:sz w:val="28"/>
          <w:szCs w:val="28"/>
        </w:rPr>
        <w:t>Скорость химических реакций. Катализ и химическое равновесие</w:t>
      </w:r>
    </w:p>
    <w:p w:rsidR="00C352BD" w:rsidRPr="004030FC" w:rsidRDefault="004030FC" w:rsidP="004030FC">
      <w:pPr>
        <w:spacing w:line="360" w:lineRule="auto"/>
        <w:ind w:firstLine="709"/>
        <w:jc w:val="center"/>
        <w:rPr>
          <w:b/>
          <w:sz w:val="28"/>
          <w:szCs w:val="28"/>
          <w:u w:val="single"/>
          <w:lang w:val="en-US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  <w:u w:val="single"/>
        </w:rPr>
        <w:t>Цель работы</w:t>
      </w:r>
    </w:p>
    <w:p w:rsidR="004030FC" w:rsidRDefault="004030FC" w:rsidP="004030FC">
      <w:pPr>
        <w:pStyle w:val="a3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1) ознакомление с основными закономерностями протекания химических реакций и факторами, влияющими на скорость реакции;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2) ознакомление с катализаторами, химическим равновесием и факторами, влияющими на химическое равновесие.</w:t>
      </w:r>
    </w:p>
    <w:p w:rsidR="004030FC" w:rsidRDefault="004030FC" w:rsidP="004030FC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center"/>
        <w:rPr>
          <w:b/>
          <w:sz w:val="28"/>
          <w:szCs w:val="28"/>
          <w:u w:val="single"/>
          <w:lang w:val="en-US"/>
        </w:rPr>
      </w:pPr>
      <w:r w:rsidRPr="004030FC">
        <w:rPr>
          <w:b/>
          <w:sz w:val="28"/>
          <w:szCs w:val="28"/>
          <w:u w:val="single"/>
        </w:rPr>
        <w:t>Теоретич</w:t>
      </w:r>
      <w:bookmarkStart w:id="0" w:name="теория"/>
      <w:bookmarkEnd w:id="0"/>
      <w:r w:rsidR="004030FC">
        <w:rPr>
          <w:b/>
          <w:sz w:val="28"/>
          <w:szCs w:val="28"/>
          <w:u w:val="single"/>
        </w:rPr>
        <w:t>еская часть</w:t>
      </w:r>
    </w:p>
    <w:p w:rsid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Default="00C352BD" w:rsidP="004030FC">
      <w:pPr>
        <w:pStyle w:val="21"/>
        <w:ind w:firstLine="709"/>
        <w:rPr>
          <w:sz w:val="28"/>
          <w:szCs w:val="28"/>
          <w:lang w:val="en-US"/>
        </w:rPr>
      </w:pPr>
      <w:r w:rsidRPr="004030FC">
        <w:rPr>
          <w:sz w:val="28"/>
          <w:szCs w:val="28"/>
        </w:rPr>
        <w:t xml:space="preserve">І. </w:t>
      </w:r>
      <w:r w:rsidRPr="004030FC">
        <w:rPr>
          <w:sz w:val="28"/>
          <w:szCs w:val="28"/>
          <w:u w:val="single"/>
        </w:rPr>
        <w:t>Скоростью реакции</w:t>
      </w:r>
      <w:r w:rsidRPr="004030FC">
        <w:rPr>
          <w:sz w:val="28"/>
          <w:szCs w:val="28"/>
        </w:rPr>
        <w:t xml:space="preserve"> называется число актов химического взаимодействия, происходящих в единицу времени в единице объёма при гомогенных процессах или на единице поверхности при гетерогенных процессах.</w:t>
      </w:r>
    </w:p>
    <w:p w:rsidR="004030FC" w:rsidRP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Pr="004030FC" w:rsidRDefault="008E0F2A" w:rsidP="004030FC">
      <w:pPr>
        <w:pStyle w:val="21"/>
        <w:ind w:firstLine="709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30.75pt" fillcolor="window">
            <v:imagedata r:id="rId7" o:title=""/>
          </v:shape>
        </w:pict>
      </w:r>
    </w:p>
    <w:p w:rsid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Default="00C352BD" w:rsidP="004030FC">
      <w:pPr>
        <w:pStyle w:val="21"/>
        <w:ind w:firstLine="709"/>
        <w:rPr>
          <w:sz w:val="28"/>
          <w:szCs w:val="28"/>
          <w:lang w:val="en-US"/>
        </w:rPr>
      </w:pPr>
      <w:r w:rsidRPr="004030FC">
        <w:rPr>
          <w:sz w:val="28"/>
          <w:szCs w:val="28"/>
        </w:rPr>
        <w:t>О средней скорости химической реакции судят по изменению молярной концентрации реагирующих веществ за определённый интервал времени:</w:t>
      </w:r>
    </w:p>
    <w:p w:rsidR="004030FC" w:rsidRP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Pr="004030FC" w:rsidRDefault="008E0F2A" w:rsidP="004030FC">
      <w:pPr>
        <w:pStyle w:val="21"/>
        <w:ind w:firstLine="709"/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26" type="#_x0000_t75" style="width:73.5pt;height:36pt" fillcolor="window">
            <v:imagedata r:id="rId8" o:title=""/>
          </v:shape>
        </w:pict>
      </w:r>
      <w:r w:rsidR="00C352BD" w:rsidRPr="004030FC">
        <w:rPr>
          <w:sz w:val="28"/>
          <w:szCs w:val="28"/>
        </w:rPr>
        <w:t>,</w:t>
      </w:r>
    </w:p>
    <w:p w:rsid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Default="00C352BD" w:rsidP="004030FC">
      <w:pPr>
        <w:pStyle w:val="21"/>
        <w:ind w:firstLine="709"/>
        <w:rPr>
          <w:sz w:val="28"/>
          <w:szCs w:val="28"/>
          <w:lang w:val="en-US"/>
        </w:rPr>
      </w:pPr>
      <w:r w:rsidRPr="004030FC">
        <w:rPr>
          <w:sz w:val="28"/>
          <w:szCs w:val="28"/>
        </w:rPr>
        <w:t xml:space="preserve">где </w:t>
      </w:r>
      <w:r w:rsidR="008E0F2A">
        <w:rPr>
          <w:position w:val="-6"/>
          <w:sz w:val="28"/>
          <w:szCs w:val="28"/>
        </w:rPr>
        <w:pict>
          <v:shape id="_x0000_i1027" type="#_x0000_t75" style="width:9.75pt;height:14.25pt" fillcolor="window">
            <v:imagedata r:id="rId9" o:title=""/>
          </v:shape>
        </w:pict>
      </w:r>
      <w:r w:rsidRPr="004030FC">
        <w:rPr>
          <w:sz w:val="28"/>
          <w:szCs w:val="28"/>
        </w:rPr>
        <w:t xml:space="preserve"> - средняя скорость химической реакции; </w:t>
      </w:r>
      <w:r w:rsidRPr="004030FC">
        <w:rPr>
          <w:i/>
          <w:sz w:val="28"/>
          <w:szCs w:val="28"/>
          <w:lang w:val="en-US"/>
        </w:rPr>
        <w:t>c</w:t>
      </w:r>
      <w:r w:rsidRPr="004030FC">
        <w:rPr>
          <w:sz w:val="28"/>
          <w:szCs w:val="28"/>
          <w:vertAlign w:val="subscript"/>
        </w:rPr>
        <w:t>1</w:t>
      </w:r>
      <w:r w:rsidRPr="004030FC">
        <w:rPr>
          <w:sz w:val="28"/>
          <w:szCs w:val="28"/>
        </w:rPr>
        <w:t xml:space="preserve"> – молярная концентрация вещества в момент </w:t>
      </w:r>
      <w:r w:rsidRPr="004030FC">
        <w:rPr>
          <w:i/>
          <w:sz w:val="28"/>
          <w:szCs w:val="28"/>
        </w:rPr>
        <w:t>τ</w:t>
      </w:r>
      <w:r w:rsidRPr="004030FC">
        <w:rPr>
          <w:sz w:val="28"/>
          <w:szCs w:val="28"/>
          <w:vertAlign w:val="subscript"/>
        </w:rPr>
        <w:t>1</w:t>
      </w:r>
      <w:r w:rsidRPr="004030FC">
        <w:rPr>
          <w:sz w:val="28"/>
          <w:szCs w:val="28"/>
        </w:rPr>
        <w:t xml:space="preserve">, </w:t>
      </w:r>
      <w:r w:rsidRPr="004030FC">
        <w:rPr>
          <w:i/>
          <w:sz w:val="28"/>
          <w:szCs w:val="28"/>
          <w:lang w:val="en-US"/>
        </w:rPr>
        <w:t>c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 – молярная концентрация вещества в момент </w:t>
      </w:r>
      <w:r w:rsidRPr="004030FC">
        <w:rPr>
          <w:i/>
          <w:sz w:val="28"/>
          <w:szCs w:val="28"/>
        </w:rPr>
        <w:t>τ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>. Истинной скоростью химической реакции в данный момент называется первая производная концентрации по времени:</w:t>
      </w:r>
    </w:p>
    <w:p w:rsidR="004030FC" w:rsidRP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Pr="004030FC" w:rsidRDefault="008E0F2A" w:rsidP="004030FC">
      <w:pPr>
        <w:pStyle w:val="21"/>
        <w:ind w:firstLine="709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8" type="#_x0000_t75" style="width:165pt;height:35.25pt" fillcolor="window">
            <v:imagedata r:id="rId10" o:title=""/>
          </v:shape>
        </w:pict>
      </w:r>
      <w:r w:rsidR="00C352BD" w:rsidRPr="004030FC">
        <w:rPr>
          <w:sz w:val="28"/>
          <w:szCs w:val="28"/>
        </w:rPr>
        <w:t>.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 xml:space="preserve">В гомогенной системе </w:t>
      </w:r>
      <w:r w:rsidRPr="004030FC">
        <w:rPr>
          <w:sz w:val="28"/>
          <w:szCs w:val="28"/>
        </w:rPr>
        <w:t>скорость химической реакции зависит от природы реагирующих веществ, их концентрации, температуры, наличия катализатора, присутствия примесей и природы растворителя.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>В гетерогенной системе</w:t>
      </w:r>
      <w:r w:rsidRPr="004030FC">
        <w:rPr>
          <w:sz w:val="28"/>
          <w:szCs w:val="28"/>
        </w:rPr>
        <w:t xml:space="preserve"> взаимодействие осуществляется на поверхности раздела реагирующих веществ, поэтому зависит от диффузии вещества к поверхности (диффузионный режим), а если диффузия не влияет на скорость реакции (кинетический режим), то при прочих равных условиях увеличение поверхности раздела повышает скорость гетерогенной химической реакции.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Зависимость скорости реакции от концентрации определяется законом действующих масс (закон Гульдберга-Вааге):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если химическая реакция идёт в соответствии со стехиометрическим уравнением, то скорость реакции прямо пропорциональна произведению концентраций реагирующих веществ в степенях, равных стехиометрическим коэффициентам в уравнении реакции.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Для реакции записанной в общем виде, т.е.:</w:t>
      </w:r>
      <w:r w:rsidR="004030FC" w:rsidRPr="004030FC">
        <w:rPr>
          <w:sz w:val="28"/>
          <w:szCs w:val="28"/>
        </w:rPr>
        <w:t xml:space="preserve"> </w:t>
      </w:r>
      <w:r w:rsidRPr="004030FC">
        <w:rPr>
          <w:sz w:val="28"/>
          <w:szCs w:val="28"/>
          <w:lang w:val="en-US"/>
        </w:rPr>
        <w:t>nA</w:t>
      </w:r>
      <w:r w:rsidRPr="004030FC">
        <w:rPr>
          <w:sz w:val="28"/>
          <w:szCs w:val="28"/>
        </w:rPr>
        <w:t>+</w:t>
      </w:r>
      <w:r w:rsidRPr="004030FC">
        <w:rPr>
          <w:sz w:val="28"/>
          <w:szCs w:val="28"/>
          <w:lang w:val="en-US"/>
        </w:rPr>
        <w:t>mB</w:t>
      </w:r>
      <w:r w:rsidRPr="004030FC">
        <w:rPr>
          <w:sz w:val="28"/>
          <w:szCs w:val="28"/>
        </w:rPr>
        <w:t>→</w:t>
      </w:r>
      <w:r w:rsidRPr="004030FC">
        <w:rPr>
          <w:sz w:val="28"/>
          <w:szCs w:val="28"/>
          <w:lang w:val="en-US"/>
        </w:rPr>
        <w:t>qR</w:t>
      </w:r>
      <w:r w:rsidRPr="004030FC">
        <w:rPr>
          <w:sz w:val="28"/>
          <w:szCs w:val="28"/>
        </w:rPr>
        <w:t>+</w:t>
      </w:r>
      <w:r w:rsidRPr="004030FC">
        <w:rPr>
          <w:sz w:val="28"/>
          <w:szCs w:val="28"/>
          <w:lang w:val="en-US"/>
        </w:rPr>
        <w:t>pD</w:t>
      </w:r>
      <w:r w:rsidRPr="004030FC">
        <w:rPr>
          <w:sz w:val="28"/>
          <w:szCs w:val="28"/>
        </w:rPr>
        <w:t>,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скорость реакции в соответствии с законом действующих масс выразится следующим образом:</w:t>
      </w:r>
    </w:p>
    <w:p w:rsidR="004030FC" w:rsidRPr="004030FC" w:rsidRDefault="004030FC" w:rsidP="004030FC">
      <w:pPr>
        <w:pStyle w:val="21"/>
        <w:ind w:firstLine="709"/>
        <w:rPr>
          <w:sz w:val="28"/>
          <w:szCs w:val="28"/>
        </w:rPr>
      </w:pPr>
    </w:p>
    <w:p w:rsidR="00C352BD" w:rsidRPr="004030FC" w:rsidRDefault="00C352BD" w:rsidP="004030FC">
      <w:pPr>
        <w:pStyle w:val="21"/>
        <w:ind w:firstLine="709"/>
        <w:jc w:val="center"/>
        <w:rPr>
          <w:sz w:val="28"/>
          <w:szCs w:val="28"/>
        </w:rPr>
      </w:pPr>
      <w:r w:rsidRPr="004030FC">
        <w:rPr>
          <w:sz w:val="28"/>
          <w:szCs w:val="28"/>
        </w:rPr>
        <w:t xml:space="preserve">(1): </w:t>
      </w:r>
      <w:r w:rsidR="008E0F2A">
        <w:rPr>
          <w:position w:val="-24"/>
          <w:sz w:val="28"/>
          <w:szCs w:val="28"/>
        </w:rPr>
        <w:pict>
          <v:shape id="_x0000_i1029" type="#_x0000_t75" style="width:102pt;height:30pt" fillcolor="window">
            <v:imagedata r:id="rId11" o:title=""/>
          </v:shape>
        </w:pict>
      </w:r>
      <w:r w:rsidRPr="004030FC">
        <w:rPr>
          <w:sz w:val="28"/>
          <w:szCs w:val="28"/>
        </w:rPr>
        <w:t>.</w:t>
      </w:r>
    </w:p>
    <w:p w:rsid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Здесь [</w:t>
      </w:r>
      <w:r w:rsidRPr="004030FC">
        <w:rPr>
          <w:sz w:val="28"/>
          <w:szCs w:val="28"/>
          <w:lang w:val="en-US"/>
        </w:rPr>
        <w:t>A</w:t>
      </w:r>
      <w:r w:rsidRPr="004030FC">
        <w:rPr>
          <w:sz w:val="28"/>
          <w:szCs w:val="28"/>
        </w:rPr>
        <w:t>] и [</w:t>
      </w:r>
      <w:r w:rsidRPr="004030FC">
        <w:rPr>
          <w:sz w:val="28"/>
          <w:szCs w:val="28"/>
          <w:lang w:val="en-US"/>
        </w:rPr>
        <w:t>B</w:t>
      </w:r>
      <w:r w:rsidRPr="004030FC">
        <w:rPr>
          <w:sz w:val="28"/>
          <w:szCs w:val="28"/>
        </w:rPr>
        <w:t>] – молярные концентрации реагирующих веществ в данный момент времени;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n</w:t>
      </w:r>
      <w:r w:rsidRPr="004030FC">
        <w:rPr>
          <w:sz w:val="28"/>
          <w:szCs w:val="28"/>
        </w:rPr>
        <w:t xml:space="preserve"> и </w:t>
      </w:r>
      <w:r w:rsidRPr="004030FC">
        <w:rPr>
          <w:sz w:val="28"/>
          <w:szCs w:val="28"/>
          <w:lang w:val="en-US"/>
        </w:rPr>
        <w:t>m</w:t>
      </w:r>
      <w:r w:rsidRPr="004030FC">
        <w:rPr>
          <w:sz w:val="28"/>
          <w:szCs w:val="28"/>
        </w:rPr>
        <w:t xml:space="preserve"> - стехиометрические коэффициенты при реагирующих веществах. Например, для реакции:</w:t>
      </w:r>
    </w:p>
    <w:p w:rsid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Pr="004030FC" w:rsidRDefault="008E0F2A" w:rsidP="004030FC">
      <w:pPr>
        <w:pStyle w:val="21"/>
        <w:ind w:firstLine="709"/>
        <w:jc w:val="center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0" type="#_x0000_t75" style="width:117pt;height:20.25pt" fillcolor="window">
            <v:imagedata r:id="rId12" o:title=""/>
          </v:shape>
        </w:pict>
      </w:r>
    </w:p>
    <w:p w:rsid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прямая и обратная скорости:</w:t>
      </w:r>
    </w:p>
    <w:p w:rsidR="00C352BD" w:rsidRPr="004030FC" w:rsidRDefault="008E0F2A" w:rsidP="004030FC">
      <w:pPr>
        <w:pStyle w:val="21"/>
        <w:ind w:firstLine="709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1" type="#_x0000_t75" style="width:194.25pt;height:25.5pt" fillcolor="window">
            <v:imagedata r:id="rId13" o:title=""/>
          </v:shape>
        </w:pict>
      </w:r>
    </w:p>
    <w:p w:rsid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 xml:space="preserve">На практике приходится иметь дело со сложными процессами, состоящими не из одной, а из множества простых стадий, называемых </w:t>
      </w:r>
      <w:r w:rsidRPr="004030FC">
        <w:rPr>
          <w:sz w:val="28"/>
          <w:szCs w:val="28"/>
          <w:u w:val="single"/>
        </w:rPr>
        <w:t>элементарными актами</w:t>
      </w:r>
      <w:r w:rsidRPr="004030FC">
        <w:rPr>
          <w:sz w:val="28"/>
          <w:szCs w:val="28"/>
        </w:rPr>
        <w:t xml:space="preserve">, для каждой из которых можно записать своё выражение для скорости на основании закона действующих масс. В таком случае число молекул, участвующих в элементарном акте, определяет </w:t>
      </w:r>
      <w:r w:rsidRPr="004030FC">
        <w:rPr>
          <w:sz w:val="28"/>
          <w:szCs w:val="28"/>
          <w:u w:val="single"/>
        </w:rPr>
        <w:t>молекулярность</w:t>
      </w:r>
      <w:r w:rsidRPr="004030FC">
        <w:rPr>
          <w:sz w:val="28"/>
          <w:szCs w:val="28"/>
        </w:rPr>
        <w:t xml:space="preserve"> взаимодействия. Для приведённого выше примера прямая реакция тримолекулярна, а обратная бимолекулярна.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 xml:space="preserve">В большинстве случаев показатели степени при концентрациях в уравнении закона действующих масс отличаются от числа молекул в уравнении реакции. Это происходит оттого, что уравнение реакции отражает лишь общий итог процесса. Показатели </w:t>
      </w:r>
      <w:r w:rsidRPr="004030FC">
        <w:rPr>
          <w:sz w:val="28"/>
          <w:szCs w:val="28"/>
          <w:lang w:val="en-US"/>
        </w:rPr>
        <w:t>m</w:t>
      </w:r>
      <w:r w:rsidRPr="004030FC">
        <w:rPr>
          <w:sz w:val="28"/>
          <w:szCs w:val="28"/>
        </w:rPr>
        <w:t xml:space="preserve"> и </w:t>
      </w:r>
      <w:r w:rsidRPr="004030FC">
        <w:rPr>
          <w:sz w:val="28"/>
          <w:szCs w:val="28"/>
          <w:lang w:val="en-US"/>
        </w:rPr>
        <w:t>n</w:t>
      </w:r>
      <w:r w:rsidRPr="004030FC">
        <w:rPr>
          <w:sz w:val="28"/>
          <w:szCs w:val="28"/>
        </w:rPr>
        <w:t xml:space="preserve"> в математическом уравнении (1) называют в таком случае порядком реакции по каждому из реагирующих веществ </w:t>
      </w:r>
      <w:r w:rsidRPr="004030FC">
        <w:rPr>
          <w:sz w:val="28"/>
          <w:szCs w:val="28"/>
          <w:lang w:val="en-US"/>
        </w:rPr>
        <w:t>A</w:t>
      </w:r>
      <w:r w:rsidRPr="004030FC">
        <w:rPr>
          <w:sz w:val="28"/>
          <w:szCs w:val="28"/>
        </w:rPr>
        <w:t xml:space="preserve"> или </w:t>
      </w:r>
      <w:r w:rsidRPr="004030FC">
        <w:rPr>
          <w:sz w:val="28"/>
          <w:szCs w:val="28"/>
          <w:lang w:val="en-US"/>
        </w:rPr>
        <w:t>B</w:t>
      </w:r>
      <w:r w:rsidRPr="004030FC">
        <w:rPr>
          <w:sz w:val="28"/>
          <w:szCs w:val="28"/>
        </w:rPr>
        <w:t>, а их сумму (</w:t>
      </w:r>
      <w:r w:rsidRPr="004030FC">
        <w:rPr>
          <w:sz w:val="28"/>
          <w:szCs w:val="28"/>
          <w:lang w:val="en-US"/>
        </w:rPr>
        <w:t>m</w:t>
      </w:r>
      <w:r w:rsidRPr="004030FC">
        <w:rPr>
          <w:sz w:val="28"/>
          <w:szCs w:val="28"/>
        </w:rPr>
        <w:t>+</w:t>
      </w:r>
      <w:r w:rsidRPr="004030FC">
        <w:rPr>
          <w:sz w:val="28"/>
          <w:szCs w:val="28"/>
          <w:lang w:val="en-US"/>
        </w:rPr>
        <w:t>n</w:t>
      </w:r>
      <w:r w:rsidRPr="004030FC">
        <w:rPr>
          <w:sz w:val="28"/>
          <w:szCs w:val="28"/>
        </w:rPr>
        <w:t>) – общим порядком реакции. В каждом конкретном процессе в зависимости от условий может быть различный порядок реакции.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 xml:space="preserve">Коэффициент </w:t>
      </w: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</w:rPr>
        <w:t xml:space="preserve"> называется константой скорости реакции и зависит от природы реагирующих веществ, температуры и катализатора. Численно константа скорости химической реакции равна скорости реакции при концентрациях реагирующих веществ, равных 1 моль/л. Однако реакции идут, как правило, по отдельным стадиям и общую скорость процесса определяет наиболее медленно развивающаяся стадия. Поэтому показатели степеней при концентрациях реагирующих веществ не совпадают с их стехиометрическими коэффициентами, а концентрации некоторых из реагирующих веществ вообще могут не входить в выражение скорости химических реакций.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Зависимость константы скорости реакции от температуры может быть выражена уравнением Аррениуса:</w:t>
      </w:r>
    </w:p>
    <w:p w:rsidR="00C352BD" w:rsidRPr="004030FC" w:rsidRDefault="008E0F2A" w:rsidP="004030FC">
      <w:pPr>
        <w:pStyle w:val="21"/>
        <w:ind w:firstLine="709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2" type="#_x0000_t75" style="width:97.5pt;height:39pt" fillcolor="window">
            <v:imagedata r:id="rId14" o:title=""/>
          </v:shape>
        </w:pict>
      </w:r>
      <w:r w:rsidR="00C352BD" w:rsidRPr="004030FC">
        <w:rPr>
          <w:sz w:val="28"/>
          <w:szCs w:val="28"/>
        </w:rPr>
        <w:t xml:space="preserve"> ,</w:t>
      </w:r>
    </w:p>
    <w:p w:rsid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 xml:space="preserve">где </w:t>
      </w:r>
      <w:r w:rsidRPr="004030FC">
        <w:rPr>
          <w:sz w:val="28"/>
          <w:szCs w:val="28"/>
          <w:lang w:val="en-US"/>
        </w:rPr>
        <w:t>E</w:t>
      </w:r>
      <w:r w:rsidRPr="004030FC">
        <w:rPr>
          <w:sz w:val="28"/>
          <w:szCs w:val="28"/>
          <w:vertAlign w:val="subscript"/>
        </w:rPr>
        <w:t>акт</w:t>
      </w:r>
      <w:r w:rsidRPr="004030FC">
        <w:rPr>
          <w:sz w:val="28"/>
          <w:szCs w:val="28"/>
        </w:rPr>
        <w:t xml:space="preserve"> – энергия активации;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</w:rPr>
        <w:t xml:space="preserve"> – константа скорости;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T</w:t>
      </w:r>
      <w:r w:rsidRPr="004030FC">
        <w:rPr>
          <w:sz w:val="28"/>
          <w:szCs w:val="28"/>
        </w:rPr>
        <w:t xml:space="preserve"> – температура, К;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  <w:vertAlign w:val="subscript"/>
        </w:rPr>
        <w:t>0</w:t>
      </w:r>
      <w:r w:rsidRPr="004030FC">
        <w:rPr>
          <w:sz w:val="28"/>
          <w:szCs w:val="28"/>
        </w:rPr>
        <w:t xml:space="preserve"> – константа;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R</w:t>
      </w:r>
      <w:r w:rsidRPr="004030FC">
        <w:rPr>
          <w:sz w:val="28"/>
          <w:szCs w:val="28"/>
        </w:rPr>
        <w:t xml:space="preserve"> – газовая постоянная.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Энергией активации называется то количество энергии, которое надо сообщить молю реагирующих веществ для приведения его в реакционноспособное состояние. Энергия активации в реакции не исчезает и увеличивает тепловой эффект реакции.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При низких температурах можно считать, что скорость реакции возрастает при нагревании на 10˚ в 2…4 раза (правило Вант-Гоффа):</w:t>
      </w:r>
    </w:p>
    <w:p w:rsid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Pr="004030FC" w:rsidRDefault="008E0F2A" w:rsidP="004030FC">
      <w:pPr>
        <w:pStyle w:val="21"/>
        <w:ind w:firstLine="709"/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3" type="#_x0000_t75" style="width:152.25pt;height:45pt" fillcolor="window">
            <v:imagedata r:id="rId15" o:title=""/>
          </v:shape>
        </w:pict>
      </w:r>
    </w:p>
    <w:p w:rsid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здесь γ</w:t>
      </w:r>
      <w:r w:rsidRPr="004030FC">
        <w:rPr>
          <w:sz w:val="28"/>
          <w:szCs w:val="28"/>
          <w:lang w:val="en-US"/>
        </w:rPr>
        <w:t>΄</w:t>
      </w:r>
      <w:r w:rsidRPr="004030FC">
        <w:rPr>
          <w:sz w:val="28"/>
          <w:szCs w:val="28"/>
        </w:rPr>
        <w:t xml:space="preserve"> - температурный коэффициент Вант-Гоффа.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ІІ.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  <w:u w:val="single"/>
        </w:rPr>
        <w:t>Катализатором</w:t>
      </w:r>
      <w:r w:rsidRPr="004030FC">
        <w:rPr>
          <w:sz w:val="28"/>
          <w:szCs w:val="28"/>
        </w:rPr>
        <w:t xml:space="preserve"> называется вещество, изменяющее скорость химической реакции, но в результате её само остающееся химически неизменным.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Каталитические процессы сводятся к двум типам: гомогенному и гетерогенному. При гомогенном катализе реагирующие вещества и катализатор составляют однофазную систему. При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</w:rPr>
        <w:t>гетерогенном катализе реагирующие вещества и катализатор составляют систему из двух фаз, и каталитический процесс протекает на границах раздела. Скорость взаимодействия в этом случае пропорциональна поверхности раздела фаз.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Все химические реакции можно разделить на необратимые, направление которых не зависит от внешних условий, и обратимые, направление которых может изменяться в зависимости от температуры, концентрации и давления. Большинство реакций обратимо. Они протекают одновременно в двух направлениях, так как во всякой реакции по мере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</w:rPr>
        <w:t>образования продуктов реакции возникает возможность взаимодействия между ними с образованием исходных веществ.</w:t>
      </w: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>Рассмотрим обратимую реакцию в общем виде:</w:t>
      </w:r>
      <w:r w:rsidR="004030FC" w:rsidRPr="004030FC">
        <w:rPr>
          <w:sz w:val="28"/>
          <w:szCs w:val="28"/>
        </w:rPr>
        <w:t xml:space="preserve"> </w:t>
      </w:r>
      <w:r w:rsidRPr="004030FC">
        <w:rPr>
          <w:sz w:val="28"/>
          <w:szCs w:val="28"/>
          <w:lang w:val="en-US"/>
        </w:rPr>
        <w:t>aA</w:t>
      </w:r>
      <w:r w:rsidRPr="004030FC">
        <w:rPr>
          <w:sz w:val="28"/>
          <w:szCs w:val="28"/>
        </w:rPr>
        <w:t>+</w:t>
      </w:r>
      <w:r w:rsidRPr="004030FC">
        <w:rPr>
          <w:sz w:val="28"/>
          <w:szCs w:val="28"/>
          <w:lang w:val="en-US"/>
        </w:rPr>
        <w:t>bB</w:t>
      </w:r>
      <w:r w:rsidRPr="004030FC">
        <w:rPr>
          <w:sz w:val="28"/>
          <w:szCs w:val="28"/>
        </w:rPr>
        <w:t>↔</w:t>
      </w:r>
      <w:r w:rsidRPr="004030FC">
        <w:rPr>
          <w:sz w:val="28"/>
          <w:szCs w:val="28"/>
          <w:lang w:val="en-US"/>
        </w:rPr>
        <w:t>cC</w:t>
      </w:r>
      <w:r w:rsidRPr="004030FC">
        <w:rPr>
          <w:sz w:val="28"/>
          <w:szCs w:val="28"/>
        </w:rPr>
        <w:t>+</w:t>
      </w:r>
      <w:r w:rsidRPr="004030FC">
        <w:rPr>
          <w:sz w:val="28"/>
          <w:szCs w:val="28"/>
          <w:lang w:val="en-US"/>
        </w:rPr>
        <w:t>dD</w:t>
      </w:r>
      <w:r w:rsidRPr="004030FC">
        <w:rPr>
          <w:sz w:val="28"/>
          <w:szCs w:val="28"/>
        </w:rPr>
        <w:t>.</w:t>
      </w:r>
    </w:p>
    <w:p w:rsidR="00C352BD" w:rsidRDefault="00C352BD" w:rsidP="004030FC">
      <w:pPr>
        <w:pStyle w:val="21"/>
        <w:ind w:firstLine="709"/>
        <w:rPr>
          <w:sz w:val="28"/>
          <w:szCs w:val="28"/>
          <w:lang w:val="en-US"/>
        </w:rPr>
      </w:pPr>
      <w:r w:rsidRPr="004030FC">
        <w:rPr>
          <w:sz w:val="28"/>
          <w:szCs w:val="28"/>
        </w:rPr>
        <w:t>Применив закон действующих масс к прямой и обратной реакциям, получим:</w:t>
      </w:r>
    </w:p>
    <w:p w:rsidR="004030FC" w:rsidRP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Pr="004030FC" w:rsidRDefault="008E0F2A" w:rsidP="004030FC">
      <w:pPr>
        <w:pStyle w:val="21"/>
        <w:ind w:firstLine="709"/>
        <w:jc w:val="center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4" type="#_x0000_t75" style="width:95.25pt;height:42.75pt" fillcolor="window">
            <v:imagedata r:id="rId16" o:title=""/>
          </v:shape>
        </w:pict>
      </w:r>
      <w:r w:rsidR="00DF4643">
        <w:rPr>
          <w:sz w:val="28"/>
          <w:szCs w:val="28"/>
        </w:rPr>
        <w:t xml:space="preserve">      </w:t>
      </w:r>
      <w:r w:rsidR="00C352BD" w:rsidRPr="004030FC">
        <w:rPr>
          <w:sz w:val="28"/>
          <w:szCs w:val="28"/>
        </w:rPr>
        <w:t>(2)</w:t>
      </w:r>
    </w:p>
    <w:p w:rsidR="004030FC" w:rsidRDefault="004030FC" w:rsidP="004030FC">
      <w:pPr>
        <w:pStyle w:val="21"/>
        <w:ind w:firstLine="709"/>
        <w:rPr>
          <w:sz w:val="28"/>
          <w:szCs w:val="28"/>
          <w:lang w:val="en-US"/>
        </w:rPr>
      </w:pPr>
    </w:p>
    <w:p w:rsidR="00C352BD" w:rsidRPr="004030FC" w:rsidRDefault="00C352BD" w:rsidP="004030FC">
      <w:pPr>
        <w:pStyle w:val="21"/>
        <w:ind w:firstLine="709"/>
        <w:rPr>
          <w:sz w:val="28"/>
          <w:szCs w:val="28"/>
        </w:rPr>
      </w:pPr>
      <w:r w:rsidRPr="004030FC">
        <w:rPr>
          <w:sz w:val="28"/>
          <w:szCs w:val="28"/>
        </w:rPr>
        <w:t xml:space="preserve">где </w:t>
      </w: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1</w:t>
      </w:r>
      <w:r w:rsidRPr="004030FC">
        <w:rPr>
          <w:i/>
          <w:sz w:val="28"/>
          <w:szCs w:val="28"/>
        </w:rPr>
        <w:t xml:space="preserve"> </w:t>
      </w:r>
      <w:r w:rsidRPr="004030FC">
        <w:rPr>
          <w:sz w:val="28"/>
          <w:szCs w:val="28"/>
        </w:rPr>
        <w:t xml:space="preserve">и </w:t>
      </w: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2</w:t>
      </w:r>
      <w:r w:rsidRPr="004030FC">
        <w:rPr>
          <w:i/>
          <w:sz w:val="28"/>
          <w:szCs w:val="28"/>
        </w:rPr>
        <w:t xml:space="preserve"> </w:t>
      </w:r>
      <w:r w:rsidRPr="004030FC">
        <w:rPr>
          <w:sz w:val="28"/>
          <w:szCs w:val="28"/>
        </w:rPr>
        <w:t>– скорости прямой и обратной реакций.</w:t>
      </w: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По мере протекания реакции концентрация исходных веществ уменьшается, и скорость прямой реакции уменьшается, а скорость обратной увеличивается вследствие увеличения концентрации полученных веществ.</w:t>
      </w:r>
      <w:r w:rsidR="00DF4643">
        <w:rPr>
          <w:sz w:val="28"/>
          <w:szCs w:val="28"/>
        </w:rPr>
        <w:t xml:space="preserve"> </w:t>
      </w: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Через некоторое время наступает состояние, когда скорость обратного процесса становится равной скорости прямого: </w:t>
      </w: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1</w:t>
      </w:r>
      <w:r w:rsidRPr="004030FC">
        <w:rPr>
          <w:i/>
          <w:sz w:val="28"/>
          <w:szCs w:val="28"/>
        </w:rPr>
        <w:t>=</w:t>
      </w: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>.</w:t>
      </w: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>Состояние, при котором скорость прямой реакции равна скорости обратной, называется химическим равновесием</w:t>
      </w:r>
      <w:r w:rsidRPr="004030FC">
        <w:rPr>
          <w:sz w:val="28"/>
          <w:szCs w:val="28"/>
        </w:rPr>
        <w:t>, а концентрации всех четырёх веществ – равновесными концентрациями. Тогда из соотношений (2) имеем:</w:t>
      </w:r>
      <w:r w:rsidR="004030FC">
        <w:rPr>
          <w:sz w:val="28"/>
          <w:szCs w:val="28"/>
          <w:lang w:val="en-US"/>
        </w:rPr>
        <w:t xml:space="preserve"> </w:t>
      </w:r>
      <w:r w:rsidR="008E0F2A">
        <w:rPr>
          <w:position w:val="-10"/>
          <w:sz w:val="28"/>
          <w:szCs w:val="28"/>
        </w:rPr>
        <w:pict>
          <v:shape id="_x0000_i1035" type="#_x0000_t75" style="width:139.5pt;height:19.5pt" fillcolor="window">
            <v:imagedata r:id="rId17" o:title=""/>
          </v:shape>
        </w:pict>
      </w: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Отсюда следует</w:t>
      </w:r>
    </w:p>
    <w:p w:rsidR="004030FC" w:rsidRDefault="004030FC" w:rsidP="004030FC">
      <w:pPr>
        <w:pStyle w:val="a3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8E0F2A" w:rsidP="004030FC">
      <w:pPr>
        <w:pStyle w:val="a3"/>
        <w:ind w:firstLine="709"/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6" type="#_x0000_t75" style="width:150.75pt;height:38.25pt" fillcolor="window">
            <v:imagedata r:id="rId18" o:title=""/>
          </v:shape>
        </w:pict>
      </w:r>
      <w:r w:rsidR="00DF4643">
        <w:rPr>
          <w:sz w:val="28"/>
          <w:szCs w:val="28"/>
        </w:rPr>
        <w:t xml:space="preserve">      </w:t>
      </w:r>
      <w:r w:rsidR="00C352BD" w:rsidRPr="004030FC">
        <w:rPr>
          <w:sz w:val="28"/>
          <w:szCs w:val="28"/>
        </w:rPr>
        <w:t>(3)</w:t>
      </w:r>
    </w:p>
    <w:p w:rsidR="004030FC" w:rsidRDefault="004030FC" w:rsidP="004030FC">
      <w:pPr>
        <w:pStyle w:val="a3"/>
        <w:ind w:firstLine="709"/>
        <w:jc w:val="both"/>
        <w:rPr>
          <w:i/>
          <w:sz w:val="28"/>
          <w:szCs w:val="28"/>
          <w:lang w:val="en-US"/>
        </w:rPr>
      </w:pPr>
    </w:p>
    <w:p w:rsidR="00C352BD" w:rsidRDefault="00C352BD" w:rsidP="004030FC">
      <w:pPr>
        <w:pStyle w:val="a3"/>
        <w:ind w:firstLine="709"/>
        <w:jc w:val="both"/>
        <w:rPr>
          <w:sz w:val="28"/>
          <w:szCs w:val="28"/>
          <w:lang w:val="en-US"/>
        </w:rPr>
      </w:pPr>
      <w:r w:rsidRPr="004030FC">
        <w:rPr>
          <w:i/>
          <w:sz w:val="28"/>
          <w:szCs w:val="28"/>
          <w:lang w:val="en-US"/>
        </w:rPr>
        <w:t>k</w:t>
      </w:r>
      <w:r w:rsidRPr="004030FC">
        <w:rPr>
          <w:i/>
          <w:sz w:val="28"/>
          <w:szCs w:val="28"/>
          <w:vertAlign w:val="subscript"/>
        </w:rPr>
        <w:t>1</w:t>
      </w:r>
      <w:r w:rsidRPr="004030FC">
        <w:rPr>
          <w:i/>
          <w:sz w:val="28"/>
          <w:szCs w:val="28"/>
        </w:rPr>
        <w:t xml:space="preserve"> </w:t>
      </w:r>
      <w:r w:rsidRPr="004030FC">
        <w:rPr>
          <w:sz w:val="28"/>
          <w:szCs w:val="28"/>
        </w:rPr>
        <w:t xml:space="preserve">и </w:t>
      </w:r>
      <w:r w:rsidRPr="004030FC">
        <w:rPr>
          <w:i/>
          <w:sz w:val="28"/>
          <w:szCs w:val="28"/>
          <w:lang w:val="en-US"/>
        </w:rPr>
        <w:t>k</w:t>
      </w:r>
      <w:r w:rsidRPr="004030FC">
        <w:rPr>
          <w:i/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 для данной реакции при одной и той же температуре являются величинами постоянными, а значит, их отношение постоянно: </w:t>
      </w:r>
      <w:r w:rsidRPr="004030FC">
        <w:rPr>
          <w:i/>
          <w:sz w:val="28"/>
          <w:szCs w:val="28"/>
          <w:lang w:val="en-US"/>
        </w:rPr>
        <w:t>K</w:t>
      </w:r>
      <w:r w:rsidRPr="004030FC">
        <w:rPr>
          <w:i/>
          <w:sz w:val="28"/>
          <w:szCs w:val="28"/>
          <w:vertAlign w:val="subscript"/>
          <w:lang w:val="en-US"/>
        </w:rPr>
        <w:t>c</w:t>
      </w:r>
      <w:r w:rsidRPr="004030FC">
        <w:rPr>
          <w:sz w:val="28"/>
          <w:szCs w:val="28"/>
        </w:rPr>
        <w:t xml:space="preserve"> – величина постоянная и называется константой равновесия. Для реакций между газообразными веществами вместо концентраций можно использовать парциальные давления газов в смеси. При этом константу равновесия обозначают через</w:t>
      </w:r>
      <w:r w:rsidRPr="004030FC">
        <w:rPr>
          <w:i/>
          <w:sz w:val="28"/>
          <w:szCs w:val="28"/>
        </w:rPr>
        <w:t xml:space="preserve"> </w:t>
      </w:r>
      <w:r w:rsidRPr="004030FC">
        <w:rPr>
          <w:i/>
          <w:sz w:val="28"/>
          <w:szCs w:val="28"/>
          <w:lang w:val="en-US"/>
        </w:rPr>
        <w:t>K</w:t>
      </w:r>
      <w:r w:rsidRPr="004030FC">
        <w:rPr>
          <w:i/>
          <w:sz w:val="28"/>
          <w:szCs w:val="28"/>
          <w:vertAlign w:val="subscript"/>
          <w:lang w:val="en-US"/>
        </w:rPr>
        <w:t>p</w:t>
      </w:r>
      <w:r w:rsidRPr="004030FC">
        <w:rPr>
          <w:sz w:val="28"/>
          <w:szCs w:val="28"/>
        </w:rPr>
        <w:t xml:space="preserve">. Если концентрации выражены в мольных долях, то константа равновесия обозначается через </w:t>
      </w:r>
      <w:r w:rsidRPr="004030FC">
        <w:rPr>
          <w:i/>
          <w:sz w:val="28"/>
          <w:szCs w:val="28"/>
          <w:lang w:val="en-US"/>
        </w:rPr>
        <w:t>K</w:t>
      </w:r>
      <w:r w:rsidRPr="004030FC">
        <w:rPr>
          <w:i/>
          <w:sz w:val="28"/>
          <w:szCs w:val="28"/>
          <w:vertAlign w:val="subscript"/>
          <w:lang w:val="en-US"/>
        </w:rPr>
        <w:t>N</w:t>
      </w:r>
      <w:r w:rsidRPr="004030FC">
        <w:rPr>
          <w:sz w:val="28"/>
          <w:szCs w:val="28"/>
        </w:rPr>
        <w:t xml:space="preserve">. Между </w:t>
      </w:r>
      <w:r w:rsidRPr="004030FC">
        <w:rPr>
          <w:i/>
          <w:sz w:val="28"/>
          <w:szCs w:val="28"/>
          <w:lang w:val="en-US"/>
        </w:rPr>
        <w:t>K</w:t>
      </w:r>
      <w:r w:rsidRPr="004030FC">
        <w:rPr>
          <w:i/>
          <w:sz w:val="28"/>
          <w:szCs w:val="28"/>
          <w:vertAlign w:val="subscript"/>
          <w:lang w:val="en-US"/>
        </w:rPr>
        <w:t>c</w:t>
      </w:r>
      <w:r w:rsidRPr="004030FC">
        <w:rPr>
          <w:sz w:val="28"/>
          <w:szCs w:val="28"/>
        </w:rPr>
        <w:t>,</w:t>
      </w:r>
      <w:r w:rsidRPr="004030FC">
        <w:rPr>
          <w:i/>
          <w:sz w:val="28"/>
          <w:szCs w:val="28"/>
        </w:rPr>
        <w:t xml:space="preserve"> </w:t>
      </w:r>
      <w:r w:rsidRPr="004030FC">
        <w:rPr>
          <w:i/>
          <w:sz w:val="28"/>
          <w:szCs w:val="28"/>
          <w:lang w:val="en-US"/>
        </w:rPr>
        <w:t>K</w:t>
      </w:r>
      <w:r w:rsidRPr="004030FC">
        <w:rPr>
          <w:i/>
          <w:sz w:val="28"/>
          <w:szCs w:val="28"/>
          <w:vertAlign w:val="subscript"/>
          <w:lang w:val="en-US"/>
        </w:rPr>
        <w:t>p</w:t>
      </w:r>
      <w:r w:rsidRPr="004030FC">
        <w:rPr>
          <w:sz w:val="28"/>
          <w:szCs w:val="28"/>
        </w:rPr>
        <w:t xml:space="preserve"> и </w:t>
      </w:r>
      <w:r w:rsidRPr="004030FC">
        <w:rPr>
          <w:i/>
          <w:sz w:val="28"/>
          <w:szCs w:val="28"/>
          <w:lang w:val="en-US"/>
        </w:rPr>
        <w:t>K</w:t>
      </w:r>
      <w:r w:rsidRPr="004030FC">
        <w:rPr>
          <w:i/>
          <w:sz w:val="28"/>
          <w:szCs w:val="28"/>
          <w:vertAlign w:val="subscript"/>
          <w:lang w:val="en-US"/>
        </w:rPr>
        <w:t>N</w:t>
      </w:r>
      <w:r w:rsidRPr="004030FC">
        <w:rPr>
          <w:sz w:val="28"/>
          <w:szCs w:val="28"/>
        </w:rPr>
        <w:t xml:space="preserve"> существуют следующие зависимости: </w:t>
      </w:r>
    </w:p>
    <w:p w:rsidR="004030FC" w:rsidRPr="004030FC" w:rsidRDefault="004030FC" w:rsidP="004030FC">
      <w:pPr>
        <w:pStyle w:val="a3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8E0F2A" w:rsidP="004030FC">
      <w:pPr>
        <w:pStyle w:val="a3"/>
        <w:ind w:firstLine="709"/>
        <w:jc w:val="center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37" type="#_x0000_t75" style="width:97.5pt;height:48pt" fillcolor="window">
            <v:imagedata r:id="rId19" o:title=""/>
          </v:shape>
        </w:pict>
      </w:r>
    </w:p>
    <w:p w:rsidR="004030FC" w:rsidRDefault="004030FC" w:rsidP="004030FC">
      <w:pPr>
        <w:pStyle w:val="a3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где ∑</w:t>
      </w:r>
      <w:r w:rsidRPr="004030FC">
        <w:rPr>
          <w:sz w:val="28"/>
          <w:szCs w:val="28"/>
          <w:vertAlign w:val="subscript"/>
          <w:lang w:val="en-US"/>
        </w:rPr>
        <w:t>n</w:t>
      </w:r>
      <w:r w:rsidRPr="004030FC">
        <w:rPr>
          <w:sz w:val="28"/>
          <w:szCs w:val="28"/>
        </w:rPr>
        <w:t xml:space="preserve"> – алгебраическая сумма стехиометрических коэффициентов. Константа равновесия зависит от температуры и природы реагирующих веществ, но не зависит от катализатора, так как последний ускоряет и прямую, и обратную реакции.</w:t>
      </w: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Уравнение (3) вытекает из закона действующих масс для обратимых реакций. Его можно сформулировать так: Отношение произведения равновесных концентраций в степени их стехиометрических коэффициентов есть величина, постоянная при данной температуре.</w:t>
      </w: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Смещение равновесия в зависимости от изменения концентраций реагирующих веществ, температуры, давления (в случае газовых реакций) в общем случае определяется правилом Ле-Шателье: </w:t>
      </w:r>
      <w:r w:rsidRPr="004030FC">
        <w:rPr>
          <w:sz w:val="28"/>
          <w:szCs w:val="28"/>
          <w:u w:val="single"/>
        </w:rPr>
        <w:t>если в системе, находившейся в равновесии, изменить одно из условий (</w:t>
      </w:r>
      <w:r w:rsidRPr="004030FC">
        <w:rPr>
          <w:sz w:val="28"/>
          <w:szCs w:val="28"/>
          <w:u w:val="single"/>
          <w:lang w:val="en-US"/>
        </w:rPr>
        <w:t>t</w:t>
      </w:r>
      <w:r w:rsidRPr="004030FC">
        <w:rPr>
          <w:sz w:val="28"/>
          <w:szCs w:val="28"/>
          <w:u w:val="single"/>
        </w:rPr>
        <w:t xml:space="preserve">, </w:t>
      </w:r>
      <w:r w:rsidRPr="004030FC">
        <w:rPr>
          <w:sz w:val="28"/>
          <w:szCs w:val="28"/>
          <w:u w:val="single"/>
          <w:lang w:val="en-US"/>
        </w:rPr>
        <w:t>p</w:t>
      </w:r>
      <w:r w:rsidRPr="004030FC">
        <w:rPr>
          <w:sz w:val="28"/>
          <w:szCs w:val="28"/>
          <w:u w:val="single"/>
        </w:rPr>
        <w:t xml:space="preserve">, </w:t>
      </w:r>
      <w:r w:rsidRPr="004030FC">
        <w:rPr>
          <w:sz w:val="28"/>
          <w:szCs w:val="28"/>
          <w:u w:val="single"/>
          <w:lang w:val="en-US"/>
        </w:rPr>
        <w:t>c</w:t>
      </w:r>
      <w:r w:rsidRPr="004030FC">
        <w:rPr>
          <w:sz w:val="28"/>
          <w:szCs w:val="28"/>
          <w:u w:val="single"/>
        </w:rPr>
        <w:t>), то происходит смещение равновесия в направлении той реакции, которая препятствует произведённому изменению</w:t>
      </w:r>
      <w:r w:rsidRPr="004030FC">
        <w:rPr>
          <w:sz w:val="28"/>
          <w:szCs w:val="28"/>
        </w:rPr>
        <w:t>.</w:t>
      </w: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Применяя принцип Ле-Шателье к разным случаям, можно сделать следующие выводы:</w:t>
      </w: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1) при увеличении равновесной концентрации одного из веществ система химического равновесия смещается в сторону той реакции, которая понижает концентрацию этого вещества;</w:t>
      </w: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2) при увеличении давления равновесие смещается в сторону образования меньшего числа молекул газа;</w:t>
      </w: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3) нагревание смещает равновесие в сторону эндотермической реакции, охлаждение – в сторону экзотермической реакции.</w:t>
      </w:r>
    </w:p>
    <w:p w:rsidR="00C352BD" w:rsidRPr="004030FC" w:rsidRDefault="004030FC" w:rsidP="004030FC">
      <w:pPr>
        <w:pStyle w:val="a3"/>
        <w:ind w:firstLine="709"/>
        <w:jc w:val="center"/>
        <w:rPr>
          <w:b/>
          <w:sz w:val="28"/>
          <w:szCs w:val="28"/>
          <w:u w:val="single"/>
          <w:lang w:val="en-US"/>
        </w:rPr>
      </w:pPr>
      <w:bookmarkStart w:id="1" w:name="практика"/>
      <w:bookmarkEnd w:id="1"/>
      <w:r>
        <w:rPr>
          <w:b/>
          <w:sz w:val="28"/>
          <w:szCs w:val="28"/>
          <w:u w:val="single"/>
        </w:rPr>
        <w:br w:type="page"/>
        <w:t>Практическая часть</w:t>
      </w:r>
    </w:p>
    <w:p w:rsidR="00C352BD" w:rsidRPr="004030FC" w:rsidRDefault="00C352BD" w:rsidP="004030FC">
      <w:pPr>
        <w:pStyle w:val="a3"/>
        <w:ind w:firstLine="709"/>
        <w:jc w:val="both"/>
        <w:rPr>
          <w:b/>
          <w:sz w:val="28"/>
          <w:szCs w:val="28"/>
          <w:u w:val="single"/>
        </w:rPr>
      </w:pPr>
    </w:p>
    <w:p w:rsidR="00C352BD" w:rsidRDefault="00C352BD" w:rsidP="004030FC">
      <w:pPr>
        <w:pStyle w:val="a3"/>
        <w:ind w:firstLine="709"/>
        <w:jc w:val="both"/>
        <w:rPr>
          <w:sz w:val="28"/>
          <w:szCs w:val="28"/>
          <w:lang w:val="en-US"/>
        </w:rPr>
      </w:pPr>
      <w:r w:rsidRPr="004030FC">
        <w:rPr>
          <w:sz w:val="28"/>
          <w:szCs w:val="28"/>
        </w:rPr>
        <w:t>Скорость химических реакций в гомогенной системе изучается на примере взаимодействия растворов серной кислоты и серноватистокислого натрия (тиосульфата):</w:t>
      </w:r>
    </w:p>
    <w:p w:rsidR="004030FC" w:rsidRPr="004030FC" w:rsidRDefault="004030FC" w:rsidP="004030FC">
      <w:pPr>
        <w:pStyle w:val="a3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pStyle w:val="a3"/>
        <w:ind w:firstLine="709"/>
        <w:jc w:val="center"/>
        <w:rPr>
          <w:sz w:val="28"/>
          <w:szCs w:val="28"/>
          <w:lang w:val="en-US"/>
        </w:rPr>
      </w:pPr>
      <w:r w:rsidRPr="004030FC">
        <w:rPr>
          <w:sz w:val="28"/>
          <w:szCs w:val="28"/>
          <w:lang w:val="en-US"/>
        </w:rPr>
        <w:t>Na</w:t>
      </w:r>
      <w:r w:rsidRPr="004030FC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>S</w:t>
      </w:r>
      <w:r w:rsidRPr="004030FC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  <w:lang w:val="en-US"/>
        </w:rPr>
        <w:t>3</w:t>
      </w:r>
      <w:r w:rsidRPr="004030FC">
        <w:rPr>
          <w:sz w:val="28"/>
          <w:szCs w:val="28"/>
          <w:lang w:val="en-US"/>
        </w:rPr>
        <w:t xml:space="preserve"> + H</w:t>
      </w:r>
      <w:r w:rsidRPr="004030FC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>SO</w:t>
      </w:r>
      <w:r w:rsidRPr="004030FC">
        <w:rPr>
          <w:sz w:val="28"/>
          <w:szCs w:val="28"/>
          <w:vertAlign w:val="subscript"/>
          <w:lang w:val="en-US"/>
        </w:rPr>
        <w:t>4</w:t>
      </w:r>
      <w:r w:rsidRPr="004030FC">
        <w:rPr>
          <w:sz w:val="28"/>
          <w:szCs w:val="28"/>
          <w:lang w:val="en-US"/>
        </w:rPr>
        <w:t xml:space="preserve"> → Na</w:t>
      </w:r>
      <w:r w:rsidRPr="004030FC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>SO</w:t>
      </w:r>
      <w:r w:rsidRPr="004030FC">
        <w:rPr>
          <w:sz w:val="28"/>
          <w:szCs w:val="28"/>
          <w:vertAlign w:val="subscript"/>
          <w:lang w:val="en-US"/>
        </w:rPr>
        <w:t>4</w:t>
      </w:r>
      <w:r w:rsidRPr="004030FC">
        <w:rPr>
          <w:sz w:val="28"/>
          <w:szCs w:val="28"/>
          <w:lang w:val="en-US"/>
        </w:rPr>
        <w:t xml:space="preserve"> + S↓ + SO</w:t>
      </w:r>
      <w:r w:rsidRPr="004030FC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>↑ + H</w:t>
      </w:r>
      <w:r w:rsidRPr="004030FC">
        <w:rPr>
          <w:sz w:val="28"/>
          <w:szCs w:val="28"/>
          <w:vertAlign w:val="subscript"/>
          <w:lang w:val="en-US"/>
        </w:rPr>
        <w:t>2</w:t>
      </w:r>
      <w:r w:rsidR="004030FC">
        <w:rPr>
          <w:sz w:val="28"/>
          <w:szCs w:val="28"/>
          <w:lang w:val="en-US"/>
        </w:rPr>
        <w:t>O</w:t>
      </w:r>
    </w:p>
    <w:p w:rsidR="004030FC" w:rsidRDefault="004030FC" w:rsidP="004030FC">
      <w:pPr>
        <w:pStyle w:val="a3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Сера, выделяющаяся в тонкораздробленном состоянии, даёт помутнение раствора. Момент исчезновения из поля зрения линеек или шрифта на бумаге, подложенной под стакан с реагирующим веществом, соответствует выделению определённого количества серы. Так как степень помутнения зависит от толщины слоя, то все опыты следует проводить в одном и том же стакане, чтобы объём жидкости и соответственно высота слоя были одинаковы.</w:t>
      </w: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Время, необходимое для выделения данного количества серы обратно пропорционально средней скорости процесса. Началом реакции считаем момент смешения растворов, условным концом реакции – выделение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</w:rPr>
        <w:t>одного и того же количества серы.</w:t>
      </w: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  <w:u w:val="single"/>
        </w:rPr>
      </w:pPr>
    </w:p>
    <w:p w:rsidR="00C352BD" w:rsidRPr="00DF4643" w:rsidRDefault="00C352BD" w:rsidP="00DF4643">
      <w:pPr>
        <w:pStyle w:val="a3"/>
        <w:ind w:firstLine="709"/>
        <w:jc w:val="center"/>
        <w:rPr>
          <w:sz w:val="28"/>
          <w:szCs w:val="28"/>
          <w:lang w:val="en-US"/>
        </w:rPr>
      </w:pPr>
      <w:r w:rsidRPr="004030FC">
        <w:rPr>
          <w:sz w:val="28"/>
          <w:szCs w:val="28"/>
          <w:u w:val="single"/>
        </w:rPr>
        <w:t>Опыт 1. Зависимость скорости реакции от температуры</w:t>
      </w:r>
    </w:p>
    <w:p w:rsidR="00DF4643" w:rsidRDefault="00DF4643" w:rsidP="004030FC">
      <w:pPr>
        <w:pStyle w:val="a3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В ходе опыта смешали 20 мл раствора 0,5%-ного раствора серной кислоты и 20 мл 0,5%-ного раствора серноватистокислого натрия, предварительно измерив температуру растворов. Стаканчик со смесью был поставлен на лист линованной бумаги. В результате реакции: </w:t>
      </w:r>
      <w:r w:rsidRPr="004030FC">
        <w:rPr>
          <w:sz w:val="28"/>
          <w:szCs w:val="28"/>
          <w:lang w:val="en-US"/>
        </w:rPr>
        <w:t>Na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S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</w:rPr>
        <w:t>3</w:t>
      </w:r>
      <w:r w:rsidRPr="004030FC">
        <w:rPr>
          <w:sz w:val="28"/>
          <w:szCs w:val="28"/>
        </w:rPr>
        <w:t xml:space="preserve"> + 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SO</w:t>
      </w:r>
      <w:r w:rsidRPr="004030FC">
        <w:rPr>
          <w:sz w:val="28"/>
          <w:szCs w:val="28"/>
          <w:vertAlign w:val="subscript"/>
        </w:rPr>
        <w:t>4</w:t>
      </w:r>
      <w:r w:rsidRPr="004030FC">
        <w:rPr>
          <w:sz w:val="28"/>
          <w:szCs w:val="28"/>
        </w:rPr>
        <w:t xml:space="preserve"> → </w:t>
      </w:r>
      <w:r w:rsidRPr="004030FC">
        <w:rPr>
          <w:sz w:val="28"/>
          <w:szCs w:val="28"/>
          <w:lang w:val="en-US"/>
        </w:rPr>
        <w:t>Na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SO</w:t>
      </w:r>
      <w:r w:rsidRPr="004030FC">
        <w:rPr>
          <w:sz w:val="28"/>
          <w:szCs w:val="28"/>
          <w:vertAlign w:val="subscript"/>
        </w:rPr>
        <w:t>4</w:t>
      </w:r>
      <w:r w:rsidRPr="004030FC">
        <w:rPr>
          <w:sz w:val="28"/>
          <w:szCs w:val="28"/>
        </w:rPr>
        <w:t xml:space="preserve"> + </w:t>
      </w:r>
      <w:r w:rsidRPr="004030FC">
        <w:rPr>
          <w:sz w:val="28"/>
          <w:szCs w:val="28"/>
          <w:lang w:val="en-US"/>
        </w:rPr>
        <w:t>S</w:t>
      </w:r>
      <w:r w:rsidRPr="004030FC">
        <w:rPr>
          <w:sz w:val="28"/>
          <w:szCs w:val="28"/>
        </w:rPr>
        <w:t xml:space="preserve">↓ + </w:t>
      </w:r>
      <w:r w:rsidRPr="004030FC">
        <w:rPr>
          <w:sz w:val="28"/>
          <w:szCs w:val="28"/>
          <w:lang w:val="en-US"/>
        </w:rPr>
        <w:t>SO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↑ + 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</w:rPr>
        <w:t xml:space="preserve"> наблюдалось помутнение смеси. Был отмечен отрезок времени до условного окончания процесса.</w:t>
      </w: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Затем опыт был проделан ещё два раза, но температура растворов была поднята на 10˚</w:t>
      </w:r>
      <w:r w:rsidRPr="004030FC">
        <w:rPr>
          <w:sz w:val="28"/>
          <w:szCs w:val="28"/>
          <w:lang w:val="en-US"/>
        </w:rPr>
        <w:t>C</w:t>
      </w:r>
      <w:r w:rsidRPr="004030FC">
        <w:rPr>
          <w:sz w:val="28"/>
          <w:szCs w:val="28"/>
        </w:rPr>
        <w:t xml:space="preserve"> и 20˚</w:t>
      </w:r>
      <w:r w:rsidRPr="004030FC">
        <w:rPr>
          <w:sz w:val="28"/>
          <w:szCs w:val="28"/>
          <w:lang w:val="en-US"/>
        </w:rPr>
        <w:t>C</w:t>
      </w:r>
      <w:r w:rsidRPr="004030FC">
        <w:rPr>
          <w:sz w:val="28"/>
          <w:szCs w:val="28"/>
        </w:rPr>
        <w:t xml:space="preserve"> относительно первоначальной. Результаты измерений занесены в таблицу 1.</w:t>
      </w:r>
    </w:p>
    <w:p w:rsidR="00DF4643" w:rsidRDefault="00DF4643" w:rsidP="004030FC">
      <w:pPr>
        <w:pStyle w:val="a3"/>
        <w:ind w:firstLine="709"/>
        <w:jc w:val="both"/>
        <w:rPr>
          <w:sz w:val="28"/>
          <w:szCs w:val="28"/>
          <w:lang w:val="en-US"/>
        </w:rPr>
      </w:pPr>
    </w:p>
    <w:p w:rsidR="00C352BD" w:rsidRDefault="00C352BD" w:rsidP="004030FC">
      <w:pPr>
        <w:pStyle w:val="a3"/>
        <w:ind w:firstLine="709"/>
        <w:jc w:val="both"/>
        <w:rPr>
          <w:sz w:val="28"/>
          <w:szCs w:val="28"/>
          <w:lang w:val="en-US"/>
        </w:rPr>
      </w:pPr>
      <w:r w:rsidRPr="004030FC">
        <w:rPr>
          <w:sz w:val="28"/>
          <w:szCs w:val="28"/>
        </w:rPr>
        <w:t>Табл. 1.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9"/>
        <w:gridCol w:w="2041"/>
        <w:gridCol w:w="1285"/>
        <w:gridCol w:w="1455"/>
        <w:gridCol w:w="916"/>
        <w:gridCol w:w="2307"/>
      </w:tblGrid>
      <w:tr w:rsidR="004030FC" w:rsidRPr="004030FC" w:rsidTr="004030FC">
        <w:trPr>
          <w:trHeight w:val="1051"/>
          <w:jc w:val="center"/>
        </w:trPr>
        <w:tc>
          <w:tcPr>
            <w:tcW w:w="789" w:type="dxa"/>
            <w:tcBorders>
              <w:top w:val="single" w:sz="12" w:space="0" w:color="000000"/>
            </w:tcBorders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№ опыта</w:t>
            </w:r>
          </w:p>
        </w:tc>
        <w:tc>
          <w:tcPr>
            <w:tcW w:w="2041" w:type="dxa"/>
            <w:tcBorders>
              <w:top w:val="single" w:sz="12" w:space="0" w:color="000000"/>
            </w:tcBorders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Температура растворов, ˚</w:t>
            </w:r>
            <w:r w:rsidRPr="004030FC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1285" w:type="dxa"/>
            <w:tcBorders>
              <w:top w:val="single" w:sz="12" w:space="0" w:color="000000"/>
            </w:tcBorders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  <w:lang w:val="en-US"/>
              </w:rPr>
              <w:t>V</w:t>
            </w:r>
            <w:r w:rsidRPr="004030FC">
              <w:rPr>
                <w:sz w:val="20"/>
                <w:szCs w:val="20"/>
              </w:rPr>
              <w:t>(</w:t>
            </w:r>
            <w:r w:rsidRPr="004030FC">
              <w:rPr>
                <w:sz w:val="20"/>
                <w:szCs w:val="20"/>
                <w:lang w:val="en-US"/>
              </w:rPr>
              <w:t>H</w:t>
            </w:r>
            <w:r w:rsidRPr="004030FC">
              <w:rPr>
                <w:sz w:val="20"/>
                <w:szCs w:val="20"/>
                <w:vertAlign w:val="subscript"/>
              </w:rPr>
              <w:t>2</w:t>
            </w:r>
            <w:r w:rsidRPr="004030FC">
              <w:rPr>
                <w:sz w:val="20"/>
                <w:szCs w:val="20"/>
                <w:lang w:val="en-US"/>
              </w:rPr>
              <w:t>SO</w:t>
            </w:r>
            <w:r w:rsidRPr="004030FC">
              <w:rPr>
                <w:sz w:val="20"/>
                <w:szCs w:val="20"/>
                <w:vertAlign w:val="subscript"/>
              </w:rPr>
              <w:t>4</w:t>
            </w:r>
            <w:r w:rsidRPr="004030FC">
              <w:rPr>
                <w:sz w:val="20"/>
                <w:szCs w:val="20"/>
              </w:rPr>
              <w:t>), мл</w:t>
            </w:r>
          </w:p>
        </w:tc>
        <w:tc>
          <w:tcPr>
            <w:tcW w:w="1455" w:type="dxa"/>
            <w:tcBorders>
              <w:top w:val="single" w:sz="12" w:space="0" w:color="000000"/>
            </w:tcBorders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  <w:lang w:val="en-US"/>
              </w:rPr>
              <w:t>V</w:t>
            </w:r>
            <w:r w:rsidRPr="004030FC">
              <w:rPr>
                <w:sz w:val="20"/>
                <w:szCs w:val="20"/>
              </w:rPr>
              <w:t>(</w:t>
            </w:r>
            <w:r w:rsidRPr="004030FC">
              <w:rPr>
                <w:sz w:val="20"/>
                <w:szCs w:val="20"/>
                <w:lang w:val="en-US"/>
              </w:rPr>
              <w:t>Na</w:t>
            </w:r>
            <w:r w:rsidRPr="004030FC">
              <w:rPr>
                <w:sz w:val="20"/>
                <w:szCs w:val="20"/>
                <w:vertAlign w:val="subscript"/>
              </w:rPr>
              <w:t>2</w:t>
            </w:r>
            <w:r w:rsidRPr="004030FC">
              <w:rPr>
                <w:sz w:val="20"/>
                <w:szCs w:val="20"/>
                <w:lang w:val="en-US"/>
              </w:rPr>
              <w:t>S</w:t>
            </w:r>
            <w:r w:rsidRPr="004030FC">
              <w:rPr>
                <w:sz w:val="20"/>
                <w:szCs w:val="20"/>
                <w:vertAlign w:val="subscript"/>
              </w:rPr>
              <w:t>2</w:t>
            </w:r>
            <w:r w:rsidRPr="004030FC">
              <w:rPr>
                <w:sz w:val="20"/>
                <w:szCs w:val="20"/>
                <w:lang w:val="en-US"/>
              </w:rPr>
              <w:t>O</w:t>
            </w:r>
            <w:r w:rsidRPr="004030FC">
              <w:rPr>
                <w:sz w:val="20"/>
                <w:szCs w:val="20"/>
                <w:vertAlign w:val="subscript"/>
              </w:rPr>
              <w:t>3</w:t>
            </w:r>
            <w:r w:rsidRPr="004030FC">
              <w:rPr>
                <w:sz w:val="20"/>
                <w:szCs w:val="20"/>
              </w:rPr>
              <w:t>), мл</w:t>
            </w:r>
          </w:p>
        </w:tc>
        <w:tc>
          <w:tcPr>
            <w:tcW w:w="916" w:type="dxa"/>
            <w:tcBorders>
              <w:top w:val="single" w:sz="12" w:space="0" w:color="000000"/>
            </w:tcBorders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Время, с</w:t>
            </w:r>
          </w:p>
        </w:tc>
        <w:tc>
          <w:tcPr>
            <w:tcW w:w="2307" w:type="dxa"/>
            <w:tcBorders>
              <w:top w:val="single" w:sz="12" w:space="0" w:color="000000"/>
            </w:tcBorders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 xml:space="preserve">Условная скорость реакции </w:t>
            </w:r>
            <w:r w:rsidR="008E0F2A">
              <w:rPr>
                <w:position w:val="-24"/>
                <w:sz w:val="20"/>
                <w:szCs w:val="20"/>
              </w:rPr>
              <w:pict>
                <v:shape id="_x0000_i1038" type="#_x0000_t75" style="width:41.25pt;height:30.75pt" fillcolor="window">
                  <v:imagedata r:id="rId20" o:title=""/>
                </v:shape>
              </w:pict>
            </w:r>
          </w:p>
        </w:tc>
      </w:tr>
      <w:tr w:rsidR="004030FC" w:rsidRPr="004030FC" w:rsidTr="004030FC">
        <w:trPr>
          <w:trHeight w:val="336"/>
          <w:jc w:val="center"/>
        </w:trPr>
        <w:tc>
          <w:tcPr>
            <w:tcW w:w="789" w:type="dxa"/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1</w:t>
            </w:r>
          </w:p>
        </w:tc>
        <w:tc>
          <w:tcPr>
            <w:tcW w:w="2041" w:type="dxa"/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20</w:t>
            </w:r>
          </w:p>
        </w:tc>
        <w:tc>
          <w:tcPr>
            <w:tcW w:w="1285" w:type="dxa"/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20</w:t>
            </w:r>
          </w:p>
        </w:tc>
        <w:tc>
          <w:tcPr>
            <w:tcW w:w="1455" w:type="dxa"/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20</w:t>
            </w:r>
          </w:p>
        </w:tc>
        <w:tc>
          <w:tcPr>
            <w:tcW w:w="916" w:type="dxa"/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90</w:t>
            </w:r>
          </w:p>
        </w:tc>
        <w:tc>
          <w:tcPr>
            <w:tcW w:w="2307" w:type="dxa"/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1,11</w:t>
            </w:r>
          </w:p>
        </w:tc>
      </w:tr>
      <w:tr w:rsidR="004030FC" w:rsidRPr="004030FC" w:rsidTr="004030FC">
        <w:trPr>
          <w:trHeight w:val="336"/>
          <w:jc w:val="center"/>
        </w:trPr>
        <w:tc>
          <w:tcPr>
            <w:tcW w:w="789" w:type="dxa"/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2</w:t>
            </w:r>
          </w:p>
        </w:tc>
        <w:tc>
          <w:tcPr>
            <w:tcW w:w="2041" w:type="dxa"/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30</w:t>
            </w:r>
          </w:p>
        </w:tc>
        <w:tc>
          <w:tcPr>
            <w:tcW w:w="1285" w:type="dxa"/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20</w:t>
            </w:r>
          </w:p>
        </w:tc>
        <w:tc>
          <w:tcPr>
            <w:tcW w:w="1455" w:type="dxa"/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20</w:t>
            </w:r>
          </w:p>
        </w:tc>
        <w:tc>
          <w:tcPr>
            <w:tcW w:w="916" w:type="dxa"/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20</w:t>
            </w:r>
          </w:p>
        </w:tc>
        <w:tc>
          <w:tcPr>
            <w:tcW w:w="2307" w:type="dxa"/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5</w:t>
            </w:r>
          </w:p>
        </w:tc>
      </w:tr>
      <w:tr w:rsidR="004030FC" w:rsidRPr="004030FC" w:rsidTr="004030FC">
        <w:trPr>
          <w:trHeight w:val="148"/>
          <w:jc w:val="center"/>
        </w:trPr>
        <w:tc>
          <w:tcPr>
            <w:tcW w:w="789" w:type="dxa"/>
            <w:tcBorders>
              <w:bottom w:val="single" w:sz="12" w:space="0" w:color="000000"/>
            </w:tcBorders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3</w:t>
            </w:r>
          </w:p>
        </w:tc>
        <w:tc>
          <w:tcPr>
            <w:tcW w:w="2041" w:type="dxa"/>
            <w:tcBorders>
              <w:bottom w:val="single" w:sz="12" w:space="0" w:color="000000"/>
            </w:tcBorders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40</w:t>
            </w:r>
          </w:p>
        </w:tc>
        <w:tc>
          <w:tcPr>
            <w:tcW w:w="1285" w:type="dxa"/>
            <w:tcBorders>
              <w:bottom w:val="single" w:sz="12" w:space="0" w:color="000000"/>
            </w:tcBorders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20</w:t>
            </w:r>
          </w:p>
        </w:tc>
        <w:tc>
          <w:tcPr>
            <w:tcW w:w="1455" w:type="dxa"/>
            <w:tcBorders>
              <w:bottom w:val="single" w:sz="12" w:space="0" w:color="000000"/>
            </w:tcBorders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20</w:t>
            </w:r>
          </w:p>
        </w:tc>
        <w:tc>
          <w:tcPr>
            <w:tcW w:w="916" w:type="dxa"/>
            <w:tcBorders>
              <w:bottom w:val="single" w:sz="12" w:space="0" w:color="000000"/>
            </w:tcBorders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10</w:t>
            </w:r>
          </w:p>
        </w:tc>
        <w:tc>
          <w:tcPr>
            <w:tcW w:w="2307" w:type="dxa"/>
            <w:tcBorders>
              <w:bottom w:val="single" w:sz="12" w:space="0" w:color="000000"/>
            </w:tcBorders>
            <w:vAlign w:val="center"/>
          </w:tcPr>
          <w:p w:rsidR="004030FC" w:rsidRPr="004030FC" w:rsidRDefault="004030FC" w:rsidP="004030FC">
            <w:pPr>
              <w:pStyle w:val="a3"/>
              <w:ind w:firstLine="0"/>
              <w:jc w:val="both"/>
              <w:rPr>
                <w:sz w:val="20"/>
                <w:szCs w:val="20"/>
              </w:rPr>
            </w:pPr>
            <w:r w:rsidRPr="004030FC">
              <w:rPr>
                <w:sz w:val="20"/>
                <w:szCs w:val="20"/>
              </w:rPr>
              <w:t>10</w:t>
            </w:r>
          </w:p>
        </w:tc>
      </w:tr>
    </w:tbl>
    <w:p w:rsidR="004030FC" w:rsidRDefault="004030FC" w:rsidP="004030FC">
      <w:pPr>
        <w:pStyle w:val="a3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pStyle w:val="a3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По данным таблицы можно рассчитать температурный коэффициент Вант-Гоффа для данных реакций:</w:t>
      </w:r>
    </w:p>
    <w:p w:rsidR="004030FC" w:rsidRPr="004030FC" w:rsidRDefault="004030FC" w:rsidP="004030FC">
      <w:pPr>
        <w:pStyle w:val="a3"/>
        <w:ind w:firstLine="709"/>
        <w:jc w:val="both"/>
        <w:rPr>
          <w:sz w:val="28"/>
          <w:szCs w:val="28"/>
        </w:rPr>
      </w:pPr>
    </w:p>
    <w:p w:rsidR="00C352BD" w:rsidRPr="004030FC" w:rsidRDefault="008E0F2A" w:rsidP="004030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9" type="#_x0000_t75" style="width:190.5pt;height:38.25pt" fillcolor="window">
            <v:imagedata r:id="rId21" o:title=""/>
          </v:shape>
        </w:pict>
      </w:r>
    </w:p>
    <w:p w:rsidR="00C352BD" w:rsidRPr="004030FC" w:rsidRDefault="008E0F2A" w:rsidP="004030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0" type="#_x0000_t75" style="width:94.5pt;height:31.5pt" fillcolor="window">
            <v:imagedata r:id="rId22" o:title=""/>
          </v:shape>
        </w:pict>
      </w:r>
      <w:r w:rsidR="00C352BD" w:rsidRPr="004030FC">
        <w:rPr>
          <w:sz w:val="28"/>
          <w:szCs w:val="28"/>
        </w:rPr>
        <w:t>;</w:t>
      </w:r>
    </w:p>
    <w:p w:rsidR="00C352BD" w:rsidRPr="004030FC" w:rsidRDefault="008E0F2A" w:rsidP="004030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041" type="#_x0000_t75" style="width:105.75pt;height:66.75pt" fillcolor="window">
            <v:imagedata r:id="rId23" o:title=""/>
          </v:shape>
        </w:pict>
      </w:r>
    </w:p>
    <w:p w:rsidR="004030FC" w:rsidRDefault="004030FC" w:rsidP="004030FC">
      <w:pPr>
        <w:pStyle w:val="a5"/>
        <w:tabs>
          <w:tab w:val="clear" w:pos="4677"/>
          <w:tab w:val="clear" w:pos="9355"/>
          <w:tab w:val="left" w:pos="546"/>
        </w:tabs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C352BD" w:rsidRPr="004030FC" w:rsidRDefault="00C352BD" w:rsidP="004030FC">
      <w:pPr>
        <w:pStyle w:val="a5"/>
        <w:tabs>
          <w:tab w:val="clear" w:pos="4677"/>
          <w:tab w:val="clear" w:pos="9355"/>
          <w:tab w:val="left" w:pos="546"/>
        </w:tabs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>Вывод:</w:t>
      </w:r>
      <w:r w:rsidRPr="004030FC">
        <w:rPr>
          <w:sz w:val="28"/>
          <w:szCs w:val="28"/>
        </w:rPr>
        <w:t xml:space="preserve"> Температурный коэффициент Вант-Гоффа для реакции разложения пероксида водорода равен 3,25.</w:t>
      </w:r>
    </w:p>
    <w:p w:rsidR="004030FC" w:rsidRPr="004030FC" w:rsidRDefault="004030FC" w:rsidP="004030FC">
      <w:pPr>
        <w:pStyle w:val="a5"/>
        <w:tabs>
          <w:tab w:val="clear" w:pos="4677"/>
          <w:tab w:val="clear" w:pos="9355"/>
          <w:tab w:val="left" w:pos="54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C352BD" w:rsidRPr="00DF4643" w:rsidRDefault="00C352BD" w:rsidP="00DF4643">
      <w:pPr>
        <w:pStyle w:val="a5"/>
        <w:tabs>
          <w:tab w:val="clear" w:pos="4677"/>
          <w:tab w:val="clear" w:pos="9355"/>
          <w:tab w:val="left" w:pos="546"/>
        </w:tabs>
        <w:spacing w:line="360" w:lineRule="auto"/>
        <w:ind w:firstLine="709"/>
        <w:jc w:val="center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>Опыт 2. Зависимость скорости химической реакции от концентрации реагирующих веществ при постоянной температуре</w:t>
      </w:r>
    </w:p>
    <w:p w:rsidR="00DF4643" w:rsidRPr="00DF4643" w:rsidRDefault="00DF4643" w:rsidP="004030FC">
      <w:pPr>
        <w:pStyle w:val="a5"/>
        <w:tabs>
          <w:tab w:val="clear" w:pos="4677"/>
          <w:tab w:val="clear" w:pos="9355"/>
          <w:tab w:val="left" w:pos="546"/>
        </w:tabs>
        <w:spacing w:line="360" w:lineRule="auto"/>
        <w:ind w:firstLine="709"/>
        <w:jc w:val="both"/>
        <w:rPr>
          <w:sz w:val="28"/>
          <w:szCs w:val="28"/>
        </w:rPr>
      </w:pPr>
    </w:p>
    <w:p w:rsidR="00C352BD" w:rsidRPr="004030FC" w:rsidRDefault="00C352BD" w:rsidP="004030FC">
      <w:pPr>
        <w:pStyle w:val="a5"/>
        <w:tabs>
          <w:tab w:val="clear" w:pos="4677"/>
          <w:tab w:val="clear" w:pos="9355"/>
          <w:tab w:val="left" w:pos="546"/>
        </w:tabs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В один стаканчик налили 10 мл 0,5%-ного раствора серной кислоты. В другой налили 10 мл раствора серноватистокислого натрия и 20 мл дистиллированной воды. К раствору кислоты одновременно прилили воду и раствор соли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</w:rPr>
        <w:t>и отметили по часам продолжительность опыта. Далее опыт был повторен с изменением концентрации соли: 20 мл раствора на 10 мл воды, 30 мл раствора соли.</w:t>
      </w:r>
    </w:p>
    <w:p w:rsidR="00C352BD" w:rsidRPr="004030FC" w:rsidRDefault="00C352BD" w:rsidP="004030FC">
      <w:pPr>
        <w:pStyle w:val="a5"/>
        <w:tabs>
          <w:tab w:val="clear" w:pos="4677"/>
          <w:tab w:val="clear" w:pos="9355"/>
          <w:tab w:val="left" w:pos="546"/>
        </w:tabs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Результаты измерений занесены в таблицу 2.</w:t>
      </w:r>
    </w:p>
    <w:p w:rsidR="00DF4643" w:rsidRDefault="00DF4643" w:rsidP="004030FC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Табл. 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5"/>
        <w:gridCol w:w="1425"/>
        <w:gridCol w:w="1425"/>
        <w:gridCol w:w="1426"/>
        <w:gridCol w:w="1298"/>
        <w:gridCol w:w="1553"/>
      </w:tblGrid>
      <w:tr w:rsidR="00C352BD" w:rsidRPr="00DF4643" w:rsidTr="00DF4643">
        <w:trPr>
          <w:trHeight w:val="698"/>
          <w:jc w:val="center"/>
        </w:trPr>
        <w:tc>
          <w:tcPr>
            <w:tcW w:w="1425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№ опыта</w:t>
            </w:r>
          </w:p>
        </w:tc>
        <w:tc>
          <w:tcPr>
            <w:tcW w:w="1425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F4643">
              <w:rPr>
                <w:sz w:val="20"/>
                <w:szCs w:val="20"/>
                <w:lang w:val="en-US"/>
              </w:rPr>
              <w:t>H</w:t>
            </w:r>
            <w:r w:rsidRPr="00DF4643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DF4643">
              <w:rPr>
                <w:sz w:val="20"/>
                <w:szCs w:val="20"/>
                <w:lang w:val="en-US"/>
              </w:rPr>
              <w:t>SO</w:t>
            </w:r>
            <w:r w:rsidRPr="00DF4643">
              <w:rPr>
                <w:sz w:val="20"/>
                <w:szCs w:val="20"/>
                <w:vertAlign w:val="subscript"/>
                <w:lang w:val="en-US"/>
              </w:rPr>
              <w:t>4</w:t>
            </w:r>
            <w:r w:rsidRPr="00DF4643">
              <w:rPr>
                <w:sz w:val="20"/>
                <w:szCs w:val="20"/>
                <w:lang w:val="en-US"/>
              </w:rPr>
              <w:t xml:space="preserve">, </w:t>
            </w:r>
            <w:r w:rsidRPr="00DF4643">
              <w:rPr>
                <w:sz w:val="20"/>
                <w:szCs w:val="20"/>
              </w:rPr>
              <w:t>мл</w:t>
            </w:r>
          </w:p>
        </w:tc>
        <w:tc>
          <w:tcPr>
            <w:tcW w:w="1425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F4643">
              <w:rPr>
                <w:sz w:val="20"/>
                <w:szCs w:val="20"/>
                <w:lang w:val="en-US"/>
              </w:rPr>
              <w:t>Na</w:t>
            </w:r>
            <w:r w:rsidRPr="00DF4643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DF4643">
              <w:rPr>
                <w:sz w:val="20"/>
                <w:szCs w:val="20"/>
                <w:lang w:val="en-US"/>
              </w:rPr>
              <w:t>S</w:t>
            </w:r>
            <w:r w:rsidRPr="00DF4643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DF4643">
              <w:rPr>
                <w:sz w:val="20"/>
                <w:szCs w:val="20"/>
                <w:lang w:val="en-US"/>
              </w:rPr>
              <w:t>O</w:t>
            </w:r>
            <w:r w:rsidRPr="00DF4643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DF4643">
              <w:rPr>
                <w:sz w:val="20"/>
                <w:szCs w:val="20"/>
                <w:lang w:val="en-US"/>
              </w:rPr>
              <w:t xml:space="preserve">, </w:t>
            </w:r>
            <w:r w:rsidRPr="00DF4643">
              <w:rPr>
                <w:sz w:val="20"/>
                <w:szCs w:val="20"/>
              </w:rPr>
              <w:t>мл</w:t>
            </w:r>
          </w:p>
        </w:tc>
        <w:tc>
          <w:tcPr>
            <w:tcW w:w="1426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  <w:lang w:val="en-US"/>
              </w:rPr>
              <w:t>H</w:t>
            </w:r>
            <w:r w:rsidRPr="00DF4643">
              <w:rPr>
                <w:sz w:val="20"/>
                <w:szCs w:val="20"/>
                <w:vertAlign w:val="subscript"/>
              </w:rPr>
              <w:t>2</w:t>
            </w:r>
            <w:r w:rsidRPr="00DF4643">
              <w:rPr>
                <w:sz w:val="20"/>
                <w:szCs w:val="20"/>
                <w:lang w:val="en-US"/>
              </w:rPr>
              <w:t>O</w:t>
            </w:r>
            <w:r w:rsidRPr="00DF4643">
              <w:rPr>
                <w:sz w:val="20"/>
                <w:szCs w:val="20"/>
              </w:rPr>
              <w:t>, мл</w:t>
            </w:r>
          </w:p>
        </w:tc>
        <w:tc>
          <w:tcPr>
            <w:tcW w:w="1298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Время, с</w:t>
            </w:r>
          </w:p>
        </w:tc>
        <w:tc>
          <w:tcPr>
            <w:tcW w:w="1553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 xml:space="preserve">Усл. скорость реакции </w:t>
            </w:r>
            <w:r w:rsidRPr="00DF4643">
              <w:rPr>
                <w:i/>
                <w:sz w:val="20"/>
                <w:szCs w:val="20"/>
                <w:lang w:val="en-US"/>
              </w:rPr>
              <w:t>v</w:t>
            </w:r>
          </w:p>
        </w:tc>
      </w:tr>
      <w:tr w:rsidR="00C352BD" w:rsidRPr="00DF4643" w:rsidTr="00DF4643">
        <w:trPr>
          <w:trHeight w:val="357"/>
          <w:jc w:val="center"/>
        </w:trPr>
        <w:tc>
          <w:tcPr>
            <w:tcW w:w="1425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1</w:t>
            </w:r>
          </w:p>
        </w:tc>
        <w:tc>
          <w:tcPr>
            <w:tcW w:w="1425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10</w:t>
            </w:r>
          </w:p>
        </w:tc>
        <w:tc>
          <w:tcPr>
            <w:tcW w:w="1425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10</w:t>
            </w:r>
          </w:p>
        </w:tc>
        <w:tc>
          <w:tcPr>
            <w:tcW w:w="1426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20</w:t>
            </w:r>
          </w:p>
        </w:tc>
        <w:tc>
          <w:tcPr>
            <w:tcW w:w="1298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110</w:t>
            </w:r>
          </w:p>
        </w:tc>
        <w:tc>
          <w:tcPr>
            <w:tcW w:w="1553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0,909</w:t>
            </w:r>
          </w:p>
        </w:tc>
      </w:tr>
      <w:tr w:rsidR="00C352BD" w:rsidRPr="00DF4643" w:rsidTr="00DF4643">
        <w:trPr>
          <w:trHeight w:val="357"/>
          <w:jc w:val="center"/>
        </w:trPr>
        <w:tc>
          <w:tcPr>
            <w:tcW w:w="1425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F464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25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F464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425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F4643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426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F464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98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F4643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553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2</w:t>
            </w:r>
          </w:p>
        </w:tc>
      </w:tr>
      <w:tr w:rsidR="00C352BD" w:rsidRPr="00DF4643" w:rsidTr="00DF4643">
        <w:trPr>
          <w:trHeight w:val="357"/>
          <w:jc w:val="center"/>
        </w:trPr>
        <w:tc>
          <w:tcPr>
            <w:tcW w:w="1425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3</w:t>
            </w:r>
          </w:p>
        </w:tc>
        <w:tc>
          <w:tcPr>
            <w:tcW w:w="1425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10</w:t>
            </w:r>
          </w:p>
        </w:tc>
        <w:tc>
          <w:tcPr>
            <w:tcW w:w="1425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30</w:t>
            </w:r>
          </w:p>
        </w:tc>
        <w:tc>
          <w:tcPr>
            <w:tcW w:w="1426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35</w:t>
            </w:r>
          </w:p>
        </w:tc>
        <w:tc>
          <w:tcPr>
            <w:tcW w:w="1553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2,857</w:t>
            </w:r>
          </w:p>
        </w:tc>
      </w:tr>
    </w:tbl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По данным измерений можно определить порядок реакции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  <w:lang w:val="en-US"/>
        </w:rPr>
        <w:t>n</w:t>
      </w:r>
      <w:r w:rsidRPr="004030FC">
        <w:rPr>
          <w:sz w:val="28"/>
          <w:szCs w:val="28"/>
        </w:rPr>
        <w:t xml:space="preserve"> по скоростям, соответствующим двум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</w:rPr>
        <w:t>различным концентрациям (метод Вант-Гоффа).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</w:p>
    <w:p w:rsidR="00C352BD" w:rsidRPr="004030FC" w:rsidRDefault="008E0F2A" w:rsidP="00DF464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042" type="#_x0000_t75" style="width:232.5pt;height:66pt" fillcolor="window">
            <v:imagedata r:id="rId24" o:title=""/>
          </v:shape>
        </w:pic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Default="00C352BD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030FC">
        <w:rPr>
          <w:sz w:val="28"/>
          <w:szCs w:val="28"/>
        </w:rPr>
        <w:t>В результате вычислений получилось:</w:t>
      </w:r>
    </w:p>
    <w:p w:rsidR="00DF4643" w:rsidRP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DF4643">
      <w:pPr>
        <w:spacing w:line="360" w:lineRule="auto"/>
        <w:ind w:firstLine="709"/>
        <w:jc w:val="center"/>
        <w:rPr>
          <w:sz w:val="28"/>
          <w:szCs w:val="28"/>
        </w:rPr>
      </w:pPr>
      <w:r w:rsidRPr="004030FC">
        <w:rPr>
          <w:i/>
          <w:sz w:val="28"/>
          <w:szCs w:val="28"/>
          <w:lang w:val="en-US"/>
        </w:rPr>
        <w:t>n</w:t>
      </w:r>
      <w:r w:rsidRPr="004030FC">
        <w:rPr>
          <w:i/>
          <w:sz w:val="28"/>
          <w:szCs w:val="28"/>
          <w:vertAlign w:val="subscript"/>
        </w:rPr>
        <w:t xml:space="preserve">1 </w:t>
      </w:r>
      <w:r w:rsidRPr="004030FC">
        <w:rPr>
          <w:sz w:val="28"/>
          <w:szCs w:val="28"/>
        </w:rPr>
        <w:t xml:space="preserve">= 1,1375; </w:t>
      </w:r>
      <w:r w:rsidRPr="004030FC">
        <w:rPr>
          <w:i/>
          <w:sz w:val="28"/>
          <w:szCs w:val="28"/>
          <w:lang w:val="en-US"/>
        </w:rPr>
        <w:t>n</w:t>
      </w:r>
      <w:r w:rsidRPr="004030FC">
        <w:rPr>
          <w:i/>
          <w:sz w:val="28"/>
          <w:szCs w:val="28"/>
          <w:vertAlign w:val="subscript"/>
        </w:rPr>
        <w:t xml:space="preserve">2 </w:t>
      </w:r>
      <w:r w:rsidRPr="004030FC">
        <w:rPr>
          <w:i/>
          <w:sz w:val="28"/>
          <w:szCs w:val="28"/>
        </w:rPr>
        <w:t>=</w:t>
      </w:r>
      <w:r w:rsidRPr="004030FC">
        <w:rPr>
          <w:sz w:val="28"/>
          <w:szCs w:val="28"/>
        </w:rPr>
        <w:t xml:space="preserve"> 0,8797; </w:t>
      </w:r>
      <w:r w:rsidRPr="004030FC">
        <w:rPr>
          <w:i/>
          <w:sz w:val="28"/>
          <w:szCs w:val="28"/>
          <w:lang w:val="en-US"/>
        </w:rPr>
        <w:t>n</w:t>
      </w:r>
      <w:r w:rsidRPr="004030FC">
        <w:rPr>
          <w:i/>
          <w:sz w:val="28"/>
          <w:szCs w:val="28"/>
          <w:vertAlign w:val="subscript"/>
        </w:rPr>
        <w:t xml:space="preserve">ср </w:t>
      </w:r>
      <w:r w:rsidRPr="004030FC">
        <w:rPr>
          <w:sz w:val="28"/>
          <w:szCs w:val="28"/>
        </w:rPr>
        <w:t>= 1,008 ≈ 1.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>Вывод:</w:t>
      </w:r>
      <w:r w:rsidRPr="004030FC">
        <w:rPr>
          <w:sz w:val="28"/>
          <w:szCs w:val="28"/>
        </w:rPr>
        <w:t xml:space="preserve"> порядок реакции </w:t>
      </w:r>
      <w:r w:rsidRPr="004030FC">
        <w:rPr>
          <w:sz w:val="28"/>
          <w:szCs w:val="28"/>
          <w:lang w:val="en-US"/>
        </w:rPr>
        <w:t>n</w:t>
      </w:r>
      <w:r w:rsidRPr="004030FC">
        <w:rPr>
          <w:sz w:val="28"/>
          <w:szCs w:val="28"/>
        </w:rPr>
        <w:t xml:space="preserve"> по скоростям, соответствующим двум концентрациям близок к 1.</w:t>
      </w:r>
    </w:p>
    <w:p w:rsidR="00C352BD" w:rsidRPr="00DF4643" w:rsidRDefault="00DF4643" w:rsidP="004030F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  <w:r w:rsidR="00C352BD" w:rsidRPr="004030FC">
        <w:rPr>
          <w:sz w:val="28"/>
          <w:szCs w:val="28"/>
          <w:u w:val="single"/>
        </w:rPr>
        <w:t xml:space="preserve">Опыт 3. Скорость химических </w:t>
      </w:r>
      <w:r>
        <w:rPr>
          <w:sz w:val="28"/>
          <w:szCs w:val="28"/>
          <w:u w:val="single"/>
        </w:rPr>
        <w:t>реакций в гетерогенных системах</w:t>
      </w:r>
    </w:p>
    <w:p w:rsidR="00DF4643" w:rsidRPr="00DF4643" w:rsidRDefault="00DF4643" w:rsidP="004030FC">
      <w:pPr>
        <w:spacing w:line="360" w:lineRule="auto"/>
        <w:ind w:firstLine="709"/>
        <w:jc w:val="both"/>
        <w:rPr>
          <w:sz w:val="28"/>
          <w:szCs w:val="28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В две пробирки налили соляную кислоту. Затем в одну из них положили кусочек мрамора, а в другую – такой же кусочек, растёртый в порошок. В обеих пробирках проходила реакция: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DF4643" w:rsidRDefault="00C352BD" w:rsidP="00DF4643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4030FC">
        <w:rPr>
          <w:sz w:val="28"/>
          <w:szCs w:val="28"/>
          <w:lang w:val="en-US"/>
        </w:rPr>
        <w:t>CaCO</w:t>
      </w:r>
      <w:r w:rsidRPr="00DF4643">
        <w:rPr>
          <w:sz w:val="28"/>
          <w:szCs w:val="28"/>
          <w:vertAlign w:val="subscript"/>
          <w:lang w:val="en-US"/>
        </w:rPr>
        <w:t>3</w:t>
      </w:r>
      <w:r w:rsidRPr="00DF4643">
        <w:rPr>
          <w:sz w:val="28"/>
          <w:szCs w:val="28"/>
          <w:lang w:val="en-US"/>
        </w:rPr>
        <w:t xml:space="preserve"> + 2</w:t>
      </w:r>
      <w:r w:rsidRPr="004030FC">
        <w:rPr>
          <w:sz w:val="28"/>
          <w:szCs w:val="28"/>
          <w:lang w:val="en-US"/>
        </w:rPr>
        <w:t>HCl</w:t>
      </w:r>
      <w:r w:rsidRPr="00DF4643">
        <w:rPr>
          <w:sz w:val="28"/>
          <w:szCs w:val="28"/>
          <w:lang w:val="en-US"/>
        </w:rPr>
        <w:t xml:space="preserve"> → </w:t>
      </w:r>
      <w:r w:rsidRPr="004030FC">
        <w:rPr>
          <w:sz w:val="28"/>
          <w:szCs w:val="28"/>
          <w:lang w:val="en-US"/>
        </w:rPr>
        <w:t>CaCl</w:t>
      </w:r>
      <w:r w:rsidRPr="00DF4643">
        <w:rPr>
          <w:sz w:val="28"/>
          <w:szCs w:val="28"/>
          <w:vertAlign w:val="subscript"/>
          <w:lang w:val="en-US"/>
        </w:rPr>
        <w:t>2</w:t>
      </w:r>
      <w:r w:rsidRPr="00DF4643">
        <w:rPr>
          <w:sz w:val="28"/>
          <w:szCs w:val="28"/>
          <w:lang w:val="en-US"/>
        </w:rPr>
        <w:t xml:space="preserve"> + </w:t>
      </w:r>
      <w:r w:rsidRPr="004030FC">
        <w:rPr>
          <w:sz w:val="28"/>
          <w:szCs w:val="28"/>
          <w:lang w:val="en-US"/>
        </w:rPr>
        <w:t>H</w:t>
      </w:r>
      <w:r w:rsidRPr="00DF4643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>O</w:t>
      </w:r>
      <w:r w:rsidRPr="00DF4643">
        <w:rPr>
          <w:sz w:val="28"/>
          <w:szCs w:val="28"/>
          <w:lang w:val="en-US"/>
        </w:rPr>
        <w:t xml:space="preserve"> + </w:t>
      </w:r>
      <w:r w:rsidRPr="004030FC">
        <w:rPr>
          <w:sz w:val="28"/>
          <w:szCs w:val="28"/>
          <w:lang w:val="en-US"/>
        </w:rPr>
        <w:t>CO</w:t>
      </w:r>
      <w:r w:rsidRPr="00DF4643">
        <w:rPr>
          <w:sz w:val="28"/>
          <w:szCs w:val="28"/>
          <w:vertAlign w:val="subscript"/>
          <w:lang w:val="en-US"/>
        </w:rPr>
        <w:t>2</w:t>
      </w:r>
      <w:r w:rsidRPr="00DF4643">
        <w:rPr>
          <w:sz w:val="28"/>
          <w:szCs w:val="28"/>
          <w:lang w:val="en-US"/>
        </w:rPr>
        <w:t>↑.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Наблюдалось выделение газа. В пробирке, в которую был насыпан порошок, реакция проходила быстрее. Это объясняется тем, что площадь поверхности, на которой происходило взаимодействие веществ, была больше, чем в пробирке с цельным кусочком мрамора.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>Вывод:</w:t>
      </w:r>
      <w:r w:rsidRPr="004030FC">
        <w:rPr>
          <w:sz w:val="28"/>
          <w:szCs w:val="28"/>
        </w:rPr>
        <w:t xml:space="preserve"> в гетерогенных системах скорость реакции зависит от площади поверхности реагирующих веществ.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030FC">
        <w:rPr>
          <w:sz w:val="28"/>
          <w:szCs w:val="28"/>
          <w:u w:val="single"/>
        </w:rPr>
        <w:t>Опыт 4. Гетерогенный катализ.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а) Разложение пероксида водорода 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 происходит и при комнатной температуре, но довольно медленно: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DF4643">
      <w:pPr>
        <w:spacing w:line="360" w:lineRule="auto"/>
        <w:ind w:firstLine="709"/>
        <w:jc w:val="center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 → 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</w:rPr>
        <w:t xml:space="preserve"> + ½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>.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Процесс разложения можно ускорить введением катализатора </w:t>
      </w:r>
      <w:r w:rsidRPr="004030FC">
        <w:rPr>
          <w:sz w:val="28"/>
          <w:szCs w:val="28"/>
          <w:lang w:val="en-US"/>
        </w:rPr>
        <w:t>MnO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. 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В 2 мл 3%-ного раствора 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 всыпали щепотку оксида марганца (</w:t>
      </w:r>
      <w:r w:rsidRPr="004030FC">
        <w:rPr>
          <w:sz w:val="28"/>
          <w:szCs w:val="28"/>
          <w:lang w:val="en-US"/>
        </w:rPr>
        <w:t>IV</w:t>
      </w:r>
      <w:r w:rsidRPr="004030FC">
        <w:rPr>
          <w:sz w:val="28"/>
          <w:szCs w:val="28"/>
        </w:rPr>
        <w:t>). Скорость реакции существенно возросла, наблюдалось бурное выделение пузырьков газа.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б) В пробирку налили серной кислоты, прилили раствор перманганата калия </w:t>
      </w:r>
      <w:r w:rsidRPr="004030FC">
        <w:rPr>
          <w:sz w:val="28"/>
          <w:szCs w:val="28"/>
          <w:lang w:val="en-US"/>
        </w:rPr>
        <w:t>KMnO</w:t>
      </w:r>
      <w:r w:rsidRPr="004030FC">
        <w:rPr>
          <w:sz w:val="28"/>
          <w:szCs w:val="28"/>
          <w:vertAlign w:val="subscript"/>
        </w:rPr>
        <w:t>4</w:t>
      </w:r>
      <w:r w:rsidRPr="004030FC">
        <w:rPr>
          <w:sz w:val="28"/>
          <w:szCs w:val="28"/>
        </w:rPr>
        <w:t xml:space="preserve">. Полученную смесь разделили по трём пробиркам поровну. В каждую пробирку опустили по кусочку гранулированного цинка. В первую пробирку добавили несколько кристаллов </w:t>
      </w:r>
      <w:r w:rsidRPr="004030FC">
        <w:rPr>
          <w:sz w:val="28"/>
          <w:szCs w:val="28"/>
          <w:lang w:val="en-US"/>
        </w:rPr>
        <w:t>KNO</w:t>
      </w:r>
      <w:r w:rsidRPr="004030FC">
        <w:rPr>
          <w:sz w:val="28"/>
          <w:szCs w:val="28"/>
          <w:vertAlign w:val="subscript"/>
        </w:rPr>
        <w:t>3</w:t>
      </w:r>
      <w:r w:rsidRPr="004030FC">
        <w:rPr>
          <w:sz w:val="28"/>
          <w:szCs w:val="28"/>
        </w:rPr>
        <w:t>, во вторую – в 2-3 раза большее количество нитрата калия, третью оставили для сравнения.</w:t>
      </w:r>
    </w:p>
    <w:p w:rsidR="00C352BD" w:rsidRDefault="00C352BD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030FC">
        <w:rPr>
          <w:sz w:val="28"/>
          <w:szCs w:val="28"/>
        </w:rPr>
        <w:t>Наиболее быстро обесцвечивание раствора происходило во второй пробирке, в первой обесцвечивание проходило медленнее, в третьей – обесцвечивание было малозаметным. Аналогичным образом происходило и выделение пузырьков газа.</w:t>
      </w:r>
    </w:p>
    <w:p w:rsidR="00DF4643" w:rsidRP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DF4643" w:rsidRDefault="00C352BD" w:rsidP="00DF4643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DF4643">
        <w:rPr>
          <w:sz w:val="28"/>
          <w:szCs w:val="28"/>
          <w:lang w:val="en-US"/>
        </w:rPr>
        <w:t>2</w:t>
      </w:r>
      <w:r w:rsidRPr="004030FC">
        <w:rPr>
          <w:sz w:val="28"/>
          <w:szCs w:val="28"/>
          <w:lang w:val="en-US"/>
        </w:rPr>
        <w:t>KMnO</w:t>
      </w:r>
      <w:r w:rsidRPr="00DF4643">
        <w:rPr>
          <w:sz w:val="28"/>
          <w:szCs w:val="28"/>
          <w:vertAlign w:val="subscript"/>
          <w:lang w:val="en-US"/>
        </w:rPr>
        <w:t>4</w:t>
      </w:r>
      <w:r w:rsidRPr="00DF4643">
        <w:rPr>
          <w:sz w:val="28"/>
          <w:szCs w:val="28"/>
          <w:lang w:val="en-US"/>
        </w:rPr>
        <w:t xml:space="preserve"> + 3</w:t>
      </w:r>
      <w:r w:rsidRPr="004030FC">
        <w:rPr>
          <w:sz w:val="28"/>
          <w:szCs w:val="28"/>
          <w:lang w:val="en-US"/>
        </w:rPr>
        <w:t>H</w:t>
      </w:r>
      <w:r w:rsidRPr="00DF4643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>SO</w:t>
      </w:r>
      <w:r w:rsidRPr="00DF4643">
        <w:rPr>
          <w:sz w:val="28"/>
          <w:szCs w:val="28"/>
          <w:vertAlign w:val="subscript"/>
          <w:lang w:val="en-US"/>
        </w:rPr>
        <w:t>4</w:t>
      </w:r>
      <w:r w:rsidRPr="00DF4643">
        <w:rPr>
          <w:sz w:val="28"/>
          <w:szCs w:val="28"/>
          <w:lang w:val="en-US"/>
        </w:rPr>
        <w:t xml:space="preserve"> + 2</w:t>
      </w:r>
      <w:r w:rsidRPr="004030FC">
        <w:rPr>
          <w:sz w:val="28"/>
          <w:szCs w:val="28"/>
          <w:lang w:val="en-US"/>
        </w:rPr>
        <w:t>Zn</w:t>
      </w:r>
      <w:r w:rsidRPr="00DF4643">
        <w:rPr>
          <w:sz w:val="28"/>
          <w:szCs w:val="28"/>
          <w:lang w:val="en-US"/>
        </w:rPr>
        <w:t xml:space="preserve"> → </w:t>
      </w:r>
      <w:r w:rsidRPr="004030FC">
        <w:rPr>
          <w:sz w:val="28"/>
          <w:szCs w:val="28"/>
          <w:lang w:val="en-US"/>
        </w:rPr>
        <w:t>ZnSO</w:t>
      </w:r>
      <w:r w:rsidRPr="00DF4643">
        <w:rPr>
          <w:sz w:val="28"/>
          <w:szCs w:val="28"/>
          <w:vertAlign w:val="subscript"/>
          <w:lang w:val="en-US"/>
        </w:rPr>
        <w:t>4</w:t>
      </w:r>
      <w:r w:rsidRPr="00DF4643">
        <w:rPr>
          <w:sz w:val="28"/>
          <w:szCs w:val="28"/>
          <w:lang w:val="en-US"/>
        </w:rPr>
        <w:t xml:space="preserve"> + </w:t>
      </w:r>
      <w:r w:rsidRPr="004030FC">
        <w:rPr>
          <w:sz w:val="28"/>
          <w:szCs w:val="28"/>
          <w:lang w:val="en-US"/>
        </w:rPr>
        <w:t>K</w:t>
      </w:r>
      <w:r w:rsidRPr="00DF4643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>SO</w:t>
      </w:r>
      <w:r w:rsidRPr="00DF4643">
        <w:rPr>
          <w:sz w:val="28"/>
          <w:szCs w:val="28"/>
          <w:vertAlign w:val="subscript"/>
          <w:lang w:val="en-US"/>
        </w:rPr>
        <w:t>4</w:t>
      </w:r>
      <w:r w:rsidRPr="00DF4643">
        <w:rPr>
          <w:sz w:val="28"/>
          <w:szCs w:val="28"/>
          <w:lang w:val="en-US"/>
        </w:rPr>
        <w:t xml:space="preserve"> + </w:t>
      </w:r>
      <w:r w:rsidRPr="004030FC">
        <w:rPr>
          <w:sz w:val="28"/>
          <w:szCs w:val="28"/>
          <w:lang w:val="en-US"/>
        </w:rPr>
        <w:t>MnSO</w:t>
      </w:r>
      <w:r w:rsidRPr="00DF4643">
        <w:rPr>
          <w:sz w:val="28"/>
          <w:szCs w:val="28"/>
          <w:vertAlign w:val="subscript"/>
          <w:lang w:val="en-US"/>
        </w:rPr>
        <w:t>4</w:t>
      </w:r>
      <w:r w:rsidRPr="00DF4643">
        <w:rPr>
          <w:sz w:val="28"/>
          <w:szCs w:val="28"/>
          <w:lang w:val="en-US"/>
        </w:rPr>
        <w:t xml:space="preserve"> + 3</w:t>
      </w:r>
      <w:r w:rsidRPr="004030FC">
        <w:rPr>
          <w:sz w:val="28"/>
          <w:szCs w:val="28"/>
          <w:lang w:val="en-US"/>
        </w:rPr>
        <w:t>H</w:t>
      </w:r>
      <w:r w:rsidRPr="00DF4643">
        <w:rPr>
          <w:sz w:val="28"/>
          <w:szCs w:val="28"/>
          <w:vertAlign w:val="subscript"/>
          <w:lang w:val="en-US"/>
        </w:rPr>
        <w:t>2</w:t>
      </w:r>
      <w:r w:rsidR="00DF4643" w:rsidRPr="00DF4643">
        <w:rPr>
          <w:sz w:val="28"/>
          <w:szCs w:val="28"/>
          <w:lang w:val="en-US"/>
        </w:rPr>
        <w:t>↑</w:t>
      </w:r>
    </w:p>
    <w:p w:rsidR="00C352BD" w:rsidRPr="004030FC" w:rsidRDefault="008E0F2A" w:rsidP="00DF464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3" type="#_x0000_t75" style="width:102pt;height:21.75pt" fillcolor="window">
            <v:imagedata r:id="rId25" o:title=""/>
          </v:shape>
        </w:pic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>Вывод:</w:t>
      </w:r>
      <w:r w:rsidRPr="004030FC">
        <w:rPr>
          <w:sz w:val="28"/>
          <w:szCs w:val="28"/>
        </w:rPr>
        <w:t xml:space="preserve"> </w:t>
      </w:r>
      <w:r w:rsidRPr="004030FC">
        <w:rPr>
          <w:sz w:val="28"/>
          <w:szCs w:val="28"/>
          <w:lang w:val="en-US"/>
        </w:rPr>
        <w:t>MnO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 – катализатор в реакции разложения перекиси водорода. </w:t>
      </w:r>
      <w:r w:rsidRPr="004030FC">
        <w:rPr>
          <w:sz w:val="28"/>
          <w:szCs w:val="28"/>
          <w:lang w:val="en-US"/>
        </w:rPr>
        <w:t>KNO</w:t>
      </w:r>
      <w:r w:rsidRPr="004030FC">
        <w:rPr>
          <w:sz w:val="28"/>
          <w:szCs w:val="28"/>
          <w:vertAlign w:val="subscript"/>
        </w:rPr>
        <w:t>3</w:t>
      </w:r>
      <w:r w:rsidRPr="004030FC">
        <w:rPr>
          <w:sz w:val="28"/>
          <w:szCs w:val="28"/>
        </w:rPr>
        <w:t xml:space="preserve"> – катализатор во взаимодействии цинка, серной кислоты и перманганата калия.</w:t>
      </w:r>
    </w:p>
    <w:p w:rsidR="00C352BD" w:rsidRPr="00DF4643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>Опыт 5. Гомогенный катализ.</w:t>
      </w:r>
      <w:r w:rsidRPr="004030FC">
        <w:rPr>
          <w:sz w:val="28"/>
          <w:szCs w:val="28"/>
        </w:rPr>
        <w:t xml:space="preserve"> В предыдущем опыте реакцию разложения пероксида водорода ускоряли гетерогенным катализатором – твёрдым оксидом марганца </w:t>
      </w:r>
      <w:r w:rsidRPr="004030FC">
        <w:rPr>
          <w:sz w:val="28"/>
          <w:szCs w:val="28"/>
          <w:lang w:val="en-US"/>
        </w:rPr>
        <w:t>MnO</w:t>
      </w:r>
      <w:r w:rsidRPr="004030FC">
        <w:rPr>
          <w:sz w:val="28"/>
          <w:szCs w:val="28"/>
          <w:vertAlign w:val="subscript"/>
        </w:rPr>
        <w:t>2</w:t>
      </w:r>
      <w:r w:rsidR="00DF4643">
        <w:rPr>
          <w:sz w:val="28"/>
          <w:szCs w:val="28"/>
        </w:rPr>
        <w:t>.</w:t>
      </w:r>
    </w:p>
    <w:p w:rsidR="00DF4643" w:rsidRPr="00DF4643" w:rsidRDefault="00DF4643" w:rsidP="004030FC">
      <w:pPr>
        <w:spacing w:line="360" w:lineRule="auto"/>
        <w:ind w:firstLine="709"/>
        <w:jc w:val="both"/>
        <w:rPr>
          <w:sz w:val="28"/>
          <w:szCs w:val="28"/>
        </w:rPr>
      </w:pPr>
    </w:p>
    <w:p w:rsidR="00C352BD" w:rsidRPr="004030FC" w:rsidRDefault="00C352BD" w:rsidP="00DF4643">
      <w:pPr>
        <w:spacing w:line="360" w:lineRule="auto"/>
        <w:ind w:firstLine="709"/>
        <w:jc w:val="center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 → 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</w:rPr>
        <w:t xml:space="preserve"> + ½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>.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Эта реакция ускоряется также при помощи гомогенного катализатора – комплексного иона – тетра-аммиаката меди [</w:t>
      </w:r>
      <w:r w:rsidRPr="004030FC">
        <w:rPr>
          <w:sz w:val="28"/>
          <w:szCs w:val="28"/>
          <w:lang w:val="en-US"/>
        </w:rPr>
        <w:t>Cu</w:t>
      </w:r>
      <w:r w:rsidRPr="004030FC">
        <w:rPr>
          <w:sz w:val="28"/>
          <w:szCs w:val="28"/>
        </w:rPr>
        <w:t>(</w:t>
      </w:r>
      <w:r w:rsidRPr="004030FC">
        <w:rPr>
          <w:sz w:val="28"/>
          <w:szCs w:val="28"/>
          <w:lang w:val="en-US"/>
        </w:rPr>
        <w:t>NH</w:t>
      </w:r>
      <w:r w:rsidRPr="004030FC">
        <w:rPr>
          <w:sz w:val="28"/>
          <w:szCs w:val="28"/>
          <w:vertAlign w:val="subscript"/>
        </w:rPr>
        <w:t>3</w:t>
      </w:r>
      <w:r w:rsidRPr="004030FC">
        <w:rPr>
          <w:sz w:val="28"/>
          <w:szCs w:val="28"/>
        </w:rPr>
        <w:t>)</w:t>
      </w:r>
      <w:r w:rsidRPr="004030FC">
        <w:rPr>
          <w:sz w:val="28"/>
          <w:szCs w:val="28"/>
          <w:vertAlign w:val="subscript"/>
        </w:rPr>
        <w:t>4</w:t>
      </w:r>
      <w:r w:rsidRPr="004030FC">
        <w:rPr>
          <w:sz w:val="28"/>
          <w:szCs w:val="28"/>
        </w:rPr>
        <w:t>]</w:t>
      </w:r>
      <w:r w:rsidRPr="004030FC">
        <w:rPr>
          <w:sz w:val="28"/>
          <w:szCs w:val="28"/>
          <w:vertAlign w:val="superscript"/>
        </w:rPr>
        <w:t>2+</w:t>
      </w:r>
      <w:r w:rsidRPr="004030FC">
        <w:rPr>
          <w:sz w:val="28"/>
          <w:szCs w:val="28"/>
        </w:rPr>
        <w:t xml:space="preserve">. Этот катализатор является комплексным, поэтому необходимо исследовать влияние составляющих его компонентов – иона меди и аммиака. С этой целью в одну пробирку нужно налить 2 мл раствора </w:t>
      </w:r>
      <w:r w:rsidRPr="004030FC">
        <w:rPr>
          <w:sz w:val="28"/>
          <w:szCs w:val="28"/>
          <w:lang w:val="en-US"/>
        </w:rPr>
        <w:t>CuSO</w:t>
      </w:r>
      <w:r w:rsidRPr="004030FC">
        <w:rPr>
          <w:sz w:val="28"/>
          <w:szCs w:val="28"/>
          <w:vertAlign w:val="subscript"/>
        </w:rPr>
        <w:t>4</w:t>
      </w:r>
      <w:r w:rsidRPr="004030FC">
        <w:rPr>
          <w:sz w:val="28"/>
          <w:szCs w:val="28"/>
        </w:rPr>
        <w:t xml:space="preserve"> и 0,5 мл 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>,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</w:rPr>
        <w:t xml:space="preserve">во вторую – 2 мл водного раствора аммиака и 0,5 мл 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>. В обеих пробирках наблюдается образование мелких пузырьков кислорода в результате слабого каталитического действия составляющих комплексное соединение компонентов.</w:t>
      </w:r>
    </w:p>
    <w:p w:rsidR="00C352BD" w:rsidRDefault="00C352BD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030FC">
        <w:rPr>
          <w:sz w:val="28"/>
          <w:szCs w:val="28"/>
        </w:rPr>
        <w:t xml:space="preserve">В третью пробирку необходимо прилить 2 мл раствора </w:t>
      </w:r>
      <w:r w:rsidRPr="004030FC">
        <w:rPr>
          <w:sz w:val="28"/>
          <w:szCs w:val="28"/>
          <w:lang w:val="en-US"/>
        </w:rPr>
        <w:t>CuSO</w:t>
      </w:r>
      <w:r w:rsidRPr="004030FC">
        <w:rPr>
          <w:sz w:val="28"/>
          <w:szCs w:val="28"/>
          <w:vertAlign w:val="subscript"/>
        </w:rPr>
        <w:t>4</w:t>
      </w:r>
      <w:r w:rsidRPr="004030FC">
        <w:rPr>
          <w:sz w:val="28"/>
          <w:szCs w:val="28"/>
        </w:rPr>
        <w:t xml:space="preserve"> и добавить водного раствора аммиака до появления комплексного соединения темно-синего цвета:</w:t>
      </w:r>
    </w:p>
    <w:p w:rsidR="00DF4643" w:rsidRP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DF4643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4030FC">
        <w:rPr>
          <w:sz w:val="28"/>
          <w:szCs w:val="28"/>
          <w:lang w:val="en-US"/>
        </w:rPr>
        <w:t>CuSO</w:t>
      </w:r>
      <w:r w:rsidRPr="004030FC">
        <w:rPr>
          <w:sz w:val="28"/>
          <w:szCs w:val="28"/>
          <w:vertAlign w:val="subscript"/>
          <w:lang w:val="en-US"/>
        </w:rPr>
        <w:t>4</w:t>
      </w:r>
      <w:r w:rsidRPr="004030FC">
        <w:rPr>
          <w:sz w:val="28"/>
          <w:szCs w:val="28"/>
          <w:lang w:val="en-US"/>
        </w:rPr>
        <w:t xml:space="preserve"> + 4NH</w:t>
      </w:r>
      <w:r w:rsidRPr="004030FC">
        <w:rPr>
          <w:sz w:val="28"/>
          <w:szCs w:val="28"/>
          <w:vertAlign w:val="subscript"/>
          <w:lang w:val="en-US"/>
        </w:rPr>
        <w:t>3</w:t>
      </w:r>
      <w:r w:rsidRPr="004030FC">
        <w:rPr>
          <w:sz w:val="28"/>
          <w:szCs w:val="28"/>
          <w:lang w:val="en-US"/>
        </w:rPr>
        <w:t>∙H</w:t>
      </w:r>
      <w:r w:rsidRPr="004030FC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>O → 4H</w:t>
      </w:r>
      <w:r w:rsidRPr="004030FC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>O + [Cu(NH</w:t>
      </w:r>
      <w:r w:rsidRPr="004030FC">
        <w:rPr>
          <w:sz w:val="28"/>
          <w:szCs w:val="28"/>
          <w:vertAlign w:val="subscript"/>
          <w:lang w:val="en-US"/>
        </w:rPr>
        <w:t>3</w:t>
      </w:r>
      <w:r w:rsidRPr="004030FC">
        <w:rPr>
          <w:sz w:val="28"/>
          <w:szCs w:val="28"/>
          <w:lang w:val="en-US"/>
        </w:rPr>
        <w:t>)</w:t>
      </w:r>
      <w:r w:rsidRPr="004030FC">
        <w:rPr>
          <w:sz w:val="28"/>
          <w:szCs w:val="28"/>
          <w:vertAlign w:val="subscript"/>
          <w:lang w:val="en-US"/>
        </w:rPr>
        <w:t>4</w:t>
      </w:r>
      <w:r w:rsidRPr="004030FC">
        <w:rPr>
          <w:sz w:val="28"/>
          <w:szCs w:val="28"/>
          <w:lang w:val="en-US"/>
        </w:rPr>
        <w:t>]SO</w:t>
      </w:r>
      <w:r w:rsidRPr="004030FC">
        <w:rPr>
          <w:sz w:val="28"/>
          <w:szCs w:val="28"/>
          <w:vertAlign w:val="subscript"/>
          <w:lang w:val="en-US"/>
        </w:rPr>
        <w:t>4</w:t>
      </w:r>
      <w:r w:rsidRPr="004030FC">
        <w:rPr>
          <w:sz w:val="28"/>
          <w:szCs w:val="28"/>
          <w:lang w:val="en-US"/>
        </w:rPr>
        <w:t>.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К полученному раствору катализатора нужно прилить 2 мл 3%-ного 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>. Именно в третьей пробирке будет наблюдаться наиболее интенсивное выделение газа. При этом можно заметить, что катализатор во время реакции не расходуется, а лишь ускоряет течение процесса.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>Вывод:</w:t>
      </w:r>
      <w:r w:rsidRPr="004030FC">
        <w:rPr>
          <w:sz w:val="28"/>
          <w:szCs w:val="28"/>
        </w:rPr>
        <w:t xml:space="preserve"> [</w:t>
      </w:r>
      <w:r w:rsidRPr="004030FC">
        <w:rPr>
          <w:sz w:val="28"/>
          <w:szCs w:val="28"/>
          <w:lang w:val="en-US"/>
        </w:rPr>
        <w:t>Cu</w:t>
      </w:r>
      <w:r w:rsidRPr="004030FC">
        <w:rPr>
          <w:sz w:val="28"/>
          <w:szCs w:val="28"/>
        </w:rPr>
        <w:t>(</w:t>
      </w:r>
      <w:r w:rsidRPr="004030FC">
        <w:rPr>
          <w:sz w:val="28"/>
          <w:szCs w:val="28"/>
          <w:lang w:val="en-US"/>
        </w:rPr>
        <w:t>NH</w:t>
      </w:r>
      <w:r w:rsidRPr="004030FC">
        <w:rPr>
          <w:sz w:val="28"/>
          <w:szCs w:val="28"/>
          <w:vertAlign w:val="subscript"/>
        </w:rPr>
        <w:t>3</w:t>
      </w:r>
      <w:r w:rsidRPr="004030FC">
        <w:rPr>
          <w:sz w:val="28"/>
          <w:szCs w:val="28"/>
        </w:rPr>
        <w:t>)</w:t>
      </w:r>
      <w:r w:rsidRPr="004030FC">
        <w:rPr>
          <w:sz w:val="28"/>
          <w:szCs w:val="28"/>
          <w:vertAlign w:val="subscript"/>
        </w:rPr>
        <w:t>4</w:t>
      </w:r>
      <w:r w:rsidRPr="004030FC">
        <w:rPr>
          <w:sz w:val="28"/>
          <w:szCs w:val="28"/>
        </w:rPr>
        <w:t>]</w:t>
      </w:r>
      <w:r w:rsidRPr="004030FC">
        <w:rPr>
          <w:sz w:val="28"/>
          <w:szCs w:val="28"/>
          <w:lang w:val="en-US"/>
        </w:rPr>
        <w:t>SO</w:t>
      </w:r>
      <w:r w:rsidRPr="004030FC">
        <w:rPr>
          <w:sz w:val="28"/>
          <w:szCs w:val="28"/>
          <w:vertAlign w:val="subscript"/>
        </w:rPr>
        <w:t>4</w:t>
      </w:r>
      <w:r w:rsidRPr="004030FC">
        <w:rPr>
          <w:sz w:val="28"/>
          <w:szCs w:val="28"/>
        </w:rPr>
        <w:t xml:space="preserve"> также является катализатором при разложении пероксида водорода.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>Опыт 6. Сдвиг химического равновесия в гомогенной системе.</w:t>
      </w:r>
    </w:p>
    <w:p w:rsidR="00C352BD" w:rsidRDefault="00C352BD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030FC">
        <w:rPr>
          <w:sz w:val="28"/>
          <w:szCs w:val="28"/>
        </w:rPr>
        <w:t>Влияние концентрации исходных веществ и продуктов реакции на химическое равновесие в гомогенной системе можно исследовать на примере реакции:</w:t>
      </w:r>
    </w:p>
    <w:p w:rsidR="00DF4643" w:rsidRP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DF4643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4030FC">
        <w:rPr>
          <w:sz w:val="28"/>
          <w:szCs w:val="28"/>
          <w:lang w:val="en-US"/>
        </w:rPr>
        <w:t>FeCl</w:t>
      </w:r>
      <w:r w:rsidRPr="004030FC">
        <w:rPr>
          <w:sz w:val="28"/>
          <w:szCs w:val="28"/>
          <w:vertAlign w:val="subscript"/>
          <w:lang w:val="en-US"/>
        </w:rPr>
        <w:t>3</w:t>
      </w:r>
      <w:r w:rsidRPr="004030FC">
        <w:rPr>
          <w:sz w:val="28"/>
          <w:szCs w:val="28"/>
          <w:lang w:val="en-US"/>
        </w:rPr>
        <w:t xml:space="preserve"> + 3NH</w:t>
      </w:r>
      <w:r w:rsidRPr="004030FC">
        <w:rPr>
          <w:sz w:val="28"/>
          <w:szCs w:val="28"/>
          <w:vertAlign w:val="subscript"/>
          <w:lang w:val="en-US"/>
        </w:rPr>
        <w:t>4</w:t>
      </w:r>
      <w:r w:rsidRPr="004030FC">
        <w:rPr>
          <w:sz w:val="28"/>
          <w:szCs w:val="28"/>
          <w:lang w:val="en-US"/>
        </w:rPr>
        <w:t>CNS ↔ Fe(CNS)</w:t>
      </w:r>
      <w:r w:rsidRPr="004030FC">
        <w:rPr>
          <w:sz w:val="28"/>
          <w:szCs w:val="28"/>
          <w:vertAlign w:val="subscript"/>
          <w:lang w:val="en-US"/>
        </w:rPr>
        <w:t>3</w:t>
      </w:r>
      <w:r w:rsidRPr="004030FC">
        <w:rPr>
          <w:sz w:val="28"/>
          <w:szCs w:val="28"/>
          <w:lang w:val="en-US"/>
        </w:rPr>
        <w:t xml:space="preserve"> + 3NH</w:t>
      </w:r>
      <w:r w:rsidRPr="004030FC">
        <w:rPr>
          <w:sz w:val="28"/>
          <w:szCs w:val="28"/>
          <w:vertAlign w:val="subscript"/>
          <w:lang w:val="en-US"/>
        </w:rPr>
        <w:t>4</w:t>
      </w:r>
      <w:r w:rsidRPr="004030FC">
        <w:rPr>
          <w:sz w:val="28"/>
          <w:szCs w:val="28"/>
          <w:lang w:val="en-US"/>
        </w:rPr>
        <w:t>Cl.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Смешаем в пробирке несколько миллилитров хлорида железа (</w:t>
      </w:r>
      <w:r w:rsidRPr="004030FC">
        <w:rPr>
          <w:sz w:val="28"/>
          <w:szCs w:val="28"/>
          <w:lang w:val="en-US"/>
        </w:rPr>
        <w:t>III</w:t>
      </w:r>
      <w:r w:rsidRPr="004030FC">
        <w:rPr>
          <w:sz w:val="28"/>
          <w:szCs w:val="28"/>
        </w:rPr>
        <w:t>)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</w:rPr>
        <w:t>и цианида аммония.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В результате содержимое пробирки окрашивается в тёмно-красный цвет. Полученную смесь разделили на 4 пробирки.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В первую добавили 2-3 капли роданистого аммония. Во вторую прилили немного концентрированного раствора хлорида железа (</w:t>
      </w:r>
      <w:r w:rsidRPr="004030FC">
        <w:rPr>
          <w:sz w:val="28"/>
          <w:szCs w:val="28"/>
          <w:lang w:val="en-US"/>
        </w:rPr>
        <w:t>III</w:t>
      </w:r>
      <w:r w:rsidRPr="004030FC">
        <w:rPr>
          <w:sz w:val="28"/>
          <w:szCs w:val="28"/>
        </w:rPr>
        <w:t>). В третью всыпали немного кристаллического хлорида аммония и энергично встряхнули. Изменения цвета отмечены в таблице 3.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Табл. 3.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71"/>
        <w:gridCol w:w="2269"/>
        <w:gridCol w:w="2566"/>
        <w:gridCol w:w="1811"/>
      </w:tblGrid>
      <w:tr w:rsidR="00C352BD" w:rsidRPr="00DF4643" w:rsidTr="00DF4643">
        <w:trPr>
          <w:trHeight w:val="362"/>
          <w:jc w:val="center"/>
        </w:trPr>
        <w:tc>
          <w:tcPr>
            <w:tcW w:w="167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Номер пробирки</w:t>
            </w:r>
          </w:p>
        </w:tc>
        <w:tc>
          <w:tcPr>
            <w:tcW w:w="2269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Добавленное вещество</w:t>
            </w:r>
          </w:p>
        </w:tc>
        <w:tc>
          <w:tcPr>
            <w:tcW w:w="2566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Изменение цвета раствора</w:t>
            </w:r>
          </w:p>
        </w:tc>
        <w:tc>
          <w:tcPr>
            <w:tcW w:w="181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Сдвиг равновесия</w:t>
            </w:r>
          </w:p>
        </w:tc>
      </w:tr>
      <w:tr w:rsidR="00C352BD" w:rsidRPr="00DF4643" w:rsidTr="00DF4643">
        <w:trPr>
          <w:trHeight w:val="362"/>
          <w:jc w:val="center"/>
        </w:trPr>
        <w:tc>
          <w:tcPr>
            <w:tcW w:w="1671" w:type="dxa"/>
            <w:tcBorders>
              <w:top w:val="nil"/>
            </w:tcBorders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nil"/>
            </w:tcBorders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b/>
                <w:sz w:val="20"/>
                <w:szCs w:val="20"/>
              </w:rPr>
            </w:pPr>
            <w:r w:rsidRPr="00DF4643">
              <w:rPr>
                <w:b/>
                <w:sz w:val="20"/>
                <w:szCs w:val="20"/>
                <w:lang w:val="en-US"/>
              </w:rPr>
              <w:t>NH</w:t>
            </w:r>
            <w:r w:rsidRPr="00DF4643">
              <w:rPr>
                <w:b/>
                <w:sz w:val="20"/>
                <w:szCs w:val="20"/>
                <w:vertAlign w:val="subscript"/>
              </w:rPr>
              <w:t>4</w:t>
            </w:r>
            <w:r w:rsidRPr="00DF4643">
              <w:rPr>
                <w:b/>
                <w:sz w:val="20"/>
                <w:szCs w:val="20"/>
                <w:lang w:val="en-US"/>
              </w:rPr>
              <w:t>CNS</w:t>
            </w:r>
          </w:p>
        </w:tc>
        <w:tc>
          <w:tcPr>
            <w:tcW w:w="2566" w:type="dxa"/>
            <w:tcBorders>
              <w:top w:val="nil"/>
            </w:tcBorders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b/>
                <w:sz w:val="20"/>
                <w:szCs w:val="20"/>
              </w:rPr>
            </w:pPr>
            <w:r w:rsidRPr="00DF4643">
              <w:rPr>
                <w:b/>
                <w:sz w:val="20"/>
                <w:szCs w:val="20"/>
              </w:rPr>
              <w:t>темнеет</w:t>
            </w:r>
          </w:p>
        </w:tc>
        <w:tc>
          <w:tcPr>
            <w:tcW w:w="1811" w:type="dxa"/>
            <w:tcBorders>
              <w:top w:val="nil"/>
            </w:tcBorders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b/>
                <w:sz w:val="20"/>
                <w:szCs w:val="20"/>
              </w:rPr>
            </w:pPr>
            <w:r w:rsidRPr="00DF4643">
              <w:rPr>
                <w:b/>
                <w:sz w:val="20"/>
                <w:szCs w:val="20"/>
              </w:rPr>
              <w:t>→</w:t>
            </w:r>
          </w:p>
        </w:tc>
      </w:tr>
      <w:tr w:rsidR="00C352BD" w:rsidRPr="00DF4643" w:rsidTr="00DF4643">
        <w:trPr>
          <w:trHeight w:val="362"/>
          <w:jc w:val="center"/>
        </w:trPr>
        <w:tc>
          <w:tcPr>
            <w:tcW w:w="1671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2</w:t>
            </w:r>
          </w:p>
        </w:tc>
        <w:tc>
          <w:tcPr>
            <w:tcW w:w="2269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b/>
                <w:sz w:val="20"/>
                <w:szCs w:val="20"/>
              </w:rPr>
            </w:pPr>
            <w:r w:rsidRPr="00DF4643">
              <w:rPr>
                <w:b/>
                <w:sz w:val="20"/>
                <w:szCs w:val="20"/>
                <w:lang w:val="en-US"/>
              </w:rPr>
              <w:t>FeCl</w:t>
            </w:r>
            <w:r w:rsidRPr="00DF4643">
              <w:rPr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566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b/>
                <w:sz w:val="20"/>
                <w:szCs w:val="20"/>
              </w:rPr>
            </w:pPr>
            <w:r w:rsidRPr="00DF4643">
              <w:rPr>
                <w:b/>
                <w:sz w:val="20"/>
                <w:szCs w:val="20"/>
              </w:rPr>
              <w:t>не меняется</w:t>
            </w:r>
          </w:p>
        </w:tc>
        <w:tc>
          <w:tcPr>
            <w:tcW w:w="1811" w:type="dxa"/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b/>
                <w:sz w:val="20"/>
                <w:szCs w:val="20"/>
              </w:rPr>
            </w:pPr>
            <w:r w:rsidRPr="00DF4643">
              <w:rPr>
                <w:b/>
                <w:sz w:val="20"/>
                <w:szCs w:val="20"/>
              </w:rPr>
              <w:t>-</w:t>
            </w:r>
          </w:p>
        </w:tc>
      </w:tr>
      <w:tr w:rsidR="00C352BD" w:rsidRPr="00DF4643" w:rsidTr="00DF4643">
        <w:trPr>
          <w:trHeight w:val="362"/>
          <w:jc w:val="center"/>
        </w:trPr>
        <w:tc>
          <w:tcPr>
            <w:tcW w:w="1671" w:type="dxa"/>
            <w:tcBorders>
              <w:bottom w:val="single" w:sz="12" w:space="0" w:color="000000"/>
            </w:tcBorders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sz w:val="20"/>
                <w:szCs w:val="20"/>
              </w:rPr>
            </w:pPr>
            <w:r w:rsidRPr="00DF4643">
              <w:rPr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bottom w:val="single" w:sz="12" w:space="0" w:color="000000"/>
            </w:tcBorders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b/>
                <w:sz w:val="20"/>
                <w:szCs w:val="20"/>
              </w:rPr>
            </w:pPr>
            <w:r w:rsidRPr="00DF4643">
              <w:rPr>
                <w:b/>
                <w:sz w:val="20"/>
                <w:szCs w:val="20"/>
                <w:lang w:val="en-US"/>
              </w:rPr>
              <w:t>NH</w:t>
            </w:r>
            <w:r w:rsidRPr="00DF4643">
              <w:rPr>
                <w:b/>
                <w:sz w:val="20"/>
                <w:szCs w:val="20"/>
                <w:vertAlign w:val="subscript"/>
              </w:rPr>
              <w:t>4</w:t>
            </w:r>
            <w:r w:rsidRPr="00DF4643">
              <w:rPr>
                <w:b/>
                <w:sz w:val="20"/>
                <w:szCs w:val="20"/>
                <w:lang w:val="en-US"/>
              </w:rPr>
              <w:t>Cl</w:t>
            </w:r>
            <w:r w:rsidRPr="00DF4643">
              <w:rPr>
                <w:b/>
                <w:sz w:val="20"/>
                <w:szCs w:val="20"/>
              </w:rPr>
              <w:t xml:space="preserve"> (тв.)</w:t>
            </w:r>
          </w:p>
        </w:tc>
        <w:tc>
          <w:tcPr>
            <w:tcW w:w="2566" w:type="dxa"/>
            <w:tcBorders>
              <w:bottom w:val="single" w:sz="12" w:space="0" w:color="000000"/>
            </w:tcBorders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b/>
                <w:sz w:val="20"/>
                <w:szCs w:val="20"/>
              </w:rPr>
            </w:pPr>
            <w:r w:rsidRPr="00DF4643">
              <w:rPr>
                <w:b/>
                <w:sz w:val="20"/>
                <w:szCs w:val="20"/>
              </w:rPr>
              <w:t>светлеет</w:t>
            </w:r>
          </w:p>
        </w:tc>
        <w:tc>
          <w:tcPr>
            <w:tcW w:w="1811" w:type="dxa"/>
            <w:tcBorders>
              <w:bottom w:val="single" w:sz="12" w:space="0" w:color="000000"/>
            </w:tcBorders>
            <w:vAlign w:val="center"/>
          </w:tcPr>
          <w:p w:rsidR="00C352BD" w:rsidRPr="00DF4643" w:rsidRDefault="00C352BD" w:rsidP="00DF4643">
            <w:pPr>
              <w:spacing w:line="360" w:lineRule="auto"/>
              <w:rPr>
                <w:b/>
                <w:sz w:val="20"/>
                <w:szCs w:val="20"/>
              </w:rPr>
            </w:pPr>
            <w:r w:rsidRPr="00DF4643">
              <w:rPr>
                <w:b/>
                <w:sz w:val="20"/>
                <w:szCs w:val="20"/>
              </w:rPr>
              <w:t>←</w:t>
            </w:r>
          </w:p>
        </w:tc>
      </w:tr>
    </w:tbl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В первой пробирке </w:t>
      </w: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пр</w:t>
      </w:r>
      <w:r w:rsidRPr="004030FC">
        <w:rPr>
          <w:i/>
          <w:sz w:val="28"/>
          <w:szCs w:val="28"/>
        </w:rPr>
        <w:t xml:space="preserve"> &gt; </w:t>
      </w: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обр</w:t>
      </w:r>
      <w:r w:rsidRPr="004030FC">
        <w:rPr>
          <w:sz w:val="28"/>
          <w:szCs w:val="28"/>
        </w:rPr>
        <w:t xml:space="preserve">, во второй - </w:t>
      </w: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пр</w:t>
      </w:r>
      <w:r w:rsidRPr="004030FC">
        <w:rPr>
          <w:i/>
          <w:sz w:val="28"/>
          <w:szCs w:val="28"/>
        </w:rPr>
        <w:t xml:space="preserve"> = </w:t>
      </w: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обр</w:t>
      </w:r>
      <w:r w:rsidRPr="004030FC">
        <w:rPr>
          <w:sz w:val="28"/>
          <w:szCs w:val="28"/>
        </w:rPr>
        <w:t xml:space="preserve">, в третьей - </w:t>
      </w: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пр</w:t>
      </w:r>
      <w:r w:rsidRPr="004030FC">
        <w:rPr>
          <w:i/>
          <w:sz w:val="28"/>
          <w:szCs w:val="28"/>
        </w:rPr>
        <w:t xml:space="preserve"> &lt; </w:t>
      </w: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обр</w:t>
      </w:r>
      <w:r w:rsidRPr="004030FC">
        <w:rPr>
          <w:sz w:val="28"/>
          <w:szCs w:val="28"/>
        </w:rPr>
        <w:t>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По реакции с добавлением </w:t>
      </w:r>
      <w:r w:rsidRPr="004030FC">
        <w:rPr>
          <w:sz w:val="28"/>
          <w:szCs w:val="28"/>
          <w:lang w:val="en-US"/>
        </w:rPr>
        <w:t>NH</w:t>
      </w:r>
      <w:r w:rsidRPr="004030FC">
        <w:rPr>
          <w:sz w:val="28"/>
          <w:szCs w:val="28"/>
          <w:vertAlign w:val="subscript"/>
        </w:rPr>
        <w:t>4</w:t>
      </w:r>
      <w:r w:rsidRPr="004030FC">
        <w:rPr>
          <w:sz w:val="28"/>
          <w:szCs w:val="28"/>
          <w:lang w:val="en-US"/>
        </w:rPr>
        <w:t>CNS</w:t>
      </w:r>
      <w:r w:rsidRPr="004030FC">
        <w:rPr>
          <w:sz w:val="28"/>
          <w:szCs w:val="28"/>
        </w:rPr>
        <w:t xml:space="preserve"> роданид железа образуется, что приводит к увеличению его концентрации и потемнению раствора, по реакции с добавлением </w:t>
      </w:r>
      <w:r w:rsidRPr="004030FC">
        <w:rPr>
          <w:sz w:val="28"/>
          <w:szCs w:val="28"/>
          <w:lang w:val="en-US"/>
        </w:rPr>
        <w:t>NH</w:t>
      </w:r>
      <w:r w:rsidRPr="004030FC">
        <w:rPr>
          <w:sz w:val="28"/>
          <w:szCs w:val="28"/>
          <w:vertAlign w:val="subscript"/>
        </w:rPr>
        <w:t>4</w:t>
      </w:r>
      <w:r w:rsidRPr="004030FC">
        <w:rPr>
          <w:sz w:val="28"/>
          <w:szCs w:val="28"/>
          <w:lang w:val="en-US"/>
        </w:rPr>
        <w:t>Cl</w:t>
      </w:r>
      <w:r w:rsidRPr="004030FC">
        <w:rPr>
          <w:sz w:val="28"/>
          <w:szCs w:val="28"/>
        </w:rPr>
        <w:t xml:space="preserve"> (тв.) роданид железа расходуется, что приводит к уменьшению его концентрации и осветлению раствора.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NH</w:t>
      </w:r>
      <w:r w:rsidRPr="004030FC">
        <w:rPr>
          <w:sz w:val="28"/>
          <w:szCs w:val="28"/>
          <w:vertAlign w:val="subscript"/>
        </w:rPr>
        <w:t>4</w:t>
      </w:r>
      <w:r w:rsidRPr="004030FC">
        <w:rPr>
          <w:sz w:val="28"/>
          <w:szCs w:val="28"/>
          <w:lang w:val="en-US"/>
        </w:rPr>
        <w:t>CNS</w:t>
      </w:r>
      <w:r w:rsidRPr="004030FC">
        <w:rPr>
          <w:sz w:val="28"/>
          <w:szCs w:val="28"/>
        </w:rPr>
        <w:t xml:space="preserve"> сдвигает равновесие в сторону прямой реакции, а </w:t>
      </w:r>
      <w:r w:rsidRPr="004030FC">
        <w:rPr>
          <w:sz w:val="28"/>
          <w:szCs w:val="28"/>
          <w:lang w:val="en-US"/>
        </w:rPr>
        <w:t>NH</w:t>
      </w:r>
      <w:r w:rsidRPr="004030FC">
        <w:rPr>
          <w:sz w:val="28"/>
          <w:szCs w:val="28"/>
          <w:vertAlign w:val="subscript"/>
        </w:rPr>
        <w:t>4</w:t>
      </w:r>
      <w:r w:rsidRPr="004030FC">
        <w:rPr>
          <w:sz w:val="28"/>
          <w:szCs w:val="28"/>
          <w:lang w:val="en-US"/>
        </w:rPr>
        <w:t>Cl</w:t>
      </w:r>
      <w:r w:rsidRPr="004030FC">
        <w:rPr>
          <w:sz w:val="28"/>
          <w:szCs w:val="28"/>
        </w:rPr>
        <w:t xml:space="preserve"> (тв.) в сторону обратной.</w:t>
      </w:r>
    </w:p>
    <w:p w:rsidR="00C352BD" w:rsidRDefault="00C352BD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030FC">
        <w:rPr>
          <w:sz w:val="28"/>
          <w:szCs w:val="28"/>
        </w:rPr>
        <w:t>Выражение для константы химического равновесия:</w:t>
      </w:r>
    </w:p>
    <w:p w:rsidR="00DF4643" w:rsidRP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8E0F2A" w:rsidP="00DF4643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position w:val="-28"/>
          <w:sz w:val="28"/>
          <w:szCs w:val="28"/>
          <w:lang w:val="en-US"/>
        </w:rPr>
        <w:pict>
          <v:shape id="_x0000_i1044" type="#_x0000_t75" style="width:132pt;height:36pt" fillcolor="window">
            <v:imagedata r:id="rId26" o:title=""/>
          </v:shape>
        </w:pic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>Вывод:</w:t>
      </w:r>
      <w:r w:rsidRPr="004030FC">
        <w:rPr>
          <w:sz w:val="28"/>
          <w:szCs w:val="28"/>
        </w:rPr>
        <w:t xml:space="preserve"> добавление цианида аммония сдвигает химическое равновесие в сторону прямой реакции, твёрдого хлорида аммония – в сторону обратной реакции, хлорида железа (</w:t>
      </w:r>
      <w:r w:rsidRPr="004030FC">
        <w:rPr>
          <w:sz w:val="28"/>
          <w:szCs w:val="28"/>
          <w:lang w:val="en-US"/>
        </w:rPr>
        <w:t>III</w:t>
      </w:r>
      <w:r w:rsidRPr="004030FC">
        <w:rPr>
          <w:sz w:val="28"/>
          <w:szCs w:val="28"/>
        </w:rPr>
        <w:t>) не влияет на химическое равновесие.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C352BD" w:rsidRPr="00DF4643" w:rsidRDefault="00C352BD" w:rsidP="00DF4643">
      <w:pPr>
        <w:spacing w:line="360" w:lineRule="auto"/>
        <w:ind w:firstLine="709"/>
        <w:jc w:val="center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>Опыт 7. Влияние температуры на химическое равновесие</w:t>
      </w:r>
    </w:p>
    <w:p w:rsidR="00DF4643" w:rsidRPr="00DF4643" w:rsidRDefault="00DF4643" w:rsidP="004030FC">
      <w:pPr>
        <w:spacing w:line="360" w:lineRule="auto"/>
        <w:ind w:firstLine="709"/>
        <w:jc w:val="both"/>
        <w:rPr>
          <w:sz w:val="28"/>
          <w:szCs w:val="28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В пробирку налили 2 мл раствора аммиака и добавили 2 капли фенолфталеина. Пробирку нагрели. В результате изменения температуры раствор посветлел. Из-за повышения температуры часть раствора аммиака испарилась, следовательно, его концентрация уменьшилась. Нагревание сдвинуло равновесие в сторону обратной реакции.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u w:val="single"/>
        </w:rPr>
        <w:t>Вывод:</w:t>
      </w:r>
      <w:r w:rsidRPr="004030FC">
        <w:rPr>
          <w:sz w:val="28"/>
          <w:szCs w:val="28"/>
        </w:rPr>
        <w:t xml:space="preserve"> Нагревание сдвинуло химическое равновесие в сторону обратной реакции.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030FC">
        <w:rPr>
          <w:sz w:val="28"/>
          <w:szCs w:val="28"/>
          <w:u w:val="single"/>
        </w:rPr>
        <w:t>Осн</w:t>
      </w:r>
      <w:bookmarkStart w:id="2" w:name="выводы"/>
      <w:bookmarkEnd w:id="2"/>
      <w:r w:rsidRPr="004030FC">
        <w:rPr>
          <w:sz w:val="28"/>
          <w:szCs w:val="28"/>
          <w:u w:val="single"/>
        </w:rPr>
        <w:t>овные выводы: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В результате проделанных опытов мы убедились в том, что на скорость химических реакций оказывают влияние множество факторов, таких как температура, давление, концентрация реагирующих веществ, наличие катализатора, площадь поверхности и т.д. Кроме того, вышеперечисленные факторы способны влиять на смещение химического равновесия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</w:rPr>
        <w:t>в сторону прямой или обратной реакции.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</w:p>
    <w:p w:rsidR="00C352BD" w:rsidRPr="00DF4643" w:rsidRDefault="00C352BD" w:rsidP="00DF4643">
      <w:pPr>
        <w:spacing w:line="360" w:lineRule="auto"/>
        <w:ind w:firstLine="709"/>
        <w:jc w:val="center"/>
        <w:rPr>
          <w:sz w:val="28"/>
          <w:szCs w:val="28"/>
          <w:u w:val="single"/>
          <w:lang w:val="en-US"/>
        </w:rPr>
      </w:pPr>
      <w:r w:rsidRPr="004030FC">
        <w:rPr>
          <w:sz w:val="28"/>
          <w:szCs w:val="28"/>
          <w:u w:val="single"/>
        </w:rPr>
        <w:t>К</w:t>
      </w:r>
      <w:bookmarkStart w:id="3" w:name="вопросы"/>
      <w:bookmarkEnd w:id="3"/>
      <w:r w:rsidR="00DF4643">
        <w:rPr>
          <w:sz w:val="28"/>
          <w:szCs w:val="28"/>
          <w:u w:val="single"/>
        </w:rPr>
        <w:t>онтрольные вопросы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1. Составить уравнения скоростей реакций: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030FC">
        <w:rPr>
          <w:sz w:val="28"/>
          <w:szCs w:val="28"/>
          <w:lang w:val="en-US"/>
        </w:rPr>
        <w:t>2N</w:t>
      </w:r>
      <w:r w:rsidRPr="004030FC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  <w:lang w:val="en-US"/>
        </w:rPr>
        <w:t>3</w:t>
      </w:r>
      <w:r w:rsidRPr="004030FC">
        <w:rPr>
          <w:sz w:val="28"/>
          <w:szCs w:val="28"/>
          <w:lang w:val="en-US"/>
        </w:rPr>
        <w:t xml:space="preserve"> + O</w:t>
      </w:r>
      <w:r w:rsidRPr="004030FC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 xml:space="preserve"> ↔ 2N</w:t>
      </w:r>
      <w:r w:rsidRPr="004030FC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  <w:lang w:val="en-US"/>
        </w:rPr>
        <w:t>4</w:t>
      </w:r>
      <w:r w:rsidRPr="004030FC">
        <w:rPr>
          <w:sz w:val="28"/>
          <w:szCs w:val="28"/>
          <w:lang w:val="en-US"/>
        </w:rPr>
        <w:t>;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пр</w:t>
      </w:r>
      <w:r w:rsidRPr="004030FC">
        <w:rPr>
          <w:i/>
          <w:sz w:val="28"/>
          <w:szCs w:val="28"/>
          <w:vertAlign w:val="subscript"/>
          <w:lang w:val="en-US"/>
        </w:rPr>
        <w:t xml:space="preserve"> </w:t>
      </w:r>
      <w:r w:rsidRPr="004030FC">
        <w:rPr>
          <w:i/>
          <w:sz w:val="28"/>
          <w:szCs w:val="28"/>
          <w:lang w:val="en-US"/>
        </w:rPr>
        <w:t>=k</w:t>
      </w:r>
      <w:r w:rsidRPr="004030FC">
        <w:rPr>
          <w:i/>
          <w:sz w:val="28"/>
          <w:szCs w:val="28"/>
          <w:vertAlign w:val="subscript"/>
          <w:lang w:val="en-US"/>
        </w:rPr>
        <w:t>1</w:t>
      </w:r>
      <w:r w:rsidRPr="004030FC">
        <w:rPr>
          <w:i/>
          <w:sz w:val="28"/>
          <w:szCs w:val="28"/>
          <w:lang w:val="en-US"/>
        </w:rPr>
        <w:t>a</w:t>
      </w:r>
      <w:r w:rsidRPr="004030FC">
        <w:rPr>
          <w:i/>
          <w:sz w:val="28"/>
          <w:szCs w:val="28"/>
          <w:vertAlign w:val="superscript"/>
          <w:lang w:val="en-US"/>
        </w:rPr>
        <w:t>2</w:t>
      </w:r>
      <w:r w:rsidRPr="004030FC">
        <w:rPr>
          <w:i/>
          <w:sz w:val="28"/>
          <w:szCs w:val="28"/>
          <w:lang w:val="en-US"/>
        </w:rPr>
        <w:t>b; v</w:t>
      </w:r>
      <w:r w:rsidRPr="004030FC">
        <w:rPr>
          <w:i/>
          <w:sz w:val="28"/>
          <w:szCs w:val="28"/>
          <w:vertAlign w:val="subscript"/>
        </w:rPr>
        <w:t>обр</w:t>
      </w:r>
      <w:r w:rsidRPr="004030FC">
        <w:rPr>
          <w:i/>
          <w:sz w:val="28"/>
          <w:szCs w:val="28"/>
          <w:lang w:val="en-US"/>
        </w:rPr>
        <w:t xml:space="preserve"> =k</w:t>
      </w:r>
      <w:r w:rsidRPr="004030FC">
        <w:rPr>
          <w:i/>
          <w:sz w:val="28"/>
          <w:szCs w:val="28"/>
          <w:vertAlign w:val="subscript"/>
          <w:lang w:val="en-US"/>
        </w:rPr>
        <w:t>2</w:t>
      </w:r>
      <w:r w:rsidRPr="004030FC">
        <w:rPr>
          <w:i/>
          <w:sz w:val="28"/>
          <w:szCs w:val="28"/>
          <w:lang w:val="en-US"/>
        </w:rPr>
        <w:t>c</w:t>
      </w:r>
      <w:r w:rsidRPr="004030FC">
        <w:rPr>
          <w:i/>
          <w:sz w:val="28"/>
          <w:szCs w:val="28"/>
          <w:vertAlign w:val="superscript"/>
          <w:lang w:val="en-US"/>
        </w:rPr>
        <w:t>2</w:t>
      </w:r>
      <w:r w:rsidRPr="004030FC">
        <w:rPr>
          <w:i/>
          <w:sz w:val="28"/>
          <w:szCs w:val="28"/>
          <w:lang w:val="en-US"/>
        </w:rPr>
        <w:t>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030FC">
        <w:rPr>
          <w:sz w:val="28"/>
          <w:szCs w:val="28"/>
          <w:lang w:val="en-US"/>
        </w:rPr>
        <w:t>2Me + O</w:t>
      </w:r>
      <w:r w:rsidRPr="004030FC">
        <w:rPr>
          <w:sz w:val="28"/>
          <w:szCs w:val="28"/>
          <w:vertAlign w:val="subscript"/>
          <w:lang w:val="en-US"/>
        </w:rPr>
        <w:t>2</w:t>
      </w:r>
      <w:r w:rsidRPr="004030FC">
        <w:rPr>
          <w:sz w:val="28"/>
          <w:szCs w:val="28"/>
          <w:lang w:val="en-US"/>
        </w:rPr>
        <w:t xml:space="preserve"> → 2MeO;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4030FC">
        <w:rPr>
          <w:i/>
          <w:sz w:val="28"/>
          <w:szCs w:val="28"/>
          <w:lang w:val="en-US"/>
        </w:rPr>
        <w:t>v =k·a</w:t>
      </w:r>
      <w:r w:rsidRPr="004030FC">
        <w:rPr>
          <w:i/>
          <w:sz w:val="28"/>
          <w:szCs w:val="28"/>
          <w:vertAlign w:val="superscript"/>
          <w:lang w:val="en-US"/>
        </w:rPr>
        <w:t>2</w:t>
      </w:r>
      <w:r w:rsidRPr="004030FC">
        <w:rPr>
          <w:i/>
          <w:sz w:val="28"/>
          <w:szCs w:val="28"/>
          <w:lang w:val="en-US"/>
        </w:rPr>
        <w:t>b.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2. Как изменится скорость реакции </w:t>
      </w:r>
      <w:r w:rsidRPr="004030FC">
        <w:rPr>
          <w:sz w:val="28"/>
          <w:szCs w:val="28"/>
          <w:lang w:val="en-US"/>
        </w:rPr>
        <w:t>CO</w:t>
      </w:r>
      <w:r w:rsidRPr="004030FC">
        <w:rPr>
          <w:sz w:val="28"/>
          <w:szCs w:val="28"/>
        </w:rPr>
        <w:t xml:space="preserve"> +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</w:rPr>
        <w:t xml:space="preserve"> → </w:t>
      </w:r>
      <w:r w:rsidRPr="004030FC">
        <w:rPr>
          <w:sz w:val="28"/>
          <w:szCs w:val="28"/>
          <w:lang w:val="en-US"/>
        </w:rPr>
        <w:t>CO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 + 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, протекающей в закрытом сосуде при </w:t>
      </w:r>
      <w:r w:rsidRPr="004030FC">
        <w:rPr>
          <w:sz w:val="28"/>
          <w:szCs w:val="28"/>
          <w:lang w:val="en-US"/>
        </w:rPr>
        <w:t>T</w:t>
      </w:r>
      <w:r w:rsidRPr="004030FC">
        <w:rPr>
          <w:sz w:val="28"/>
          <w:szCs w:val="28"/>
        </w:rPr>
        <w:t>=313˚С, если давление увеличить в четыре раза.</w:t>
      </w:r>
    </w:p>
    <w:p w:rsidR="00C352BD" w:rsidRPr="00DF4643" w:rsidRDefault="00C352BD" w:rsidP="004030F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F4643">
        <w:rPr>
          <w:i/>
          <w:sz w:val="28"/>
          <w:szCs w:val="28"/>
        </w:rPr>
        <w:t>Решение: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увеличение давления в 4 раза равносильно увеличению молярных концентраций веществ в 4 раза.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1</w:t>
      </w:r>
      <w:r w:rsidRPr="004030FC">
        <w:rPr>
          <w:i/>
          <w:sz w:val="28"/>
          <w:szCs w:val="28"/>
        </w:rPr>
        <w:t xml:space="preserve"> = </w:t>
      </w:r>
      <w:r w:rsidRPr="004030FC">
        <w:rPr>
          <w:i/>
          <w:sz w:val="28"/>
          <w:szCs w:val="28"/>
          <w:lang w:val="en-US"/>
        </w:rPr>
        <w:t>k</w:t>
      </w:r>
      <w:r w:rsidRPr="004030FC">
        <w:rPr>
          <w:i/>
          <w:sz w:val="28"/>
          <w:szCs w:val="28"/>
        </w:rPr>
        <w:t>·(</w:t>
      </w:r>
      <w:r w:rsidRPr="004030FC">
        <w:rPr>
          <w:sz w:val="28"/>
          <w:szCs w:val="28"/>
        </w:rPr>
        <w:t>4</w:t>
      </w:r>
      <w:r w:rsidRPr="004030FC">
        <w:rPr>
          <w:i/>
          <w:sz w:val="28"/>
          <w:szCs w:val="28"/>
          <w:lang w:val="en-US"/>
        </w:rPr>
        <w:t>a</w:t>
      </w:r>
      <w:r w:rsidRPr="004030FC">
        <w:rPr>
          <w:i/>
          <w:sz w:val="28"/>
          <w:szCs w:val="28"/>
        </w:rPr>
        <w:t>)(</w:t>
      </w:r>
      <w:r w:rsidRPr="004030FC">
        <w:rPr>
          <w:sz w:val="28"/>
          <w:szCs w:val="28"/>
        </w:rPr>
        <w:t>4</w:t>
      </w:r>
      <w:r w:rsidRPr="004030FC">
        <w:rPr>
          <w:i/>
          <w:sz w:val="28"/>
          <w:szCs w:val="28"/>
          <w:lang w:val="en-US"/>
        </w:rPr>
        <w:t>b</w:t>
      </w:r>
      <w:r w:rsidRPr="004030FC">
        <w:rPr>
          <w:i/>
          <w:sz w:val="28"/>
          <w:szCs w:val="28"/>
        </w:rPr>
        <w:t>)=</w:t>
      </w:r>
      <w:r w:rsidRPr="004030FC">
        <w:rPr>
          <w:sz w:val="28"/>
          <w:szCs w:val="28"/>
        </w:rPr>
        <w:t>16</w:t>
      </w:r>
      <w:r w:rsidRPr="004030FC">
        <w:rPr>
          <w:i/>
          <w:sz w:val="28"/>
          <w:szCs w:val="28"/>
          <w:lang w:val="en-US"/>
        </w:rPr>
        <w:t>v</w:t>
      </w:r>
      <w:r w:rsidRPr="004030FC">
        <w:rPr>
          <w:sz w:val="28"/>
          <w:szCs w:val="28"/>
        </w:rPr>
        <w:t>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Скорость реакции возрастёт в 16 раз.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3. Реакция окисления </w:t>
      </w:r>
      <w:r w:rsidRPr="004030FC">
        <w:rPr>
          <w:sz w:val="28"/>
          <w:szCs w:val="28"/>
          <w:lang w:val="en-US"/>
        </w:rPr>
        <w:t>NO</w:t>
      </w:r>
      <w:r w:rsidRPr="004030FC">
        <w:rPr>
          <w:i/>
          <w:sz w:val="28"/>
          <w:szCs w:val="28"/>
        </w:rPr>
        <w:t xml:space="preserve"> </w:t>
      </w:r>
      <w:r w:rsidRPr="004030FC">
        <w:rPr>
          <w:sz w:val="28"/>
          <w:szCs w:val="28"/>
        </w:rPr>
        <w:t>выражается следующим уравнением: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2</w:t>
      </w:r>
      <w:r w:rsidRPr="004030FC">
        <w:rPr>
          <w:sz w:val="28"/>
          <w:szCs w:val="28"/>
          <w:lang w:val="en-US"/>
        </w:rPr>
        <w:t>NO</w:t>
      </w:r>
      <w:r w:rsidRPr="004030FC">
        <w:rPr>
          <w:sz w:val="28"/>
          <w:szCs w:val="28"/>
        </w:rPr>
        <w:t xml:space="preserve"> + 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 → 2</w:t>
      </w:r>
      <w:r w:rsidRPr="004030FC">
        <w:rPr>
          <w:sz w:val="28"/>
          <w:szCs w:val="28"/>
          <w:lang w:val="en-US"/>
        </w:rPr>
        <w:t>NO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>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Начальная концентрация </w:t>
      </w:r>
      <w:r w:rsidRPr="004030FC">
        <w:rPr>
          <w:sz w:val="28"/>
          <w:szCs w:val="28"/>
          <w:lang w:val="en-US"/>
        </w:rPr>
        <w:t>NO</w:t>
      </w:r>
      <w:r w:rsidRPr="004030FC">
        <w:rPr>
          <w:sz w:val="28"/>
          <w:szCs w:val="28"/>
        </w:rPr>
        <w:t xml:space="preserve"> равна 0,3 моль/л, а кислорода – 0,15 моль/л. Как изменится скорость реакции, если увеличить концентрацию </w:t>
      </w:r>
      <w:r w:rsidRPr="004030FC">
        <w:rPr>
          <w:sz w:val="28"/>
          <w:szCs w:val="28"/>
          <w:lang w:val="en-US"/>
        </w:rPr>
        <w:t>NO</w:t>
      </w:r>
      <w:r w:rsidRPr="004030FC">
        <w:rPr>
          <w:sz w:val="28"/>
          <w:szCs w:val="28"/>
        </w:rPr>
        <w:t xml:space="preserve"> до 1,2 моль/л,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</w:rPr>
        <w:t>а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</w:rPr>
        <w:t>кислорода – до 0,6 моль/л.</w:t>
      </w:r>
    </w:p>
    <w:p w:rsidR="00C352BD" w:rsidRPr="00DF4643" w:rsidRDefault="00C352BD" w:rsidP="004030F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F4643">
        <w:rPr>
          <w:i/>
          <w:sz w:val="28"/>
          <w:szCs w:val="28"/>
        </w:rPr>
        <w:t>Решение: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Скорость реакции до изменения параметров: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1</w:t>
      </w:r>
      <w:r w:rsidRPr="004030FC">
        <w:rPr>
          <w:i/>
          <w:sz w:val="28"/>
          <w:szCs w:val="28"/>
        </w:rPr>
        <w:t xml:space="preserve"> = </w:t>
      </w:r>
      <w:r w:rsidRPr="004030FC">
        <w:rPr>
          <w:i/>
          <w:sz w:val="28"/>
          <w:szCs w:val="28"/>
          <w:lang w:val="en-US"/>
        </w:rPr>
        <w:t>k</w:t>
      </w:r>
      <w:r w:rsidRPr="004030FC">
        <w:rPr>
          <w:i/>
          <w:sz w:val="28"/>
          <w:szCs w:val="28"/>
        </w:rPr>
        <w:t xml:space="preserve"> </w:t>
      </w:r>
      <w:r w:rsidRPr="004030FC">
        <w:rPr>
          <w:sz w:val="28"/>
          <w:szCs w:val="28"/>
        </w:rPr>
        <w:t>(0,3)</w:t>
      </w:r>
      <w:r w:rsidRPr="004030FC">
        <w:rPr>
          <w:sz w:val="28"/>
          <w:szCs w:val="28"/>
          <w:vertAlign w:val="superscript"/>
        </w:rPr>
        <w:t>2</w:t>
      </w:r>
      <w:r w:rsidRPr="004030FC">
        <w:rPr>
          <w:sz w:val="28"/>
          <w:szCs w:val="28"/>
        </w:rPr>
        <w:t>(0,15) = 0,0135.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Скорость реакции после изменения параметров: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2</w:t>
      </w:r>
      <w:r w:rsidRPr="004030FC">
        <w:rPr>
          <w:i/>
          <w:sz w:val="28"/>
          <w:szCs w:val="28"/>
        </w:rPr>
        <w:t xml:space="preserve"> = </w:t>
      </w:r>
      <w:r w:rsidRPr="004030FC">
        <w:rPr>
          <w:i/>
          <w:sz w:val="28"/>
          <w:szCs w:val="28"/>
          <w:lang w:val="en-US"/>
        </w:rPr>
        <w:t>k</w:t>
      </w:r>
      <w:r w:rsidRPr="004030FC">
        <w:rPr>
          <w:sz w:val="28"/>
          <w:szCs w:val="28"/>
        </w:rPr>
        <w:t>(1,2)</w:t>
      </w:r>
      <w:r w:rsidRPr="004030FC">
        <w:rPr>
          <w:sz w:val="28"/>
          <w:szCs w:val="28"/>
          <w:vertAlign w:val="superscript"/>
        </w:rPr>
        <w:t>2</w:t>
      </w:r>
      <w:r w:rsidRPr="004030FC">
        <w:rPr>
          <w:sz w:val="28"/>
          <w:szCs w:val="28"/>
        </w:rPr>
        <w:t>(0,6) = 0,864.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2</w:t>
      </w:r>
      <w:r w:rsidRPr="004030FC">
        <w:rPr>
          <w:i/>
          <w:sz w:val="28"/>
          <w:szCs w:val="28"/>
        </w:rPr>
        <w:t>/</w:t>
      </w:r>
      <w:r w:rsidRPr="004030FC">
        <w:rPr>
          <w:i/>
          <w:sz w:val="28"/>
          <w:szCs w:val="28"/>
          <w:lang w:val="en-US"/>
        </w:rPr>
        <w:t>v</w:t>
      </w:r>
      <w:r w:rsidRPr="004030FC">
        <w:rPr>
          <w:i/>
          <w:sz w:val="28"/>
          <w:szCs w:val="28"/>
          <w:vertAlign w:val="subscript"/>
        </w:rPr>
        <w:t>1</w:t>
      </w:r>
      <w:r w:rsidRPr="004030FC">
        <w:rPr>
          <w:i/>
          <w:sz w:val="28"/>
          <w:szCs w:val="28"/>
        </w:rPr>
        <w:t xml:space="preserve"> = </w:t>
      </w:r>
      <w:r w:rsidRPr="004030FC">
        <w:rPr>
          <w:sz w:val="28"/>
          <w:szCs w:val="28"/>
        </w:rPr>
        <w:t>64.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Скорость реакции возрастёт в 64 раза.</w:t>
      </w:r>
    </w:p>
    <w:p w:rsidR="00DF4643" w:rsidRDefault="00DF4643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DF4643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4. При нагревании водорода и йода в закрытом сосуде до 444˚С обратимо протекает реакция по уравнению </w:t>
      </w:r>
      <w:r w:rsidRPr="004030FC">
        <w:rPr>
          <w:sz w:val="28"/>
          <w:szCs w:val="28"/>
          <w:lang w:val="en-US"/>
        </w:rPr>
        <w:t>H</w:t>
      </w:r>
      <w:r w:rsidRPr="00DF4643">
        <w:rPr>
          <w:sz w:val="28"/>
          <w:szCs w:val="28"/>
          <w:vertAlign w:val="subscript"/>
        </w:rPr>
        <w:t>2</w:t>
      </w:r>
      <w:r w:rsidRPr="00DF4643">
        <w:rPr>
          <w:sz w:val="28"/>
          <w:szCs w:val="28"/>
        </w:rPr>
        <w:t xml:space="preserve"> + </w:t>
      </w:r>
      <w:r w:rsidRPr="004030FC">
        <w:rPr>
          <w:sz w:val="28"/>
          <w:szCs w:val="28"/>
          <w:lang w:val="en-US"/>
        </w:rPr>
        <w:t>I</w:t>
      </w:r>
      <w:r w:rsidRPr="00DF4643">
        <w:rPr>
          <w:sz w:val="28"/>
          <w:szCs w:val="28"/>
          <w:vertAlign w:val="subscript"/>
        </w:rPr>
        <w:t>2</w:t>
      </w:r>
      <w:r w:rsidRPr="00DF4643">
        <w:rPr>
          <w:sz w:val="28"/>
          <w:szCs w:val="28"/>
        </w:rPr>
        <w:t xml:space="preserve"> ↔ 2 </w:t>
      </w:r>
      <w:r w:rsidRPr="004030FC">
        <w:rPr>
          <w:sz w:val="28"/>
          <w:szCs w:val="28"/>
          <w:lang w:val="en-US"/>
        </w:rPr>
        <w:t>HI</w:t>
      </w:r>
      <w:r w:rsidRPr="00DF4643">
        <w:rPr>
          <w:sz w:val="28"/>
          <w:szCs w:val="28"/>
        </w:rPr>
        <w:t>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Равновесная смесь при этой температуре содержит 5,64 моль </w:t>
      </w:r>
      <w:r w:rsidRPr="004030FC">
        <w:rPr>
          <w:sz w:val="28"/>
          <w:szCs w:val="28"/>
          <w:lang w:val="en-US"/>
        </w:rPr>
        <w:t>HI</w:t>
      </w:r>
      <w:r w:rsidRPr="004030FC">
        <w:rPr>
          <w:sz w:val="28"/>
          <w:szCs w:val="28"/>
        </w:rPr>
        <w:t xml:space="preserve">, 0,12 моль </w:t>
      </w:r>
      <w:r w:rsidRPr="004030FC">
        <w:rPr>
          <w:sz w:val="28"/>
          <w:szCs w:val="28"/>
          <w:lang w:val="en-US"/>
        </w:rPr>
        <w:t>I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 и 5,28 моль 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>. Вычислим константу равновесия реакции и исходные концентрации водорода и йода.</w:t>
      </w:r>
    </w:p>
    <w:p w:rsidR="00C352BD" w:rsidRPr="00DF4643" w:rsidRDefault="00C352BD" w:rsidP="004030F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F4643">
        <w:rPr>
          <w:i/>
          <w:sz w:val="28"/>
          <w:szCs w:val="28"/>
        </w:rPr>
        <w:t>Решение: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Так как реакция проходит в закрытом сосуде, можно записать: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30FC">
        <w:rPr>
          <w:i/>
          <w:sz w:val="28"/>
          <w:szCs w:val="28"/>
        </w:rPr>
        <w:t>с</w:t>
      </w:r>
      <w:r w:rsidRPr="004030FC">
        <w:rPr>
          <w:i/>
          <w:sz w:val="28"/>
          <w:szCs w:val="28"/>
          <w:vertAlign w:val="subscript"/>
        </w:rPr>
        <w:t>1</w:t>
      </w:r>
      <w:r w:rsidRPr="004030FC">
        <w:rPr>
          <w:i/>
          <w:sz w:val="28"/>
          <w:szCs w:val="28"/>
        </w:rPr>
        <w:t>:</w:t>
      </w:r>
      <w:r w:rsidRPr="004030FC">
        <w:rPr>
          <w:i/>
          <w:sz w:val="28"/>
          <w:szCs w:val="28"/>
          <w:lang w:val="en-US"/>
        </w:rPr>
        <w:t>c</w:t>
      </w:r>
      <w:r w:rsidRPr="004030FC">
        <w:rPr>
          <w:i/>
          <w:sz w:val="28"/>
          <w:szCs w:val="28"/>
          <w:vertAlign w:val="subscript"/>
        </w:rPr>
        <w:t>2</w:t>
      </w:r>
      <w:r w:rsidRPr="004030FC">
        <w:rPr>
          <w:i/>
          <w:sz w:val="28"/>
          <w:szCs w:val="28"/>
        </w:rPr>
        <w:t>:</w:t>
      </w:r>
      <w:r w:rsidRPr="004030FC">
        <w:rPr>
          <w:i/>
          <w:sz w:val="28"/>
          <w:szCs w:val="28"/>
          <w:lang w:val="en-US"/>
        </w:rPr>
        <w:t>c</w:t>
      </w:r>
      <w:r w:rsidRPr="004030FC">
        <w:rPr>
          <w:i/>
          <w:sz w:val="28"/>
          <w:szCs w:val="28"/>
          <w:vertAlign w:val="subscript"/>
        </w:rPr>
        <w:t>3</w:t>
      </w:r>
      <w:r w:rsidRPr="004030FC">
        <w:rPr>
          <w:i/>
          <w:sz w:val="28"/>
          <w:szCs w:val="28"/>
        </w:rPr>
        <w:t xml:space="preserve"> = </w:t>
      </w:r>
      <w:r w:rsidRPr="004030FC">
        <w:rPr>
          <w:i/>
          <w:sz w:val="28"/>
          <w:szCs w:val="28"/>
          <w:lang w:val="en-US"/>
        </w:rPr>
        <w:t>N</w:t>
      </w:r>
      <w:r w:rsidRPr="004030FC">
        <w:rPr>
          <w:i/>
          <w:sz w:val="28"/>
          <w:szCs w:val="28"/>
          <w:vertAlign w:val="subscript"/>
        </w:rPr>
        <w:t>1</w:t>
      </w:r>
      <w:r w:rsidRPr="004030FC">
        <w:rPr>
          <w:i/>
          <w:sz w:val="28"/>
          <w:szCs w:val="28"/>
        </w:rPr>
        <w:t>:</w:t>
      </w:r>
      <w:r w:rsidRPr="004030FC">
        <w:rPr>
          <w:i/>
          <w:sz w:val="28"/>
          <w:szCs w:val="28"/>
          <w:lang w:val="en-US"/>
        </w:rPr>
        <w:t>N</w:t>
      </w:r>
      <w:r w:rsidRPr="004030FC">
        <w:rPr>
          <w:i/>
          <w:sz w:val="28"/>
          <w:szCs w:val="28"/>
          <w:vertAlign w:val="subscript"/>
        </w:rPr>
        <w:t>2</w:t>
      </w:r>
      <w:r w:rsidRPr="004030FC">
        <w:rPr>
          <w:i/>
          <w:sz w:val="28"/>
          <w:szCs w:val="28"/>
        </w:rPr>
        <w:t>:</w:t>
      </w:r>
      <w:r w:rsidRPr="004030FC">
        <w:rPr>
          <w:i/>
          <w:sz w:val="28"/>
          <w:szCs w:val="28"/>
          <w:lang w:val="en-US"/>
        </w:rPr>
        <w:t>N</w:t>
      </w:r>
      <w:r w:rsidRPr="004030FC">
        <w:rPr>
          <w:i/>
          <w:sz w:val="28"/>
          <w:szCs w:val="28"/>
          <w:vertAlign w:val="subscript"/>
        </w:rPr>
        <w:t>3</w:t>
      </w:r>
      <w:r w:rsidRPr="004030FC">
        <w:rPr>
          <w:i/>
          <w:sz w:val="28"/>
          <w:szCs w:val="28"/>
        </w:rPr>
        <w:t>.</w:t>
      </w:r>
    </w:p>
    <w:p w:rsidR="00C352BD" w:rsidRPr="004030FC" w:rsidRDefault="008E0F2A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i/>
          <w:position w:val="-30"/>
          <w:sz w:val="28"/>
          <w:szCs w:val="28"/>
          <w:lang w:val="en-US"/>
        </w:rPr>
        <w:pict>
          <v:shape id="_x0000_i1045" type="#_x0000_t75" style="width:125.25pt;height:33.75pt" fillcolor="window">
            <v:imagedata r:id="rId27" o:title=""/>
          </v:shape>
        </w:pic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По закону сохранения массы: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0,12 моль·2 г/моль + 5,28 моль·254 г/моль +5,64 моль·2·128 г/моль = </w:t>
      </w:r>
      <w:r w:rsidRPr="004030FC">
        <w:rPr>
          <w:sz w:val="28"/>
          <w:szCs w:val="28"/>
          <w:lang w:val="en-US"/>
        </w:rPr>
        <w:t>X</w:t>
      </w:r>
      <w:r w:rsidRPr="004030FC">
        <w:rPr>
          <w:sz w:val="28"/>
          <w:szCs w:val="28"/>
        </w:rPr>
        <w:t>·2 г/моль +</w:t>
      </w:r>
      <w:r w:rsidRPr="004030FC">
        <w:rPr>
          <w:sz w:val="28"/>
          <w:szCs w:val="28"/>
          <w:lang w:val="en-US"/>
        </w:rPr>
        <w:t>Y</w:t>
      </w:r>
      <w:r w:rsidRPr="004030FC">
        <w:rPr>
          <w:sz w:val="28"/>
          <w:szCs w:val="28"/>
        </w:rPr>
        <w:t>·254 г/моль.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0,12/</w:t>
      </w:r>
      <w:r w:rsidRPr="004030FC">
        <w:rPr>
          <w:sz w:val="28"/>
          <w:szCs w:val="28"/>
          <w:lang w:val="en-US"/>
        </w:rPr>
        <w:t>X</w:t>
      </w:r>
      <w:r w:rsidRPr="004030FC">
        <w:rPr>
          <w:sz w:val="28"/>
          <w:szCs w:val="28"/>
        </w:rPr>
        <w:t>=5,28/</w:t>
      </w:r>
      <w:r w:rsidRPr="004030FC">
        <w:rPr>
          <w:sz w:val="28"/>
          <w:szCs w:val="28"/>
          <w:lang w:val="en-US"/>
        </w:rPr>
        <w:t>Y</w:t>
      </w:r>
      <w:r w:rsidRPr="004030FC">
        <w:rPr>
          <w:sz w:val="28"/>
          <w:szCs w:val="28"/>
        </w:rPr>
        <w:t>,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где </w:t>
      </w:r>
      <w:r w:rsidRPr="004030FC">
        <w:rPr>
          <w:sz w:val="28"/>
          <w:szCs w:val="28"/>
          <w:lang w:val="en-US"/>
        </w:rPr>
        <w:t>X</w:t>
      </w:r>
      <w:r w:rsidRPr="004030FC">
        <w:rPr>
          <w:sz w:val="28"/>
          <w:szCs w:val="28"/>
        </w:rPr>
        <w:t xml:space="preserve"> – количество водорода, </w:t>
      </w:r>
      <w:r w:rsidRPr="004030FC">
        <w:rPr>
          <w:sz w:val="28"/>
          <w:szCs w:val="28"/>
          <w:lang w:val="en-US"/>
        </w:rPr>
        <w:t>Y</w:t>
      </w:r>
      <w:r w:rsidRPr="004030FC">
        <w:rPr>
          <w:sz w:val="28"/>
          <w:szCs w:val="28"/>
        </w:rPr>
        <w:t xml:space="preserve"> – количество йода.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Решив систему уравнений, получим: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X</w:t>
      </w:r>
      <w:r w:rsidRPr="004030FC">
        <w:rPr>
          <w:sz w:val="28"/>
          <w:szCs w:val="28"/>
        </w:rPr>
        <w:t xml:space="preserve">=0,25 моль, </w:t>
      </w:r>
      <w:r w:rsidRPr="004030FC">
        <w:rPr>
          <w:sz w:val="28"/>
          <w:szCs w:val="28"/>
          <w:lang w:val="en-US"/>
        </w:rPr>
        <w:t>Y</w:t>
      </w:r>
      <w:r w:rsidRPr="004030FC">
        <w:rPr>
          <w:sz w:val="28"/>
          <w:szCs w:val="28"/>
        </w:rPr>
        <w:t>=10,96 моль.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Концентрации соответственно равны 0,25 моль/л и 10,96 моль/л.</w:t>
      </w:r>
    </w:p>
    <w:p w:rsidR="008878BC" w:rsidRDefault="008878BC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5. Константа равновесия реакции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CH</w:t>
      </w:r>
      <w:r w:rsidRPr="004030FC">
        <w:rPr>
          <w:sz w:val="28"/>
          <w:szCs w:val="28"/>
          <w:vertAlign w:val="subscript"/>
        </w:rPr>
        <w:t>3</w:t>
      </w:r>
      <w:r w:rsidRPr="004030FC">
        <w:rPr>
          <w:sz w:val="28"/>
          <w:szCs w:val="28"/>
          <w:lang w:val="en-US"/>
        </w:rPr>
        <w:t>COOH</w:t>
      </w:r>
      <w:r w:rsidRPr="004030FC">
        <w:rPr>
          <w:sz w:val="28"/>
          <w:szCs w:val="28"/>
        </w:rPr>
        <w:t xml:space="preserve"> + </w:t>
      </w:r>
      <w:r w:rsidRPr="004030FC">
        <w:rPr>
          <w:sz w:val="28"/>
          <w:szCs w:val="28"/>
          <w:lang w:val="en-US"/>
        </w:rPr>
        <w:t>C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5</w:t>
      </w:r>
      <w:r w:rsidRPr="004030FC">
        <w:rPr>
          <w:sz w:val="28"/>
          <w:szCs w:val="28"/>
          <w:lang w:val="en-US"/>
        </w:rPr>
        <w:t>OH</w:t>
      </w:r>
      <w:r w:rsidRPr="004030FC">
        <w:rPr>
          <w:sz w:val="28"/>
          <w:szCs w:val="28"/>
        </w:rPr>
        <w:t xml:space="preserve"> ↔ </w:t>
      </w:r>
      <w:r w:rsidRPr="004030FC">
        <w:rPr>
          <w:sz w:val="28"/>
          <w:szCs w:val="28"/>
          <w:lang w:val="en-US"/>
        </w:rPr>
        <w:t>CH</w:t>
      </w:r>
      <w:r w:rsidRPr="004030FC">
        <w:rPr>
          <w:sz w:val="28"/>
          <w:szCs w:val="28"/>
          <w:vertAlign w:val="subscript"/>
        </w:rPr>
        <w:t>3</w:t>
      </w:r>
      <w:r w:rsidRPr="004030FC">
        <w:rPr>
          <w:sz w:val="28"/>
          <w:szCs w:val="28"/>
          <w:lang w:val="en-US"/>
        </w:rPr>
        <w:t>COOC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5</w:t>
      </w:r>
      <w:r w:rsidRPr="004030FC">
        <w:rPr>
          <w:sz w:val="28"/>
          <w:szCs w:val="28"/>
        </w:rPr>
        <w:t xml:space="preserve"> + 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при некоторой температуре равна 4. Определить состав смеси при равновесии, если в реакцию введены 1 моль кислоты и 2 моль спирта.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На основании закона сохранения массы: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60 г/моль·1 моль+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</w:rPr>
        <w:t>34 г/моль·2 моль = 60 г/моль·</w:t>
      </w:r>
      <w:r w:rsidRPr="004030FC">
        <w:rPr>
          <w:sz w:val="28"/>
          <w:szCs w:val="28"/>
          <w:lang w:val="en-US"/>
        </w:rPr>
        <w:t>A</w:t>
      </w:r>
      <w:r w:rsidRPr="004030FC">
        <w:rPr>
          <w:sz w:val="28"/>
          <w:szCs w:val="28"/>
        </w:rPr>
        <w:t xml:space="preserve"> моль +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</w:rPr>
        <w:t>34 г/моль·2·</w:t>
      </w:r>
      <w:r w:rsidRPr="004030FC">
        <w:rPr>
          <w:sz w:val="28"/>
          <w:szCs w:val="28"/>
          <w:lang w:val="en-US"/>
        </w:rPr>
        <w:t>B</w:t>
      </w:r>
      <w:r w:rsidRPr="004030FC">
        <w:rPr>
          <w:sz w:val="28"/>
          <w:szCs w:val="28"/>
        </w:rPr>
        <w:t xml:space="preserve"> моль + 88 г/моль·</w:t>
      </w:r>
      <w:r w:rsidRPr="004030FC">
        <w:rPr>
          <w:sz w:val="28"/>
          <w:szCs w:val="28"/>
          <w:lang w:val="en-US"/>
        </w:rPr>
        <w:t>C</w:t>
      </w:r>
      <w:r w:rsidRPr="004030FC">
        <w:rPr>
          <w:sz w:val="28"/>
          <w:szCs w:val="28"/>
        </w:rPr>
        <w:t xml:space="preserve"> моль+18 г/моль·</w:t>
      </w:r>
      <w:r w:rsidRPr="004030FC">
        <w:rPr>
          <w:sz w:val="28"/>
          <w:szCs w:val="28"/>
          <w:lang w:val="en-US"/>
        </w:rPr>
        <w:t>D</w:t>
      </w:r>
      <w:r w:rsidRPr="004030FC">
        <w:rPr>
          <w:sz w:val="28"/>
          <w:szCs w:val="28"/>
        </w:rPr>
        <w:t xml:space="preserve"> моль, где А, В, С, </w:t>
      </w:r>
      <w:r w:rsidRPr="004030FC">
        <w:rPr>
          <w:sz w:val="28"/>
          <w:szCs w:val="28"/>
          <w:lang w:val="en-US"/>
        </w:rPr>
        <w:t>D</w:t>
      </w:r>
      <w:r w:rsidRPr="004030FC">
        <w:rPr>
          <w:sz w:val="28"/>
          <w:szCs w:val="28"/>
        </w:rPr>
        <w:t xml:space="preserve"> – количества веществ после реакции.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На основании данных задачи: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4 = </w:t>
      </w:r>
      <w:r w:rsidRPr="004030FC">
        <w:rPr>
          <w:sz w:val="28"/>
          <w:szCs w:val="28"/>
          <w:lang w:val="en-US"/>
        </w:rPr>
        <w:t>AB</w:t>
      </w:r>
      <w:r w:rsidRPr="004030FC">
        <w:rPr>
          <w:sz w:val="28"/>
          <w:szCs w:val="28"/>
        </w:rPr>
        <w:t>/</w:t>
      </w:r>
      <w:r w:rsidRPr="004030FC">
        <w:rPr>
          <w:sz w:val="28"/>
          <w:szCs w:val="28"/>
          <w:lang w:val="en-US"/>
        </w:rPr>
        <w:t>CD</w:t>
      </w:r>
      <w:r w:rsidRPr="004030FC">
        <w:rPr>
          <w:sz w:val="28"/>
          <w:szCs w:val="28"/>
        </w:rPr>
        <w:t>;</w:t>
      </w:r>
      <w:r w:rsidR="008878BC">
        <w:rPr>
          <w:sz w:val="28"/>
          <w:szCs w:val="28"/>
          <w:lang w:val="en-US"/>
        </w:rPr>
        <w:t xml:space="preserve"> </w:t>
      </w:r>
      <w:r w:rsidRPr="004030FC">
        <w:rPr>
          <w:sz w:val="28"/>
          <w:szCs w:val="28"/>
          <w:lang w:val="en-US"/>
        </w:rPr>
        <w:t>B</w:t>
      </w:r>
      <w:r w:rsidRPr="004030FC">
        <w:rPr>
          <w:sz w:val="28"/>
          <w:szCs w:val="28"/>
        </w:rPr>
        <w:t xml:space="preserve"> =2</w:t>
      </w:r>
      <w:r w:rsidRPr="004030FC">
        <w:rPr>
          <w:sz w:val="28"/>
          <w:szCs w:val="28"/>
          <w:lang w:val="en-US"/>
        </w:rPr>
        <w:t>A</w:t>
      </w:r>
      <w:r w:rsidRPr="004030FC">
        <w:rPr>
          <w:sz w:val="28"/>
          <w:szCs w:val="28"/>
        </w:rPr>
        <w:t>;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88/</w:t>
      </w:r>
      <w:r w:rsidRPr="004030FC">
        <w:rPr>
          <w:sz w:val="28"/>
          <w:szCs w:val="28"/>
          <w:lang w:val="en-US"/>
        </w:rPr>
        <w:t>C</w:t>
      </w:r>
      <w:r w:rsidRPr="004030FC">
        <w:rPr>
          <w:sz w:val="28"/>
          <w:szCs w:val="28"/>
        </w:rPr>
        <w:t xml:space="preserve"> = 18/</w:t>
      </w:r>
      <w:r w:rsidRPr="004030FC">
        <w:rPr>
          <w:sz w:val="28"/>
          <w:szCs w:val="28"/>
          <w:lang w:val="en-US"/>
        </w:rPr>
        <w:t>D</w:t>
      </w:r>
      <w:r w:rsidRPr="004030FC">
        <w:rPr>
          <w:sz w:val="28"/>
          <w:szCs w:val="28"/>
        </w:rPr>
        <w:t>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Решив систему уравнений, получим: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A</w:t>
      </w:r>
      <w:r w:rsidRPr="004030FC">
        <w:rPr>
          <w:sz w:val="28"/>
          <w:szCs w:val="28"/>
        </w:rPr>
        <w:t xml:space="preserve"> = 0,6 моль; </w:t>
      </w:r>
      <w:r w:rsidRPr="004030FC">
        <w:rPr>
          <w:sz w:val="28"/>
          <w:szCs w:val="28"/>
          <w:lang w:val="en-US"/>
        </w:rPr>
        <w:t>B</w:t>
      </w:r>
      <w:r w:rsidRPr="004030FC">
        <w:rPr>
          <w:sz w:val="28"/>
          <w:szCs w:val="28"/>
        </w:rPr>
        <w:t xml:space="preserve"> = 1,2 моль;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  <w:lang w:val="en-US"/>
        </w:rPr>
        <w:t>C</w:t>
      </w:r>
      <w:r w:rsidRPr="004030FC">
        <w:rPr>
          <w:sz w:val="28"/>
          <w:szCs w:val="28"/>
        </w:rPr>
        <w:t xml:space="preserve"> = 1,34 моль; </w:t>
      </w:r>
      <w:r w:rsidRPr="004030FC">
        <w:rPr>
          <w:sz w:val="28"/>
          <w:szCs w:val="28"/>
          <w:lang w:val="en-US"/>
        </w:rPr>
        <w:t>D</w:t>
      </w:r>
      <w:r w:rsidRPr="004030FC">
        <w:rPr>
          <w:sz w:val="28"/>
          <w:szCs w:val="28"/>
        </w:rPr>
        <w:t xml:space="preserve"> = 0,274 моль.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Ответ: 0,6 моль </w:t>
      </w:r>
      <w:r w:rsidRPr="004030FC">
        <w:rPr>
          <w:sz w:val="28"/>
          <w:szCs w:val="28"/>
          <w:lang w:val="en-US"/>
        </w:rPr>
        <w:t>CH</w:t>
      </w:r>
      <w:r w:rsidRPr="004030FC">
        <w:rPr>
          <w:sz w:val="28"/>
          <w:szCs w:val="28"/>
          <w:vertAlign w:val="subscript"/>
        </w:rPr>
        <w:t>3</w:t>
      </w:r>
      <w:r w:rsidRPr="004030FC">
        <w:rPr>
          <w:sz w:val="28"/>
          <w:szCs w:val="28"/>
          <w:lang w:val="en-US"/>
        </w:rPr>
        <w:t>COOH</w:t>
      </w:r>
      <w:r w:rsidRPr="004030FC">
        <w:rPr>
          <w:sz w:val="28"/>
          <w:szCs w:val="28"/>
        </w:rPr>
        <w:t xml:space="preserve">, 1,2 моль </w:t>
      </w:r>
      <w:r w:rsidRPr="004030FC">
        <w:rPr>
          <w:sz w:val="28"/>
          <w:szCs w:val="28"/>
          <w:lang w:val="en-US"/>
        </w:rPr>
        <w:t>C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5</w:t>
      </w:r>
      <w:r w:rsidRPr="004030FC">
        <w:rPr>
          <w:sz w:val="28"/>
          <w:szCs w:val="28"/>
          <w:lang w:val="en-US"/>
        </w:rPr>
        <w:t>OH</w:t>
      </w:r>
      <w:r w:rsidRPr="004030FC">
        <w:rPr>
          <w:sz w:val="28"/>
          <w:szCs w:val="28"/>
        </w:rPr>
        <w:t xml:space="preserve">, 1,34 моль </w:t>
      </w:r>
      <w:r w:rsidRPr="004030FC">
        <w:rPr>
          <w:sz w:val="28"/>
          <w:szCs w:val="28"/>
          <w:lang w:val="en-US"/>
        </w:rPr>
        <w:t>CH</w:t>
      </w:r>
      <w:r w:rsidRPr="004030FC">
        <w:rPr>
          <w:sz w:val="28"/>
          <w:szCs w:val="28"/>
          <w:vertAlign w:val="subscript"/>
        </w:rPr>
        <w:t>3</w:t>
      </w:r>
      <w:r w:rsidRPr="004030FC">
        <w:rPr>
          <w:sz w:val="28"/>
          <w:szCs w:val="28"/>
          <w:lang w:val="en-US"/>
        </w:rPr>
        <w:t>COOC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5</w:t>
      </w:r>
      <w:r w:rsidRPr="004030FC">
        <w:rPr>
          <w:sz w:val="28"/>
          <w:szCs w:val="28"/>
        </w:rPr>
        <w:t>, 0,274 моль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  <w:lang w:val="en-US"/>
        </w:rPr>
        <w:t>O</w:t>
      </w:r>
      <w:r w:rsidRPr="004030FC">
        <w:rPr>
          <w:sz w:val="28"/>
          <w:szCs w:val="28"/>
        </w:rPr>
        <w:t>.</w:t>
      </w:r>
    </w:p>
    <w:p w:rsidR="008878BC" w:rsidRDefault="008878BC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6. Константа равновесия </w:t>
      </w: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  <w:vertAlign w:val="subscript"/>
          <w:lang w:val="en-US"/>
        </w:rPr>
        <w:t>p</w:t>
      </w:r>
      <w:r w:rsidRPr="004030FC">
        <w:rPr>
          <w:sz w:val="28"/>
          <w:szCs w:val="28"/>
        </w:rPr>
        <w:t xml:space="preserve"> реакции синтеза аммиака 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N</w:t>
      </w:r>
      <w:r w:rsidRPr="004030FC">
        <w:rPr>
          <w:sz w:val="28"/>
          <w:szCs w:val="28"/>
          <w:vertAlign w:val="subscript"/>
        </w:rPr>
        <w:t xml:space="preserve">2 </w:t>
      </w:r>
      <w:r w:rsidRPr="004030FC">
        <w:rPr>
          <w:sz w:val="28"/>
          <w:szCs w:val="28"/>
        </w:rPr>
        <w:t>+ 3</w:t>
      </w:r>
      <w:r w:rsidRPr="004030FC">
        <w:rPr>
          <w:sz w:val="28"/>
          <w:szCs w:val="28"/>
          <w:lang w:val="en-US"/>
        </w:rPr>
        <w:t>H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 ↔ 2</w:t>
      </w:r>
      <w:r w:rsidRPr="004030FC">
        <w:rPr>
          <w:sz w:val="28"/>
          <w:szCs w:val="28"/>
          <w:lang w:val="en-US"/>
        </w:rPr>
        <w:t>NH</w:t>
      </w:r>
      <w:r w:rsidRPr="004030FC">
        <w:rPr>
          <w:sz w:val="28"/>
          <w:szCs w:val="28"/>
          <w:vertAlign w:val="subscript"/>
        </w:rPr>
        <w:t>3</w:t>
      </w:r>
      <w:r w:rsidRPr="004030FC">
        <w:rPr>
          <w:sz w:val="28"/>
          <w:szCs w:val="28"/>
        </w:rPr>
        <w:t xml:space="preserve"> 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при 350˚С равна 2,32·10</w:t>
      </w:r>
      <w:r w:rsidRPr="004030FC">
        <w:rPr>
          <w:sz w:val="28"/>
          <w:szCs w:val="28"/>
          <w:vertAlign w:val="superscript"/>
        </w:rPr>
        <w:t>13</w:t>
      </w:r>
      <w:r w:rsidRPr="004030FC">
        <w:rPr>
          <w:sz w:val="28"/>
          <w:szCs w:val="28"/>
        </w:rPr>
        <w:t xml:space="preserve">. Вычислить </w:t>
      </w: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  <w:vertAlign w:val="subscript"/>
          <w:lang w:val="en-US"/>
        </w:rPr>
        <w:t>c</w:t>
      </w:r>
      <w:r w:rsidRPr="004030FC">
        <w:rPr>
          <w:sz w:val="28"/>
          <w:szCs w:val="28"/>
        </w:rPr>
        <w:t xml:space="preserve"> при этой температуре.</w:t>
      </w:r>
    </w:p>
    <w:p w:rsidR="00C352BD" w:rsidRPr="008878BC" w:rsidRDefault="00C352BD" w:rsidP="004030F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878BC">
        <w:rPr>
          <w:i/>
          <w:sz w:val="28"/>
          <w:szCs w:val="28"/>
        </w:rPr>
        <w:t>Решение: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T</w:t>
      </w:r>
      <w:r w:rsidRPr="004030FC">
        <w:rPr>
          <w:sz w:val="28"/>
          <w:szCs w:val="28"/>
        </w:rPr>
        <w:t xml:space="preserve"> = 623 </w:t>
      </w: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</w:rPr>
        <w:t>;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  <w:vertAlign w:val="subscript"/>
          <w:lang w:val="en-US"/>
        </w:rPr>
        <w:t>c</w:t>
      </w:r>
      <w:r w:rsidRPr="004030FC">
        <w:rPr>
          <w:sz w:val="28"/>
          <w:szCs w:val="28"/>
        </w:rPr>
        <w:t xml:space="preserve"> = </w:t>
      </w: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  <w:vertAlign w:val="subscript"/>
          <w:lang w:val="en-US"/>
        </w:rPr>
        <w:t>p</w:t>
      </w:r>
      <w:r w:rsidRPr="004030FC">
        <w:rPr>
          <w:sz w:val="28"/>
          <w:szCs w:val="28"/>
        </w:rPr>
        <w:t>/(</w:t>
      </w:r>
      <w:r w:rsidRPr="004030FC">
        <w:rPr>
          <w:sz w:val="28"/>
          <w:szCs w:val="28"/>
          <w:lang w:val="en-US"/>
        </w:rPr>
        <w:t>RT</w:t>
      </w:r>
      <w:r w:rsidRPr="004030FC">
        <w:rPr>
          <w:sz w:val="28"/>
          <w:szCs w:val="28"/>
        </w:rPr>
        <w:t>)</w:t>
      </w:r>
      <w:r w:rsidRPr="004030FC">
        <w:rPr>
          <w:sz w:val="28"/>
          <w:szCs w:val="28"/>
          <w:vertAlign w:val="superscript"/>
        </w:rPr>
        <w:t>6</w:t>
      </w:r>
      <w:r w:rsidRPr="004030FC">
        <w:rPr>
          <w:sz w:val="28"/>
          <w:szCs w:val="28"/>
        </w:rPr>
        <w:t xml:space="preserve"> = 2,32·10</w:t>
      </w:r>
      <w:r w:rsidRPr="004030FC">
        <w:rPr>
          <w:sz w:val="28"/>
          <w:szCs w:val="28"/>
          <w:vertAlign w:val="superscript"/>
        </w:rPr>
        <w:t>13</w:t>
      </w:r>
      <w:r w:rsidRPr="004030FC">
        <w:rPr>
          <w:sz w:val="28"/>
          <w:szCs w:val="28"/>
        </w:rPr>
        <w:t>/(8,314·623)</w:t>
      </w:r>
      <w:r w:rsidRPr="004030FC">
        <w:rPr>
          <w:sz w:val="28"/>
          <w:szCs w:val="28"/>
          <w:vertAlign w:val="superscript"/>
        </w:rPr>
        <w:t>6</w:t>
      </w:r>
      <w:r w:rsidRPr="004030FC">
        <w:rPr>
          <w:sz w:val="28"/>
          <w:szCs w:val="28"/>
        </w:rPr>
        <w:t xml:space="preserve"> = 1,2·10</w:t>
      </w:r>
      <w:r w:rsidRPr="004030FC">
        <w:rPr>
          <w:sz w:val="28"/>
          <w:szCs w:val="28"/>
          <w:vertAlign w:val="superscript"/>
        </w:rPr>
        <w:t>-9</w:t>
      </w:r>
      <w:r w:rsidRPr="004030FC">
        <w:rPr>
          <w:sz w:val="28"/>
          <w:szCs w:val="28"/>
        </w:rPr>
        <w:t>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Ответ: </w:t>
      </w: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  <w:vertAlign w:val="subscript"/>
          <w:lang w:val="en-US"/>
        </w:rPr>
        <w:t>c</w:t>
      </w:r>
      <w:r w:rsidRPr="004030FC">
        <w:rPr>
          <w:sz w:val="28"/>
          <w:szCs w:val="28"/>
        </w:rPr>
        <w:t xml:space="preserve"> = 1,2·10</w:t>
      </w:r>
      <w:r w:rsidRPr="004030FC">
        <w:rPr>
          <w:sz w:val="28"/>
          <w:szCs w:val="28"/>
          <w:vertAlign w:val="superscript"/>
        </w:rPr>
        <w:t>-9</w:t>
      </w:r>
      <w:r w:rsidRPr="004030FC">
        <w:rPr>
          <w:sz w:val="28"/>
          <w:szCs w:val="28"/>
        </w:rPr>
        <w:t>.</w:t>
      </w:r>
    </w:p>
    <w:p w:rsidR="008878BC" w:rsidRDefault="008878BC" w:rsidP="004030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7. При 550˚С и 1,01325·10</w:t>
      </w:r>
      <w:r w:rsidRPr="004030FC">
        <w:rPr>
          <w:sz w:val="28"/>
          <w:szCs w:val="28"/>
          <w:vertAlign w:val="superscript"/>
        </w:rPr>
        <w:t>5</w:t>
      </w:r>
      <w:r w:rsidRPr="004030FC">
        <w:rPr>
          <w:sz w:val="28"/>
          <w:szCs w:val="28"/>
        </w:rPr>
        <w:t xml:space="preserve"> Па</w:t>
      </w:r>
      <w:r w:rsidR="00DF4643">
        <w:rPr>
          <w:sz w:val="28"/>
          <w:szCs w:val="28"/>
        </w:rPr>
        <w:t xml:space="preserve"> </w:t>
      </w:r>
      <w:r w:rsidRPr="004030FC">
        <w:rPr>
          <w:sz w:val="28"/>
          <w:szCs w:val="28"/>
        </w:rPr>
        <w:t xml:space="preserve">степень диссоциации фосгена на оксид углерода и хлор равна 77%. Реакция протекает по уравнению 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COCl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 xml:space="preserve"> ↔ </w:t>
      </w:r>
      <w:r w:rsidRPr="004030FC">
        <w:rPr>
          <w:sz w:val="28"/>
          <w:szCs w:val="28"/>
          <w:lang w:val="en-US"/>
        </w:rPr>
        <w:t>CO</w:t>
      </w:r>
      <w:r w:rsidRPr="004030FC">
        <w:rPr>
          <w:sz w:val="28"/>
          <w:szCs w:val="28"/>
        </w:rPr>
        <w:t xml:space="preserve"> +</w:t>
      </w:r>
      <w:r w:rsidRPr="004030FC">
        <w:rPr>
          <w:sz w:val="28"/>
          <w:szCs w:val="28"/>
          <w:lang w:val="en-US"/>
        </w:rPr>
        <w:t>Cl</w:t>
      </w:r>
      <w:r w:rsidRPr="004030FC">
        <w:rPr>
          <w:sz w:val="28"/>
          <w:szCs w:val="28"/>
          <w:vertAlign w:val="subscript"/>
        </w:rPr>
        <w:t>2</w:t>
      </w:r>
      <w:r w:rsidRPr="004030FC">
        <w:rPr>
          <w:sz w:val="28"/>
          <w:szCs w:val="28"/>
        </w:rPr>
        <w:t>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Определить </w:t>
      </w: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  <w:vertAlign w:val="subscript"/>
          <w:lang w:val="en-US"/>
        </w:rPr>
        <w:t>p</w:t>
      </w:r>
      <w:r w:rsidRPr="004030FC">
        <w:rPr>
          <w:sz w:val="28"/>
          <w:szCs w:val="28"/>
          <w:vertAlign w:val="subscript"/>
        </w:rPr>
        <w:t xml:space="preserve"> </w:t>
      </w:r>
      <w:r w:rsidRPr="004030FC">
        <w:rPr>
          <w:sz w:val="28"/>
          <w:szCs w:val="28"/>
        </w:rPr>
        <w:t xml:space="preserve">и </w:t>
      </w: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  <w:vertAlign w:val="subscript"/>
          <w:lang w:val="en-US"/>
        </w:rPr>
        <w:t>c</w:t>
      </w:r>
      <w:r w:rsidRPr="004030FC">
        <w:rPr>
          <w:sz w:val="28"/>
          <w:szCs w:val="28"/>
        </w:rPr>
        <w:t>, если исходная концентрация фосгена 1 кмоль/м</w:t>
      </w:r>
      <w:r w:rsidRPr="004030FC">
        <w:rPr>
          <w:sz w:val="28"/>
          <w:szCs w:val="28"/>
          <w:vertAlign w:val="superscript"/>
        </w:rPr>
        <w:t>3</w:t>
      </w:r>
      <w:r w:rsidRPr="004030FC">
        <w:rPr>
          <w:sz w:val="28"/>
          <w:szCs w:val="28"/>
        </w:rPr>
        <w:t>.</w:t>
      </w:r>
    </w:p>
    <w:p w:rsidR="008A728A" w:rsidRDefault="00C352BD" w:rsidP="004030FC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8878BC">
        <w:rPr>
          <w:i/>
          <w:sz w:val="28"/>
          <w:szCs w:val="28"/>
        </w:rPr>
        <w:t>Решение: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T</w:t>
      </w:r>
      <w:r w:rsidRPr="004030FC">
        <w:rPr>
          <w:sz w:val="28"/>
          <w:szCs w:val="28"/>
        </w:rPr>
        <w:t xml:space="preserve"> = 823 </w:t>
      </w: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</w:rPr>
        <w:t>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>После реакции концентрация фосгена стала равной 0,23 кмоль/м</w:t>
      </w:r>
      <w:r w:rsidRPr="004030FC">
        <w:rPr>
          <w:sz w:val="28"/>
          <w:szCs w:val="28"/>
          <w:vertAlign w:val="superscript"/>
        </w:rPr>
        <w:t>3</w:t>
      </w:r>
      <w:r w:rsidRPr="004030FC">
        <w:rPr>
          <w:sz w:val="28"/>
          <w:szCs w:val="28"/>
        </w:rPr>
        <w:t>, а концентрации углекислого газа и хлора стали равными 0,77 кмоль/м</w:t>
      </w:r>
      <w:r w:rsidRPr="004030FC">
        <w:rPr>
          <w:sz w:val="28"/>
          <w:szCs w:val="28"/>
          <w:vertAlign w:val="superscript"/>
        </w:rPr>
        <w:t>3</w:t>
      </w:r>
      <w:r w:rsidRPr="004030FC">
        <w:rPr>
          <w:sz w:val="28"/>
          <w:szCs w:val="28"/>
        </w:rPr>
        <w:t>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Следовательно, </w:t>
      </w: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  <w:vertAlign w:val="subscript"/>
          <w:lang w:val="en-US"/>
        </w:rPr>
        <w:t>p</w:t>
      </w:r>
      <w:r w:rsidRPr="004030FC">
        <w:rPr>
          <w:sz w:val="28"/>
          <w:szCs w:val="28"/>
        </w:rPr>
        <w:t xml:space="preserve"> = (0,23 + 0,77 + 0,77)· 1,01325·10</w:t>
      </w:r>
      <w:r w:rsidRPr="004030FC">
        <w:rPr>
          <w:sz w:val="28"/>
          <w:szCs w:val="28"/>
          <w:vertAlign w:val="superscript"/>
        </w:rPr>
        <w:t>5</w:t>
      </w:r>
      <w:r w:rsidRPr="004030FC">
        <w:rPr>
          <w:sz w:val="28"/>
          <w:szCs w:val="28"/>
        </w:rPr>
        <w:t xml:space="preserve"> = 1,79·10</w:t>
      </w:r>
      <w:r w:rsidRPr="004030FC">
        <w:rPr>
          <w:sz w:val="28"/>
          <w:szCs w:val="28"/>
          <w:vertAlign w:val="superscript"/>
        </w:rPr>
        <w:t>5</w:t>
      </w:r>
      <w:r w:rsidRPr="004030FC">
        <w:rPr>
          <w:sz w:val="28"/>
          <w:szCs w:val="28"/>
        </w:rPr>
        <w:t>;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  <w:vertAlign w:val="subscript"/>
          <w:lang w:val="en-US"/>
        </w:rPr>
        <w:t>c</w:t>
      </w:r>
      <w:r w:rsidRPr="004030FC">
        <w:rPr>
          <w:sz w:val="28"/>
          <w:szCs w:val="28"/>
        </w:rPr>
        <w:t xml:space="preserve"> = </w:t>
      </w: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  <w:vertAlign w:val="subscript"/>
          <w:lang w:val="en-US"/>
        </w:rPr>
        <w:t>p</w:t>
      </w:r>
      <w:r w:rsidRPr="004030FC">
        <w:rPr>
          <w:sz w:val="28"/>
          <w:szCs w:val="28"/>
        </w:rPr>
        <w:t>/(8,314·823)</w:t>
      </w:r>
      <w:r w:rsidRPr="004030FC">
        <w:rPr>
          <w:sz w:val="28"/>
          <w:szCs w:val="28"/>
          <w:vertAlign w:val="superscript"/>
        </w:rPr>
        <w:t>3</w:t>
      </w:r>
      <w:r w:rsidRPr="004030FC">
        <w:rPr>
          <w:sz w:val="28"/>
          <w:szCs w:val="28"/>
        </w:rPr>
        <w:t xml:space="preserve"> = 5,59·10</w:t>
      </w:r>
      <w:r w:rsidRPr="004030FC">
        <w:rPr>
          <w:sz w:val="28"/>
          <w:szCs w:val="28"/>
          <w:vertAlign w:val="superscript"/>
        </w:rPr>
        <w:t>-7</w:t>
      </w:r>
      <w:r w:rsidRPr="004030FC">
        <w:rPr>
          <w:sz w:val="28"/>
          <w:szCs w:val="28"/>
        </w:rPr>
        <w:t>.</w:t>
      </w:r>
    </w:p>
    <w:p w:rsidR="00C352BD" w:rsidRPr="004030FC" w:rsidRDefault="00C352BD" w:rsidP="004030FC">
      <w:pPr>
        <w:spacing w:line="360" w:lineRule="auto"/>
        <w:ind w:firstLine="709"/>
        <w:jc w:val="both"/>
        <w:rPr>
          <w:sz w:val="28"/>
          <w:szCs w:val="28"/>
        </w:rPr>
      </w:pPr>
      <w:r w:rsidRPr="004030FC">
        <w:rPr>
          <w:sz w:val="28"/>
          <w:szCs w:val="28"/>
        </w:rPr>
        <w:t xml:space="preserve">Ответ: </w:t>
      </w: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  <w:vertAlign w:val="subscript"/>
          <w:lang w:val="en-US"/>
        </w:rPr>
        <w:t>c</w:t>
      </w:r>
      <w:r w:rsidRPr="004030FC">
        <w:rPr>
          <w:sz w:val="28"/>
          <w:szCs w:val="28"/>
        </w:rPr>
        <w:t xml:space="preserve"> = 5,59·10</w:t>
      </w:r>
      <w:r w:rsidRPr="004030FC">
        <w:rPr>
          <w:sz w:val="28"/>
          <w:szCs w:val="28"/>
          <w:vertAlign w:val="superscript"/>
        </w:rPr>
        <w:t>-7</w:t>
      </w:r>
      <w:r w:rsidRPr="004030FC">
        <w:rPr>
          <w:sz w:val="28"/>
          <w:szCs w:val="28"/>
        </w:rPr>
        <w:t xml:space="preserve">; </w:t>
      </w:r>
      <w:r w:rsidRPr="004030FC">
        <w:rPr>
          <w:sz w:val="28"/>
          <w:szCs w:val="28"/>
          <w:lang w:val="en-US"/>
        </w:rPr>
        <w:t>K</w:t>
      </w:r>
      <w:r w:rsidRPr="004030FC">
        <w:rPr>
          <w:sz w:val="28"/>
          <w:szCs w:val="28"/>
          <w:vertAlign w:val="subscript"/>
          <w:lang w:val="en-US"/>
        </w:rPr>
        <w:t>p</w:t>
      </w:r>
      <w:r w:rsidRPr="004030FC">
        <w:rPr>
          <w:sz w:val="28"/>
          <w:szCs w:val="28"/>
        </w:rPr>
        <w:t xml:space="preserve"> = 1,79·10</w:t>
      </w:r>
      <w:r w:rsidRPr="004030FC">
        <w:rPr>
          <w:sz w:val="28"/>
          <w:szCs w:val="28"/>
          <w:vertAlign w:val="superscript"/>
        </w:rPr>
        <w:t>5</w:t>
      </w:r>
      <w:r w:rsidRPr="004030FC">
        <w:rPr>
          <w:sz w:val="28"/>
          <w:szCs w:val="28"/>
        </w:rPr>
        <w:t>.</w:t>
      </w:r>
      <w:bookmarkStart w:id="4" w:name="_GoBack"/>
      <w:bookmarkEnd w:id="4"/>
    </w:p>
    <w:sectPr w:rsidR="00C352BD" w:rsidRPr="004030FC" w:rsidSect="004030FC">
      <w:footerReference w:type="even" r:id="rId28"/>
      <w:footerReference w:type="default" r:id="rId29"/>
      <w:pgSz w:w="11907" w:h="16840"/>
      <w:pgMar w:top="1134" w:right="851" w:bottom="1134" w:left="1701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DDE" w:rsidRDefault="00862DDE">
      <w:r>
        <w:separator/>
      </w:r>
    </w:p>
  </w:endnote>
  <w:endnote w:type="continuationSeparator" w:id="0">
    <w:p w:rsidR="00862DDE" w:rsidRDefault="0086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2BD" w:rsidRDefault="00C352BD">
    <w:pPr>
      <w:pStyle w:val="a5"/>
      <w:framePr w:wrap="around" w:vAnchor="text" w:hAnchor="margin" w:xAlign="right" w:y="1"/>
      <w:rPr>
        <w:rStyle w:val="a7"/>
      </w:rPr>
    </w:pPr>
  </w:p>
  <w:p w:rsidR="00C352BD" w:rsidRDefault="00C352B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2BD" w:rsidRDefault="003A6730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C352BD" w:rsidRDefault="00C352B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DDE" w:rsidRDefault="00862DDE">
      <w:r>
        <w:separator/>
      </w:r>
    </w:p>
  </w:footnote>
  <w:footnote w:type="continuationSeparator" w:id="0">
    <w:p w:rsidR="00862DDE" w:rsidRDefault="00862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2664B1"/>
    <w:multiLevelType w:val="hybridMultilevel"/>
    <w:tmpl w:val="B41E7E58"/>
    <w:lvl w:ilvl="0" w:tplc="FFFFFFFF">
      <w:start w:val="1"/>
      <w:numFmt w:val="decimal"/>
      <w:lvlText w:val="%1)"/>
      <w:lvlJc w:val="left"/>
      <w:pPr>
        <w:tabs>
          <w:tab w:val="num" w:pos="1356"/>
        </w:tabs>
        <w:ind w:left="1356" w:hanging="8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6"/>
        </w:tabs>
        <w:ind w:left="162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6"/>
        </w:tabs>
        <w:ind w:left="234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6"/>
        </w:tabs>
        <w:ind w:left="306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6"/>
        </w:tabs>
        <w:ind w:left="378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6"/>
        </w:tabs>
        <w:ind w:left="450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6"/>
        </w:tabs>
        <w:ind w:left="522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6"/>
        </w:tabs>
        <w:ind w:left="594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6"/>
        </w:tabs>
        <w:ind w:left="666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78"/>
  <w:drawingGridVerticalSpacing w:val="10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29AF"/>
    <w:rsid w:val="003A6730"/>
    <w:rsid w:val="004030FC"/>
    <w:rsid w:val="00634A47"/>
    <w:rsid w:val="00862DDE"/>
    <w:rsid w:val="008878BC"/>
    <w:rsid w:val="008A728A"/>
    <w:rsid w:val="008E0F2A"/>
    <w:rsid w:val="00BF29AF"/>
    <w:rsid w:val="00C352BD"/>
    <w:rsid w:val="00DF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  <w15:chartTrackingRefBased/>
  <w15:docId w15:val="{C43AD3BF-CD4F-4006-9AFD-FB814FD7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468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468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546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a">
    <w:name w:val="Document Map"/>
    <w:basedOn w:val="a"/>
    <w:link w:val="ab"/>
    <w:uiPriority w:val="99"/>
    <w:semiHidden/>
    <w:pPr>
      <w:shd w:val="clear" w:color="auto" w:fill="000080"/>
    </w:pPr>
    <w:rPr>
      <w:rFonts w:ascii="Tahoma" w:hAnsi="Tahoma" w:cs="Arial Narrow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2833</Words>
  <Characters>16151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о проделанной лабораторной работе по химии</vt:lpstr>
    </vt:vector>
  </TitlesOfParts>
  <Company>NO</Company>
  <LinksUpToDate>false</LinksUpToDate>
  <CharactersWithSpaces>18947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о проделанной лабораторной работе по химии</dc:title>
  <dc:subject/>
  <dc:creator>Шамаев Глеб Петрович</dc:creator>
  <cp:keywords/>
  <dc:description/>
  <cp:lastModifiedBy>admin</cp:lastModifiedBy>
  <cp:revision>2</cp:revision>
  <dcterms:created xsi:type="dcterms:W3CDTF">2014-02-24T15:04:00Z</dcterms:created>
  <dcterms:modified xsi:type="dcterms:W3CDTF">2014-02-24T15:04:00Z</dcterms:modified>
</cp:coreProperties>
</file>