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6D4" w:rsidRDefault="001B16D4" w:rsidP="009E39A2">
      <w:pPr>
        <w:pStyle w:val="ae"/>
        <w:jc w:val="center"/>
        <w:rPr>
          <w:lang w:val="uk-UA"/>
        </w:rPr>
      </w:pPr>
    </w:p>
    <w:p w:rsidR="009E39A2" w:rsidRDefault="009E39A2" w:rsidP="009E39A2">
      <w:pPr>
        <w:pStyle w:val="ae"/>
        <w:jc w:val="center"/>
        <w:rPr>
          <w:lang w:val="uk-UA"/>
        </w:rPr>
      </w:pPr>
    </w:p>
    <w:p w:rsidR="009E39A2" w:rsidRDefault="009E39A2" w:rsidP="009E39A2">
      <w:pPr>
        <w:pStyle w:val="ae"/>
        <w:jc w:val="center"/>
        <w:rPr>
          <w:lang w:val="uk-UA"/>
        </w:rPr>
      </w:pPr>
    </w:p>
    <w:p w:rsidR="009E39A2" w:rsidRDefault="009E39A2" w:rsidP="009E39A2">
      <w:pPr>
        <w:pStyle w:val="ae"/>
        <w:jc w:val="center"/>
        <w:rPr>
          <w:lang w:val="uk-UA"/>
        </w:rPr>
      </w:pPr>
    </w:p>
    <w:p w:rsidR="009E39A2" w:rsidRDefault="009E39A2" w:rsidP="009E39A2">
      <w:pPr>
        <w:pStyle w:val="ae"/>
        <w:jc w:val="center"/>
        <w:rPr>
          <w:lang w:val="uk-UA"/>
        </w:rPr>
      </w:pPr>
    </w:p>
    <w:p w:rsidR="009E39A2" w:rsidRDefault="009E39A2" w:rsidP="009E39A2">
      <w:pPr>
        <w:pStyle w:val="ae"/>
        <w:jc w:val="center"/>
        <w:rPr>
          <w:lang w:val="uk-UA"/>
        </w:rPr>
      </w:pPr>
    </w:p>
    <w:p w:rsidR="009E39A2" w:rsidRDefault="009E39A2" w:rsidP="009E39A2">
      <w:pPr>
        <w:pStyle w:val="ae"/>
        <w:jc w:val="center"/>
        <w:rPr>
          <w:lang w:val="uk-UA"/>
        </w:rPr>
      </w:pPr>
    </w:p>
    <w:p w:rsidR="009E39A2" w:rsidRDefault="009E39A2" w:rsidP="009E39A2">
      <w:pPr>
        <w:pStyle w:val="ae"/>
        <w:jc w:val="center"/>
        <w:rPr>
          <w:lang w:val="uk-UA"/>
        </w:rPr>
      </w:pPr>
    </w:p>
    <w:p w:rsidR="009E39A2" w:rsidRDefault="009E39A2" w:rsidP="009E39A2">
      <w:pPr>
        <w:pStyle w:val="ae"/>
        <w:jc w:val="center"/>
        <w:rPr>
          <w:lang w:val="uk-UA"/>
        </w:rPr>
      </w:pPr>
    </w:p>
    <w:p w:rsidR="009E39A2" w:rsidRPr="009E39A2" w:rsidRDefault="009E39A2" w:rsidP="009E39A2">
      <w:pPr>
        <w:pStyle w:val="ae"/>
        <w:jc w:val="center"/>
        <w:rPr>
          <w:lang w:val="uk-UA"/>
        </w:rPr>
      </w:pPr>
    </w:p>
    <w:p w:rsidR="001B16D4" w:rsidRPr="009E39A2" w:rsidRDefault="001B16D4" w:rsidP="009E39A2">
      <w:pPr>
        <w:pStyle w:val="ae"/>
        <w:jc w:val="center"/>
        <w:rPr>
          <w:lang w:val="uk-UA"/>
        </w:rPr>
      </w:pPr>
    </w:p>
    <w:p w:rsidR="009E39A2" w:rsidRPr="009E39A2" w:rsidRDefault="009E39A2" w:rsidP="009E39A2">
      <w:pPr>
        <w:pStyle w:val="ae"/>
        <w:jc w:val="center"/>
        <w:rPr>
          <w:lang w:val="uk-UA"/>
        </w:rPr>
      </w:pPr>
      <w:r w:rsidRPr="009E39A2">
        <w:rPr>
          <w:lang w:val="uk-UA"/>
        </w:rPr>
        <w:t>Кваліфікаційна робота</w:t>
      </w:r>
    </w:p>
    <w:p w:rsidR="001B16D4" w:rsidRPr="009E39A2" w:rsidRDefault="001B16D4" w:rsidP="009E39A2">
      <w:pPr>
        <w:pStyle w:val="ae"/>
        <w:jc w:val="center"/>
        <w:rPr>
          <w:lang w:val="uk-UA"/>
        </w:rPr>
      </w:pPr>
      <w:r w:rsidRPr="009E39A2">
        <w:rPr>
          <w:lang w:val="uk-UA"/>
        </w:rPr>
        <w:t>з</w:t>
      </w:r>
      <w:r w:rsidR="009E39A2">
        <w:rPr>
          <w:lang w:val="uk-UA"/>
        </w:rPr>
        <w:t xml:space="preserve"> </w:t>
      </w:r>
      <w:r w:rsidRPr="009E39A2">
        <w:rPr>
          <w:lang w:val="uk-UA"/>
        </w:rPr>
        <w:t>спеціальності</w:t>
      </w:r>
      <w:r w:rsidR="009E39A2">
        <w:rPr>
          <w:lang w:val="uk-UA"/>
        </w:rPr>
        <w:t xml:space="preserve"> </w:t>
      </w:r>
      <w:r w:rsidRPr="009E39A2">
        <w:rPr>
          <w:lang w:val="uk-UA"/>
        </w:rPr>
        <w:t xml:space="preserve">6.070300 - </w:t>
      </w:r>
      <w:r w:rsidR="009E39A2">
        <w:rPr>
          <w:lang w:val="uk-UA"/>
        </w:rPr>
        <w:t>Х</w:t>
      </w:r>
      <w:r w:rsidRPr="009E39A2">
        <w:rPr>
          <w:lang w:val="uk-UA"/>
        </w:rPr>
        <w:t>імія</w:t>
      </w:r>
    </w:p>
    <w:p w:rsidR="00981758" w:rsidRDefault="009E39A2" w:rsidP="00981758">
      <w:pPr>
        <w:pStyle w:val="ae"/>
        <w:ind w:firstLine="0"/>
        <w:jc w:val="center"/>
        <w:rPr>
          <w:lang w:val="uk-UA"/>
        </w:rPr>
      </w:pPr>
      <w:r w:rsidRPr="009E39A2">
        <w:rPr>
          <w:lang w:val="uk-UA"/>
        </w:rPr>
        <w:t xml:space="preserve">Синтез та дослідження властивостей неорганічних сполук на основі </w:t>
      </w:r>
      <w:r w:rsidR="00981758" w:rsidRPr="009E39A2">
        <w:rPr>
          <w:lang w:val="uk-UA"/>
        </w:rPr>
        <w:t>LnBa2Cu3O7, LnxLa1-xBa2Cu3O7</w:t>
      </w:r>
    </w:p>
    <w:p w:rsidR="001B16D4" w:rsidRPr="009E39A2" w:rsidRDefault="009E39A2" w:rsidP="00981758">
      <w:pPr>
        <w:pStyle w:val="ae"/>
        <w:jc w:val="center"/>
        <w:rPr>
          <w:lang w:val="uk-UA"/>
        </w:rPr>
      </w:pPr>
      <w:r>
        <w:rPr>
          <w:lang w:val="uk-UA"/>
        </w:rPr>
        <w:br w:type="page"/>
      </w:r>
      <w:r w:rsidR="001B16D4" w:rsidRPr="009E39A2">
        <w:rPr>
          <w:lang w:val="uk-UA"/>
        </w:rPr>
        <w:t>Зміст</w:t>
      </w:r>
    </w:p>
    <w:p w:rsidR="009E39A2" w:rsidRDefault="009E39A2" w:rsidP="009E39A2">
      <w:pPr>
        <w:pStyle w:val="ae"/>
        <w:rPr>
          <w:lang w:val="uk-UA"/>
        </w:rPr>
      </w:pPr>
    </w:p>
    <w:p w:rsidR="001B16D4" w:rsidRPr="009E39A2" w:rsidRDefault="001B16D4" w:rsidP="009E39A2">
      <w:pPr>
        <w:pStyle w:val="ae"/>
        <w:ind w:firstLine="0"/>
        <w:jc w:val="left"/>
        <w:rPr>
          <w:lang w:val="uk-UA"/>
        </w:rPr>
      </w:pPr>
      <w:r w:rsidRPr="009E39A2">
        <w:rPr>
          <w:lang w:val="uk-UA"/>
        </w:rPr>
        <w:t>Вступ</w:t>
      </w:r>
    </w:p>
    <w:p w:rsidR="001B16D4" w:rsidRPr="009E39A2" w:rsidRDefault="001B16D4" w:rsidP="009E39A2">
      <w:pPr>
        <w:pStyle w:val="ae"/>
        <w:ind w:firstLine="0"/>
        <w:jc w:val="left"/>
        <w:rPr>
          <w:lang w:val="uk-UA"/>
        </w:rPr>
      </w:pPr>
      <w:r w:rsidRPr="009E39A2">
        <w:rPr>
          <w:lang w:val="uk-UA"/>
        </w:rPr>
        <w:t>Розділ 1. Літературний огляд</w:t>
      </w:r>
    </w:p>
    <w:p w:rsidR="001B16D4" w:rsidRPr="009E39A2" w:rsidRDefault="001B16D4" w:rsidP="009E39A2">
      <w:pPr>
        <w:pStyle w:val="ae"/>
        <w:ind w:firstLine="0"/>
        <w:jc w:val="left"/>
        <w:rPr>
          <w:lang w:val="uk-UA"/>
        </w:rPr>
      </w:pPr>
      <w:r w:rsidRPr="009E39A2">
        <w:rPr>
          <w:lang w:val="uk-UA"/>
        </w:rPr>
        <w:t>1.1 Кристалічні структури</w:t>
      </w:r>
    </w:p>
    <w:p w:rsidR="001B16D4" w:rsidRPr="009E39A2" w:rsidRDefault="006F549E" w:rsidP="009E39A2">
      <w:pPr>
        <w:pStyle w:val="ae"/>
        <w:ind w:firstLine="0"/>
        <w:jc w:val="left"/>
        <w:rPr>
          <w:lang w:val="uk-UA"/>
        </w:rPr>
      </w:pPr>
      <w:r>
        <w:rPr>
          <w:lang w:val="uk-UA"/>
        </w:rPr>
        <w:t>1.2</w:t>
      </w:r>
      <w:r w:rsidR="001B16D4" w:rsidRPr="009E39A2">
        <w:rPr>
          <w:lang w:val="uk-UA"/>
        </w:rPr>
        <w:t xml:space="preserve"> Методи синтезу полікристалічних високотемпературних</w:t>
      </w:r>
      <w:r w:rsidR="00175945">
        <w:rPr>
          <w:lang w:val="uk-UA"/>
        </w:rPr>
        <w:t xml:space="preserve"> </w:t>
      </w:r>
      <w:r w:rsidR="001B16D4" w:rsidRPr="009E39A2">
        <w:rPr>
          <w:lang w:val="uk-UA"/>
        </w:rPr>
        <w:t>надпровідників</w:t>
      </w:r>
    </w:p>
    <w:p w:rsidR="0098058F" w:rsidRPr="009E39A2" w:rsidRDefault="0098058F" w:rsidP="009E39A2">
      <w:pPr>
        <w:pStyle w:val="ae"/>
        <w:ind w:firstLine="0"/>
        <w:jc w:val="left"/>
        <w:rPr>
          <w:lang w:val="uk-UA"/>
        </w:rPr>
      </w:pPr>
      <w:r w:rsidRPr="009E39A2">
        <w:rPr>
          <w:lang w:val="uk-UA"/>
        </w:rPr>
        <w:t>Розділ 2. Методика рентгенофазного аналізу</w:t>
      </w:r>
    </w:p>
    <w:p w:rsidR="001B16D4" w:rsidRPr="009E39A2" w:rsidRDefault="0098058F" w:rsidP="009E39A2">
      <w:pPr>
        <w:pStyle w:val="ae"/>
        <w:ind w:firstLine="0"/>
        <w:jc w:val="left"/>
        <w:rPr>
          <w:lang w:val="uk-UA"/>
        </w:rPr>
      </w:pPr>
      <w:r w:rsidRPr="009E39A2">
        <w:rPr>
          <w:lang w:val="uk-UA"/>
        </w:rPr>
        <w:t>2</w:t>
      </w:r>
      <w:r w:rsidR="001B16D4" w:rsidRPr="009E39A2">
        <w:rPr>
          <w:lang w:val="uk-UA"/>
        </w:rPr>
        <w:t>.</w:t>
      </w:r>
      <w:r w:rsidRPr="009E39A2">
        <w:rPr>
          <w:lang w:val="uk-UA"/>
        </w:rPr>
        <w:t>1</w:t>
      </w:r>
      <w:r w:rsidR="001B16D4" w:rsidRPr="009E39A2">
        <w:rPr>
          <w:lang w:val="uk-UA"/>
        </w:rPr>
        <w:t xml:space="preserve"> Основні відомості з фізики рентгенівських променів</w:t>
      </w:r>
    </w:p>
    <w:p w:rsidR="001B16D4" w:rsidRPr="009E39A2" w:rsidRDefault="0098058F" w:rsidP="009E39A2">
      <w:pPr>
        <w:pStyle w:val="ae"/>
        <w:ind w:firstLine="0"/>
        <w:jc w:val="left"/>
        <w:rPr>
          <w:lang w:val="uk-UA"/>
        </w:rPr>
      </w:pPr>
      <w:r w:rsidRPr="009E39A2">
        <w:rPr>
          <w:lang w:val="uk-UA"/>
        </w:rPr>
        <w:t>2</w:t>
      </w:r>
      <w:r w:rsidR="001B16D4" w:rsidRPr="009E39A2">
        <w:rPr>
          <w:lang w:val="uk-UA"/>
        </w:rPr>
        <w:t>.</w:t>
      </w:r>
      <w:r w:rsidRPr="009E39A2">
        <w:rPr>
          <w:lang w:val="uk-UA"/>
        </w:rPr>
        <w:t>2</w:t>
      </w:r>
      <w:r w:rsidR="001B16D4" w:rsidRPr="009E39A2">
        <w:rPr>
          <w:lang w:val="uk-UA"/>
        </w:rPr>
        <w:t xml:space="preserve"> Спектри випромінення променів</w:t>
      </w:r>
    </w:p>
    <w:p w:rsidR="001B16D4" w:rsidRPr="009E39A2" w:rsidRDefault="0098058F" w:rsidP="009E39A2">
      <w:pPr>
        <w:pStyle w:val="ae"/>
        <w:ind w:firstLine="0"/>
        <w:jc w:val="left"/>
        <w:rPr>
          <w:lang w:val="uk-UA"/>
        </w:rPr>
      </w:pPr>
      <w:r w:rsidRPr="009E39A2">
        <w:rPr>
          <w:lang w:val="uk-UA"/>
        </w:rPr>
        <w:t>2</w:t>
      </w:r>
      <w:r w:rsidR="001B16D4" w:rsidRPr="009E39A2">
        <w:rPr>
          <w:lang w:val="uk-UA"/>
        </w:rPr>
        <w:t>.</w:t>
      </w:r>
      <w:r w:rsidRPr="009E39A2">
        <w:rPr>
          <w:lang w:val="uk-UA"/>
        </w:rPr>
        <w:t>3</w:t>
      </w:r>
      <w:r w:rsidR="001B16D4" w:rsidRPr="009E39A2">
        <w:rPr>
          <w:lang w:val="uk-UA"/>
        </w:rPr>
        <w:t xml:space="preserve"> Спектри поглинання рентгенівських променів</w:t>
      </w:r>
    </w:p>
    <w:p w:rsidR="001B16D4" w:rsidRPr="009E39A2" w:rsidRDefault="0098058F" w:rsidP="009E39A2">
      <w:pPr>
        <w:pStyle w:val="ae"/>
        <w:ind w:firstLine="0"/>
        <w:jc w:val="left"/>
        <w:rPr>
          <w:lang w:val="uk-UA"/>
        </w:rPr>
      </w:pPr>
      <w:r w:rsidRPr="009E39A2">
        <w:rPr>
          <w:lang w:val="uk-UA"/>
        </w:rPr>
        <w:t>2</w:t>
      </w:r>
      <w:r w:rsidR="001B16D4" w:rsidRPr="009E39A2">
        <w:rPr>
          <w:lang w:val="uk-UA"/>
        </w:rPr>
        <w:t>.</w:t>
      </w:r>
      <w:r w:rsidRPr="009E39A2">
        <w:rPr>
          <w:lang w:val="uk-UA"/>
        </w:rPr>
        <w:t>4</w:t>
      </w:r>
      <w:r w:rsidR="001B16D4" w:rsidRPr="009E39A2">
        <w:rPr>
          <w:lang w:val="uk-UA"/>
        </w:rPr>
        <w:t xml:space="preserve"> Способи реєстрації рентгенівського випромінення</w:t>
      </w:r>
    </w:p>
    <w:p w:rsidR="001B16D4" w:rsidRPr="009E39A2" w:rsidRDefault="001B16D4" w:rsidP="009E39A2">
      <w:pPr>
        <w:pStyle w:val="ae"/>
        <w:ind w:firstLine="0"/>
        <w:jc w:val="left"/>
        <w:rPr>
          <w:lang w:val="uk-UA"/>
        </w:rPr>
      </w:pPr>
      <w:r w:rsidRPr="009E39A2">
        <w:rPr>
          <w:lang w:val="uk-UA"/>
        </w:rPr>
        <w:t>2.</w:t>
      </w:r>
      <w:r w:rsidR="0098058F" w:rsidRPr="009E39A2">
        <w:rPr>
          <w:lang w:val="uk-UA"/>
        </w:rPr>
        <w:t>5</w:t>
      </w:r>
      <w:r w:rsidRPr="009E39A2">
        <w:rPr>
          <w:lang w:val="uk-UA"/>
        </w:rPr>
        <w:t xml:space="preserve"> Проміри і розрахунок рентгенограми порошку</w:t>
      </w:r>
    </w:p>
    <w:p w:rsidR="001B16D4" w:rsidRPr="009E39A2" w:rsidRDefault="001B16D4" w:rsidP="009E39A2">
      <w:pPr>
        <w:pStyle w:val="ae"/>
        <w:ind w:firstLine="0"/>
        <w:jc w:val="left"/>
        <w:rPr>
          <w:lang w:val="uk-UA"/>
        </w:rPr>
      </w:pPr>
      <w:r w:rsidRPr="009E39A2">
        <w:rPr>
          <w:lang w:val="uk-UA"/>
        </w:rPr>
        <w:t>2.</w:t>
      </w:r>
      <w:r w:rsidR="006F549E">
        <w:rPr>
          <w:lang w:val="uk-UA"/>
        </w:rPr>
        <w:t>6</w:t>
      </w:r>
      <w:r w:rsidRPr="009E39A2">
        <w:rPr>
          <w:lang w:val="uk-UA"/>
        </w:rPr>
        <w:t xml:space="preserve"> Ідентифікація речовин за міжплощинними відстанями</w:t>
      </w:r>
    </w:p>
    <w:p w:rsidR="001B16D4" w:rsidRPr="009E39A2" w:rsidRDefault="001B16D4" w:rsidP="009E39A2">
      <w:pPr>
        <w:pStyle w:val="ae"/>
        <w:ind w:firstLine="0"/>
        <w:jc w:val="left"/>
        <w:rPr>
          <w:lang w:val="uk-UA"/>
        </w:rPr>
      </w:pPr>
      <w:r w:rsidRPr="009E39A2">
        <w:rPr>
          <w:lang w:val="uk-UA"/>
        </w:rPr>
        <w:t>Розділ 3. Використання методу порошку в рентгеноструктурному аналізі</w:t>
      </w:r>
    </w:p>
    <w:p w:rsidR="009E39A2" w:rsidRDefault="001B16D4" w:rsidP="009E39A2">
      <w:pPr>
        <w:pStyle w:val="ae"/>
        <w:ind w:firstLine="0"/>
        <w:jc w:val="left"/>
        <w:rPr>
          <w:lang w:val="uk-UA"/>
        </w:rPr>
      </w:pPr>
      <w:r w:rsidRPr="009E39A2">
        <w:rPr>
          <w:lang w:val="uk-UA"/>
        </w:rPr>
        <w:t xml:space="preserve">Розділ </w:t>
      </w:r>
      <w:r w:rsidR="0098058F" w:rsidRPr="009E39A2">
        <w:rPr>
          <w:lang w:val="uk-UA"/>
        </w:rPr>
        <w:t>4</w:t>
      </w:r>
      <w:r w:rsidRPr="009E39A2">
        <w:rPr>
          <w:lang w:val="uk-UA"/>
        </w:rPr>
        <w:t>. Техніка експерименту і характеристика методів проведення дослідження</w:t>
      </w:r>
    </w:p>
    <w:p w:rsidR="009B749F" w:rsidRPr="009E39A2" w:rsidRDefault="0098058F" w:rsidP="009E39A2">
      <w:pPr>
        <w:pStyle w:val="ae"/>
        <w:ind w:firstLine="0"/>
        <w:jc w:val="left"/>
        <w:rPr>
          <w:lang w:val="uk-UA"/>
        </w:rPr>
      </w:pPr>
      <w:r w:rsidRPr="009E39A2">
        <w:rPr>
          <w:lang w:val="uk-UA"/>
        </w:rPr>
        <w:t>4</w:t>
      </w:r>
      <w:r w:rsidR="001B16D4" w:rsidRPr="009E39A2">
        <w:rPr>
          <w:lang w:val="uk-UA"/>
        </w:rPr>
        <w:t xml:space="preserve">.1 Синтез твердих розчинів </w:t>
      </w:r>
      <w:r w:rsidR="009B749F" w:rsidRPr="009E39A2">
        <w:rPr>
          <w:lang w:val="uk-UA"/>
        </w:rPr>
        <w:t xml:space="preserve">LnBa2Cu3O7, LnxLa1-xBa2Cu3O7 </w:t>
      </w:r>
      <w:r w:rsidR="004B14BD">
        <w:rPr>
          <w:lang w:val="uk-UA"/>
        </w:rPr>
        <w:t>(</w:t>
      </w:r>
      <w:r w:rsidR="009B749F" w:rsidRPr="009E39A2">
        <w:rPr>
          <w:lang w:val="uk-UA"/>
        </w:rPr>
        <w:t>де Ln = Ho, Gd</w:t>
      </w:r>
      <w:r w:rsidR="004B14BD">
        <w:rPr>
          <w:lang w:val="uk-UA"/>
        </w:rPr>
        <w:t>)</w:t>
      </w:r>
    </w:p>
    <w:p w:rsidR="009E39A2" w:rsidRDefault="0098058F" w:rsidP="009E39A2">
      <w:pPr>
        <w:pStyle w:val="ae"/>
        <w:ind w:firstLine="0"/>
        <w:jc w:val="left"/>
        <w:rPr>
          <w:lang w:val="uk-UA"/>
        </w:rPr>
      </w:pPr>
      <w:r w:rsidRPr="009E39A2">
        <w:rPr>
          <w:lang w:val="uk-UA"/>
        </w:rPr>
        <w:t>4</w:t>
      </w:r>
      <w:r w:rsidR="001B16D4" w:rsidRPr="009E39A2">
        <w:rPr>
          <w:lang w:val="uk-UA"/>
        </w:rPr>
        <w:t xml:space="preserve">.2 Рентгенографічні дослідження </w:t>
      </w:r>
      <w:r w:rsidR="009B749F" w:rsidRPr="009E39A2">
        <w:rPr>
          <w:lang w:val="uk-UA"/>
        </w:rPr>
        <w:t>LnBa2Cu3O7, LnxLa1-xBa2Cu3O7</w:t>
      </w:r>
    </w:p>
    <w:p w:rsidR="001B16D4" w:rsidRPr="009E39A2" w:rsidRDefault="001B16D4" w:rsidP="009E39A2">
      <w:pPr>
        <w:pStyle w:val="ae"/>
        <w:ind w:firstLine="0"/>
        <w:jc w:val="left"/>
        <w:rPr>
          <w:lang w:val="uk-UA"/>
        </w:rPr>
      </w:pPr>
      <w:r w:rsidRPr="009E39A2">
        <w:rPr>
          <w:lang w:val="uk-UA"/>
        </w:rPr>
        <w:t xml:space="preserve">Розділ </w:t>
      </w:r>
      <w:r w:rsidR="0098058F" w:rsidRPr="009E39A2">
        <w:rPr>
          <w:lang w:val="uk-UA"/>
        </w:rPr>
        <w:t>5</w:t>
      </w:r>
      <w:r w:rsidRPr="009E39A2">
        <w:rPr>
          <w:lang w:val="uk-UA"/>
        </w:rPr>
        <w:t>. Синтез твердих розчинів LnBa2Cu3O7 та їх структурно-графічні властивості</w:t>
      </w:r>
    </w:p>
    <w:p w:rsidR="001B16D4" w:rsidRPr="009E39A2" w:rsidRDefault="0098058F" w:rsidP="009E39A2">
      <w:pPr>
        <w:pStyle w:val="ae"/>
        <w:ind w:firstLine="0"/>
        <w:jc w:val="left"/>
        <w:rPr>
          <w:lang w:val="uk-UA"/>
        </w:rPr>
      </w:pPr>
      <w:r w:rsidRPr="009E39A2">
        <w:rPr>
          <w:lang w:val="uk-UA"/>
        </w:rPr>
        <w:t>5</w:t>
      </w:r>
      <w:r w:rsidR="001B16D4" w:rsidRPr="009E39A2">
        <w:rPr>
          <w:lang w:val="uk-UA"/>
        </w:rPr>
        <w:t>.1</w:t>
      </w:r>
      <w:r w:rsidR="006F549E">
        <w:rPr>
          <w:lang w:val="uk-UA"/>
        </w:rPr>
        <w:t xml:space="preserve"> </w:t>
      </w:r>
      <w:r w:rsidR="001B16D4" w:rsidRPr="009E39A2">
        <w:rPr>
          <w:lang w:val="uk-UA"/>
        </w:rPr>
        <w:t>Комплексонометричне визначення вмісту рідкісноземельних елементів</w:t>
      </w:r>
    </w:p>
    <w:p w:rsidR="009B749F" w:rsidRPr="009E39A2" w:rsidRDefault="001B16D4" w:rsidP="009E39A2">
      <w:pPr>
        <w:pStyle w:val="ae"/>
        <w:ind w:firstLine="0"/>
        <w:jc w:val="left"/>
        <w:rPr>
          <w:lang w:val="uk-UA"/>
        </w:rPr>
      </w:pPr>
      <w:r w:rsidRPr="009E39A2">
        <w:rPr>
          <w:lang w:val="uk-UA"/>
        </w:rPr>
        <w:t>Висновки</w:t>
      </w:r>
    </w:p>
    <w:p w:rsidR="009E39A2" w:rsidRDefault="001B16D4" w:rsidP="009E39A2">
      <w:pPr>
        <w:pStyle w:val="ae"/>
        <w:ind w:firstLine="0"/>
        <w:jc w:val="left"/>
        <w:rPr>
          <w:lang w:val="uk-UA"/>
        </w:rPr>
      </w:pPr>
      <w:r w:rsidRPr="009E39A2">
        <w:rPr>
          <w:lang w:val="uk-UA"/>
        </w:rPr>
        <w:t>Список використаних джерел</w:t>
      </w:r>
    </w:p>
    <w:p w:rsidR="001B16D4" w:rsidRPr="009E39A2" w:rsidRDefault="001B16D4" w:rsidP="009E39A2">
      <w:pPr>
        <w:pStyle w:val="ae"/>
        <w:rPr>
          <w:lang w:val="uk-UA"/>
        </w:rPr>
      </w:pPr>
    </w:p>
    <w:p w:rsidR="001B16D4" w:rsidRPr="009E39A2" w:rsidRDefault="009E39A2" w:rsidP="009E39A2">
      <w:pPr>
        <w:pStyle w:val="ae"/>
        <w:rPr>
          <w:lang w:val="uk-UA"/>
        </w:rPr>
      </w:pPr>
      <w:r>
        <w:rPr>
          <w:lang w:val="uk-UA"/>
        </w:rPr>
        <w:br w:type="page"/>
      </w:r>
      <w:r w:rsidR="001B16D4" w:rsidRPr="009E39A2">
        <w:rPr>
          <w:lang w:val="uk-UA"/>
        </w:rPr>
        <w:t>Вступ</w:t>
      </w:r>
    </w:p>
    <w:p w:rsidR="001B16D4" w:rsidRPr="009E39A2" w:rsidRDefault="001B16D4" w:rsidP="009E39A2">
      <w:pPr>
        <w:pStyle w:val="ae"/>
        <w:rPr>
          <w:lang w:val="uk-UA"/>
        </w:rPr>
      </w:pPr>
    </w:p>
    <w:p w:rsidR="001B16D4" w:rsidRPr="009E39A2" w:rsidRDefault="001B16D4" w:rsidP="009E39A2">
      <w:pPr>
        <w:pStyle w:val="ae"/>
        <w:rPr>
          <w:lang w:val="uk-UA"/>
        </w:rPr>
      </w:pPr>
      <w:r w:rsidRPr="009E39A2">
        <w:rPr>
          <w:lang w:val="uk-UA"/>
        </w:rPr>
        <w:t xml:space="preserve">Відкриття явища високотемпературної надпровідності </w:t>
      </w:r>
      <w:r w:rsidR="004B14BD">
        <w:rPr>
          <w:lang w:val="uk-UA"/>
        </w:rPr>
        <w:t>(</w:t>
      </w:r>
      <w:r w:rsidRPr="009E39A2">
        <w:rPr>
          <w:lang w:val="uk-UA"/>
        </w:rPr>
        <w:t>ВТНП</w:t>
      </w:r>
      <w:r w:rsidR="004B14BD">
        <w:rPr>
          <w:lang w:val="uk-UA"/>
        </w:rPr>
        <w:t>)</w:t>
      </w:r>
      <w:r w:rsidRPr="009E39A2">
        <w:rPr>
          <w:lang w:val="uk-UA"/>
        </w:rPr>
        <w:t xml:space="preserve"> викликало велику кількість досліджень як з метою вивчення природи ВТНП, так і у сфері її практичного використання. Вже на початку досліджень була відома невелика стійкість ВТНП зразків до дії різних хімічних факторів </w:t>
      </w:r>
      <w:r w:rsidR="004B14BD">
        <w:rPr>
          <w:lang w:val="uk-UA"/>
        </w:rPr>
        <w:t>(</w:t>
      </w:r>
      <w:r w:rsidRPr="009E39A2">
        <w:rPr>
          <w:lang w:val="uk-UA"/>
        </w:rPr>
        <w:t xml:space="preserve">води, карбон </w:t>
      </w:r>
      <w:r w:rsidR="004B14BD">
        <w:rPr>
          <w:lang w:val="uk-UA"/>
        </w:rPr>
        <w:t>(</w:t>
      </w:r>
      <w:r w:rsidRPr="009E39A2">
        <w:rPr>
          <w:lang w:val="uk-UA"/>
        </w:rPr>
        <w:t>IV</w:t>
      </w:r>
      <w:r w:rsidR="004B14BD">
        <w:rPr>
          <w:lang w:val="uk-UA"/>
        </w:rPr>
        <w:t>)</w:t>
      </w:r>
      <w:r w:rsidRPr="009E39A2">
        <w:rPr>
          <w:lang w:val="uk-UA"/>
        </w:rPr>
        <w:t xml:space="preserve"> оксиду, водяного пару</w:t>
      </w:r>
      <w:r w:rsidR="004B14BD">
        <w:rPr>
          <w:lang w:val="uk-UA"/>
        </w:rPr>
        <w:t>)</w:t>
      </w:r>
      <w:r w:rsidRPr="009E39A2">
        <w:rPr>
          <w:lang w:val="uk-UA"/>
        </w:rPr>
        <w:t>. З метою стабілізації високотемпературних надпровідникових матеріалів здійснено низку спроб введення лігуючих добавок. Головною перепоною на шляху створення технічних надпровідників на основі кераміки є низька струмонесуча здатність зразків. Тому синтез нових матеріалів, що мають високу критичну густину струму, є насьогодні актуальним.</w:t>
      </w:r>
    </w:p>
    <w:p w:rsidR="001B16D4" w:rsidRPr="009E39A2" w:rsidRDefault="001B16D4" w:rsidP="009E39A2">
      <w:pPr>
        <w:pStyle w:val="ae"/>
        <w:rPr>
          <w:lang w:val="uk-UA"/>
        </w:rPr>
      </w:pPr>
      <w:r w:rsidRPr="009E39A2">
        <w:rPr>
          <w:lang w:val="uk-UA"/>
        </w:rPr>
        <w:t xml:space="preserve">Одним із найбільш перспективних матеріалів для практичного використання є сполуки на основі </w:t>
      </w:r>
      <w:r w:rsidR="008C2C2B">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18pt">
            <v:imagedata r:id="rId7" o:title=""/>
          </v:shape>
        </w:pict>
      </w:r>
      <w:r w:rsidRPr="009E39A2">
        <w:rPr>
          <w:lang w:val="uk-UA"/>
        </w:rPr>
        <w:t xml:space="preserve"> </w:t>
      </w:r>
      <w:r w:rsidR="004B14BD">
        <w:rPr>
          <w:lang w:val="uk-UA"/>
        </w:rPr>
        <w:t>(</w:t>
      </w:r>
      <w:r w:rsidRPr="009E39A2">
        <w:rPr>
          <w:lang w:val="uk-UA"/>
        </w:rPr>
        <w:t>так звана фаза „ 123 ”</w:t>
      </w:r>
      <w:r w:rsidR="004B14BD">
        <w:rPr>
          <w:lang w:val="uk-UA"/>
        </w:rPr>
        <w:t>)</w:t>
      </w:r>
      <w:r w:rsidRPr="009E39A2">
        <w:rPr>
          <w:lang w:val="uk-UA"/>
        </w:rPr>
        <w:t xml:space="preserve">, де Ln - рідкісноземельний елемент </w:t>
      </w:r>
      <w:r w:rsidR="004B14BD">
        <w:rPr>
          <w:lang w:val="uk-UA"/>
        </w:rPr>
        <w:t>(</w:t>
      </w:r>
      <w:r w:rsidRPr="009E39A2">
        <w:rPr>
          <w:lang w:val="uk-UA"/>
        </w:rPr>
        <w:t>РЗЕ</w:t>
      </w:r>
      <w:r w:rsidR="004B14BD">
        <w:rPr>
          <w:lang w:val="uk-UA"/>
        </w:rPr>
        <w:t>)</w:t>
      </w:r>
      <w:r w:rsidRPr="009E39A2">
        <w:rPr>
          <w:lang w:val="uk-UA"/>
        </w:rPr>
        <w:t>.</w:t>
      </w:r>
    </w:p>
    <w:p w:rsidR="001B16D4" w:rsidRPr="009E39A2" w:rsidRDefault="001B16D4" w:rsidP="009E39A2">
      <w:pPr>
        <w:pStyle w:val="ae"/>
        <w:rPr>
          <w:lang w:val="uk-UA"/>
        </w:rPr>
      </w:pPr>
      <w:r w:rsidRPr="009E39A2">
        <w:rPr>
          <w:lang w:val="uk-UA"/>
        </w:rPr>
        <w:t>Мета та задачі дослідження. Головною метою нашої роботи є синтез високотемпературних надпровідних матеріалів на основі оксидів рідкісноземельних елементів, а саме</w:t>
      </w:r>
      <w:r w:rsidR="009E39A2">
        <w:rPr>
          <w:lang w:val="uk-UA"/>
        </w:rPr>
        <w:t xml:space="preserve"> </w:t>
      </w:r>
      <w:r w:rsidRPr="009E39A2">
        <w:rPr>
          <w:lang w:val="uk-UA"/>
        </w:rPr>
        <w:t xml:space="preserve">: </w:t>
      </w:r>
      <w:r w:rsidR="008C2C2B">
        <w:rPr>
          <w:lang w:val="uk-UA"/>
        </w:rPr>
        <w:pict>
          <v:shape id="_x0000_i1026" type="#_x0000_t75" style="width:66.75pt;height:18pt">
            <v:imagedata r:id="rId8" o:title=""/>
          </v:shape>
        </w:pict>
      </w:r>
      <w:r w:rsidRPr="009E39A2">
        <w:rPr>
          <w:lang w:val="uk-UA"/>
        </w:rPr>
        <w:t xml:space="preserve"> та </w:t>
      </w:r>
      <w:r w:rsidR="008C2C2B">
        <w:rPr>
          <w:lang w:val="uk-UA"/>
        </w:rPr>
        <w:pict>
          <v:shape id="_x0000_i1027" type="#_x0000_t75" style="width:68.25pt;height:18pt">
            <v:imagedata r:id="rId9" o:title=""/>
          </v:shape>
        </w:pict>
      </w:r>
      <w:r w:rsidRPr="009E39A2">
        <w:rPr>
          <w:lang w:val="uk-UA"/>
        </w:rPr>
        <w:t>.</w:t>
      </w:r>
    </w:p>
    <w:p w:rsidR="001B16D4" w:rsidRPr="009E39A2" w:rsidRDefault="001B16D4" w:rsidP="009E39A2">
      <w:pPr>
        <w:pStyle w:val="ae"/>
        <w:rPr>
          <w:lang w:val="uk-UA"/>
        </w:rPr>
      </w:pPr>
      <w:r w:rsidRPr="009E39A2">
        <w:rPr>
          <w:lang w:val="uk-UA"/>
        </w:rPr>
        <w:t>Для пошуку нових ВТНП матеріалів нами здійснено розв’язання таких</w:t>
      </w:r>
      <w:r w:rsidR="009E39A2">
        <w:rPr>
          <w:lang w:val="uk-UA"/>
        </w:rPr>
        <w:t xml:space="preserve"> </w:t>
      </w:r>
      <w:r w:rsidRPr="009E39A2">
        <w:rPr>
          <w:lang w:val="uk-UA"/>
        </w:rPr>
        <w:t>завдань :</w:t>
      </w:r>
    </w:p>
    <w:p w:rsidR="009E39A2" w:rsidRDefault="001B16D4" w:rsidP="009E39A2">
      <w:pPr>
        <w:pStyle w:val="ae"/>
        <w:rPr>
          <w:lang w:val="uk-UA"/>
        </w:rPr>
      </w:pPr>
      <w:r w:rsidRPr="009E39A2">
        <w:rPr>
          <w:lang w:val="uk-UA"/>
        </w:rPr>
        <w:t xml:space="preserve">підготовка та аналіз вихідної сировини, проведення синтезу ВТНП кристалічних матеріалів на основі </w:t>
      </w:r>
      <w:r w:rsidR="008C2C2B">
        <w:rPr>
          <w:lang w:val="uk-UA"/>
        </w:rPr>
        <w:pict>
          <v:shape id="_x0000_i1028" type="#_x0000_t75" style="width:66.75pt;height:18pt">
            <v:imagedata r:id="rId8" o:title=""/>
          </v:shape>
        </w:pict>
      </w:r>
      <w:r w:rsidRPr="009E39A2">
        <w:rPr>
          <w:lang w:val="uk-UA"/>
        </w:rPr>
        <w:t xml:space="preserve"> та </w:t>
      </w:r>
      <w:r w:rsidR="008C2C2B">
        <w:rPr>
          <w:lang w:val="uk-UA"/>
        </w:rPr>
        <w:pict>
          <v:shape id="_x0000_i1029" type="#_x0000_t75" style="width:68.25pt;height:18pt">
            <v:imagedata r:id="rId9" o:title=""/>
          </v:shape>
        </w:pict>
      </w:r>
      <w:r w:rsidRPr="009E39A2">
        <w:rPr>
          <w:lang w:val="uk-UA"/>
        </w:rPr>
        <w:t xml:space="preserve"> ;</w:t>
      </w:r>
    </w:p>
    <w:p w:rsidR="001B16D4" w:rsidRPr="009E39A2" w:rsidRDefault="001B16D4" w:rsidP="009E39A2">
      <w:pPr>
        <w:pStyle w:val="ae"/>
        <w:rPr>
          <w:lang w:val="uk-UA"/>
        </w:rPr>
      </w:pPr>
      <w:r w:rsidRPr="009E39A2">
        <w:rPr>
          <w:lang w:val="uk-UA"/>
        </w:rPr>
        <w:t>дослідження властивостей синтезованих зразків ВТНП кераміки.</w:t>
      </w:r>
    </w:p>
    <w:p w:rsidR="001B16D4" w:rsidRPr="009E39A2" w:rsidRDefault="001B16D4" w:rsidP="009E39A2">
      <w:pPr>
        <w:pStyle w:val="ae"/>
        <w:rPr>
          <w:lang w:val="uk-UA"/>
        </w:rPr>
      </w:pPr>
      <w:r w:rsidRPr="009E39A2">
        <w:rPr>
          <w:lang w:val="uk-UA"/>
        </w:rPr>
        <w:t>Наукова новизна одержаних результатів полягає у наступному :</w:t>
      </w:r>
    </w:p>
    <w:p w:rsidR="009E39A2" w:rsidRDefault="001B16D4" w:rsidP="009E39A2">
      <w:pPr>
        <w:pStyle w:val="ae"/>
        <w:rPr>
          <w:lang w:val="uk-UA"/>
        </w:rPr>
      </w:pPr>
      <w:r w:rsidRPr="009E39A2">
        <w:rPr>
          <w:lang w:val="uk-UA"/>
        </w:rPr>
        <w:t xml:space="preserve">вперше встановлено особливості утворення високотемпературних надпровідникових керамічних матеріалів на основі </w:t>
      </w:r>
      <w:r w:rsidR="008C2C2B">
        <w:rPr>
          <w:lang w:val="uk-UA"/>
        </w:rPr>
        <w:pict>
          <v:shape id="_x0000_i1030" type="#_x0000_t75" style="width:66.75pt;height:18pt">
            <v:imagedata r:id="rId8" o:title=""/>
          </v:shape>
        </w:pict>
      </w:r>
      <w:r w:rsidRPr="009E39A2">
        <w:rPr>
          <w:lang w:val="uk-UA"/>
        </w:rPr>
        <w:t xml:space="preserve"> та </w:t>
      </w:r>
      <w:r w:rsidR="008C2C2B">
        <w:rPr>
          <w:lang w:val="uk-UA"/>
        </w:rPr>
        <w:pict>
          <v:shape id="_x0000_i1031" type="#_x0000_t75" style="width:68.25pt;height:18pt">
            <v:imagedata r:id="rId9" o:title=""/>
          </v:shape>
        </w:pict>
      </w:r>
      <w:r w:rsidRPr="009E39A2">
        <w:rPr>
          <w:lang w:val="uk-UA"/>
        </w:rPr>
        <w:t xml:space="preserve"> при твердофазному спіканні оксидів, карбонатів та оксидів РЗЕ ;</w:t>
      </w:r>
    </w:p>
    <w:p w:rsidR="009E39A2" w:rsidRDefault="001B16D4" w:rsidP="009E39A2">
      <w:pPr>
        <w:pStyle w:val="ae"/>
        <w:rPr>
          <w:lang w:val="uk-UA"/>
        </w:rPr>
      </w:pPr>
      <w:r w:rsidRPr="009E39A2">
        <w:rPr>
          <w:lang w:val="uk-UA"/>
        </w:rPr>
        <w:t>встановлено умови протікання проміжних реакцій та утворення проміжних сполук ;</w:t>
      </w:r>
    </w:p>
    <w:p w:rsidR="001B16D4" w:rsidRPr="009E39A2" w:rsidRDefault="001B16D4" w:rsidP="009E39A2">
      <w:pPr>
        <w:pStyle w:val="ae"/>
        <w:rPr>
          <w:lang w:val="uk-UA"/>
        </w:rPr>
      </w:pPr>
      <w:r w:rsidRPr="009E39A2">
        <w:rPr>
          <w:lang w:val="uk-UA"/>
        </w:rPr>
        <w:t xml:space="preserve">вперше застосовано метод рентгеноструктурного аналізу для встановлення складу одержаної ВТНП кераміки </w:t>
      </w:r>
      <w:r w:rsidR="004B14BD">
        <w:rPr>
          <w:lang w:val="uk-UA"/>
        </w:rPr>
        <w:t>(</w:t>
      </w:r>
      <w:r w:rsidR="008C2C2B">
        <w:rPr>
          <w:lang w:val="uk-UA"/>
        </w:rPr>
        <w:pict>
          <v:shape id="_x0000_i1032" type="#_x0000_t75" style="width:66.75pt;height:18pt">
            <v:imagedata r:id="rId8" o:title=""/>
          </v:shape>
        </w:pict>
      </w:r>
      <w:r w:rsidRPr="009E39A2">
        <w:rPr>
          <w:lang w:val="uk-UA"/>
        </w:rPr>
        <w:t xml:space="preserve"> та </w:t>
      </w:r>
      <w:r w:rsidR="008C2C2B">
        <w:rPr>
          <w:lang w:val="uk-UA"/>
        </w:rPr>
        <w:pict>
          <v:shape id="_x0000_i1033" type="#_x0000_t75" style="width:68.25pt;height:18pt">
            <v:imagedata r:id="rId9" o:title=""/>
          </v:shape>
        </w:pict>
      </w:r>
      <w:r w:rsidR="004B14BD">
        <w:rPr>
          <w:lang w:val="uk-UA"/>
        </w:rPr>
        <w:t>)</w:t>
      </w:r>
      <w:r w:rsidRPr="009E39A2">
        <w:rPr>
          <w:lang w:val="uk-UA"/>
        </w:rPr>
        <w:t>.</w:t>
      </w:r>
    </w:p>
    <w:p w:rsidR="001B16D4" w:rsidRPr="009E39A2" w:rsidRDefault="001B16D4" w:rsidP="009E39A2">
      <w:pPr>
        <w:pStyle w:val="ae"/>
        <w:rPr>
          <w:lang w:val="uk-UA"/>
        </w:rPr>
      </w:pPr>
      <w:r w:rsidRPr="009E39A2">
        <w:rPr>
          <w:lang w:val="uk-UA"/>
        </w:rPr>
        <w:t>Практичне значення одержаних результатів. Наші дослідження мають безпосередній взаємозв’язок із практичними цілями. Слід зазначити, що з появою високотемпературних надпровідникових матеріалів з’явилися перспективи їх практичного застосування в магнітах, мережах передачі електроенергії, ПЕОМ та інших приладах. Успіх практичного використання ВТНП матеріалів залежить від багатьох взаємозалежних властивостей надпровідників. Серед цих властивостей чинне місце має хімічна стабільність. Саме тому питання стабілізації надпровідних властивостей ВТНП сполук має дуже важливе практичне значення. Методи стабілізації, що досліджені нами, можна розглядати як потенційні засоби стабілізації надпровідних властивостей ВТНП сполук при їх практичному використанні.</w:t>
      </w:r>
    </w:p>
    <w:p w:rsidR="001B16D4" w:rsidRPr="009E39A2" w:rsidRDefault="001B16D4" w:rsidP="009E39A2">
      <w:pPr>
        <w:pStyle w:val="ae"/>
        <w:rPr>
          <w:lang w:val="uk-UA"/>
        </w:rPr>
      </w:pPr>
      <w:r w:rsidRPr="009E39A2">
        <w:rPr>
          <w:lang w:val="uk-UA"/>
        </w:rPr>
        <w:t>Апробація результатів роботи. Основні результати апробовано на IX</w:t>
      </w:r>
      <w:r w:rsidR="00C03BB4" w:rsidRPr="009E39A2">
        <w:rPr>
          <w:lang w:val="uk-UA"/>
        </w:rPr>
        <w:t xml:space="preserve"> (2007) та X (2008)</w:t>
      </w:r>
      <w:r w:rsidRPr="009E39A2">
        <w:rPr>
          <w:lang w:val="uk-UA"/>
        </w:rPr>
        <w:t xml:space="preserve"> Всеукраїнській студентській конференції „ Актуальні проблеми природничих та гуманітарних наук у дослідженнях студентської мол</w:t>
      </w:r>
      <w:r w:rsidR="00C03BB4" w:rsidRPr="009E39A2">
        <w:rPr>
          <w:lang w:val="uk-UA"/>
        </w:rPr>
        <w:t xml:space="preserve">оді ” </w:t>
      </w:r>
      <w:r w:rsidR="004B14BD">
        <w:rPr>
          <w:lang w:val="uk-UA"/>
        </w:rPr>
        <w:t>(</w:t>
      </w:r>
      <w:r w:rsidR="00C03BB4" w:rsidRPr="009E39A2">
        <w:rPr>
          <w:lang w:val="uk-UA"/>
        </w:rPr>
        <w:t>м. Черкаси, ЧНУ</w:t>
      </w:r>
      <w:r w:rsidRPr="009E39A2">
        <w:rPr>
          <w:lang w:val="uk-UA"/>
        </w:rPr>
        <w:t>)</w:t>
      </w:r>
      <w:r w:rsidR="00C03BB4" w:rsidRPr="009E39A2">
        <w:rPr>
          <w:lang w:val="uk-UA"/>
        </w:rPr>
        <w:t>.</w:t>
      </w:r>
    </w:p>
    <w:p w:rsidR="009E39A2" w:rsidRDefault="001B16D4" w:rsidP="009E39A2">
      <w:pPr>
        <w:pStyle w:val="ae"/>
        <w:rPr>
          <w:lang w:val="uk-UA"/>
        </w:rPr>
      </w:pPr>
      <w:r w:rsidRPr="009E39A2">
        <w:rPr>
          <w:lang w:val="uk-UA"/>
        </w:rPr>
        <w:t>Публікації. В матеріалах IX</w:t>
      </w:r>
      <w:r w:rsidR="00C03BB4" w:rsidRPr="009E39A2">
        <w:rPr>
          <w:lang w:val="uk-UA"/>
        </w:rPr>
        <w:t xml:space="preserve"> та X</w:t>
      </w:r>
      <w:r w:rsidRPr="009E39A2">
        <w:rPr>
          <w:lang w:val="uk-UA"/>
        </w:rPr>
        <w:t xml:space="preserve"> Всеукраїнської студентської наукової конференції „ Актуальні проблеми природничих та гуманітарних наук у дослідженнях студентської молоді ” </w:t>
      </w:r>
      <w:r w:rsidR="004B14BD">
        <w:rPr>
          <w:lang w:val="uk-UA"/>
        </w:rPr>
        <w:t>(</w:t>
      </w:r>
      <w:r w:rsidRPr="009E39A2">
        <w:rPr>
          <w:lang w:val="uk-UA"/>
        </w:rPr>
        <w:t>м. Черкаси, ЧНУ, 2007</w:t>
      </w:r>
      <w:r w:rsidR="00C03BB4" w:rsidRPr="009E39A2">
        <w:rPr>
          <w:lang w:val="uk-UA"/>
        </w:rPr>
        <w:t>- 2008</w:t>
      </w:r>
      <w:r w:rsidRPr="009E39A2">
        <w:rPr>
          <w:lang w:val="uk-UA"/>
        </w:rPr>
        <w:t xml:space="preserve"> р.</w:t>
      </w:r>
      <w:r w:rsidR="004B14BD">
        <w:rPr>
          <w:lang w:val="uk-UA"/>
        </w:rPr>
        <w:t>)</w:t>
      </w:r>
      <w:r w:rsidRPr="009E39A2">
        <w:rPr>
          <w:lang w:val="uk-UA"/>
        </w:rPr>
        <w:t xml:space="preserve"> : Синтез та дослідження властивостей неорганічних сполук з надпровідниковими властивостями на основі оксидів рідкісноземельних елементів.</w:t>
      </w:r>
    </w:p>
    <w:p w:rsidR="001B16D4" w:rsidRPr="009E39A2" w:rsidRDefault="001B16D4" w:rsidP="009E39A2">
      <w:pPr>
        <w:pStyle w:val="ae"/>
        <w:rPr>
          <w:lang w:val="uk-UA"/>
        </w:rPr>
      </w:pPr>
    </w:p>
    <w:p w:rsidR="001B16D4" w:rsidRPr="009E39A2" w:rsidRDefault="006F549E" w:rsidP="009E39A2">
      <w:pPr>
        <w:pStyle w:val="ae"/>
        <w:rPr>
          <w:lang w:val="uk-UA"/>
        </w:rPr>
      </w:pPr>
      <w:r>
        <w:rPr>
          <w:lang w:val="uk-UA"/>
        </w:rPr>
        <w:br w:type="page"/>
      </w:r>
      <w:r w:rsidR="001B16D4" w:rsidRPr="009E39A2">
        <w:rPr>
          <w:lang w:val="uk-UA"/>
        </w:rPr>
        <w:t xml:space="preserve">Розділ 1. </w:t>
      </w:r>
      <w:r w:rsidR="009032D7" w:rsidRPr="009E39A2">
        <w:rPr>
          <w:lang w:val="uk-UA"/>
        </w:rPr>
        <w:t>Літературний огляд</w:t>
      </w:r>
    </w:p>
    <w:p w:rsidR="006F549E" w:rsidRDefault="006F549E" w:rsidP="009E39A2">
      <w:pPr>
        <w:pStyle w:val="ae"/>
        <w:rPr>
          <w:lang w:val="uk-UA"/>
        </w:rPr>
      </w:pPr>
    </w:p>
    <w:p w:rsidR="009032D7" w:rsidRPr="009E39A2" w:rsidRDefault="009032D7" w:rsidP="009E39A2">
      <w:pPr>
        <w:pStyle w:val="ae"/>
        <w:rPr>
          <w:lang w:val="uk-UA"/>
        </w:rPr>
      </w:pPr>
      <w:r w:rsidRPr="009E39A2">
        <w:rPr>
          <w:lang w:val="uk-UA"/>
        </w:rPr>
        <w:t>1.1 Кристалічні структури</w:t>
      </w:r>
    </w:p>
    <w:p w:rsidR="005E124B" w:rsidRPr="009E39A2" w:rsidRDefault="005E124B" w:rsidP="009E39A2">
      <w:pPr>
        <w:pStyle w:val="ae"/>
        <w:rPr>
          <w:lang w:val="uk-UA"/>
        </w:rPr>
      </w:pPr>
    </w:p>
    <w:p w:rsidR="009032D7" w:rsidRPr="009E39A2" w:rsidRDefault="009032D7" w:rsidP="009E39A2">
      <w:pPr>
        <w:pStyle w:val="ae"/>
        <w:rPr>
          <w:lang w:val="uk-UA"/>
        </w:rPr>
      </w:pPr>
      <w:r w:rsidRPr="009E39A2">
        <w:rPr>
          <w:lang w:val="uk-UA"/>
        </w:rPr>
        <w:t>Практично всі матеріали, що мають критичну температуру переходу в надпровідний стан вище 77 К, є купратами. Спільним для всіх одержаних купрумвмісних надпровідних композицій є:</w:t>
      </w:r>
    </w:p>
    <w:p w:rsidR="009032D7" w:rsidRPr="009E39A2" w:rsidRDefault="009032D7" w:rsidP="009E39A2">
      <w:pPr>
        <w:pStyle w:val="ae"/>
        <w:rPr>
          <w:lang w:val="uk-UA"/>
        </w:rPr>
      </w:pPr>
      <w:r w:rsidRPr="009E39A2">
        <w:rPr>
          <w:lang w:val="uk-UA"/>
        </w:rPr>
        <w:t>1. Структури фаз – похідні від структури перовскіту.</w:t>
      </w:r>
    </w:p>
    <w:p w:rsidR="009032D7" w:rsidRPr="009E39A2" w:rsidRDefault="009032D7" w:rsidP="009E39A2">
      <w:pPr>
        <w:pStyle w:val="ae"/>
        <w:rPr>
          <w:lang w:val="uk-UA"/>
        </w:rPr>
      </w:pPr>
      <w:r w:rsidRPr="009E39A2">
        <w:rPr>
          <w:lang w:val="uk-UA"/>
        </w:rPr>
        <w:t>2. Структури мають велику кількість аніонних вакансій, концентрацію яких можна легко варіювати, змінюючи умови синтезу (температуру прожарювання, парціальний тиск кисню та інше.). Аніонні вакансії у подібних структурах створюються або шляхом гетеровалентного заміщення катіона, або в похідній структурній матриці є вакантні позиції, заповнення яких атомами кисню вимагає малих енергетичних витрат та не супроводжується руйнуванням структурної матриці. Так, наприклад, у структурі Sr2CuO3 внаслідок упорядкованості аніонних вакансій спостерігається сильна деформація перовскітної комірки (а=3,91 Å, b=3,48 Å [14]). Проникнення у вакантну аніонну позицію цієї структури надлишкових атомів кисню призводило до аномально малої відстані Cu-O, а можливі деформації вимагали більших енергетичних витрат. Тому для цієї структури є лише одна можливість варіювання концентрації аніонних вакансій: гетеровалентне заміщення атомів стронцію на одновалентні катіони.</w:t>
      </w:r>
    </w:p>
    <w:p w:rsidR="009032D7" w:rsidRPr="009E39A2" w:rsidRDefault="009032D7" w:rsidP="009E39A2">
      <w:pPr>
        <w:pStyle w:val="ae"/>
        <w:rPr>
          <w:lang w:val="uk-UA"/>
        </w:rPr>
      </w:pPr>
      <w:r w:rsidRPr="009E39A2">
        <w:rPr>
          <w:lang w:val="uk-UA"/>
        </w:rPr>
        <w:t xml:space="preserve">3. В структурах є атоми купруму "формально" </w:t>
      </w:r>
      <w:r w:rsidR="00720C02" w:rsidRPr="009E39A2">
        <w:rPr>
          <w:lang w:val="uk-UA"/>
        </w:rPr>
        <w:t>з</w:t>
      </w:r>
      <w:r w:rsidRPr="009E39A2">
        <w:rPr>
          <w:lang w:val="uk-UA"/>
        </w:rPr>
        <w:t xml:space="preserve"> різни</w:t>
      </w:r>
      <w:r w:rsidR="00720C02" w:rsidRPr="009E39A2">
        <w:rPr>
          <w:lang w:val="uk-UA"/>
        </w:rPr>
        <w:t>ми</w:t>
      </w:r>
      <w:r w:rsidRPr="009E39A2">
        <w:rPr>
          <w:lang w:val="uk-UA"/>
        </w:rPr>
        <w:t xml:space="preserve"> ступеня</w:t>
      </w:r>
      <w:r w:rsidR="00720C02" w:rsidRPr="009E39A2">
        <w:rPr>
          <w:lang w:val="uk-UA"/>
        </w:rPr>
        <w:t>ми</w:t>
      </w:r>
      <w:r w:rsidRPr="009E39A2">
        <w:rPr>
          <w:lang w:val="uk-UA"/>
        </w:rPr>
        <w:t xml:space="preserve"> окис</w:t>
      </w:r>
      <w:r w:rsidR="00720C02" w:rsidRPr="009E39A2">
        <w:rPr>
          <w:lang w:val="uk-UA"/>
        </w:rPr>
        <w:t>н</w:t>
      </w:r>
      <w:r w:rsidRPr="009E39A2">
        <w:rPr>
          <w:lang w:val="uk-UA"/>
        </w:rPr>
        <w:t xml:space="preserve">ення (+2 та +3). </w:t>
      </w:r>
      <w:r w:rsidR="00720C02" w:rsidRPr="009E39A2">
        <w:rPr>
          <w:lang w:val="uk-UA"/>
        </w:rPr>
        <w:t>Проте</w:t>
      </w:r>
      <w:r w:rsidRPr="009E39A2">
        <w:rPr>
          <w:lang w:val="uk-UA"/>
        </w:rPr>
        <w:t xml:space="preserve">, мабуть, більш </w:t>
      </w:r>
      <w:r w:rsidR="00720C02" w:rsidRPr="009E39A2">
        <w:rPr>
          <w:lang w:val="uk-UA"/>
        </w:rPr>
        <w:t>правильно</w:t>
      </w:r>
      <w:r w:rsidRPr="009E39A2">
        <w:rPr>
          <w:lang w:val="uk-UA"/>
        </w:rPr>
        <w:t xml:space="preserve"> стверджувати (що і було підтверджено експериментальними дослідженнями): унаслідок зміни кількості атомів кисню в структурах відбувається утворення дірок у зоні провідності (зниження рівня Фермі). Утворення зони провідності в шарі (CuO2) відбувається в наслідок перекриття орбіталі 3d1x2-y2, що має завдяки ефекту Яна</w:t>
      </w:r>
      <w:r w:rsidR="009E39A2">
        <w:rPr>
          <w:lang w:val="uk-UA"/>
        </w:rPr>
        <w:t xml:space="preserve"> </w:t>
      </w:r>
      <w:r w:rsidRPr="009E39A2">
        <w:rPr>
          <w:lang w:val="uk-UA"/>
        </w:rPr>
        <w:t>Тейлора найбільшу енергію, та 2рх, 2ру-орбіталей атомів кисню, що розміщені в екваторіальних площинах.</w:t>
      </w:r>
    </w:p>
    <w:p w:rsidR="009032D7" w:rsidRPr="009E39A2" w:rsidRDefault="009032D7" w:rsidP="009E39A2">
      <w:pPr>
        <w:pStyle w:val="ae"/>
        <w:rPr>
          <w:lang w:val="uk-UA"/>
        </w:rPr>
      </w:pPr>
      <w:r w:rsidRPr="009E39A2">
        <w:rPr>
          <w:lang w:val="uk-UA"/>
        </w:rPr>
        <w:t>4. Структури ВТНП оксидів – шаруваті, обов’язково їх елементом є наявність площин CuO2. Шари СuО2 вважаються активними компонентами у високотемпературних надпровідниках. Виділяють три різних типи Cu-O координації: квадрати CuO4, піраміди CuО5 та октаедри СuО6, що містять кисень у вершинах, а також над та під шаром CuO2 (рис. 1.</w:t>
      </w:r>
      <w:r w:rsidR="005E124B" w:rsidRPr="009E39A2">
        <w:rPr>
          <w:lang w:val="uk-UA"/>
        </w:rPr>
        <w:t>1</w:t>
      </w:r>
      <w:r w:rsidRPr="009E39A2">
        <w:rPr>
          <w:lang w:val="uk-UA"/>
        </w:rPr>
        <w:t>).</w:t>
      </w:r>
    </w:p>
    <w:p w:rsidR="009032D7" w:rsidRPr="009E39A2" w:rsidRDefault="009032D7" w:rsidP="009E39A2">
      <w:pPr>
        <w:pStyle w:val="ae"/>
        <w:rPr>
          <w:lang w:val="uk-UA"/>
        </w:rPr>
      </w:pPr>
    </w:p>
    <w:p w:rsidR="009032D7" w:rsidRPr="009E39A2" w:rsidRDefault="008C2C2B" w:rsidP="009E39A2">
      <w:pPr>
        <w:pStyle w:val="ae"/>
        <w:rPr>
          <w:lang w:val="uk-UA"/>
        </w:rPr>
      </w:pPr>
      <w:r>
        <w:rPr>
          <w:lang w:val="uk-UA"/>
        </w:rPr>
        <w:pict>
          <v:shape id="_x0000_i1034" type="#_x0000_t75" style="width:214.5pt;height:117.75pt">
            <v:imagedata r:id="rId10" o:title=""/>
          </v:shape>
        </w:pict>
      </w:r>
    </w:p>
    <w:p w:rsidR="009032D7" w:rsidRPr="009E39A2" w:rsidRDefault="009032D7" w:rsidP="009E39A2">
      <w:pPr>
        <w:pStyle w:val="ae"/>
        <w:rPr>
          <w:lang w:val="uk-UA"/>
        </w:rPr>
      </w:pPr>
      <w:r w:rsidRPr="009E39A2">
        <w:rPr>
          <w:lang w:val="uk-UA"/>
        </w:rPr>
        <w:t>Рис. 1.</w:t>
      </w:r>
      <w:r w:rsidR="005E124B" w:rsidRPr="009E39A2">
        <w:rPr>
          <w:lang w:val="uk-UA"/>
        </w:rPr>
        <w:t>1</w:t>
      </w:r>
      <w:r w:rsidRPr="009E39A2">
        <w:rPr>
          <w:lang w:val="uk-UA"/>
        </w:rPr>
        <w:t>. Типи шарів Cu із різною Сu-О координацією: (а)</w:t>
      </w:r>
      <w:r w:rsidR="009E39A2">
        <w:rPr>
          <w:lang w:val="uk-UA"/>
        </w:rPr>
        <w:t xml:space="preserve"> </w:t>
      </w:r>
      <w:r w:rsidRPr="009E39A2">
        <w:rPr>
          <w:lang w:val="uk-UA"/>
        </w:rPr>
        <w:t>октаедр СuО6, (б) піраміда CuО5, та (в) квадрат СuО4 [15].</w:t>
      </w:r>
    </w:p>
    <w:p w:rsidR="006F549E" w:rsidRDefault="006F549E" w:rsidP="009E39A2">
      <w:pPr>
        <w:pStyle w:val="ae"/>
        <w:rPr>
          <w:lang w:val="uk-UA"/>
        </w:rPr>
      </w:pPr>
    </w:p>
    <w:p w:rsidR="009E39A2" w:rsidRDefault="009032D7" w:rsidP="009E39A2">
      <w:pPr>
        <w:pStyle w:val="ae"/>
        <w:rPr>
          <w:lang w:val="uk-UA"/>
        </w:rPr>
      </w:pPr>
      <w:r w:rsidRPr="009E39A2">
        <w:rPr>
          <w:lang w:val="uk-UA"/>
        </w:rPr>
        <w:t>Шари, що розташовані між шарами CuO2, та виконують функцію накопичення заряду, можуть мати набагато складнішу структуру ніж шари CuO2. Утворення шаруватих структур відбувається або завдяки впорядкуванню аніонних вакансій, або завдяки порушенню ідеальної послідовності укладки шарів уздовж осі 4-го порядку.</w:t>
      </w:r>
    </w:p>
    <w:p w:rsidR="006F549E" w:rsidRDefault="006F549E" w:rsidP="009E39A2">
      <w:pPr>
        <w:pStyle w:val="ae"/>
        <w:rPr>
          <w:lang w:val="uk-UA"/>
        </w:rPr>
      </w:pPr>
    </w:p>
    <w:p w:rsidR="009032D7" w:rsidRPr="009E39A2" w:rsidRDefault="008C2C2B" w:rsidP="009E39A2">
      <w:pPr>
        <w:pStyle w:val="ae"/>
        <w:rPr>
          <w:lang w:val="uk-UA"/>
        </w:rPr>
      </w:pPr>
      <w:r>
        <w:rPr>
          <w:lang w:val="uk-UA"/>
        </w:rPr>
        <w:pict>
          <v:shape id="_x0000_i1035" type="#_x0000_t75" style="width:369pt;height:183.75pt" o:allowoverlap="f">
            <v:imagedata r:id="rId11" o:title=""/>
          </v:shape>
        </w:pict>
      </w:r>
    </w:p>
    <w:p w:rsidR="009032D7" w:rsidRPr="009E39A2" w:rsidRDefault="009032D7" w:rsidP="009E39A2">
      <w:pPr>
        <w:pStyle w:val="ae"/>
        <w:rPr>
          <w:lang w:val="uk-UA"/>
        </w:rPr>
      </w:pPr>
      <w:r w:rsidRPr="009E39A2">
        <w:rPr>
          <w:lang w:val="uk-UA"/>
        </w:rPr>
        <w:t>Рис. 1.</w:t>
      </w:r>
      <w:r w:rsidR="00D102D6" w:rsidRPr="009E39A2">
        <w:rPr>
          <w:lang w:val="uk-UA"/>
        </w:rPr>
        <w:t>2</w:t>
      </w:r>
      <w:r w:rsidRPr="009E39A2">
        <w:rPr>
          <w:lang w:val="uk-UA"/>
        </w:rPr>
        <w:t>. Кристалічні структури купратів 214: фази Т, Т* та Т’ (R, R’ - рідкісноземельні елементи, А = Ba, Sr, Ca,Ce чи Th) [15].</w:t>
      </w:r>
    </w:p>
    <w:p w:rsidR="009032D7" w:rsidRPr="009E39A2" w:rsidRDefault="009032D7" w:rsidP="009E39A2">
      <w:pPr>
        <w:pStyle w:val="ae"/>
        <w:rPr>
          <w:lang w:val="uk-UA"/>
        </w:rPr>
      </w:pPr>
      <w:r w:rsidRPr="009E39A2">
        <w:rPr>
          <w:lang w:val="uk-UA"/>
        </w:rPr>
        <w:t>Сполуки-214. Сполуки</w:t>
      </w:r>
      <w:r w:rsidR="009E39A2">
        <w:rPr>
          <w:lang w:val="uk-UA"/>
        </w:rPr>
        <w:t xml:space="preserve"> </w:t>
      </w:r>
      <w:r w:rsidRPr="009E39A2">
        <w:rPr>
          <w:lang w:val="uk-UA"/>
        </w:rPr>
        <w:t>(R, R’)2-xAxCuO4, де R та R’ – рідкісноземельні елементи, А = Ba, Sr, Ca, Ce чи Th,</w:t>
      </w:r>
      <w:r w:rsidR="009E39A2">
        <w:rPr>
          <w:lang w:val="uk-UA"/>
        </w:rPr>
        <w:t xml:space="preserve"> </w:t>
      </w:r>
      <w:r w:rsidRPr="009E39A2">
        <w:rPr>
          <w:lang w:val="uk-UA"/>
        </w:rPr>
        <w:t>мають Тс ≤ 36 К. В залежності від іонних радіусів R та R’ здатні утворювати три структурні фази Т, Т’ та Т* (рис. 1.</w:t>
      </w:r>
      <w:r w:rsidR="00D102D6" w:rsidRPr="009E39A2">
        <w:rPr>
          <w:lang w:val="uk-UA"/>
        </w:rPr>
        <w:t>2</w:t>
      </w:r>
      <w:r w:rsidRPr="009E39A2">
        <w:rPr>
          <w:lang w:val="uk-UA"/>
        </w:rPr>
        <w:t>). Вони мають один шар CuO2 на формульну одиницю. Шар CuO2 містить цілий ряд октаедрів CuO6 в фазі Т, пірамід CuO5 в фазі Т*, та квадратів CuO4 у фазі Т’. Ці високотемпературні надпровідники мають тетрагональну симетрію [14,16-19].</w:t>
      </w:r>
    </w:p>
    <w:p w:rsidR="009032D7" w:rsidRDefault="009032D7" w:rsidP="009E39A2">
      <w:pPr>
        <w:pStyle w:val="ae"/>
        <w:rPr>
          <w:lang w:val="uk-UA"/>
        </w:rPr>
      </w:pPr>
      <w:r w:rsidRPr="009E39A2">
        <w:rPr>
          <w:lang w:val="uk-UA"/>
        </w:rPr>
        <w:t>Сполуки R-123. RBa2Cu3O7 (відомі як RBCO, або R-123) мають Тс до 100 К, де R = Y чи рідкісноземельні елементи за винятком Се чи Tb.</w:t>
      </w:r>
    </w:p>
    <w:p w:rsidR="006F549E" w:rsidRPr="009E39A2" w:rsidRDefault="006F549E" w:rsidP="009E39A2">
      <w:pPr>
        <w:pStyle w:val="ae"/>
        <w:rPr>
          <w:lang w:val="uk-UA"/>
        </w:rPr>
      </w:pPr>
    </w:p>
    <w:p w:rsidR="009032D7" w:rsidRPr="009E39A2" w:rsidRDefault="008C2C2B" w:rsidP="009E39A2">
      <w:pPr>
        <w:pStyle w:val="ae"/>
        <w:rPr>
          <w:lang w:val="uk-UA"/>
        </w:rPr>
      </w:pPr>
      <w:r>
        <w:rPr>
          <w:lang w:val="uk-UA"/>
        </w:rPr>
        <w:pict>
          <v:shape id="_x0000_i1036" type="#_x0000_t75" style="width:201.75pt;height:243pt" o:allowoverlap="f">
            <v:imagedata r:id="rId12" o:title=""/>
          </v:shape>
        </w:pict>
      </w:r>
    </w:p>
    <w:p w:rsidR="009032D7" w:rsidRPr="009E39A2" w:rsidRDefault="009032D7" w:rsidP="009E39A2">
      <w:pPr>
        <w:pStyle w:val="ae"/>
        <w:rPr>
          <w:lang w:val="uk-UA"/>
        </w:rPr>
      </w:pPr>
      <w:r w:rsidRPr="009E39A2">
        <w:rPr>
          <w:lang w:val="uk-UA"/>
        </w:rPr>
        <w:t>Рис. 1.</w:t>
      </w:r>
      <w:r w:rsidR="00D102D6" w:rsidRPr="009E39A2">
        <w:rPr>
          <w:lang w:val="uk-UA"/>
        </w:rPr>
        <w:t>3</w:t>
      </w:r>
      <w:r w:rsidRPr="009E39A2">
        <w:rPr>
          <w:lang w:val="uk-UA"/>
        </w:rPr>
        <w:t>. Кристалічна структура сполук R123 (R - рідкісноземельний елемент, крім Ce чи Tb) [15].</w:t>
      </w:r>
    </w:p>
    <w:p w:rsidR="009032D7" w:rsidRPr="009E39A2" w:rsidRDefault="009032D7" w:rsidP="009E39A2">
      <w:pPr>
        <w:pStyle w:val="ae"/>
        <w:rPr>
          <w:lang w:val="uk-UA"/>
        </w:rPr>
      </w:pPr>
    </w:p>
    <w:p w:rsidR="009032D7" w:rsidRPr="009E39A2" w:rsidRDefault="009032D7" w:rsidP="009E39A2">
      <w:pPr>
        <w:pStyle w:val="ae"/>
        <w:rPr>
          <w:lang w:val="uk-UA"/>
        </w:rPr>
      </w:pPr>
      <w:r w:rsidRPr="009E39A2">
        <w:rPr>
          <w:lang w:val="uk-UA"/>
        </w:rPr>
        <w:t>Кристалічна структура сполук 123 - орторомбічна [16,20-22] (рис. 1.</w:t>
      </w:r>
      <w:r w:rsidR="00D102D6" w:rsidRPr="009E39A2">
        <w:rPr>
          <w:lang w:val="uk-UA"/>
        </w:rPr>
        <w:t>3</w:t>
      </w:r>
      <w:r w:rsidRPr="009E39A2">
        <w:rPr>
          <w:lang w:val="uk-UA"/>
        </w:rPr>
        <w:t xml:space="preserve">). Вони містять два шари CuO2 та один шар ланцюжка CuO на формульну одиницю. Коли кисневий індекс стає менший за </w:t>
      </w:r>
      <w:r w:rsidRPr="009E39A2">
        <w:rPr>
          <w:szCs w:val="28"/>
          <w:lang w:val="uk-UA"/>
        </w:rPr>
        <w:sym w:font="Symbol" w:char="F07E"/>
      </w:r>
      <w:r w:rsidRPr="009E39A2">
        <w:rPr>
          <w:lang w:val="uk-UA"/>
        </w:rPr>
        <w:t>6,4, атоми кисню в ланцюжку CuO втрачають свій довго-лінійний порядок, і структура стає тетрагональною та не надпровідною [16,23].</w:t>
      </w:r>
    </w:p>
    <w:p w:rsidR="009032D7" w:rsidRPr="009E39A2" w:rsidRDefault="00490F9A" w:rsidP="009E39A2">
      <w:pPr>
        <w:pStyle w:val="ae"/>
        <w:rPr>
          <w:lang w:val="uk-UA"/>
        </w:rPr>
      </w:pPr>
      <w:r>
        <w:rPr>
          <w:lang w:val="uk-UA"/>
        </w:rPr>
        <w:br w:type="page"/>
      </w:r>
      <w:r w:rsidR="009032D7" w:rsidRPr="009E39A2">
        <w:rPr>
          <w:lang w:val="uk-UA"/>
        </w:rPr>
        <w:t>1.</w:t>
      </w:r>
      <w:r w:rsidR="00D102D6" w:rsidRPr="009E39A2">
        <w:rPr>
          <w:lang w:val="uk-UA"/>
        </w:rPr>
        <w:t>2</w:t>
      </w:r>
      <w:r w:rsidR="009032D7" w:rsidRPr="009E39A2">
        <w:rPr>
          <w:lang w:val="uk-UA"/>
        </w:rPr>
        <w:t xml:space="preserve"> Методи синтезу полікристалічних вис</w:t>
      </w:r>
      <w:r w:rsidR="007A3C19" w:rsidRPr="009E39A2">
        <w:rPr>
          <w:lang w:val="uk-UA"/>
        </w:rPr>
        <w:t>окотемпературних надпровідників</w:t>
      </w:r>
    </w:p>
    <w:p w:rsidR="007A3C19" w:rsidRPr="009E39A2" w:rsidRDefault="007A3C19" w:rsidP="009E39A2">
      <w:pPr>
        <w:pStyle w:val="ae"/>
        <w:rPr>
          <w:lang w:val="uk-UA"/>
        </w:rPr>
      </w:pPr>
    </w:p>
    <w:p w:rsidR="009E39A2" w:rsidRDefault="007A3C19" w:rsidP="009E39A2">
      <w:pPr>
        <w:pStyle w:val="ae"/>
        <w:rPr>
          <w:lang w:val="uk-UA"/>
        </w:rPr>
      </w:pPr>
      <w:r w:rsidRPr="009E39A2">
        <w:rPr>
          <w:lang w:val="uk-UA"/>
        </w:rPr>
        <w:t>В 1911 р. Г. Камерлінг-Оннес відкрив надпровідниковість ртуті, охолодивши її рідким гелієм до температури 4,2 К. Як з’ясувалось пізніше, повна втрата електричного опору під час переходу в надпровідниковий стан є не єдиною незвичайною властивістю речовин. В 1933 р. В. Мейснер і Р. Оксенфельд експериментально встановили, що надпровідник повністю витісняє магнітне поле із свого об’єму (якщо індукція поля не перевищує критичного значення</w:t>
      </w:r>
      <w:r w:rsidR="004B14BD">
        <w:rPr>
          <w:lang w:val="uk-UA"/>
        </w:rPr>
        <w:t>)</w:t>
      </w:r>
      <w:r w:rsidRPr="009E39A2">
        <w:rPr>
          <w:lang w:val="uk-UA"/>
        </w:rPr>
        <w:t>. „ Абсолютний ” діамагнетизм надпровідникового стану означає можливість вільно висіти магніту над чашою з надпровідника.</w:t>
      </w:r>
    </w:p>
    <w:p w:rsidR="007A3C19" w:rsidRPr="009E39A2" w:rsidRDefault="007A3C19" w:rsidP="009E39A2">
      <w:pPr>
        <w:pStyle w:val="ae"/>
        <w:rPr>
          <w:lang w:val="uk-UA"/>
        </w:rPr>
      </w:pPr>
      <w:r w:rsidRPr="009E39A2">
        <w:rPr>
          <w:lang w:val="uk-UA"/>
        </w:rPr>
        <w:t>У вересні 1986 р. з’являється наукове повідомлення Г.Беднорца та</w:t>
      </w:r>
      <w:r w:rsidR="009E39A2">
        <w:rPr>
          <w:lang w:val="uk-UA"/>
        </w:rPr>
        <w:t xml:space="preserve"> </w:t>
      </w:r>
      <w:r w:rsidRPr="009E39A2">
        <w:rPr>
          <w:lang w:val="uk-UA"/>
        </w:rPr>
        <w:t>А.Мюллера про те, що в керамічних зразках на основі Ba – La – Cu – O можлива високотемпературна надпровідність.</w:t>
      </w:r>
    </w:p>
    <w:p w:rsidR="007A3C19" w:rsidRPr="009E39A2" w:rsidRDefault="007A3C19" w:rsidP="009E39A2">
      <w:pPr>
        <w:pStyle w:val="ae"/>
        <w:rPr>
          <w:lang w:val="uk-UA"/>
        </w:rPr>
      </w:pPr>
      <w:r w:rsidRPr="009E39A2">
        <w:rPr>
          <w:lang w:val="uk-UA"/>
        </w:rPr>
        <w:t xml:space="preserve">ВТНП – матеріали можуть бути використані у великій кількості технологічних новацій ХХІ ст. – від левітуючих </w:t>
      </w:r>
      <w:r w:rsidR="004B14BD">
        <w:rPr>
          <w:lang w:val="uk-UA"/>
        </w:rPr>
        <w:t>(</w:t>
      </w:r>
      <w:r w:rsidRPr="009E39A2">
        <w:rPr>
          <w:lang w:val="uk-UA"/>
        </w:rPr>
        <w:t>зависаючих</w:t>
      </w:r>
      <w:r w:rsidR="004B14BD">
        <w:rPr>
          <w:lang w:val="uk-UA"/>
        </w:rPr>
        <w:t>)</w:t>
      </w:r>
      <w:r w:rsidRPr="009E39A2">
        <w:rPr>
          <w:lang w:val="uk-UA"/>
        </w:rPr>
        <w:t xml:space="preserve"> потягів на магнітній подушці та підшипників без тертя до медичних томографів, які дозволяють контролювати біотоки людського мозку [ 2 ]. ВТНП – матеріали одержують шляхом кристалізації продукту із розплаву протягом тижня, а для завершення процесу використовується хімічна реакція окиснення при низькій температурі. Без такої обробки матеріал не стає надпровідником і не спроможний зависати в магнітному полі.</w:t>
      </w:r>
    </w:p>
    <w:p w:rsidR="00873EA8" w:rsidRDefault="007A3C19" w:rsidP="009E39A2">
      <w:pPr>
        <w:pStyle w:val="ae"/>
        <w:rPr>
          <w:lang w:val="uk-UA"/>
        </w:rPr>
      </w:pPr>
      <w:r w:rsidRPr="009E39A2">
        <w:rPr>
          <w:lang w:val="uk-UA"/>
        </w:rPr>
        <w:t>Дефекти, або в більш загальному розумінні мікроструктури, визначають структурно важливі властивості матеріалу. Оскільки сумарна характеристика складу речовин, його агрегатного стану і алотропної модифікації можуть бути замінені більш загальним поняттям „ фаза ”, тому попередні визначення зміняться в більш загальне і більш просте:</w:t>
      </w:r>
    </w:p>
    <w:p w:rsidR="00873EA8" w:rsidRDefault="00873EA8" w:rsidP="009E39A2">
      <w:pPr>
        <w:pStyle w:val="ae"/>
        <w:rPr>
          <w:lang w:val="uk-UA"/>
        </w:rPr>
      </w:pPr>
    </w:p>
    <w:p w:rsidR="007A3C19" w:rsidRDefault="007A3C19" w:rsidP="009E39A2">
      <w:pPr>
        <w:pStyle w:val="ae"/>
        <w:rPr>
          <w:lang w:val="uk-UA"/>
        </w:rPr>
      </w:pPr>
      <w:r w:rsidRPr="009E39A2">
        <w:rPr>
          <w:lang w:val="uk-UA"/>
        </w:rPr>
        <w:t xml:space="preserve">матеріал = фаза </w:t>
      </w:r>
      <w:r w:rsidR="004B14BD">
        <w:rPr>
          <w:lang w:val="uk-UA"/>
        </w:rPr>
        <w:t>(</w:t>
      </w:r>
      <w:r w:rsidRPr="009E39A2">
        <w:rPr>
          <w:lang w:val="uk-UA"/>
        </w:rPr>
        <w:t>и</w:t>
      </w:r>
      <w:r w:rsidR="004B14BD">
        <w:rPr>
          <w:lang w:val="uk-UA"/>
        </w:rPr>
        <w:t>)</w:t>
      </w:r>
      <w:r w:rsidRPr="009E39A2">
        <w:rPr>
          <w:lang w:val="uk-UA"/>
        </w:rPr>
        <w:t xml:space="preserve"> + мікроструктура.</w:t>
      </w:r>
    </w:p>
    <w:p w:rsidR="007A3C19" w:rsidRPr="009E39A2" w:rsidRDefault="00490F9A" w:rsidP="009E39A2">
      <w:pPr>
        <w:pStyle w:val="ae"/>
        <w:rPr>
          <w:lang w:val="uk-UA"/>
        </w:rPr>
      </w:pPr>
      <w:r>
        <w:rPr>
          <w:lang w:val="uk-UA"/>
        </w:rPr>
        <w:br w:type="page"/>
      </w:r>
      <w:r w:rsidR="007A3C19" w:rsidRPr="009E39A2">
        <w:rPr>
          <w:lang w:val="uk-UA"/>
        </w:rPr>
        <w:t>Таким чином, матеріал – це реальна форма існування фази або сукупність фаз. І якщо хімік-синтетик обмежується одержанням індивідуальних фаз, то матеріалознавцю крім цього необхідно сформувати оптимальну мікроструктуру. Часто ця задача набагато важча, ніж одержання індивідуальної фази, особливо якщо необхідно відтворити методику у виробництві.</w:t>
      </w:r>
    </w:p>
    <w:p w:rsidR="007A3C19" w:rsidRPr="009E39A2" w:rsidRDefault="007A3C19" w:rsidP="009E39A2">
      <w:pPr>
        <w:pStyle w:val="ae"/>
        <w:rPr>
          <w:lang w:val="uk-UA"/>
        </w:rPr>
      </w:pPr>
      <w:r w:rsidRPr="009E39A2">
        <w:rPr>
          <w:lang w:val="uk-UA"/>
        </w:rPr>
        <w:t>Звичайні ВТНП – матеріали, які отримані методом твердофазного синтезу, являють собою кераміку, мікроскопічні кристаліти ВТНП – фази розміщені в просторі відносно один одного і слабко взаємопов’язані між собою [ 4 ].</w:t>
      </w:r>
    </w:p>
    <w:p w:rsidR="007A3C19" w:rsidRPr="009E39A2" w:rsidRDefault="007A3C19" w:rsidP="009E39A2">
      <w:pPr>
        <w:pStyle w:val="ae"/>
        <w:rPr>
          <w:lang w:val="uk-UA"/>
        </w:rPr>
      </w:pPr>
      <w:r w:rsidRPr="009E39A2">
        <w:rPr>
          <w:lang w:val="uk-UA"/>
        </w:rPr>
        <w:t>По-перше, шестикутні блоки-</w:t>
      </w:r>
      <w:r w:rsidR="003E57E4" w:rsidRPr="009E39A2">
        <w:rPr>
          <w:lang w:val="uk-UA"/>
        </w:rPr>
        <w:t>пігулки</w:t>
      </w:r>
      <w:r w:rsidRPr="009E39A2">
        <w:rPr>
          <w:lang w:val="uk-UA"/>
        </w:rPr>
        <w:t xml:space="preserve">, з яких виготовлений ВТНП – п’єдестал, складається з крупнокристалічних доменів, кожен з яких являє собою пачку гігантських </w:t>
      </w:r>
      <w:r w:rsidR="004B14BD">
        <w:rPr>
          <w:lang w:val="uk-UA"/>
        </w:rPr>
        <w:t>(</w:t>
      </w:r>
      <w:r w:rsidRPr="009E39A2">
        <w:rPr>
          <w:lang w:val="uk-UA"/>
        </w:rPr>
        <w:t>0,1 – 1 см</w:t>
      </w:r>
      <w:r w:rsidR="004B14BD">
        <w:rPr>
          <w:lang w:val="uk-UA"/>
        </w:rPr>
        <w:t>)</w:t>
      </w:r>
      <w:r w:rsidRPr="009E39A2">
        <w:rPr>
          <w:lang w:val="uk-UA"/>
        </w:rPr>
        <w:t xml:space="preserve"> пластичних кристалітів – аркушів, епітаксіально </w:t>
      </w:r>
      <w:r w:rsidR="004B14BD">
        <w:rPr>
          <w:lang w:val="uk-UA"/>
        </w:rPr>
        <w:t>(</w:t>
      </w:r>
      <w:r w:rsidRPr="009E39A2">
        <w:rPr>
          <w:lang w:val="uk-UA"/>
        </w:rPr>
        <w:t>в одній кристалографічній орієнтації</w:t>
      </w:r>
      <w:r w:rsidR="004B14BD">
        <w:rPr>
          <w:lang w:val="uk-UA"/>
        </w:rPr>
        <w:t>)</w:t>
      </w:r>
      <w:r w:rsidRPr="009E39A2">
        <w:rPr>
          <w:lang w:val="uk-UA"/>
        </w:rPr>
        <w:t>, що зрослися паралельно один до одного. По-друге, матеріал є композитом, в надпровідниковій матриці рівномірно розподілені ультродисперсні включення ненадпровідникових частинок. В результаті надпровідниковість матеріалу зберігалась, тому в тонкому поверхневому шарі зразка протікає струм, магнітне поле екранує зовнішнє поле. Саме це дозволило залучити ВТНП – матеріал в продуману форму і повністю реалізувати потенціал фізичного явища при високій температурі. Такий матеріал може висіти над і під магнітом, а також від невеликого поштовху обертатися в повітрі в будь-якому положенні, нехтуючи силою тяжіння.</w:t>
      </w:r>
    </w:p>
    <w:p w:rsidR="007A3C19" w:rsidRPr="009E39A2" w:rsidRDefault="007A3C19" w:rsidP="009E39A2">
      <w:pPr>
        <w:pStyle w:val="ae"/>
        <w:rPr>
          <w:lang w:val="uk-UA"/>
        </w:rPr>
      </w:pPr>
      <w:r w:rsidRPr="009E39A2">
        <w:rPr>
          <w:lang w:val="uk-UA"/>
        </w:rPr>
        <w:t>Єдиний шлях отримання мікроструктури – це кристалізація розплаву, в якому швидкість дифузії більша, ніж в твердому тілі. Крім того, із-за відносно малої в’язкості розплаву можливе „ підстроювання ” формуючих анізотропних кристалітів відносно один одного. Все це створює умови для утворення оптимальної мікроструктури ВТНП – матеріалу.</w:t>
      </w:r>
    </w:p>
    <w:p w:rsidR="009E39A2" w:rsidRDefault="007A3C19" w:rsidP="009E39A2">
      <w:pPr>
        <w:pStyle w:val="ae"/>
        <w:rPr>
          <w:lang w:val="uk-UA"/>
        </w:rPr>
      </w:pPr>
      <w:r w:rsidRPr="009E39A2">
        <w:rPr>
          <w:lang w:val="uk-UA"/>
        </w:rPr>
        <w:t xml:space="preserve">Плавлення ВТНП – фаза пов’язана з хімічною реакцією розпаду : з твердого тіла складу </w:t>
      </w:r>
      <w:r w:rsidR="008C2C2B">
        <w:rPr>
          <w:lang w:val="uk-UA"/>
        </w:rPr>
        <w:pict>
          <v:shape id="_x0000_i1037" type="#_x0000_t75" style="width:57.75pt;height:18pt">
            <v:imagedata r:id="rId13" o:title=""/>
          </v:shape>
        </w:pict>
      </w:r>
      <w:r w:rsidRPr="009E39A2">
        <w:rPr>
          <w:lang w:val="uk-UA"/>
        </w:rPr>
        <w:t xml:space="preserve"> утворюється фаза іншого складу </w:t>
      </w:r>
      <w:r w:rsidR="008C2C2B">
        <w:rPr>
          <w:lang w:val="uk-UA"/>
        </w:rPr>
        <w:pict>
          <v:shape id="_x0000_i1038" type="#_x0000_t75" style="width:54pt;height:18pt">
            <v:imagedata r:id="rId14" o:title=""/>
          </v:shape>
        </w:pict>
      </w:r>
      <w:r w:rsidRPr="009E39A2">
        <w:rPr>
          <w:lang w:val="uk-UA"/>
        </w:rPr>
        <w:t xml:space="preserve">, рідина </w:t>
      </w:r>
      <w:r w:rsidR="004B14BD">
        <w:rPr>
          <w:lang w:val="uk-UA"/>
        </w:rPr>
        <w:t>(</w:t>
      </w:r>
      <w:r w:rsidRPr="009E39A2">
        <w:rPr>
          <w:lang w:val="uk-UA"/>
        </w:rPr>
        <w:t>розплав Y</w:t>
      </w:r>
      <w:r w:rsidR="004B14BD">
        <w:rPr>
          <w:lang w:val="uk-UA"/>
        </w:rPr>
        <w:t>)</w:t>
      </w:r>
      <w:r w:rsidRPr="009E39A2">
        <w:rPr>
          <w:lang w:val="uk-UA"/>
        </w:rPr>
        <w:t xml:space="preserve"> і газ </w:t>
      </w:r>
      <w:r w:rsidR="004B14BD">
        <w:rPr>
          <w:lang w:val="uk-UA"/>
        </w:rPr>
        <w:t>(</w:t>
      </w:r>
      <w:r w:rsidRPr="009E39A2">
        <w:rPr>
          <w:lang w:val="uk-UA"/>
        </w:rPr>
        <w:t xml:space="preserve">кисень </w:t>
      </w:r>
      <w:r w:rsidR="008C2C2B">
        <w:rPr>
          <w:lang w:val="uk-UA"/>
        </w:rPr>
        <w:pict>
          <v:shape id="_x0000_i1039" type="#_x0000_t75" style="width:15.75pt;height:17.25pt">
            <v:imagedata r:id="rId15" o:title=""/>
          </v:shape>
        </w:pict>
      </w:r>
      <w:r w:rsidR="004B14BD">
        <w:rPr>
          <w:lang w:val="uk-UA"/>
        </w:rPr>
        <w:t>)</w:t>
      </w:r>
      <w:r w:rsidRPr="009E39A2">
        <w:rPr>
          <w:lang w:val="uk-UA"/>
        </w:rPr>
        <w:t xml:space="preserve"> :</w:t>
      </w:r>
    </w:p>
    <w:p w:rsidR="00873EA8" w:rsidRDefault="00873EA8" w:rsidP="009E39A2">
      <w:pPr>
        <w:pStyle w:val="ae"/>
        <w:rPr>
          <w:lang w:val="uk-UA"/>
        </w:rPr>
      </w:pPr>
    </w:p>
    <w:p w:rsidR="007A3C19" w:rsidRPr="009E39A2" w:rsidRDefault="008C2C2B" w:rsidP="009E39A2">
      <w:pPr>
        <w:pStyle w:val="ae"/>
        <w:rPr>
          <w:lang w:val="uk-UA"/>
        </w:rPr>
      </w:pPr>
      <w:r>
        <w:rPr>
          <w:lang w:val="uk-UA"/>
        </w:rPr>
        <w:pict>
          <v:shape id="_x0000_i1040" type="#_x0000_t75" style="width:74.25pt;height:18pt">
            <v:imagedata r:id="rId16" o:title=""/>
          </v:shape>
        </w:pict>
      </w:r>
      <w:r>
        <w:rPr>
          <w:lang w:val="uk-UA"/>
        </w:rPr>
        <w:pict>
          <v:shape id="_x0000_i1041" type="#_x0000_t75" style="width:98.25pt;height:18pt">
            <v:imagedata r:id="rId17" o:title=""/>
          </v:shape>
        </w:pict>
      </w:r>
      <w:r w:rsidR="009E39A2">
        <w:rPr>
          <w:lang w:val="uk-UA"/>
        </w:rPr>
        <w:t xml:space="preserve"> </w:t>
      </w:r>
      <w:r w:rsidR="004B14BD">
        <w:rPr>
          <w:lang w:val="uk-UA"/>
        </w:rPr>
        <w:t>(</w:t>
      </w:r>
      <w:r w:rsidR="007A3C19" w:rsidRPr="009E39A2">
        <w:rPr>
          <w:lang w:val="uk-UA"/>
        </w:rPr>
        <w:t>1</w:t>
      </w:r>
      <w:r w:rsidR="004B14BD">
        <w:rPr>
          <w:lang w:val="uk-UA"/>
        </w:rPr>
        <w:t>)</w:t>
      </w:r>
    </w:p>
    <w:p w:rsidR="00873EA8" w:rsidRDefault="00873EA8" w:rsidP="009E39A2">
      <w:pPr>
        <w:pStyle w:val="ae"/>
        <w:rPr>
          <w:lang w:val="uk-UA"/>
        </w:rPr>
      </w:pPr>
    </w:p>
    <w:p w:rsidR="009E39A2" w:rsidRDefault="007A3C19" w:rsidP="009E39A2">
      <w:pPr>
        <w:pStyle w:val="ae"/>
        <w:rPr>
          <w:lang w:val="uk-UA"/>
        </w:rPr>
      </w:pPr>
      <w:r w:rsidRPr="009E39A2">
        <w:rPr>
          <w:lang w:val="uk-UA"/>
        </w:rPr>
        <w:t>В зворотному процесі – кристалізації – всі три різнорідних компонента</w:t>
      </w:r>
      <w:r w:rsidR="009E39A2">
        <w:rPr>
          <w:lang w:val="uk-UA"/>
        </w:rPr>
        <w:t xml:space="preserve"> </w:t>
      </w:r>
      <w:r w:rsidR="004B14BD">
        <w:rPr>
          <w:lang w:val="uk-UA"/>
        </w:rPr>
        <w:t>(</w:t>
      </w:r>
      <w:r w:rsidRPr="009E39A2">
        <w:rPr>
          <w:lang w:val="uk-UA"/>
        </w:rPr>
        <w:t>тверде тіло, рідина і газ</w:t>
      </w:r>
      <w:r w:rsidR="004B14BD">
        <w:rPr>
          <w:lang w:val="uk-UA"/>
        </w:rPr>
        <w:t>)</w:t>
      </w:r>
      <w:r w:rsidRPr="009E39A2">
        <w:rPr>
          <w:lang w:val="uk-UA"/>
        </w:rPr>
        <w:t xml:space="preserve"> повинні бути „ зібрані ” в ВТНП-фазу :</w:t>
      </w:r>
    </w:p>
    <w:p w:rsidR="00873EA8" w:rsidRDefault="00873EA8" w:rsidP="009E39A2">
      <w:pPr>
        <w:pStyle w:val="ae"/>
        <w:rPr>
          <w:lang w:val="uk-UA"/>
        </w:rPr>
      </w:pPr>
    </w:p>
    <w:p w:rsidR="007A3C19" w:rsidRPr="009E39A2" w:rsidRDefault="008C2C2B" w:rsidP="009E39A2">
      <w:pPr>
        <w:pStyle w:val="ae"/>
        <w:rPr>
          <w:lang w:val="uk-UA"/>
        </w:rPr>
      </w:pPr>
      <w:r>
        <w:rPr>
          <w:lang w:val="uk-UA"/>
        </w:rPr>
        <w:pict>
          <v:shape id="_x0000_i1042" type="#_x0000_t75" style="width:171pt;height:18pt">
            <v:imagedata r:id="rId18" o:title=""/>
          </v:shape>
        </w:pict>
      </w:r>
      <w:r w:rsidR="009E39A2">
        <w:rPr>
          <w:lang w:val="uk-UA"/>
        </w:rPr>
        <w:t xml:space="preserve"> </w:t>
      </w:r>
      <w:r w:rsidR="004B14BD">
        <w:rPr>
          <w:lang w:val="uk-UA"/>
        </w:rPr>
        <w:t>(</w:t>
      </w:r>
      <w:r w:rsidR="007A3C19" w:rsidRPr="009E39A2">
        <w:rPr>
          <w:lang w:val="uk-UA"/>
        </w:rPr>
        <w:t>2</w:t>
      </w:r>
      <w:r w:rsidR="004B14BD">
        <w:rPr>
          <w:lang w:val="uk-UA"/>
        </w:rPr>
        <w:t>)</w:t>
      </w:r>
    </w:p>
    <w:p w:rsidR="00873EA8" w:rsidRDefault="00873EA8" w:rsidP="009E39A2">
      <w:pPr>
        <w:pStyle w:val="ae"/>
        <w:rPr>
          <w:lang w:val="uk-UA"/>
        </w:rPr>
      </w:pPr>
    </w:p>
    <w:p w:rsidR="007A3C19" w:rsidRPr="009E39A2" w:rsidRDefault="007A3C19" w:rsidP="009E39A2">
      <w:pPr>
        <w:pStyle w:val="ae"/>
        <w:rPr>
          <w:lang w:val="uk-UA"/>
        </w:rPr>
      </w:pPr>
      <w:r w:rsidRPr="009E39A2">
        <w:rPr>
          <w:lang w:val="uk-UA"/>
        </w:rPr>
        <w:t xml:space="preserve">Для протікання кристалізації </w:t>
      </w:r>
      <w:r w:rsidR="004B14BD">
        <w:rPr>
          <w:lang w:val="uk-UA"/>
        </w:rPr>
        <w:t>(</w:t>
      </w:r>
      <w:r w:rsidRPr="009E39A2">
        <w:rPr>
          <w:lang w:val="uk-UA"/>
        </w:rPr>
        <w:t>2</w:t>
      </w:r>
      <w:r w:rsidR="004B14BD">
        <w:rPr>
          <w:lang w:val="uk-UA"/>
        </w:rPr>
        <w:t>)</w:t>
      </w:r>
      <w:r w:rsidRPr="009E39A2">
        <w:rPr>
          <w:lang w:val="uk-UA"/>
        </w:rPr>
        <w:t xml:space="preserve"> потрібна рушійна сила, відхилення від стану рівноваги, які призводять до виникненню потоків речовин і енергії. Згідно відомому принципу Ле Шательє, якщо на систему, яка знаходиться в стані рівноваги, вплинути будь-яким чином зовні </w:t>
      </w:r>
      <w:r w:rsidR="004B14BD">
        <w:rPr>
          <w:lang w:val="uk-UA"/>
        </w:rPr>
        <w:t>(</w:t>
      </w:r>
      <w:r w:rsidRPr="009E39A2">
        <w:rPr>
          <w:lang w:val="uk-UA"/>
        </w:rPr>
        <w:t>тиск, температура, концентрація</w:t>
      </w:r>
      <w:r w:rsidR="004B14BD">
        <w:rPr>
          <w:lang w:val="uk-UA"/>
        </w:rPr>
        <w:t>)</w:t>
      </w:r>
      <w:r w:rsidRPr="009E39A2">
        <w:rPr>
          <w:lang w:val="uk-UA"/>
        </w:rPr>
        <w:t>, то система буде протидіяти зовнішньому втручанню. Існує кілька способів протікання кристалізації</w:t>
      </w:r>
      <w:r w:rsidR="00CC2EDB" w:rsidRPr="009E39A2">
        <w:rPr>
          <w:lang w:val="uk-UA"/>
        </w:rPr>
        <w:t xml:space="preserve"> за</w:t>
      </w:r>
      <w:r w:rsidRPr="009E39A2">
        <w:rPr>
          <w:lang w:val="uk-UA"/>
        </w:rPr>
        <w:t xml:space="preserve"> бажан</w:t>
      </w:r>
      <w:r w:rsidR="00CC2EDB" w:rsidRPr="009E39A2">
        <w:rPr>
          <w:lang w:val="uk-UA"/>
        </w:rPr>
        <w:t>ою</w:t>
      </w:r>
      <w:r w:rsidRPr="009E39A2">
        <w:rPr>
          <w:lang w:val="uk-UA"/>
        </w:rPr>
        <w:t xml:space="preserve"> схем</w:t>
      </w:r>
      <w:r w:rsidR="00CC2EDB" w:rsidRPr="009E39A2">
        <w:rPr>
          <w:lang w:val="uk-UA"/>
        </w:rPr>
        <w:t>ою</w:t>
      </w:r>
      <w:r w:rsidRPr="009E39A2">
        <w:rPr>
          <w:lang w:val="uk-UA"/>
        </w:rPr>
        <w:t>. При кристалізації з розплаву можна :</w:t>
      </w:r>
    </w:p>
    <w:p w:rsidR="007A3C19" w:rsidRPr="009E39A2" w:rsidRDefault="007A3C19" w:rsidP="009E39A2">
      <w:pPr>
        <w:pStyle w:val="ae"/>
        <w:rPr>
          <w:lang w:val="uk-UA"/>
        </w:rPr>
      </w:pPr>
      <w:r w:rsidRPr="009E39A2">
        <w:rPr>
          <w:lang w:val="uk-UA"/>
        </w:rPr>
        <w:t>1) охолоджувати вихідну суміш з оптимально вибраною швидкістю dT/dt або досягти оптимального переохолодження Δ T, що частіше всього застосовується в експериментах ;</w:t>
      </w:r>
    </w:p>
    <w:p w:rsidR="007A3C19" w:rsidRPr="009E39A2" w:rsidRDefault="007A3C19" w:rsidP="009E39A2">
      <w:pPr>
        <w:pStyle w:val="ae"/>
        <w:rPr>
          <w:lang w:val="uk-UA"/>
        </w:rPr>
      </w:pPr>
      <w:r w:rsidRPr="009E39A2">
        <w:rPr>
          <w:lang w:val="uk-UA"/>
        </w:rPr>
        <w:t>2) знижувати парціальний тиск кисню Δ</w:t>
      </w:r>
      <w:r w:rsidR="008C2C2B">
        <w:rPr>
          <w:lang w:val="uk-UA"/>
        </w:rPr>
        <w:pict>
          <v:shape id="_x0000_i1043" type="#_x0000_t75" style="width:20.25pt;height:18.75pt">
            <v:imagedata r:id="rId19" o:title=""/>
          </v:shape>
        </w:pict>
      </w:r>
      <w:r w:rsidRPr="009E39A2">
        <w:rPr>
          <w:lang w:val="uk-UA"/>
        </w:rPr>
        <w:t xml:space="preserve"> ;</w:t>
      </w:r>
    </w:p>
    <w:p w:rsidR="007A3C19" w:rsidRPr="009E39A2" w:rsidRDefault="007A3C19" w:rsidP="009E39A2">
      <w:pPr>
        <w:pStyle w:val="ae"/>
        <w:rPr>
          <w:lang w:val="uk-UA"/>
        </w:rPr>
      </w:pPr>
      <w:r w:rsidRPr="009E39A2">
        <w:rPr>
          <w:lang w:val="uk-UA"/>
        </w:rPr>
        <w:t>3) керувати градієнтами концентрації компонентів суміші ;</w:t>
      </w:r>
    </w:p>
    <w:p w:rsidR="007A3C19" w:rsidRPr="009E39A2" w:rsidRDefault="007A3C19" w:rsidP="009E39A2">
      <w:pPr>
        <w:pStyle w:val="ae"/>
        <w:rPr>
          <w:lang w:val="uk-UA"/>
        </w:rPr>
      </w:pPr>
      <w:r w:rsidRPr="009E39A2">
        <w:rPr>
          <w:lang w:val="uk-UA"/>
        </w:rPr>
        <w:t>4) змінювати кількість і склад розплаву при контакті з пористою підкладкою.</w:t>
      </w:r>
    </w:p>
    <w:p w:rsidR="007A3C19" w:rsidRPr="009E39A2" w:rsidRDefault="007A3C19" w:rsidP="009E39A2">
      <w:pPr>
        <w:pStyle w:val="ae"/>
        <w:rPr>
          <w:lang w:val="uk-UA"/>
        </w:rPr>
      </w:pPr>
      <w:r w:rsidRPr="009E39A2">
        <w:rPr>
          <w:lang w:val="uk-UA"/>
        </w:rPr>
        <w:t>Формування оптимальної мікроструктури пов’язане з закономірностями розвитку кристалітів, які початково виникають як при невеликих, так і при незначних відхиленнях системи від стану рівноваги. Природнім „ барометром ” нерівноваги розплаву прийнято вважати як пересичення по одному або по декількох компонент</w:t>
      </w:r>
      <w:r w:rsidR="00CC2EDB" w:rsidRPr="009E39A2">
        <w:rPr>
          <w:lang w:val="uk-UA"/>
        </w:rPr>
        <w:t>ах</w:t>
      </w:r>
      <w:r w:rsidRPr="009E39A2">
        <w:rPr>
          <w:lang w:val="uk-UA"/>
        </w:rPr>
        <w:t>, абсолютне відхилення від концентрації досягає при новій рівновазі, після чого виникає релаксація системи. Не так важливо, яким методом утворене пересичення, але його високий рівень необхідний для створення макрокількості речовини, що твердіє. Тобто, формування мікроструктури відбувається в нерівноважних, динамічних умовах. Тому доводиться вести пошук відтворених методів отримання матеріалу, які складаються з добре сформованих кристалітів оптимального розміру, взаємна орієнтація стабілізується міцними міжкристалічними контактами.</w:t>
      </w:r>
    </w:p>
    <w:p w:rsidR="007A3C19" w:rsidRPr="009E39A2" w:rsidRDefault="007A3C19" w:rsidP="009E39A2">
      <w:pPr>
        <w:pStyle w:val="ae"/>
        <w:rPr>
          <w:lang w:val="uk-UA"/>
        </w:rPr>
      </w:pPr>
      <w:r w:rsidRPr="009E39A2">
        <w:rPr>
          <w:lang w:val="uk-UA"/>
        </w:rPr>
        <w:t xml:space="preserve">У деякому випадку </w:t>
      </w:r>
      <w:r w:rsidR="004B14BD">
        <w:rPr>
          <w:lang w:val="uk-UA"/>
        </w:rPr>
        <w:t>(</w:t>
      </w:r>
      <w:r w:rsidRPr="009E39A2">
        <w:rPr>
          <w:lang w:val="uk-UA"/>
        </w:rPr>
        <w:t>проведення процесу при певній температурі</w:t>
      </w:r>
      <w:r w:rsidR="004B14BD">
        <w:rPr>
          <w:lang w:val="uk-UA"/>
        </w:rPr>
        <w:t>)</w:t>
      </w:r>
      <w:r w:rsidRPr="009E39A2">
        <w:rPr>
          <w:lang w:val="uk-UA"/>
        </w:rPr>
        <w:t xml:space="preserve"> концентрація йонів ітрію </w:t>
      </w:r>
      <w:r w:rsidR="004B14BD">
        <w:rPr>
          <w:lang w:val="uk-UA"/>
        </w:rPr>
        <w:t>(</w:t>
      </w:r>
      <w:r w:rsidRPr="009E39A2">
        <w:rPr>
          <w:lang w:val="uk-UA"/>
        </w:rPr>
        <w:t>або іншого рідкісноземельного елемента</w:t>
      </w:r>
      <w:r w:rsidR="004B14BD">
        <w:rPr>
          <w:lang w:val="uk-UA"/>
        </w:rPr>
        <w:t>)</w:t>
      </w:r>
      <w:r w:rsidRPr="009E39A2">
        <w:rPr>
          <w:lang w:val="uk-UA"/>
        </w:rPr>
        <w:t xml:space="preserve"> в розплаві повинна перевищувати рівноважну, а вміст кисню відповідати стехіометрії реакції (2). При температурі вище області існування ВТНП-фази кристалізація неможлива. Якщо вміст кисню в розплаві малий, то навіть при оптимальній температурі і інтенсивному потоку йонів ітрію від частинок ненадпровідникової фази </w:t>
      </w:r>
      <w:r w:rsidR="008C2C2B">
        <w:rPr>
          <w:lang w:val="uk-UA"/>
        </w:rPr>
        <w:pict>
          <v:shape id="_x0000_i1044" type="#_x0000_t75" style="width:54pt;height:18pt">
            <v:imagedata r:id="rId14" o:title=""/>
          </v:shape>
        </w:pict>
      </w:r>
      <w:r w:rsidRPr="009E39A2">
        <w:rPr>
          <w:lang w:val="uk-UA"/>
        </w:rPr>
        <w:t xml:space="preserve">, які знаходяться в розплаві, може лише змінюватися середній розмір цих частинок, але кристалічна ВТНП-фаза </w:t>
      </w:r>
      <w:r w:rsidR="008C2C2B">
        <w:rPr>
          <w:lang w:val="uk-UA"/>
        </w:rPr>
        <w:pict>
          <v:shape id="_x0000_i1045" type="#_x0000_t75" style="width:57.75pt;height:18pt">
            <v:imagedata r:id="rId13" o:title=""/>
          </v:shape>
        </w:pict>
      </w:r>
      <w:r w:rsidRPr="009E39A2">
        <w:rPr>
          <w:lang w:val="uk-UA"/>
        </w:rPr>
        <w:t xml:space="preserve"> не утвориться.</w:t>
      </w:r>
    </w:p>
    <w:p w:rsidR="007A3C19" w:rsidRPr="009E39A2" w:rsidRDefault="007A3C19" w:rsidP="009E39A2">
      <w:pPr>
        <w:pStyle w:val="ae"/>
        <w:rPr>
          <w:lang w:val="uk-UA"/>
        </w:rPr>
      </w:pPr>
      <w:r w:rsidRPr="009E39A2">
        <w:rPr>
          <w:lang w:val="uk-UA"/>
        </w:rPr>
        <w:t xml:space="preserve">Ще один випадок – коли розплав насичений киснем </w:t>
      </w:r>
      <w:r w:rsidR="004B14BD">
        <w:rPr>
          <w:lang w:val="uk-UA"/>
        </w:rPr>
        <w:t>(</w:t>
      </w:r>
      <w:r w:rsidRPr="009E39A2">
        <w:rPr>
          <w:lang w:val="uk-UA"/>
        </w:rPr>
        <w:t>наприклад, кристалізацію проводять на повітрі</w:t>
      </w:r>
      <w:r w:rsidR="004B14BD">
        <w:rPr>
          <w:lang w:val="uk-UA"/>
        </w:rPr>
        <w:t>)</w:t>
      </w:r>
      <w:r w:rsidRPr="009E39A2">
        <w:rPr>
          <w:lang w:val="uk-UA"/>
        </w:rPr>
        <w:t xml:space="preserve">, а температура достатньо низька, щоб ВТНП-фаза </w:t>
      </w:r>
      <w:r w:rsidR="008C2C2B">
        <w:rPr>
          <w:lang w:val="uk-UA"/>
        </w:rPr>
        <w:pict>
          <v:shape id="_x0000_i1046" type="#_x0000_t75" style="width:57.75pt;height:18pt">
            <v:imagedata r:id="rId13" o:title=""/>
          </v:shape>
        </w:pict>
      </w:r>
      <w:r w:rsidRPr="009E39A2">
        <w:rPr>
          <w:lang w:val="uk-UA"/>
        </w:rPr>
        <w:t xml:space="preserve"> змогла сформуватися (‹100</w:t>
      </w:r>
      <w:r w:rsidRPr="009E39A2">
        <w:rPr>
          <w:rtl/>
          <w:lang w:val="uk-UA"/>
        </w:rPr>
        <w:t>ْ</w:t>
      </w:r>
      <w:r w:rsidRPr="009E39A2">
        <w:rPr>
          <w:lang w:val="uk-UA"/>
        </w:rPr>
        <w:t>С). Здавалос</w:t>
      </w:r>
      <w:r w:rsidR="00CC2EDB" w:rsidRPr="009E39A2">
        <w:rPr>
          <w:lang w:val="uk-UA"/>
        </w:rPr>
        <w:t>я</w:t>
      </w:r>
      <w:r w:rsidRPr="009E39A2">
        <w:rPr>
          <w:lang w:val="uk-UA"/>
        </w:rPr>
        <w:t xml:space="preserve"> б, все підготовлено для її утворення і залишається лише додатково забезпечити інтенсивний потік йонів ітрію в розплаві, але, на жаль, концентрація йонів ітрію різна від точки до точки, оскільки специфіка розчинення частинок фази </w:t>
      </w:r>
      <w:r w:rsidR="008C2C2B">
        <w:rPr>
          <w:lang w:val="uk-UA"/>
        </w:rPr>
        <w:pict>
          <v:shape id="_x0000_i1047" type="#_x0000_t75" style="width:54pt;height:18pt">
            <v:imagedata r:id="rId14" o:title=""/>
          </v:shape>
        </w:pict>
      </w:r>
      <w:r w:rsidRPr="009E39A2">
        <w:rPr>
          <w:lang w:val="uk-UA"/>
        </w:rPr>
        <w:t xml:space="preserve"> в розплаві, необхідна для протікання реакції (2), залежить від середнього розміру і загальної кількості. Крім того, розчинення займає деякий час із-за дифузії катіонів ітрію, яка призводить до виникнення індукційного періоду формування значно кристалічної фази </w:t>
      </w:r>
      <w:r w:rsidR="008C2C2B">
        <w:rPr>
          <w:lang w:val="uk-UA"/>
        </w:rPr>
        <w:pict>
          <v:shape id="_x0000_i1048" type="#_x0000_t75" style="width:57.75pt;height:18pt">
            <v:imagedata r:id="rId13" o:title=""/>
          </v:shape>
        </w:pict>
      </w:r>
      <w:r w:rsidRPr="009E39A2">
        <w:rPr>
          <w:lang w:val="uk-UA"/>
        </w:rPr>
        <w:t>.</w:t>
      </w:r>
    </w:p>
    <w:p w:rsidR="007A3C19" w:rsidRPr="009E39A2" w:rsidRDefault="007A3C19" w:rsidP="009E39A2">
      <w:pPr>
        <w:pStyle w:val="ae"/>
        <w:rPr>
          <w:lang w:val="uk-UA"/>
        </w:rPr>
      </w:pPr>
      <w:r w:rsidRPr="009E39A2">
        <w:rPr>
          <w:lang w:val="uk-UA"/>
        </w:rPr>
        <w:t>Отже, процес кристалізації ВТНП-фази може повністю змінитися при невеликих відхиленнях від оптимальних умов для протікання реакції (2).</w:t>
      </w:r>
    </w:p>
    <w:p w:rsidR="007A3C19" w:rsidRPr="009E39A2" w:rsidRDefault="007A3C19" w:rsidP="009E39A2">
      <w:pPr>
        <w:pStyle w:val="ae"/>
        <w:rPr>
          <w:lang w:val="uk-UA"/>
        </w:rPr>
      </w:pPr>
      <w:r w:rsidRPr="009E39A2">
        <w:rPr>
          <w:lang w:val="uk-UA"/>
        </w:rPr>
        <w:t xml:space="preserve">Ріст кристаліта з розплаву – лише друга </w:t>
      </w:r>
      <w:r w:rsidR="004B14BD">
        <w:rPr>
          <w:lang w:val="uk-UA"/>
        </w:rPr>
        <w:t>(</w:t>
      </w:r>
      <w:r w:rsidRPr="009E39A2">
        <w:rPr>
          <w:lang w:val="uk-UA"/>
        </w:rPr>
        <w:t>хоч і основна</w:t>
      </w:r>
      <w:r w:rsidR="004B14BD">
        <w:rPr>
          <w:lang w:val="uk-UA"/>
        </w:rPr>
        <w:t>)</w:t>
      </w:r>
      <w:r w:rsidRPr="009E39A2">
        <w:rPr>
          <w:lang w:val="uk-UA"/>
        </w:rPr>
        <w:t xml:space="preserve"> стадія процесу кристалізації. Їй передує утворення зародка – центру кристалізації, - якому може дати життя локальна флуктуація хімічного складу або температура в розплаві. Але для росту кристаліта одного виникнення зародка недостатньо, необхідно, щоб він був стабільний. Згідно класичним уявленням, в залежності від розміру, раптово утворений зародок може або „ вижити ” і розвиватися далі, або розпастися, оскільки „об’ємна ” енергія, що виділяється повинна компенсувати роботу для формування нової межі розділу, а вона, в свою чергу, залежить від величини поверхневої енергії.</w:t>
      </w:r>
    </w:p>
    <w:p w:rsidR="007A3C19" w:rsidRPr="009E39A2" w:rsidRDefault="007A3C19" w:rsidP="009E39A2">
      <w:pPr>
        <w:pStyle w:val="ae"/>
        <w:rPr>
          <w:lang w:val="uk-UA"/>
        </w:rPr>
      </w:pPr>
      <w:r w:rsidRPr="009E39A2">
        <w:rPr>
          <w:lang w:val="uk-UA"/>
        </w:rPr>
        <w:t>В нелінійній термодинаміці, яка застосовується до динамічних процесів, існує зручний прийом аналізу об’єкта : він розбивається на велике число елементарних об’ємів, кожен зі своїми параметрами стану і зв’язком з сусідніми об’ємами. В реальній системі локальні нелінійні хімічні процеси</w:t>
      </w:r>
      <w:r w:rsidR="009E39A2">
        <w:rPr>
          <w:lang w:val="uk-UA"/>
        </w:rPr>
        <w:t xml:space="preserve"> </w:t>
      </w:r>
      <w:r w:rsidR="004B14BD">
        <w:rPr>
          <w:lang w:val="uk-UA"/>
        </w:rPr>
        <w:t>(</w:t>
      </w:r>
      <w:r w:rsidRPr="009E39A2">
        <w:rPr>
          <w:lang w:val="uk-UA"/>
        </w:rPr>
        <w:t>утворення з розплаву нової твердої фази з впорядкованою будовою кристалічної гратки</w:t>
      </w:r>
      <w:r w:rsidR="004B14BD">
        <w:rPr>
          <w:lang w:val="uk-UA"/>
        </w:rPr>
        <w:t>)</w:t>
      </w:r>
      <w:r w:rsidRPr="009E39A2">
        <w:rPr>
          <w:lang w:val="uk-UA"/>
        </w:rPr>
        <w:t xml:space="preserve"> існують дифузією, які здійснюють зв’язок між сусідніми елементами об’єму. Якщо в останніх протікають процеси хімічного типу, то вони намагаються відхилити систему від просторової неоднорідності, що призводить до флуктуації складу, температури. Отже, дифузія намагається підвищити однорідність. Відсутність зв’язку між елементами об’єму</w:t>
      </w:r>
      <w:r w:rsidR="009E39A2">
        <w:rPr>
          <w:lang w:val="uk-UA"/>
        </w:rPr>
        <w:t xml:space="preserve"> </w:t>
      </w:r>
      <w:r w:rsidR="004B14BD">
        <w:rPr>
          <w:lang w:val="uk-UA"/>
        </w:rPr>
        <w:t>(</w:t>
      </w:r>
      <w:r w:rsidRPr="009E39A2">
        <w:rPr>
          <w:lang w:val="uk-UA"/>
        </w:rPr>
        <w:t>швидкість дифузії незначна в порівнянні з швидкістю локальної хімічної реакції</w:t>
      </w:r>
      <w:r w:rsidR="004B14BD">
        <w:rPr>
          <w:lang w:val="uk-UA"/>
        </w:rPr>
        <w:t>)</w:t>
      </w:r>
      <w:r w:rsidRPr="009E39A2">
        <w:rPr>
          <w:lang w:val="uk-UA"/>
        </w:rPr>
        <w:t xml:space="preserve"> призведе</w:t>
      </w:r>
      <w:r w:rsidR="009E39A2">
        <w:rPr>
          <w:lang w:val="uk-UA"/>
        </w:rPr>
        <w:t xml:space="preserve"> </w:t>
      </w:r>
      <w:r w:rsidRPr="009E39A2">
        <w:rPr>
          <w:lang w:val="uk-UA"/>
        </w:rPr>
        <w:t>до</w:t>
      </w:r>
      <w:r w:rsidR="009E39A2">
        <w:rPr>
          <w:lang w:val="uk-UA"/>
        </w:rPr>
        <w:t xml:space="preserve"> </w:t>
      </w:r>
      <w:r w:rsidRPr="009E39A2">
        <w:rPr>
          <w:lang w:val="uk-UA"/>
        </w:rPr>
        <w:t>строкатого</w:t>
      </w:r>
      <w:r w:rsidR="009E39A2">
        <w:rPr>
          <w:lang w:val="uk-UA"/>
        </w:rPr>
        <w:t xml:space="preserve"> </w:t>
      </w:r>
      <w:r w:rsidRPr="009E39A2">
        <w:rPr>
          <w:lang w:val="uk-UA"/>
        </w:rPr>
        <w:t>набору</w:t>
      </w:r>
      <w:r w:rsidR="009E39A2">
        <w:rPr>
          <w:lang w:val="uk-UA"/>
        </w:rPr>
        <w:t xml:space="preserve"> </w:t>
      </w:r>
      <w:r w:rsidRPr="009E39A2">
        <w:rPr>
          <w:lang w:val="uk-UA"/>
        </w:rPr>
        <w:t>випадкових</w:t>
      </w:r>
      <w:r w:rsidR="009E39A2">
        <w:rPr>
          <w:lang w:val="uk-UA"/>
        </w:rPr>
        <w:t xml:space="preserve"> </w:t>
      </w:r>
      <w:r w:rsidRPr="009E39A2">
        <w:rPr>
          <w:lang w:val="uk-UA"/>
        </w:rPr>
        <w:t>станів. Але</w:t>
      </w:r>
      <w:r w:rsidR="009E39A2">
        <w:rPr>
          <w:lang w:val="uk-UA"/>
        </w:rPr>
        <w:t xml:space="preserve"> </w:t>
      </w:r>
      <w:r w:rsidRPr="009E39A2">
        <w:rPr>
          <w:lang w:val="uk-UA"/>
        </w:rPr>
        <w:t>при</w:t>
      </w:r>
      <w:r w:rsidR="009E39A2">
        <w:rPr>
          <w:lang w:val="uk-UA"/>
        </w:rPr>
        <w:t xml:space="preserve"> </w:t>
      </w:r>
      <w:r w:rsidRPr="009E39A2">
        <w:rPr>
          <w:lang w:val="uk-UA"/>
        </w:rPr>
        <w:t>швидкій дифузії будь-яка флуктуація миттю „ розсмоктується ” і знищується. В той же час, якщо частота виникнення флуктуації буде велика, то в такій системі може виникнути новий режим узгоджуваної поведінки. Тобто, практично будь-яка флуктуація може проявляти себе макроскопічно та існувати довго.</w:t>
      </w:r>
    </w:p>
    <w:p w:rsidR="009E39A2" w:rsidRDefault="007A3C19" w:rsidP="009E39A2">
      <w:pPr>
        <w:pStyle w:val="ae"/>
        <w:rPr>
          <w:lang w:val="uk-UA"/>
        </w:rPr>
      </w:pPr>
      <w:r w:rsidRPr="009E39A2">
        <w:rPr>
          <w:lang w:val="uk-UA"/>
        </w:rPr>
        <w:t>Найбільш зручний та універсальний прийом комп’ютерного моделювання таких систем – метод клітинних автоматів полягає в тому, що макросистема складається з великого числа</w:t>
      </w:r>
      <w:r w:rsidR="009E39A2">
        <w:rPr>
          <w:lang w:val="uk-UA"/>
        </w:rPr>
        <w:t xml:space="preserve"> </w:t>
      </w:r>
      <w:r w:rsidRPr="009E39A2">
        <w:rPr>
          <w:lang w:val="uk-UA"/>
        </w:rPr>
        <w:t>елементів – „ клітинок ”. Кожен з елементів змінює свій стан, коли настає новий дискретний момент часу в залежності від того, якою була клітинка і її оточення. Тим самим робиться спроба врахувати енергетичний вплив навколишнього середовища на розвиток підсистеми, яка описує нелінійну поведінку макросистеми. Взаємодія цих простих елементів, локально зв’язаних, дозволяє простежити динаміку складної поведінки єдиного цілого.</w:t>
      </w:r>
    </w:p>
    <w:p w:rsidR="007A3C19" w:rsidRPr="009E39A2" w:rsidRDefault="007A3C19" w:rsidP="009E39A2">
      <w:pPr>
        <w:pStyle w:val="ae"/>
        <w:rPr>
          <w:lang w:val="uk-UA"/>
        </w:rPr>
      </w:pPr>
      <w:r w:rsidRPr="009E39A2">
        <w:rPr>
          <w:lang w:val="uk-UA"/>
        </w:rPr>
        <w:t xml:space="preserve">Якими ж повинні бути добавки для хімічного контролю за кристалізацією? Ненадпровідниковий </w:t>
      </w:r>
      <w:r w:rsidR="004B14BD">
        <w:rPr>
          <w:lang w:val="uk-UA"/>
        </w:rPr>
        <w:t>(</w:t>
      </w:r>
      <w:r w:rsidRPr="009E39A2">
        <w:rPr>
          <w:lang w:val="uk-UA"/>
        </w:rPr>
        <w:t>„ бінарний ”</w:t>
      </w:r>
      <w:r w:rsidR="004B14BD">
        <w:rPr>
          <w:lang w:val="uk-UA"/>
        </w:rPr>
        <w:t>)</w:t>
      </w:r>
      <w:r w:rsidRPr="009E39A2">
        <w:rPr>
          <w:lang w:val="uk-UA"/>
        </w:rPr>
        <w:t xml:space="preserve"> </w:t>
      </w:r>
      <w:r w:rsidR="00CC2EDB" w:rsidRPr="009E39A2">
        <w:rPr>
          <w:lang w:val="uk-UA"/>
        </w:rPr>
        <w:t xml:space="preserve">барій </w:t>
      </w:r>
      <w:r w:rsidRPr="009E39A2">
        <w:rPr>
          <w:lang w:val="uk-UA"/>
        </w:rPr>
        <w:t xml:space="preserve">купрат </w:t>
      </w:r>
      <w:r w:rsidR="008C2C2B">
        <w:rPr>
          <w:lang w:val="uk-UA"/>
        </w:rPr>
        <w:pict>
          <v:shape id="_x0000_i1049" type="#_x0000_t75" style="width:44.25pt;height:17.25pt">
            <v:imagedata r:id="rId20" o:title=""/>
          </v:shape>
        </w:pict>
      </w:r>
      <w:r w:rsidRPr="009E39A2">
        <w:rPr>
          <w:lang w:val="uk-UA"/>
        </w:rPr>
        <w:t xml:space="preserve"> і надпровідниковий купрат </w:t>
      </w:r>
      <w:r w:rsidR="008C2C2B">
        <w:rPr>
          <w:lang w:val="uk-UA"/>
        </w:rPr>
        <w:pict>
          <v:shape id="_x0000_i1050" type="#_x0000_t75" style="width:57.75pt;height:18pt">
            <v:imagedata r:id="rId13" o:title=""/>
          </v:shape>
        </w:pict>
      </w:r>
      <w:r w:rsidRPr="009E39A2">
        <w:rPr>
          <w:lang w:val="uk-UA"/>
        </w:rPr>
        <w:t xml:space="preserve"> різні за структурою. Згідно такої різниці фази можуть по-різному сприймати легуючу добавку, мати зовсім несхожі коефіцієнти поділу між твердою фазою і розплавом. Отже, селективність поділу – перша умова, яка повинна задовольняти добавку. Але цього недостатньо. Необхідно, щоб при невеликій концентрації вона помітно змінювала фізичні властивості ВТНП-фази </w:t>
      </w:r>
      <w:r w:rsidR="008C2C2B">
        <w:rPr>
          <w:lang w:val="uk-UA"/>
        </w:rPr>
        <w:pict>
          <v:shape id="_x0000_i1051" type="#_x0000_t75" style="width:57.75pt;height:18pt">
            <v:imagedata r:id="rId13" o:title=""/>
          </v:shape>
        </w:pict>
      </w:r>
      <w:r w:rsidRPr="009E39A2">
        <w:rPr>
          <w:lang w:val="uk-UA"/>
        </w:rPr>
        <w:t>, не погіршуючи її надпровідниковість, тобто була б достатньо ефективною.</w:t>
      </w:r>
    </w:p>
    <w:p w:rsidR="009E39A2" w:rsidRDefault="007A3C19" w:rsidP="009E39A2">
      <w:pPr>
        <w:pStyle w:val="ae"/>
        <w:rPr>
          <w:lang w:val="uk-UA"/>
        </w:rPr>
      </w:pPr>
      <w:r w:rsidRPr="009E39A2">
        <w:rPr>
          <w:lang w:val="uk-UA"/>
        </w:rPr>
        <w:t xml:space="preserve">Рішення було знайдено після аналізу причин геометричної стабільності фаз типу </w:t>
      </w:r>
      <w:r w:rsidR="008C2C2B">
        <w:rPr>
          <w:lang w:val="uk-UA"/>
        </w:rPr>
        <w:pict>
          <v:shape id="_x0000_i1052" type="#_x0000_t75" style="width:57.75pt;height:18pt">
            <v:imagedata r:id="rId13" o:title=""/>
          </v:shape>
        </w:pict>
      </w:r>
      <w:r w:rsidRPr="009E39A2">
        <w:rPr>
          <w:lang w:val="uk-UA"/>
        </w:rPr>
        <w:t xml:space="preserve">. Відомо, що крім ітрію існує чотирнадцять братів-близнюків лантаноїдів, надзвичайно схожих за хімічними властивостями на ітрій </w:t>
      </w:r>
      <w:r w:rsidR="004B14BD">
        <w:rPr>
          <w:lang w:val="uk-UA"/>
        </w:rPr>
        <w:t>(</w:t>
      </w:r>
      <w:r w:rsidRPr="009E39A2">
        <w:rPr>
          <w:lang w:val="uk-UA"/>
        </w:rPr>
        <w:t>Се, Pr, Nd,…,Yb, Lu</w:t>
      </w:r>
      <w:r w:rsidR="004B14BD">
        <w:rPr>
          <w:lang w:val="uk-UA"/>
        </w:rPr>
        <w:t>)</w:t>
      </w:r>
      <w:r w:rsidRPr="009E39A2">
        <w:rPr>
          <w:lang w:val="uk-UA"/>
        </w:rPr>
        <w:t xml:space="preserve">. В той же час в силу лантаноїдного стиснення йонний радіус цих елементів закономірно зменшується по мірі збільшення порядкового номеру. Це дає додатковий необхідний ступінь свободи в геометричному варіюванні параметрів кристалічної структури фази </w:t>
      </w:r>
      <w:r w:rsidR="008C2C2B">
        <w:rPr>
          <w:lang w:val="uk-UA"/>
        </w:rPr>
        <w:pict>
          <v:shape id="_x0000_i1053" type="#_x0000_t75" style="width:57.75pt;height:18pt">
            <v:imagedata r:id="rId13" o:title=""/>
          </v:shape>
        </w:pict>
      </w:r>
      <w:r w:rsidRPr="009E39A2">
        <w:rPr>
          <w:lang w:val="uk-UA"/>
        </w:rPr>
        <w:t xml:space="preserve">, легування рідкісноземельними елементами </w:t>
      </w:r>
      <w:r w:rsidR="004B14BD">
        <w:rPr>
          <w:lang w:val="uk-UA"/>
        </w:rPr>
        <w:t>(</w:t>
      </w:r>
      <w:r w:rsidRPr="009E39A2">
        <w:rPr>
          <w:lang w:val="uk-UA"/>
        </w:rPr>
        <w:t>РЗЕ</w:t>
      </w:r>
      <w:r w:rsidR="004B14BD">
        <w:rPr>
          <w:lang w:val="uk-UA"/>
        </w:rPr>
        <w:t>)</w:t>
      </w:r>
      <w:r w:rsidRPr="009E39A2">
        <w:rPr>
          <w:lang w:val="uk-UA"/>
        </w:rPr>
        <w:t xml:space="preserve"> вибірково, оскільки каркасна структура </w:t>
      </w:r>
      <w:r w:rsidR="00CC2EDB" w:rsidRPr="009E39A2">
        <w:rPr>
          <w:lang w:val="uk-UA"/>
        </w:rPr>
        <w:t xml:space="preserve">барій </w:t>
      </w:r>
      <w:r w:rsidRPr="009E39A2">
        <w:rPr>
          <w:lang w:val="uk-UA"/>
        </w:rPr>
        <w:t>купрат</w:t>
      </w:r>
      <w:r w:rsidR="00CC2EDB" w:rsidRPr="009E39A2">
        <w:rPr>
          <w:lang w:val="uk-UA"/>
        </w:rPr>
        <w:t>у</w:t>
      </w:r>
      <w:r w:rsidRPr="009E39A2">
        <w:rPr>
          <w:lang w:val="uk-UA"/>
        </w:rPr>
        <w:t xml:space="preserve"> не спроможна включити в себе маленький трьохзарядний катіон, що підтверджується експериментально [ 9 ]. Ітрій може бути замінений більшістю лантаноїдів, і це не призведе до погіршення надпровідникових властивостей </w:t>
      </w:r>
      <w:r w:rsidR="004B14BD">
        <w:rPr>
          <w:lang w:val="uk-UA"/>
        </w:rPr>
        <w:t>(</w:t>
      </w:r>
      <w:r w:rsidRPr="009E39A2">
        <w:rPr>
          <w:lang w:val="uk-UA"/>
        </w:rPr>
        <w:t>якщо не використовується церій Се і празеодим Pr</w:t>
      </w:r>
      <w:r w:rsidR="004B14BD">
        <w:rPr>
          <w:lang w:val="uk-UA"/>
        </w:rPr>
        <w:t>)</w:t>
      </w:r>
      <w:r w:rsidRPr="009E39A2">
        <w:rPr>
          <w:lang w:val="uk-UA"/>
        </w:rPr>
        <w:t xml:space="preserve">. Крім того, подібне легування виявляється ефективним, тому що змінює температуру перитектичного розпаду фаз </w:t>
      </w:r>
      <w:r w:rsidR="008C2C2B">
        <w:rPr>
          <w:lang w:val="uk-UA"/>
        </w:rPr>
        <w:pict>
          <v:shape id="_x0000_i1054" type="#_x0000_t75" style="width:57.75pt;height:18pt">
            <v:imagedata r:id="rId13" o:title=""/>
          </v:shape>
        </w:pict>
      </w:r>
      <w:r w:rsidRPr="009E39A2">
        <w:rPr>
          <w:lang w:val="uk-UA"/>
        </w:rPr>
        <w:t>.</w:t>
      </w:r>
    </w:p>
    <w:p w:rsidR="009E39A2" w:rsidRDefault="007A3C19" w:rsidP="009E39A2">
      <w:pPr>
        <w:pStyle w:val="ae"/>
        <w:rPr>
          <w:lang w:val="uk-UA"/>
        </w:rPr>
      </w:pPr>
      <w:r w:rsidRPr="009E39A2">
        <w:rPr>
          <w:lang w:val="uk-UA"/>
        </w:rPr>
        <w:t xml:space="preserve">Ітрієва позиція являє собою слабе місце в структурі надпровідникової фази, оскільки йон ітрію </w:t>
      </w:r>
      <w:r w:rsidR="008C2C2B">
        <w:rPr>
          <w:lang w:val="uk-UA"/>
        </w:rPr>
        <w:pict>
          <v:shape id="_x0000_i1055" type="#_x0000_t75" style="width:20.25pt;height:15pt">
            <v:imagedata r:id="rId21" o:title=""/>
          </v:shape>
        </w:pict>
      </w:r>
      <w:r w:rsidRPr="009E39A2">
        <w:rPr>
          <w:lang w:val="uk-UA"/>
        </w:rPr>
        <w:t xml:space="preserve"> стискає структуру, утворюючи „ хімічний тиск ” і структурні викривлення. Внаслідок термічна стабільність такої викривленої структури знижується відносно невикривленої структури. Очевидно, що введення лантаноїдів з малим йонним радіусом більше дестабілізує структуру, а з великим йонним радіусом – виявляє протилежний ефект. Для оцінки геометричної стабільності подібних структур </w:t>
      </w:r>
      <w:r w:rsidR="004B14BD">
        <w:rPr>
          <w:lang w:val="uk-UA"/>
        </w:rPr>
        <w:t>(</w:t>
      </w:r>
      <w:r w:rsidRPr="009E39A2">
        <w:rPr>
          <w:lang w:val="uk-UA"/>
        </w:rPr>
        <w:t xml:space="preserve">до цього класу відноситься фаза </w:t>
      </w:r>
      <w:r w:rsidR="008C2C2B">
        <w:rPr>
          <w:lang w:val="uk-UA"/>
        </w:rPr>
        <w:pict>
          <v:shape id="_x0000_i1056" type="#_x0000_t75" style="width:57.75pt;height:18pt">
            <v:imagedata r:id="rId13" o:title=""/>
          </v:shape>
        </w:pict>
      </w:r>
      <w:r w:rsidR="004B14BD">
        <w:rPr>
          <w:lang w:val="uk-UA"/>
        </w:rPr>
        <w:t>)</w:t>
      </w:r>
      <w:r w:rsidRPr="009E39A2">
        <w:rPr>
          <w:lang w:val="uk-UA"/>
        </w:rPr>
        <w:t xml:space="preserve"> застосовується критерій толерантності Гольдшміта t,</w:t>
      </w:r>
    </w:p>
    <w:p w:rsidR="00873EA8" w:rsidRDefault="00873EA8" w:rsidP="009E39A2">
      <w:pPr>
        <w:pStyle w:val="ae"/>
        <w:rPr>
          <w:lang w:val="uk-UA"/>
        </w:rPr>
      </w:pPr>
    </w:p>
    <w:p w:rsidR="007A3C19" w:rsidRPr="009E39A2" w:rsidRDefault="008C2C2B" w:rsidP="009E39A2">
      <w:pPr>
        <w:pStyle w:val="ae"/>
        <w:rPr>
          <w:lang w:val="uk-UA"/>
        </w:rPr>
      </w:pPr>
      <w:r>
        <w:rPr>
          <w:lang w:val="uk-UA"/>
        </w:rPr>
        <w:pict>
          <v:shape id="_x0000_i1057" type="#_x0000_t75" style="width:117.75pt;height:36pt">
            <v:imagedata r:id="rId22" o:title=""/>
          </v:shape>
        </w:pict>
      </w:r>
      <w:r w:rsidR="007A3C19" w:rsidRPr="009E39A2">
        <w:rPr>
          <w:lang w:val="uk-UA"/>
        </w:rPr>
        <w:t>,</w:t>
      </w:r>
      <w:r w:rsidR="009E39A2">
        <w:rPr>
          <w:lang w:val="uk-UA"/>
        </w:rPr>
        <w:t xml:space="preserve"> </w:t>
      </w:r>
      <w:r w:rsidR="004B14BD">
        <w:rPr>
          <w:lang w:val="uk-UA"/>
        </w:rPr>
        <w:t>(</w:t>
      </w:r>
      <w:r w:rsidR="007A3C19" w:rsidRPr="009E39A2">
        <w:rPr>
          <w:lang w:val="uk-UA"/>
        </w:rPr>
        <w:t>4</w:t>
      </w:r>
      <w:r w:rsidR="004B14BD">
        <w:rPr>
          <w:lang w:val="uk-UA"/>
        </w:rPr>
        <w:t>)</w:t>
      </w:r>
    </w:p>
    <w:p w:rsidR="00873EA8" w:rsidRDefault="00873EA8" w:rsidP="009E39A2">
      <w:pPr>
        <w:pStyle w:val="ae"/>
        <w:rPr>
          <w:lang w:val="uk-UA"/>
        </w:rPr>
      </w:pPr>
    </w:p>
    <w:p w:rsidR="007A3C19" w:rsidRPr="009E39A2" w:rsidRDefault="007A3C19" w:rsidP="009E39A2">
      <w:pPr>
        <w:pStyle w:val="ae"/>
        <w:rPr>
          <w:lang w:val="uk-UA"/>
        </w:rPr>
      </w:pPr>
      <w:r w:rsidRPr="009E39A2">
        <w:rPr>
          <w:lang w:val="uk-UA"/>
        </w:rPr>
        <w:t>де R – йонні радіуси, а SQRT – квадратний корінь.</w:t>
      </w:r>
    </w:p>
    <w:p w:rsidR="009E39A2" w:rsidRDefault="007A3C19" w:rsidP="009E39A2">
      <w:pPr>
        <w:pStyle w:val="ae"/>
        <w:rPr>
          <w:lang w:val="uk-UA"/>
        </w:rPr>
      </w:pPr>
      <w:r w:rsidRPr="009E39A2">
        <w:rPr>
          <w:lang w:val="uk-UA"/>
        </w:rPr>
        <w:t>Якщо температура менша 0.8</w:t>
      </w:r>
      <w:r w:rsidRPr="009E39A2">
        <w:rPr>
          <w:rtl/>
          <w:lang w:val="uk-UA"/>
        </w:rPr>
        <w:t>ْ</w:t>
      </w:r>
      <w:r w:rsidRPr="009E39A2">
        <w:rPr>
          <w:lang w:val="uk-UA"/>
        </w:rPr>
        <w:t>С або більша 1.0</w:t>
      </w:r>
      <w:r w:rsidRPr="009E39A2">
        <w:rPr>
          <w:rtl/>
          <w:lang w:val="uk-UA"/>
        </w:rPr>
        <w:t>ْ</w:t>
      </w:r>
      <w:r w:rsidRPr="009E39A2">
        <w:rPr>
          <w:lang w:val="uk-UA"/>
        </w:rPr>
        <w:t xml:space="preserve">С, то в структурі існує невідповідність довжин зв’язків між окремими шарами, яка викликає стабільність і нестабільність. Для тих лантаноїдів, йонний радіус яких менше радіуса йона- </w:t>
      </w:r>
      <w:r w:rsidR="008C2C2B">
        <w:rPr>
          <w:lang w:val="uk-UA"/>
        </w:rPr>
        <w:pict>
          <v:shape id="_x0000_i1058" type="#_x0000_t75" style="width:20.25pt;height:15pt">
            <v:imagedata r:id="rId21" o:title=""/>
          </v:shape>
        </w:pict>
      </w:r>
      <w:r w:rsidRPr="009E39A2">
        <w:rPr>
          <w:lang w:val="uk-UA"/>
        </w:rPr>
        <w:t xml:space="preserve"> </w:t>
      </w:r>
      <w:r w:rsidR="004B14BD">
        <w:rPr>
          <w:lang w:val="uk-UA"/>
        </w:rPr>
        <w:t>(</w:t>
      </w:r>
      <w:r w:rsidR="008C2C2B">
        <w:rPr>
          <w:lang w:val="uk-UA"/>
        </w:rPr>
        <w:pict>
          <v:shape id="_x0000_i1059" type="#_x0000_t75" style="width:54pt;height:18pt">
            <v:imagedata r:id="rId23" o:title=""/>
          </v:shape>
        </w:pict>
      </w:r>
      <w:r w:rsidR="004B14BD">
        <w:rPr>
          <w:lang w:val="uk-UA"/>
        </w:rPr>
        <w:t>)</w:t>
      </w:r>
      <w:r w:rsidRPr="009E39A2">
        <w:rPr>
          <w:lang w:val="uk-UA"/>
        </w:rPr>
        <w:t>, структура нестабільна, для більших</w:t>
      </w:r>
      <w:r w:rsidR="009E39A2">
        <w:rPr>
          <w:lang w:val="uk-UA"/>
        </w:rPr>
        <w:t xml:space="preserve"> </w:t>
      </w:r>
      <w:r w:rsidR="004B14BD">
        <w:rPr>
          <w:lang w:val="uk-UA"/>
        </w:rPr>
        <w:t>(</w:t>
      </w:r>
      <w:r w:rsidR="008C2C2B">
        <w:rPr>
          <w:lang w:val="uk-UA"/>
        </w:rPr>
        <w:pict>
          <v:shape id="_x0000_i1060" type="#_x0000_t75" style="width:116.25pt;height:18pt">
            <v:imagedata r:id="rId24" o:title=""/>
          </v:shape>
        </w:pict>
      </w:r>
      <w:r w:rsidRPr="009E39A2">
        <w:rPr>
          <w:lang w:val="uk-UA"/>
        </w:rPr>
        <w:t xml:space="preserve"> та інші</w:t>
      </w:r>
      <w:r w:rsidR="004B14BD">
        <w:rPr>
          <w:lang w:val="uk-UA"/>
        </w:rPr>
        <w:t>)</w:t>
      </w:r>
      <w:r w:rsidRPr="009E39A2">
        <w:rPr>
          <w:lang w:val="uk-UA"/>
        </w:rPr>
        <w:t xml:space="preserve"> структура повинна бути стабільною. В результаті температура перитектичного розпаду фази </w:t>
      </w:r>
      <w:r w:rsidR="008C2C2B">
        <w:rPr>
          <w:lang w:val="uk-UA"/>
        </w:rPr>
        <w:pict>
          <v:shape id="_x0000_i1061" type="#_x0000_t75" style="width:66.75pt;height:18pt">
            <v:imagedata r:id="rId25" o:title=""/>
          </v:shape>
        </w:pict>
      </w:r>
      <w:r w:rsidRPr="009E39A2">
        <w:rPr>
          <w:lang w:val="uk-UA"/>
        </w:rPr>
        <w:t xml:space="preserve"> зростає на 80</w:t>
      </w:r>
      <w:r w:rsidRPr="009E39A2">
        <w:rPr>
          <w:rtl/>
          <w:lang w:val="uk-UA"/>
        </w:rPr>
        <w:t>ْ</w:t>
      </w:r>
      <w:r w:rsidRPr="009E39A2">
        <w:rPr>
          <w:lang w:val="uk-UA"/>
        </w:rPr>
        <w:t xml:space="preserve">С, а </w:t>
      </w:r>
      <w:r w:rsidR="008C2C2B">
        <w:rPr>
          <w:lang w:val="uk-UA"/>
        </w:rPr>
        <w:pict>
          <v:shape id="_x0000_i1062" type="#_x0000_t75" style="width:63.75pt;height:18pt">
            <v:imagedata r:id="rId26" o:title=""/>
          </v:shape>
        </w:pict>
      </w:r>
      <w:r w:rsidRPr="009E39A2">
        <w:rPr>
          <w:lang w:val="uk-UA"/>
        </w:rPr>
        <w:t xml:space="preserve"> -фази знижується приблизно на 100</w:t>
      </w:r>
      <w:r w:rsidRPr="009E39A2">
        <w:rPr>
          <w:rtl/>
          <w:lang w:val="uk-UA"/>
        </w:rPr>
        <w:t>ْ</w:t>
      </w:r>
      <w:r w:rsidRPr="009E39A2">
        <w:rPr>
          <w:lang w:val="uk-UA"/>
        </w:rPr>
        <w:t xml:space="preserve">С відносно </w:t>
      </w:r>
      <w:r w:rsidR="008C2C2B">
        <w:rPr>
          <w:lang w:val="uk-UA"/>
        </w:rPr>
        <w:pict>
          <v:shape id="_x0000_i1063" type="#_x0000_t75" style="width:57.75pt;height:18pt">
            <v:imagedata r:id="rId27" o:title=""/>
          </v:shape>
        </w:pict>
      </w:r>
      <w:r w:rsidRPr="009E39A2">
        <w:rPr>
          <w:lang w:val="uk-UA"/>
        </w:rPr>
        <w:t xml:space="preserve">, незважаючи на те, що йонні радіуси неодиму Nd та ітербію Yb відрізняються лише на 5 – 10 %. Фаза </w:t>
      </w:r>
      <w:r w:rsidR="008C2C2B">
        <w:rPr>
          <w:lang w:val="uk-UA"/>
        </w:rPr>
        <w:pict>
          <v:shape id="_x0000_i1064" type="#_x0000_t75" style="width:57.75pt;height:18pt">
            <v:imagedata r:id="rId27" o:title=""/>
          </v:shape>
        </w:pict>
      </w:r>
      <w:r w:rsidRPr="009E39A2">
        <w:rPr>
          <w:lang w:val="uk-UA"/>
        </w:rPr>
        <w:t xml:space="preserve"> вбирає лантаноїд, який введений в розплав, температура плавлення, отриманого надпровідникового твердого розплаву, стає суттєво відмінним від температури плавлення купрата барію. З іншого боку, при заданій температурі розплав переохолоджується тим більше, чим вища температура розпаду твердого розчину. Тому імовірність утворення зародків надпровідникової фази з такого нестабільного розчину помітно зростає.</w:t>
      </w:r>
    </w:p>
    <w:p w:rsidR="009032D7" w:rsidRPr="009E39A2" w:rsidRDefault="009032D7" w:rsidP="009E39A2">
      <w:pPr>
        <w:pStyle w:val="ae"/>
        <w:rPr>
          <w:lang w:val="uk-UA"/>
        </w:rPr>
      </w:pPr>
      <w:r w:rsidRPr="009E39A2">
        <w:rPr>
          <w:lang w:val="uk-UA"/>
        </w:rPr>
        <w:t>Керамічний метод. Найпростіша технологія одержання високоякісних полікристалічних ВТНП сполук - це твердофазні реакції. Керамічний метод [37-43] складається з трьох етапів:</w:t>
      </w:r>
    </w:p>
    <w:p w:rsidR="009032D7" w:rsidRPr="009E39A2" w:rsidRDefault="009032D7" w:rsidP="009E39A2">
      <w:pPr>
        <w:pStyle w:val="ae"/>
        <w:rPr>
          <w:lang w:val="uk-UA"/>
        </w:rPr>
      </w:pPr>
      <w:r w:rsidRPr="009E39A2">
        <w:rPr>
          <w:lang w:val="uk-UA"/>
        </w:rPr>
        <w:t>перемішування реагентів у від</w:t>
      </w:r>
      <w:r w:rsidR="007A3C19" w:rsidRPr="009E39A2">
        <w:rPr>
          <w:lang w:val="uk-UA"/>
        </w:rPr>
        <w:t>повідній катіонній стехіометрії</w:t>
      </w:r>
      <w:r w:rsidRPr="009E39A2">
        <w:rPr>
          <w:lang w:val="uk-UA"/>
        </w:rPr>
        <w:t xml:space="preserve"> та одержання гомогенного прекурсору;</w:t>
      </w:r>
    </w:p>
    <w:p w:rsidR="009E39A2" w:rsidRDefault="009032D7" w:rsidP="009E39A2">
      <w:pPr>
        <w:pStyle w:val="ae"/>
        <w:rPr>
          <w:lang w:val="uk-UA"/>
        </w:rPr>
      </w:pPr>
      <w:r w:rsidRPr="009E39A2">
        <w:rPr>
          <w:lang w:val="uk-UA"/>
        </w:rPr>
        <w:t>одержання ВТНП сполуки шляхом термічної обробки прекурсору;</w:t>
      </w:r>
    </w:p>
    <w:p w:rsidR="009032D7" w:rsidRPr="009E39A2" w:rsidRDefault="007A3C19" w:rsidP="009E39A2">
      <w:pPr>
        <w:pStyle w:val="ae"/>
        <w:rPr>
          <w:lang w:val="uk-UA"/>
        </w:rPr>
      </w:pPr>
      <w:r w:rsidRPr="009E39A2">
        <w:rPr>
          <w:lang w:val="uk-UA"/>
        </w:rPr>
        <w:t>прожарювання</w:t>
      </w:r>
      <w:r w:rsidR="009032D7" w:rsidRPr="009E39A2">
        <w:rPr>
          <w:lang w:val="uk-UA"/>
        </w:rPr>
        <w:t xml:space="preserve"> для оптимізації ВТНП властивостей.</w:t>
      </w:r>
    </w:p>
    <w:p w:rsidR="009E39A2" w:rsidRDefault="009032D7" w:rsidP="009E39A2">
      <w:pPr>
        <w:pStyle w:val="ae"/>
        <w:rPr>
          <w:lang w:val="uk-UA"/>
        </w:rPr>
      </w:pPr>
      <w:r w:rsidRPr="009E39A2">
        <w:rPr>
          <w:lang w:val="uk-UA"/>
        </w:rPr>
        <w:t>Реагентами для керамічного методу</w:t>
      </w:r>
      <w:r w:rsidR="007A3C19" w:rsidRPr="009E39A2">
        <w:rPr>
          <w:lang w:val="uk-UA"/>
        </w:rPr>
        <w:t xml:space="preserve"> є порошки оксидів, карбонатів</w:t>
      </w:r>
      <w:r w:rsidRPr="009E39A2">
        <w:rPr>
          <w:lang w:val="uk-UA"/>
        </w:rPr>
        <w:t xml:space="preserve"> чи нітратів. Гомогенні полікристалічні ВТНП зразки можуть бути одержані завдяки ретельному перемішуванню та прожарюванню, що чергується </w:t>
      </w:r>
      <w:r w:rsidR="007A3C19" w:rsidRPr="009E39A2">
        <w:rPr>
          <w:lang w:val="uk-UA"/>
        </w:rPr>
        <w:t xml:space="preserve">з </w:t>
      </w:r>
      <w:r w:rsidRPr="009E39A2">
        <w:rPr>
          <w:lang w:val="uk-UA"/>
        </w:rPr>
        <w:t>багаторазовим подрібненням та пресуванням.</w:t>
      </w:r>
    </w:p>
    <w:p w:rsidR="009032D7" w:rsidRPr="009E39A2" w:rsidRDefault="009032D7" w:rsidP="009E39A2">
      <w:pPr>
        <w:pStyle w:val="ae"/>
        <w:rPr>
          <w:lang w:val="uk-UA"/>
        </w:rPr>
      </w:pPr>
      <w:r w:rsidRPr="009E39A2">
        <w:rPr>
          <w:lang w:val="uk-UA"/>
        </w:rPr>
        <w:t>Головним етапом синтезу ВТНП є відпалювання вихідних реагентів у відповідних умовах (температура, час та атмосфера), при яких відбувається реакція утворення фаз типу:</w:t>
      </w:r>
    </w:p>
    <w:p w:rsidR="009032D7" w:rsidRPr="009E39A2" w:rsidRDefault="009032D7" w:rsidP="009E39A2">
      <w:pPr>
        <w:pStyle w:val="ae"/>
        <w:rPr>
          <w:lang w:val="uk-UA"/>
        </w:rPr>
      </w:pPr>
    </w:p>
    <w:p w:rsidR="009E39A2" w:rsidRDefault="009032D7" w:rsidP="009E39A2">
      <w:pPr>
        <w:pStyle w:val="ae"/>
        <w:rPr>
          <w:lang w:val="uk-UA"/>
        </w:rPr>
      </w:pPr>
      <w:r w:rsidRPr="009E39A2">
        <w:rPr>
          <w:lang w:val="uk-UA"/>
        </w:rPr>
        <w:t xml:space="preserve">XMe’Or + YMe’’Ol + … + ZMe’’’On </w:t>
      </w:r>
      <w:r w:rsidRPr="009E39A2">
        <w:rPr>
          <w:lang w:val="uk-UA"/>
        </w:rPr>
        <w:fldChar w:fldCharType="begin"/>
      </w:r>
      <w:r w:rsidRPr="009E39A2">
        <w:rPr>
          <w:lang w:val="uk-UA"/>
        </w:rPr>
        <w:instrText>SYMBOL 174 \f "Symbol" \s 12</w:instrText>
      </w:r>
      <w:r w:rsidRPr="009E39A2">
        <w:rPr>
          <w:lang w:val="uk-UA"/>
        </w:rPr>
        <w:fldChar w:fldCharType="separate"/>
      </w:r>
      <w:r w:rsidRPr="009E39A2">
        <w:rPr>
          <w:lang w:val="uk-UA"/>
        </w:rPr>
        <w:t>®</w:t>
      </w:r>
      <w:r w:rsidRPr="009E39A2">
        <w:rPr>
          <w:lang w:val="uk-UA"/>
        </w:rPr>
        <w:fldChar w:fldCharType="end"/>
      </w:r>
      <w:r w:rsidRPr="009E39A2">
        <w:rPr>
          <w:lang w:val="uk-UA"/>
        </w:rPr>
        <w:t xml:space="preserve"> Me’xMe’’y…Me’’’zOm</w:t>
      </w:r>
    </w:p>
    <w:p w:rsidR="009032D7" w:rsidRPr="009E39A2" w:rsidRDefault="009032D7" w:rsidP="009E39A2">
      <w:pPr>
        <w:pStyle w:val="ae"/>
        <w:rPr>
          <w:lang w:val="uk-UA"/>
        </w:rPr>
      </w:pPr>
    </w:p>
    <w:p w:rsidR="009032D7" w:rsidRPr="009E39A2" w:rsidRDefault="009032D7" w:rsidP="009E39A2">
      <w:pPr>
        <w:pStyle w:val="ae"/>
        <w:rPr>
          <w:lang w:val="uk-UA"/>
        </w:rPr>
      </w:pPr>
      <w:r w:rsidRPr="009E39A2">
        <w:rPr>
          <w:lang w:val="uk-UA"/>
        </w:rPr>
        <w:t>де Me’, Me’’, Me’’’ = K, Ba, Ln, Y, Cu, Bi, Sr, Ca, Tl та інші керамікоутворюючі катіони.</w:t>
      </w:r>
    </w:p>
    <w:p w:rsidR="009032D7" w:rsidRPr="009E39A2" w:rsidRDefault="009032D7" w:rsidP="009E39A2">
      <w:pPr>
        <w:pStyle w:val="ae"/>
        <w:rPr>
          <w:lang w:val="uk-UA"/>
        </w:rPr>
      </w:pPr>
      <w:r w:rsidRPr="009E39A2">
        <w:rPr>
          <w:lang w:val="uk-UA"/>
        </w:rPr>
        <w:t xml:space="preserve">Керамічний метод досить простий, універсальний, технологічний та практично не має обмежень: у принципі він може бути використаний для одержання найскладніших високотемпературних надпровідних композицій. </w:t>
      </w:r>
      <w:r w:rsidR="007A3C19" w:rsidRPr="009E39A2">
        <w:rPr>
          <w:lang w:val="uk-UA"/>
        </w:rPr>
        <w:t>Проте</w:t>
      </w:r>
      <w:r w:rsidRPr="009E39A2">
        <w:rPr>
          <w:lang w:val="uk-UA"/>
        </w:rPr>
        <w:t xml:space="preserve"> йому притаманні недоліки термодинамічного та кінетичного характеру, які є причиною низького відтворювання експлуатаційних</w:t>
      </w:r>
      <w:r w:rsidR="009E39A2">
        <w:rPr>
          <w:lang w:val="uk-UA"/>
        </w:rPr>
        <w:t xml:space="preserve"> </w:t>
      </w:r>
      <w:r w:rsidRPr="009E39A2">
        <w:rPr>
          <w:lang w:val="uk-UA"/>
        </w:rPr>
        <w:t>властивостей ВТНП матеріалів. Перші пов’язані зі значними відмінностями термодинамічних властивостей індивідуальних оксидів та солей, другі – з утворення проміжних фаз, сегрегацією компонентів, та наявністю реакційної поверхні розділу.</w:t>
      </w:r>
    </w:p>
    <w:p w:rsidR="009032D7" w:rsidRPr="009E39A2" w:rsidRDefault="009032D7" w:rsidP="009E39A2">
      <w:pPr>
        <w:pStyle w:val="ae"/>
        <w:rPr>
          <w:lang w:val="uk-UA"/>
        </w:rPr>
      </w:pPr>
      <w:r w:rsidRPr="009E39A2">
        <w:rPr>
          <w:lang w:val="uk-UA"/>
        </w:rPr>
        <w:t>Метод саморозповсюджуваного високотемпературного синтезу. За останній час інтенсивно розробляється метод саморозповсюджуваного високотемпературного синтезу (СВС) [43-45]. Розроблено методики одержання YBa2Cu3O7-x із суміші Cu, Y2O3 та BaO2, яку підпалюють, після чого відбувається її інтенсивний розігрів унаслідок окис</w:t>
      </w:r>
      <w:r w:rsidR="00FC5A54" w:rsidRPr="009E39A2">
        <w:rPr>
          <w:lang w:val="uk-UA"/>
        </w:rPr>
        <w:t>н</w:t>
      </w:r>
      <w:r w:rsidRPr="009E39A2">
        <w:rPr>
          <w:lang w:val="uk-UA"/>
        </w:rPr>
        <w:t>ення міді. Швидкість окис</w:t>
      </w:r>
      <w:r w:rsidR="00FC5A54" w:rsidRPr="009E39A2">
        <w:rPr>
          <w:lang w:val="uk-UA"/>
        </w:rPr>
        <w:t>н</w:t>
      </w:r>
      <w:r w:rsidRPr="009E39A2">
        <w:rPr>
          <w:lang w:val="uk-UA"/>
        </w:rPr>
        <w:t xml:space="preserve">ення та виділення теплоти корелюють із тепловідводом таким чином, щоб не відбувалося плавлення евтектик Cu–CuO2, BaCuO2–CuO при </w:t>
      </w:r>
      <w:r w:rsidR="00F54F21" w:rsidRPr="009E39A2">
        <w:rPr>
          <w:lang w:val="uk-UA"/>
        </w:rPr>
        <w:t xml:space="preserve">тиску </w:t>
      </w:r>
      <w:r w:rsidRPr="009E39A2">
        <w:rPr>
          <w:lang w:val="uk-UA"/>
        </w:rPr>
        <w:t>1 атм., так як останнє (наприклад, при 10 атм.) робить неможливим подальше самочинне протікання реакції утворення YBa2Cu3O7-x.</w:t>
      </w:r>
    </w:p>
    <w:p w:rsidR="009E39A2" w:rsidRDefault="009032D7" w:rsidP="009E39A2">
      <w:pPr>
        <w:pStyle w:val="ae"/>
        <w:rPr>
          <w:lang w:val="uk-UA"/>
        </w:rPr>
      </w:pPr>
      <w:r w:rsidRPr="009E39A2">
        <w:rPr>
          <w:lang w:val="uk-UA"/>
        </w:rPr>
        <w:t>Методи гомогенізації. Більш перспективними є хімічні методи гомогенізації [42,43,46-56], в яких вихідні сольові компоненти розчинюють у воді чи іншому розчиннику, а потім цільовий продукт виділяють із розчину тим чи іншим методом. Це дозволяє уникнути деяких недоліків, що притаманні керамічній технології, наприклад, усуває необхідність перемішуючих чи подрібнюючих приладів.</w:t>
      </w:r>
    </w:p>
    <w:p w:rsidR="009032D7" w:rsidRPr="009E39A2" w:rsidRDefault="009032D7" w:rsidP="009E39A2">
      <w:pPr>
        <w:pStyle w:val="ae"/>
        <w:rPr>
          <w:lang w:val="uk-UA"/>
        </w:rPr>
      </w:pPr>
      <w:r w:rsidRPr="009E39A2">
        <w:rPr>
          <w:lang w:val="uk-UA"/>
        </w:rPr>
        <w:t>Найбільш поширеним методом, який оснований на гомогенізації вихідних компонентів є золь-гель процес [42,43,47,49,50,52,53,56]. Сутність його полягає в тому, що розчини керамікоутворюючих катіонів переводять у золь чи гель, вилучають розчинник та піддають суху масу термообробці. Як вихідні речовини використовують нітрати, ацетати, форміати, алкоксиди, цитрати та інші. Основним недоліком цих методів є використання сполук, які містять вуглець, та малі концентрації вихідних розчинів, що зменшує продуктивність процесу та створює проблеми, пов’язані з утворенням термостабільних карбонатів лужноземельних елементів.</w:t>
      </w:r>
    </w:p>
    <w:p w:rsidR="009032D7" w:rsidRPr="009E39A2" w:rsidRDefault="009032D7" w:rsidP="009E39A2">
      <w:pPr>
        <w:pStyle w:val="ae"/>
        <w:rPr>
          <w:lang w:val="uk-UA"/>
        </w:rPr>
      </w:pPr>
      <w:r w:rsidRPr="009E39A2">
        <w:rPr>
          <w:lang w:val="uk-UA"/>
        </w:rPr>
        <w:t>Здійснити перехід від золю в гель можна методом упарювання розчинника. Цей метод досить успішно використовують при синтезі ВТНП матеріалів. Так, для одержання купрату ітрію-барію [43] суміш гексагідратів нітратів ітрію та міді з карбонатом барію обробляють розчином NaOH та відмивають водою. До суміші додають еквівалентну кількість мурашиної кислоти. Одержану масу сушать при 85</w:t>
      </w:r>
      <w:r w:rsidRPr="009E39A2">
        <w:rPr>
          <w:lang w:val="uk-UA"/>
        </w:rPr>
        <w:fldChar w:fldCharType="begin"/>
      </w:r>
      <w:r w:rsidRPr="009E39A2">
        <w:rPr>
          <w:lang w:val="uk-UA"/>
        </w:rPr>
        <w:instrText>SYMBOL 176 \f "Symbol" \s 12у</w:instrText>
      </w:r>
      <w:r w:rsidRPr="009E39A2">
        <w:rPr>
          <w:lang w:val="uk-UA"/>
        </w:rPr>
        <w:fldChar w:fldCharType="separate"/>
      </w:r>
      <w:r w:rsidRPr="009E39A2">
        <w:rPr>
          <w:lang w:val="uk-UA"/>
        </w:rPr>
        <w:t>°</w:t>
      </w:r>
      <w:r w:rsidRPr="009E39A2">
        <w:rPr>
          <w:lang w:val="uk-UA"/>
        </w:rPr>
        <w:fldChar w:fldCharType="end"/>
      </w:r>
      <w:r w:rsidRPr="009E39A2">
        <w:rPr>
          <w:lang w:val="uk-UA"/>
        </w:rPr>
        <w:t>С на повітрі та нагрівають в струм</w:t>
      </w:r>
      <w:r w:rsidR="00F54F21" w:rsidRPr="009E39A2">
        <w:rPr>
          <w:lang w:val="uk-UA"/>
        </w:rPr>
        <w:t>ен</w:t>
      </w:r>
      <w:r w:rsidRPr="009E39A2">
        <w:rPr>
          <w:lang w:val="uk-UA"/>
        </w:rPr>
        <w:t>і кисню зі швидкістю 20 град/хв до 920</w:t>
      </w:r>
      <w:r w:rsidRPr="009E39A2">
        <w:rPr>
          <w:lang w:val="uk-UA"/>
        </w:rPr>
        <w:fldChar w:fldCharType="begin"/>
      </w:r>
      <w:r w:rsidRPr="009E39A2">
        <w:rPr>
          <w:lang w:val="uk-UA"/>
        </w:rPr>
        <w:instrText>SYMBOL 176 \f "Symbol" \s 12</w:instrText>
      </w:r>
      <w:r w:rsidRPr="009E39A2">
        <w:rPr>
          <w:lang w:val="uk-UA"/>
        </w:rPr>
        <w:fldChar w:fldCharType="separate"/>
      </w:r>
      <w:r w:rsidRPr="009E39A2">
        <w:rPr>
          <w:lang w:val="uk-UA"/>
        </w:rPr>
        <w:t>°</w:t>
      </w:r>
      <w:r w:rsidRPr="009E39A2">
        <w:rPr>
          <w:lang w:val="uk-UA"/>
        </w:rPr>
        <w:fldChar w:fldCharType="end"/>
      </w:r>
      <w:r w:rsidRPr="009E39A2">
        <w:rPr>
          <w:lang w:val="uk-UA"/>
        </w:rPr>
        <w:t>С з ізотермічною витримкою при цій температурі протягом години. Потім повільно охолоджують до кімнатної температури.</w:t>
      </w:r>
      <w:r w:rsidR="00F54F21" w:rsidRPr="009E39A2">
        <w:rPr>
          <w:lang w:val="uk-UA"/>
        </w:rPr>
        <w:t xml:space="preserve"> За</w:t>
      </w:r>
      <w:r w:rsidRPr="009E39A2">
        <w:rPr>
          <w:lang w:val="uk-UA"/>
        </w:rPr>
        <w:t xml:space="preserve"> даним</w:t>
      </w:r>
      <w:r w:rsidR="00F54F21" w:rsidRPr="009E39A2">
        <w:rPr>
          <w:lang w:val="uk-UA"/>
        </w:rPr>
        <w:t>и</w:t>
      </w:r>
      <w:r w:rsidRPr="009E39A2">
        <w:rPr>
          <w:lang w:val="uk-UA"/>
        </w:rPr>
        <w:t xml:space="preserve"> рентгенофазового аналізу одержаний матеріал є YBa2Cu3O7-x із домішкою невеликої кількості оксиду барію.</w:t>
      </w:r>
    </w:p>
    <w:p w:rsidR="009032D7" w:rsidRPr="009E39A2" w:rsidRDefault="009032D7" w:rsidP="009E39A2">
      <w:pPr>
        <w:pStyle w:val="ae"/>
        <w:rPr>
          <w:lang w:val="uk-UA"/>
        </w:rPr>
      </w:pPr>
      <w:r w:rsidRPr="009E39A2">
        <w:rPr>
          <w:lang w:val="uk-UA"/>
        </w:rPr>
        <w:t>Іншим прикладом золь-гель</w:t>
      </w:r>
      <w:r w:rsidR="00F54F21" w:rsidRPr="009E39A2">
        <w:rPr>
          <w:lang w:val="uk-UA"/>
        </w:rPr>
        <w:t xml:space="preserve"> методу</w:t>
      </w:r>
      <w:r w:rsidRPr="009E39A2">
        <w:rPr>
          <w:lang w:val="uk-UA"/>
        </w:rPr>
        <w:t xml:space="preserve"> служить синтез купрату ітрій-барію з використанням цитратів [43,51,55]. До змішаного розчину нітратів ітрію, барію та міді додавали лимонну кислоту (1г/екв С6Н6О7 на 1г/екв металів). Після цього розчин упарювали при 75</w:t>
      </w:r>
      <w:r w:rsidRPr="009E39A2">
        <w:rPr>
          <w:lang w:val="uk-UA"/>
        </w:rPr>
        <w:fldChar w:fldCharType="begin"/>
      </w:r>
      <w:r w:rsidRPr="009E39A2">
        <w:rPr>
          <w:lang w:val="uk-UA"/>
        </w:rPr>
        <w:instrText>SYMBOL 176 \f "Symbol" \s 12</w:instrText>
      </w:r>
      <w:r w:rsidRPr="009E39A2">
        <w:rPr>
          <w:lang w:val="uk-UA"/>
        </w:rPr>
        <w:fldChar w:fldCharType="separate"/>
      </w:r>
      <w:r w:rsidRPr="009E39A2">
        <w:rPr>
          <w:lang w:val="uk-UA"/>
        </w:rPr>
        <w:t>°</w:t>
      </w:r>
      <w:r w:rsidRPr="009E39A2">
        <w:rPr>
          <w:lang w:val="uk-UA"/>
        </w:rPr>
        <w:fldChar w:fldCharType="end"/>
      </w:r>
      <w:r w:rsidRPr="009E39A2">
        <w:rPr>
          <w:lang w:val="uk-UA"/>
        </w:rPr>
        <w:t>С до в’язкого стану та зневоднювали при 85</w:t>
      </w:r>
      <w:r w:rsidRPr="009E39A2">
        <w:rPr>
          <w:lang w:val="uk-UA"/>
        </w:rPr>
        <w:fldChar w:fldCharType="begin"/>
      </w:r>
      <w:r w:rsidRPr="009E39A2">
        <w:rPr>
          <w:lang w:val="uk-UA"/>
        </w:rPr>
        <w:instrText>SYMBOL 176 \f "Symbol" \s 12</w:instrText>
      </w:r>
      <w:r w:rsidRPr="009E39A2">
        <w:rPr>
          <w:lang w:val="uk-UA"/>
        </w:rPr>
        <w:fldChar w:fldCharType="separate"/>
      </w:r>
      <w:r w:rsidRPr="009E39A2">
        <w:rPr>
          <w:lang w:val="uk-UA"/>
        </w:rPr>
        <w:t>°</w:t>
      </w:r>
      <w:r w:rsidRPr="009E39A2">
        <w:rPr>
          <w:lang w:val="uk-UA"/>
        </w:rPr>
        <w:fldChar w:fldCharType="end"/>
      </w:r>
      <w:r w:rsidRPr="009E39A2">
        <w:rPr>
          <w:lang w:val="uk-UA"/>
        </w:rPr>
        <w:t>С протягом 4 – 5 годин. Цей метод модифікували введенням додаткових операцій нейтралізації в’язкого цитратного розчину водним розчином ам</w:t>
      </w:r>
      <w:r w:rsidR="00F54F21" w:rsidRPr="009E39A2">
        <w:rPr>
          <w:lang w:val="uk-UA"/>
        </w:rPr>
        <w:t>он</w:t>
      </w:r>
      <w:r w:rsidRPr="009E39A2">
        <w:rPr>
          <w:lang w:val="uk-UA"/>
        </w:rPr>
        <w:t>іаку та випарюванням одержаної суміші у вакуумі. В обох методиках термічний розклад продуктів синтезу здійснювали при 900</w:t>
      </w:r>
      <w:r w:rsidRPr="009E39A2">
        <w:rPr>
          <w:lang w:val="uk-UA"/>
        </w:rPr>
        <w:fldChar w:fldCharType="begin"/>
      </w:r>
      <w:r w:rsidRPr="009E39A2">
        <w:rPr>
          <w:lang w:val="uk-UA"/>
        </w:rPr>
        <w:instrText>SYMBOL 176 \f "Symbol" \s 12</w:instrText>
      </w:r>
      <w:r w:rsidRPr="009E39A2">
        <w:rPr>
          <w:lang w:val="uk-UA"/>
        </w:rPr>
        <w:fldChar w:fldCharType="separate"/>
      </w:r>
      <w:r w:rsidRPr="009E39A2">
        <w:rPr>
          <w:lang w:val="uk-UA"/>
        </w:rPr>
        <w:t>°</w:t>
      </w:r>
      <w:r w:rsidRPr="009E39A2">
        <w:rPr>
          <w:lang w:val="uk-UA"/>
        </w:rPr>
        <w:fldChar w:fldCharType="end"/>
      </w:r>
      <w:r w:rsidRPr="009E39A2">
        <w:rPr>
          <w:lang w:val="uk-UA"/>
        </w:rPr>
        <w:t>С (2 години) чи при 950</w:t>
      </w:r>
      <w:r w:rsidRPr="009E39A2">
        <w:rPr>
          <w:lang w:val="uk-UA"/>
        </w:rPr>
        <w:fldChar w:fldCharType="begin"/>
      </w:r>
      <w:r w:rsidRPr="009E39A2">
        <w:rPr>
          <w:lang w:val="uk-UA"/>
        </w:rPr>
        <w:instrText>SYMBOL 176 \f "Symbol" \s 12</w:instrText>
      </w:r>
      <w:r w:rsidRPr="009E39A2">
        <w:rPr>
          <w:lang w:val="uk-UA"/>
        </w:rPr>
        <w:fldChar w:fldCharType="separate"/>
      </w:r>
      <w:r w:rsidRPr="009E39A2">
        <w:rPr>
          <w:lang w:val="uk-UA"/>
        </w:rPr>
        <w:t>°</w:t>
      </w:r>
      <w:r w:rsidRPr="009E39A2">
        <w:rPr>
          <w:lang w:val="uk-UA"/>
        </w:rPr>
        <w:fldChar w:fldCharType="end"/>
      </w:r>
      <w:r w:rsidRPr="009E39A2">
        <w:rPr>
          <w:lang w:val="uk-UA"/>
        </w:rPr>
        <w:t>С (1 годину). В результаті були одержані практично однофазні продукти. Відзначимо, що густина кераміки після спікання при 950</w:t>
      </w:r>
      <w:r w:rsidRPr="009E39A2">
        <w:rPr>
          <w:lang w:val="uk-UA"/>
        </w:rPr>
        <w:fldChar w:fldCharType="begin"/>
      </w:r>
      <w:r w:rsidRPr="009E39A2">
        <w:rPr>
          <w:lang w:val="uk-UA"/>
        </w:rPr>
        <w:instrText>SYMBOL 176 \f "Symbol" \s 12</w:instrText>
      </w:r>
      <w:r w:rsidRPr="009E39A2">
        <w:rPr>
          <w:lang w:val="uk-UA"/>
        </w:rPr>
        <w:fldChar w:fldCharType="separate"/>
      </w:r>
      <w:r w:rsidRPr="009E39A2">
        <w:rPr>
          <w:lang w:val="uk-UA"/>
        </w:rPr>
        <w:t>°</w:t>
      </w:r>
      <w:r w:rsidRPr="009E39A2">
        <w:rPr>
          <w:lang w:val="uk-UA"/>
        </w:rPr>
        <w:fldChar w:fldCharType="end"/>
      </w:r>
      <w:r w:rsidRPr="009E39A2">
        <w:rPr>
          <w:lang w:val="uk-UA"/>
        </w:rPr>
        <w:t>С протягом 2 годин виявилась рівною 93% від теоретичної (6,36 г/см3).</w:t>
      </w:r>
    </w:p>
    <w:p w:rsidR="009E39A2" w:rsidRDefault="009032D7" w:rsidP="009E39A2">
      <w:pPr>
        <w:pStyle w:val="ae"/>
        <w:rPr>
          <w:lang w:val="uk-UA"/>
        </w:rPr>
      </w:pPr>
      <w:r w:rsidRPr="009E39A2">
        <w:rPr>
          <w:lang w:val="uk-UA"/>
        </w:rPr>
        <w:t>В роботі [47] описаний золь-гель метод одержання бісмутових надпровідників (Bi1,68Pb0,32Sr1,75CaxCuyOz) через ацетати. Метод здійснювали за наступною схемою. Нітрат бісмуту розчиняли в оцтовій кислоті. Розраховану кількість нітрату стронцію, ацетатів кальцію та купруму розчиняли в ам</w:t>
      </w:r>
      <w:r w:rsidR="00F54F21" w:rsidRPr="009E39A2">
        <w:rPr>
          <w:lang w:val="uk-UA"/>
        </w:rPr>
        <w:t>он</w:t>
      </w:r>
      <w:r w:rsidRPr="009E39A2">
        <w:rPr>
          <w:lang w:val="uk-UA"/>
        </w:rPr>
        <w:t xml:space="preserve">іачній воді та змішували з розчином </w:t>
      </w:r>
      <w:r w:rsidR="00F54F21" w:rsidRPr="009E39A2">
        <w:rPr>
          <w:lang w:val="uk-UA"/>
        </w:rPr>
        <w:t xml:space="preserve">нітрату бісмуту. Плюмбум ацетат </w:t>
      </w:r>
      <w:r w:rsidRPr="009E39A2">
        <w:rPr>
          <w:lang w:val="uk-UA"/>
        </w:rPr>
        <w:t>розчиняли у воді та додавали до попереднього розчину. Автори звертають увагу на необхідність підтримання рН розчину близько 5,5. Врегульовувати рН розчину необхідно за допомогою розчину ам</w:t>
      </w:r>
      <w:r w:rsidR="00F54F21" w:rsidRPr="009E39A2">
        <w:rPr>
          <w:lang w:val="uk-UA"/>
        </w:rPr>
        <w:t>он</w:t>
      </w:r>
      <w:r w:rsidRPr="009E39A2">
        <w:rPr>
          <w:lang w:val="uk-UA"/>
        </w:rPr>
        <w:t>іаку. Одержаний розчин перемішували при кімнатній температурі протягом 5 годин. Після цього, для підвищення густини розчину, його витримували при температурі 343 К. Одержаний гель охолоджували до кімнатної температури, а поті</w:t>
      </w:r>
      <w:r w:rsidR="00F54F21" w:rsidRPr="009E39A2">
        <w:rPr>
          <w:lang w:val="uk-UA"/>
        </w:rPr>
        <w:t>м прожарювали 5 годин при 723 К</w:t>
      </w:r>
      <w:r w:rsidRPr="009E39A2">
        <w:rPr>
          <w:lang w:val="uk-UA"/>
        </w:rPr>
        <w:t xml:space="preserve"> та 15 годин при 1068 К. Порошок перетирали, пресували у </w:t>
      </w:r>
      <w:r w:rsidR="00F54F21" w:rsidRPr="009E39A2">
        <w:rPr>
          <w:lang w:val="uk-UA"/>
        </w:rPr>
        <w:t>пігулки</w:t>
      </w:r>
      <w:r w:rsidRPr="009E39A2">
        <w:rPr>
          <w:lang w:val="uk-UA"/>
        </w:rPr>
        <w:t xml:space="preserve"> та знов прожарювали протягом 90 годин при температурі 1123 К. Після цього </w:t>
      </w:r>
      <w:r w:rsidR="00F54F21" w:rsidRPr="009E39A2">
        <w:rPr>
          <w:lang w:val="uk-UA"/>
        </w:rPr>
        <w:t>пігулки</w:t>
      </w:r>
      <w:r w:rsidRPr="009E39A2">
        <w:rPr>
          <w:lang w:val="uk-UA"/>
        </w:rPr>
        <w:t xml:space="preserve"> перетирали, знов пресували та прожарювали 60 годин при 1123 К, а потім повільно охолоджували до 973 К та загартовували до кімнатної температури. Такий спосіб дозволяє одержати Ві-2223 надпровідну кераміку. Для одержання зразків Ві-2212 кераміки треба зменшити час та температуру прожарювання (до 1073 К).</w:t>
      </w:r>
    </w:p>
    <w:p w:rsidR="009032D7" w:rsidRPr="009E39A2" w:rsidRDefault="009032D7" w:rsidP="009E39A2">
      <w:pPr>
        <w:pStyle w:val="ae"/>
        <w:rPr>
          <w:lang w:val="uk-UA"/>
        </w:rPr>
      </w:pPr>
      <w:r w:rsidRPr="009E39A2">
        <w:rPr>
          <w:lang w:val="uk-UA"/>
        </w:rPr>
        <w:t xml:space="preserve">Метод сумісного осадження [43,48,51,54,55] малорозчинних сполук можна розглядати як один із методів гомогенізації. Він базується на взаємодії розчину, який містить компоненти майбутнього керамічного матеріалу, із розчином осаджувача. Саме так Bednorz та Muller синтезували перший керамічний високотемпературний надпровідник [1]. Як вихідні солі для синтезу використовують нітрати чи хлориди, а як осаджувач – оксалатну кислоту чи </w:t>
      </w:r>
      <w:r w:rsidR="00F54F21" w:rsidRPr="009E39A2">
        <w:rPr>
          <w:lang w:val="uk-UA"/>
        </w:rPr>
        <w:t xml:space="preserve">калій </w:t>
      </w:r>
      <w:r w:rsidRPr="009E39A2">
        <w:rPr>
          <w:lang w:val="uk-UA"/>
        </w:rPr>
        <w:t>оксалат</w:t>
      </w:r>
      <w:r w:rsidR="00F54F21" w:rsidRPr="009E39A2">
        <w:rPr>
          <w:lang w:val="uk-UA"/>
        </w:rPr>
        <w:t>, калій чи натрій гідроксиди</w:t>
      </w:r>
      <w:r w:rsidRPr="009E39A2">
        <w:rPr>
          <w:lang w:val="uk-UA"/>
        </w:rPr>
        <w:t>, діамонійетилоксолат чи ді(триеті</w:t>
      </w:r>
      <w:r w:rsidR="00F54F21" w:rsidRPr="009E39A2">
        <w:rPr>
          <w:lang w:val="uk-UA"/>
        </w:rPr>
        <w:t>ламоній)оксолат, амоній карбонат</w:t>
      </w:r>
      <w:r w:rsidR="009E39A2">
        <w:rPr>
          <w:lang w:val="uk-UA"/>
        </w:rPr>
        <w:t xml:space="preserve"> </w:t>
      </w:r>
      <w:r w:rsidRPr="009E39A2">
        <w:rPr>
          <w:lang w:val="uk-UA"/>
        </w:rPr>
        <w:t>чи суміш ам</w:t>
      </w:r>
      <w:r w:rsidR="00F54F21" w:rsidRPr="009E39A2">
        <w:rPr>
          <w:lang w:val="uk-UA"/>
        </w:rPr>
        <w:t>оніаку та амоній карбонату</w:t>
      </w:r>
      <w:r w:rsidRPr="009E39A2">
        <w:rPr>
          <w:lang w:val="uk-UA"/>
        </w:rPr>
        <w:t>.</w:t>
      </w:r>
    </w:p>
    <w:p w:rsidR="009032D7" w:rsidRPr="009E39A2" w:rsidRDefault="009032D7" w:rsidP="009E39A2">
      <w:pPr>
        <w:pStyle w:val="ae"/>
        <w:rPr>
          <w:lang w:val="uk-UA"/>
        </w:rPr>
      </w:pPr>
      <w:r w:rsidRPr="009E39A2">
        <w:rPr>
          <w:lang w:val="uk-UA"/>
        </w:rPr>
        <w:t xml:space="preserve">При застосуванні цього методу особливу увагу слід приділяти можливості неповного осадження одного з компонентів, що може призвести до порушення хімічного складу. Значна різниця величин добутків розчинності різких компонентів може призвести до одержання неоднорідних матеріалів із властивостями, які не відтворюються. Це пов’язано з тим, що в першу чергу з розчинів виділяються менш розчинні осади, а потім більш розчинні. Для запобігання цього явища, треба або підтримувати рН розчину на оптимальному рівні, або створюють умови, що зменшують загальну розчинність у системі [42]. Для цього осадження компонентів проводять спиртовим розчином оксалатної кислоти [43,50,56]. При цьому процеси спільного осадження та висолювання поєднують, і це призводить до більш повного виділення компонентів. Слід відмітити, що при недотриманні умов, продукти, які одержані методами сумісного осадження, можуть містити сторонні </w:t>
      </w:r>
      <w:r w:rsidR="00F54F21" w:rsidRPr="009E39A2">
        <w:rPr>
          <w:lang w:val="uk-UA"/>
        </w:rPr>
        <w:t>й</w:t>
      </w:r>
      <w:r w:rsidRPr="009E39A2">
        <w:rPr>
          <w:lang w:val="uk-UA"/>
        </w:rPr>
        <w:t>они (наприклад, натрію чи калію), вилучити які не завжди вдається, що знижує якість синтезованого матеріалу.</w:t>
      </w:r>
    </w:p>
    <w:p w:rsidR="009032D7" w:rsidRPr="009E39A2" w:rsidRDefault="009032D7" w:rsidP="009E39A2">
      <w:pPr>
        <w:pStyle w:val="ae"/>
        <w:rPr>
          <w:lang w:val="uk-UA"/>
        </w:rPr>
      </w:pPr>
      <w:r w:rsidRPr="009E39A2">
        <w:rPr>
          <w:lang w:val="uk-UA"/>
        </w:rPr>
        <w:t>Метод розпилювальної сушки [43] побудований на швидкому випаровуванні розчинника при його диспергуванні в потік газу-носія. Як вихідні солі використовують нітрати та ацетати, а як розчинники – воду, ам</w:t>
      </w:r>
      <w:r w:rsidR="00F54F21" w:rsidRPr="009E39A2">
        <w:rPr>
          <w:lang w:val="uk-UA"/>
        </w:rPr>
        <w:t>он</w:t>
      </w:r>
      <w:r w:rsidRPr="009E39A2">
        <w:rPr>
          <w:lang w:val="uk-UA"/>
        </w:rPr>
        <w:t>іачно-спиртові та водно-спиртові суміші.</w:t>
      </w:r>
    </w:p>
    <w:p w:rsidR="009032D7" w:rsidRPr="009E39A2" w:rsidRDefault="009032D7" w:rsidP="009E39A2">
      <w:pPr>
        <w:pStyle w:val="ae"/>
        <w:rPr>
          <w:lang w:val="uk-UA"/>
        </w:rPr>
      </w:pPr>
      <w:r w:rsidRPr="009E39A2">
        <w:rPr>
          <w:lang w:val="uk-UA"/>
        </w:rPr>
        <w:t xml:space="preserve">Цей метод досить універсальний бо дозволяє одержати різноманітні композиції ВТНП. Крім того, при розпиленні розчину у високотемпературний газовий потік можна досягти часткового чи повного розкладання сольових компонентів. Однак продукти розпилювальної сушки є частинки у вигляді порожніх кульок, що свідчить про перерозподіл компонентів у процесі випаровування розчинника та про більші чи менші порушення в їх хімічній однорідності. Суттєвим недоліком цього методу є, по-перше, леткість деяких солей (наприклад, безводного </w:t>
      </w:r>
      <w:r w:rsidR="00F54F21" w:rsidRPr="009E39A2">
        <w:rPr>
          <w:lang w:val="uk-UA"/>
        </w:rPr>
        <w:t>купрум(ІІ) нітрату</w:t>
      </w:r>
      <w:r w:rsidR="004B14BD">
        <w:rPr>
          <w:lang w:val="uk-UA"/>
        </w:rPr>
        <w:t>)</w:t>
      </w:r>
      <w:r w:rsidRPr="009E39A2">
        <w:rPr>
          <w:lang w:val="uk-UA"/>
        </w:rPr>
        <w:t>. В умовах високотемпературного потоку це призводить до одержання напівпродуктів, які відрізняються по катіонн</w:t>
      </w:r>
      <w:r w:rsidR="00F54F21" w:rsidRPr="009E39A2">
        <w:rPr>
          <w:lang w:val="uk-UA"/>
        </w:rPr>
        <w:t>им</w:t>
      </w:r>
      <w:r w:rsidRPr="009E39A2">
        <w:rPr>
          <w:lang w:val="uk-UA"/>
        </w:rPr>
        <w:t xml:space="preserve"> склад</w:t>
      </w:r>
      <w:r w:rsidR="00F54F21" w:rsidRPr="009E39A2">
        <w:rPr>
          <w:lang w:val="uk-UA"/>
        </w:rPr>
        <w:t>ом</w:t>
      </w:r>
      <w:r w:rsidRPr="009E39A2">
        <w:rPr>
          <w:lang w:val="uk-UA"/>
        </w:rPr>
        <w:t xml:space="preserve"> від вихідної суміші. По-друге, значні масовитрати матеріалу.</w:t>
      </w:r>
    </w:p>
    <w:p w:rsidR="009032D7" w:rsidRPr="009E39A2" w:rsidRDefault="009032D7" w:rsidP="009E39A2">
      <w:pPr>
        <w:pStyle w:val="ae"/>
        <w:rPr>
          <w:lang w:val="uk-UA"/>
        </w:rPr>
      </w:pPr>
      <w:r w:rsidRPr="009E39A2">
        <w:rPr>
          <w:lang w:val="uk-UA"/>
        </w:rPr>
        <w:t xml:space="preserve">Основою кріохімічного методу [43] є розпилення водних розчинів солей, катіони яких входять до складу ВТНП матеріалу, в холодоагент (частіше за все використовують рідкий азот), а потім виділення розчинника (льоду) із заморожених гранул методом сублімаційної сушки. Крім </w:t>
      </w:r>
      <w:r w:rsidR="00F54F21" w:rsidRPr="009E39A2">
        <w:rPr>
          <w:lang w:val="uk-UA"/>
        </w:rPr>
        <w:t>зазначених</w:t>
      </w:r>
      <w:r w:rsidRPr="009E39A2">
        <w:rPr>
          <w:lang w:val="uk-UA"/>
        </w:rPr>
        <w:t xml:space="preserve"> операцій, в синтезі використовують традиційні процеси одержання ВТНП матеріалів, які відбуваються при кімнатних, підвищених та високих температурах, в тому складі дегідратацію та термічний розклад сольових продуктів, приготування прес-порошків, спікання, ізостатичне чи гаряче пресування, додаткову термообробку в атмосфері кисню. Як вихідні солі для синтезу YВa2Cu3O7-x у більшості випадків використовують нітрати, ацетати, а також гелі, які одержують при змішуванні </w:t>
      </w:r>
      <w:r w:rsidR="00F54F21" w:rsidRPr="009E39A2">
        <w:rPr>
          <w:lang w:val="uk-UA"/>
        </w:rPr>
        <w:t xml:space="preserve">ітрій </w:t>
      </w:r>
      <w:r w:rsidRPr="009E39A2">
        <w:rPr>
          <w:lang w:val="uk-UA"/>
        </w:rPr>
        <w:t>нітрату,</w:t>
      </w:r>
      <w:r w:rsidR="00F54F21" w:rsidRPr="009E39A2">
        <w:rPr>
          <w:lang w:val="uk-UA"/>
        </w:rPr>
        <w:t xml:space="preserve"> купрум(ІІ)</w:t>
      </w:r>
      <w:r w:rsidR="009E39A2">
        <w:rPr>
          <w:lang w:val="uk-UA"/>
        </w:rPr>
        <w:t xml:space="preserve"> </w:t>
      </w:r>
      <w:r w:rsidRPr="009E39A2">
        <w:rPr>
          <w:lang w:val="uk-UA"/>
        </w:rPr>
        <w:t xml:space="preserve">ацетату та </w:t>
      </w:r>
      <w:r w:rsidR="00F54F21" w:rsidRPr="009E39A2">
        <w:rPr>
          <w:lang w:val="uk-UA"/>
        </w:rPr>
        <w:t xml:space="preserve">барій </w:t>
      </w:r>
      <w:r w:rsidRPr="009E39A2">
        <w:rPr>
          <w:lang w:val="uk-UA"/>
        </w:rPr>
        <w:t>гідроксиду. Перевага використання нітратів полягає в можливості приготування розчинів, які містять практично будь-які катіони з необхідним співвідношенням компонентів. Це робить кріохімічний метод синтезу таким ж універсальним, як і керамічний.</w:t>
      </w:r>
    </w:p>
    <w:p w:rsidR="009032D7" w:rsidRPr="009E39A2" w:rsidRDefault="009032D7" w:rsidP="009E39A2">
      <w:pPr>
        <w:pStyle w:val="ae"/>
        <w:rPr>
          <w:lang w:val="uk-UA"/>
        </w:rPr>
      </w:pPr>
      <w:r w:rsidRPr="009E39A2">
        <w:rPr>
          <w:lang w:val="uk-UA"/>
        </w:rPr>
        <w:t xml:space="preserve">Кріохімічний синтез має і суттєві недоліки. По-перше, низька розчинність Ba(NO3)2, особливо в присутності значної кількості нітрат </w:t>
      </w:r>
      <w:r w:rsidR="00F54F21" w:rsidRPr="009E39A2">
        <w:rPr>
          <w:lang w:val="uk-UA"/>
        </w:rPr>
        <w:t>й</w:t>
      </w:r>
      <w:r w:rsidRPr="009E39A2">
        <w:rPr>
          <w:lang w:val="uk-UA"/>
        </w:rPr>
        <w:t>онів у змішаному розчині, значно зменшує продуктивність методу. По-друге, при швидкому заморожуванні розчинів кристалізація нітратних солей відбувається лише частково і в кріогранулах зберігається значна кількість аморфних фаз, що може призвести до плавлення матеріалу на стадії сублімаційної сушки. Більшість нітратних розчинів мають низьку температуру плавлення евтектик (наприклад, для Y(NO3)3</w:t>
      </w:r>
      <w:r w:rsidRPr="009E39A2">
        <w:rPr>
          <w:lang w:val="uk-UA"/>
        </w:rPr>
        <w:fldChar w:fldCharType="begin"/>
      </w:r>
      <w:r w:rsidRPr="009E39A2">
        <w:rPr>
          <w:lang w:val="uk-UA"/>
        </w:rPr>
        <w:instrText>SYMBOL 215 \f "Symbol" \s 12</w:instrText>
      </w:r>
      <w:r w:rsidRPr="009E39A2">
        <w:rPr>
          <w:lang w:val="uk-UA"/>
        </w:rPr>
        <w:fldChar w:fldCharType="separate"/>
      </w:r>
      <w:r w:rsidRPr="009E39A2">
        <w:rPr>
          <w:lang w:val="uk-UA"/>
        </w:rPr>
        <w:t>Ч</w:t>
      </w:r>
      <w:r w:rsidRPr="009E39A2">
        <w:rPr>
          <w:lang w:val="uk-UA"/>
        </w:rPr>
        <w:fldChar w:fldCharType="end"/>
      </w:r>
      <w:r w:rsidRPr="009E39A2">
        <w:rPr>
          <w:lang w:val="uk-UA"/>
        </w:rPr>
        <w:t>Н2О Тевт = - 30</w:t>
      </w:r>
      <w:r w:rsidRPr="009E39A2">
        <w:rPr>
          <w:lang w:val="uk-UA"/>
        </w:rPr>
        <w:fldChar w:fldCharType="begin"/>
      </w:r>
      <w:r w:rsidRPr="009E39A2">
        <w:rPr>
          <w:lang w:val="uk-UA"/>
        </w:rPr>
        <w:instrText>SYMBOL 176 \f "Symbol" \s 12</w:instrText>
      </w:r>
      <w:r w:rsidRPr="009E39A2">
        <w:rPr>
          <w:lang w:val="uk-UA"/>
        </w:rPr>
        <w:fldChar w:fldCharType="separate"/>
      </w:r>
      <w:r w:rsidRPr="009E39A2">
        <w:rPr>
          <w:lang w:val="uk-UA"/>
        </w:rPr>
        <w:t>°</w:t>
      </w:r>
      <w:r w:rsidRPr="009E39A2">
        <w:rPr>
          <w:lang w:val="uk-UA"/>
        </w:rPr>
        <w:fldChar w:fldCharType="end"/>
      </w:r>
      <w:r w:rsidRPr="009E39A2">
        <w:rPr>
          <w:lang w:val="uk-UA"/>
        </w:rPr>
        <w:t>С), що вимагає суворого дотримання режиму сублімаційної сушки, особливо на її початковій стадії.</w:t>
      </w:r>
    </w:p>
    <w:p w:rsidR="009032D7" w:rsidRPr="009E39A2" w:rsidRDefault="009032D7" w:rsidP="009E39A2">
      <w:pPr>
        <w:pStyle w:val="ae"/>
        <w:rPr>
          <w:lang w:val="uk-UA"/>
        </w:rPr>
      </w:pPr>
      <w:r w:rsidRPr="009E39A2">
        <w:rPr>
          <w:lang w:val="uk-UA"/>
        </w:rPr>
        <w:t>Таким чином, зараз запропоновано та експериментально розроблено велика кількість різноманітних методів синтезу ВТНП матеріалів. Кожний з них має як певні переваги так і недоліки, але в кожному способі синтезу необхідно оптимізувати умови виготовлення кінцевих матеріалів із заданою сукупністю експлуатаційних характеристик. Крім того, можна стверджувати, що в залежності від конкретних виробів із ВТНП та галузей їх застосування, оптимальними можуть виявитися зовсім різні методи їх одержання.</w:t>
      </w:r>
    </w:p>
    <w:p w:rsidR="009032D7" w:rsidRPr="009E39A2" w:rsidRDefault="009032D7" w:rsidP="009E39A2">
      <w:pPr>
        <w:pStyle w:val="ae"/>
        <w:rPr>
          <w:lang w:val="uk-UA"/>
        </w:rPr>
      </w:pPr>
    </w:p>
    <w:p w:rsidR="00340DFE" w:rsidRPr="009E39A2" w:rsidRDefault="00873EA8" w:rsidP="009E39A2">
      <w:pPr>
        <w:pStyle w:val="ae"/>
        <w:rPr>
          <w:lang w:val="uk-UA"/>
        </w:rPr>
      </w:pPr>
      <w:r>
        <w:rPr>
          <w:lang w:val="uk-UA"/>
        </w:rPr>
        <w:br w:type="page"/>
      </w:r>
      <w:r w:rsidR="00340DFE" w:rsidRPr="009E39A2">
        <w:rPr>
          <w:lang w:val="uk-UA"/>
        </w:rPr>
        <w:t>Розділ 2. Методика рентгенофазного аналізу</w:t>
      </w:r>
    </w:p>
    <w:p w:rsidR="00873EA8" w:rsidRDefault="00873EA8" w:rsidP="009E39A2">
      <w:pPr>
        <w:pStyle w:val="ae"/>
        <w:rPr>
          <w:lang w:val="uk-UA"/>
        </w:rPr>
      </w:pPr>
    </w:p>
    <w:p w:rsidR="001B16D4" w:rsidRPr="009E39A2" w:rsidRDefault="00340DFE" w:rsidP="009E39A2">
      <w:pPr>
        <w:pStyle w:val="ae"/>
        <w:rPr>
          <w:lang w:val="uk-UA"/>
        </w:rPr>
      </w:pPr>
      <w:r w:rsidRPr="009E39A2">
        <w:rPr>
          <w:lang w:val="uk-UA"/>
        </w:rPr>
        <w:t>2</w:t>
      </w:r>
      <w:r w:rsidR="001B16D4" w:rsidRPr="009E39A2">
        <w:rPr>
          <w:lang w:val="uk-UA"/>
        </w:rPr>
        <w:t>.</w:t>
      </w:r>
      <w:r w:rsidRPr="009E39A2">
        <w:rPr>
          <w:lang w:val="uk-UA"/>
        </w:rPr>
        <w:t>1</w:t>
      </w:r>
      <w:r w:rsidR="001B16D4" w:rsidRPr="009E39A2">
        <w:rPr>
          <w:lang w:val="uk-UA"/>
        </w:rPr>
        <w:t xml:space="preserve"> Основні відомості з фізики рентгенівських променів</w:t>
      </w:r>
    </w:p>
    <w:p w:rsidR="001B16D4" w:rsidRPr="009E39A2" w:rsidRDefault="001B16D4" w:rsidP="009E39A2">
      <w:pPr>
        <w:pStyle w:val="ae"/>
        <w:rPr>
          <w:lang w:val="uk-UA"/>
        </w:rPr>
      </w:pPr>
    </w:p>
    <w:p w:rsidR="009E39A2" w:rsidRDefault="001B16D4" w:rsidP="009E39A2">
      <w:pPr>
        <w:pStyle w:val="ae"/>
        <w:rPr>
          <w:lang w:val="uk-UA"/>
        </w:rPr>
      </w:pPr>
      <w:r w:rsidRPr="009E39A2">
        <w:rPr>
          <w:lang w:val="uk-UA"/>
        </w:rPr>
        <w:t xml:space="preserve">Одним з перших методів фазового аналізу був мікроскопічний аналіз. Згодом з’явилось багато інших методів фазового аналізу </w:t>
      </w:r>
      <w:r w:rsidR="004B14BD">
        <w:rPr>
          <w:lang w:val="uk-UA"/>
        </w:rPr>
        <w:t>(</w:t>
      </w:r>
      <w:r w:rsidRPr="009E39A2">
        <w:rPr>
          <w:lang w:val="uk-UA"/>
        </w:rPr>
        <w:t>наприклад, термографічний</w:t>
      </w:r>
      <w:r w:rsidR="004B14BD">
        <w:rPr>
          <w:lang w:val="uk-UA"/>
        </w:rPr>
        <w:t>)</w:t>
      </w:r>
      <w:r w:rsidRPr="009E39A2">
        <w:rPr>
          <w:lang w:val="uk-UA"/>
        </w:rPr>
        <w:t>. Відкриття в 1912 р. Лаує і його співробітниками дифракції рентгенівських променів призвело до розроблення одного з найбільш досконалих прямих методів ідентифікації фаз – рентгенофазного аналізу.</w:t>
      </w:r>
    </w:p>
    <w:p w:rsidR="001B16D4" w:rsidRPr="009E39A2" w:rsidRDefault="001B16D4" w:rsidP="009E39A2">
      <w:pPr>
        <w:pStyle w:val="ae"/>
        <w:rPr>
          <w:lang w:val="uk-UA"/>
        </w:rPr>
      </w:pPr>
      <w:r w:rsidRPr="009E39A2">
        <w:rPr>
          <w:lang w:val="uk-UA"/>
        </w:rPr>
        <w:t>Основною задачею рентгенофазного аналізу є ідентифікація різних фаз в їхній суміші на основі аналізу дифракційної картини. Основним методом фазового аналізу є метод порошку, який отримав широке розповсюдження по причині його простоти та універсальності. Поступове вдосконалення методики рентгенофазного аналізу, покращення конструкцій рентгенівських камер і рентгенівських установок, широке розповсюдження легкозамінних електронних трубок призвели до впровадження рентгенофазного аналізу в практику роботи хімічних лабораторій.</w:t>
      </w:r>
    </w:p>
    <w:p w:rsidR="001B16D4" w:rsidRPr="009E39A2" w:rsidRDefault="001B16D4" w:rsidP="009E39A2">
      <w:pPr>
        <w:pStyle w:val="ae"/>
        <w:rPr>
          <w:lang w:val="uk-UA"/>
        </w:rPr>
      </w:pPr>
      <w:r w:rsidRPr="009E39A2">
        <w:rPr>
          <w:lang w:val="uk-UA"/>
        </w:rPr>
        <w:t>Широке застосування найбільш довершених способів реєстрації рентгенівських променів</w:t>
      </w:r>
      <w:r w:rsidR="009E39A2">
        <w:rPr>
          <w:lang w:val="uk-UA"/>
        </w:rPr>
        <w:t xml:space="preserve"> </w:t>
      </w:r>
      <w:r w:rsidR="004B14BD">
        <w:rPr>
          <w:lang w:val="uk-UA"/>
        </w:rPr>
        <w:t>(</w:t>
      </w:r>
      <w:r w:rsidRPr="009E39A2">
        <w:rPr>
          <w:lang w:val="uk-UA"/>
        </w:rPr>
        <w:t>йонізуючі та</w:t>
      </w:r>
      <w:r w:rsidR="009E39A2">
        <w:rPr>
          <w:lang w:val="uk-UA"/>
        </w:rPr>
        <w:t xml:space="preserve"> </w:t>
      </w:r>
      <w:r w:rsidRPr="009E39A2">
        <w:rPr>
          <w:lang w:val="uk-UA"/>
        </w:rPr>
        <w:t>сцинтиляційні лічильники</w:t>
      </w:r>
      <w:r w:rsidR="004B14BD">
        <w:rPr>
          <w:lang w:val="uk-UA"/>
        </w:rPr>
        <w:t>)</w:t>
      </w:r>
      <w:r w:rsidRPr="009E39A2">
        <w:rPr>
          <w:lang w:val="uk-UA"/>
        </w:rPr>
        <w:t xml:space="preserve"> і вдосконалення фотографічного методу </w:t>
      </w:r>
      <w:r w:rsidR="004B14BD">
        <w:rPr>
          <w:lang w:val="uk-UA"/>
        </w:rPr>
        <w:t>(</w:t>
      </w:r>
      <w:r w:rsidRPr="009E39A2">
        <w:rPr>
          <w:lang w:val="uk-UA"/>
        </w:rPr>
        <w:t>фокусуючі камери-монохроматори</w:t>
      </w:r>
      <w:r w:rsidR="004B14BD">
        <w:rPr>
          <w:lang w:val="uk-UA"/>
        </w:rPr>
        <w:t>)</w:t>
      </w:r>
      <w:r w:rsidRPr="009E39A2">
        <w:rPr>
          <w:lang w:val="uk-UA"/>
        </w:rPr>
        <w:t xml:space="preserve"> розширили межу чутливості фазового аналізу і збільшили надійність ідентифікації фаз у важких випадках [15].</w:t>
      </w:r>
    </w:p>
    <w:p w:rsidR="001B16D4" w:rsidRPr="009E39A2" w:rsidRDefault="001B16D4" w:rsidP="009E39A2">
      <w:pPr>
        <w:pStyle w:val="ae"/>
        <w:rPr>
          <w:lang w:val="uk-UA"/>
        </w:rPr>
      </w:pPr>
      <w:r w:rsidRPr="009E39A2">
        <w:rPr>
          <w:lang w:val="uk-UA"/>
        </w:rPr>
        <w:t>Метод порошку може бути застосованим також для визначення параметрів гратки. Це можливо лише для кристалів кубічної, тетрагональної і гексагональної сингоній, але іноді і у випадку сингоній нижчої категорії. Ще більш обмежене застосування методу порошку в структурному аналізі. За винятком простих структур застосування цього методу виправдано в разі неможливості отримання монокристалів та іноді для уточнення структур.</w:t>
      </w:r>
    </w:p>
    <w:p w:rsidR="001B16D4" w:rsidRPr="009E39A2" w:rsidRDefault="001B16D4" w:rsidP="009E39A2">
      <w:pPr>
        <w:pStyle w:val="ae"/>
        <w:rPr>
          <w:lang w:val="uk-UA"/>
        </w:rPr>
      </w:pPr>
    </w:p>
    <w:p w:rsidR="001B16D4" w:rsidRPr="009E39A2" w:rsidRDefault="004B14BD" w:rsidP="009E39A2">
      <w:pPr>
        <w:pStyle w:val="ae"/>
        <w:rPr>
          <w:lang w:val="uk-UA"/>
        </w:rPr>
      </w:pPr>
      <w:r>
        <w:rPr>
          <w:lang w:val="uk-UA"/>
        </w:rPr>
        <w:br w:type="page"/>
      </w:r>
      <w:r w:rsidR="00340DFE" w:rsidRPr="009E39A2">
        <w:rPr>
          <w:lang w:val="uk-UA"/>
        </w:rPr>
        <w:t>2</w:t>
      </w:r>
      <w:r w:rsidR="001B16D4" w:rsidRPr="009E39A2">
        <w:rPr>
          <w:lang w:val="uk-UA"/>
        </w:rPr>
        <w:t>.</w:t>
      </w:r>
      <w:r w:rsidR="00340DFE" w:rsidRPr="009E39A2">
        <w:rPr>
          <w:lang w:val="uk-UA"/>
        </w:rPr>
        <w:t>2</w:t>
      </w:r>
      <w:r w:rsidR="001B16D4" w:rsidRPr="009E39A2">
        <w:rPr>
          <w:lang w:val="uk-UA"/>
        </w:rPr>
        <w:t xml:space="preserve"> Спектри випромінення променів</w:t>
      </w:r>
    </w:p>
    <w:p w:rsidR="001B16D4" w:rsidRPr="009E39A2" w:rsidRDefault="001B16D4" w:rsidP="009E39A2">
      <w:pPr>
        <w:pStyle w:val="ae"/>
        <w:rPr>
          <w:lang w:val="uk-UA"/>
        </w:rPr>
      </w:pPr>
    </w:p>
    <w:p w:rsidR="001B16D4" w:rsidRDefault="001B16D4" w:rsidP="009E39A2">
      <w:pPr>
        <w:pStyle w:val="ae"/>
        <w:rPr>
          <w:lang w:val="uk-UA"/>
        </w:rPr>
      </w:pPr>
      <w:r w:rsidRPr="009E39A2">
        <w:rPr>
          <w:lang w:val="uk-UA"/>
        </w:rPr>
        <w:t>Кількісно і якісно будь-яке випромінення характеризується довжиною хвилі і його інтенсивністю. Для характеристики будь-якого неоднорідного випромінення потрібно звернути увагу на його спектр, залежність інтенсивності</w:t>
      </w:r>
      <w:r w:rsidR="009E39A2">
        <w:rPr>
          <w:lang w:val="uk-UA"/>
        </w:rPr>
        <w:t xml:space="preserve"> </w:t>
      </w:r>
      <w:r w:rsidRPr="009E39A2">
        <w:rPr>
          <w:lang w:val="uk-UA"/>
        </w:rPr>
        <w:t>від довжини хвилі випромінення.</w:t>
      </w:r>
    </w:p>
    <w:p w:rsidR="004B14BD" w:rsidRPr="009E39A2" w:rsidRDefault="004B14BD" w:rsidP="009E39A2">
      <w:pPr>
        <w:pStyle w:val="ae"/>
        <w:rPr>
          <w:lang w:val="uk-UA"/>
        </w:rPr>
      </w:pPr>
    </w:p>
    <w:p w:rsidR="001B16D4" w:rsidRPr="009E39A2" w:rsidRDefault="008C2C2B" w:rsidP="009E39A2">
      <w:pPr>
        <w:pStyle w:val="ae"/>
        <w:rPr>
          <w:lang w:val="uk-UA"/>
        </w:rPr>
      </w:pPr>
      <w:r>
        <w:rPr>
          <w:lang w:val="uk-UA"/>
        </w:rPr>
        <w:pict>
          <v:shape id="_x0000_i1065" type="#_x0000_t75" style="width:322.5pt;height:168pt">
            <v:imagedata r:id="rId28" o:title=""/>
          </v:shape>
        </w:pict>
      </w:r>
    </w:p>
    <w:p w:rsidR="001B16D4" w:rsidRDefault="001B16D4" w:rsidP="009E39A2">
      <w:pPr>
        <w:pStyle w:val="ae"/>
        <w:rPr>
          <w:lang w:val="uk-UA"/>
        </w:rPr>
      </w:pPr>
      <w:r w:rsidRPr="009E39A2">
        <w:rPr>
          <w:lang w:val="uk-UA"/>
        </w:rPr>
        <w:t xml:space="preserve">Рис. </w:t>
      </w:r>
      <w:r w:rsidR="00340DFE" w:rsidRPr="009E39A2">
        <w:rPr>
          <w:lang w:val="uk-UA"/>
        </w:rPr>
        <w:t>2</w:t>
      </w:r>
      <w:r w:rsidRPr="009E39A2">
        <w:rPr>
          <w:lang w:val="uk-UA"/>
        </w:rPr>
        <w:t>.</w:t>
      </w:r>
      <w:r w:rsidR="00340DFE" w:rsidRPr="009E39A2">
        <w:rPr>
          <w:lang w:val="uk-UA"/>
        </w:rPr>
        <w:t>1</w:t>
      </w:r>
      <w:r w:rsidRPr="009E39A2">
        <w:rPr>
          <w:lang w:val="uk-UA"/>
        </w:rPr>
        <w:t>. Спектр випромінення рентгенівських промінів</w:t>
      </w:r>
      <w:r w:rsidR="004B14BD">
        <w:rPr>
          <w:lang w:val="uk-UA"/>
        </w:rPr>
        <w:t xml:space="preserve"> </w:t>
      </w:r>
      <w:r w:rsidRPr="009E39A2">
        <w:rPr>
          <w:lang w:val="uk-UA"/>
        </w:rPr>
        <w:t>при напрузі (U = 8 кВ</w:t>
      </w:r>
      <w:r w:rsidR="004B14BD">
        <w:rPr>
          <w:lang w:val="uk-UA"/>
        </w:rPr>
        <w:t>)</w:t>
      </w:r>
    </w:p>
    <w:p w:rsidR="004B14BD" w:rsidRPr="009E39A2" w:rsidRDefault="004B14BD" w:rsidP="009E39A2">
      <w:pPr>
        <w:pStyle w:val="ae"/>
        <w:rPr>
          <w:lang w:val="uk-UA"/>
        </w:rPr>
      </w:pPr>
    </w:p>
    <w:p w:rsidR="001B16D4" w:rsidRPr="009E39A2" w:rsidRDefault="008C2C2B" w:rsidP="009E39A2">
      <w:pPr>
        <w:pStyle w:val="ae"/>
        <w:rPr>
          <w:lang w:val="uk-UA"/>
        </w:rPr>
      </w:pPr>
      <w:r>
        <w:rPr>
          <w:lang w:val="uk-UA"/>
        </w:rPr>
        <w:pict>
          <v:shape id="_x0000_i1066" type="#_x0000_t75" style="width:322.5pt;height:155.25pt">
            <v:imagedata r:id="rId29" o:title=""/>
          </v:shape>
        </w:pict>
      </w:r>
    </w:p>
    <w:p w:rsidR="001B16D4" w:rsidRDefault="001B16D4" w:rsidP="009E39A2">
      <w:pPr>
        <w:pStyle w:val="ae"/>
        <w:rPr>
          <w:lang w:val="uk-UA"/>
        </w:rPr>
      </w:pPr>
      <w:r w:rsidRPr="009E39A2">
        <w:rPr>
          <w:lang w:val="uk-UA"/>
        </w:rPr>
        <w:t xml:space="preserve">Рис. </w:t>
      </w:r>
      <w:r w:rsidR="00340DFE" w:rsidRPr="009E39A2">
        <w:rPr>
          <w:lang w:val="uk-UA"/>
        </w:rPr>
        <w:t>2</w:t>
      </w:r>
      <w:r w:rsidRPr="009E39A2">
        <w:rPr>
          <w:lang w:val="uk-UA"/>
        </w:rPr>
        <w:t>.</w:t>
      </w:r>
      <w:r w:rsidR="00340DFE" w:rsidRPr="009E39A2">
        <w:rPr>
          <w:lang w:val="uk-UA"/>
        </w:rPr>
        <w:t>2</w:t>
      </w:r>
      <w:r w:rsidRPr="009E39A2">
        <w:rPr>
          <w:lang w:val="uk-UA"/>
        </w:rPr>
        <w:t>. Спектр випромінення рентгенівських промінів при</w:t>
      </w:r>
      <w:r w:rsidR="009E39A2">
        <w:rPr>
          <w:lang w:val="uk-UA"/>
        </w:rPr>
        <w:t xml:space="preserve"> </w:t>
      </w:r>
      <w:r w:rsidRPr="009E39A2">
        <w:rPr>
          <w:lang w:val="uk-UA"/>
        </w:rPr>
        <w:t>напрузі (U = 40 кВ</w:t>
      </w:r>
      <w:r w:rsidR="004B14BD">
        <w:rPr>
          <w:lang w:val="uk-UA"/>
        </w:rPr>
        <w:t>)</w:t>
      </w:r>
    </w:p>
    <w:p w:rsidR="004B14BD" w:rsidRPr="009E39A2" w:rsidRDefault="004B14BD" w:rsidP="009E39A2">
      <w:pPr>
        <w:pStyle w:val="ae"/>
        <w:rPr>
          <w:lang w:val="uk-UA"/>
        </w:rPr>
      </w:pPr>
    </w:p>
    <w:p w:rsidR="001B16D4" w:rsidRPr="009E39A2" w:rsidRDefault="001B16D4" w:rsidP="009E39A2">
      <w:pPr>
        <w:pStyle w:val="ae"/>
        <w:rPr>
          <w:lang w:val="uk-UA"/>
        </w:rPr>
      </w:pPr>
      <w:r w:rsidRPr="009E39A2">
        <w:rPr>
          <w:lang w:val="uk-UA"/>
        </w:rPr>
        <w:t>Спектри випромінення рентгенівських промені є двох типів : суцільні</w:t>
      </w:r>
      <w:r w:rsidR="009E39A2">
        <w:rPr>
          <w:lang w:val="uk-UA"/>
        </w:rPr>
        <w:t xml:space="preserve"> </w:t>
      </w:r>
      <w:r w:rsidR="004B14BD">
        <w:rPr>
          <w:lang w:val="uk-UA"/>
        </w:rPr>
        <w:t>(</w:t>
      </w:r>
      <w:r w:rsidRPr="009E39A2">
        <w:rPr>
          <w:lang w:val="uk-UA"/>
        </w:rPr>
        <w:t xml:space="preserve">білі) і лінійчасті </w:t>
      </w:r>
      <w:r w:rsidR="004B14BD">
        <w:rPr>
          <w:lang w:val="uk-UA"/>
        </w:rPr>
        <w:t>(</w:t>
      </w:r>
      <w:r w:rsidRPr="009E39A2">
        <w:rPr>
          <w:lang w:val="uk-UA"/>
        </w:rPr>
        <w:t>характеристичні</w:t>
      </w:r>
      <w:r w:rsidR="004B14BD">
        <w:rPr>
          <w:lang w:val="uk-UA"/>
        </w:rPr>
        <w:t>)</w:t>
      </w:r>
      <w:r w:rsidRPr="009E39A2">
        <w:rPr>
          <w:lang w:val="uk-UA"/>
        </w:rPr>
        <w:t>. Білі та характеристичні спектри рентгенівського випромінення показані на рис. 1.</w:t>
      </w:r>
      <w:r w:rsidR="00D102D6" w:rsidRPr="009E39A2">
        <w:rPr>
          <w:lang w:val="uk-UA"/>
        </w:rPr>
        <w:t>4</w:t>
      </w:r>
      <w:r w:rsidRPr="009E39A2">
        <w:rPr>
          <w:lang w:val="uk-UA"/>
        </w:rPr>
        <w:t>.</w:t>
      </w:r>
    </w:p>
    <w:p w:rsidR="001B16D4" w:rsidRPr="009E39A2" w:rsidRDefault="001B16D4" w:rsidP="009E39A2">
      <w:pPr>
        <w:pStyle w:val="ae"/>
        <w:rPr>
          <w:lang w:val="uk-UA"/>
        </w:rPr>
      </w:pPr>
      <w:r w:rsidRPr="009E39A2">
        <w:rPr>
          <w:lang w:val="uk-UA"/>
        </w:rPr>
        <w:t xml:space="preserve">Напруга при якій з’являються лінії характеристичного спектру, називається напругою збудження. При цій напрузі енергія електронів достатня, щоб при зіткненні вибити електрони з внутрішніх оболонок атомів за їх межу. Такі атоми знаходяться у збудженому, нестабільному стані. Повернення атома в стабільний стан відбувається при переході електронів із заповнених оболонок на вільну з спусканням квантів електромагнітного випромінення. Якщо в атомі вибиті електрони К-оболонки, то при поверненні його в стабільний стан на К-оболонку переміщаються електрони L- оболонки </w:t>
      </w:r>
      <w:r w:rsidR="004B14BD">
        <w:rPr>
          <w:lang w:val="uk-UA"/>
        </w:rPr>
        <w:t>(</w:t>
      </w:r>
      <w:r w:rsidRPr="009E39A2">
        <w:rPr>
          <w:lang w:val="uk-UA"/>
        </w:rPr>
        <w:t>цьому переходу відповідають К</w:t>
      </w:r>
      <w:r w:rsidR="008C2C2B">
        <w:rPr>
          <w:lang w:val="uk-UA"/>
        </w:rPr>
        <w:pict>
          <v:shape id="_x0000_i1067" type="#_x0000_t75" style="width:12.75pt;height:17.25pt">
            <v:imagedata r:id="rId30" o:title=""/>
          </v:shape>
        </w:pict>
      </w:r>
      <w:r w:rsidRPr="009E39A2">
        <w:rPr>
          <w:lang w:val="uk-UA"/>
        </w:rPr>
        <w:t>- н, К</w:t>
      </w:r>
      <w:r w:rsidR="008C2C2B">
        <w:rPr>
          <w:lang w:val="uk-UA"/>
        </w:rPr>
        <w:pict>
          <v:shape id="_x0000_i1068" type="#_x0000_t75" style="width:14.25pt;height:17.25pt">
            <v:imagedata r:id="rId31" o:title=""/>
          </v:shape>
        </w:pict>
      </w:r>
      <w:r w:rsidRPr="009E39A2">
        <w:rPr>
          <w:lang w:val="uk-UA"/>
        </w:rPr>
        <w:t xml:space="preserve"> - лінії спектру</w:t>
      </w:r>
      <w:r w:rsidR="004B14BD">
        <w:rPr>
          <w:lang w:val="uk-UA"/>
        </w:rPr>
        <w:t>)</w:t>
      </w:r>
      <w:r w:rsidRPr="009E39A2">
        <w:rPr>
          <w:lang w:val="uk-UA"/>
        </w:rPr>
        <w:t xml:space="preserve"> або М- оболонки (Кβ- лінії спектру</w:t>
      </w:r>
      <w:r w:rsidR="004B14BD">
        <w:rPr>
          <w:lang w:val="uk-UA"/>
        </w:rPr>
        <w:t>)</w:t>
      </w:r>
      <w:r w:rsidRPr="009E39A2">
        <w:rPr>
          <w:lang w:val="uk-UA"/>
        </w:rPr>
        <w:t>.</w:t>
      </w:r>
    </w:p>
    <w:p w:rsidR="009E39A2" w:rsidRDefault="001B16D4" w:rsidP="009E39A2">
      <w:pPr>
        <w:pStyle w:val="ae"/>
        <w:rPr>
          <w:lang w:val="uk-UA"/>
        </w:rPr>
      </w:pPr>
      <w:r w:rsidRPr="009E39A2">
        <w:rPr>
          <w:lang w:val="uk-UA"/>
        </w:rPr>
        <w:t>Електрони L- оболонки енергетично можуть бути розбиті на три групи, отже, L- серія складається з трьох груп ліній величини напруг збудження для кожної групи будуть різними.</w:t>
      </w:r>
    </w:p>
    <w:p w:rsidR="001B16D4" w:rsidRPr="009E39A2" w:rsidRDefault="001B16D4" w:rsidP="009E39A2">
      <w:pPr>
        <w:pStyle w:val="ae"/>
        <w:rPr>
          <w:lang w:val="uk-UA"/>
        </w:rPr>
      </w:pPr>
    </w:p>
    <w:p w:rsidR="001B16D4" w:rsidRPr="009E39A2" w:rsidRDefault="00340DFE" w:rsidP="009E39A2">
      <w:pPr>
        <w:pStyle w:val="ae"/>
        <w:rPr>
          <w:lang w:val="uk-UA"/>
        </w:rPr>
      </w:pPr>
      <w:r w:rsidRPr="009E39A2">
        <w:rPr>
          <w:lang w:val="uk-UA"/>
        </w:rPr>
        <w:t>2</w:t>
      </w:r>
      <w:r w:rsidR="001B16D4" w:rsidRPr="009E39A2">
        <w:rPr>
          <w:lang w:val="uk-UA"/>
        </w:rPr>
        <w:t>.</w:t>
      </w:r>
      <w:r w:rsidRPr="009E39A2">
        <w:rPr>
          <w:lang w:val="uk-UA"/>
        </w:rPr>
        <w:t>3</w:t>
      </w:r>
      <w:r w:rsidR="001B16D4" w:rsidRPr="009E39A2">
        <w:rPr>
          <w:lang w:val="uk-UA"/>
        </w:rPr>
        <w:t xml:space="preserve"> Спектри поглинання рентгенівських променів</w:t>
      </w:r>
    </w:p>
    <w:p w:rsidR="001B16D4" w:rsidRPr="009E39A2" w:rsidRDefault="001B16D4" w:rsidP="009E39A2">
      <w:pPr>
        <w:pStyle w:val="ae"/>
        <w:rPr>
          <w:lang w:val="uk-UA"/>
        </w:rPr>
      </w:pPr>
    </w:p>
    <w:p w:rsidR="001B16D4" w:rsidRPr="009E39A2" w:rsidRDefault="001B16D4" w:rsidP="009E39A2">
      <w:pPr>
        <w:pStyle w:val="ae"/>
        <w:rPr>
          <w:lang w:val="uk-UA"/>
        </w:rPr>
      </w:pPr>
      <w:r w:rsidRPr="009E39A2">
        <w:rPr>
          <w:lang w:val="uk-UA"/>
        </w:rPr>
        <w:t>Проходження рентгенівського випромінення через речовину супроводжується взаємодією рентгенівських променів з речовиною. Відомо три вид</w:t>
      </w:r>
      <w:r w:rsidR="00C20A52" w:rsidRPr="009E39A2">
        <w:rPr>
          <w:lang w:val="uk-UA"/>
        </w:rPr>
        <w:t>и</w:t>
      </w:r>
      <w:r w:rsidRPr="009E39A2">
        <w:rPr>
          <w:lang w:val="uk-UA"/>
        </w:rPr>
        <w:t xml:space="preserve"> взаємодії : розсі</w:t>
      </w:r>
      <w:r w:rsidR="00C20A52" w:rsidRPr="009E39A2">
        <w:rPr>
          <w:lang w:val="uk-UA"/>
        </w:rPr>
        <w:t>юва</w:t>
      </w:r>
      <w:r w:rsidRPr="009E39A2">
        <w:rPr>
          <w:lang w:val="uk-UA"/>
        </w:rPr>
        <w:t xml:space="preserve">ння рентгенівського випромінення </w:t>
      </w:r>
      <w:r w:rsidR="004B14BD">
        <w:rPr>
          <w:lang w:val="uk-UA"/>
        </w:rPr>
        <w:t>(</w:t>
      </w:r>
      <w:r w:rsidRPr="009E39A2">
        <w:rPr>
          <w:lang w:val="uk-UA"/>
        </w:rPr>
        <w:t>з зміною і без зміни довжини хвилі</w:t>
      </w:r>
      <w:r w:rsidR="004B14BD">
        <w:rPr>
          <w:lang w:val="uk-UA"/>
        </w:rPr>
        <w:t>)</w:t>
      </w:r>
      <w:r w:rsidRPr="009E39A2">
        <w:rPr>
          <w:lang w:val="uk-UA"/>
        </w:rPr>
        <w:t>, фотоелектричний ефект та утворення електронно – позитронних пар, оскільки останній ефект має місце лише при енергії квантів більше 1 МеВ.</w:t>
      </w:r>
    </w:p>
    <w:p w:rsidR="001B16D4" w:rsidRPr="009E39A2" w:rsidRDefault="001B16D4" w:rsidP="009E39A2">
      <w:pPr>
        <w:pStyle w:val="ae"/>
        <w:rPr>
          <w:lang w:val="uk-UA"/>
        </w:rPr>
      </w:pPr>
      <w:r w:rsidRPr="009E39A2">
        <w:rPr>
          <w:lang w:val="uk-UA"/>
        </w:rPr>
        <w:t>Розсі</w:t>
      </w:r>
      <w:r w:rsidR="00C20A52" w:rsidRPr="009E39A2">
        <w:rPr>
          <w:lang w:val="uk-UA"/>
        </w:rPr>
        <w:t>юва</w:t>
      </w:r>
      <w:r w:rsidRPr="009E39A2">
        <w:rPr>
          <w:lang w:val="uk-UA"/>
        </w:rPr>
        <w:t xml:space="preserve">ння рентгенівських променів. Речовина, яка зазнає дію рентгенівського випромінення, спускає вторинне випромінення, довжина хвилі рівна довжині хвилі падаючих променів </w:t>
      </w:r>
      <w:r w:rsidR="004B14BD">
        <w:rPr>
          <w:lang w:val="uk-UA"/>
        </w:rPr>
        <w:t>(</w:t>
      </w:r>
      <w:r w:rsidRPr="009E39A2">
        <w:rPr>
          <w:lang w:val="uk-UA"/>
        </w:rPr>
        <w:t>когерентне</w:t>
      </w:r>
      <w:r w:rsidR="009E39A2">
        <w:rPr>
          <w:lang w:val="uk-UA"/>
        </w:rPr>
        <w:t xml:space="preserve"> </w:t>
      </w:r>
      <w:r w:rsidRPr="009E39A2">
        <w:rPr>
          <w:lang w:val="uk-UA"/>
        </w:rPr>
        <w:t>розсіяння</w:t>
      </w:r>
      <w:r w:rsidR="004B14BD">
        <w:rPr>
          <w:lang w:val="uk-UA"/>
        </w:rPr>
        <w:t>)</w:t>
      </w:r>
      <w:r w:rsidRPr="009E39A2">
        <w:rPr>
          <w:lang w:val="uk-UA"/>
        </w:rPr>
        <w:t>, або незначно відрізняється. При розсіянні змінюється електромагнітне поле, створене пучком рентгенівських променів, викликає коливальний рух електронів випроміненої речовини, тому промені стають джерелом когерентного випромінення. У вигляді когерентності промені, розсіяні різними атомами, можуть інтерферувати. Відстань між атомними площинами в кристалах рівні довжині хвиль рентгенівських променів.</w:t>
      </w:r>
    </w:p>
    <w:p w:rsidR="009E39A2" w:rsidRDefault="001B16D4" w:rsidP="009E39A2">
      <w:pPr>
        <w:pStyle w:val="ae"/>
        <w:rPr>
          <w:lang w:val="uk-UA"/>
        </w:rPr>
      </w:pPr>
      <w:r w:rsidRPr="009E39A2">
        <w:rPr>
          <w:lang w:val="uk-UA"/>
        </w:rPr>
        <w:t>Фотоефект. Взаємодіючи з атомами речовини, рентгенівські промені можуть вибивати електрони за межі атома, йонізуючи його – це фотоелектричний ефект. Енергія, яка йде на видалення електронів валентних оболонок, дуже мала, а для більш близьких до ядра оболонок рівна енергії рентгенівських променів. Внаслідок чого кінетична енергія електрона, видаленого з атома, рівна :</w:t>
      </w:r>
    </w:p>
    <w:p w:rsidR="00C148BE" w:rsidRDefault="00C148BE" w:rsidP="009E39A2">
      <w:pPr>
        <w:pStyle w:val="ae"/>
        <w:rPr>
          <w:lang w:val="uk-UA"/>
        </w:rPr>
      </w:pPr>
    </w:p>
    <w:p w:rsidR="001B16D4" w:rsidRPr="009E39A2" w:rsidRDefault="008C2C2B" w:rsidP="009E39A2">
      <w:pPr>
        <w:pStyle w:val="ae"/>
        <w:rPr>
          <w:lang w:val="uk-UA"/>
        </w:rPr>
      </w:pPr>
      <w:r>
        <w:rPr>
          <w:lang w:val="uk-UA"/>
        </w:rPr>
        <w:pict>
          <v:shape id="_x0000_i1069" type="#_x0000_t75" style="width:72.75pt;height:33pt">
            <v:imagedata r:id="rId32" o:title=""/>
          </v:shape>
        </w:pict>
      </w:r>
      <w:r w:rsidR="001B16D4" w:rsidRPr="009E39A2">
        <w:rPr>
          <w:lang w:val="uk-UA"/>
        </w:rPr>
        <w:t>,</w:t>
      </w:r>
      <w:r w:rsidR="009E39A2">
        <w:rPr>
          <w:lang w:val="uk-UA"/>
        </w:rPr>
        <w:t xml:space="preserve"> </w:t>
      </w:r>
      <w:r w:rsidR="004B14BD">
        <w:rPr>
          <w:lang w:val="uk-UA"/>
        </w:rPr>
        <w:t>(</w:t>
      </w:r>
      <w:r w:rsidR="001B16D4" w:rsidRPr="009E39A2">
        <w:rPr>
          <w:lang w:val="uk-UA"/>
        </w:rPr>
        <w:t>1</w:t>
      </w:r>
      <w:r w:rsidR="004B14BD">
        <w:rPr>
          <w:lang w:val="uk-UA"/>
        </w:rPr>
        <w:t>)</w:t>
      </w:r>
    </w:p>
    <w:p w:rsidR="00C148BE" w:rsidRDefault="00C148BE" w:rsidP="009E39A2">
      <w:pPr>
        <w:pStyle w:val="ae"/>
        <w:rPr>
          <w:lang w:val="uk-UA"/>
        </w:rPr>
      </w:pPr>
    </w:p>
    <w:p w:rsidR="001B16D4" w:rsidRPr="009E39A2" w:rsidRDefault="001B16D4" w:rsidP="009E39A2">
      <w:pPr>
        <w:pStyle w:val="ae"/>
        <w:rPr>
          <w:lang w:val="uk-UA"/>
        </w:rPr>
      </w:pPr>
      <w:r w:rsidRPr="009E39A2">
        <w:rPr>
          <w:lang w:val="uk-UA"/>
        </w:rPr>
        <w:t xml:space="preserve">де </w:t>
      </w:r>
      <w:r w:rsidR="008C2C2B">
        <w:rPr>
          <w:lang w:val="uk-UA"/>
        </w:rPr>
        <w:pict>
          <v:shape id="_x0000_i1070" type="#_x0000_t75" style="width:9.75pt;height:11.25pt">
            <v:imagedata r:id="rId33" o:title=""/>
          </v:shape>
        </w:pict>
      </w:r>
      <w:r w:rsidRPr="009E39A2">
        <w:rPr>
          <w:lang w:val="uk-UA"/>
        </w:rPr>
        <w:t xml:space="preserve"> - частота йонізуючого випромінення, р- енергія, затрачена на відрив електрона.</w:t>
      </w:r>
    </w:p>
    <w:p w:rsidR="001B16D4" w:rsidRPr="009E39A2" w:rsidRDefault="001B16D4" w:rsidP="009E39A2">
      <w:pPr>
        <w:pStyle w:val="ae"/>
        <w:rPr>
          <w:lang w:val="uk-UA"/>
        </w:rPr>
      </w:pPr>
      <w:r w:rsidRPr="009E39A2">
        <w:rPr>
          <w:lang w:val="uk-UA"/>
        </w:rPr>
        <w:t>Спектри поглинання рентгенівського випромінення. При визначених значеннях довжини хвилі відбувається зміна величини коефіцієнта поглинання.</w:t>
      </w:r>
    </w:p>
    <w:p w:rsidR="009E39A2" w:rsidRDefault="001B16D4" w:rsidP="009E39A2">
      <w:pPr>
        <w:pStyle w:val="ae"/>
        <w:rPr>
          <w:lang w:val="uk-UA"/>
        </w:rPr>
      </w:pPr>
      <w:r w:rsidRPr="009E39A2">
        <w:rPr>
          <w:lang w:val="uk-UA"/>
        </w:rPr>
        <w:t>В інтервалах між стрибками коефіцієнт поглинання збільшується внаслідок збільшення довжини хвилі. Встановлена наступна наближена залежність коефіцієнта поглинання від довжини хвилі :</w:t>
      </w:r>
    </w:p>
    <w:p w:rsidR="00C148BE" w:rsidRDefault="00C148BE" w:rsidP="009E39A2">
      <w:pPr>
        <w:pStyle w:val="ae"/>
        <w:rPr>
          <w:lang w:val="uk-UA"/>
        </w:rPr>
      </w:pPr>
    </w:p>
    <w:p w:rsidR="009E39A2" w:rsidRDefault="008C2C2B" w:rsidP="009E39A2">
      <w:pPr>
        <w:pStyle w:val="ae"/>
        <w:rPr>
          <w:lang w:val="uk-UA"/>
        </w:rPr>
      </w:pPr>
      <w:r>
        <w:rPr>
          <w:lang w:val="uk-UA"/>
        </w:rPr>
        <w:pict>
          <v:shape id="_x0000_i1071" type="#_x0000_t75" style="width:21.75pt;height:12.75pt">
            <v:imagedata r:id="rId34" o:title=""/>
          </v:shape>
        </w:pict>
      </w:r>
      <w:r w:rsidR="001B16D4" w:rsidRPr="009E39A2">
        <w:rPr>
          <w:lang w:val="uk-UA"/>
        </w:rPr>
        <w:t>k</w:t>
      </w:r>
      <w:r>
        <w:rPr>
          <w:lang w:val="uk-UA"/>
        </w:rPr>
        <w:pict>
          <v:shape id="_x0000_i1072" type="#_x0000_t75" style="width:24pt;height:15.75pt">
            <v:imagedata r:id="rId35" o:title=""/>
          </v:shape>
        </w:pict>
      </w:r>
      <w:r w:rsidR="001B16D4" w:rsidRPr="009E39A2">
        <w:rPr>
          <w:lang w:val="uk-UA"/>
        </w:rPr>
        <w:t>,</w:t>
      </w:r>
      <w:r w:rsidR="009E39A2">
        <w:rPr>
          <w:lang w:val="uk-UA"/>
        </w:rPr>
        <w:t xml:space="preserve"> </w:t>
      </w:r>
      <w:r w:rsidR="004B14BD">
        <w:rPr>
          <w:lang w:val="uk-UA"/>
        </w:rPr>
        <w:t>(</w:t>
      </w:r>
      <w:r w:rsidR="001B16D4" w:rsidRPr="009E39A2">
        <w:rPr>
          <w:lang w:val="uk-UA"/>
        </w:rPr>
        <w:t>2</w:t>
      </w:r>
      <w:r w:rsidR="004B14BD">
        <w:rPr>
          <w:lang w:val="uk-UA"/>
        </w:rPr>
        <w:t>)</w:t>
      </w:r>
    </w:p>
    <w:p w:rsidR="00C148BE" w:rsidRDefault="00C148BE" w:rsidP="009E39A2">
      <w:pPr>
        <w:pStyle w:val="ae"/>
        <w:rPr>
          <w:lang w:val="uk-UA"/>
        </w:rPr>
      </w:pPr>
    </w:p>
    <w:p w:rsidR="001B16D4" w:rsidRPr="009E39A2" w:rsidRDefault="001B16D4" w:rsidP="009E39A2">
      <w:pPr>
        <w:pStyle w:val="ae"/>
        <w:rPr>
          <w:lang w:val="uk-UA"/>
        </w:rPr>
      </w:pPr>
      <w:r w:rsidRPr="009E39A2">
        <w:rPr>
          <w:lang w:val="uk-UA"/>
        </w:rPr>
        <w:t>де k - коефіцієнт пропорційності, а z - порядковий номер поглинаючого елемента.</w:t>
      </w:r>
    </w:p>
    <w:p w:rsidR="001B16D4" w:rsidRPr="009E39A2" w:rsidRDefault="001B16D4" w:rsidP="009E39A2">
      <w:pPr>
        <w:pStyle w:val="ae"/>
        <w:rPr>
          <w:lang w:val="uk-UA"/>
        </w:rPr>
      </w:pPr>
      <w:r w:rsidRPr="009E39A2">
        <w:rPr>
          <w:lang w:val="uk-UA"/>
        </w:rPr>
        <w:t>Довжина хвилі, яка відповідає стрибкам у змінні коефіцієнта поглинання, називається краями смуг поглинання. Краї смуг поглинання мають тонку структуру. Поглинання в основному обумовлен</w:t>
      </w:r>
      <w:r w:rsidR="00C20A52" w:rsidRPr="009E39A2">
        <w:rPr>
          <w:lang w:val="uk-UA"/>
        </w:rPr>
        <w:t>е</w:t>
      </w:r>
      <w:r w:rsidRPr="009E39A2">
        <w:rPr>
          <w:lang w:val="uk-UA"/>
        </w:rPr>
        <w:t xml:space="preserve"> вибиванням електронів </w:t>
      </w:r>
      <w:r w:rsidR="00C20A52" w:rsidRPr="009E39A2">
        <w:rPr>
          <w:lang w:val="uk-UA"/>
        </w:rPr>
        <w:t>і</w:t>
      </w:r>
      <w:r w:rsidRPr="009E39A2">
        <w:rPr>
          <w:lang w:val="uk-UA"/>
        </w:rPr>
        <w:t>з внутрішніх або зовнішніх електронних оболонок атомів. Якщо енергія випромінення більша або рівна енергії, яка необхідна для видалення електрона з даної оболонки, то відбувається поглинання, якщо ж енергія випромінення менша, то поглинання відбувається лише за рахунок більш зовнішніх оболонок. Тому розрізняють К- , L- , М- і т.д. краї смуг поглинання.</w:t>
      </w:r>
    </w:p>
    <w:p w:rsidR="005E124B" w:rsidRPr="009E39A2" w:rsidRDefault="005E124B" w:rsidP="009E39A2">
      <w:pPr>
        <w:pStyle w:val="ae"/>
        <w:rPr>
          <w:lang w:val="uk-UA"/>
        </w:rPr>
      </w:pPr>
    </w:p>
    <w:p w:rsidR="001B16D4" w:rsidRPr="009E39A2" w:rsidRDefault="00C20A52" w:rsidP="009E39A2">
      <w:pPr>
        <w:pStyle w:val="ae"/>
        <w:rPr>
          <w:lang w:val="uk-UA"/>
        </w:rPr>
      </w:pPr>
      <w:r w:rsidRPr="009E39A2">
        <w:rPr>
          <w:lang w:val="uk-UA"/>
        </w:rPr>
        <w:t>2</w:t>
      </w:r>
      <w:r w:rsidR="001B16D4" w:rsidRPr="009E39A2">
        <w:rPr>
          <w:lang w:val="uk-UA"/>
        </w:rPr>
        <w:t>.</w:t>
      </w:r>
      <w:r w:rsidRPr="009E39A2">
        <w:rPr>
          <w:lang w:val="uk-UA"/>
        </w:rPr>
        <w:t>4</w:t>
      </w:r>
      <w:r w:rsidR="001B16D4" w:rsidRPr="009E39A2">
        <w:rPr>
          <w:lang w:val="uk-UA"/>
        </w:rPr>
        <w:t xml:space="preserve"> Способи реєстрації рентгенівського випромінення</w:t>
      </w:r>
    </w:p>
    <w:p w:rsidR="001B16D4" w:rsidRPr="009E39A2" w:rsidRDefault="001B16D4" w:rsidP="009E39A2">
      <w:pPr>
        <w:pStyle w:val="ae"/>
        <w:rPr>
          <w:lang w:val="uk-UA"/>
        </w:rPr>
      </w:pPr>
    </w:p>
    <w:p w:rsidR="001B16D4" w:rsidRPr="009E39A2" w:rsidRDefault="001B16D4" w:rsidP="009E39A2">
      <w:pPr>
        <w:pStyle w:val="ae"/>
        <w:rPr>
          <w:lang w:val="uk-UA"/>
        </w:rPr>
      </w:pPr>
      <w:r w:rsidRPr="009E39A2">
        <w:rPr>
          <w:lang w:val="uk-UA"/>
        </w:rPr>
        <w:t>Історично першим є фотографічний метод реєстрації рентгенівського випромінення. Дія рентгенівських променів на аргентум бромну емульсію не відрізняється від дії видимого світла. Різниця полягає лише в тому, що рентгенівське випромінення володіє великою проникаючою здатністю, і шар емульсії доводиться робити більш товстим. Дуже збільшувати товщину желатинового шару не можна , так як в товстих шарах проявлення йде нерівномірно, тому рентгенівські плівки для структурного аналізу роблять з двохстороннім покриттям .</w:t>
      </w:r>
    </w:p>
    <w:p w:rsidR="009E39A2" w:rsidRDefault="001B16D4" w:rsidP="009E39A2">
      <w:pPr>
        <w:pStyle w:val="ae"/>
        <w:rPr>
          <w:lang w:val="uk-UA"/>
        </w:rPr>
      </w:pPr>
      <w:r w:rsidRPr="009E39A2">
        <w:rPr>
          <w:lang w:val="uk-UA"/>
        </w:rPr>
        <w:t xml:space="preserve">Рентгенівське випромінення, діючи на емульсію фотоплівки, призводить до утворення зародків металічного срібла в дзеркалах аргентум броміду. При проявлені плівки ці зародки стають центрами, які каталізують процес відновлення. Число утворених зародків в перший час випромінення пропорційне його інтенсивності </w:t>
      </w:r>
      <w:r w:rsidR="004B14BD">
        <w:rPr>
          <w:lang w:val="uk-UA"/>
        </w:rPr>
        <w:t>(</w:t>
      </w:r>
      <w:r w:rsidRPr="009E39A2">
        <w:rPr>
          <w:lang w:val="uk-UA"/>
        </w:rPr>
        <w:t>I</w:t>
      </w:r>
      <w:r w:rsidR="004B14BD">
        <w:rPr>
          <w:lang w:val="uk-UA"/>
        </w:rPr>
        <w:t>)</w:t>
      </w:r>
      <w:r w:rsidRPr="009E39A2">
        <w:rPr>
          <w:lang w:val="uk-UA"/>
        </w:rPr>
        <w:t xml:space="preserve"> і часу випромінення </w:t>
      </w:r>
      <w:r w:rsidR="004B14BD">
        <w:rPr>
          <w:lang w:val="uk-UA"/>
        </w:rPr>
        <w:t>(</w:t>
      </w:r>
      <w:r w:rsidRPr="009E39A2">
        <w:rPr>
          <w:lang w:val="uk-UA"/>
        </w:rPr>
        <w:t>t</w:t>
      </w:r>
      <w:r w:rsidR="004B14BD">
        <w:rPr>
          <w:lang w:val="uk-UA"/>
        </w:rPr>
        <w:t>)</w:t>
      </w:r>
      <w:r w:rsidRPr="009E39A2">
        <w:rPr>
          <w:lang w:val="uk-UA"/>
        </w:rPr>
        <w:t>.</w:t>
      </w:r>
    </w:p>
    <w:p w:rsidR="001B16D4" w:rsidRPr="009E39A2" w:rsidRDefault="001B16D4" w:rsidP="009E39A2">
      <w:pPr>
        <w:pStyle w:val="ae"/>
        <w:rPr>
          <w:lang w:val="uk-UA"/>
        </w:rPr>
      </w:pPr>
      <w:r w:rsidRPr="009E39A2">
        <w:rPr>
          <w:lang w:val="uk-UA"/>
        </w:rPr>
        <w:t>Йонізуючі</w:t>
      </w:r>
      <w:r w:rsidR="009E39A2">
        <w:rPr>
          <w:lang w:val="uk-UA"/>
        </w:rPr>
        <w:t xml:space="preserve"> </w:t>
      </w:r>
      <w:r w:rsidRPr="009E39A2">
        <w:rPr>
          <w:lang w:val="uk-UA"/>
        </w:rPr>
        <w:t xml:space="preserve">і сцинтиляційні методи реєстрації. Якщо рентгенівське випромінення потрапляє в простір між двома електродами, </w:t>
      </w:r>
      <w:r w:rsidR="00C20A52" w:rsidRPr="009E39A2">
        <w:rPr>
          <w:lang w:val="uk-UA"/>
        </w:rPr>
        <w:t xml:space="preserve">що </w:t>
      </w:r>
      <w:r w:rsidRPr="009E39A2">
        <w:rPr>
          <w:lang w:val="uk-UA"/>
        </w:rPr>
        <w:t>заповнений газом,</w:t>
      </w:r>
      <w:r w:rsidR="009E39A2">
        <w:rPr>
          <w:lang w:val="uk-UA"/>
        </w:rPr>
        <w:t xml:space="preserve"> </w:t>
      </w:r>
      <w:r w:rsidRPr="009E39A2">
        <w:rPr>
          <w:lang w:val="uk-UA"/>
        </w:rPr>
        <w:t xml:space="preserve">і </w:t>
      </w:r>
      <w:r w:rsidR="00C20A52" w:rsidRPr="009E39A2">
        <w:rPr>
          <w:lang w:val="uk-UA"/>
        </w:rPr>
        <w:t xml:space="preserve">якщо </w:t>
      </w:r>
      <w:r w:rsidRPr="009E39A2">
        <w:rPr>
          <w:lang w:val="uk-UA"/>
        </w:rPr>
        <w:t>до електрода прикласти напругу, то відбуватимуться процеси. Кванти випромінення йонізують атоми газу. Частина позитивних йонів та електронів, які рухаються під дією напруги, досягають катода і анода. По зовнішньому ланцюгу піде струм, а частина йонів рекомбінується, даючи нейтральні молекули [12].</w:t>
      </w:r>
    </w:p>
    <w:p w:rsidR="001B16D4" w:rsidRPr="009E39A2" w:rsidRDefault="001B16D4" w:rsidP="009E39A2">
      <w:pPr>
        <w:pStyle w:val="ae"/>
        <w:rPr>
          <w:lang w:val="uk-UA"/>
        </w:rPr>
      </w:pPr>
      <w:r w:rsidRPr="009E39A2">
        <w:rPr>
          <w:lang w:val="uk-UA"/>
        </w:rPr>
        <w:t xml:space="preserve">Сцинтиляційний лічильник складається з кристалофосфору і фотоприскорювача. Кристалофосфор </w:t>
      </w:r>
      <w:r w:rsidR="004B14BD">
        <w:rPr>
          <w:lang w:val="uk-UA"/>
        </w:rPr>
        <w:t>(</w:t>
      </w:r>
      <w:r w:rsidRPr="009E39A2">
        <w:rPr>
          <w:lang w:val="uk-UA"/>
        </w:rPr>
        <w:t>для реєстрації рентгенівського випромінення застосовують кристали натрій йодиду</w:t>
      </w:r>
      <w:r w:rsidR="004B14BD">
        <w:rPr>
          <w:lang w:val="uk-UA"/>
        </w:rPr>
        <w:t>)</w:t>
      </w:r>
      <w:r w:rsidRPr="009E39A2">
        <w:rPr>
          <w:lang w:val="uk-UA"/>
        </w:rPr>
        <w:t xml:space="preserve"> поглинає квант рентгенівського випромінення, внаслідок чого утворюється фотоелектрон, проходячи через речовину кристала, йонізує велику кількість атомів. Йонізуючі атоми, повертаючись в стабільний стан, випромінюють фотони ультрафіолетового світла. Ці фотони, попадаючи на фотокатод фотоприскорювача, вибивають з нього електрони, які прискорюються в електричному полі фотоприскорювача, потрапляють на перший емітер. Кожен електрон вибиває з матеріалу покриття емітеру кілька електронів, і весь процес повторюється на наступному емітері. Таким чином, первинний імпульс з 10 – 12 каскадів збільшується в </w:t>
      </w:r>
      <w:r w:rsidR="008C2C2B">
        <w:rPr>
          <w:lang w:val="uk-UA"/>
        </w:rPr>
        <w:pict>
          <v:shape id="_x0000_i1073" type="#_x0000_t75" style="width:47.25pt;height:15.75pt">
            <v:imagedata r:id="rId36" o:title=""/>
          </v:shape>
        </w:pict>
      </w:r>
      <w:r w:rsidRPr="009E39A2">
        <w:rPr>
          <w:lang w:val="uk-UA"/>
        </w:rPr>
        <w:t xml:space="preserve"> разів.</w:t>
      </w:r>
    </w:p>
    <w:p w:rsidR="009E39A2" w:rsidRDefault="001B16D4" w:rsidP="009E39A2">
      <w:pPr>
        <w:pStyle w:val="ae"/>
        <w:rPr>
          <w:lang w:val="uk-UA"/>
        </w:rPr>
      </w:pPr>
      <w:r w:rsidRPr="009E39A2">
        <w:rPr>
          <w:lang w:val="uk-UA"/>
        </w:rPr>
        <w:t>Отриманий імпульс струму посилюється і реєструється прямопоказуючим пристроєм або за допомогою автоматичного запису на самописці. Останнім часом використовується комп’ютерна реєстрація сигналу.</w:t>
      </w:r>
    </w:p>
    <w:p w:rsidR="009E39A2" w:rsidRDefault="001B16D4" w:rsidP="009E39A2">
      <w:pPr>
        <w:pStyle w:val="ae"/>
        <w:rPr>
          <w:lang w:val="uk-UA"/>
        </w:rPr>
      </w:pPr>
      <w:r w:rsidRPr="009E39A2">
        <w:rPr>
          <w:lang w:val="uk-UA"/>
        </w:rPr>
        <w:t xml:space="preserve">Сцинтиляційні лічильники володіють позитивними властивостями, яких немає у лічильника Гейгера. Амплітуда імпульсу пропорційна енергії випромінення, тому з’являється можливість зменшення фону від білого випромінення за допомогою амплітудного аналізатора </w:t>
      </w:r>
      <w:r w:rsidR="004B14BD">
        <w:rPr>
          <w:lang w:val="uk-UA"/>
        </w:rPr>
        <w:t>(</w:t>
      </w:r>
      <w:r w:rsidRPr="009E39A2">
        <w:rPr>
          <w:lang w:val="uk-UA"/>
        </w:rPr>
        <w:t>дискримінатора</w:t>
      </w:r>
      <w:r w:rsidR="004B14BD">
        <w:rPr>
          <w:lang w:val="uk-UA"/>
        </w:rPr>
        <w:t>)</w:t>
      </w:r>
      <w:r w:rsidRPr="009E39A2">
        <w:rPr>
          <w:lang w:val="uk-UA"/>
        </w:rPr>
        <w:t>.</w:t>
      </w:r>
      <w:r w:rsidR="009E39A2">
        <w:rPr>
          <w:lang w:val="uk-UA"/>
        </w:rPr>
        <w:t xml:space="preserve"> </w:t>
      </w:r>
      <w:r w:rsidRPr="009E39A2">
        <w:rPr>
          <w:lang w:val="uk-UA"/>
        </w:rPr>
        <w:t xml:space="preserve">Переваги фотографічного методу полягають в тому, що він дуже зручний, простий і не вимагає високої кваліфікації обслуговуючого технічного персоналу. Реєстрація випромінення за рахунок лічильників більш діючий при спробі фіксування пучків з дуже малою інтенсивністю, тому чутливість фазового аналізу в цьому випадку стрімко зростає. Позитивні сторони дифрактометрів </w:t>
      </w:r>
      <w:r w:rsidR="004B14BD">
        <w:rPr>
          <w:lang w:val="uk-UA"/>
        </w:rPr>
        <w:t>(</w:t>
      </w:r>
      <w:r w:rsidRPr="009E39A2">
        <w:rPr>
          <w:lang w:val="uk-UA"/>
        </w:rPr>
        <w:t>установка з йонізуючою та сцинтиляційною реєстрацією</w:t>
      </w:r>
      <w:r w:rsidR="004B14BD">
        <w:rPr>
          <w:lang w:val="uk-UA"/>
        </w:rPr>
        <w:t>)</w:t>
      </w:r>
      <w:r w:rsidRPr="009E39A2">
        <w:rPr>
          <w:lang w:val="uk-UA"/>
        </w:rPr>
        <w:t xml:space="preserve"> переважають над негативними </w:t>
      </w:r>
      <w:r w:rsidR="004B14BD">
        <w:rPr>
          <w:lang w:val="uk-UA"/>
        </w:rPr>
        <w:t>(</w:t>
      </w:r>
      <w:r w:rsidRPr="009E39A2">
        <w:rPr>
          <w:lang w:val="uk-UA"/>
        </w:rPr>
        <w:t>складність схем, труднощі, які пов’язані із обслуговування</w:t>
      </w:r>
      <w:r w:rsidR="004B14BD">
        <w:rPr>
          <w:lang w:val="uk-UA"/>
        </w:rPr>
        <w:t>)</w:t>
      </w:r>
      <w:r w:rsidRPr="009E39A2">
        <w:rPr>
          <w:lang w:val="uk-UA"/>
        </w:rPr>
        <w:t>, тому вони широко застосовуються в хімічних дослідженнях.</w:t>
      </w:r>
    </w:p>
    <w:p w:rsidR="001B16D4" w:rsidRPr="009E39A2" w:rsidRDefault="001B16D4" w:rsidP="009E39A2">
      <w:pPr>
        <w:pStyle w:val="ae"/>
        <w:rPr>
          <w:lang w:val="uk-UA"/>
        </w:rPr>
      </w:pPr>
    </w:p>
    <w:p w:rsidR="001B16D4" w:rsidRPr="009E39A2" w:rsidRDefault="0069219D" w:rsidP="009E39A2">
      <w:pPr>
        <w:pStyle w:val="ae"/>
        <w:rPr>
          <w:lang w:val="uk-UA"/>
        </w:rPr>
      </w:pPr>
      <w:r>
        <w:rPr>
          <w:lang w:val="uk-UA"/>
        </w:rPr>
        <w:br w:type="page"/>
      </w:r>
      <w:r w:rsidR="001B16D4" w:rsidRPr="009E39A2">
        <w:rPr>
          <w:lang w:val="uk-UA"/>
        </w:rPr>
        <w:t>2.</w:t>
      </w:r>
      <w:r w:rsidR="00C20A52" w:rsidRPr="009E39A2">
        <w:rPr>
          <w:lang w:val="uk-UA"/>
        </w:rPr>
        <w:t>5</w:t>
      </w:r>
      <w:r w:rsidR="001B16D4" w:rsidRPr="009E39A2">
        <w:rPr>
          <w:lang w:val="uk-UA"/>
        </w:rPr>
        <w:t xml:space="preserve"> Проміри і розрахунок рентгенограми порошку</w:t>
      </w:r>
    </w:p>
    <w:p w:rsidR="001B16D4" w:rsidRPr="009E39A2" w:rsidRDefault="001B16D4" w:rsidP="009E39A2">
      <w:pPr>
        <w:pStyle w:val="ae"/>
        <w:rPr>
          <w:lang w:val="uk-UA"/>
        </w:rPr>
      </w:pPr>
    </w:p>
    <w:p w:rsidR="001B16D4" w:rsidRPr="009E39A2" w:rsidRDefault="001B16D4" w:rsidP="009E39A2">
      <w:pPr>
        <w:pStyle w:val="ae"/>
        <w:rPr>
          <w:lang w:val="uk-UA"/>
        </w:rPr>
      </w:pPr>
      <w:r w:rsidRPr="009E39A2">
        <w:rPr>
          <w:lang w:val="uk-UA"/>
        </w:rPr>
        <w:t xml:space="preserve">Метою рентгенофазного аналізу є ідентифікація речовини в суміші за набором його міжплощинних відстаней </w:t>
      </w:r>
      <w:r w:rsidR="004B14BD">
        <w:rPr>
          <w:lang w:val="uk-UA"/>
        </w:rPr>
        <w:t>(</w:t>
      </w:r>
      <w:r w:rsidRPr="009E39A2">
        <w:rPr>
          <w:lang w:val="uk-UA"/>
        </w:rPr>
        <w:t>d</w:t>
      </w:r>
      <w:r w:rsidR="004B14BD">
        <w:rPr>
          <w:lang w:val="uk-UA"/>
        </w:rPr>
        <w:t>)</w:t>
      </w:r>
      <w:r w:rsidRPr="009E39A2">
        <w:rPr>
          <w:lang w:val="uk-UA"/>
        </w:rPr>
        <w:t xml:space="preserve"> і відносних інтенсивностях </w:t>
      </w:r>
      <w:r w:rsidR="004B14BD">
        <w:rPr>
          <w:lang w:val="uk-UA"/>
        </w:rPr>
        <w:t>(</w:t>
      </w:r>
      <w:r w:rsidRPr="009E39A2">
        <w:rPr>
          <w:lang w:val="uk-UA"/>
        </w:rPr>
        <w:t>I</w:t>
      </w:r>
      <w:r w:rsidR="004B14BD">
        <w:rPr>
          <w:lang w:val="uk-UA"/>
        </w:rPr>
        <w:t>)</w:t>
      </w:r>
      <w:r w:rsidRPr="009E39A2">
        <w:rPr>
          <w:lang w:val="uk-UA"/>
        </w:rPr>
        <w:t>, які відповідають лініям на рентгенограмі. Для цього згідно закону Брегга-Вульфа, необхідно визначити кути відбиття θ.</w:t>
      </w:r>
    </w:p>
    <w:p w:rsidR="009E39A2" w:rsidRDefault="001B16D4" w:rsidP="009E39A2">
      <w:pPr>
        <w:pStyle w:val="ae"/>
        <w:rPr>
          <w:lang w:val="uk-UA"/>
        </w:rPr>
      </w:pPr>
      <w:r w:rsidRPr="009E39A2">
        <w:rPr>
          <w:lang w:val="uk-UA"/>
        </w:rPr>
        <w:t xml:space="preserve">Схематичний вигляд відповідної дебаеграми зображений на рис. 2.1., проміри ведуться по середині знімка </w:t>
      </w:r>
      <w:r w:rsidR="004B14BD">
        <w:rPr>
          <w:lang w:val="uk-UA"/>
        </w:rPr>
        <w:t>(</w:t>
      </w:r>
      <w:r w:rsidRPr="009E39A2">
        <w:rPr>
          <w:lang w:val="uk-UA"/>
        </w:rPr>
        <w:t>„ екватора ”</w:t>
      </w:r>
      <w:r w:rsidR="004B14BD">
        <w:rPr>
          <w:lang w:val="uk-UA"/>
        </w:rPr>
        <w:t>)</w:t>
      </w:r>
      <w:r w:rsidRPr="009E39A2">
        <w:rPr>
          <w:lang w:val="uk-UA"/>
        </w:rPr>
        <w:t>.</w:t>
      </w:r>
    </w:p>
    <w:p w:rsidR="0069219D" w:rsidRDefault="0069219D" w:rsidP="009E39A2">
      <w:pPr>
        <w:pStyle w:val="ae"/>
        <w:rPr>
          <w:lang w:val="uk-UA"/>
        </w:rPr>
      </w:pPr>
    </w:p>
    <w:p w:rsidR="001B16D4" w:rsidRPr="009E39A2" w:rsidRDefault="008C2C2B" w:rsidP="009E39A2">
      <w:pPr>
        <w:pStyle w:val="ae"/>
        <w:rPr>
          <w:lang w:val="uk-UA"/>
        </w:rPr>
      </w:pPr>
      <w:r>
        <w:rPr>
          <w:lang w:val="uk-UA"/>
        </w:rPr>
        <w:pict>
          <v:shape id="_x0000_i1074" type="#_x0000_t75" style="width:12.75pt;height:17.25pt">
            <v:imagedata r:id="rId37" o:title=""/>
          </v:shape>
        </w:pict>
      </w:r>
      <w:r w:rsidR="009E39A2">
        <w:rPr>
          <w:lang w:val="uk-UA"/>
        </w:rPr>
        <w:t xml:space="preserve"> </w:t>
      </w:r>
      <w:r>
        <w:rPr>
          <w:lang w:val="uk-UA"/>
        </w:rPr>
        <w:pict>
          <v:shape id="_x0000_i1075" type="#_x0000_t75" style="width:12pt;height:17.25pt">
            <v:imagedata r:id="rId38" o:title=""/>
          </v:shape>
        </w:pict>
      </w:r>
      <w:r w:rsidR="009E39A2">
        <w:rPr>
          <w:lang w:val="uk-UA"/>
        </w:rPr>
        <w:t xml:space="preserve"> </w:t>
      </w:r>
      <w:r>
        <w:rPr>
          <w:lang w:val="uk-UA"/>
        </w:rPr>
        <w:pict>
          <v:shape id="_x0000_i1076" type="#_x0000_t75" style="width:12pt;height:17.25pt">
            <v:imagedata r:id="rId39" o:title=""/>
          </v:shape>
        </w:pict>
      </w:r>
      <w:r w:rsidR="009E39A2">
        <w:rPr>
          <w:lang w:val="uk-UA"/>
        </w:rPr>
        <w:t xml:space="preserve"> </w:t>
      </w:r>
      <w:r>
        <w:rPr>
          <w:lang w:val="uk-UA"/>
        </w:rPr>
        <w:pict>
          <v:shape id="_x0000_i1077" type="#_x0000_t75" style="width:12.75pt;height:17.25pt">
            <v:imagedata r:id="rId40" o:title=""/>
          </v:shape>
        </w:pict>
      </w:r>
      <w:r w:rsidR="009E39A2">
        <w:rPr>
          <w:lang w:val="uk-UA"/>
        </w:rPr>
        <w:t xml:space="preserve"> </w:t>
      </w:r>
      <w:r>
        <w:rPr>
          <w:lang w:val="uk-UA"/>
        </w:rPr>
        <w:pict>
          <v:shape id="_x0000_i1078" type="#_x0000_t75" style="width:12.75pt;height:18pt">
            <v:imagedata r:id="rId41" o:title=""/>
          </v:shape>
        </w:pict>
      </w:r>
      <w:r w:rsidR="009E39A2">
        <w:rPr>
          <w:lang w:val="uk-UA"/>
        </w:rPr>
        <w:t xml:space="preserve"> </w:t>
      </w:r>
      <w:r>
        <w:rPr>
          <w:lang w:val="uk-UA"/>
        </w:rPr>
        <w:pict>
          <v:shape id="_x0000_i1079" type="#_x0000_t75" style="width:12.75pt;height:17.25pt">
            <v:imagedata r:id="rId42" o:title=""/>
          </v:shape>
        </w:pict>
      </w:r>
      <w:r w:rsidR="009E39A2">
        <w:rPr>
          <w:lang w:val="uk-UA"/>
        </w:rPr>
        <w:t xml:space="preserve"> </w:t>
      </w:r>
      <w:r>
        <w:rPr>
          <w:lang w:val="uk-UA"/>
        </w:rPr>
        <w:pict>
          <v:shape id="_x0000_i1080" type="#_x0000_t75" style="width:12.75pt;height:18pt">
            <v:imagedata r:id="rId43" o:title=""/>
          </v:shape>
        </w:pict>
      </w:r>
      <w:r w:rsidR="009E39A2">
        <w:rPr>
          <w:lang w:val="uk-UA"/>
        </w:rPr>
        <w:t xml:space="preserve"> </w:t>
      </w:r>
      <w:r>
        <w:rPr>
          <w:lang w:val="uk-UA"/>
        </w:rPr>
        <w:pict>
          <v:shape id="_x0000_i1081" type="#_x0000_t75" style="width:12pt;height:17.25pt">
            <v:imagedata r:id="rId38" o:title=""/>
          </v:shape>
        </w:pict>
      </w:r>
      <w:r w:rsidR="009E39A2">
        <w:rPr>
          <w:lang w:val="uk-UA"/>
        </w:rPr>
        <w:t xml:space="preserve"> </w:t>
      </w:r>
      <w:r>
        <w:rPr>
          <w:lang w:val="uk-UA"/>
        </w:rPr>
        <w:pict>
          <v:shape id="_x0000_i1082" type="#_x0000_t75" style="width:12.75pt;height:17.25pt">
            <v:imagedata r:id="rId37" o:title=""/>
          </v:shape>
        </w:pict>
      </w:r>
    </w:p>
    <w:p w:rsidR="001B16D4" w:rsidRPr="009E39A2" w:rsidRDefault="008C2C2B" w:rsidP="0069219D">
      <w:pPr>
        <w:pStyle w:val="ae"/>
        <w:ind w:firstLine="0"/>
        <w:rPr>
          <w:lang w:val="uk-UA"/>
        </w:rPr>
      </w:pPr>
      <w:r>
        <w:rPr>
          <w:lang w:val="uk-UA"/>
        </w:rPr>
        <w:pict>
          <v:shape id="_x0000_i1083" type="#_x0000_t75" style="width:466.5pt;height:62.25pt">
            <v:imagedata r:id="rId44" o:title=""/>
          </v:shape>
        </w:pict>
      </w:r>
    </w:p>
    <w:p w:rsidR="001B16D4" w:rsidRPr="009E39A2" w:rsidRDefault="001B16D4" w:rsidP="0069219D">
      <w:pPr>
        <w:pStyle w:val="ae"/>
        <w:ind w:left="707" w:firstLine="569"/>
        <w:rPr>
          <w:lang w:val="uk-UA"/>
        </w:rPr>
      </w:pPr>
      <w:r w:rsidRPr="009E39A2">
        <w:rPr>
          <w:lang w:val="uk-UA"/>
        </w:rPr>
        <w:t>I</w:t>
      </w:r>
      <w:r w:rsidR="0069219D">
        <w:rPr>
          <w:lang w:val="uk-UA"/>
        </w:rPr>
        <w:tab/>
      </w:r>
      <w:r w:rsidR="0069219D">
        <w:rPr>
          <w:lang w:val="uk-UA"/>
        </w:rPr>
        <w:tab/>
      </w:r>
      <w:r w:rsidR="0069219D">
        <w:rPr>
          <w:lang w:val="uk-UA"/>
        </w:rPr>
        <w:tab/>
      </w:r>
      <w:r w:rsidR="0069219D">
        <w:rPr>
          <w:lang w:val="uk-UA"/>
        </w:rPr>
        <w:tab/>
      </w:r>
      <w:r w:rsidR="0069219D">
        <w:rPr>
          <w:lang w:val="uk-UA"/>
        </w:rPr>
        <w:tab/>
      </w:r>
      <w:r w:rsidR="0069219D">
        <w:rPr>
          <w:lang w:val="uk-UA"/>
        </w:rPr>
        <w:tab/>
      </w:r>
      <w:r w:rsidR="0069219D">
        <w:rPr>
          <w:lang w:val="uk-UA"/>
        </w:rPr>
        <w:tab/>
      </w:r>
      <w:r w:rsidR="0069219D">
        <w:rPr>
          <w:lang w:val="uk-UA"/>
        </w:rPr>
        <w:tab/>
      </w:r>
      <w:r w:rsidR="0069219D">
        <w:rPr>
          <w:lang w:val="uk-UA"/>
        </w:rPr>
        <w:tab/>
      </w:r>
      <w:r w:rsidRPr="009E39A2">
        <w:rPr>
          <w:lang w:val="uk-UA"/>
        </w:rPr>
        <w:t>II</w:t>
      </w:r>
    </w:p>
    <w:p w:rsidR="009E39A2" w:rsidRDefault="001B16D4" w:rsidP="009E39A2">
      <w:pPr>
        <w:pStyle w:val="ae"/>
        <w:rPr>
          <w:lang w:val="uk-UA"/>
        </w:rPr>
      </w:pPr>
      <w:r w:rsidRPr="009E39A2">
        <w:rPr>
          <w:lang w:val="uk-UA"/>
        </w:rPr>
        <w:t>Рис. 2.1. Схема дебаеграми</w:t>
      </w:r>
    </w:p>
    <w:p w:rsidR="0069219D" w:rsidRDefault="0069219D" w:rsidP="009E39A2">
      <w:pPr>
        <w:pStyle w:val="ae"/>
        <w:rPr>
          <w:lang w:val="uk-UA"/>
        </w:rPr>
      </w:pPr>
    </w:p>
    <w:p w:rsidR="001B16D4" w:rsidRPr="009E39A2" w:rsidRDefault="001B16D4" w:rsidP="009E39A2">
      <w:pPr>
        <w:pStyle w:val="ae"/>
        <w:rPr>
          <w:lang w:val="uk-UA"/>
        </w:rPr>
      </w:pPr>
      <w:r w:rsidRPr="009E39A2">
        <w:rPr>
          <w:lang w:val="uk-UA"/>
        </w:rPr>
        <w:t>Для визначення „ екватора ” вимірюється ширина смуги почорніння і по середині робиться позначка. Достатньо нанести дві точки, які відповідають середині смуги почорніння. Їх зручно наносити або на кінці рентгенограми, або біля щілини, пробитих в плівці, але ні в якому випадку на лініях. На рентгенограмі не варто проводити прямої, яка відповідає екватору, так як це погіршує якість промірів. При промірах відображується найбільш інтенсивна частина лінії. Якщо перетримати у найбільш яскравих лініях, тоді може спостерігатися зменшення почорніння на ділянках ліній з максимальною інтенсивністю. В такому випадку спостерігається світла смуга.</w:t>
      </w:r>
    </w:p>
    <w:p w:rsidR="009E39A2" w:rsidRDefault="001B16D4" w:rsidP="009E39A2">
      <w:pPr>
        <w:pStyle w:val="ae"/>
        <w:rPr>
          <w:lang w:val="uk-UA"/>
        </w:rPr>
      </w:pPr>
      <w:r w:rsidRPr="009E39A2">
        <w:rPr>
          <w:lang w:val="uk-UA"/>
        </w:rPr>
        <w:t xml:space="preserve">Центри щілин, які пробиті в плівці, відповідають приблизно θ = 0 </w:t>
      </w:r>
      <w:r w:rsidR="004B14BD">
        <w:rPr>
          <w:lang w:val="uk-UA"/>
        </w:rPr>
        <w:t>(</w:t>
      </w:r>
      <w:r w:rsidRPr="009E39A2">
        <w:rPr>
          <w:lang w:val="uk-UA"/>
        </w:rPr>
        <w:t>„ І нуль”</w:t>
      </w:r>
      <w:r w:rsidR="004B14BD">
        <w:rPr>
          <w:lang w:val="uk-UA"/>
        </w:rPr>
        <w:t>)</w:t>
      </w:r>
      <w:r w:rsidRPr="009E39A2">
        <w:rPr>
          <w:lang w:val="uk-UA"/>
        </w:rPr>
        <w:t xml:space="preserve"> і θ = 90</w:t>
      </w:r>
      <w:r w:rsidRPr="009E39A2">
        <w:rPr>
          <w:rtl/>
          <w:lang w:val="uk-UA"/>
        </w:rPr>
        <w:t>ْ</w:t>
      </w:r>
      <w:r w:rsidRPr="009E39A2">
        <w:rPr>
          <w:lang w:val="uk-UA"/>
        </w:rPr>
        <w:t xml:space="preserve"> </w:t>
      </w:r>
      <w:r w:rsidR="004B14BD">
        <w:rPr>
          <w:lang w:val="uk-UA"/>
        </w:rPr>
        <w:t>(</w:t>
      </w:r>
      <w:r w:rsidRPr="009E39A2">
        <w:rPr>
          <w:lang w:val="uk-UA"/>
        </w:rPr>
        <w:t>„ ІІ нуль”</w:t>
      </w:r>
      <w:r w:rsidR="004B14BD">
        <w:rPr>
          <w:lang w:val="uk-UA"/>
        </w:rPr>
        <w:t>)</w:t>
      </w:r>
      <w:r w:rsidRPr="009E39A2">
        <w:rPr>
          <w:lang w:val="uk-UA"/>
        </w:rPr>
        <w:t xml:space="preserve">. Спочатку вимірюються лінії меж між І і ІІ нулями </w:t>
      </w:r>
      <w:r w:rsidR="004B14BD">
        <w:rPr>
          <w:lang w:val="uk-UA"/>
        </w:rPr>
        <w:t>(</w:t>
      </w:r>
      <w:r w:rsidR="008C2C2B">
        <w:rPr>
          <w:lang w:val="uk-UA"/>
        </w:rPr>
        <w:pict>
          <v:shape id="_x0000_i1084" type="#_x0000_t75" style="width:14.25pt;height:18pt">
            <v:imagedata r:id="rId45" o:title=""/>
          </v:shape>
        </w:pict>
      </w:r>
      <w:r w:rsidR="004B14BD">
        <w:rPr>
          <w:lang w:val="uk-UA"/>
        </w:rPr>
        <w:t>)</w:t>
      </w:r>
      <w:r w:rsidRPr="009E39A2">
        <w:rPr>
          <w:lang w:val="uk-UA"/>
        </w:rPr>
        <w:t xml:space="preserve">, потім всі або частина симетричних ліній зліва від І нуля </w:t>
      </w:r>
      <w:r w:rsidR="004B14BD">
        <w:rPr>
          <w:lang w:val="uk-UA"/>
        </w:rPr>
        <w:t>(</w:t>
      </w:r>
      <w:r w:rsidR="008C2C2B">
        <w:rPr>
          <w:lang w:val="uk-UA"/>
        </w:rPr>
        <w:pict>
          <v:shape id="_x0000_i1085" type="#_x0000_t75" style="width:12.75pt;height:18pt">
            <v:imagedata r:id="rId46" o:title=""/>
          </v:shape>
        </w:pict>
      </w:r>
      <w:r w:rsidR="004B14BD">
        <w:rPr>
          <w:lang w:val="uk-UA"/>
        </w:rPr>
        <w:t>)</w:t>
      </w:r>
      <w:r w:rsidRPr="009E39A2">
        <w:rPr>
          <w:lang w:val="uk-UA"/>
        </w:rPr>
        <w:t xml:space="preserve"> і справа від ІІ нуля </w:t>
      </w:r>
      <w:r w:rsidR="004B14BD">
        <w:rPr>
          <w:lang w:val="uk-UA"/>
        </w:rPr>
        <w:t>(</w:t>
      </w:r>
      <w:r w:rsidR="008C2C2B">
        <w:rPr>
          <w:lang w:val="uk-UA"/>
        </w:rPr>
        <w:pict>
          <v:shape id="_x0000_i1086" type="#_x0000_t75" style="width:12.75pt;height:18pt">
            <v:imagedata r:id="rId47" o:title=""/>
          </v:shape>
        </w:pict>
      </w:r>
      <w:r w:rsidR="004B14BD">
        <w:rPr>
          <w:lang w:val="uk-UA"/>
        </w:rPr>
        <w:t>)</w:t>
      </w:r>
      <w:r w:rsidRPr="009E39A2">
        <w:rPr>
          <w:lang w:val="uk-UA"/>
        </w:rPr>
        <w:t xml:space="preserve">. При деякому навику І нуль на рентгенограмі легко відрізнити від ІІ нуля </w:t>
      </w:r>
      <w:r w:rsidR="004B14BD">
        <w:rPr>
          <w:lang w:val="uk-UA"/>
        </w:rPr>
        <w:t>(</w:t>
      </w:r>
      <w:r w:rsidRPr="009E39A2">
        <w:rPr>
          <w:lang w:val="uk-UA"/>
        </w:rPr>
        <w:t xml:space="preserve">лінії більш вузькі, відсутні дублети </w:t>
      </w:r>
      <w:r w:rsidR="008C2C2B">
        <w:rPr>
          <w:lang w:val="uk-UA"/>
        </w:rPr>
        <w:pict>
          <v:shape id="_x0000_i1087" type="#_x0000_t75" style="width:12.75pt;height:17.25pt">
            <v:imagedata r:id="rId48" o:title=""/>
          </v:shape>
        </w:pict>
      </w:r>
      <w:r w:rsidR="008C2C2B">
        <w:rPr>
          <w:lang w:val="uk-UA"/>
        </w:rPr>
        <w:pict>
          <v:shape id="_x0000_i1088" type="#_x0000_t75" style="width:14.25pt;height:17.25pt">
            <v:imagedata r:id="rId31" o:title=""/>
          </v:shape>
        </w:pict>
      </w:r>
      <w:r w:rsidR="004B14BD">
        <w:rPr>
          <w:lang w:val="uk-UA"/>
        </w:rPr>
        <w:t>)</w:t>
      </w:r>
      <w:r w:rsidRPr="009E39A2">
        <w:rPr>
          <w:lang w:val="uk-UA"/>
        </w:rPr>
        <w:t>, і назва зразка записується на плівці в І нулі [ 6 ].</w:t>
      </w:r>
    </w:p>
    <w:p w:rsidR="0069219D" w:rsidRDefault="001B16D4" w:rsidP="009E39A2">
      <w:pPr>
        <w:pStyle w:val="ae"/>
        <w:rPr>
          <w:lang w:val="uk-UA"/>
        </w:rPr>
      </w:pPr>
      <w:r w:rsidRPr="009E39A2">
        <w:rPr>
          <w:lang w:val="uk-UA"/>
        </w:rPr>
        <w:t>Крім назви зразка на плівці записується його діаметр, випромінення і дата зйомки. Всі ці дані необхідно записати перед прикладом. Півсума розрахунків</w:t>
      </w:r>
      <w:r w:rsidR="009E39A2">
        <w:rPr>
          <w:lang w:val="uk-UA"/>
        </w:rPr>
        <w:t xml:space="preserve"> </w:t>
      </w:r>
      <w:r w:rsidR="004B14BD">
        <w:rPr>
          <w:lang w:val="uk-UA"/>
        </w:rPr>
        <w:t>(</w:t>
      </w:r>
      <w:r w:rsidRPr="009E39A2">
        <w:rPr>
          <w:lang w:val="uk-UA"/>
        </w:rPr>
        <w:t>для ліній, симетричних відносно І нуля</w:t>
      </w:r>
      <w:r w:rsidR="004B14BD">
        <w:rPr>
          <w:lang w:val="uk-UA"/>
        </w:rPr>
        <w:t>)</w:t>
      </w:r>
    </w:p>
    <w:p w:rsidR="0069219D" w:rsidRDefault="0069219D" w:rsidP="009E39A2">
      <w:pPr>
        <w:pStyle w:val="ae"/>
        <w:rPr>
          <w:lang w:val="uk-UA"/>
        </w:rPr>
      </w:pPr>
    </w:p>
    <w:p w:rsidR="0069219D" w:rsidRDefault="008C2C2B" w:rsidP="009E39A2">
      <w:pPr>
        <w:pStyle w:val="ae"/>
        <w:rPr>
          <w:lang w:val="uk-UA"/>
        </w:rPr>
      </w:pPr>
      <w:r>
        <w:rPr>
          <w:lang w:val="uk-UA"/>
        </w:rPr>
        <w:pict>
          <v:shape id="_x0000_i1089" type="#_x0000_t75" style="width:60.75pt;height:32.25pt">
            <v:imagedata r:id="rId49" o:title=""/>
          </v:shape>
        </w:pict>
      </w:r>
    </w:p>
    <w:p w:rsidR="0069219D" w:rsidRDefault="0069219D" w:rsidP="009E39A2">
      <w:pPr>
        <w:pStyle w:val="ae"/>
        <w:rPr>
          <w:lang w:val="uk-UA"/>
        </w:rPr>
      </w:pPr>
    </w:p>
    <w:p w:rsidR="0069219D" w:rsidRDefault="001B16D4" w:rsidP="009E39A2">
      <w:pPr>
        <w:pStyle w:val="ae"/>
        <w:rPr>
          <w:lang w:val="uk-UA"/>
        </w:rPr>
      </w:pPr>
      <w:r w:rsidRPr="009E39A2">
        <w:rPr>
          <w:lang w:val="uk-UA"/>
        </w:rPr>
        <w:t xml:space="preserve">дають початок розрахунку, а різниця </w:t>
      </w:r>
      <w:r w:rsidR="004B14BD">
        <w:rPr>
          <w:lang w:val="uk-UA"/>
        </w:rPr>
        <w:t>(</w:t>
      </w:r>
      <w:r w:rsidRPr="009E39A2">
        <w:rPr>
          <w:lang w:val="uk-UA"/>
        </w:rPr>
        <w:t>L</w:t>
      </w:r>
      <w:r w:rsidR="004B14BD">
        <w:rPr>
          <w:lang w:val="uk-UA"/>
        </w:rPr>
        <w:t>)</w:t>
      </w:r>
      <w:r w:rsidRPr="009E39A2">
        <w:rPr>
          <w:lang w:val="uk-UA"/>
        </w:rPr>
        <w:t xml:space="preserve"> – півсуму розрахунків для ліній, симетричних відносно ІІ нуля</w:t>
      </w:r>
    </w:p>
    <w:p w:rsidR="0069219D" w:rsidRDefault="0069219D" w:rsidP="009E39A2">
      <w:pPr>
        <w:pStyle w:val="ae"/>
        <w:rPr>
          <w:lang w:val="uk-UA"/>
        </w:rPr>
      </w:pPr>
    </w:p>
    <w:p w:rsidR="0069219D" w:rsidRDefault="008C2C2B" w:rsidP="009E39A2">
      <w:pPr>
        <w:pStyle w:val="ae"/>
        <w:rPr>
          <w:lang w:val="uk-UA"/>
        </w:rPr>
      </w:pPr>
      <w:r>
        <w:rPr>
          <w:lang w:val="uk-UA"/>
        </w:rPr>
        <w:pict>
          <v:shape id="_x0000_i1090" type="#_x0000_t75" style="width:60.75pt;height:32.25pt">
            <v:imagedata r:id="rId50" o:title=""/>
          </v:shape>
        </w:pict>
      </w:r>
    </w:p>
    <w:p w:rsidR="0069219D" w:rsidRDefault="0069219D" w:rsidP="009E39A2">
      <w:pPr>
        <w:pStyle w:val="ae"/>
        <w:rPr>
          <w:lang w:val="uk-UA"/>
        </w:rPr>
      </w:pPr>
    </w:p>
    <w:p w:rsidR="001B16D4" w:rsidRPr="009E39A2" w:rsidRDefault="001B16D4" w:rsidP="009E39A2">
      <w:pPr>
        <w:pStyle w:val="ae"/>
        <w:rPr>
          <w:lang w:val="uk-UA"/>
        </w:rPr>
      </w:pPr>
      <w:r w:rsidRPr="009E39A2">
        <w:rPr>
          <w:lang w:val="uk-UA"/>
        </w:rPr>
        <w:t>і І нуля, рівна довжині дуги, яка відповідає θ = 90</w:t>
      </w:r>
      <w:r w:rsidRPr="009E39A2">
        <w:rPr>
          <w:rtl/>
          <w:lang w:val="uk-UA"/>
        </w:rPr>
        <w:t>ْ</w:t>
      </w:r>
      <w:r w:rsidRPr="009E39A2">
        <w:rPr>
          <w:lang w:val="uk-UA"/>
        </w:rPr>
        <w:t xml:space="preserve"> . Це дозволяє обчислити кути для ліній дебаеграми : </w:t>
      </w:r>
      <w:r w:rsidR="008C2C2B">
        <w:rPr>
          <w:lang w:val="uk-UA"/>
        </w:rPr>
        <w:pict>
          <v:shape id="_x0000_i1091" type="#_x0000_t75" style="width:215.25pt;height:30.75pt">
            <v:imagedata r:id="rId51" o:title=""/>
          </v:shape>
        </w:pict>
      </w:r>
      <w:r w:rsidRPr="009E39A2">
        <w:rPr>
          <w:lang w:val="uk-UA"/>
        </w:rPr>
        <w:t>.</w:t>
      </w:r>
    </w:p>
    <w:p w:rsidR="001B16D4" w:rsidRPr="009E39A2" w:rsidRDefault="001B16D4" w:rsidP="009E39A2">
      <w:pPr>
        <w:pStyle w:val="ae"/>
        <w:rPr>
          <w:lang w:val="uk-UA"/>
        </w:rPr>
      </w:pPr>
      <w:r w:rsidRPr="009E39A2">
        <w:rPr>
          <w:lang w:val="uk-UA"/>
        </w:rPr>
        <w:t xml:space="preserve">Діаметр рентгенівських камер </w:t>
      </w:r>
      <w:r w:rsidR="004B14BD">
        <w:rPr>
          <w:lang w:val="uk-UA"/>
        </w:rPr>
        <w:t>(</w:t>
      </w:r>
      <w:r w:rsidRPr="009E39A2">
        <w:rPr>
          <w:lang w:val="uk-UA"/>
        </w:rPr>
        <w:t>в мм</w:t>
      </w:r>
      <w:r w:rsidR="004B14BD">
        <w:rPr>
          <w:lang w:val="uk-UA"/>
        </w:rPr>
        <w:t>)</w:t>
      </w:r>
      <w:r w:rsidRPr="009E39A2">
        <w:rPr>
          <w:lang w:val="uk-UA"/>
        </w:rPr>
        <w:t xml:space="preserve"> дорівнює радіану </w:t>
      </w:r>
      <w:r w:rsidR="004B14BD">
        <w:rPr>
          <w:lang w:val="uk-UA"/>
        </w:rPr>
        <w:t>(</w:t>
      </w:r>
      <w:r w:rsidRPr="009E39A2">
        <w:rPr>
          <w:lang w:val="uk-UA"/>
        </w:rPr>
        <w:t>РКД-57</w:t>
      </w:r>
      <w:r w:rsidR="004B14BD">
        <w:rPr>
          <w:lang w:val="uk-UA"/>
        </w:rPr>
        <w:t>)</w:t>
      </w:r>
      <w:r w:rsidRPr="009E39A2">
        <w:rPr>
          <w:lang w:val="uk-UA"/>
        </w:rPr>
        <w:t xml:space="preserve"> або </w:t>
      </w:r>
      <w:r w:rsidR="004B14BD">
        <w:rPr>
          <w:lang w:val="uk-UA"/>
        </w:rPr>
        <w:t>(</w:t>
      </w:r>
      <w:r w:rsidRPr="009E39A2">
        <w:rPr>
          <w:lang w:val="uk-UA"/>
        </w:rPr>
        <w:t>РКУ-86 і РКУ-1141</w:t>
      </w:r>
      <w:r w:rsidR="004B14BD">
        <w:rPr>
          <w:lang w:val="uk-UA"/>
        </w:rPr>
        <w:t>)</w:t>
      </w:r>
      <w:r w:rsidRPr="009E39A2">
        <w:rPr>
          <w:lang w:val="uk-UA"/>
        </w:rPr>
        <w:t xml:space="preserve">. Тому при зйомці в камерах РКД-57 </w:t>
      </w:r>
      <w:r w:rsidR="004B14BD">
        <w:rPr>
          <w:lang w:val="uk-UA"/>
        </w:rPr>
        <w:t>(</w:t>
      </w:r>
      <w:r w:rsidRPr="009E39A2">
        <w:rPr>
          <w:lang w:val="uk-UA"/>
        </w:rPr>
        <w:t>L≈90мм</w:t>
      </w:r>
      <w:r w:rsidR="004B14BD">
        <w:rPr>
          <w:lang w:val="uk-UA"/>
        </w:rPr>
        <w:t>)</w:t>
      </w:r>
      <w:r w:rsidRPr="009E39A2">
        <w:rPr>
          <w:lang w:val="uk-UA"/>
        </w:rPr>
        <w:t>: L = 90</w:t>
      </w:r>
      <w:r w:rsidR="008C2C2B">
        <w:rPr>
          <w:lang w:val="uk-UA"/>
        </w:rPr>
        <w:pict>
          <v:shape id="_x0000_i1092" type="#_x0000_t75" style="width:21pt;height:12.75pt">
            <v:imagedata r:id="rId52" o:title=""/>
          </v:shape>
        </w:pict>
      </w:r>
      <w:r w:rsidRPr="009E39A2">
        <w:rPr>
          <w:lang w:val="uk-UA"/>
        </w:rPr>
        <w:t xml:space="preserve"> L, оскільки </w:t>
      </w:r>
      <w:r w:rsidR="008C2C2B">
        <w:rPr>
          <w:lang w:val="uk-UA"/>
        </w:rPr>
        <w:pict>
          <v:shape id="_x0000_i1093" type="#_x0000_t75" style="width:11.25pt;height:12.75pt">
            <v:imagedata r:id="rId53" o:title=""/>
          </v:shape>
        </w:pict>
      </w:r>
      <w:r w:rsidRPr="009E39A2">
        <w:rPr>
          <w:lang w:val="uk-UA"/>
        </w:rPr>
        <w:t xml:space="preserve"> L не більше 0,5 мм. Для перерахунку l в θ до значення l потрібно додати </w:t>
      </w:r>
      <w:r w:rsidR="004B14BD">
        <w:rPr>
          <w:lang w:val="uk-UA"/>
        </w:rPr>
        <w:t>(</w:t>
      </w:r>
      <w:r w:rsidRPr="009E39A2">
        <w:rPr>
          <w:lang w:val="uk-UA"/>
        </w:rPr>
        <w:t>або відняти</w:t>
      </w:r>
      <w:r w:rsidR="004B14BD">
        <w:rPr>
          <w:lang w:val="uk-UA"/>
        </w:rPr>
        <w:t>)</w:t>
      </w:r>
      <w:r w:rsidRPr="009E39A2">
        <w:rPr>
          <w:lang w:val="uk-UA"/>
        </w:rPr>
        <w:t xml:space="preserve"> величину </w:t>
      </w:r>
      <w:r w:rsidR="008C2C2B">
        <w:rPr>
          <w:lang w:val="uk-UA"/>
        </w:rPr>
        <w:pict>
          <v:shape id="_x0000_i1094" type="#_x0000_t75" style="width:11.25pt;height:12.75pt">
            <v:imagedata r:id="rId53" o:title=""/>
          </v:shape>
        </w:pict>
      </w:r>
      <w:r w:rsidRPr="009E39A2">
        <w:rPr>
          <w:lang w:val="uk-UA"/>
        </w:rPr>
        <w:t xml:space="preserve"> l </w:t>
      </w:r>
      <w:r w:rsidR="004B14BD">
        <w:rPr>
          <w:lang w:val="uk-UA"/>
        </w:rPr>
        <w:t>(</w:t>
      </w:r>
      <w:r w:rsidRPr="009E39A2">
        <w:rPr>
          <w:lang w:val="uk-UA"/>
        </w:rPr>
        <w:t>поправка на ефективний діаметр камери</w:t>
      </w:r>
      <w:r w:rsidR="004B14BD">
        <w:rPr>
          <w:lang w:val="uk-UA"/>
        </w:rPr>
        <w:t>)</w:t>
      </w:r>
      <w:r w:rsidRPr="009E39A2">
        <w:rPr>
          <w:lang w:val="uk-UA"/>
        </w:rPr>
        <w:t xml:space="preserve">. Величину зручно обчислювати графічно ; так як </w:t>
      </w:r>
      <w:r w:rsidR="008C2C2B">
        <w:rPr>
          <w:lang w:val="uk-UA"/>
        </w:rPr>
        <w:pict>
          <v:shape id="_x0000_i1095" type="#_x0000_t75" style="width:11.25pt;height:12.75pt">
            <v:imagedata r:id="rId53" o:title=""/>
          </v:shape>
        </w:pict>
      </w:r>
      <w:r w:rsidRPr="009E39A2">
        <w:rPr>
          <w:lang w:val="uk-UA"/>
        </w:rPr>
        <w:t xml:space="preserve"> l лінійно залежить від l, при</w:t>
      </w:r>
      <w:r w:rsidR="009E39A2">
        <w:rPr>
          <w:lang w:val="uk-UA"/>
        </w:rPr>
        <w:t xml:space="preserve"> </w:t>
      </w:r>
      <w:r w:rsidRPr="009E39A2">
        <w:rPr>
          <w:lang w:val="uk-UA"/>
        </w:rPr>
        <w:t>l= 0,</w:t>
      </w:r>
      <w:r w:rsidR="009E39A2">
        <w:rPr>
          <w:lang w:val="uk-UA"/>
        </w:rPr>
        <w:t xml:space="preserve"> </w:t>
      </w:r>
      <w:r w:rsidR="008C2C2B">
        <w:rPr>
          <w:lang w:val="uk-UA"/>
        </w:rPr>
        <w:pict>
          <v:shape id="_x0000_i1096" type="#_x0000_t75" style="width:11.25pt;height:12.75pt">
            <v:imagedata r:id="rId53" o:title=""/>
          </v:shape>
        </w:pict>
      </w:r>
      <w:r w:rsidRPr="009E39A2">
        <w:rPr>
          <w:lang w:val="uk-UA"/>
        </w:rPr>
        <w:t xml:space="preserve"> l= 0 і при l = L, </w:t>
      </w:r>
      <w:r w:rsidR="008C2C2B">
        <w:rPr>
          <w:lang w:val="uk-UA"/>
        </w:rPr>
        <w:pict>
          <v:shape id="_x0000_i1097" type="#_x0000_t75" style="width:11.25pt;height:12.75pt">
            <v:imagedata r:id="rId53" o:title=""/>
          </v:shape>
        </w:pict>
      </w:r>
      <w:r w:rsidRPr="009E39A2">
        <w:rPr>
          <w:lang w:val="uk-UA"/>
        </w:rPr>
        <w:t xml:space="preserve"> l= 90 – L .</w:t>
      </w:r>
    </w:p>
    <w:p w:rsidR="001B16D4" w:rsidRPr="009E39A2" w:rsidRDefault="001B16D4" w:rsidP="009E39A2">
      <w:pPr>
        <w:pStyle w:val="ae"/>
        <w:rPr>
          <w:lang w:val="uk-UA"/>
        </w:rPr>
      </w:pPr>
    </w:p>
    <w:p w:rsidR="001B16D4" w:rsidRPr="009E39A2" w:rsidRDefault="001B16D4" w:rsidP="009E39A2">
      <w:pPr>
        <w:pStyle w:val="ae"/>
        <w:rPr>
          <w:lang w:val="uk-UA"/>
        </w:rPr>
      </w:pPr>
      <w:r w:rsidRPr="009E39A2">
        <w:rPr>
          <w:lang w:val="uk-UA"/>
        </w:rPr>
        <w:t>2.</w:t>
      </w:r>
      <w:r w:rsidR="00C20A52" w:rsidRPr="009E39A2">
        <w:rPr>
          <w:lang w:val="uk-UA"/>
        </w:rPr>
        <w:t>6</w:t>
      </w:r>
      <w:r w:rsidRPr="009E39A2">
        <w:rPr>
          <w:lang w:val="uk-UA"/>
        </w:rPr>
        <w:t xml:space="preserve"> Ідентифікація речовин за міжплощинними відстанями</w:t>
      </w:r>
    </w:p>
    <w:p w:rsidR="001B16D4" w:rsidRPr="009E39A2" w:rsidRDefault="001B16D4" w:rsidP="009E39A2">
      <w:pPr>
        <w:pStyle w:val="ae"/>
        <w:rPr>
          <w:lang w:val="uk-UA"/>
        </w:rPr>
      </w:pPr>
    </w:p>
    <w:p w:rsidR="001B16D4" w:rsidRPr="009E39A2" w:rsidRDefault="001B16D4" w:rsidP="009E39A2">
      <w:pPr>
        <w:pStyle w:val="ae"/>
        <w:rPr>
          <w:lang w:val="uk-UA"/>
        </w:rPr>
      </w:pPr>
      <w:r w:rsidRPr="009E39A2">
        <w:rPr>
          <w:lang w:val="uk-UA"/>
        </w:rPr>
        <w:t>У більшості випадків за міжплощинними відстанями можна визначити фазовий склад речовини, якщо відомі дані для компонентів суміші.</w:t>
      </w:r>
    </w:p>
    <w:p w:rsidR="001B16D4" w:rsidRPr="009E39A2" w:rsidRDefault="001B16D4" w:rsidP="009E39A2">
      <w:pPr>
        <w:pStyle w:val="ae"/>
        <w:rPr>
          <w:lang w:val="uk-UA"/>
        </w:rPr>
      </w:pPr>
      <w:r w:rsidRPr="009E39A2">
        <w:rPr>
          <w:lang w:val="uk-UA"/>
        </w:rPr>
        <w:t>Значення міжплощинної відстані для різних речовин наведені в кількох довідниках. Найбільш повною є рентгенометрична картотека ASTM [9]. Дані для значного числа речовин наведені також в [10] і [11 ]. Картотека ASTM відрізняється від інших довідників систематичним поповненням.</w:t>
      </w:r>
    </w:p>
    <w:p w:rsidR="009E39A2" w:rsidRDefault="001B16D4" w:rsidP="009E39A2">
      <w:pPr>
        <w:pStyle w:val="ae"/>
        <w:rPr>
          <w:lang w:val="uk-UA"/>
        </w:rPr>
      </w:pPr>
      <w:r w:rsidRPr="009E39A2">
        <w:rPr>
          <w:lang w:val="uk-UA"/>
        </w:rPr>
        <w:t xml:space="preserve">Рентгенометричні дані для кожної речовини в картотеку заносяться на окрему картку. Рентгенометрична картотека ASTM забезпечена двома показниками – предметним і „ ключем ”. Якщо валовий хімічний склад відомий, то задача зводиться до порівняння рентгенометричних даних </w:t>
      </w:r>
      <w:r w:rsidR="004B14BD">
        <w:rPr>
          <w:lang w:val="uk-UA"/>
        </w:rPr>
        <w:t>(</w:t>
      </w:r>
      <w:r w:rsidR="00C20A52" w:rsidRPr="009E39A2">
        <w:rPr>
          <w:lang w:val="uk-UA"/>
        </w:rPr>
        <w:t>l</w:t>
      </w:r>
      <w:r w:rsidRPr="009E39A2">
        <w:rPr>
          <w:lang w:val="uk-UA"/>
        </w:rPr>
        <w:t xml:space="preserve"> і d</w:t>
      </w:r>
      <w:r w:rsidR="004B14BD">
        <w:rPr>
          <w:lang w:val="uk-UA"/>
        </w:rPr>
        <w:t>)</w:t>
      </w:r>
      <w:r w:rsidRPr="009E39A2">
        <w:rPr>
          <w:lang w:val="uk-UA"/>
        </w:rPr>
        <w:t>, які одержані для досліджуваного зразка з аналогічними даними для порівняння невеликої кількості можливих хімічних сполук. В цьому випадку зручно користуватися предметним показником.</w:t>
      </w:r>
    </w:p>
    <w:p w:rsidR="001B16D4" w:rsidRPr="009E39A2" w:rsidRDefault="001B16D4" w:rsidP="009E39A2">
      <w:pPr>
        <w:pStyle w:val="ae"/>
        <w:rPr>
          <w:lang w:val="uk-UA"/>
        </w:rPr>
      </w:pPr>
      <w:r w:rsidRPr="009E39A2">
        <w:rPr>
          <w:lang w:val="uk-UA"/>
        </w:rPr>
        <w:t xml:space="preserve">Більш важка задача – визначення фазового складу, якщо невідомий хімічний склад. В багатьох випадках ця задача не вирішується, тому бажано провести кількісний хімічний аналіз. Якщо дані хімічного аналізу відсутні, то неоднозначність визначення пояснюється тим, що ізоструктурні речовини можуть давати близькі рентгенограми, які відрізняються за величинами міжплощинних відстаней і за відповідними інтенсивностями. З такою неоднозначністю доводиться зустрічатися при ідентифікації речовин, що кристалізуються в кубічну, гексагональну, тетрагональну сингоній </w:t>
      </w:r>
      <w:r w:rsidR="004B14BD">
        <w:rPr>
          <w:lang w:val="uk-UA"/>
        </w:rPr>
        <w:t>(</w:t>
      </w:r>
      <w:r w:rsidRPr="009E39A2">
        <w:rPr>
          <w:lang w:val="uk-UA"/>
        </w:rPr>
        <w:t>особливо у випадках речовин з кубічною сингонією</w:t>
      </w:r>
      <w:r w:rsidR="004B14BD">
        <w:rPr>
          <w:lang w:val="uk-UA"/>
        </w:rPr>
        <w:t>)</w:t>
      </w:r>
      <w:r w:rsidRPr="009E39A2">
        <w:rPr>
          <w:lang w:val="uk-UA"/>
        </w:rPr>
        <w:t>. Але точне визначення параметрів решітки значно зменшує неоднозначність.</w:t>
      </w:r>
    </w:p>
    <w:p w:rsidR="001B16D4" w:rsidRPr="009E39A2" w:rsidRDefault="001B16D4" w:rsidP="009E39A2">
      <w:pPr>
        <w:pStyle w:val="ae"/>
        <w:rPr>
          <w:lang w:val="uk-UA"/>
        </w:rPr>
      </w:pPr>
    </w:p>
    <w:p w:rsidR="001B16D4" w:rsidRPr="009E39A2" w:rsidRDefault="0069219D" w:rsidP="009E39A2">
      <w:pPr>
        <w:pStyle w:val="ae"/>
        <w:rPr>
          <w:lang w:val="uk-UA"/>
        </w:rPr>
      </w:pPr>
      <w:r>
        <w:rPr>
          <w:lang w:val="uk-UA"/>
        </w:rPr>
        <w:br w:type="page"/>
      </w:r>
      <w:r w:rsidR="001B16D4" w:rsidRPr="009E39A2">
        <w:rPr>
          <w:lang w:val="uk-UA"/>
        </w:rPr>
        <w:t>Розділ 3. Використання методу порошку в рентгеноструктурному аналізі</w:t>
      </w:r>
    </w:p>
    <w:p w:rsidR="001B16D4" w:rsidRPr="009E39A2" w:rsidRDefault="001B16D4" w:rsidP="009E39A2">
      <w:pPr>
        <w:pStyle w:val="ae"/>
        <w:rPr>
          <w:lang w:val="uk-UA"/>
        </w:rPr>
      </w:pPr>
    </w:p>
    <w:p w:rsidR="009E39A2" w:rsidRDefault="001B16D4" w:rsidP="009E39A2">
      <w:pPr>
        <w:pStyle w:val="ae"/>
        <w:rPr>
          <w:lang w:val="uk-UA"/>
        </w:rPr>
      </w:pPr>
      <w:r w:rsidRPr="009E39A2">
        <w:rPr>
          <w:lang w:val="uk-UA"/>
        </w:rPr>
        <w:t xml:space="preserve">Експериментальні дані, одержані для використання лише методу порошку, не завжди достатні для визначення кристалічної структури речовин, навіть якщо відображення рентгенограми виконано </w:t>
      </w:r>
      <w:r w:rsidR="003E57E4" w:rsidRPr="009E39A2">
        <w:rPr>
          <w:lang w:val="uk-UA"/>
        </w:rPr>
        <w:t>правильно</w:t>
      </w:r>
      <w:r w:rsidRPr="009E39A2">
        <w:rPr>
          <w:lang w:val="uk-UA"/>
        </w:rPr>
        <w:t xml:space="preserve">. Пояснюється це тим, що інтенсивність ліній на рентгенограмі порошку це сумарна інтенсивність всіх ліній з однаковими </w:t>
      </w:r>
      <w:r w:rsidR="004B14BD">
        <w:rPr>
          <w:lang w:val="uk-UA"/>
        </w:rPr>
        <w:t>(</w:t>
      </w:r>
      <w:r w:rsidRPr="009E39A2">
        <w:rPr>
          <w:lang w:val="uk-UA"/>
        </w:rPr>
        <w:t>в межах дозволеної методики</w:t>
      </w:r>
      <w:r w:rsidR="004B14BD">
        <w:rPr>
          <w:lang w:val="uk-UA"/>
        </w:rPr>
        <w:t>)</w:t>
      </w:r>
      <w:r w:rsidRPr="009E39A2">
        <w:rPr>
          <w:lang w:val="uk-UA"/>
        </w:rPr>
        <w:t xml:space="preserve"> значеннями міжплощинних відстаней. Накладання ліній з різними індексами можуть бути систематичними або випадковими. Систематичний збіг ліній з різною інтенсивністю має місце у випадку кубічної, тетрагональної, гексагональної сингоній. Починаючи з ромбічної сингонії, систематичного збігу не спостерігається, але стрімко зростає ймовірність випадкового збігу, особливо по мірі зростання 1/</w:t>
      </w:r>
      <w:r w:rsidR="008C2C2B">
        <w:rPr>
          <w:lang w:val="uk-UA"/>
        </w:rPr>
        <w:pict>
          <v:shape id="_x0000_i1098" type="#_x0000_t75" style="width:15.75pt;height:15.75pt">
            <v:imagedata r:id="rId54" o:title=""/>
          </v:shape>
        </w:pict>
      </w:r>
      <w:r w:rsidRPr="009E39A2">
        <w:rPr>
          <w:lang w:val="uk-UA"/>
        </w:rPr>
        <w:t xml:space="preserve">. Це обмежує число експериментально визначених </w:t>
      </w:r>
      <w:r w:rsidR="008C2C2B">
        <w:rPr>
          <w:lang w:val="uk-UA"/>
        </w:rPr>
        <w:pict>
          <v:shape id="_x0000_i1099" type="#_x0000_t75" style="width:24pt;height:21.75pt">
            <v:imagedata r:id="rId55" o:title=""/>
          </v:shape>
        </w:pict>
      </w:r>
      <w:r w:rsidRPr="009E39A2">
        <w:rPr>
          <w:lang w:val="uk-UA"/>
        </w:rPr>
        <w:t>.</w:t>
      </w:r>
    </w:p>
    <w:p w:rsidR="001B16D4" w:rsidRPr="009E39A2" w:rsidRDefault="001B16D4" w:rsidP="009E39A2">
      <w:pPr>
        <w:pStyle w:val="ae"/>
        <w:rPr>
          <w:lang w:val="uk-UA"/>
        </w:rPr>
      </w:pPr>
      <w:r w:rsidRPr="009E39A2">
        <w:rPr>
          <w:lang w:val="uk-UA"/>
        </w:rPr>
        <w:t>В більшості випадків інтервал значень sinθ/λ, в якому знаходяться лінії з однозначно визначеними індексами, не перевищує 0,3. Тому загальний температурний фактор В визначається з низькою точністю. Дуже часто вдається визначити координати важких атомів і досить грубу модель структури. Але ці дані можуть бути корисними, якщо не вдається розробити метод синтезу монокристалів. Якщо ж присутні монокристали, то область застосування методу порошку стрімко звужується. Якщо для відображення рентгенограми був використан метод гомології, то це дозволяє отримати грубу модель структури або субструктури [ 3,4 ].</w:t>
      </w:r>
    </w:p>
    <w:p w:rsidR="001B16D4" w:rsidRPr="009E39A2" w:rsidRDefault="001B16D4" w:rsidP="009E39A2">
      <w:pPr>
        <w:pStyle w:val="ae"/>
        <w:rPr>
          <w:lang w:val="uk-UA"/>
        </w:rPr>
      </w:pPr>
    </w:p>
    <w:p w:rsidR="009E39A2" w:rsidRDefault="0069219D" w:rsidP="009E39A2">
      <w:pPr>
        <w:pStyle w:val="ae"/>
        <w:rPr>
          <w:lang w:val="uk-UA"/>
        </w:rPr>
      </w:pPr>
      <w:r>
        <w:rPr>
          <w:lang w:val="uk-UA"/>
        </w:rPr>
        <w:br w:type="page"/>
      </w:r>
      <w:r w:rsidR="001B16D4" w:rsidRPr="009E39A2">
        <w:rPr>
          <w:lang w:val="uk-UA"/>
        </w:rPr>
        <w:t xml:space="preserve">Розділ </w:t>
      </w:r>
      <w:r w:rsidR="00CC2EDB" w:rsidRPr="009E39A2">
        <w:rPr>
          <w:lang w:val="uk-UA"/>
        </w:rPr>
        <w:t>4</w:t>
      </w:r>
      <w:r w:rsidR="001B16D4" w:rsidRPr="009E39A2">
        <w:rPr>
          <w:lang w:val="uk-UA"/>
        </w:rPr>
        <w:t>. Техніка експерименту і характеристика методів проведення дослідження</w:t>
      </w:r>
    </w:p>
    <w:p w:rsidR="0069219D" w:rsidRDefault="0069219D" w:rsidP="009E39A2">
      <w:pPr>
        <w:pStyle w:val="ae"/>
        <w:rPr>
          <w:lang w:val="uk-UA"/>
        </w:rPr>
      </w:pPr>
    </w:p>
    <w:p w:rsidR="009E39A2" w:rsidRDefault="00CC2EDB" w:rsidP="009E39A2">
      <w:pPr>
        <w:pStyle w:val="ae"/>
        <w:rPr>
          <w:lang w:val="uk-UA"/>
        </w:rPr>
      </w:pPr>
      <w:r w:rsidRPr="009E39A2">
        <w:rPr>
          <w:lang w:val="uk-UA"/>
        </w:rPr>
        <w:t>4</w:t>
      </w:r>
      <w:r w:rsidR="001B16D4" w:rsidRPr="009E39A2">
        <w:rPr>
          <w:lang w:val="uk-UA"/>
        </w:rPr>
        <w:t xml:space="preserve">.1 Синтез твердих розчинів </w:t>
      </w:r>
      <w:r w:rsidR="00881395" w:rsidRPr="009E39A2">
        <w:rPr>
          <w:lang w:val="uk-UA"/>
        </w:rPr>
        <w:t>LnBa2Cu3O7</w:t>
      </w:r>
      <w:r w:rsidR="009E39A2">
        <w:rPr>
          <w:lang w:val="uk-UA"/>
        </w:rPr>
        <w:t xml:space="preserve"> </w:t>
      </w:r>
      <w:r w:rsidR="00881395" w:rsidRPr="009E39A2">
        <w:rPr>
          <w:lang w:val="uk-UA"/>
        </w:rPr>
        <w:t>та LnxLa1-xBa2Cu3O7</w:t>
      </w:r>
      <w:r w:rsidR="0069219D">
        <w:rPr>
          <w:lang w:val="uk-UA"/>
        </w:rPr>
        <w:t xml:space="preserve"> </w:t>
      </w:r>
      <w:r w:rsidR="00881395" w:rsidRPr="009E39A2">
        <w:rPr>
          <w:lang w:val="uk-UA"/>
        </w:rPr>
        <w:t>(де Ln = Gd, Ho)</w:t>
      </w:r>
    </w:p>
    <w:p w:rsidR="009E39A2" w:rsidRDefault="009E39A2" w:rsidP="009E39A2">
      <w:pPr>
        <w:pStyle w:val="ae"/>
        <w:rPr>
          <w:lang w:val="uk-UA"/>
        </w:rPr>
      </w:pPr>
    </w:p>
    <w:p w:rsidR="009E39A2" w:rsidRDefault="001B16D4" w:rsidP="009E39A2">
      <w:pPr>
        <w:pStyle w:val="ae"/>
        <w:rPr>
          <w:lang w:val="uk-UA"/>
        </w:rPr>
      </w:pPr>
      <w:r w:rsidRPr="009E39A2">
        <w:rPr>
          <w:lang w:val="uk-UA"/>
        </w:rPr>
        <w:t>Зразки полікристалічних розчинів LnBa2Cu3O7 (де Ln = Gd, Ho) були синтезовані твердо-фазним методом. Як вихідні речовини використовувались купрум (II) оксид CuO, барій карбонат BaCO3 та гадоліній і гольмій оксиди – відповідно Gd2O3 і Ho 2O3.</w:t>
      </w:r>
    </w:p>
    <w:p w:rsidR="009E39A2" w:rsidRDefault="001B16D4" w:rsidP="009E39A2">
      <w:pPr>
        <w:pStyle w:val="ae"/>
        <w:rPr>
          <w:lang w:val="uk-UA"/>
        </w:rPr>
      </w:pPr>
      <w:r w:rsidRPr="009E39A2">
        <w:rPr>
          <w:lang w:val="uk-UA"/>
        </w:rPr>
        <w:t>Оксиди рідкісноземельних елементів перед використанням перевірялис</w:t>
      </w:r>
      <w:r w:rsidR="00CC2EDB" w:rsidRPr="009E39A2">
        <w:rPr>
          <w:lang w:val="uk-UA"/>
        </w:rPr>
        <w:t>я</w:t>
      </w:r>
      <w:r w:rsidRPr="009E39A2">
        <w:rPr>
          <w:lang w:val="uk-UA"/>
        </w:rPr>
        <w:t xml:space="preserve"> на вміст основного компоненту методом хімічного аналізу. Застосовували метод трилонометричного титрування в уротропіновому буфері з індикатором ксиленовим оранжевим [ 17].</w:t>
      </w:r>
    </w:p>
    <w:p w:rsidR="001B16D4" w:rsidRPr="009E39A2" w:rsidRDefault="00801168" w:rsidP="009E39A2">
      <w:pPr>
        <w:pStyle w:val="ae"/>
        <w:rPr>
          <w:lang w:val="uk-UA"/>
        </w:rPr>
      </w:pPr>
      <w:r w:rsidRPr="009E39A2">
        <w:rPr>
          <w:lang w:val="uk-UA"/>
        </w:rPr>
        <w:t xml:space="preserve">Реактиви, що використовували при синтезі були проаналізовані на вміст </w:t>
      </w:r>
      <w:r w:rsidR="00CC2EDB" w:rsidRPr="009E39A2">
        <w:rPr>
          <w:lang w:val="uk-UA"/>
        </w:rPr>
        <w:t>й</w:t>
      </w:r>
      <w:r w:rsidRPr="009E39A2">
        <w:rPr>
          <w:lang w:val="uk-UA"/>
        </w:rPr>
        <w:t xml:space="preserve">онів відповідних металів. Аналіз речовин було здійснено трилонометрично : </w:t>
      </w:r>
      <w:r w:rsidR="008C2C2B">
        <w:rPr>
          <w:lang w:val="uk-UA"/>
        </w:rPr>
        <w:pict>
          <v:shape id="_x0000_i1100" type="#_x0000_t75" style="width:20.25pt;height:15pt">
            <v:imagedata r:id="rId56" o:title=""/>
          </v:shape>
        </w:pict>
      </w:r>
      <w:r w:rsidRPr="009E39A2">
        <w:rPr>
          <w:lang w:val="uk-UA"/>
        </w:rPr>
        <w:t xml:space="preserve">, інші рідкісноземельні елементи прямим титруванням з індикатором ксиленовим оранжевим. Результати аналізу наведено в таблиці </w:t>
      </w:r>
      <w:r w:rsidR="00CC2EDB" w:rsidRPr="009E39A2">
        <w:rPr>
          <w:lang w:val="uk-UA"/>
        </w:rPr>
        <w:t>4</w:t>
      </w:r>
      <w:r w:rsidR="00187DC2" w:rsidRPr="009E39A2">
        <w:rPr>
          <w:lang w:val="uk-UA"/>
        </w:rPr>
        <w:t>.</w:t>
      </w:r>
      <w:r w:rsidRPr="009E39A2">
        <w:rPr>
          <w:lang w:val="uk-UA"/>
        </w:rPr>
        <w:t>1.</w:t>
      </w:r>
    </w:p>
    <w:p w:rsidR="007B2DC6" w:rsidRDefault="007B2DC6" w:rsidP="009E39A2">
      <w:pPr>
        <w:pStyle w:val="ae"/>
        <w:rPr>
          <w:lang w:val="uk-UA"/>
        </w:rPr>
      </w:pPr>
    </w:p>
    <w:p w:rsidR="009E39A2" w:rsidRDefault="00D102D6" w:rsidP="009E39A2">
      <w:pPr>
        <w:pStyle w:val="ae"/>
        <w:rPr>
          <w:lang w:val="uk-UA"/>
        </w:rPr>
      </w:pPr>
      <w:r w:rsidRPr="009E39A2">
        <w:rPr>
          <w:lang w:val="uk-UA"/>
        </w:rPr>
        <w:t xml:space="preserve">Таблиця </w:t>
      </w:r>
      <w:r w:rsidR="00CC2EDB" w:rsidRPr="009E39A2">
        <w:rPr>
          <w:lang w:val="uk-UA"/>
        </w:rPr>
        <w:t>4</w:t>
      </w:r>
      <w:r w:rsidR="00187DC2" w:rsidRPr="009E39A2">
        <w:rPr>
          <w:lang w:val="uk-UA"/>
        </w:rPr>
        <w:t>.</w:t>
      </w:r>
      <w:r w:rsidRPr="009E39A2">
        <w:rPr>
          <w:lang w:val="uk-UA"/>
        </w:rPr>
        <w:t>1.</w:t>
      </w:r>
    </w:p>
    <w:p w:rsidR="00D102D6" w:rsidRPr="009E39A2" w:rsidRDefault="00D102D6" w:rsidP="009E39A2">
      <w:pPr>
        <w:pStyle w:val="ae"/>
        <w:rPr>
          <w:lang w:val="uk-UA"/>
        </w:rPr>
      </w:pPr>
      <w:r w:rsidRPr="009E39A2">
        <w:rPr>
          <w:lang w:val="uk-UA"/>
        </w:rPr>
        <w:t>Вміст іонів металів у вихідних речовинах</w:t>
      </w:r>
    </w:p>
    <w:tbl>
      <w:tblPr>
        <w:tblW w:w="788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410"/>
        <w:gridCol w:w="3060"/>
      </w:tblGrid>
      <w:tr w:rsidR="00D102D6" w:rsidRPr="009E39A2" w:rsidTr="007B2DC6">
        <w:trPr>
          <w:trHeight w:val="239"/>
        </w:trPr>
        <w:tc>
          <w:tcPr>
            <w:tcW w:w="2410" w:type="dxa"/>
          </w:tcPr>
          <w:p w:rsidR="00D102D6" w:rsidRPr="009E39A2" w:rsidRDefault="00D102D6" w:rsidP="007B2DC6">
            <w:pPr>
              <w:pStyle w:val="af"/>
              <w:rPr>
                <w:lang w:val="uk-UA"/>
              </w:rPr>
            </w:pPr>
            <w:r w:rsidRPr="009E39A2">
              <w:rPr>
                <w:lang w:val="uk-UA"/>
              </w:rPr>
              <w:t>Катіон</w:t>
            </w:r>
          </w:p>
        </w:tc>
        <w:tc>
          <w:tcPr>
            <w:tcW w:w="2410" w:type="dxa"/>
          </w:tcPr>
          <w:p w:rsidR="00D102D6" w:rsidRPr="009E39A2" w:rsidRDefault="00D102D6" w:rsidP="007B2DC6">
            <w:pPr>
              <w:pStyle w:val="af"/>
              <w:rPr>
                <w:lang w:val="uk-UA"/>
              </w:rPr>
            </w:pPr>
            <w:r w:rsidRPr="009E39A2">
              <w:rPr>
                <w:lang w:val="uk-UA"/>
              </w:rPr>
              <w:t>Сполука</w:t>
            </w:r>
          </w:p>
        </w:tc>
        <w:tc>
          <w:tcPr>
            <w:tcW w:w="3060" w:type="dxa"/>
          </w:tcPr>
          <w:p w:rsidR="00D102D6" w:rsidRPr="009E39A2" w:rsidRDefault="00D102D6" w:rsidP="007B2DC6">
            <w:pPr>
              <w:pStyle w:val="af"/>
              <w:rPr>
                <w:lang w:val="uk-UA"/>
              </w:rPr>
            </w:pPr>
            <w:r w:rsidRPr="009E39A2">
              <w:rPr>
                <w:lang w:val="uk-UA"/>
              </w:rPr>
              <w:t>Знайдено за аналізом, %</w:t>
            </w:r>
          </w:p>
        </w:tc>
      </w:tr>
      <w:tr w:rsidR="00D102D6" w:rsidRPr="009E39A2" w:rsidTr="007B2DC6">
        <w:trPr>
          <w:trHeight w:val="315"/>
        </w:trPr>
        <w:tc>
          <w:tcPr>
            <w:tcW w:w="2410" w:type="dxa"/>
          </w:tcPr>
          <w:p w:rsidR="00D102D6" w:rsidRPr="009E39A2" w:rsidRDefault="00D102D6" w:rsidP="007B2DC6">
            <w:pPr>
              <w:pStyle w:val="af"/>
              <w:rPr>
                <w:lang w:val="uk-UA"/>
              </w:rPr>
            </w:pPr>
            <w:r w:rsidRPr="009E39A2">
              <w:rPr>
                <w:lang w:val="uk-UA"/>
              </w:rPr>
              <w:t>Ho3+</w:t>
            </w:r>
          </w:p>
        </w:tc>
        <w:tc>
          <w:tcPr>
            <w:tcW w:w="2410" w:type="dxa"/>
          </w:tcPr>
          <w:p w:rsidR="00D102D6" w:rsidRPr="009E39A2" w:rsidRDefault="00D102D6" w:rsidP="007B2DC6">
            <w:pPr>
              <w:pStyle w:val="af"/>
              <w:rPr>
                <w:lang w:val="uk-UA"/>
              </w:rPr>
            </w:pPr>
            <w:r w:rsidRPr="009E39A2">
              <w:rPr>
                <w:lang w:val="uk-UA"/>
              </w:rPr>
              <w:t>Ho2O3</w:t>
            </w:r>
          </w:p>
        </w:tc>
        <w:tc>
          <w:tcPr>
            <w:tcW w:w="3060" w:type="dxa"/>
          </w:tcPr>
          <w:p w:rsidR="00D102D6" w:rsidRPr="009E39A2" w:rsidRDefault="00D102D6" w:rsidP="007B2DC6">
            <w:pPr>
              <w:pStyle w:val="af"/>
              <w:rPr>
                <w:lang w:val="uk-UA"/>
              </w:rPr>
            </w:pPr>
            <w:r w:rsidRPr="009E39A2">
              <w:rPr>
                <w:lang w:val="uk-UA"/>
              </w:rPr>
              <w:t>98.09</w:t>
            </w:r>
          </w:p>
        </w:tc>
      </w:tr>
      <w:tr w:rsidR="00D102D6" w:rsidRPr="009E39A2" w:rsidTr="007B2DC6">
        <w:trPr>
          <w:trHeight w:val="236"/>
        </w:trPr>
        <w:tc>
          <w:tcPr>
            <w:tcW w:w="2410" w:type="dxa"/>
          </w:tcPr>
          <w:p w:rsidR="00D102D6" w:rsidRPr="009E39A2" w:rsidRDefault="00D102D6" w:rsidP="007B2DC6">
            <w:pPr>
              <w:pStyle w:val="af"/>
              <w:rPr>
                <w:lang w:val="uk-UA"/>
              </w:rPr>
            </w:pPr>
            <w:r w:rsidRPr="009E39A2">
              <w:rPr>
                <w:lang w:val="uk-UA"/>
              </w:rPr>
              <w:t>La3+</w:t>
            </w:r>
          </w:p>
        </w:tc>
        <w:tc>
          <w:tcPr>
            <w:tcW w:w="2410" w:type="dxa"/>
          </w:tcPr>
          <w:p w:rsidR="00D102D6" w:rsidRPr="009E39A2" w:rsidRDefault="00D102D6" w:rsidP="007B2DC6">
            <w:pPr>
              <w:pStyle w:val="af"/>
              <w:rPr>
                <w:lang w:val="uk-UA"/>
              </w:rPr>
            </w:pPr>
            <w:r w:rsidRPr="009E39A2">
              <w:rPr>
                <w:lang w:val="uk-UA"/>
              </w:rPr>
              <w:t>La2O3</w:t>
            </w:r>
          </w:p>
        </w:tc>
        <w:tc>
          <w:tcPr>
            <w:tcW w:w="3060" w:type="dxa"/>
          </w:tcPr>
          <w:p w:rsidR="00D102D6" w:rsidRPr="009E39A2" w:rsidRDefault="00D102D6" w:rsidP="007B2DC6">
            <w:pPr>
              <w:pStyle w:val="af"/>
              <w:rPr>
                <w:lang w:val="uk-UA"/>
              </w:rPr>
            </w:pPr>
            <w:r w:rsidRPr="009E39A2">
              <w:rPr>
                <w:lang w:val="uk-UA"/>
              </w:rPr>
              <w:t>79.87</w:t>
            </w:r>
          </w:p>
        </w:tc>
      </w:tr>
      <w:tr w:rsidR="00D102D6" w:rsidRPr="009E39A2" w:rsidTr="007B2DC6">
        <w:trPr>
          <w:trHeight w:val="297"/>
        </w:trPr>
        <w:tc>
          <w:tcPr>
            <w:tcW w:w="2410" w:type="dxa"/>
          </w:tcPr>
          <w:p w:rsidR="00D102D6" w:rsidRPr="009E39A2" w:rsidRDefault="00D102D6" w:rsidP="007B2DC6">
            <w:pPr>
              <w:pStyle w:val="af"/>
              <w:rPr>
                <w:lang w:val="uk-UA"/>
              </w:rPr>
            </w:pPr>
            <w:r w:rsidRPr="009E39A2">
              <w:rPr>
                <w:lang w:val="uk-UA"/>
              </w:rPr>
              <w:t>Gd3+</w:t>
            </w:r>
          </w:p>
        </w:tc>
        <w:tc>
          <w:tcPr>
            <w:tcW w:w="2410" w:type="dxa"/>
          </w:tcPr>
          <w:p w:rsidR="00D102D6" w:rsidRPr="009E39A2" w:rsidRDefault="00D102D6" w:rsidP="007B2DC6">
            <w:pPr>
              <w:pStyle w:val="af"/>
              <w:rPr>
                <w:lang w:val="uk-UA"/>
              </w:rPr>
            </w:pPr>
            <w:r w:rsidRPr="009E39A2">
              <w:rPr>
                <w:lang w:val="uk-UA"/>
              </w:rPr>
              <w:t>Gd2O3</w:t>
            </w:r>
          </w:p>
        </w:tc>
        <w:tc>
          <w:tcPr>
            <w:tcW w:w="3060" w:type="dxa"/>
          </w:tcPr>
          <w:p w:rsidR="00D102D6" w:rsidRPr="009E39A2" w:rsidRDefault="00D102D6" w:rsidP="007B2DC6">
            <w:pPr>
              <w:pStyle w:val="af"/>
              <w:rPr>
                <w:lang w:val="uk-UA"/>
              </w:rPr>
            </w:pPr>
            <w:r w:rsidRPr="009E39A2">
              <w:rPr>
                <w:lang w:val="uk-UA"/>
              </w:rPr>
              <w:t>95.80</w:t>
            </w:r>
          </w:p>
        </w:tc>
      </w:tr>
    </w:tbl>
    <w:p w:rsidR="00D102D6" w:rsidRPr="009E39A2" w:rsidRDefault="00D102D6" w:rsidP="009E39A2">
      <w:pPr>
        <w:pStyle w:val="ae"/>
        <w:rPr>
          <w:lang w:val="uk-UA"/>
        </w:rPr>
      </w:pPr>
    </w:p>
    <w:p w:rsidR="009E39A2" w:rsidRDefault="001B16D4" w:rsidP="009E39A2">
      <w:pPr>
        <w:pStyle w:val="ae"/>
        <w:rPr>
          <w:lang w:val="uk-UA"/>
        </w:rPr>
      </w:pPr>
      <w:r w:rsidRPr="009E39A2">
        <w:rPr>
          <w:lang w:val="uk-UA"/>
        </w:rPr>
        <w:t>Вихідні речовини змішували у потрібному співвідношенні, необхідному для одержання 0,005 – 0,01 моль (≈</w:t>
      </w:r>
      <w:r w:rsidR="009E39A2">
        <w:rPr>
          <w:lang w:val="uk-UA"/>
        </w:rPr>
        <w:t xml:space="preserve"> </w:t>
      </w:r>
      <w:r w:rsidRPr="009E39A2">
        <w:rPr>
          <w:lang w:val="uk-UA"/>
        </w:rPr>
        <w:t xml:space="preserve">4–8 грамів) речовини, і розчинялись при нагріванні в </w:t>
      </w:r>
      <w:r w:rsidR="008B148A" w:rsidRPr="009E39A2">
        <w:rPr>
          <w:lang w:val="uk-UA"/>
        </w:rPr>
        <w:t>нітратній</w:t>
      </w:r>
      <w:r w:rsidRPr="009E39A2">
        <w:rPr>
          <w:lang w:val="uk-UA"/>
        </w:rPr>
        <w:t xml:space="preserve"> кислоті (1:5). Одержану масу прожарювали на повітрі при 900оС протягом 48 – 72 годин з проміжним перетиранням після 24 – 48 годин термічної обробки. Далі речовину знову перетирали і пресували в </w:t>
      </w:r>
      <w:r w:rsidR="00CC2EDB" w:rsidRPr="009E39A2">
        <w:rPr>
          <w:lang w:val="uk-UA"/>
        </w:rPr>
        <w:t>пігулки</w:t>
      </w:r>
      <w:r w:rsidRPr="009E39A2">
        <w:rPr>
          <w:lang w:val="uk-UA"/>
        </w:rPr>
        <w:t xml:space="preserve"> масою ≈ 0,5 г, діаметром 10 мм і товщиною 1–2 мм, які спікали протягом </w:t>
      </w:r>
      <w:r w:rsidR="00801168" w:rsidRPr="009E39A2">
        <w:rPr>
          <w:lang w:val="uk-UA"/>
        </w:rPr>
        <w:t>3</w:t>
      </w:r>
      <w:r w:rsidRPr="009E39A2">
        <w:rPr>
          <w:lang w:val="uk-UA"/>
        </w:rPr>
        <w:t xml:space="preserve">0 годин при температурі 900оС на повітрі. Загартування зразків проводили при швидкому охолодженні від температури прожарювання до температури рідкого азоту – </w:t>
      </w:r>
      <w:r w:rsidR="00CC2EDB" w:rsidRPr="009E39A2">
        <w:rPr>
          <w:lang w:val="uk-UA"/>
        </w:rPr>
        <w:t>пігулку</w:t>
      </w:r>
      <w:r w:rsidRPr="009E39A2">
        <w:rPr>
          <w:lang w:val="uk-UA"/>
        </w:rPr>
        <w:t xml:space="preserve">, розміщену у платиновій лодочці, вносили в нагріту до потрібної температури піч і після 2 годин витримки швидко скидали в кварцеву чашку з рідким азотом, щоб забезпечити високу швидкість охолодження і уникнути контакту нагрітої речовини з повітрям. Для запобігання конденсації парів води на поверхні </w:t>
      </w:r>
      <w:r w:rsidR="00CC2EDB" w:rsidRPr="009E39A2">
        <w:rPr>
          <w:lang w:val="uk-UA"/>
        </w:rPr>
        <w:t>пігулки</w:t>
      </w:r>
      <w:r w:rsidRPr="009E39A2">
        <w:rPr>
          <w:lang w:val="uk-UA"/>
        </w:rPr>
        <w:t xml:space="preserve"> при її нагріванні до кімнатної температури, посудина з азотом знаходилась у нагрітому до температури 90оС ексикаторі, який далі розміщувався у сушильній шафі при тій же температурі. Температура в печі контролювалася за допомогою термопари, під’єднаної до регулятора </w:t>
      </w:r>
      <w:r w:rsidR="0013114E" w:rsidRPr="009E39A2">
        <w:rPr>
          <w:lang w:val="uk-UA"/>
        </w:rPr>
        <w:t>температури (точність регулювання ± 5оС).</w:t>
      </w:r>
    </w:p>
    <w:p w:rsidR="0013114E" w:rsidRPr="009E39A2" w:rsidRDefault="0013114E" w:rsidP="009E39A2">
      <w:pPr>
        <w:pStyle w:val="ae"/>
        <w:rPr>
          <w:lang w:val="uk-UA"/>
        </w:rPr>
      </w:pPr>
      <w:r w:rsidRPr="009E39A2">
        <w:rPr>
          <w:lang w:val="uk-UA"/>
        </w:rPr>
        <w:t>Склад вихідних оксидно-карбонатних сумішей для синтезу прекурсору, що обчислений з урахуванням реального вмісту елементу в речовині</w:t>
      </w:r>
      <w:r w:rsidR="006D0E18" w:rsidRPr="009E39A2">
        <w:rPr>
          <w:lang w:val="uk-UA"/>
        </w:rPr>
        <w:t xml:space="preserve"> </w:t>
      </w:r>
      <w:r w:rsidR="004B14BD">
        <w:rPr>
          <w:lang w:val="uk-UA"/>
        </w:rPr>
        <w:t>(</w:t>
      </w:r>
      <w:r w:rsidR="00881395" w:rsidRPr="009E39A2">
        <w:rPr>
          <w:lang w:val="uk-UA"/>
        </w:rPr>
        <w:t>таблиця 5.1</w:t>
      </w:r>
      <w:r w:rsidR="004B14BD">
        <w:rPr>
          <w:lang w:val="uk-UA"/>
        </w:rPr>
        <w:t>)</w:t>
      </w:r>
      <w:r w:rsidR="006D0E18" w:rsidRPr="009E39A2">
        <w:rPr>
          <w:lang w:val="uk-UA"/>
        </w:rPr>
        <w:t xml:space="preserve">, наведено у таблиці </w:t>
      </w:r>
      <w:r w:rsidR="00CC2EDB" w:rsidRPr="009E39A2">
        <w:rPr>
          <w:lang w:val="uk-UA"/>
        </w:rPr>
        <w:t>4</w:t>
      </w:r>
      <w:r w:rsidR="00187DC2" w:rsidRPr="009E39A2">
        <w:rPr>
          <w:lang w:val="uk-UA"/>
        </w:rPr>
        <w:t>.</w:t>
      </w:r>
      <w:r w:rsidR="006D0E18" w:rsidRPr="009E39A2">
        <w:rPr>
          <w:lang w:val="uk-UA"/>
        </w:rPr>
        <w:t>2.</w:t>
      </w:r>
    </w:p>
    <w:p w:rsidR="007B2DC6" w:rsidRDefault="007B2DC6" w:rsidP="009E39A2">
      <w:pPr>
        <w:pStyle w:val="ae"/>
        <w:rPr>
          <w:lang w:val="uk-UA"/>
        </w:rPr>
      </w:pPr>
    </w:p>
    <w:p w:rsidR="009E39A2" w:rsidRDefault="0069133D" w:rsidP="009E39A2">
      <w:pPr>
        <w:pStyle w:val="ae"/>
        <w:rPr>
          <w:lang w:val="uk-UA"/>
        </w:rPr>
      </w:pPr>
      <w:r w:rsidRPr="009E39A2">
        <w:rPr>
          <w:lang w:val="uk-UA"/>
        </w:rPr>
        <w:t xml:space="preserve">Таблиця </w:t>
      </w:r>
      <w:r w:rsidR="00CC2EDB" w:rsidRPr="009E39A2">
        <w:rPr>
          <w:lang w:val="uk-UA"/>
        </w:rPr>
        <w:t>4</w:t>
      </w:r>
      <w:r w:rsidRPr="009E39A2">
        <w:rPr>
          <w:lang w:val="uk-UA"/>
        </w:rPr>
        <w:t>.2.</w:t>
      </w:r>
    </w:p>
    <w:p w:rsidR="00D102D6" w:rsidRPr="009E39A2" w:rsidRDefault="00D102D6" w:rsidP="009E39A2">
      <w:pPr>
        <w:pStyle w:val="ae"/>
        <w:rPr>
          <w:lang w:val="uk-UA"/>
        </w:rPr>
      </w:pPr>
      <w:r w:rsidRPr="009E39A2">
        <w:rPr>
          <w:lang w:val="uk-UA"/>
        </w:rPr>
        <w:t>Склад вихідних оксидно-карбонатних сумішей, що вик</w:t>
      </w:r>
      <w:r w:rsidR="00881395" w:rsidRPr="009E39A2">
        <w:rPr>
          <w:lang w:val="uk-UA"/>
        </w:rPr>
        <w:t>ористано для синтезу прекурсору</w:t>
      </w:r>
      <w:r w:rsidR="007B2DC6">
        <w:rPr>
          <w:lang w:val="uk-UA"/>
        </w:rPr>
        <w:t xml:space="preserve"> </w:t>
      </w:r>
      <w:r w:rsidRPr="009E39A2">
        <w:rPr>
          <w:lang w:val="uk-UA"/>
        </w:rPr>
        <w:t>Ho-123</w:t>
      </w:r>
    </w:p>
    <w:tbl>
      <w:tblPr>
        <w:tblW w:w="652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1843"/>
        <w:gridCol w:w="2552"/>
      </w:tblGrid>
      <w:tr w:rsidR="00D102D6" w:rsidRPr="009E39A2" w:rsidTr="007B2DC6">
        <w:trPr>
          <w:cantSplit/>
        </w:trPr>
        <w:tc>
          <w:tcPr>
            <w:tcW w:w="6521" w:type="dxa"/>
            <w:gridSpan w:val="3"/>
            <w:vAlign w:val="center"/>
          </w:tcPr>
          <w:p w:rsidR="00D102D6" w:rsidRPr="009E39A2" w:rsidRDefault="00D102D6" w:rsidP="007B2DC6">
            <w:pPr>
              <w:pStyle w:val="af"/>
              <w:rPr>
                <w:lang w:val="uk-UA"/>
              </w:rPr>
            </w:pPr>
            <w:r w:rsidRPr="009E39A2">
              <w:rPr>
                <w:lang w:val="uk-UA"/>
              </w:rPr>
              <w:t>Кількість речовин, г</w:t>
            </w:r>
          </w:p>
        </w:tc>
      </w:tr>
      <w:tr w:rsidR="00D102D6" w:rsidRPr="009E39A2" w:rsidTr="007B2DC6">
        <w:tc>
          <w:tcPr>
            <w:tcW w:w="2126" w:type="dxa"/>
            <w:vAlign w:val="center"/>
          </w:tcPr>
          <w:p w:rsidR="00D102D6" w:rsidRPr="009E39A2" w:rsidRDefault="00D102D6" w:rsidP="007B2DC6">
            <w:pPr>
              <w:pStyle w:val="af"/>
              <w:rPr>
                <w:lang w:val="uk-UA"/>
              </w:rPr>
            </w:pPr>
            <w:r w:rsidRPr="009E39A2">
              <w:rPr>
                <w:lang w:val="uk-UA"/>
              </w:rPr>
              <w:t>Ho2O3</w:t>
            </w:r>
          </w:p>
        </w:tc>
        <w:tc>
          <w:tcPr>
            <w:tcW w:w="1843" w:type="dxa"/>
            <w:vAlign w:val="center"/>
          </w:tcPr>
          <w:p w:rsidR="00D102D6" w:rsidRPr="009E39A2" w:rsidRDefault="00D102D6" w:rsidP="007B2DC6">
            <w:pPr>
              <w:pStyle w:val="af"/>
              <w:rPr>
                <w:lang w:val="uk-UA"/>
              </w:rPr>
            </w:pPr>
            <w:r w:rsidRPr="009E39A2">
              <w:rPr>
                <w:lang w:val="uk-UA"/>
              </w:rPr>
              <w:t>BaСO3</w:t>
            </w:r>
          </w:p>
        </w:tc>
        <w:tc>
          <w:tcPr>
            <w:tcW w:w="2552" w:type="dxa"/>
            <w:vAlign w:val="center"/>
          </w:tcPr>
          <w:p w:rsidR="00D102D6" w:rsidRPr="009E39A2" w:rsidRDefault="00D102D6" w:rsidP="007B2DC6">
            <w:pPr>
              <w:pStyle w:val="af"/>
              <w:rPr>
                <w:lang w:val="uk-UA"/>
              </w:rPr>
            </w:pPr>
            <w:r w:rsidRPr="009E39A2">
              <w:rPr>
                <w:lang w:val="uk-UA"/>
              </w:rPr>
              <w:t>CuO</w:t>
            </w:r>
          </w:p>
        </w:tc>
      </w:tr>
      <w:tr w:rsidR="00D102D6" w:rsidRPr="009E39A2" w:rsidTr="007B2DC6">
        <w:tc>
          <w:tcPr>
            <w:tcW w:w="2126" w:type="dxa"/>
            <w:vAlign w:val="center"/>
          </w:tcPr>
          <w:p w:rsidR="00D102D6" w:rsidRPr="009E39A2" w:rsidRDefault="00D102D6" w:rsidP="007B2DC6">
            <w:pPr>
              <w:pStyle w:val="af"/>
              <w:rPr>
                <w:lang w:val="uk-UA"/>
              </w:rPr>
            </w:pPr>
            <w:r w:rsidRPr="009E39A2">
              <w:rPr>
                <w:lang w:val="uk-UA"/>
              </w:rPr>
              <w:t>1.2975</w:t>
            </w:r>
          </w:p>
        </w:tc>
        <w:tc>
          <w:tcPr>
            <w:tcW w:w="1843" w:type="dxa"/>
            <w:vAlign w:val="center"/>
          </w:tcPr>
          <w:p w:rsidR="00D102D6" w:rsidRPr="009E39A2" w:rsidRDefault="00D102D6" w:rsidP="007B2DC6">
            <w:pPr>
              <w:pStyle w:val="af"/>
              <w:rPr>
                <w:lang w:val="uk-UA"/>
              </w:rPr>
            </w:pPr>
            <w:r w:rsidRPr="009E39A2">
              <w:rPr>
                <w:lang w:val="uk-UA"/>
              </w:rPr>
              <w:t>2.6588</w:t>
            </w:r>
          </w:p>
        </w:tc>
        <w:tc>
          <w:tcPr>
            <w:tcW w:w="2552" w:type="dxa"/>
            <w:vAlign w:val="center"/>
          </w:tcPr>
          <w:p w:rsidR="00D102D6" w:rsidRPr="009E39A2" w:rsidRDefault="00D102D6" w:rsidP="007B2DC6">
            <w:pPr>
              <w:pStyle w:val="af"/>
              <w:rPr>
                <w:lang w:val="uk-UA"/>
              </w:rPr>
            </w:pPr>
            <w:r w:rsidRPr="009E39A2">
              <w:rPr>
                <w:lang w:val="uk-UA"/>
              </w:rPr>
              <w:t>1.6075</w:t>
            </w:r>
          </w:p>
        </w:tc>
      </w:tr>
    </w:tbl>
    <w:p w:rsidR="0013114E" w:rsidRPr="009E39A2" w:rsidRDefault="0013114E" w:rsidP="009E39A2">
      <w:pPr>
        <w:pStyle w:val="ae"/>
        <w:rPr>
          <w:lang w:val="uk-UA"/>
        </w:rPr>
      </w:pPr>
    </w:p>
    <w:p w:rsidR="00D102D6" w:rsidRPr="009E39A2" w:rsidRDefault="00D102D6" w:rsidP="00AE524D">
      <w:pPr>
        <w:pStyle w:val="ae"/>
        <w:rPr>
          <w:lang w:val="uk-UA"/>
        </w:rPr>
      </w:pPr>
      <w:r w:rsidRPr="009E39A2">
        <w:rPr>
          <w:lang w:val="uk-UA"/>
        </w:rPr>
        <w:t>Gd-123</w:t>
      </w:r>
    </w:p>
    <w:tbl>
      <w:tblPr>
        <w:tblW w:w="71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1843"/>
        <w:gridCol w:w="3166"/>
      </w:tblGrid>
      <w:tr w:rsidR="00D102D6" w:rsidRPr="009E39A2" w:rsidTr="00AE524D">
        <w:trPr>
          <w:cantSplit/>
          <w:trHeight w:val="275"/>
        </w:trPr>
        <w:tc>
          <w:tcPr>
            <w:tcW w:w="7135" w:type="dxa"/>
            <w:gridSpan w:val="3"/>
          </w:tcPr>
          <w:p w:rsidR="00D102D6" w:rsidRPr="009E39A2" w:rsidRDefault="00D102D6" w:rsidP="00AE524D">
            <w:pPr>
              <w:pStyle w:val="af"/>
              <w:rPr>
                <w:lang w:val="uk-UA"/>
              </w:rPr>
            </w:pPr>
            <w:r w:rsidRPr="009E39A2">
              <w:rPr>
                <w:lang w:val="uk-UA"/>
              </w:rPr>
              <w:t>Кількість речовин, г</w:t>
            </w:r>
          </w:p>
        </w:tc>
      </w:tr>
      <w:tr w:rsidR="00D102D6" w:rsidRPr="009E39A2" w:rsidTr="00AE524D">
        <w:trPr>
          <w:trHeight w:val="352"/>
        </w:trPr>
        <w:tc>
          <w:tcPr>
            <w:tcW w:w="2126" w:type="dxa"/>
          </w:tcPr>
          <w:p w:rsidR="00D102D6" w:rsidRPr="009E39A2" w:rsidRDefault="00D102D6" w:rsidP="00AE524D">
            <w:pPr>
              <w:pStyle w:val="af"/>
              <w:rPr>
                <w:lang w:val="uk-UA"/>
              </w:rPr>
            </w:pPr>
            <w:r w:rsidRPr="009E39A2">
              <w:rPr>
                <w:lang w:val="uk-UA"/>
              </w:rPr>
              <w:t>Gd2O3</w:t>
            </w:r>
          </w:p>
        </w:tc>
        <w:tc>
          <w:tcPr>
            <w:tcW w:w="1843" w:type="dxa"/>
          </w:tcPr>
          <w:p w:rsidR="00D102D6" w:rsidRPr="009E39A2" w:rsidRDefault="00D102D6" w:rsidP="00AE524D">
            <w:pPr>
              <w:pStyle w:val="af"/>
              <w:rPr>
                <w:lang w:val="uk-UA"/>
              </w:rPr>
            </w:pPr>
            <w:r w:rsidRPr="009E39A2">
              <w:rPr>
                <w:lang w:val="uk-UA"/>
              </w:rPr>
              <w:t>BaCO3</w:t>
            </w:r>
          </w:p>
        </w:tc>
        <w:tc>
          <w:tcPr>
            <w:tcW w:w="3166" w:type="dxa"/>
          </w:tcPr>
          <w:p w:rsidR="00D102D6" w:rsidRPr="009E39A2" w:rsidRDefault="00D102D6" w:rsidP="00AE524D">
            <w:pPr>
              <w:pStyle w:val="af"/>
              <w:rPr>
                <w:lang w:val="uk-UA"/>
              </w:rPr>
            </w:pPr>
            <w:r w:rsidRPr="009E39A2">
              <w:rPr>
                <w:lang w:val="uk-UA"/>
              </w:rPr>
              <w:t>CuO</w:t>
            </w:r>
          </w:p>
        </w:tc>
      </w:tr>
      <w:tr w:rsidR="00D102D6" w:rsidRPr="009E39A2" w:rsidTr="00AE524D">
        <w:trPr>
          <w:trHeight w:val="271"/>
        </w:trPr>
        <w:tc>
          <w:tcPr>
            <w:tcW w:w="2126" w:type="dxa"/>
          </w:tcPr>
          <w:p w:rsidR="00D102D6" w:rsidRPr="009E39A2" w:rsidRDefault="00D102D6" w:rsidP="00AE524D">
            <w:pPr>
              <w:pStyle w:val="af"/>
              <w:rPr>
                <w:lang w:val="uk-UA"/>
              </w:rPr>
            </w:pPr>
            <w:r w:rsidRPr="009E39A2">
              <w:rPr>
                <w:lang w:val="uk-UA"/>
              </w:rPr>
              <w:t>1.2878</w:t>
            </w:r>
          </w:p>
        </w:tc>
        <w:tc>
          <w:tcPr>
            <w:tcW w:w="1843" w:type="dxa"/>
          </w:tcPr>
          <w:p w:rsidR="00D102D6" w:rsidRPr="009E39A2" w:rsidRDefault="00D102D6" w:rsidP="00AE524D">
            <w:pPr>
              <w:pStyle w:val="af"/>
              <w:rPr>
                <w:lang w:val="uk-UA"/>
              </w:rPr>
            </w:pPr>
            <w:r w:rsidRPr="009E39A2">
              <w:rPr>
                <w:lang w:val="uk-UA"/>
              </w:rPr>
              <w:t>2.6866</w:t>
            </w:r>
          </w:p>
        </w:tc>
        <w:tc>
          <w:tcPr>
            <w:tcW w:w="3166" w:type="dxa"/>
          </w:tcPr>
          <w:p w:rsidR="00D102D6" w:rsidRPr="009E39A2" w:rsidRDefault="00D102D6" w:rsidP="00AE524D">
            <w:pPr>
              <w:pStyle w:val="af"/>
              <w:rPr>
                <w:lang w:val="uk-UA"/>
              </w:rPr>
            </w:pPr>
            <w:r w:rsidRPr="009E39A2">
              <w:rPr>
                <w:lang w:val="uk-UA"/>
              </w:rPr>
              <w:t>1.6243</w:t>
            </w:r>
          </w:p>
        </w:tc>
      </w:tr>
    </w:tbl>
    <w:p w:rsidR="00D102D6" w:rsidRPr="009E39A2" w:rsidRDefault="00D102D6" w:rsidP="00AE524D">
      <w:pPr>
        <w:pStyle w:val="ae"/>
        <w:rPr>
          <w:lang w:val="uk-UA"/>
        </w:rPr>
      </w:pPr>
    </w:p>
    <w:p w:rsidR="00D102D6" w:rsidRPr="009E39A2" w:rsidRDefault="00D102D6" w:rsidP="009E39A2">
      <w:pPr>
        <w:pStyle w:val="ae"/>
        <w:rPr>
          <w:lang w:val="uk-UA"/>
        </w:rPr>
      </w:pPr>
      <w:r w:rsidRPr="009E39A2">
        <w:rPr>
          <w:lang w:val="uk-UA"/>
        </w:rPr>
        <w:t>La-123</w:t>
      </w:r>
    </w:p>
    <w:tbl>
      <w:tblPr>
        <w:tblW w:w="713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1843"/>
        <w:gridCol w:w="3166"/>
      </w:tblGrid>
      <w:tr w:rsidR="00D102D6" w:rsidRPr="009E39A2" w:rsidTr="00AE524D">
        <w:trPr>
          <w:cantSplit/>
          <w:trHeight w:val="273"/>
        </w:trPr>
        <w:tc>
          <w:tcPr>
            <w:tcW w:w="7135" w:type="dxa"/>
            <w:gridSpan w:val="3"/>
          </w:tcPr>
          <w:p w:rsidR="00D102D6" w:rsidRPr="009E39A2" w:rsidRDefault="00D102D6" w:rsidP="00AE524D">
            <w:pPr>
              <w:pStyle w:val="af"/>
              <w:rPr>
                <w:lang w:val="uk-UA"/>
              </w:rPr>
            </w:pPr>
            <w:r w:rsidRPr="009E39A2">
              <w:rPr>
                <w:lang w:val="uk-UA"/>
              </w:rPr>
              <w:t>Кількість речовин, г</w:t>
            </w:r>
          </w:p>
        </w:tc>
      </w:tr>
      <w:tr w:rsidR="00D102D6" w:rsidRPr="009E39A2" w:rsidTr="00AE524D">
        <w:trPr>
          <w:trHeight w:val="348"/>
        </w:trPr>
        <w:tc>
          <w:tcPr>
            <w:tcW w:w="2126" w:type="dxa"/>
          </w:tcPr>
          <w:p w:rsidR="00D102D6" w:rsidRPr="009E39A2" w:rsidRDefault="00D102D6" w:rsidP="00AE524D">
            <w:pPr>
              <w:pStyle w:val="af"/>
              <w:rPr>
                <w:lang w:val="uk-UA"/>
              </w:rPr>
            </w:pPr>
            <w:r w:rsidRPr="009E39A2">
              <w:rPr>
                <w:lang w:val="uk-UA"/>
              </w:rPr>
              <w:t>La2O3</w:t>
            </w:r>
          </w:p>
        </w:tc>
        <w:tc>
          <w:tcPr>
            <w:tcW w:w="1843" w:type="dxa"/>
          </w:tcPr>
          <w:p w:rsidR="00D102D6" w:rsidRPr="009E39A2" w:rsidRDefault="00D102D6" w:rsidP="00AE524D">
            <w:pPr>
              <w:pStyle w:val="af"/>
              <w:rPr>
                <w:lang w:val="uk-UA"/>
              </w:rPr>
            </w:pPr>
            <w:r w:rsidRPr="009E39A2">
              <w:rPr>
                <w:lang w:val="uk-UA"/>
              </w:rPr>
              <w:t>BaCO3</w:t>
            </w:r>
          </w:p>
        </w:tc>
        <w:tc>
          <w:tcPr>
            <w:tcW w:w="3166" w:type="dxa"/>
          </w:tcPr>
          <w:p w:rsidR="00D102D6" w:rsidRPr="009E39A2" w:rsidRDefault="00D102D6" w:rsidP="00AE524D">
            <w:pPr>
              <w:pStyle w:val="af"/>
              <w:rPr>
                <w:lang w:val="uk-UA"/>
              </w:rPr>
            </w:pPr>
            <w:r w:rsidRPr="009E39A2">
              <w:rPr>
                <w:lang w:val="uk-UA"/>
              </w:rPr>
              <w:t>CuO</w:t>
            </w:r>
          </w:p>
        </w:tc>
      </w:tr>
      <w:tr w:rsidR="00D102D6" w:rsidRPr="009E39A2" w:rsidTr="00AE524D">
        <w:trPr>
          <w:trHeight w:val="269"/>
        </w:trPr>
        <w:tc>
          <w:tcPr>
            <w:tcW w:w="2126" w:type="dxa"/>
          </w:tcPr>
          <w:p w:rsidR="00D102D6" w:rsidRPr="009E39A2" w:rsidRDefault="00D102D6" w:rsidP="00AE524D">
            <w:pPr>
              <w:pStyle w:val="af"/>
              <w:rPr>
                <w:lang w:val="uk-UA"/>
              </w:rPr>
            </w:pPr>
            <w:r w:rsidRPr="009E39A2">
              <w:rPr>
                <w:lang w:val="uk-UA"/>
              </w:rPr>
              <w:t>1.4239</w:t>
            </w:r>
          </w:p>
        </w:tc>
        <w:tc>
          <w:tcPr>
            <w:tcW w:w="1843" w:type="dxa"/>
          </w:tcPr>
          <w:p w:rsidR="00D102D6" w:rsidRPr="009E39A2" w:rsidRDefault="00D102D6" w:rsidP="00AE524D">
            <w:pPr>
              <w:pStyle w:val="af"/>
              <w:rPr>
                <w:lang w:val="uk-UA"/>
              </w:rPr>
            </w:pPr>
            <w:r w:rsidRPr="009E39A2">
              <w:rPr>
                <w:lang w:val="uk-UA"/>
              </w:rPr>
              <w:t>2.7554</w:t>
            </w:r>
          </w:p>
        </w:tc>
        <w:tc>
          <w:tcPr>
            <w:tcW w:w="3166" w:type="dxa"/>
          </w:tcPr>
          <w:p w:rsidR="00D102D6" w:rsidRPr="009E39A2" w:rsidRDefault="00D102D6" w:rsidP="00AE524D">
            <w:pPr>
              <w:pStyle w:val="af"/>
              <w:rPr>
                <w:lang w:val="uk-UA"/>
              </w:rPr>
            </w:pPr>
            <w:r w:rsidRPr="009E39A2">
              <w:rPr>
                <w:lang w:val="uk-UA"/>
              </w:rPr>
              <w:t>1.6659</w:t>
            </w:r>
          </w:p>
        </w:tc>
      </w:tr>
    </w:tbl>
    <w:p w:rsidR="00D102D6" w:rsidRPr="009E39A2" w:rsidRDefault="00D102D6" w:rsidP="009E39A2">
      <w:pPr>
        <w:pStyle w:val="ae"/>
        <w:rPr>
          <w:lang w:val="uk-UA"/>
        </w:rPr>
      </w:pPr>
    </w:p>
    <w:tbl>
      <w:tblPr>
        <w:tblW w:w="863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100"/>
        <w:gridCol w:w="1520"/>
        <w:gridCol w:w="1620"/>
        <w:gridCol w:w="1846"/>
      </w:tblGrid>
      <w:tr w:rsidR="00D102D6" w:rsidRPr="009E39A2" w:rsidTr="00AE524D">
        <w:trPr>
          <w:cantSplit/>
          <w:trHeight w:val="265"/>
        </w:trPr>
        <w:tc>
          <w:tcPr>
            <w:tcW w:w="2551" w:type="dxa"/>
            <w:vMerge w:val="restart"/>
          </w:tcPr>
          <w:p w:rsidR="00D102D6" w:rsidRPr="009E39A2" w:rsidRDefault="00D102D6" w:rsidP="00AE524D">
            <w:pPr>
              <w:pStyle w:val="af"/>
              <w:rPr>
                <w:lang w:val="uk-UA"/>
              </w:rPr>
            </w:pPr>
            <w:r w:rsidRPr="009E39A2">
              <w:rPr>
                <w:lang w:val="uk-UA"/>
              </w:rPr>
              <w:t>Склад</w:t>
            </w:r>
          </w:p>
        </w:tc>
        <w:tc>
          <w:tcPr>
            <w:tcW w:w="6086" w:type="dxa"/>
            <w:gridSpan w:val="4"/>
          </w:tcPr>
          <w:p w:rsidR="00D102D6" w:rsidRPr="009E39A2" w:rsidRDefault="00D102D6" w:rsidP="00AE524D">
            <w:pPr>
              <w:pStyle w:val="af"/>
              <w:rPr>
                <w:lang w:val="uk-UA"/>
              </w:rPr>
            </w:pPr>
            <w:r w:rsidRPr="009E39A2">
              <w:rPr>
                <w:lang w:val="uk-UA"/>
              </w:rPr>
              <w:t>Кількість речовин, г</w:t>
            </w:r>
          </w:p>
        </w:tc>
      </w:tr>
      <w:tr w:rsidR="00D102D6" w:rsidRPr="009E39A2" w:rsidTr="00AE524D">
        <w:trPr>
          <w:cantSplit/>
          <w:trHeight w:val="200"/>
        </w:trPr>
        <w:tc>
          <w:tcPr>
            <w:tcW w:w="2551" w:type="dxa"/>
            <w:vMerge/>
          </w:tcPr>
          <w:p w:rsidR="00D102D6" w:rsidRPr="009E39A2" w:rsidRDefault="00D102D6" w:rsidP="00AE524D">
            <w:pPr>
              <w:pStyle w:val="af"/>
              <w:rPr>
                <w:lang w:val="uk-UA"/>
              </w:rPr>
            </w:pPr>
          </w:p>
        </w:tc>
        <w:tc>
          <w:tcPr>
            <w:tcW w:w="1100" w:type="dxa"/>
          </w:tcPr>
          <w:p w:rsidR="00D102D6" w:rsidRPr="009E39A2" w:rsidRDefault="00D102D6" w:rsidP="00AE524D">
            <w:pPr>
              <w:pStyle w:val="af"/>
              <w:rPr>
                <w:lang w:val="uk-UA"/>
              </w:rPr>
            </w:pPr>
            <w:r w:rsidRPr="009E39A2">
              <w:rPr>
                <w:lang w:val="uk-UA"/>
              </w:rPr>
              <w:t>La2O3</w:t>
            </w:r>
          </w:p>
        </w:tc>
        <w:tc>
          <w:tcPr>
            <w:tcW w:w="1520" w:type="dxa"/>
          </w:tcPr>
          <w:p w:rsidR="00D102D6" w:rsidRPr="009E39A2" w:rsidRDefault="00D102D6" w:rsidP="00AE524D">
            <w:pPr>
              <w:pStyle w:val="af"/>
              <w:rPr>
                <w:lang w:val="uk-UA"/>
              </w:rPr>
            </w:pPr>
            <w:r w:rsidRPr="009E39A2">
              <w:rPr>
                <w:lang w:val="uk-UA"/>
              </w:rPr>
              <w:t>BaCO3</w:t>
            </w:r>
          </w:p>
        </w:tc>
        <w:tc>
          <w:tcPr>
            <w:tcW w:w="1620" w:type="dxa"/>
          </w:tcPr>
          <w:p w:rsidR="00D102D6" w:rsidRPr="009E39A2" w:rsidRDefault="00D102D6" w:rsidP="00AE524D">
            <w:pPr>
              <w:pStyle w:val="af"/>
              <w:rPr>
                <w:lang w:val="uk-UA"/>
              </w:rPr>
            </w:pPr>
            <w:r w:rsidRPr="009E39A2">
              <w:rPr>
                <w:lang w:val="uk-UA"/>
              </w:rPr>
              <w:t>CuO</w:t>
            </w:r>
          </w:p>
        </w:tc>
        <w:tc>
          <w:tcPr>
            <w:tcW w:w="1846" w:type="dxa"/>
          </w:tcPr>
          <w:p w:rsidR="00D102D6" w:rsidRPr="009E39A2" w:rsidRDefault="00D102D6" w:rsidP="00AE524D">
            <w:pPr>
              <w:pStyle w:val="af"/>
              <w:rPr>
                <w:lang w:val="uk-UA"/>
              </w:rPr>
            </w:pPr>
            <w:r w:rsidRPr="009E39A2">
              <w:rPr>
                <w:lang w:val="uk-UA"/>
              </w:rPr>
              <w:t>Ho2O3</w:t>
            </w:r>
          </w:p>
        </w:tc>
      </w:tr>
      <w:tr w:rsidR="00D102D6" w:rsidRPr="009E39A2" w:rsidTr="00AE524D">
        <w:trPr>
          <w:cantSplit/>
          <w:trHeight w:val="276"/>
        </w:trPr>
        <w:tc>
          <w:tcPr>
            <w:tcW w:w="2551" w:type="dxa"/>
          </w:tcPr>
          <w:p w:rsidR="00D102D6" w:rsidRPr="009E39A2" w:rsidRDefault="00D102D6" w:rsidP="00AE524D">
            <w:pPr>
              <w:pStyle w:val="af"/>
              <w:rPr>
                <w:lang w:val="uk-UA"/>
              </w:rPr>
            </w:pPr>
            <w:r w:rsidRPr="009E39A2">
              <w:rPr>
                <w:lang w:val="uk-UA"/>
              </w:rPr>
              <w:t>Ho0,2 La0,8Ba2Cu3O7</w:t>
            </w:r>
          </w:p>
        </w:tc>
        <w:tc>
          <w:tcPr>
            <w:tcW w:w="1100" w:type="dxa"/>
          </w:tcPr>
          <w:p w:rsidR="00D102D6" w:rsidRPr="009E39A2" w:rsidRDefault="00D102D6" w:rsidP="00AE524D">
            <w:pPr>
              <w:pStyle w:val="af"/>
              <w:rPr>
                <w:lang w:val="uk-UA"/>
              </w:rPr>
            </w:pPr>
            <w:r w:rsidRPr="009E39A2">
              <w:rPr>
                <w:lang w:val="uk-UA"/>
              </w:rPr>
              <w:t>2.2314</w:t>
            </w:r>
          </w:p>
        </w:tc>
        <w:tc>
          <w:tcPr>
            <w:tcW w:w="1520" w:type="dxa"/>
          </w:tcPr>
          <w:p w:rsidR="00D102D6" w:rsidRPr="009E39A2" w:rsidRDefault="00D102D6" w:rsidP="00AE524D">
            <w:pPr>
              <w:pStyle w:val="af"/>
              <w:rPr>
                <w:lang w:val="uk-UA"/>
              </w:rPr>
            </w:pPr>
            <w:r w:rsidRPr="009E39A2">
              <w:rPr>
                <w:lang w:val="uk-UA"/>
              </w:rPr>
              <w:t>2.7355</w:t>
            </w:r>
          </w:p>
        </w:tc>
        <w:tc>
          <w:tcPr>
            <w:tcW w:w="1620" w:type="dxa"/>
          </w:tcPr>
          <w:p w:rsidR="00D102D6" w:rsidRPr="009E39A2" w:rsidRDefault="00D102D6" w:rsidP="00AE524D">
            <w:pPr>
              <w:pStyle w:val="af"/>
              <w:rPr>
                <w:lang w:val="uk-UA"/>
              </w:rPr>
            </w:pPr>
            <w:r w:rsidRPr="009E39A2">
              <w:rPr>
                <w:lang w:val="uk-UA"/>
              </w:rPr>
              <w:t>1.6539</w:t>
            </w:r>
          </w:p>
        </w:tc>
        <w:tc>
          <w:tcPr>
            <w:tcW w:w="1846" w:type="dxa"/>
          </w:tcPr>
          <w:p w:rsidR="00D102D6" w:rsidRPr="009E39A2" w:rsidRDefault="00D102D6" w:rsidP="00AE524D">
            <w:pPr>
              <w:pStyle w:val="af"/>
              <w:rPr>
                <w:lang w:val="uk-UA"/>
              </w:rPr>
            </w:pPr>
            <w:r w:rsidRPr="009E39A2">
              <w:rPr>
                <w:lang w:val="uk-UA"/>
              </w:rPr>
              <w:t>0.5340</w:t>
            </w:r>
          </w:p>
        </w:tc>
      </w:tr>
      <w:tr w:rsidR="00D102D6" w:rsidRPr="009E39A2" w:rsidTr="00AE524D">
        <w:trPr>
          <w:cantSplit/>
          <w:trHeight w:val="337"/>
        </w:trPr>
        <w:tc>
          <w:tcPr>
            <w:tcW w:w="2551" w:type="dxa"/>
          </w:tcPr>
          <w:p w:rsidR="00D102D6" w:rsidRPr="009E39A2" w:rsidRDefault="00D102D6" w:rsidP="00AE524D">
            <w:pPr>
              <w:pStyle w:val="af"/>
              <w:rPr>
                <w:lang w:val="uk-UA"/>
              </w:rPr>
            </w:pPr>
            <w:r w:rsidRPr="009E39A2">
              <w:rPr>
                <w:lang w:val="uk-UA"/>
              </w:rPr>
              <w:t>Ho0,4 La0,6Ba2Cu3O7</w:t>
            </w:r>
          </w:p>
        </w:tc>
        <w:tc>
          <w:tcPr>
            <w:tcW w:w="1100" w:type="dxa"/>
          </w:tcPr>
          <w:p w:rsidR="00D102D6" w:rsidRPr="009E39A2" w:rsidRDefault="00D102D6" w:rsidP="00AE524D">
            <w:pPr>
              <w:pStyle w:val="af"/>
              <w:rPr>
                <w:lang w:val="uk-UA"/>
              </w:rPr>
            </w:pPr>
            <w:r w:rsidRPr="009E39A2">
              <w:rPr>
                <w:lang w:val="uk-UA"/>
              </w:rPr>
              <w:t>1.6615</w:t>
            </w:r>
          </w:p>
        </w:tc>
        <w:tc>
          <w:tcPr>
            <w:tcW w:w="1520" w:type="dxa"/>
          </w:tcPr>
          <w:p w:rsidR="00D102D6" w:rsidRPr="009E39A2" w:rsidRDefault="00D102D6" w:rsidP="00AE524D">
            <w:pPr>
              <w:pStyle w:val="af"/>
              <w:rPr>
                <w:lang w:val="uk-UA"/>
              </w:rPr>
            </w:pPr>
            <w:r w:rsidRPr="009E39A2">
              <w:rPr>
                <w:lang w:val="uk-UA"/>
              </w:rPr>
              <w:t>2.7159</w:t>
            </w:r>
          </w:p>
        </w:tc>
        <w:tc>
          <w:tcPr>
            <w:tcW w:w="1620" w:type="dxa"/>
          </w:tcPr>
          <w:p w:rsidR="00D102D6" w:rsidRPr="009E39A2" w:rsidRDefault="00D102D6" w:rsidP="00AE524D">
            <w:pPr>
              <w:pStyle w:val="af"/>
              <w:rPr>
                <w:lang w:val="uk-UA"/>
              </w:rPr>
            </w:pPr>
            <w:r w:rsidRPr="009E39A2">
              <w:rPr>
                <w:lang w:val="uk-UA"/>
              </w:rPr>
              <w:t>1.6421</w:t>
            </w:r>
          </w:p>
        </w:tc>
        <w:tc>
          <w:tcPr>
            <w:tcW w:w="1846" w:type="dxa"/>
          </w:tcPr>
          <w:p w:rsidR="00D102D6" w:rsidRPr="009E39A2" w:rsidRDefault="00D102D6" w:rsidP="00AE524D">
            <w:pPr>
              <w:pStyle w:val="af"/>
              <w:rPr>
                <w:lang w:val="uk-UA"/>
              </w:rPr>
            </w:pPr>
            <w:r w:rsidRPr="009E39A2">
              <w:rPr>
                <w:lang w:val="uk-UA"/>
              </w:rPr>
              <w:t>1.0603</w:t>
            </w:r>
          </w:p>
        </w:tc>
      </w:tr>
      <w:tr w:rsidR="00D102D6" w:rsidRPr="009E39A2" w:rsidTr="00AE524D">
        <w:trPr>
          <w:cantSplit/>
          <w:trHeight w:val="272"/>
        </w:trPr>
        <w:tc>
          <w:tcPr>
            <w:tcW w:w="2551" w:type="dxa"/>
          </w:tcPr>
          <w:p w:rsidR="00D102D6" w:rsidRPr="009E39A2" w:rsidRDefault="00D102D6" w:rsidP="00AE524D">
            <w:pPr>
              <w:pStyle w:val="af"/>
              <w:rPr>
                <w:lang w:val="uk-UA"/>
              </w:rPr>
            </w:pPr>
            <w:r w:rsidRPr="009E39A2">
              <w:rPr>
                <w:lang w:val="uk-UA"/>
              </w:rPr>
              <w:t>Ho0,6 La0,4Ba2Cu3O7</w:t>
            </w:r>
          </w:p>
        </w:tc>
        <w:tc>
          <w:tcPr>
            <w:tcW w:w="1100" w:type="dxa"/>
          </w:tcPr>
          <w:p w:rsidR="00D102D6" w:rsidRPr="009E39A2" w:rsidRDefault="00D102D6" w:rsidP="00AE524D">
            <w:pPr>
              <w:pStyle w:val="af"/>
              <w:rPr>
                <w:lang w:val="uk-UA"/>
              </w:rPr>
            </w:pPr>
            <w:r w:rsidRPr="009E39A2">
              <w:rPr>
                <w:lang w:val="uk-UA"/>
              </w:rPr>
              <w:t>1.0998</w:t>
            </w:r>
          </w:p>
        </w:tc>
        <w:tc>
          <w:tcPr>
            <w:tcW w:w="1520" w:type="dxa"/>
          </w:tcPr>
          <w:p w:rsidR="00D102D6" w:rsidRPr="009E39A2" w:rsidRDefault="00D102D6" w:rsidP="00AE524D">
            <w:pPr>
              <w:pStyle w:val="af"/>
              <w:rPr>
                <w:lang w:val="uk-UA"/>
              </w:rPr>
            </w:pPr>
            <w:r w:rsidRPr="009E39A2">
              <w:rPr>
                <w:lang w:val="uk-UA"/>
              </w:rPr>
              <w:t>2.6966</w:t>
            </w:r>
          </w:p>
        </w:tc>
        <w:tc>
          <w:tcPr>
            <w:tcW w:w="1620" w:type="dxa"/>
          </w:tcPr>
          <w:p w:rsidR="00D102D6" w:rsidRPr="009E39A2" w:rsidRDefault="00D102D6" w:rsidP="00AE524D">
            <w:pPr>
              <w:pStyle w:val="af"/>
              <w:rPr>
                <w:lang w:val="uk-UA"/>
              </w:rPr>
            </w:pPr>
            <w:r w:rsidRPr="009E39A2">
              <w:rPr>
                <w:lang w:val="uk-UA"/>
              </w:rPr>
              <w:t>1.6304</w:t>
            </w:r>
          </w:p>
        </w:tc>
        <w:tc>
          <w:tcPr>
            <w:tcW w:w="1846" w:type="dxa"/>
          </w:tcPr>
          <w:p w:rsidR="00D102D6" w:rsidRPr="009E39A2" w:rsidRDefault="00D102D6" w:rsidP="00AE524D">
            <w:pPr>
              <w:pStyle w:val="af"/>
              <w:rPr>
                <w:lang w:val="uk-UA"/>
              </w:rPr>
            </w:pPr>
            <w:r w:rsidRPr="009E39A2">
              <w:rPr>
                <w:lang w:val="uk-UA"/>
              </w:rPr>
              <w:t>1.5791</w:t>
            </w:r>
          </w:p>
        </w:tc>
      </w:tr>
      <w:tr w:rsidR="00D102D6" w:rsidRPr="009E39A2" w:rsidTr="00AE524D">
        <w:trPr>
          <w:cantSplit/>
          <w:trHeight w:val="333"/>
        </w:trPr>
        <w:tc>
          <w:tcPr>
            <w:tcW w:w="2551" w:type="dxa"/>
          </w:tcPr>
          <w:p w:rsidR="00D102D6" w:rsidRPr="009E39A2" w:rsidRDefault="00D102D6" w:rsidP="00AE524D">
            <w:pPr>
              <w:pStyle w:val="af"/>
              <w:rPr>
                <w:lang w:val="uk-UA"/>
              </w:rPr>
            </w:pPr>
            <w:r w:rsidRPr="009E39A2">
              <w:rPr>
                <w:lang w:val="uk-UA"/>
              </w:rPr>
              <w:t>Ho0,8 La0,2Ba2Cu3O7</w:t>
            </w:r>
          </w:p>
        </w:tc>
        <w:tc>
          <w:tcPr>
            <w:tcW w:w="1100" w:type="dxa"/>
          </w:tcPr>
          <w:p w:rsidR="00D102D6" w:rsidRPr="009E39A2" w:rsidRDefault="00D102D6" w:rsidP="00AE524D">
            <w:pPr>
              <w:pStyle w:val="af"/>
              <w:rPr>
                <w:lang w:val="uk-UA"/>
              </w:rPr>
            </w:pPr>
            <w:r w:rsidRPr="009E39A2">
              <w:rPr>
                <w:lang w:val="uk-UA"/>
              </w:rPr>
              <w:t>0.5460</w:t>
            </w:r>
          </w:p>
        </w:tc>
        <w:tc>
          <w:tcPr>
            <w:tcW w:w="1520" w:type="dxa"/>
          </w:tcPr>
          <w:p w:rsidR="00D102D6" w:rsidRPr="009E39A2" w:rsidRDefault="00D102D6" w:rsidP="00AE524D">
            <w:pPr>
              <w:pStyle w:val="af"/>
              <w:rPr>
                <w:lang w:val="uk-UA"/>
              </w:rPr>
            </w:pPr>
            <w:r w:rsidRPr="009E39A2">
              <w:rPr>
                <w:lang w:val="uk-UA"/>
              </w:rPr>
              <w:t>2.6776</w:t>
            </w:r>
          </w:p>
        </w:tc>
        <w:tc>
          <w:tcPr>
            <w:tcW w:w="1620" w:type="dxa"/>
          </w:tcPr>
          <w:p w:rsidR="00D102D6" w:rsidRPr="009E39A2" w:rsidRDefault="00D102D6" w:rsidP="00AE524D">
            <w:pPr>
              <w:pStyle w:val="af"/>
              <w:rPr>
                <w:lang w:val="uk-UA"/>
              </w:rPr>
            </w:pPr>
            <w:r w:rsidRPr="009E39A2">
              <w:rPr>
                <w:lang w:val="uk-UA"/>
              </w:rPr>
              <w:t>1.6189</w:t>
            </w:r>
          </w:p>
        </w:tc>
        <w:tc>
          <w:tcPr>
            <w:tcW w:w="1846" w:type="dxa"/>
          </w:tcPr>
          <w:p w:rsidR="00D102D6" w:rsidRPr="009E39A2" w:rsidRDefault="00D102D6" w:rsidP="00AE524D">
            <w:pPr>
              <w:pStyle w:val="af"/>
              <w:rPr>
                <w:lang w:val="uk-UA"/>
              </w:rPr>
            </w:pPr>
            <w:r w:rsidRPr="009E39A2">
              <w:rPr>
                <w:lang w:val="uk-UA"/>
              </w:rPr>
              <w:t>2.0906</w:t>
            </w:r>
          </w:p>
        </w:tc>
      </w:tr>
    </w:tbl>
    <w:p w:rsidR="00D102D6" w:rsidRPr="009E39A2" w:rsidRDefault="00D102D6" w:rsidP="009E39A2">
      <w:pPr>
        <w:pStyle w:val="ae"/>
        <w:rPr>
          <w:lang w:val="uk-UA"/>
        </w:rPr>
      </w:pPr>
    </w:p>
    <w:tbl>
      <w:tblPr>
        <w:tblW w:w="863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100"/>
        <w:gridCol w:w="1520"/>
        <w:gridCol w:w="1620"/>
        <w:gridCol w:w="1846"/>
      </w:tblGrid>
      <w:tr w:rsidR="00D102D6" w:rsidRPr="009E39A2" w:rsidTr="0014160C">
        <w:trPr>
          <w:cantSplit/>
          <w:trHeight w:val="331"/>
        </w:trPr>
        <w:tc>
          <w:tcPr>
            <w:tcW w:w="2551" w:type="dxa"/>
            <w:vMerge w:val="restart"/>
          </w:tcPr>
          <w:p w:rsidR="00D102D6" w:rsidRPr="009E39A2" w:rsidRDefault="00D102D6" w:rsidP="0014160C">
            <w:pPr>
              <w:pStyle w:val="af"/>
              <w:rPr>
                <w:lang w:val="uk-UA"/>
              </w:rPr>
            </w:pPr>
            <w:r w:rsidRPr="009E39A2">
              <w:rPr>
                <w:lang w:val="uk-UA"/>
              </w:rPr>
              <w:t>Склад</w:t>
            </w:r>
          </w:p>
        </w:tc>
        <w:tc>
          <w:tcPr>
            <w:tcW w:w="6086" w:type="dxa"/>
            <w:gridSpan w:val="4"/>
          </w:tcPr>
          <w:p w:rsidR="00D102D6" w:rsidRPr="009E39A2" w:rsidRDefault="00D102D6" w:rsidP="0014160C">
            <w:pPr>
              <w:pStyle w:val="af"/>
              <w:rPr>
                <w:lang w:val="uk-UA"/>
              </w:rPr>
            </w:pPr>
            <w:r w:rsidRPr="009E39A2">
              <w:rPr>
                <w:lang w:val="uk-UA"/>
              </w:rPr>
              <w:t>Кількість речовин, г</w:t>
            </w:r>
          </w:p>
        </w:tc>
      </w:tr>
      <w:tr w:rsidR="00D102D6" w:rsidRPr="009E39A2" w:rsidTr="0014160C">
        <w:trPr>
          <w:cantSplit/>
          <w:trHeight w:val="280"/>
        </w:trPr>
        <w:tc>
          <w:tcPr>
            <w:tcW w:w="2551" w:type="dxa"/>
            <w:vMerge/>
          </w:tcPr>
          <w:p w:rsidR="00D102D6" w:rsidRPr="009E39A2" w:rsidRDefault="00D102D6" w:rsidP="0014160C">
            <w:pPr>
              <w:pStyle w:val="af"/>
              <w:rPr>
                <w:lang w:val="uk-UA"/>
              </w:rPr>
            </w:pPr>
          </w:p>
        </w:tc>
        <w:tc>
          <w:tcPr>
            <w:tcW w:w="1100" w:type="dxa"/>
          </w:tcPr>
          <w:p w:rsidR="00D102D6" w:rsidRPr="009E39A2" w:rsidRDefault="00D102D6" w:rsidP="0014160C">
            <w:pPr>
              <w:pStyle w:val="af"/>
              <w:rPr>
                <w:lang w:val="uk-UA"/>
              </w:rPr>
            </w:pPr>
            <w:r w:rsidRPr="009E39A2">
              <w:rPr>
                <w:lang w:val="uk-UA"/>
              </w:rPr>
              <w:t>La2O3</w:t>
            </w:r>
          </w:p>
        </w:tc>
        <w:tc>
          <w:tcPr>
            <w:tcW w:w="1520" w:type="dxa"/>
          </w:tcPr>
          <w:p w:rsidR="00D102D6" w:rsidRPr="009E39A2" w:rsidRDefault="00D102D6" w:rsidP="0014160C">
            <w:pPr>
              <w:pStyle w:val="af"/>
              <w:rPr>
                <w:lang w:val="uk-UA"/>
              </w:rPr>
            </w:pPr>
            <w:r w:rsidRPr="009E39A2">
              <w:rPr>
                <w:lang w:val="uk-UA"/>
              </w:rPr>
              <w:t>BaCO3</w:t>
            </w:r>
          </w:p>
        </w:tc>
        <w:tc>
          <w:tcPr>
            <w:tcW w:w="1620" w:type="dxa"/>
          </w:tcPr>
          <w:p w:rsidR="00D102D6" w:rsidRPr="009E39A2" w:rsidRDefault="00D102D6" w:rsidP="0014160C">
            <w:pPr>
              <w:pStyle w:val="af"/>
              <w:rPr>
                <w:lang w:val="uk-UA"/>
              </w:rPr>
            </w:pPr>
            <w:r w:rsidRPr="009E39A2">
              <w:rPr>
                <w:lang w:val="uk-UA"/>
              </w:rPr>
              <w:t>CuO</w:t>
            </w:r>
          </w:p>
        </w:tc>
        <w:tc>
          <w:tcPr>
            <w:tcW w:w="1846" w:type="dxa"/>
          </w:tcPr>
          <w:p w:rsidR="00D102D6" w:rsidRPr="009E39A2" w:rsidRDefault="00D102D6" w:rsidP="0014160C">
            <w:pPr>
              <w:pStyle w:val="af"/>
              <w:rPr>
                <w:lang w:val="uk-UA"/>
              </w:rPr>
            </w:pPr>
            <w:r w:rsidRPr="009E39A2">
              <w:rPr>
                <w:lang w:val="uk-UA"/>
              </w:rPr>
              <w:t>Gd2O3</w:t>
            </w:r>
          </w:p>
        </w:tc>
      </w:tr>
      <w:tr w:rsidR="00D102D6" w:rsidRPr="009E39A2" w:rsidTr="0014160C">
        <w:trPr>
          <w:cantSplit/>
          <w:trHeight w:val="341"/>
        </w:trPr>
        <w:tc>
          <w:tcPr>
            <w:tcW w:w="2551" w:type="dxa"/>
          </w:tcPr>
          <w:p w:rsidR="00D102D6" w:rsidRPr="009E39A2" w:rsidRDefault="00D102D6" w:rsidP="0014160C">
            <w:pPr>
              <w:pStyle w:val="af"/>
              <w:rPr>
                <w:lang w:val="uk-UA"/>
              </w:rPr>
            </w:pPr>
            <w:r w:rsidRPr="009E39A2">
              <w:rPr>
                <w:lang w:val="uk-UA"/>
              </w:rPr>
              <w:t>Gd0,2 La0,8Ba2Cu3O7</w:t>
            </w:r>
          </w:p>
        </w:tc>
        <w:tc>
          <w:tcPr>
            <w:tcW w:w="1100" w:type="dxa"/>
          </w:tcPr>
          <w:p w:rsidR="00D102D6" w:rsidRPr="009E39A2" w:rsidRDefault="00D102D6" w:rsidP="0014160C">
            <w:pPr>
              <w:pStyle w:val="af"/>
              <w:rPr>
                <w:lang w:val="uk-UA"/>
              </w:rPr>
            </w:pPr>
            <w:r w:rsidRPr="009E39A2">
              <w:rPr>
                <w:lang w:val="uk-UA"/>
              </w:rPr>
              <w:t>2.2361</w:t>
            </w:r>
          </w:p>
        </w:tc>
        <w:tc>
          <w:tcPr>
            <w:tcW w:w="1520" w:type="dxa"/>
          </w:tcPr>
          <w:p w:rsidR="00D102D6" w:rsidRPr="009E39A2" w:rsidRDefault="00D102D6" w:rsidP="0014160C">
            <w:pPr>
              <w:pStyle w:val="af"/>
              <w:rPr>
                <w:lang w:val="uk-UA"/>
              </w:rPr>
            </w:pPr>
            <w:r w:rsidRPr="009E39A2">
              <w:rPr>
                <w:lang w:val="uk-UA"/>
              </w:rPr>
              <w:t>2.7414</w:t>
            </w:r>
          </w:p>
        </w:tc>
        <w:tc>
          <w:tcPr>
            <w:tcW w:w="1620" w:type="dxa"/>
          </w:tcPr>
          <w:p w:rsidR="00D102D6" w:rsidRPr="009E39A2" w:rsidRDefault="00D102D6" w:rsidP="0014160C">
            <w:pPr>
              <w:pStyle w:val="af"/>
              <w:rPr>
                <w:lang w:val="uk-UA"/>
              </w:rPr>
            </w:pPr>
            <w:r w:rsidRPr="009E39A2">
              <w:rPr>
                <w:lang w:val="uk-UA"/>
              </w:rPr>
              <w:t>1.6574</w:t>
            </w:r>
          </w:p>
        </w:tc>
        <w:tc>
          <w:tcPr>
            <w:tcW w:w="1846" w:type="dxa"/>
          </w:tcPr>
          <w:p w:rsidR="00D102D6" w:rsidRPr="009E39A2" w:rsidRDefault="00D102D6" w:rsidP="0014160C">
            <w:pPr>
              <w:pStyle w:val="af"/>
              <w:rPr>
                <w:lang w:val="uk-UA"/>
              </w:rPr>
            </w:pPr>
            <w:r w:rsidRPr="009E39A2">
              <w:rPr>
                <w:lang w:val="uk-UA"/>
              </w:rPr>
              <w:t>0.5256</w:t>
            </w:r>
          </w:p>
        </w:tc>
      </w:tr>
      <w:tr w:rsidR="00D102D6" w:rsidRPr="009E39A2" w:rsidTr="0014160C">
        <w:trPr>
          <w:cantSplit/>
          <w:trHeight w:val="262"/>
        </w:trPr>
        <w:tc>
          <w:tcPr>
            <w:tcW w:w="2551" w:type="dxa"/>
          </w:tcPr>
          <w:p w:rsidR="00D102D6" w:rsidRPr="009E39A2" w:rsidRDefault="00D102D6" w:rsidP="0014160C">
            <w:pPr>
              <w:pStyle w:val="af"/>
              <w:rPr>
                <w:lang w:val="uk-UA"/>
              </w:rPr>
            </w:pPr>
            <w:r w:rsidRPr="009E39A2">
              <w:rPr>
                <w:lang w:val="uk-UA"/>
              </w:rPr>
              <w:t>Gd0,4 La0,6Ba2Cu3O7</w:t>
            </w:r>
          </w:p>
        </w:tc>
        <w:tc>
          <w:tcPr>
            <w:tcW w:w="1100" w:type="dxa"/>
          </w:tcPr>
          <w:p w:rsidR="00D102D6" w:rsidRPr="009E39A2" w:rsidRDefault="00D102D6" w:rsidP="0014160C">
            <w:pPr>
              <w:pStyle w:val="af"/>
              <w:rPr>
                <w:lang w:val="uk-UA"/>
              </w:rPr>
            </w:pPr>
            <w:r w:rsidRPr="009E39A2">
              <w:rPr>
                <w:lang w:val="uk-UA"/>
              </w:rPr>
              <w:t>1.6686</w:t>
            </w:r>
          </w:p>
        </w:tc>
        <w:tc>
          <w:tcPr>
            <w:tcW w:w="1520" w:type="dxa"/>
          </w:tcPr>
          <w:p w:rsidR="00D102D6" w:rsidRPr="009E39A2" w:rsidRDefault="00D102D6" w:rsidP="0014160C">
            <w:pPr>
              <w:pStyle w:val="af"/>
              <w:rPr>
                <w:lang w:val="uk-UA"/>
              </w:rPr>
            </w:pPr>
            <w:r w:rsidRPr="009E39A2">
              <w:rPr>
                <w:lang w:val="uk-UA"/>
              </w:rPr>
              <w:t>2.7275</w:t>
            </w:r>
          </w:p>
        </w:tc>
        <w:tc>
          <w:tcPr>
            <w:tcW w:w="1620" w:type="dxa"/>
          </w:tcPr>
          <w:p w:rsidR="00D102D6" w:rsidRPr="009E39A2" w:rsidRDefault="00D102D6" w:rsidP="0014160C">
            <w:pPr>
              <w:pStyle w:val="af"/>
              <w:rPr>
                <w:lang w:val="uk-UA"/>
              </w:rPr>
            </w:pPr>
            <w:r w:rsidRPr="009E39A2">
              <w:rPr>
                <w:lang w:val="uk-UA"/>
              </w:rPr>
              <w:t>1.6490</w:t>
            </w:r>
          </w:p>
        </w:tc>
        <w:tc>
          <w:tcPr>
            <w:tcW w:w="1846" w:type="dxa"/>
          </w:tcPr>
          <w:p w:rsidR="00D102D6" w:rsidRPr="009E39A2" w:rsidRDefault="00D102D6" w:rsidP="0014160C">
            <w:pPr>
              <w:pStyle w:val="af"/>
              <w:rPr>
                <w:lang w:val="uk-UA"/>
              </w:rPr>
            </w:pPr>
            <w:r w:rsidRPr="009E39A2">
              <w:rPr>
                <w:lang w:val="uk-UA"/>
              </w:rPr>
              <w:t>1.0459</w:t>
            </w:r>
          </w:p>
        </w:tc>
      </w:tr>
      <w:tr w:rsidR="00D102D6" w:rsidRPr="009E39A2" w:rsidTr="0014160C">
        <w:trPr>
          <w:cantSplit/>
          <w:trHeight w:val="337"/>
        </w:trPr>
        <w:tc>
          <w:tcPr>
            <w:tcW w:w="2551" w:type="dxa"/>
          </w:tcPr>
          <w:p w:rsidR="00D102D6" w:rsidRPr="009E39A2" w:rsidRDefault="00D102D6" w:rsidP="0014160C">
            <w:pPr>
              <w:pStyle w:val="af"/>
              <w:rPr>
                <w:lang w:val="uk-UA"/>
              </w:rPr>
            </w:pPr>
            <w:r w:rsidRPr="009E39A2">
              <w:rPr>
                <w:lang w:val="uk-UA"/>
              </w:rPr>
              <w:t>Gd0,6 La0,4Ba2Cu3O7</w:t>
            </w:r>
          </w:p>
        </w:tc>
        <w:tc>
          <w:tcPr>
            <w:tcW w:w="1100" w:type="dxa"/>
          </w:tcPr>
          <w:p w:rsidR="00D102D6" w:rsidRPr="009E39A2" w:rsidRDefault="00D102D6" w:rsidP="0014160C">
            <w:pPr>
              <w:pStyle w:val="af"/>
              <w:rPr>
                <w:lang w:val="uk-UA"/>
              </w:rPr>
            </w:pPr>
            <w:r w:rsidRPr="009E39A2">
              <w:rPr>
                <w:lang w:val="uk-UA"/>
              </w:rPr>
              <w:t>1.1068</w:t>
            </w:r>
          </w:p>
        </w:tc>
        <w:tc>
          <w:tcPr>
            <w:tcW w:w="1520" w:type="dxa"/>
          </w:tcPr>
          <w:p w:rsidR="00D102D6" w:rsidRPr="009E39A2" w:rsidRDefault="00D102D6" w:rsidP="0014160C">
            <w:pPr>
              <w:pStyle w:val="af"/>
              <w:rPr>
                <w:lang w:val="uk-UA"/>
              </w:rPr>
            </w:pPr>
            <w:r w:rsidRPr="009E39A2">
              <w:rPr>
                <w:lang w:val="uk-UA"/>
              </w:rPr>
              <w:t>2.7137</w:t>
            </w:r>
          </w:p>
        </w:tc>
        <w:tc>
          <w:tcPr>
            <w:tcW w:w="1620" w:type="dxa"/>
          </w:tcPr>
          <w:p w:rsidR="00D102D6" w:rsidRPr="009E39A2" w:rsidRDefault="00D102D6" w:rsidP="0014160C">
            <w:pPr>
              <w:pStyle w:val="af"/>
              <w:rPr>
                <w:lang w:val="uk-UA"/>
              </w:rPr>
            </w:pPr>
            <w:r w:rsidRPr="009E39A2">
              <w:rPr>
                <w:lang w:val="uk-UA"/>
              </w:rPr>
              <w:t>1.6407</w:t>
            </w:r>
          </w:p>
        </w:tc>
        <w:tc>
          <w:tcPr>
            <w:tcW w:w="1846" w:type="dxa"/>
          </w:tcPr>
          <w:p w:rsidR="00D102D6" w:rsidRPr="009E39A2" w:rsidRDefault="00D102D6" w:rsidP="0014160C">
            <w:pPr>
              <w:pStyle w:val="af"/>
              <w:rPr>
                <w:lang w:val="uk-UA"/>
              </w:rPr>
            </w:pPr>
            <w:r w:rsidRPr="009E39A2">
              <w:rPr>
                <w:lang w:val="uk-UA"/>
              </w:rPr>
              <w:t>1.5610</w:t>
            </w:r>
          </w:p>
        </w:tc>
      </w:tr>
      <w:tr w:rsidR="00D102D6" w:rsidRPr="009E39A2" w:rsidTr="0014160C">
        <w:trPr>
          <w:cantSplit/>
          <w:trHeight w:val="271"/>
        </w:trPr>
        <w:tc>
          <w:tcPr>
            <w:tcW w:w="2551" w:type="dxa"/>
          </w:tcPr>
          <w:p w:rsidR="00D102D6" w:rsidRPr="009E39A2" w:rsidRDefault="00D102D6" w:rsidP="0014160C">
            <w:pPr>
              <w:pStyle w:val="af"/>
              <w:rPr>
                <w:lang w:val="uk-UA"/>
              </w:rPr>
            </w:pPr>
            <w:r w:rsidRPr="009E39A2">
              <w:rPr>
                <w:lang w:val="uk-UA"/>
              </w:rPr>
              <w:t>Gd0,8 La0,2Ba2Cu3O7</w:t>
            </w:r>
          </w:p>
        </w:tc>
        <w:tc>
          <w:tcPr>
            <w:tcW w:w="1100" w:type="dxa"/>
          </w:tcPr>
          <w:p w:rsidR="00D102D6" w:rsidRPr="009E39A2" w:rsidRDefault="00D102D6" w:rsidP="0014160C">
            <w:pPr>
              <w:pStyle w:val="af"/>
              <w:rPr>
                <w:lang w:val="uk-UA"/>
              </w:rPr>
            </w:pPr>
            <w:r w:rsidRPr="009E39A2">
              <w:rPr>
                <w:lang w:val="uk-UA"/>
              </w:rPr>
              <w:t>0.5506</w:t>
            </w:r>
          </w:p>
        </w:tc>
        <w:tc>
          <w:tcPr>
            <w:tcW w:w="1520" w:type="dxa"/>
          </w:tcPr>
          <w:p w:rsidR="00D102D6" w:rsidRPr="009E39A2" w:rsidRDefault="00D102D6" w:rsidP="0014160C">
            <w:pPr>
              <w:pStyle w:val="af"/>
              <w:rPr>
                <w:lang w:val="uk-UA"/>
              </w:rPr>
            </w:pPr>
            <w:r w:rsidRPr="009E39A2">
              <w:rPr>
                <w:lang w:val="uk-UA"/>
              </w:rPr>
              <w:t>2.7001</w:t>
            </w:r>
          </w:p>
        </w:tc>
        <w:tc>
          <w:tcPr>
            <w:tcW w:w="1620" w:type="dxa"/>
          </w:tcPr>
          <w:p w:rsidR="00D102D6" w:rsidRPr="009E39A2" w:rsidRDefault="00D102D6" w:rsidP="0014160C">
            <w:pPr>
              <w:pStyle w:val="af"/>
              <w:rPr>
                <w:lang w:val="uk-UA"/>
              </w:rPr>
            </w:pPr>
            <w:r w:rsidRPr="009E39A2">
              <w:rPr>
                <w:lang w:val="uk-UA"/>
              </w:rPr>
              <w:t>1.6325</w:t>
            </w:r>
          </w:p>
        </w:tc>
        <w:tc>
          <w:tcPr>
            <w:tcW w:w="1846" w:type="dxa"/>
          </w:tcPr>
          <w:p w:rsidR="00D102D6" w:rsidRPr="009E39A2" w:rsidRDefault="00D102D6" w:rsidP="0014160C">
            <w:pPr>
              <w:pStyle w:val="af"/>
              <w:rPr>
                <w:lang w:val="uk-UA"/>
              </w:rPr>
            </w:pPr>
            <w:r w:rsidRPr="009E39A2">
              <w:rPr>
                <w:lang w:val="uk-UA"/>
              </w:rPr>
              <w:t>2.0708</w:t>
            </w:r>
          </w:p>
        </w:tc>
      </w:tr>
    </w:tbl>
    <w:p w:rsidR="00D102D6" w:rsidRPr="009E39A2" w:rsidRDefault="00D102D6" w:rsidP="009E39A2">
      <w:pPr>
        <w:pStyle w:val="ae"/>
        <w:rPr>
          <w:lang w:val="uk-UA"/>
        </w:rPr>
      </w:pPr>
    </w:p>
    <w:p w:rsidR="00986E84" w:rsidRPr="009E39A2" w:rsidRDefault="00986E84" w:rsidP="009E39A2">
      <w:pPr>
        <w:pStyle w:val="ae"/>
        <w:rPr>
          <w:lang w:val="uk-UA"/>
        </w:rPr>
      </w:pPr>
      <w:r w:rsidRPr="009E39A2">
        <w:rPr>
          <w:lang w:val="uk-UA"/>
        </w:rPr>
        <w:t xml:space="preserve">Загальна схема синтезу твердих розчинів показано на рис. </w:t>
      </w:r>
      <w:r w:rsidR="00CC2EDB" w:rsidRPr="009E39A2">
        <w:rPr>
          <w:lang w:val="uk-UA"/>
        </w:rPr>
        <w:t>4</w:t>
      </w:r>
      <w:r w:rsidRPr="009E39A2">
        <w:rPr>
          <w:lang w:val="uk-UA"/>
        </w:rPr>
        <w:t>.1.</w:t>
      </w:r>
    </w:p>
    <w:p w:rsidR="00175945" w:rsidRDefault="00175945" w:rsidP="009E39A2">
      <w:pPr>
        <w:pStyle w:val="ae"/>
        <w:rPr>
          <w:lang w:val="uk-UA"/>
        </w:rPr>
      </w:pPr>
    </w:p>
    <w:p w:rsidR="00175945" w:rsidRDefault="008C2C2B" w:rsidP="009E39A2">
      <w:pPr>
        <w:pStyle w:val="ae"/>
        <w:rPr>
          <w:lang w:val="uk-UA"/>
        </w:rPr>
      </w:pPr>
      <w:r>
        <w:rPr>
          <w:lang w:val="uk-UA"/>
        </w:rPr>
        <w:pict>
          <v:shape id="_x0000_i1101" type="#_x0000_t75" style="width:265.5pt;height:259.5pt">
            <v:imagedata r:id="rId57" o:title=""/>
          </v:shape>
        </w:pict>
      </w:r>
    </w:p>
    <w:p w:rsidR="001B16D4" w:rsidRPr="009E39A2" w:rsidRDefault="001B16D4" w:rsidP="009E39A2">
      <w:pPr>
        <w:pStyle w:val="ae"/>
        <w:rPr>
          <w:lang w:val="uk-UA"/>
        </w:rPr>
      </w:pPr>
      <w:r w:rsidRPr="009E39A2">
        <w:rPr>
          <w:lang w:val="uk-UA"/>
        </w:rPr>
        <w:t xml:space="preserve">Рис. </w:t>
      </w:r>
      <w:r w:rsidR="00CC2EDB" w:rsidRPr="009E39A2">
        <w:rPr>
          <w:lang w:val="uk-UA"/>
        </w:rPr>
        <w:t>4</w:t>
      </w:r>
      <w:r w:rsidRPr="009E39A2">
        <w:rPr>
          <w:lang w:val="uk-UA"/>
        </w:rPr>
        <w:t>.1. Схема синтезу твердих розчинів LnBa2Cu3O7 твердо-фазним методом</w:t>
      </w:r>
    </w:p>
    <w:p w:rsidR="009E39A2" w:rsidRDefault="00490F9A" w:rsidP="009E39A2">
      <w:pPr>
        <w:pStyle w:val="ae"/>
        <w:rPr>
          <w:lang w:val="uk-UA"/>
        </w:rPr>
      </w:pPr>
      <w:r>
        <w:rPr>
          <w:lang w:val="uk-UA"/>
        </w:rPr>
        <w:br w:type="page"/>
      </w:r>
      <w:r w:rsidR="00CC2EDB" w:rsidRPr="009E39A2">
        <w:rPr>
          <w:lang w:val="uk-UA"/>
        </w:rPr>
        <w:t>4</w:t>
      </w:r>
      <w:r w:rsidR="001B16D4" w:rsidRPr="009E39A2">
        <w:rPr>
          <w:lang w:val="uk-UA"/>
        </w:rPr>
        <w:t xml:space="preserve">.2 Рентгенографічні дослідження </w:t>
      </w:r>
      <w:r w:rsidR="00433B1C" w:rsidRPr="009E39A2">
        <w:rPr>
          <w:lang w:val="uk-UA"/>
        </w:rPr>
        <w:t>LnBa2Cu3O7</w:t>
      </w:r>
      <w:r w:rsidR="009E39A2">
        <w:rPr>
          <w:lang w:val="uk-UA"/>
        </w:rPr>
        <w:t xml:space="preserve"> </w:t>
      </w:r>
      <w:r w:rsidR="00433B1C" w:rsidRPr="009E39A2">
        <w:rPr>
          <w:lang w:val="uk-UA"/>
        </w:rPr>
        <w:t>та LnxLa1-xBa2Cu3O7</w:t>
      </w:r>
    </w:p>
    <w:p w:rsidR="00433B1C" w:rsidRPr="009E39A2" w:rsidRDefault="00433B1C" w:rsidP="009E39A2">
      <w:pPr>
        <w:pStyle w:val="ae"/>
        <w:rPr>
          <w:lang w:val="uk-UA"/>
        </w:rPr>
      </w:pPr>
    </w:p>
    <w:p w:rsidR="009E39A2" w:rsidRDefault="001B16D4" w:rsidP="009E39A2">
      <w:pPr>
        <w:pStyle w:val="ae"/>
        <w:rPr>
          <w:lang w:val="uk-UA"/>
        </w:rPr>
      </w:pPr>
      <w:r w:rsidRPr="009E39A2">
        <w:rPr>
          <w:lang w:val="uk-UA"/>
        </w:rPr>
        <w:t>Рентгенографічне дослідження зразків</w:t>
      </w:r>
      <w:r w:rsidR="00433B1C" w:rsidRPr="009E39A2">
        <w:rPr>
          <w:lang w:val="uk-UA"/>
        </w:rPr>
        <w:t xml:space="preserve"> LnBa2Cu3O7 та LnxLa1-xBa2Cu3O7</w:t>
      </w:r>
      <w:r w:rsidRPr="009E39A2">
        <w:rPr>
          <w:lang w:val="uk-UA"/>
        </w:rPr>
        <w:t xml:space="preserve"> </w:t>
      </w:r>
      <w:r w:rsidR="004B14BD">
        <w:rPr>
          <w:lang w:val="uk-UA"/>
        </w:rPr>
        <w:t>(</w:t>
      </w:r>
      <w:r w:rsidR="00433B1C" w:rsidRPr="009E39A2">
        <w:rPr>
          <w:lang w:val="uk-UA"/>
        </w:rPr>
        <w:t xml:space="preserve">де Ln = Gd, Ho) </w:t>
      </w:r>
      <w:r w:rsidRPr="009E39A2">
        <w:rPr>
          <w:lang w:val="uk-UA"/>
        </w:rPr>
        <w:t xml:space="preserve">проведено на рентгенівському дифрактометрі ДРОН – 3 в області кутів 12&lt; Ө&lt; 74о з використанням </w:t>
      </w:r>
      <w:r w:rsidR="00433B1C" w:rsidRPr="009E39A2">
        <w:rPr>
          <w:lang w:val="uk-UA"/>
        </w:rPr>
        <w:t>Fe</w:t>
      </w:r>
      <w:r w:rsidRPr="009E39A2">
        <w:rPr>
          <w:lang w:val="uk-UA"/>
        </w:rPr>
        <w:t xml:space="preserve">Кα випромінювання на </w:t>
      </w:r>
      <w:r w:rsidR="00CC2EDB" w:rsidRPr="009E39A2">
        <w:rPr>
          <w:lang w:val="uk-UA"/>
        </w:rPr>
        <w:t>пігулках</w:t>
      </w:r>
      <w:r w:rsidRPr="009E39A2">
        <w:rPr>
          <w:lang w:val="uk-UA"/>
        </w:rPr>
        <w:t xml:space="preserve"> діаметром 10 мм і товщиною 1-2 мм при швидкості зйомки спектру 1о на хвилину. Досліди на приладі ДРОН – 3 виконували у фізико-хімічному центрі наукових досліджень Черкаського національного університету ім. Богдана Хмельницького.</w:t>
      </w:r>
    </w:p>
    <w:p w:rsidR="009E39A2" w:rsidRDefault="001B16D4" w:rsidP="009E39A2">
      <w:pPr>
        <w:pStyle w:val="ae"/>
        <w:rPr>
          <w:lang w:val="uk-UA"/>
        </w:rPr>
      </w:pPr>
      <w:r w:rsidRPr="009E39A2">
        <w:rPr>
          <w:lang w:val="uk-UA"/>
        </w:rPr>
        <w:t xml:space="preserve">Для перевірки гомогенності деяка частина кожної </w:t>
      </w:r>
      <w:r w:rsidR="00CC2EDB" w:rsidRPr="009E39A2">
        <w:rPr>
          <w:lang w:val="uk-UA"/>
        </w:rPr>
        <w:t>пігулки</w:t>
      </w:r>
      <w:r w:rsidRPr="009E39A2">
        <w:rPr>
          <w:lang w:val="uk-UA"/>
        </w:rPr>
        <w:t xml:space="preserve"> </w:t>
      </w:r>
      <w:r w:rsidR="004B14BD">
        <w:rPr>
          <w:lang w:val="uk-UA"/>
        </w:rPr>
        <w:t>(</w:t>
      </w:r>
      <w:r w:rsidRPr="009E39A2">
        <w:rPr>
          <w:lang w:val="uk-UA"/>
        </w:rPr>
        <w:t>до 50 %</w:t>
      </w:r>
      <w:r w:rsidR="004B14BD">
        <w:rPr>
          <w:lang w:val="uk-UA"/>
        </w:rPr>
        <w:t>)</w:t>
      </w:r>
      <w:r w:rsidRPr="009E39A2">
        <w:rPr>
          <w:lang w:val="uk-UA"/>
        </w:rPr>
        <w:t xml:space="preserve"> з однієї сторони видалялась, і рентгенограма реєструвалась від її внутрішньої поверхні. Параметри комірки уточнювали методом</w:t>
      </w:r>
      <w:r w:rsidR="009E39A2">
        <w:rPr>
          <w:lang w:val="uk-UA"/>
        </w:rPr>
        <w:t xml:space="preserve"> </w:t>
      </w:r>
      <w:r w:rsidRPr="009E39A2">
        <w:rPr>
          <w:lang w:val="uk-UA"/>
        </w:rPr>
        <w:t>найменших квадратів. При обчисленні параметрів завжди використовували один і</w:t>
      </w:r>
      <w:r w:rsidR="009E39A2">
        <w:rPr>
          <w:lang w:val="uk-UA"/>
        </w:rPr>
        <w:t xml:space="preserve"> </w:t>
      </w:r>
      <w:r w:rsidRPr="009E39A2">
        <w:rPr>
          <w:lang w:val="uk-UA"/>
        </w:rPr>
        <w:t xml:space="preserve">той же набір рефлексів </w:t>
      </w:r>
      <w:r w:rsidR="004B14BD">
        <w:rPr>
          <w:lang w:val="uk-UA"/>
        </w:rPr>
        <w:t>(</w:t>
      </w:r>
      <w:r w:rsidRPr="009E39A2">
        <w:rPr>
          <w:lang w:val="uk-UA"/>
        </w:rPr>
        <w:t>7 для тетрагональної і 11 для орторомбічної гратки</w:t>
      </w:r>
      <w:r w:rsidR="004B14BD">
        <w:rPr>
          <w:lang w:val="uk-UA"/>
        </w:rPr>
        <w:t>)</w:t>
      </w:r>
      <w:r w:rsidRPr="009E39A2">
        <w:rPr>
          <w:lang w:val="uk-UA"/>
        </w:rPr>
        <w:t>.</w:t>
      </w:r>
      <w:r w:rsidR="00986E84" w:rsidRPr="009E39A2">
        <w:rPr>
          <w:lang w:val="uk-UA"/>
        </w:rPr>
        <w:t xml:space="preserve"> Розрахунки та уточнення параметрів елементарних комірок проводили на ЕОМ. Дифрактограма оброблена програмою первинної обробки DIFWIN, яка викон</w:t>
      </w:r>
      <w:r w:rsidR="00CC2EDB" w:rsidRPr="009E39A2">
        <w:rPr>
          <w:lang w:val="uk-UA"/>
        </w:rPr>
        <w:t>ув</w:t>
      </w:r>
      <w:r w:rsidR="00986E84" w:rsidRPr="009E39A2">
        <w:rPr>
          <w:lang w:val="uk-UA"/>
        </w:rPr>
        <w:t>ала процедуру сгладжування спектра, відділення фона і обчислення параметрів максимумів. Це можна показати на прикладі таких зразків як Ho0,6La0,4Ba2Cu3O7 та Gd0,4La0,6Ba2Cu3O7.</w:t>
      </w:r>
    </w:p>
    <w:p w:rsidR="006D0E18" w:rsidRPr="009E39A2" w:rsidRDefault="006D0E18" w:rsidP="009E39A2">
      <w:pPr>
        <w:pStyle w:val="ae"/>
        <w:rPr>
          <w:lang w:val="uk-UA"/>
        </w:rPr>
      </w:pPr>
    </w:p>
    <w:p w:rsidR="0069133D" w:rsidRPr="009E39A2" w:rsidRDefault="0069133D" w:rsidP="009E39A2">
      <w:pPr>
        <w:pStyle w:val="ae"/>
        <w:rPr>
          <w:lang w:val="uk-UA"/>
        </w:rPr>
      </w:pPr>
      <w:r w:rsidRPr="009E39A2">
        <w:rPr>
          <w:lang w:val="uk-UA"/>
        </w:rPr>
        <w:t xml:space="preserve">Таблиця </w:t>
      </w:r>
      <w:r w:rsidR="00CC2EDB" w:rsidRPr="009E39A2">
        <w:rPr>
          <w:lang w:val="uk-UA"/>
        </w:rPr>
        <w:t>4</w:t>
      </w:r>
      <w:r w:rsidRPr="009E39A2">
        <w:rPr>
          <w:lang w:val="uk-UA"/>
        </w:rPr>
        <w:t>.3 .</w:t>
      </w:r>
    </w:p>
    <w:p w:rsidR="006D0E18" w:rsidRPr="009E39A2" w:rsidRDefault="006D0E18" w:rsidP="009E39A2">
      <w:pPr>
        <w:pStyle w:val="ae"/>
        <w:rPr>
          <w:lang w:val="uk-UA"/>
        </w:rPr>
      </w:pPr>
      <w:r w:rsidRPr="009E39A2">
        <w:rPr>
          <w:lang w:val="uk-UA"/>
        </w:rPr>
        <w:t>Параметри рентгенофазового аналізу зразку до складу якого входять</w:t>
      </w:r>
      <w:r w:rsidR="00175945">
        <w:rPr>
          <w:lang w:val="uk-UA"/>
        </w:rPr>
        <w:t xml:space="preserve"> </w:t>
      </w:r>
      <w:r w:rsidRPr="009E39A2">
        <w:rPr>
          <w:lang w:val="uk-UA"/>
        </w:rPr>
        <w:t>La0,4Ho0,6 Ba2Cu3O7</w:t>
      </w:r>
    </w:p>
    <w:tbl>
      <w:tblPr>
        <w:tblW w:w="465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1366"/>
        <w:gridCol w:w="1367"/>
        <w:gridCol w:w="1369"/>
        <w:gridCol w:w="1369"/>
        <w:gridCol w:w="1369"/>
        <w:gridCol w:w="1364"/>
      </w:tblGrid>
      <w:tr w:rsidR="00986E84" w:rsidRPr="00B879BB" w:rsidTr="00B879BB">
        <w:tc>
          <w:tcPr>
            <w:tcW w:w="398" w:type="pct"/>
            <w:shd w:val="clear" w:color="auto" w:fill="auto"/>
          </w:tcPr>
          <w:p w:rsidR="00986E84" w:rsidRPr="00B879BB" w:rsidRDefault="00986E84" w:rsidP="00175945">
            <w:pPr>
              <w:pStyle w:val="af"/>
              <w:rPr>
                <w:lang w:val="uk-UA"/>
              </w:rPr>
            </w:pPr>
            <w:r w:rsidRPr="00B879BB">
              <w:rPr>
                <w:lang w:val="uk-UA"/>
              </w:rPr>
              <w:t>No</w:t>
            </w:r>
          </w:p>
        </w:tc>
        <w:tc>
          <w:tcPr>
            <w:tcW w:w="766" w:type="pct"/>
            <w:shd w:val="clear" w:color="auto" w:fill="auto"/>
          </w:tcPr>
          <w:p w:rsidR="00986E84" w:rsidRPr="00B879BB" w:rsidRDefault="00986E84" w:rsidP="00175945">
            <w:pPr>
              <w:pStyle w:val="af"/>
              <w:rPr>
                <w:lang w:val="uk-UA"/>
              </w:rPr>
            </w:pPr>
            <w:r w:rsidRPr="00B879BB">
              <w:rPr>
                <w:lang w:val="uk-UA"/>
              </w:rPr>
              <w:t>2 Theta</w:t>
            </w:r>
            <w:r w:rsidR="009E39A2" w:rsidRPr="00B879BB">
              <w:rPr>
                <w:lang w:val="uk-UA"/>
              </w:rPr>
              <w:t xml:space="preserve"> </w:t>
            </w:r>
          </w:p>
        </w:tc>
        <w:tc>
          <w:tcPr>
            <w:tcW w:w="767" w:type="pct"/>
            <w:shd w:val="clear" w:color="auto" w:fill="auto"/>
          </w:tcPr>
          <w:p w:rsidR="00986E84" w:rsidRPr="00B879BB" w:rsidRDefault="00986E84" w:rsidP="00175945">
            <w:pPr>
              <w:pStyle w:val="af"/>
              <w:rPr>
                <w:lang w:val="uk-UA"/>
              </w:rPr>
            </w:pPr>
            <w:r w:rsidRPr="00B879BB">
              <w:rPr>
                <w:lang w:val="uk-UA"/>
              </w:rPr>
              <w:t>Iint</w:t>
            </w:r>
          </w:p>
        </w:tc>
        <w:tc>
          <w:tcPr>
            <w:tcW w:w="768" w:type="pct"/>
            <w:shd w:val="clear" w:color="auto" w:fill="auto"/>
          </w:tcPr>
          <w:p w:rsidR="00986E84" w:rsidRPr="00B879BB" w:rsidRDefault="00986E84" w:rsidP="00175945">
            <w:pPr>
              <w:pStyle w:val="af"/>
              <w:rPr>
                <w:lang w:val="uk-UA"/>
              </w:rPr>
            </w:pPr>
            <w:r w:rsidRPr="00B879BB">
              <w:rPr>
                <w:lang w:val="uk-UA"/>
              </w:rPr>
              <w:t>I</w:t>
            </w:r>
          </w:p>
        </w:tc>
        <w:tc>
          <w:tcPr>
            <w:tcW w:w="768" w:type="pct"/>
            <w:shd w:val="clear" w:color="auto" w:fill="auto"/>
          </w:tcPr>
          <w:p w:rsidR="00986E84" w:rsidRPr="00B879BB" w:rsidRDefault="00986E84" w:rsidP="00175945">
            <w:pPr>
              <w:pStyle w:val="af"/>
              <w:rPr>
                <w:lang w:val="uk-UA"/>
              </w:rPr>
            </w:pPr>
            <w:r w:rsidRPr="00B879BB">
              <w:rPr>
                <w:lang w:val="uk-UA"/>
              </w:rPr>
              <w:t>FWHM</w:t>
            </w:r>
          </w:p>
        </w:tc>
        <w:tc>
          <w:tcPr>
            <w:tcW w:w="768" w:type="pct"/>
            <w:shd w:val="clear" w:color="auto" w:fill="auto"/>
          </w:tcPr>
          <w:p w:rsidR="00986E84" w:rsidRPr="00B879BB" w:rsidRDefault="00986E84" w:rsidP="00175945">
            <w:pPr>
              <w:pStyle w:val="af"/>
              <w:rPr>
                <w:lang w:val="uk-UA"/>
              </w:rPr>
            </w:pPr>
            <w:r w:rsidRPr="00B879BB">
              <w:rPr>
                <w:lang w:val="uk-UA"/>
              </w:rPr>
              <w:t>D</w:t>
            </w:r>
          </w:p>
        </w:tc>
        <w:tc>
          <w:tcPr>
            <w:tcW w:w="765" w:type="pct"/>
            <w:shd w:val="clear" w:color="auto" w:fill="auto"/>
          </w:tcPr>
          <w:p w:rsidR="00986E84" w:rsidRPr="00B879BB" w:rsidRDefault="00986E84" w:rsidP="00175945">
            <w:pPr>
              <w:pStyle w:val="af"/>
              <w:rPr>
                <w:lang w:val="uk-UA"/>
              </w:rPr>
            </w:pPr>
            <w:r w:rsidRPr="00B879BB">
              <w:rPr>
                <w:lang w:val="uk-UA"/>
              </w:rPr>
              <w:t xml:space="preserve">I/Imax </w:t>
            </w:r>
          </w:p>
        </w:tc>
      </w:tr>
      <w:tr w:rsidR="00986E84" w:rsidRPr="00B879BB" w:rsidTr="00B879BB">
        <w:tc>
          <w:tcPr>
            <w:tcW w:w="398" w:type="pct"/>
            <w:shd w:val="clear" w:color="auto" w:fill="auto"/>
          </w:tcPr>
          <w:p w:rsidR="00986E84" w:rsidRPr="00B879BB" w:rsidRDefault="00986E84" w:rsidP="00175945">
            <w:pPr>
              <w:pStyle w:val="af"/>
              <w:rPr>
                <w:lang w:val="uk-UA"/>
              </w:rPr>
            </w:pPr>
            <w:r w:rsidRPr="00B879BB">
              <w:rPr>
                <w:lang w:val="uk-UA"/>
              </w:rPr>
              <w:t>1</w:t>
            </w:r>
          </w:p>
        </w:tc>
        <w:tc>
          <w:tcPr>
            <w:tcW w:w="766" w:type="pct"/>
            <w:shd w:val="clear" w:color="auto" w:fill="auto"/>
          </w:tcPr>
          <w:p w:rsidR="00986E84" w:rsidRPr="00B879BB" w:rsidRDefault="00986E84" w:rsidP="00175945">
            <w:pPr>
              <w:pStyle w:val="af"/>
              <w:rPr>
                <w:lang w:val="uk-UA"/>
              </w:rPr>
            </w:pPr>
            <w:r w:rsidRPr="00B879BB">
              <w:rPr>
                <w:lang w:val="uk-UA"/>
              </w:rPr>
              <w:t>28.800</w:t>
            </w:r>
          </w:p>
        </w:tc>
        <w:tc>
          <w:tcPr>
            <w:tcW w:w="767" w:type="pct"/>
            <w:shd w:val="clear" w:color="auto" w:fill="auto"/>
          </w:tcPr>
          <w:p w:rsidR="00986E84" w:rsidRPr="00B879BB" w:rsidRDefault="00986E84" w:rsidP="00175945">
            <w:pPr>
              <w:pStyle w:val="af"/>
              <w:rPr>
                <w:lang w:val="uk-UA"/>
              </w:rPr>
            </w:pPr>
            <w:r w:rsidRPr="00B879BB">
              <w:rPr>
                <w:lang w:val="uk-UA"/>
              </w:rPr>
              <w:t>20.88</w:t>
            </w:r>
          </w:p>
        </w:tc>
        <w:tc>
          <w:tcPr>
            <w:tcW w:w="768" w:type="pct"/>
            <w:shd w:val="clear" w:color="auto" w:fill="auto"/>
          </w:tcPr>
          <w:p w:rsidR="00986E84" w:rsidRPr="00B879BB" w:rsidRDefault="00986E84" w:rsidP="00175945">
            <w:pPr>
              <w:pStyle w:val="af"/>
              <w:rPr>
                <w:lang w:val="uk-UA"/>
              </w:rPr>
            </w:pPr>
            <w:r w:rsidRPr="00B879BB">
              <w:rPr>
                <w:lang w:val="uk-UA"/>
              </w:rPr>
              <w:t>70</w:t>
            </w:r>
          </w:p>
        </w:tc>
        <w:tc>
          <w:tcPr>
            <w:tcW w:w="768" w:type="pct"/>
            <w:shd w:val="clear" w:color="auto" w:fill="auto"/>
          </w:tcPr>
          <w:p w:rsidR="00986E84" w:rsidRPr="00B879BB" w:rsidRDefault="00986E84" w:rsidP="00175945">
            <w:pPr>
              <w:pStyle w:val="af"/>
              <w:rPr>
                <w:lang w:val="uk-UA"/>
              </w:rPr>
            </w:pPr>
            <w:r w:rsidRPr="00B879BB">
              <w:rPr>
                <w:lang w:val="uk-UA"/>
              </w:rPr>
              <w:t>0.4850</w:t>
            </w:r>
          </w:p>
        </w:tc>
        <w:tc>
          <w:tcPr>
            <w:tcW w:w="768" w:type="pct"/>
            <w:shd w:val="clear" w:color="auto" w:fill="auto"/>
          </w:tcPr>
          <w:p w:rsidR="00986E84" w:rsidRPr="00B879BB" w:rsidRDefault="00986E84" w:rsidP="00175945">
            <w:pPr>
              <w:pStyle w:val="af"/>
              <w:rPr>
                <w:lang w:val="uk-UA"/>
              </w:rPr>
            </w:pPr>
            <w:r w:rsidRPr="00B879BB">
              <w:rPr>
                <w:lang w:val="uk-UA"/>
              </w:rPr>
              <w:t>3.8950</w:t>
            </w:r>
          </w:p>
        </w:tc>
        <w:tc>
          <w:tcPr>
            <w:tcW w:w="765" w:type="pct"/>
            <w:shd w:val="clear" w:color="auto" w:fill="auto"/>
          </w:tcPr>
          <w:p w:rsidR="00986E84" w:rsidRPr="00B879BB" w:rsidRDefault="00986E84" w:rsidP="00175945">
            <w:pPr>
              <w:pStyle w:val="af"/>
              <w:rPr>
                <w:lang w:val="uk-UA"/>
              </w:rPr>
            </w:pPr>
            <w:r w:rsidRPr="00B879BB">
              <w:rPr>
                <w:lang w:val="uk-UA"/>
              </w:rPr>
              <w:t>14.80</w:t>
            </w:r>
          </w:p>
        </w:tc>
      </w:tr>
      <w:tr w:rsidR="00986E84" w:rsidRPr="00B879BB" w:rsidTr="00B879BB">
        <w:tc>
          <w:tcPr>
            <w:tcW w:w="398" w:type="pct"/>
            <w:shd w:val="clear" w:color="auto" w:fill="auto"/>
          </w:tcPr>
          <w:p w:rsidR="00986E84" w:rsidRPr="00B879BB" w:rsidRDefault="00986E84" w:rsidP="00175945">
            <w:pPr>
              <w:pStyle w:val="af"/>
              <w:rPr>
                <w:lang w:val="uk-UA"/>
              </w:rPr>
            </w:pPr>
            <w:r w:rsidRPr="00B879BB">
              <w:rPr>
                <w:lang w:val="uk-UA"/>
              </w:rPr>
              <w:t>2</w:t>
            </w:r>
          </w:p>
        </w:tc>
        <w:tc>
          <w:tcPr>
            <w:tcW w:w="766" w:type="pct"/>
            <w:shd w:val="clear" w:color="auto" w:fill="auto"/>
          </w:tcPr>
          <w:p w:rsidR="00986E84" w:rsidRPr="00B879BB" w:rsidRDefault="00986E84" w:rsidP="00175945">
            <w:pPr>
              <w:pStyle w:val="af"/>
              <w:rPr>
                <w:lang w:val="uk-UA"/>
              </w:rPr>
            </w:pPr>
            <w:r w:rsidRPr="00B879BB">
              <w:rPr>
                <w:lang w:val="uk-UA"/>
              </w:rPr>
              <w:t>37.700</w:t>
            </w:r>
          </w:p>
        </w:tc>
        <w:tc>
          <w:tcPr>
            <w:tcW w:w="767" w:type="pct"/>
            <w:shd w:val="clear" w:color="auto" w:fill="auto"/>
          </w:tcPr>
          <w:p w:rsidR="00986E84" w:rsidRPr="00B879BB" w:rsidRDefault="00986E84" w:rsidP="00175945">
            <w:pPr>
              <w:pStyle w:val="af"/>
              <w:rPr>
                <w:lang w:val="uk-UA"/>
              </w:rPr>
            </w:pPr>
            <w:r w:rsidRPr="00B879BB">
              <w:rPr>
                <w:lang w:val="uk-UA"/>
              </w:rPr>
              <w:t>17.79</w:t>
            </w:r>
          </w:p>
        </w:tc>
        <w:tc>
          <w:tcPr>
            <w:tcW w:w="768" w:type="pct"/>
            <w:shd w:val="clear" w:color="auto" w:fill="auto"/>
          </w:tcPr>
          <w:p w:rsidR="00986E84" w:rsidRPr="00B879BB" w:rsidRDefault="00986E84" w:rsidP="00175945">
            <w:pPr>
              <w:pStyle w:val="af"/>
              <w:rPr>
                <w:lang w:val="uk-UA"/>
              </w:rPr>
            </w:pPr>
            <w:r w:rsidRPr="00B879BB">
              <w:rPr>
                <w:lang w:val="uk-UA"/>
              </w:rPr>
              <w:t>117</w:t>
            </w:r>
          </w:p>
        </w:tc>
        <w:tc>
          <w:tcPr>
            <w:tcW w:w="768" w:type="pct"/>
            <w:shd w:val="clear" w:color="auto" w:fill="auto"/>
          </w:tcPr>
          <w:p w:rsidR="00986E84" w:rsidRPr="00B879BB" w:rsidRDefault="00986E84" w:rsidP="00175945">
            <w:pPr>
              <w:pStyle w:val="af"/>
              <w:rPr>
                <w:lang w:val="uk-UA"/>
              </w:rPr>
            </w:pPr>
            <w:r w:rsidRPr="00B879BB">
              <w:rPr>
                <w:lang w:val="uk-UA"/>
              </w:rPr>
              <w:t>0.4700</w:t>
            </w:r>
          </w:p>
        </w:tc>
        <w:tc>
          <w:tcPr>
            <w:tcW w:w="768" w:type="pct"/>
            <w:shd w:val="clear" w:color="auto" w:fill="auto"/>
          </w:tcPr>
          <w:p w:rsidR="00986E84" w:rsidRPr="00B879BB" w:rsidRDefault="00986E84" w:rsidP="00175945">
            <w:pPr>
              <w:pStyle w:val="af"/>
              <w:rPr>
                <w:lang w:val="uk-UA"/>
              </w:rPr>
            </w:pPr>
            <w:r w:rsidRPr="00B879BB">
              <w:rPr>
                <w:lang w:val="uk-UA"/>
              </w:rPr>
              <w:t>2.9980</w:t>
            </w:r>
          </w:p>
        </w:tc>
        <w:tc>
          <w:tcPr>
            <w:tcW w:w="765" w:type="pct"/>
            <w:shd w:val="clear" w:color="auto" w:fill="auto"/>
          </w:tcPr>
          <w:p w:rsidR="00986E84" w:rsidRPr="00B879BB" w:rsidRDefault="00986E84" w:rsidP="00175945">
            <w:pPr>
              <w:pStyle w:val="af"/>
              <w:rPr>
                <w:lang w:val="uk-UA"/>
              </w:rPr>
            </w:pPr>
            <w:r w:rsidRPr="00B879BB">
              <w:rPr>
                <w:lang w:val="uk-UA"/>
              </w:rPr>
              <w:t>24.74</w:t>
            </w:r>
          </w:p>
        </w:tc>
      </w:tr>
      <w:tr w:rsidR="00986E84" w:rsidRPr="00B879BB" w:rsidTr="00B879BB">
        <w:tc>
          <w:tcPr>
            <w:tcW w:w="398" w:type="pct"/>
            <w:shd w:val="clear" w:color="auto" w:fill="auto"/>
          </w:tcPr>
          <w:p w:rsidR="00986E84" w:rsidRPr="00B879BB" w:rsidRDefault="00986E84" w:rsidP="00175945">
            <w:pPr>
              <w:pStyle w:val="af"/>
              <w:rPr>
                <w:lang w:val="uk-UA"/>
              </w:rPr>
            </w:pPr>
            <w:r w:rsidRPr="00B879BB">
              <w:rPr>
                <w:lang w:val="uk-UA"/>
              </w:rPr>
              <w:t>3</w:t>
            </w:r>
          </w:p>
        </w:tc>
        <w:tc>
          <w:tcPr>
            <w:tcW w:w="766" w:type="pct"/>
            <w:shd w:val="clear" w:color="auto" w:fill="auto"/>
          </w:tcPr>
          <w:p w:rsidR="00986E84" w:rsidRPr="00B879BB" w:rsidRDefault="00986E84" w:rsidP="00175945">
            <w:pPr>
              <w:pStyle w:val="af"/>
              <w:rPr>
                <w:lang w:val="uk-UA"/>
              </w:rPr>
            </w:pPr>
            <w:r w:rsidRPr="00B879BB">
              <w:rPr>
                <w:lang w:val="uk-UA"/>
              </w:rPr>
              <w:t>38.500</w:t>
            </w:r>
          </w:p>
        </w:tc>
        <w:tc>
          <w:tcPr>
            <w:tcW w:w="767" w:type="pct"/>
            <w:shd w:val="clear" w:color="auto" w:fill="auto"/>
          </w:tcPr>
          <w:p w:rsidR="00986E84" w:rsidRPr="00B879BB" w:rsidRDefault="00986E84" w:rsidP="00175945">
            <w:pPr>
              <w:pStyle w:val="af"/>
              <w:rPr>
                <w:lang w:val="uk-UA"/>
              </w:rPr>
            </w:pPr>
            <w:r w:rsidRPr="00B879BB">
              <w:rPr>
                <w:lang w:val="uk-UA"/>
              </w:rPr>
              <w:t>19.68</w:t>
            </w:r>
          </w:p>
        </w:tc>
        <w:tc>
          <w:tcPr>
            <w:tcW w:w="768" w:type="pct"/>
            <w:shd w:val="clear" w:color="auto" w:fill="auto"/>
          </w:tcPr>
          <w:p w:rsidR="00986E84" w:rsidRPr="00B879BB" w:rsidRDefault="00986E84" w:rsidP="00175945">
            <w:pPr>
              <w:pStyle w:val="af"/>
              <w:rPr>
                <w:lang w:val="uk-UA"/>
              </w:rPr>
            </w:pPr>
            <w:r w:rsidRPr="00B879BB">
              <w:rPr>
                <w:lang w:val="uk-UA"/>
              </w:rPr>
              <w:t>80</w:t>
            </w:r>
          </w:p>
        </w:tc>
        <w:tc>
          <w:tcPr>
            <w:tcW w:w="768" w:type="pct"/>
            <w:shd w:val="clear" w:color="auto" w:fill="auto"/>
          </w:tcPr>
          <w:p w:rsidR="00986E84" w:rsidRPr="00B879BB" w:rsidRDefault="00986E84" w:rsidP="00175945">
            <w:pPr>
              <w:pStyle w:val="af"/>
              <w:rPr>
                <w:lang w:val="uk-UA"/>
              </w:rPr>
            </w:pPr>
            <w:r w:rsidRPr="00B879BB">
              <w:rPr>
                <w:lang w:val="uk-UA"/>
              </w:rPr>
              <w:t>0.4350</w:t>
            </w:r>
          </w:p>
        </w:tc>
        <w:tc>
          <w:tcPr>
            <w:tcW w:w="768" w:type="pct"/>
            <w:shd w:val="clear" w:color="auto" w:fill="auto"/>
          </w:tcPr>
          <w:p w:rsidR="00986E84" w:rsidRPr="00B879BB" w:rsidRDefault="00986E84" w:rsidP="00175945">
            <w:pPr>
              <w:pStyle w:val="af"/>
              <w:rPr>
                <w:lang w:val="uk-UA"/>
              </w:rPr>
            </w:pPr>
            <w:r w:rsidRPr="00B879BB">
              <w:rPr>
                <w:lang w:val="uk-UA"/>
              </w:rPr>
              <w:t>2.9380</w:t>
            </w:r>
          </w:p>
        </w:tc>
        <w:tc>
          <w:tcPr>
            <w:tcW w:w="765" w:type="pct"/>
            <w:shd w:val="clear" w:color="auto" w:fill="auto"/>
          </w:tcPr>
          <w:p w:rsidR="00986E84" w:rsidRPr="00B879BB" w:rsidRDefault="00986E84" w:rsidP="00175945">
            <w:pPr>
              <w:pStyle w:val="af"/>
              <w:rPr>
                <w:lang w:val="uk-UA"/>
              </w:rPr>
            </w:pPr>
            <w:r w:rsidRPr="00B879BB">
              <w:rPr>
                <w:lang w:val="uk-UA"/>
              </w:rPr>
              <w:t>16.91</w:t>
            </w:r>
          </w:p>
        </w:tc>
      </w:tr>
      <w:tr w:rsidR="00986E84" w:rsidRPr="00B879BB" w:rsidTr="00B879BB">
        <w:tc>
          <w:tcPr>
            <w:tcW w:w="398" w:type="pct"/>
            <w:shd w:val="clear" w:color="auto" w:fill="auto"/>
          </w:tcPr>
          <w:p w:rsidR="00986E84" w:rsidRPr="00B879BB" w:rsidRDefault="00986E84" w:rsidP="00175945">
            <w:pPr>
              <w:pStyle w:val="af"/>
              <w:rPr>
                <w:lang w:val="uk-UA"/>
              </w:rPr>
            </w:pPr>
            <w:r w:rsidRPr="00B879BB">
              <w:rPr>
                <w:lang w:val="uk-UA"/>
              </w:rPr>
              <w:t>4</w:t>
            </w:r>
          </w:p>
        </w:tc>
        <w:tc>
          <w:tcPr>
            <w:tcW w:w="766" w:type="pct"/>
            <w:shd w:val="clear" w:color="auto" w:fill="auto"/>
          </w:tcPr>
          <w:p w:rsidR="00986E84" w:rsidRPr="00B879BB" w:rsidRDefault="00986E84" w:rsidP="00175945">
            <w:pPr>
              <w:pStyle w:val="af"/>
              <w:rPr>
                <w:lang w:val="uk-UA"/>
              </w:rPr>
            </w:pPr>
            <w:r w:rsidRPr="00B879BB">
              <w:rPr>
                <w:lang w:val="uk-UA"/>
              </w:rPr>
              <w:t>40.000</w:t>
            </w:r>
          </w:p>
        </w:tc>
        <w:tc>
          <w:tcPr>
            <w:tcW w:w="767" w:type="pct"/>
            <w:shd w:val="clear" w:color="auto" w:fill="auto"/>
          </w:tcPr>
          <w:p w:rsidR="00986E84" w:rsidRPr="00B879BB" w:rsidRDefault="00986E84" w:rsidP="00175945">
            <w:pPr>
              <w:pStyle w:val="af"/>
              <w:rPr>
                <w:lang w:val="uk-UA"/>
              </w:rPr>
            </w:pPr>
            <w:r w:rsidRPr="00B879BB">
              <w:rPr>
                <w:lang w:val="uk-UA"/>
              </w:rPr>
              <w:t>30.99</w:t>
            </w:r>
          </w:p>
        </w:tc>
        <w:tc>
          <w:tcPr>
            <w:tcW w:w="768" w:type="pct"/>
            <w:shd w:val="clear" w:color="auto" w:fill="auto"/>
          </w:tcPr>
          <w:p w:rsidR="00986E84" w:rsidRPr="00B879BB" w:rsidRDefault="00986E84" w:rsidP="00175945">
            <w:pPr>
              <w:pStyle w:val="af"/>
              <w:rPr>
                <w:lang w:val="uk-UA"/>
              </w:rPr>
            </w:pPr>
            <w:r w:rsidRPr="00B879BB">
              <w:rPr>
                <w:lang w:val="uk-UA"/>
              </w:rPr>
              <w:t>79</w:t>
            </w:r>
          </w:p>
        </w:tc>
        <w:tc>
          <w:tcPr>
            <w:tcW w:w="768" w:type="pct"/>
            <w:shd w:val="clear" w:color="auto" w:fill="auto"/>
          </w:tcPr>
          <w:p w:rsidR="00986E84" w:rsidRPr="00B879BB" w:rsidRDefault="00986E84" w:rsidP="00175945">
            <w:pPr>
              <w:pStyle w:val="af"/>
              <w:rPr>
                <w:lang w:val="uk-UA"/>
              </w:rPr>
            </w:pPr>
            <w:r w:rsidRPr="00B879BB">
              <w:rPr>
                <w:lang w:val="uk-UA"/>
              </w:rPr>
              <w:t>0.6350</w:t>
            </w:r>
          </w:p>
        </w:tc>
        <w:tc>
          <w:tcPr>
            <w:tcW w:w="768" w:type="pct"/>
            <w:shd w:val="clear" w:color="auto" w:fill="auto"/>
          </w:tcPr>
          <w:p w:rsidR="00986E84" w:rsidRPr="00B879BB" w:rsidRDefault="00986E84" w:rsidP="00175945">
            <w:pPr>
              <w:pStyle w:val="af"/>
              <w:rPr>
                <w:lang w:val="uk-UA"/>
              </w:rPr>
            </w:pPr>
            <w:r w:rsidRPr="00B879BB">
              <w:rPr>
                <w:lang w:val="uk-UA"/>
              </w:rPr>
              <w:t>2.8321</w:t>
            </w:r>
          </w:p>
        </w:tc>
        <w:tc>
          <w:tcPr>
            <w:tcW w:w="765" w:type="pct"/>
            <w:shd w:val="clear" w:color="auto" w:fill="auto"/>
          </w:tcPr>
          <w:p w:rsidR="00986E84" w:rsidRPr="00B879BB" w:rsidRDefault="00986E84" w:rsidP="00175945">
            <w:pPr>
              <w:pStyle w:val="af"/>
              <w:rPr>
                <w:lang w:val="uk-UA"/>
              </w:rPr>
            </w:pPr>
            <w:r w:rsidRPr="00B879BB">
              <w:rPr>
                <w:lang w:val="uk-UA"/>
              </w:rPr>
              <w:t>16.70</w:t>
            </w:r>
          </w:p>
        </w:tc>
      </w:tr>
      <w:tr w:rsidR="00986E84" w:rsidRPr="00B879BB" w:rsidTr="00B879BB">
        <w:tc>
          <w:tcPr>
            <w:tcW w:w="398" w:type="pct"/>
            <w:shd w:val="clear" w:color="auto" w:fill="auto"/>
          </w:tcPr>
          <w:p w:rsidR="00986E84" w:rsidRPr="00B879BB" w:rsidRDefault="00986E84" w:rsidP="00175945">
            <w:pPr>
              <w:pStyle w:val="af"/>
              <w:rPr>
                <w:lang w:val="uk-UA"/>
              </w:rPr>
            </w:pPr>
            <w:r w:rsidRPr="00B879BB">
              <w:rPr>
                <w:lang w:val="uk-UA"/>
              </w:rPr>
              <w:t>5</w:t>
            </w:r>
          </w:p>
        </w:tc>
        <w:tc>
          <w:tcPr>
            <w:tcW w:w="766" w:type="pct"/>
            <w:shd w:val="clear" w:color="auto" w:fill="auto"/>
          </w:tcPr>
          <w:p w:rsidR="00986E84" w:rsidRPr="00B879BB" w:rsidRDefault="00986E84" w:rsidP="00175945">
            <w:pPr>
              <w:pStyle w:val="af"/>
              <w:rPr>
                <w:lang w:val="uk-UA"/>
              </w:rPr>
            </w:pPr>
            <w:r w:rsidRPr="00B879BB">
              <w:rPr>
                <w:lang w:val="uk-UA"/>
              </w:rPr>
              <w:t>41.200</w:t>
            </w:r>
          </w:p>
        </w:tc>
        <w:tc>
          <w:tcPr>
            <w:tcW w:w="767" w:type="pct"/>
            <w:shd w:val="clear" w:color="auto" w:fill="auto"/>
          </w:tcPr>
          <w:p w:rsidR="00986E84" w:rsidRPr="00B879BB" w:rsidRDefault="00986E84" w:rsidP="00175945">
            <w:pPr>
              <w:pStyle w:val="af"/>
              <w:rPr>
                <w:lang w:val="uk-UA"/>
              </w:rPr>
            </w:pPr>
            <w:r w:rsidRPr="00B879BB">
              <w:rPr>
                <w:lang w:val="uk-UA"/>
              </w:rPr>
              <w:t>200.39</w:t>
            </w:r>
          </w:p>
        </w:tc>
        <w:tc>
          <w:tcPr>
            <w:tcW w:w="768" w:type="pct"/>
            <w:shd w:val="clear" w:color="auto" w:fill="auto"/>
          </w:tcPr>
          <w:p w:rsidR="00986E84" w:rsidRPr="00B879BB" w:rsidRDefault="00986E84" w:rsidP="00175945">
            <w:pPr>
              <w:pStyle w:val="af"/>
              <w:rPr>
                <w:lang w:val="uk-UA"/>
              </w:rPr>
            </w:pPr>
            <w:r w:rsidRPr="00B879BB">
              <w:rPr>
                <w:lang w:val="uk-UA"/>
              </w:rPr>
              <w:t>473</w:t>
            </w:r>
          </w:p>
        </w:tc>
        <w:tc>
          <w:tcPr>
            <w:tcW w:w="768" w:type="pct"/>
            <w:shd w:val="clear" w:color="auto" w:fill="auto"/>
          </w:tcPr>
          <w:p w:rsidR="00986E84" w:rsidRPr="00B879BB" w:rsidRDefault="00986E84" w:rsidP="00175945">
            <w:pPr>
              <w:pStyle w:val="af"/>
              <w:rPr>
                <w:lang w:val="uk-UA"/>
              </w:rPr>
            </w:pPr>
            <w:r w:rsidRPr="00B879BB">
              <w:rPr>
                <w:lang w:val="uk-UA"/>
              </w:rPr>
              <w:t>0.6800</w:t>
            </w:r>
          </w:p>
        </w:tc>
        <w:tc>
          <w:tcPr>
            <w:tcW w:w="768" w:type="pct"/>
            <w:shd w:val="clear" w:color="auto" w:fill="auto"/>
          </w:tcPr>
          <w:p w:rsidR="00986E84" w:rsidRPr="00B879BB" w:rsidRDefault="00986E84" w:rsidP="00175945">
            <w:pPr>
              <w:pStyle w:val="af"/>
              <w:rPr>
                <w:lang w:val="uk-UA"/>
              </w:rPr>
            </w:pPr>
            <w:r w:rsidRPr="00B879BB">
              <w:rPr>
                <w:lang w:val="uk-UA"/>
              </w:rPr>
              <w:t>2.7531</w:t>
            </w:r>
          </w:p>
        </w:tc>
        <w:tc>
          <w:tcPr>
            <w:tcW w:w="765" w:type="pct"/>
            <w:shd w:val="clear" w:color="auto" w:fill="auto"/>
          </w:tcPr>
          <w:p w:rsidR="00986E84" w:rsidRPr="00B879BB" w:rsidRDefault="00986E84" w:rsidP="00175945">
            <w:pPr>
              <w:pStyle w:val="af"/>
              <w:rPr>
                <w:lang w:val="uk-UA"/>
              </w:rPr>
            </w:pPr>
            <w:r w:rsidRPr="00B879BB">
              <w:rPr>
                <w:lang w:val="uk-UA"/>
              </w:rPr>
              <w:t>100.00</w:t>
            </w:r>
          </w:p>
        </w:tc>
      </w:tr>
      <w:tr w:rsidR="00986E84" w:rsidRPr="00B879BB" w:rsidTr="00B879BB">
        <w:tc>
          <w:tcPr>
            <w:tcW w:w="398" w:type="pct"/>
            <w:shd w:val="clear" w:color="auto" w:fill="auto"/>
          </w:tcPr>
          <w:p w:rsidR="00986E84" w:rsidRPr="00B879BB" w:rsidRDefault="00986E84" w:rsidP="00175945">
            <w:pPr>
              <w:pStyle w:val="af"/>
              <w:rPr>
                <w:lang w:val="uk-UA"/>
              </w:rPr>
            </w:pPr>
            <w:r w:rsidRPr="00B879BB">
              <w:rPr>
                <w:lang w:val="uk-UA"/>
              </w:rPr>
              <w:t>6</w:t>
            </w:r>
          </w:p>
        </w:tc>
        <w:tc>
          <w:tcPr>
            <w:tcW w:w="766" w:type="pct"/>
            <w:shd w:val="clear" w:color="auto" w:fill="auto"/>
          </w:tcPr>
          <w:p w:rsidR="00986E84" w:rsidRPr="00B879BB" w:rsidRDefault="00986E84" w:rsidP="00175945">
            <w:pPr>
              <w:pStyle w:val="af"/>
              <w:rPr>
                <w:lang w:val="uk-UA"/>
              </w:rPr>
            </w:pPr>
            <w:r w:rsidRPr="00B879BB">
              <w:rPr>
                <w:lang w:val="uk-UA"/>
              </w:rPr>
              <w:t>49.100</w:t>
            </w:r>
          </w:p>
        </w:tc>
        <w:tc>
          <w:tcPr>
            <w:tcW w:w="767" w:type="pct"/>
            <w:shd w:val="clear" w:color="auto" w:fill="auto"/>
          </w:tcPr>
          <w:p w:rsidR="00986E84" w:rsidRPr="00B879BB" w:rsidRDefault="00986E84" w:rsidP="00175945">
            <w:pPr>
              <w:pStyle w:val="af"/>
              <w:rPr>
                <w:lang w:val="uk-UA"/>
              </w:rPr>
            </w:pPr>
            <w:r w:rsidRPr="00B879BB">
              <w:rPr>
                <w:lang w:val="uk-UA"/>
              </w:rPr>
              <w:t>20.39</w:t>
            </w:r>
          </w:p>
        </w:tc>
        <w:tc>
          <w:tcPr>
            <w:tcW w:w="768" w:type="pct"/>
            <w:shd w:val="clear" w:color="auto" w:fill="auto"/>
          </w:tcPr>
          <w:p w:rsidR="00986E84" w:rsidRPr="00B879BB" w:rsidRDefault="00986E84" w:rsidP="00175945">
            <w:pPr>
              <w:pStyle w:val="af"/>
              <w:rPr>
                <w:lang w:val="uk-UA"/>
              </w:rPr>
            </w:pPr>
            <w:r w:rsidRPr="00B879BB">
              <w:rPr>
                <w:lang w:val="uk-UA"/>
              </w:rPr>
              <w:t>39</w:t>
            </w:r>
          </w:p>
        </w:tc>
        <w:tc>
          <w:tcPr>
            <w:tcW w:w="768" w:type="pct"/>
            <w:shd w:val="clear" w:color="auto" w:fill="auto"/>
          </w:tcPr>
          <w:p w:rsidR="00986E84" w:rsidRPr="00B879BB" w:rsidRDefault="00986E84" w:rsidP="00175945">
            <w:pPr>
              <w:pStyle w:val="af"/>
              <w:rPr>
                <w:lang w:val="uk-UA"/>
              </w:rPr>
            </w:pPr>
            <w:r w:rsidRPr="00B879BB">
              <w:rPr>
                <w:lang w:val="uk-UA"/>
              </w:rPr>
              <w:t>0.9100</w:t>
            </w:r>
          </w:p>
        </w:tc>
        <w:tc>
          <w:tcPr>
            <w:tcW w:w="768" w:type="pct"/>
            <w:shd w:val="clear" w:color="auto" w:fill="auto"/>
          </w:tcPr>
          <w:p w:rsidR="00986E84" w:rsidRPr="00B879BB" w:rsidRDefault="00986E84" w:rsidP="00175945">
            <w:pPr>
              <w:pStyle w:val="af"/>
              <w:rPr>
                <w:lang w:val="uk-UA"/>
              </w:rPr>
            </w:pPr>
            <w:r w:rsidRPr="00B879BB">
              <w:rPr>
                <w:lang w:val="uk-UA"/>
              </w:rPr>
              <w:t>2.3313</w:t>
            </w:r>
          </w:p>
        </w:tc>
        <w:tc>
          <w:tcPr>
            <w:tcW w:w="765" w:type="pct"/>
            <w:shd w:val="clear" w:color="auto" w:fill="auto"/>
          </w:tcPr>
          <w:p w:rsidR="00986E84" w:rsidRPr="00B879BB" w:rsidRDefault="00986E84" w:rsidP="00175945">
            <w:pPr>
              <w:pStyle w:val="af"/>
              <w:rPr>
                <w:lang w:val="uk-UA"/>
              </w:rPr>
            </w:pPr>
            <w:r w:rsidRPr="00B879BB">
              <w:rPr>
                <w:lang w:val="uk-UA"/>
              </w:rPr>
              <w:t>8.25</w:t>
            </w:r>
          </w:p>
        </w:tc>
      </w:tr>
      <w:tr w:rsidR="00986E84" w:rsidRPr="00B879BB" w:rsidTr="00B879BB">
        <w:tc>
          <w:tcPr>
            <w:tcW w:w="398" w:type="pct"/>
            <w:shd w:val="clear" w:color="auto" w:fill="auto"/>
          </w:tcPr>
          <w:p w:rsidR="00986E84" w:rsidRPr="00B879BB" w:rsidRDefault="00986E84" w:rsidP="00175945">
            <w:pPr>
              <w:pStyle w:val="af"/>
              <w:rPr>
                <w:lang w:val="uk-UA"/>
              </w:rPr>
            </w:pPr>
            <w:r w:rsidRPr="00B879BB">
              <w:rPr>
                <w:lang w:val="uk-UA"/>
              </w:rPr>
              <w:t>7</w:t>
            </w:r>
          </w:p>
        </w:tc>
        <w:tc>
          <w:tcPr>
            <w:tcW w:w="766" w:type="pct"/>
            <w:shd w:val="clear" w:color="auto" w:fill="auto"/>
          </w:tcPr>
          <w:p w:rsidR="00986E84" w:rsidRPr="00B879BB" w:rsidRDefault="00986E84" w:rsidP="00175945">
            <w:pPr>
              <w:pStyle w:val="af"/>
              <w:rPr>
                <w:lang w:val="uk-UA"/>
              </w:rPr>
            </w:pPr>
            <w:r w:rsidRPr="00B879BB">
              <w:rPr>
                <w:lang w:val="uk-UA"/>
              </w:rPr>
              <w:t>50.900</w:t>
            </w:r>
          </w:p>
        </w:tc>
        <w:tc>
          <w:tcPr>
            <w:tcW w:w="767" w:type="pct"/>
            <w:shd w:val="clear" w:color="auto" w:fill="auto"/>
          </w:tcPr>
          <w:p w:rsidR="00986E84" w:rsidRPr="00B879BB" w:rsidRDefault="00986E84" w:rsidP="00175945">
            <w:pPr>
              <w:pStyle w:val="af"/>
              <w:rPr>
                <w:lang w:val="uk-UA"/>
              </w:rPr>
            </w:pPr>
            <w:r w:rsidRPr="00B879BB">
              <w:rPr>
                <w:lang w:val="uk-UA"/>
              </w:rPr>
              <w:t>34.58</w:t>
            </w:r>
          </w:p>
        </w:tc>
        <w:tc>
          <w:tcPr>
            <w:tcW w:w="768" w:type="pct"/>
            <w:shd w:val="clear" w:color="auto" w:fill="auto"/>
          </w:tcPr>
          <w:p w:rsidR="00986E84" w:rsidRPr="00B879BB" w:rsidRDefault="00986E84" w:rsidP="00175945">
            <w:pPr>
              <w:pStyle w:val="af"/>
              <w:rPr>
                <w:lang w:val="uk-UA"/>
              </w:rPr>
            </w:pPr>
            <w:r w:rsidRPr="00B879BB">
              <w:rPr>
                <w:lang w:val="uk-UA"/>
              </w:rPr>
              <w:t>49</w:t>
            </w:r>
          </w:p>
        </w:tc>
        <w:tc>
          <w:tcPr>
            <w:tcW w:w="768" w:type="pct"/>
            <w:shd w:val="clear" w:color="auto" w:fill="auto"/>
          </w:tcPr>
          <w:p w:rsidR="00986E84" w:rsidRPr="00B879BB" w:rsidRDefault="00986E84" w:rsidP="00175945">
            <w:pPr>
              <w:pStyle w:val="af"/>
              <w:rPr>
                <w:lang w:val="uk-UA"/>
              </w:rPr>
            </w:pPr>
            <w:r w:rsidRPr="00B879BB">
              <w:rPr>
                <w:lang w:val="uk-UA"/>
              </w:rPr>
              <w:t>0.8500</w:t>
            </w:r>
          </w:p>
        </w:tc>
        <w:tc>
          <w:tcPr>
            <w:tcW w:w="768" w:type="pct"/>
            <w:shd w:val="clear" w:color="auto" w:fill="auto"/>
          </w:tcPr>
          <w:p w:rsidR="00986E84" w:rsidRPr="00B879BB" w:rsidRDefault="00986E84" w:rsidP="00175945">
            <w:pPr>
              <w:pStyle w:val="af"/>
              <w:rPr>
                <w:lang w:val="uk-UA"/>
              </w:rPr>
            </w:pPr>
            <w:r w:rsidRPr="00B879BB">
              <w:rPr>
                <w:lang w:val="uk-UA"/>
              </w:rPr>
              <w:t>2.2541</w:t>
            </w:r>
          </w:p>
        </w:tc>
        <w:tc>
          <w:tcPr>
            <w:tcW w:w="765" w:type="pct"/>
            <w:shd w:val="clear" w:color="auto" w:fill="auto"/>
          </w:tcPr>
          <w:p w:rsidR="00986E84" w:rsidRPr="00B879BB" w:rsidRDefault="00986E84" w:rsidP="00175945">
            <w:pPr>
              <w:pStyle w:val="af"/>
              <w:rPr>
                <w:lang w:val="uk-UA"/>
              </w:rPr>
            </w:pPr>
            <w:r w:rsidRPr="00B879BB">
              <w:rPr>
                <w:lang w:val="uk-UA"/>
              </w:rPr>
              <w:t>10.36</w:t>
            </w:r>
          </w:p>
        </w:tc>
      </w:tr>
      <w:tr w:rsidR="00986E84" w:rsidRPr="00B879BB" w:rsidTr="00B879BB">
        <w:tc>
          <w:tcPr>
            <w:tcW w:w="398" w:type="pct"/>
            <w:shd w:val="clear" w:color="auto" w:fill="auto"/>
          </w:tcPr>
          <w:p w:rsidR="00986E84" w:rsidRPr="00B879BB" w:rsidRDefault="00986E84" w:rsidP="00175945">
            <w:pPr>
              <w:pStyle w:val="af"/>
              <w:rPr>
                <w:lang w:val="uk-UA"/>
              </w:rPr>
            </w:pPr>
            <w:r w:rsidRPr="00B879BB">
              <w:rPr>
                <w:lang w:val="uk-UA"/>
              </w:rPr>
              <w:t>8</w:t>
            </w:r>
          </w:p>
        </w:tc>
        <w:tc>
          <w:tcPr>
            <w:tcW w:w="766" w:type="pct"/>
            <w:shd w:val="clear" w:color="auto" w:fill="auto"/>
          </w:tcPr>
          <w:p w:rsidR="00986E84" w:rsidRPr="00B879BB" w:rsidRDefault="00986E84" w:rsidP="00175945">
            <w:pPr>
              <w:pStyle w:val="af"/>
              <w:rPr>
                <w:lang w:val="uk-UA"/>
              </w:rPr>
            </w:pPr>
            <w:r w:rsidRPr="00B879BB">
              <w:rPr>
                <w:lang w:val="uk-UA"/>
              </w:rPr>
              <w:t>58.100</w:t>
            </w:r>
          </w:p>
        </w:tc>
        <w:tc>
          <w:tcPr>
            <w:tcW w:w="767" w:type="pct"/>
            <w:shd w:val="clear" w:color="auto" w:fill="auto"/>
          </w:tcPr>
          <w:p w:rsidR="00986E84" w:rsidRPr="00B879BB" w:rsidRDefault="00986E84" w:rsidP="00175945">
            <w:pPr>
              <w:pStyle w:val="af"/>
              <w:rPr>
                <w:lang w:val="uk-UA"/>
              </w:rPr>
            </w:pPr>
            <w:r w:rsidRPr="00B879BB">
              <w:rPr>
                <w:lang w:val="uk-UA"/>
              </w:rPr>
              <w:t>11.59</w:t>
            </w:r>
          </w:p>
        </w:tc>
        <w:tc>
          <w:tcPr>
            <w:tcW w:w="768" w:type="pct"/>
            <w:shd w:val="clear" w:color="auto" w:fill="auto"/>
          </w:tcPr>
          <w:p w:rsidR="00986E84" w:rsidRPr="00B879BB" w:rsidRDefault="00986E84" w:rsidP="00175945">
            <w:pPr>
              <w:pStyle w:val="af"/>
              <w:rPr>
                <w:lang w:val="uk-UA"/>
              </w:rPr>
            </w:pPr>
            <w:r w:rsidRPr="00B879BB">
              <w:rPr>
                <w:lang w:val="uk-UA"/>
              </w:rPr>
              <w:t>41</w:t>
            </w:r>
          </w:p>
        </w:tc>
        <w:tc>
          <w:tcPr>
            <w:tcW w:w="768" w:type="pct"/>
            <w:shd w:val="clear" w:color="auto" w:fill="auto"/>
          </w:tcPr>
          <w:p w:rsidR="00986E84" w:rsidRPr="00B879BB" w:rsidRDefault="00986E84" w:rsidP="00175945">
            <w:pPr>
              <w:pStyle w:val="af"/>
              <w:rPr>
                <w:lang w:val="uk-UA"/>
              </w:rPr>
            </w:pPr>
            <w:r w:rsidRPr="00B879BB">
              <w:rPr>
                <w:lang w:val="uk-UA"/>
              </w:rPr>
              <w:t>0.7450</w:t>
            </w:r>
          </w:p>
        </w:tc>
        <w:tc>
          <w:tcPr>
            <w:tcW w:w="768" w:type="pct"/>
            <w:shd w:val="clear" w:color="auto" w:fill="auto"/>
          </w:tcPr>
          <w:p w:rsidR="00986E84" w:rsidRPr="00B879BB" w:rsidRDefault="00986E84" w:rsidP="00175945">
            <w:pPr>
              <w:pStyle w:val="af"/>
              <w:rPr>
                <w:lang w:val="uk-UA"/>
              </w:rPr>
            </w:pPr>
            <w:r w:rsidRPr="00B879BB">
              <w:rPr>
                <w:lang w:val="uk-UA"/>
              </w:rPr>
              <w:t>1.9948</w:t>
            </w:r>
          </w:p>
        </w:tc>
        <w:tc>
          <w:tcPr>
            <w:tcW w:w="765" w:type="pct"/>
            <w:shd w:val="clear" w:color="auto" w:fill="auto"/>
          </w:tcPr>
          <w:p w:rsidR="00986E84" w:rsidRPr="00B879BB" w:rsidRDefault="00986E84" w:rsidP="00175945">
            <w:pPr>
              <w:pStyle w:val="af"/>
              <w:rPr>
                <w:lang w:val="uk-UA"/>
              </w:rPr>
            </w:pPr>
            <w:r w:rsidRPr="00B879BB">
              <w:rPr>
                <w:lang w:val="uk-UA"/>
              </w:rPr>
              <w:t>8.67</w:t>
            </w:r>
          </w:p>
        </w:tc>
      </w:tr>
      <w:tr w:rsidR="00986E84" w:rsidRPr="00B879BB" w:rsidTr="00B879BB">
        <w:tc>
          <w:tcPr>
            <w:tcW w:w="398" w:type="pct"/>
            <w:shd w:val="clear" w:color="auto" w:fill="auto"/>
          </w:tcPr>
          <w:p w:rsidR="00986E84" w:rsidRPr="00B879BB" w:rsidRDefault="00986E84" w:rsidP="00175945">
            <w:pPr>
              <w:pStyle w:val="af"/>
              <w:rPr>
                <w:lang w:val="uk-UA"/>
              </w:rPr>
            </w:pPr>
            <w:r w:rsidRPr="00B879BB">
              <w:rPr>
                <w:lang w:val="uk-UA"/>
              </w:rPr>
              <w:t>9</w:t>
            </w:r>
          </w:p>
        </w:tc>
        <w:tc>
          <w:tcPr>
            <w:tcW w:w="766" w:type="pct"/>
            <w:shd w:val="clear" w:color="auto" w:fill="auto"/>
          </w:tcPr>
          <w:p w:rsidR="00986E84" w:rsidRPr="00B879BB" w:rsidRDefault="00986E84" w:rsidP="00175945">
            <w:pPr>
              <w:pStyle w:val="af"/>
              <w:rPr>
                <w:lang w:val="uk-UA"/>
              </w:rPr>
            </w:pPr>
            <w:r w:rsidRPr="00B879BB">
              <w:rPr>
                <w:lang w:val="uk-UA"/>
              </w:rPr>
              <w:t>59.600</w:t>
            </w:r>
          </w:p>
        </w:tc>
        <w:tc>
          <w:tcPr>
            <w:tcW w:w="767" w:type="pct"/>
            <w:shd w:val="clear" w:color="auto" w:fill="auto"/>
          </w:tcPr>
          <w:p w:rsidR="00986E84" w:rsidRPr="00B879BB" w:rsidRDefault="00986E84" w:rsidP="00175945">
            <w:pPr>
              <w:pStyle w:val="af"/>
              <w:rPr>
                <w:lang w:val="uk-UA"/>
              </w:rPr>
            </w:pPr>
            <w:r w:rsidRPr="00B879BB">
              <w:rPr>
                <w:lang w:val="uk-UA"/>
              </w:rPr>
              <w:t>61.99</w:t>
            </w:r>
          </w:p>
        </w:tc>
        <w:tc>
          <w:tcPr>
            <w:tcW w:w="768" w:type="pct"/>
            <w:shd w:val="clear" w:color="auto" w:fill="auto"/>
          </w:tcPr>
          <w:p w:rsidR="00986E84" w:rsidRPr="00B879BB" w:rsidRDefault="00986E84" w:rsidP="00175945">
            <w:pPr>
              <w:pStyle w:val="af"/>
              <w:rPr>
                <w:lang w:val="uk-UA"/>
              </w:rPr>
            </w:pPr>
            <w:r w:rsidRPr="00B879BB">
              <w:rPr>
                <w:lang w:val="uk-UA"/>
              </w:rPr>
              <w:t>104</w:t>
            </w:r>
          </w:p>
        </w:tc>
        <w:tc>
          <w:tcPr>
            <w:tcW w:w="768" w:type="pct"/>
            <w:shd w:val="clear" w:color="auto" w:fill="auto"/>
          </w:tcPr>
          <w:p w:rsidR="00986E84" w:rsidRPr="00B879BB" w:rsidRDefault="00986E84" w:rsidP="00175945">
            <w:pPr>
              <w:pStyle w:val="af"/>
              <w:rPr>
                <w:lang w:val="uk-UA"/>
              </w:rPr>
            </w:pPr>
            <w:r w:rsidRPr="00B879BB">
              <w:rPr>
                <w:lang w:val="uk-UA"/>
              </w:rPr>
              <w:t>0.9200</w:t>
            </w:r>
          </w:p>
        </w:tc>
        <w:tc>
          <w:tcPr>
            <w:tcW w:w="768" w:type="pct"/>
            <w:shd w:val="clear" w:color="auto" w:fill="auto"/>
          </w:tcPr>
          <w:p w:rsidR="00986E84" w:rsidRPr="00B879BB" w:rsidRDefault="00986E84" w:rsidP="00175945">
            <w:pPr>
              <w:pStyle w:val="af"/>
              <w:rPr>
                <w:lang w:val="uk-UA"/>
              </w:rPr>
            </w:pPr>
            <w:r w:rsidRPr="00B879BB">
              <w:rPr>
                <w:lang w:val="uk-UA"/>
              </w:rPr>
              <w:t>1.9491</w:t>
            </w:r>
          </w:p>
        </w:tc>
        <w:tc>
          <w:tcPr>
            <w:tcW w:w="765" w:type="pct"/>
            <w:shd w:val="clear" w:color="auto" w:fill="auto"/>
          </w:tcPr>
          <w:p w:rsidR="00986E84" w:rsidRPr="00B879BB" w:rsidRDefault="00986E84" w:rsidP="00175945">
            <w:pPr>
              <w:pStyle w:val="af"/>
              <w:rPr>
                <w:lang w:val="uk-UA"/>
              </w:rPr>
            </w:pPr>
            <w:r w:rsidRPr="00B879BB">
              <w:rPr>
                <w:lang w:val="uk-UA"/>
              </w:rPr>
              <w:t>21.99</w:t>
            </w:r>
          </w:p>
        </w:tc>
      </w:tr>
      <w:tr w:rsidR="00986E84" w:rsidRPr="00B879BB" w:rsidTr="00B879BB">
        <w:tc>
          <w:tcPr>
            <w:tcW w:w="398" w:type="pct"/>
            <w:shd w:val="clear" w:color="auto" w:fill="auto"/>
          </w:tcPr>
          <w:p w:rsidR="00986E84" w:rsidRPr="00B879BB" w:rsidRDefault="00986E84" w:rsidP="00175945">
            <w:pPr>
              <w:pStyle w:val="af"/>
              <w:rPr>
                <w:lang w:val="uk-UA"/>
              </w:rPr>
            </w:pPr>
            <w:r w:rsidRPr="00B879BB">
              <w:rPr>
                <w:lang w:val="uk-UA"/>
              </w:rPr>
              <w:t>10</w:t>
            </w:r>
          </w:p>
        </w:tc>
        <w:tc>
          <w:tcPr>
            <w:tcW w:w="766" w:type="pct"/>
            <w:shd w:val="clear" w:color="auto" w:fill="auto"/>
          </w:tcPr>
          <w:p w:rsidR="00986E84" w:rsidRPr="00B879BB" w:rsidRDefault="00986E84" w:rsidP="00175945">
            <w:pPr>
              <w:pStyle w:val="af"/>
              <w:rPr>
                <w:lang w:val="uk-UA"/>
              </w:rPr>
            </w:pPr>
            <w:r w:rsidRPr="00B879BB">
              <w:rPr>
                <w:lang w:val="uk-UA"/>
              </w:rPr>
              <w:t>67.300</w:t>
            </w:r>
          </w:p>
        </w:tc>
        <w:tc>
          <w:tcPr>
            <w:tcW w:w="767" w:type="pct"/>
            <w:shd w:val="clear" w:color="auto" w:fill="auto"/>
          </w:tcPr>
          <w:p w:rsidR="00986E84" w:rsidRPr="00B879BB" w:rsidRDefault="00986E84" w:rsidP="00175945">
            <w:pPr>
              <w:pStyle w:val="af"/>
              <w:rPr>
                <w:lang w:val="uk-UA"/>
              </w:rPr>
            </w:pPr>
            <w:r w:rsidRPr="00B879BB">
              <w:rPr>
                <w:lang w:val="uk-UA"/>
              </w:rPr>
              <w:t>10.04</w:t>
            </w:r>
          </w:p>
        </w:tc>
        <w:tc>
          <w:tcPr>
            <w:tcW w:w="768" w:type="pct"/>
            <w:shd w:val="clear" w:color="auto" w:fill="auto"/>
          </w:tcPr>
          <w:p w:rsidR="00986E84" w:rsidRPr="00B879BB" w:rsidRDefault="00986E84" w:rsidP="00175945">
            <w:pPr>
              <w:pStyle w:val="af"/>
              <w:rPr>
                <w:lang w:val="uk-UA"/>
              </w:rPr>
            </w:pPr>
            <w:r w:rsidRPr="00B879BB">
              <w:rPr>
                <w:lang w:val="uk-UA"/>
              </w:rPr>
              <w:t>24</w:t>
            </w:r>
          </w:p>
        </w:tc>
        <w:tc>
          <w:tcPr>
            <w:tcW w:w="768" w:type="pct"/>
            <w:shd w:val="clear" w:color="auto" w:fill="auto"/>
          </w:tcPr>
          <w:p w:rsidR="00986E84" w:rsidRPr="00B879BB" w:rsidRDefault="00986E84" w:rsidP="00175945">
            <w:pPr>
              <w:pStyle w:val="af"/>
              <w:rPr>
                <w:lang w:val="uk-UA"/>
              </w:rPr>
            </w:pPr>
            <w:r w:rsidRPr="00B879BB">
              <w:rPr>
                <w:lang w:val="uk-UA"/>
              </w:rPr>
              <w:t>0.6700</w:t>
            </w:r>
          </w:p>
        </w:tc>
        <w:tc>
          <w:tcPr>
            <w:tcW w:w="768" w:type="pct"/>
            <w:shd w:val="clear" w:color="auto" w:fill="auto"/>
          </w:tcPr>
          <w:p w:rsidR="00986E84" w:rsidRPr="00B879BB" w:rsidRDefault="00986E84" w:rsidP="00175945">
            <w:pPr>
              <w:pStyle w:val="af"/>
              <w:rPr>
                <w:lang w:val="uk-UA"/>
              </w:rPr>
            </w:pPr>
            <w:r w:rsidRPr="00B879BB">
              <w:rPr>
                <w:lang w:val="uk-UA"/>
              </w:rPr>
              <w:t>1.7481</w:t>
            </w:r>
          </w:p>
        </w:tc>
        <w:tc>
          <w:tcPr>
            <w:tcW w:w="765" w:type="pct"/>
            <w:shd w:val="clear" w:color="auto" w:fill="auto"/>
          </w:tcPr>
          <w:p w:rsidR="00986E84" w:rsidRPr="00B879BB" w:rsidRDefault="00986E84" w:rsidP="00175945">
            <w:pPr>
              <w:pStyle w:val="af"/>
              <w:rPr>
                <w:lang w:val="uk-UA"/>
              </w:rPr>
            </w:pPr>
            <w:r w:rsidRPr="00B879BB">
              <w:rPr>
                <w:lang w:val="uk-UA"/>
              </w:rPr>
              <w:t>5.07</w:t>
            </w:r>
          </w:p>
        </w:tc>
      </w:tr>
      <w:tr w:rsidR="00986E84" w:rsidRPr="00B879BB" w:rsidTr="00B879BB">
        <w:tc>
          <w:tcPr>
            <w:tcW w:w="398" w:type="pct"/>
            <w:shd w:val="clear" w:color="auto" w:fill="auto"/>
          </w:tcPr>
          <w:p w:rsidR="00986E84" w:rsidRPr="00B879BB" w:rsidRDefault="00986E84" w:rsidP="00175945">
            <w:pPr>
              <w:pStyle w:val="af"/>
              <w:rPr>
                <w:lang w:val="uk-UA"/>
              </w:rPr>
            </w:pPr>
            <w:r w:rsidRPr="00B879BB">
              <w:rPr>
                <w:lang w:val="uk-UA"/>
              </w:rPr>
              <w:t>11</w:t>
            </w:r>
          </w:p>
        </w:tc>
        <w:tc>
          <w:tcPr>
            <w:tcW w:w="766" w:type="pct"/>
            <w:shd w:val="clear" w:color="auto" w:fill="auto"/>
          </w:tcPr>
          <w:p w:rsidR="00986E84" w:rsidRPr="00B879BB" w:rsidRDefault="00986E84" w:rsidP="00175945">
            <w:pPr>
              <w:pStyle w:val="af"/>
              <w:rPr>
                <w:lang w:val="uk-UA"/>
              </w:rPr>
            </w:pPr>
            <w:r w:rsidRPr="00B879BB">
              <w:rPr>
                <w:lang w:val="uk-UA"/>
              </w:rPr>
              <w:t>71.200</w:t>
            </w:r>
          </w:p>
        </w:tc>
        <w:tc>
          <w:tcPr>
            <w:tcW w:w="767" w:type="pct"/>
            <w:shd w:val="clear" w:color="auto" w:fill="auto"/>
          </w:tcPr>
          <w:p w:rsidR="00986E84" w:rsidRPr="00B879BB" w:rsidRDefault="00986E84" w:rsidP="00175945">
            <w:pPr>
              <w:pStyle w:val="af"/>
              <w:rPr>
                <w:lang w:val="uk-UA"/>
              </w:rPr>
            </w:pPr>
            <w:r w:rsidRPr="00B879BB">
              <w:rPr>
                <w:lang w:val="uk-UA"/>
              </w:rPr>
              <w:t>12.22</w:t>
            </w:r>
          </w:p>
        </w:tc>
        <w:tc>
          <w:tcPr>
            <w:tcW w:w="768" w:type="pct"/>
            <w:shd w:val="clear" w:color="auto" w:fill="auto"/>
          </w:tcPr>
          <w:p w:rsidR="00986E84" w:rsidRPr="00B879BB" w:rsidRDefault="00986E84" w:rsidP="00175945">
            <w:pPr>
              <w:pStyle w:val="af"/>
              <w:rPr>
                <w:lang w:val="uk-UA"/>
              </w:rPr>
            </w:pPr>
            <w:r w:rsidRPr="00B879BB">
              <w:rPr>
                <w:lang w:val="uk-UA"/>
              </w:rPr>
              <w:t>23</w:t>
            </w:r>
          </w:p>
        </w:tc>
        <w:tc>
          <w:tcPr>
            <w:tcW w:w="768" w:type="pct"/>
            <w:shd w:val="clear" w:color="auto" w:fill="auto"/>
          </w:tcPr>
          <w:p w:rsidR="00986E84" w:rsidRPr="00B879BB" w:rsidRDefault="00986E84" w:rsidP="00175945">
            <w:pPr>
              <w:pStyle w:val="af"/>
              <w:rPr>
                <w:lang w:val="uk-UA"/>
              </w:rPr>
            </w:pPr>
            <w:r w:rsidRPr="00B879BB">
              <w:rPr>
                <w:lang w:val="uk-UA"/>
              </w:rPr>
              <w:t>0.7850</w:t>
            </w:r>
          </w:p>
        </w:tc>
        <w:tc>
          <w:tcPr>
            <w:tcW w:w="768" w:type="pct"/>
            <w:shd w:val="clear" w:color="auto" w:fill="auto"/>
          </w:tcPr>
          <w:p w:rsidR="00986E84" w:rsidRPr="00B879BB" w:rsidRDefault="00986E84" w:rsidP="00175945">
            <w:pPr>
              <w:pStyle w:val="af"/>
              <w:rPr>
                <w:lang w:val="uk-UA"/>
              </w:rPr>
            </w:pPr>
            <w:r w:rsidRPr="00B879BB">
              <w:rPr>
                <w:lang w:val="uk-UA"/>
              </w:rPr>
              <w:t>1.6640</w:t>
            </w:r>
          </w:p>
        </w:tc>
        <w:tc>
          <w:tcPr>
            <w:tcW w:w="765" w:type="pct"/>
            <w:shd w:val="clear" w:color="auto" w:fill="auto"/>
          </w:tcPr>
          <w:p w:rsidR="00986E84" w:rsidRPr="00B879BB" w:rsidRDefault="00986E84" w:rsidP="00175945">
            <w:pPr>
              <w:pStyle w:val="af"/>
              <w:rPr>
                <w:lang w:val="uk-UA"/>
              </w:rPr>
            </w:pPr>
            <w:r w:rsidRPr="00B879BB">
              <w:rPr>
                <w:lang w:val="uk-UA"/>
              </w:rPr>
              <w:t>4.86</w:t>
            </w:r>
          </w:p>
        </w:tc>
      </w:tr>
      <w:tr w:rsidR="00986E84" w:rsidRPr="00B879BB" w:rsidTr="00B879BB">
        <w:tc>
          <w:tcPr>
            <w:tcW w:w="398" w:type="pct"/>
            <w:shd w:val="clear" w:color="auto" w:fill="auto"/>
          </w:tcPr>
          <w:p w:rsidR="00986E84" w:rsidRPr="00B879BB" w:rsidRDefault="00986E84" w:rsidP="00175945">
            <w:pPr>
              <w:pStyle w:val="af"/>
              <w:rPr>
                <w:lang w:val="uk-UA"/>
              </w:rPr>
            </w:pPr>
            <w:r w:rsidRPr="00B879BB">
              <w:rPr>
                <w:lang w:val="uk-UA"/>
              </w:rPr>
              <w:t>12</w:t>
            </w:r>
          </w:p>
        </w:tc>
        <w:tc>
          <w:tcPr>
            <w:tcW w:w="766" w:type="pct"/>
            <w:shd w:val="clear" w:color="auto" w:fill="auto"/>
          </w:tcPr>
          <w:p w:rsidR="00986E84" w:rsidRPr="00B879BB" w:rsidRDefault="00986E84" w:rsidP="00175945">
            <w:pPr>
              <w:pStyle w:val="af"/>
              <w:rPr>
                <w:lang w:val="uk-UA"/>
              </w:rPr>
            </w:pPr>
            <w:r w:rsidRPr="00B879BB">
              <w:rPr>
                <w:lang w:val="uk-UA"/>
              </w:rPr>
              <w:t>74.900</w:t>
            </w:r>
          </w:p>
        </w:tc>
        <w:tc>
          <w:tcPr>
            <w:tcW w:w="767" w:type="pct"/>
            <w:shd w:val="clear" w:color="auto" w:fill="auto"/>
          </w:tcPr>
          <w:p w:rsidR="00986E84" w:rsidRPr="00B879BB" w:rsidRDefault="00986E84" w:rsidP="00175945">
            <w:pPr>
              <w:pStyle w:val="af"/>
              <w:rPr>
                <w:lang w:val="uk-UA"/>
              </w:rPr>
            </w:pPr>
            <w:r w:rsidRPr="00B879BB">
              <w:rPr>
                <w:lang w:val="uk-UA"/>
              </w:rPr>
              <w:t>69.03</w:t>
            </w:r>
          </w:p>
        </w:tc>
        <w:tc>
          <w:tcPr>
            <w:tcW w:w="768" w:type="pct"/>
            <w:shd w:val="clear" w:color="auto" w:fill="auto"/>
          </w:tcPr>
          <w:p w:rsidR="00986E84" w:rsidRPr="00B879BB" w:rsidRDefault="00986E84" w:rsidP="00175945">
            <w:pPr>
              <w:pStyle w:val="af"/>
              <w:rPr>
                <w:lang w:val="uk-UA"/>
              </w:rPr>
            </w:pPr>
            <w:r w:rsidRPr="00B879BB">
              <w:rPr>
                <w:lang w:val="uk-UA"/>
              </w:rPr>
              <w:t>95</w:t>
            </w:r>
          </w:p>
        </w:tc>
        <w:tc>
          <w:tcPr>
            <w:tcW w:w="768" w:type="pct"/>
            <w:shd w:val="clear" w:color="auto" w:fill="auto"/>
          </w:tcPr>
          <w:p w:rsidR="00986E84" w:rsidRPr="00B879BB" w:rsidRDefault="00986E84" w:rsidP="00175945">
            <w:pPr>
              <w:pStyle w:val="af"/>
              <w:rPr>
                <w:lang w:val="uk-UA"/>
              </w:rPr>
            </w:pPr>
            <w:r w:rsidRPr="00B879BB">
              <w:rPr>
                <w:lang w:val="uk-UA"/>
              </w:rPr>
              <w:t>1.0200</w:t>
            </w:r>
          </w:p>
        </w:tc>
        <w:tc>
          <w:tcPr>
            <w:tcW w:w="768" w:type="pct"/>
            <w:shd w:val="clear" w:color="auto" w:fill="auto"/>
          </w:tcPr>
          <w:p w:rsidR="00986E84" w:rsidRPr="00B879BB" w:rsidRDefault="00986E84" w:rsidP="00175945">
            <w:pPr>
              <w:pStyle w:val="af"/>
              <w:rPr>
                <w:lang w:val="uk-UA"/>
              </w:rPr>
            </w:pPr>
            <w:r w:rsidRPr="00B879BB">
              <w:rPr>
                <w:lang w:val="uk-UA"/>
              </w:rPr>
              <w:t>1.5930</w:t>
            </w:r>
          </w:p>
        </w:tc>
        <w:tc>
          <w:tcPr>
            <w:tcW w:w="765" w:type="pct"/>
            <w:shd w:val="clear" w:color="auto" w:fill="auto"/>
          </w:tcPr>
          <w:p w:rsidR="00986E84" w:rsidRPr="00B879BB" w:rsidRDefault="00986E84" w:rsidP="00175945">
            <w:pPr>
              <w:pStyle w:val="af"/>
              <w:rPr>
                <w:lang w:val="uk-UA"/>
              </w:rPr>
            </w:pPr>
            <w:r w:rsidRPr="00B879BB">
              <w:rPr>
                <w:lang w:val="uk-UA"/>
              </w:rPr>
              <w:t>20.08</w:t>
            </w:r>
          </w:p>
        </w:tc>
      </w:tr>
    </w:tbl>
    <w:p w:rsidR="00986E84" w:rsidRPr="009E39A2" w:rsidRDefault="00986E84" w:rsidP="009E39A2">
      <w:pPr>
        <w:pStyle w:val="ae"/>
        <w:rPr>
          <w:lang w:val="uk-UA"/>
        </w:rPr>
      </w:pPr>
    </w:p>
    <w:p w:rsidR="006D0E18" w:rsidRPr="009E39A2" w:rsidRDefault="0069133D" w:rsidP="009E39A2">
      <w:pPr>
        <w:pStyle w:val="ae"/>
        <w:rPr>
          <w:lang w:val="uk-UA"/>
        </w:rPr>
      </w:pPr>
      <w:r w:rsidRPr="009E39A2">
        <w:rPr>
          <w:lang w:val="uk-UA"/>
        </w:rPr>
        <w:t xml:space="preserve">Таблиця </w:t>
      </w:r>
      <w:r w:rsidR="00D502BF" w:rsidRPr="009E39A2">
        <w:rPr>
          <w:lang w:val="uk-UA"/>
        </w:rPr>
        <w:t>4</w:t>
      </w:r>
      <w:r w:rsidRPr="009E39A2">
        <w:rPr>
          <w:lang w:val="uk-UA"/>
        </w:rPr>
        <w:t>.4.</w:t>
      </w:r>
    </w:p>
    <w:p w:rsidR="006D0E18" w:rsidRPr="009E39A2" w:rsidRDefault="006D0E18" w:rsidP="009E39A2">
      <w:pPr>
        <w:pStyle w:val="ae"/>
        <w:rPr>
          <w:lang w:val="uk-UA"/>
        </w:rPr>
      </w:pPr>
      <w:r w:rsidRPr="009E39A2">
        <w:rPr>
          <w:lang w:val="uk-UA"/>
        </w:rPr>
        <w:t>Параметри рентгенофазового аналізу зразку до складу якого входять</w:t>
      </w:r>
      <w:r w:rsidR="00175945">
        <w:rPr>
          <w:lang w:val="uk-UA"/>
        </w:rPr>
        <w:t xml:space="preserve"> </w:t>
      </w:r>
      <w:r w:rsidRPr="009E39A2">
        <w:rPr>
          <w:lang w:val="uk-UA"/>
        </w:rPr>
        <w:t>Gd0,4La0,6Ba2Cu3O7</w:t>
      </w:r>
    </w:p>
    <w:tbl>
      <w:tblPr>
        <w:tblW w:w="4639"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1366"/>
        <w:gridCol w:w="1368"/>
        <w:gridCol w:w="1369"/>
        <w:gridCol w:w="1369"/>
        <w:gridCol w:w="1369"/>
        <w:gridCol w:w="1364"/>
      </w:tblGrid>
      <w:tr w:rsidR="00986E84" w:rsidRPr="00B879BB" w:rsidTr="00B879BB">
        <w:tc>
          <w:tcPr>
            <w:tcW w:w="380" w:type="pct"/>
            <w:shd w:val="clear" w:color="auto" w:fill="auto"/>
          </w:tcPr>
          <w:p w:rsidR="00986E84" w:rsidRPr="00B879BB" w:rsidRDefault="00986E84" w:rsidP="00175945">
            <w:pPr>
              <w:pStyle w:val="af"/>
              <w:rPr>
                <w:lang w:val="uk-UA"/>
              </w:rPr>
            </w:pPr>
            <w:r w:rsidRPr="00B879BB">
              <w:rPr>
                <w:lang w:val="uk-UA"/>
              </w:rPr>
              <w:t>No</w:t>
            </w:r>
          </w:p>
        </w:tc>
        <w:tc>
          <w:tcPr>
            <w:tcW w:w="769" w:type="pct"/>
            <w:shd w:val="clear" w:color="auto" w:fill="auto"/>
          </w:tcPr>
          <w:p w:rsidR="00986E84" w:rsidRPr="00B879BB" w:rsidRDefault="00986E84" w:rsidP="00175945">
            <w:pPr>
              <w:pStyle w:val="af"/>
              <w:rPr>
                <w:lang w:val="uk-UA"/>
              </w:rPr>
            </w:pPr>
            <w:r w:rsidRPr="00B879BB">
              <w:rPr>
                <w:lang w:val="uk-UA"/>
              </w:rPr>
              <w:t>2 Theta</w:t>
            </w:r>
            <w:r w:rsidR="009E39A2" w:rsidRPr="00B879BB">
              <w:rPr>
                <w:lang w:val="uk-UA"/>
              </w:rPr>
              <w:t xml:space="preserve"> </w:t>
            </w:r>
          </w:p>
        </w:tc>
        <w:tc>
          <w:tcPr>
            <w:tcW w:w="770" w:type="pct"/>
            <w:shd w:val="clear" w:color="auto" w:fill="auto"/>
          </w:tcPr>
          <w:p w:rsidR="00986E84" w:rsidRPr="00B879BB" w:rsidRDefault="00986E84" w:rsidP="00175945">
            <w:pPr>
              <w:pStyle w:val="af"/>
              <w:rPr>
                <w:lang w:val="uk-UA"/>
              </w:rPr>
            </w:pPr>
            <w:r w:rsidRPr="00B879BB">
              <w:rPr>
                <w:lang w:val="uk-UA"/>
              </w:rPr>
              <w:t>Iint</w:t>
            </w:r>
          </w:p>
        </w:tc>
        <w:tc>
          <w:tcPr>
            <w:tcW w:w="771" w:type="pct"/>
            <w:shd w:val="clear" w:color="auto" w:fill="auto"/>
          </w:tcPr>
          <w:p w:rsidR="00986E84" w:rsidRPr="00B879BB" w:rsidRDefault="00986E84" w:rsidP="00175945">
            <w:pPr>
              <w:pStyle w:val="af"/>
              <w:rPr>
                <w:lang w:val="uk-UA"/>
              </w:rPr>
            </w:pPr>
            <w:r w:rsidRPr="00B879BB">
              <w:rPr>
                <w:lang w:val="uk-UA"/>
              </w:rPr>
              <w:t>I</w:t>
            </w:r>
          </w:p>
        </w:tc>
        <w:tc>
          <w:tcPr>
            <w:tcW w:w="771" w:type="pct"/>
            <w:shd w:val="clear" w:color="auto" w:fill="auto"/>
          </w:tcPr>
          <w:p w:rsidR="00986E84" w:rsidRPr="00B879BB" w:rsidRDefault="00986E84" w:rsidP="00175945">
            <w:pPr>
              <w:pStyle w:val="af"/>
              <w:rPr>
                <w:lang w:val="uk-UA"/>
              </w:rPr>
            </w:pPr>
            <w:r w:rsidRPr="00B879BB">
              <w:rPr>
                <w:lang w:val="uk-UA"/>
              </w:rPr>
              <w:t>FWHM</w:t>
            </w:r>
          </w:p>
        </w:tc>
        <w:tc>
          <w:tcPr>
            <w:tcW w:w="771" w:type="pct"/>
            <w:shd w:val="clear" w:color="auto" w:fill="auto"/>
          </w:tcPr>
          <w:p w:rsidR="00986E84" w:rsidRPr="00B879BB" w:rsidRDefault="00986E84" w:rsidP="00175945">
            <w:pPr>
              <w:pStyle w:val="af"/>
              <w:rPr>
                <w:lang w:val="uk-UA"/>
              </w:rPr>
            </w:pPr>
            <w:r w:rsidRPr="00B879BB">
              <w:rPr>
                <w:lang w:val="uk-UA"/>
              </w:rPr>
              <w:t>D</w:t>
            </w:r>
          </w:p>
        </w:tc>
        <w:tc>
          <w:tcPr>
            <w:tcW w:w="768" w:type="pct"/>
            <w:shd w:val="clear" w:color="auto" w:fill="auto"/>
          </w:tcPr>
          <w:p w:rsidR="00986E84" w:rsidRPr="00B879BB" w:rsidRDefault="00986E84" w:rsidP="00175945">
            <w:pPr>
              <w:pStyle w:val="af"/>
              <w:rPr>
                <w:lang w:val="uk-UA"/>
              </w:rPr>
            </w:pPr>
            <w:r w:rsidRPr="00B879BB">
              <w:rPr>
                <w:lang w:val="uk-UA"/>
              </w:rPr>
              <w:t xml:space="preserve">I/Imax </w:t>
            </w:r>
          </w:p>
        </w:tc>
      </w:tr>
      <w:tr w:rsidR="00986E84" w:rsidRPr="00B879BB" w:rsidTr="00B879BB">
        <w:tc>
          <w:tcPr>
            <w:tcW w:w="380" w:type="pct"/>
            <w:shd w:val="clear" w:color="auto" w:fill="auto"/>
          </w:tcPr>
          <w:p w:rsidR="00986E84" w:rsidRPr="00B879BB" w:rsidRDefault="00986E84" w:rsidP="00175945">
            <w:pPr>
              <w:pStyle w:val="af"/>
              <w:rPr>
                <w:lang w:val="uk-UA"/>
              </w:rPr>
            </w:pPr>
            <w:r w:rsidRPr="00B879BB">
              <w:rPr>
                <w:lang w:val="uk-UA"/>
              </w:rPr>
              <w:t>1</w:t>
            </w:r>
          </w:p>
        </w:tc>
        <w:tc>
          <w:tcPr>
            <w:tcW w:w="769" w:type="pct"/>
            <w:shd w:val="clear" w:color="auto" w:fill="auto"/>
          </w:tcPr>
          <w:p w:rsidR="00986E84" w:rsidRPr="00B879BB" w:rsidRDefault="00986E84" w:rsidP="00175945">
            <w:pPr>
              <w:pStyle w:val="af"/>
              <w:rPr>
                <w:lang w:val="uk-UA"/>
              </w:rPr>
            </w:pPr>
            <w:r w:rsidRPr="00B879BB">
              <w:rPr>
                <w:lang w:val="uk-UA"/>
              </w:rPr>
              <w:t>28.800</w:t>
            </w:r>
          </w:p>
        </w:tc>
        <w:tc>
          <w:tcPr>
            <w:tcW w:w="770" w:type="pct"/>
            <w:shd w:val="clear" w:color="auto" w:fill="auto"/>
          </w:tcPr>
          <w:p w:rsidR="00986E84" w:rsidRPr="00B879BB" w:rsidRDefault="00986E84" w:rsidP="00175945">
            <w:pPr>
              <w:pStyle w:val="af"/>
              <w:rPr>
                <w:lang w:val="uk-UA"/>
              </w:rPr>
            </w:pPr>
            <w:r w:rsidRPr="00B879BB">
              <w:rPr>
                <w:lang w:val="uk-UA"/>
              </w:rPr>
              <w:t>14.30</w:t>
            </w:r>
          </w:p>
        </w:tc>
        <w:tc>
          <w:tcPr>
            <w:tcW w:w="771" w:type="pct"/>
            <w:shd w:val="clear" w:color="auto" w:fill="auto"/>
          </w:tcPr>
          <w:p w:rsidR="00986E84" w:rsidRPr="00B879BB" w:rsidRDefault="00986E84" w:rsidP="00175945">
            <w:pPr>
              <w:pStyle w:val="af"/>
              <w:rPr>
                <w:lang w:val="uk-UA"/>
              </w:rPr>
            </w:pPr>
            <w:r w:rsidRPr="00B879BB">
              <w:rPr>
                <w:lang w:val="uk-UA"/>
              </w:rPr>
              <w:t>65</w:t>
            </w:r>
          </w:p>
        </w:tc>
        <w:tc>
          <w:tcPr>
            <w:tcW w:w="771" w:type="pct"/>
            <w:shd w:val="clear" w:color="auto" w:fill="auto"/>
          </w:tcPr>
          <w:p w:rsidR="00986E84" w:rsidRPr="00B879BB" w:rsidRDefault="00986E84" w:rsidP="00175945">
            <w:pPr>
              <w:pStyle w:val="af"/>
              <w:rPr>
                <w:lang w:val="uk-UA"/>
              </w:rPr>
            </w:pPr>
            <w:r w:rsidRPr="00B879BB">
              <w:rPr>
                <w:lang w:val="uk-UA"/>
              </w:rPr>
              <w:t>0.4350</w:t>
            </w:r>
          </w:p>
        </w:tc>
        <w:tc>
          <w:tcPr>
            <w:tcW w:w="771" w:type="pct"/>
            <w:shd w:val="clear" w:color="auto" w:fill="auto"/>
          </w:tcPr>
          <w:p w:rsidR="00986E84" w:rsidRPr="00B879BB" w:rsidRDefault="00986E84" w:rsidP="00175945">
            <w:pPr>
              <w:pStyle w:val="af"/>
              <w:rPr>
                <w:lang w:val="uk-UA"/>
              </w:rPr>
            </w:pPr>
            <w:r w:rsidRPr="00B879BB">
              <w:rPr>
                <w:lang w:val="uk-UA"/>
              </w:rPr>
              <w:t>3.8950</w:t>
            </w:r>
          </w:p>
        </w:tc>
        <w:tc>
          <w:tcPr>
            <w:tcW w:w="768" w:type="pct"/>
            <w:shd w:val="clear" w:color="auto" w:fill="auto"/>
          </w:tcPr>
          <w:p w:rsidR="00986E84" w:rsidRPr="00B879BB" w:rsidRDefault="00986E84" w:rsidP="00175945">
            <w:pPr>
              <w:pStyle w:val="af"/>
              <w:rPr>
                <w:lang w:val="uk-UA"/>
              </w:rPr>
            </w:pPr>
            <w:r w:rsidRPr="00B879BB">
              <w:rPr>
                <w:lang w:val="uk-UA"/>
              </w:rPr>
              <w:t>11.65</w:t>
            </w:r>
          </w:p>
        </w:tc>
      </w:tr>
      <w:tr w:rsidR="00986E84" w:rsidRPr="00B879BB" w:rsidTr="00B879BB">
        <w:tc>
          <w:tcPr>
            <w:tcW w:w="380" w:type="pct"/>
            <w:shd w:val="clear" w:color="auto" w:fill="auto"/>
          </w:tcPr>
          <w:p w:rsidR="00986E84" w:rsidRPr="00B879BB" w:rsidRDefault="00986E84" w:rsidP="00175945">
            <w:pPr>
              <w:pStyle w:val="af"/>
              <w:rPr>
                <w:lang w:val="uk-UA"/>
              </w:rPr>
            </w:pPr>
            <w:r w:rsidRPr="00B879BB">
              <w:rPr>
                <w:lang w:val="uk-UA"/>
              </w:rPr>
              <w:t>2</w:t>
            </w:r>
          </w:p>
        </w:tc>
        <w:tc>
          <w:tcPr>
            <w:tcW w:w="769" w:type="pct"/>
            <w:shd w:val="clear" w:color="auto" w:fill="auto"/>
          </w:tcPr>
          <w:p w:rsidR="00986E84" w:rsidRPr="00B879BB" w:rsidRDefault="00986E84" w:rsidP="00175945">
            <w:pPr>
              <w:pStyle w:val="af"/>
              <w:rPr>
                <w:lang w:val="uk-UA"/>
              </w:rPr>
            </w:pPr>
            <w:r w:rsidRPr="00B879BB">
              <w:rPr>
                <w:lang w:val="uk-UA"/>
              </w:rPr>
              <w:t>37.200</w:t>
            </w:r>
          </w:p>
        </w:tc>
        <w:tc>
          <w:tcPr>
            <w:tcW w:w="770" w:type="pct"/>
            <w:shd w:val="clear" w:color="auto" w:fill="auto"/>
          </w:tcPr>
          <w:p w:rsidR="00986E84" w:rsidRPr="00B879BB" w:rsidRDefault="00986E84" w:rsidP="00175945">
            <w:pPr>
              <w:pStyle w:val="af"/>
              <w:rPr>
                <w:lang w:val="uk-UA"/>
              </w:rPr>
            </w:pPr>
            <w:r w:rsidRPr="00B879BB">
              <w:rPr>
                <w:lang w:val="uk-UA"/>
              </w:rPr>
              <w:t>8.21</w:t>
            </w:r>
          </w:p>
        </w:tc>
        <w:tc>
          <w:tcPr>
            <w:tcW w:w="771" w:type="pct"/>
            <w:shd w:val="clear" w:color="auto" w:fill="auto"/>
          </w:tcPr>
          <w:p w:rsidR="00986E84" w:rsidRPr="00B879BB" w:rsidRDefault="00986E84" w:rsidP="00175945">
            <w:pPr>
              <w:pStyle w:val="af"/>
              <w:rPr>
                <w:lang w:val="uk-UA"/>
              </w:rPr>
            </w:pPr>
            <w:r w:rsidRPr="00B879BB">
              <w:rPr>
                <w:lang w:val="uk-UA"/>
              </w:rPr>
              <w:t>58</w:t>
            </w:r>
          </w:p>
        </w:tc>
        <w:tc>
          <w:tcPr>
            <w:tcW w:w="771" w:type="pct"/>
            <w:shd w:val="clear" w:color="auto" w:fill="auto"/>
          </w:tcPr>
          <w:p w:rsidR="00986E84" w:rsidRPr="00B879BB" w:rsidRDefault="00986E84" w:rsidP="00175945">
            <w:pPr>
              <w:pStyle w:val="af"/>
              <w:rPr>
                <w:lang w:val="uk-UA"/>
              </w:rPr>
            </w:pPr>
            <w:r w:rsidRPr="00B879BB">
              <w:rPr>
                <w:lang w:val="uk-UA"/>
              </w:rPr>
              <w:t>0.3850</w:t>
            </w:r>
          </w:p>
        </w:tc>
        <w:tc>
          <w:tcPr>
            <w:tcW w:w="771" w:type="pct"/>
            <w:shd w:val="clear" w:color="auto" w:fill="auto"/>
          </w:tcPr>
          <w:p w:rsidR="00986E84" w:rsidRPr="00B879BB" w:rsidRDefault="00986E84" w:rsidP="00175945">
            <w:pPr>
              <w:pStyle w:val="af"/>
              <w:rPr>
                <w:lang w:val="uk-UA"/>
              </w:rPr>
            </w:pPr>
            <w:r w:rsidRPr="00B879BB">
              <w:rPr>
                <w:lang w:val="uk-UA"/>
              </w:rPr>
              <w:t>3.0369</w:t>
            </w:r>
          </w:p>
        </w:tc>
        <w:tc>
          <w:tcPr>
            <w:tcW w:w="768" w:type="pct"/>
            <w:shd w:val="clear" w:color="auto" w:fill="auto"/>
          </w:tcPr>
          <w:p w:rsidR="00986E84" w:rsidRPr="00B879BB" w:rsidRDefault="00986E84" w:rsidP="00175945">
            <w:pPr>
              <w:pStyle w:val="af"/>
              <w:rPr>
                <w:lang w:val="uk-UA"/>
              </w:rPr>
            </w:pPr>
            <w:r w:rsidRPr="00B879BB">
              <w:rPr>
                <w:lang w:val="uk-UA"/>
              </w:rPr>
              <w:t>10.39</w:t>
            </w:r>
          </w:p>
        </w:tc>
      </w:tr>
      <w:tr w:rsidR="00986E84" w:rsidRPr="00B879BB" w:rsidTr="00B879BB">
        <w:tc>
          <w:tcPr>
            <w:tcW w:w="380" w:type="pct"/>
            <w:shd w:val="clear" w:color="auto" w:fill="auto"/>
          </w:tcPr>
          <w:p w:rsidR="00986E84" w:rsidRPr="00B879BB" w:rsidRDefault="00986E84" w:rsidP="00175945">
            <w:pPr>
              <w:pStyle w:val="af"/>
              <w:rPr>
                <w:lang w:val="uk-UA"/>
              </w:rPr>
            </w:pPr>
            <w:r w:rsidRPr="00B879BB">
              <w:rPr>
                <w:lang w:val="uk-UA"/>
              </w:rPr>
              <w:t>3</w:t>
            </w:r>
          </w:p>
        </w:tc>
        <w:tc>
          <w:tcPr>
            <w:tcW w:w="769" w:type="pct"/>
            <w:shd w:val="clear" w:color="auto" w:fill="auto"/>
          </w:tcPr>
          <w:p w:rsidR="00986E84" w:rsidRPr="00B879BB" w:rsidRDefault="00986E84" w:rsidP="00175945">
            <w:pPr>
              <w:pStyle w:val="af"/>
              <w:rPr>
                <w:lang w:val="uk-UA"/>
              </w:rPr>
            </w:pPr>
            <w:r w:rsidRPr="00B879BB">
              <w:rPr>
                <w:lang w:val="uk-UA"/>
              </w:rPr>
              <w:t>38.000</w:t>
            </w:r>
          </w:p>
        </w:tc>
        <w:tc>
          <w:tcPr>
            <w:tcW w:w="770" w:type="pct"/>
            <w:shd w:val="clear" w:color="auto" w:fill="auto"/>
          </w:tcPr>
          <w:p w:rsidR="00986E84" w:rsidRPr="00B879BB" w:rsidRDefault="00986E84" w:rsidP="00175945">
            <w:pPr>
              <w:pStyle w:val="af"/>
              <w:rPr>
                <w:lang w:val="uk-UA"/>
              </w:rPr>
            </w:pPr>
            <w:r w:rsidRPr="00B879BB">
              <w:rPr>
                <w:lang w:val="uk-UA"/>
              </w:rPr>
              <w:t>9.16</w:t>
            </w:r>
          </w:p>
        </w:tc>
        <w:tc>
          <w:tcPr>
            <w:tcW w:w="771" w:type="pct"/>
            <w:shd w:val="clear" w:color="auto" w:fill="auto"/>
          </w:tcPr>
          <w:p w:rsidR="00986E84" w:rsidRPr="00B879BB" w:rsidRDefault="00986E84" w:rsidP="00175945">
            <w:pPr>
              <w:pStyle w:val="af"/>
              <w:rPr>
                <w:lang w:val="uk-UA"/>
              </w:rPr>
            </w:pPr>
            <w:r w:rsidRPr="00B879BB">
              <w:rPr>
                <w:lang w:val="uk-UA"/>
              </w:rPr>
              <w:t>35</w:t>
            </w:r>
          </w:p>
        </w:tc>
        <w:tc>
          <w:tcPr>
            <w:tcW w:w="771" w:type="pct"/>
            <w:shd w:val="clear" w:color="auto" w:fill="auto"/>
          </w:tcPr>
          <w:p w:rsidR="00986E84" w:rsidRPr="00B879BB" w:rsidRDefault="00986E84" w:rsidP="00175945">
            <w:pPr>
              <w:pStyle w:val="af"/>
              <w:rPr>
                <w:lang w:val="uk-UA"/>
              </w:rPr>
            </w:pPr>
            <w:r w:rsidRPr="00B879BB">
              <w:rPr>
                <w:lang w:val="uk-UA"/>
              </w:rPr>
              <w:t>0.3900</w:t>
            </w:r>
          </w:p>
        </w:tc>
        <w:tc>
          <w:tcPr>
            <w:tcW w:w="771" w:type="pct"/>
            <w:shd w:val="clear" w:color="auto" w:fill="auto"/>
          </w:tcPr>
          <w:p w:rsidR="00986E84" w:rsidRPr="00B879BB" w:rsidRDefault="00986E84" w:rsidP="00175945">
            <w:pPr>
              <w:pStyle w:val="af"/>
              <w:rPr>
                <w:lang w:val="uk-UA"/>
              </w:rPr>
            </w:pPr>
            <w:r w:rsidRPr="00B879BB">
              <w:rPr>
                <w:lang w:val="uk-UA"/>
              </w:rPr>
              <w:t>2.9752</w:t>
            </w:r>
          </w:p>
        </w:tc>
        <w:tc>
          <w:tcPr>
            <w:tcW w:w="768" w:type="pct"/>
            <w:shd w:val="clear" w:color="auto" w:fill="auto"/>
          </w:tcPr>
          <w:p w:rsidR="00986E84" w:rsidRPr="00B879BB" w:rsidRDefault="00986E84" w:rsidP="00175945">
            <w:pPr>
              <w:pStyle w:val="af"/>
              <w:rPr>
                <w:lang w:val="uk-UA"/>
              </w:rPr>
            </w:pPr>
            <w:r w:rsidRPr="00B879BB">
              <w:rPr>
                <w:lang w:val="uk-UA"/>
              </w:rPr>
              <w:t>6.27</w:t>
            </w:r>
          </w:p>
        </w:tc>
      </w:tr>
      <w:tr w:rsidR="00986E84" w:rsidRPr="00B879BB" w:rsidTr="00B879BB">
        <w:tc>
          <w:tcPr>
            <w:tcW w:w="380" w:type="pct"/>
            <w:shd w:val="clear" w:color="auto" w:fill="auto"/>
          </w:tcPr>
          <w:p w:rsidR="00986E84" w:rsidRPr="00B879BB" w:rsidRDefault="00986E84" w:rsidP="00175945">
            <w:pPr>
              <w:pStyle w:val="af"/>
              <w:rPr>
                <w:lang w:val="uk-UA"/>
              </w:rPr>
            </w:pPr>
            <w:r w:rsidRPr="00B879BB">
              <w:rPr>
                <w:lang w:val="uk-UA"/>
              </w:rPr>
              <w:t>4</w:t>
            </w:r>
          </w:p>
        </w:tc>
        <w:tc>
          <w:tcPr>
            <w:tcW w:w="769" w:type="pct"/>
            <w:shd w:val="clear" w:color="auto" w:fill="auto"/>
          </w:tcPr>
          <w:p w:rsidR="00986E84" w:rsidRPr="00B879BB" w:rsidRDefault="00986E84" w:rsidP="00175945">
            <w:pPr>
              <w:pStyle w:val="af"/>
              <w:rPr>
                <w:lang w:val="uk-UA"/>
              </w:rPr>
            </w:pPr>
            <w:r w:rsidRPr="00B879BB">
              <w:rPr>
                <w:lang w:val="uk-UA"/>
              </w:rPr>
              <w:t>39.400</w:t>
            </w:r>
          </w:p>
        </w:tc>
        <w:tc>
          <w:tcPr>
            <w:tcW w:w="770" w:type="pct"/>
            <w:shd w:val="clear" w:color="auto" w:fill="auto"/>
          </w:tcPr>
          <w:p w:rsidR="00986E84" w:rsidRPr="00B879BB" w:rsidRDefault="00986E84" w:rsidP="00175945">
            <w:pPr>
              <w:pStyle w:val="af"/>
              <w:rPr>
                <w:lang w:val="uk-UA"/>
              </w:rPr>
            </w:pPr>
            <w:r w:rsidRPr="00B879BB">
              <w:rPr>
                <w:lang w:val="uk-UA"/>
              </w:rPr>
              <w:t>17.98</w:t>
            </w:r>
          </w:p>
        </w:tc>
        <w:tc>
          <w:tcPr>
            <w:tcW w:w="771" w:type="pct"/>
            <w:shd w:val="clear" w:color="auto" w:fill="auto"/>
          </w:tcPr>
          <w:p w:rsidR="00986E84" w:rsidRPr="00B879BB" w:rsidRDefault="00986E84" w:rsidP="00175945">
            <w:pPr>
              <w:pStyle w:val="af"/>
              <w:rPr>
                <w:lang w:val="uk-UA"/>
              </w:rPr>
            </w:pPr>
            <w:r w:rsidRPr="00B879BB">
              <w:rPr>
                <w:lang w:val="uk-UA"/>
              </w:rPr>
              <w:t>104</w:t>
            </w:r>
          </w:p>
        </w:tc>
        <w:tc>
          <w:tcPr>
            <w:tcW w:w="771" w:type="pct"/>
            <w:shd w:val="clear" w:color="auto" w:fill="auto"/>
          </w:tcPr>
          <w:p w:rsidR="00986E84" w:rsidRPr="00B879BB" w:rsidRDefault="00986E84" w:rsidP="00175945">
            <w:pPr>
              <w:pStyle w:val="af"/>
              <w:rPr>
                <w:lang w:val="uk-UA"/>
              </w:rPr>
            </w:pPr>
            <w:r w:rsidRPr="00B879BB">
              <w:rPr>
                <w:lang w:val="uk-UA"/>
              </w:rPr>
              <w:t>0.3750</w:t>
            </w:r>
          </w:p>
        </w:tc>
        <w:tc>
          <w:tcPr>
            <w:tcW w:w="771" w:type="pct"/>
            <w:shd w:val="clear" w:color="auto" w:fill="auto"/>
          </w:tcPr>
          <w:p w:rsidR="00986E84" w:rsidRPr="00B879BB" w:rsidRDefault="00986E84" w:rsidP="00175945">
            <w:pPr>
              <w:pStyle w:val="af"/>
              <w:rPr>
                <w:lang w:val="uk-UA"/>
              </w:rPr>
            </w:pPr>
            <w:r w:rsidRPr="00B879BB">
              <w:rPr>
                <w:lang w:val="uk-UA"/>
              </w:rPr>
              <w:t>2.8735</w:t>
            </w:r>
          </w:p>
        </w:tc>
        <w:tc>
          <w:tcPr>
            <w:tcW w:w="768" w:type="pct"/>
            <w:shd w:val="clear" w:color="auto" w:fill="auto"/>
          </w:tcPr>
          <w:p w:rsidR="00986E84" w:rsidRPr="00B879BB" w:rsidRDefault="00986E84" w:rsidP="00175945">
            <w:pPr>
              <w:pStyle w:val="af"/>
              <w:rPr>
                <w:lang w:val="uk-UA"/>
              </w:rPr>
            </w:pPr>
            <w:r w:rsidRPr="00B879BB">
              <w:rPr>
                <w:lang w:val="uk-UA"/>
              </w:rPr>
              <w:t>18.64</w:t>
            </w:r>
          </w:p>
        </w:tc>
      </w:tr>
      <w:tr w:rsidR="00986E84" w:rsidRPr="00B879BB" w:rsidTr="00B879BB">
        <w:tc>
          <w:tcPr>
            <w:tcW w:w="380" w:type="pct"/>
            <w:shd w:val="clear" w:color="auto" w:fill="auto"/>
          </w:tcPr>
          <w:p w:rsidR="00986E84" w:rsidRPr="00B879BB" w:rsidRDefault="00986E84" w:rsidP="00175945">
            <w:pPr>
              <w:pStyle w:val="af"/>
              <w:rPr>
                <w:lang w:val="uk-UA"/>
              </w:rPr>
            </w:pPr>
            <w:r w:rsidRPr="00B879BB">
              <w:rPr>
                <w:lang w:val="uk-UA"/>
              </w:rPr>
              <w:t>5</w:t>
            </w:r>
          </w:p>
        </w:tc>
        <w:tc>
          <w:tcPr>
            <w:tcW w:w="769" w:type="pct"/>
            <w:shd w:val="clear" w:color="auto" w:fill="auto"/>
          </w:tcPr>
          <w:p w:rsidR="00986E84" w:rsidRPr="00B879BB" w:rsidRDefault="00986E84" w:rsidP="00175945">
            <w:pPr>
              <w:pStyle w:val="af"/>
              <w:rPr>
                <w:lang w:val="uk-UA"/>
              </w:rPr>
            </w:pPr>
            <w:r w:rsidRPr="00B879BB">
              <w:rPr>
                <w:lang w:val="uk-UA"/>
              </w:rPr>
              <w:t>41.200</w:t>
            </w:r>
          </w:p>
        </w:tc>
        <w:tc>
          <w:tcPr>
            <w:tcW w:w="770" w:type="pct"/>
            <w:shd w:val="clear" w:color="auto" w:fill="auto"/>
          </w:tcPr>
          <w:p w:rsidR="00986E84" w:rsidRPr="00B879BB" w:rsidRDefault="00986E84" w:rsidP="00175945">
            <w:pPr>
              <w:pStyle w:val="af"/>
              <w:rPr>
                <w:lang w:val="uk-UA"/>
              </w:rPr>
            </w:pPr>
            <w:r w:rsidRPr="00B879BB">
              <w:rPr>
                <w:lang w:val="uk-UA"/>
              </w:rPr>
              <w:t>151.87</w:t>
            </w:r>
          </w:p>
        </w:tc>
        <w:tc>
          <w:tcPr>
            <w:tcW w:w="771" w:type="pct"/>
            <w:shd w:val="clear" w:color="auto" w:fill="auto"/>
          </w:tcPr>
          <w:p w:rsidR="00986E84" w:rsidRPr="00B879BB" w:rsidRDefault="00986E84" w:rsidP="00175945">
            <w:pPr>
              <w:pStyle w:val="af"/>
              <w:rPr>
                <w:lang w:val="uk-UA"/>
              </w:rPr>
            </w:pPr>
            <w:r w:rsidRPr="00B879BB">
              <w:rPr>
                <w:lang w:val="uk-UA"/>
              </w:rPr>
              <w:t>558</w:t>
            </w:r>
          </w:p>
        </w:tc>
        <w:tc>
          <w:tcPr>
            <w:tcW w:w="771" w:type="pct"/>
            <w:shd w:val="clear" w:color="auto" w:fill="auto"/>
          </w:tcPr>
          <w:p w:rsidR="00986E84" w:rsidRPr="00B879BB" w:rsidRDefault="00986E84" w:rsidP="00175945">
            <w:pPr>
              <w:pStyle w:val="af"/>
              <w:rPr>
                <w:lang w:val="uk-UA"/>
              </w:rPr>
            </w:pPr>
            <w:r w:rsidRPr="00B879BB">
              <w:rPr>
                <w:lang w:val="uk-UA"/>
              </w:rPr>
              <w:t>0.5200</w:t>
            </w:r>
          </w:p>
        </w:tc>
        <w:tc>
          <w:tcPr>
            <w:tcW w:w="771" w:type="pct"/>
            <w:shd w:val="clear" w:color="auto" w:fill="auto"/>
          </w:tcPr>
          <w:p w:rsidR="00986E84" w:rsidRPr="00B879BB" w:rsidRDefault="00986E84" w:rsidP="00175945">
            <w:pPr>
              <w:pStyle w:val="af"/>
              <w:rPr>
                <w:lang w:val="uk-UA"/>
              </w:rPr>
            </w:pPr>
            <w:r w:rsidRPr="00B879BB">
              <w:rPr>
                <w:lang w:val="uk-UA"/>
              </w:rPr>
              <w:t>2.7531</w:t>
            </w:r>
          </w:p>
        </w:tc>
        <w:tc>
          <w:tcPr>
            <w:tcW w:w="768" w:type="pct"/>
            <w:shd w:val="clear" w:color="auto" w:fill="auto"/>
          </w:tcPr>
          <w:p w:rsidR="00986E84" w:rsidRPr="00B879BB" w:rsidRDefault="00986E84" w:rsidP="00175945">
            <w:pPr>
              <w:pStyle w:val="af"/>
              <w:rPr>
                <w:lang w:val="uk-UA"/>
              </w:rPr>
            </w:pPr>
            <w:r w:rsidRPr="00B879BB">
              <w:rPr>
                <w:lang w:val="uk-UA"/>
              </w:rPr>
              <w:t>100.00</w:t>
            </w:r>
          </w:p>
        </w:tc>
      </w:tr>
      <w:tr w:rsidR="00986E84" w:rsidRPr="00B879BB" w:rsidTr="00B879BB">
        <w:tc>
          <w:tcPr>
            <w:tcW w:w="380" w:type="pct"/>
            <w:shd w:val="clear" w:color="auto" w:fill="auto"/>
          </w:tcPr>
          <w:p w:rsidR="00986E84" w:rsidRPr="00B879BB" w:rsidRDefault="00986E84" w:rsidP="00175945">
            <w:pPr>
              <w:pStyle w:val="af"/>
              <w:rPr>
                <w:lang w:val="uk-UA"/>
              </w:rPr>
            </w:pPr>
            <w:r w:rsidRPr="00B879BB">
              <w:rPr>
                <w:lang w:val="uk-UA"/>
              </w:rPr>
              <w:t>6</w:t>
            </w:r>
          </w:p>
        </w:tc>
        <w:tc>
          <w:tcPr>
            <w:tcW w:w="769" w:type="pct"/>
            <w:shd w:val="clear" w:color="auto" w:fill="auto"/>
          </w:tcPr>
          <w:p w:rsidR="00986E84" w:rsidRPr="00B879BB" w:rsidRDefault="00986E84" w:rsidP="00175945">
            <w:pPr>
              <w:pStyle w:val="af"/>
              <w:rPr>
                <w:lang w:val="uk-UA"/>
              </w:rPr>
            </w:pPr>
            <w:r w:rsidRPr="00B879BB">
              <w:rPr>
                <w:lang w:val="uk-UA"/>
              </w:rPr>
              <w:t>42.400</w:t>
            </w:r>
          </w:p>
        </w:tc>
        <w:tc>
          <w:tcPr>
            <w:tcW w:w="770" w:type="pct"/>
            <w:shd w:val="clear" w:color="auto" w:fill="auto"/>
          </w:tcPr>
          <w:p w:rsidR="00986E84" w:rsidRPr="00B879BB" w:rsidRDefault="00986E84" w:rsidP="00175945">
            <w:pPr>
              <w:pStyle w:val="af"/>
              <w:rPr>
                <w:lang w:val="uk-UA"/>
              </w:rPr>
            </w:pPr>
            <w:r w:rsidRPr="00B879BB">
              <w:rPr>
                <w:lang w:val="uk-UA"/>
              </w:rPr>
              <w:t>6.54</w:t>
            </w:r>
          </w:p>
        </w:tc>
        <w:tc>
          <w:tcPr>
            <w:tcW w:w="771" w:type="pct"/>
            <w:shd w:val="clear" w:color="auto" w:fill="auto"/>
          </w:tcPr>
          <w:p w:rsidR="00986E84" w:rsidRPr="00B879BB" w:rsidRDefault="00986E84" w:rsidP="00175945">
            <w:pPr>
              <w:pStyle w:val="af"/>
              <w:rPr>
                <w:lang w:val="uk-UA"/>
              </w:rPr>
            </w:pPr>
            <w:r w:rsidRPr="00B879BB">
              <w:rPr>
                <w:lang w:val="uk-UA"/>
              </w:rPr>
              <w:t>48</w:t>
            </w:r>
          </w:p>
        </w:tc>
        <w:tc>
          <w:tcPr>
            <w:tcW w:w="771" w:type="pct"/>
            <w:shd w:val="clear" w:color="auto" w:fill="auto"/>
          </w:tcPr>
          <w:p w:rsidR="00986E84" w:rsidRPr="00B879BB" w:rsidRDefault="00986E84" w:rsidP="00175945">
            <w:pPr>
              <w:pStyle w:val="af"/>
              <w:rPr>
                <w:lang w:val="uk-UA"/>
              </w:rPr>
            </w:pPr>
            <w:r w:rsidRPr="00B879BB">
              <w:rPr>
                <w:lang w:val="uk-UA"/>
              </w:rPr>
              <w:t>0.2950</w:t>
            </w:r>
          </w:p>
        </w:tc>
        <w:tc>
          <w:tcPr>
            <w:tcW w:w="771" w:type="pct"/>
            <w:shd w:val="clear" w:color="auto" w:fill="auto"/>
          </w:tcPr>
          <w:p w:rsidR="00986E84" w:rsidRPr="00B879BB" w:rsidRDefault="00986E84" w:rsidP="00175945">
            <w:pPr>
              <w:pStyle w:val="af"/>
              <w:rPr>
                <w:lang w:val="uk-UA"/>
              </w:rPr>
            </w:pPr>
            <w:r w:rsidRPr="00B879BB">
              <w:rPr>
                <w:lang w:val="uk-UA"/>
              </w:rPr>
              <w:t>2.6786</w:t>
            </w:r>
          </w:p>
        </w:tc>
        <w:tc>
          <w:tcPr>
            <w:tcW w:w="768" w:type="pct"/>
            <w:shd w:val="clear" w:color="auto" w:fill="auto"/>
          </w:tcPr>
          <w:p w:rsidR="00986E84" w:rsidRPr="00B879BB" w:rsidRDefault="00986E84" w:rsidP="00175945">
            <w:pPr>
              <w:pStyle w:val="af"/>
              <w:rPr>
                <w:lang w:val="uk-UA"/>
              </w:rPr>
            </w:pPr>
            <w:r w:rsidRPr="00B879BB">
              <w:rPr>
                <w:lang w:val="uk-UA"/>
              </w:rPr>
              <w:t>8.60</w:t>
            </w:r>
          </w:p>
        </w:tc>
      </w:tr>
      <w:tr w:rsidR="00986E84" w:rsidRPr="00B879BB" w:rsidTr="00B879BB">
        <w:tc>
          <w:tcPr>
            <w:tcW w:w="380" w:type="pct"/>
            <w:shd w:val="clear" w:color="auto" w:fill="auto"/>
          </w:tcPr>
          <w:p w:rsidR="00986E84" w:rsidRPr="00B879BB" w:rsidRDefault="00986E84" w:rsidP="00175945">
            <w:pPr>
              <w:pStyle w:val="af"/>
              <w:rPr>
                <w:lang w:val="uk-UA"/>
              </w:rPr>
            </w:pPr>
            <w:r w:rsidRPr="00B879BB">
              <w:rPr>
                <w:lang w:val="uk-UA"/>
              </w:rPr>
              <w:t>7</w:t>
            </w:r>
          </w:p>
        </w:tc>
        <w:tc>
          <w:tcPr>
            <w:tcW w:w="769" w:type="pct"/>
            <w:shd w:val="clear" w:color="auto" w:fill="auto"/>
          </w:tcPr>
          <w:p w:rsidR="00986E84" w:rsidRPr="00B879BB" w:rsidRDefault="00986E84" w:rsidP="00175945">
            <w:pPr>
              <w:pStyle w:val="af"/>
              <w:rPr>
                <w:lang w:val="uk-UA"/>
              </w:rPr>
            </w:pPr>
            <w:r w:rsidRPr="00B879BB">
              <w:rPr>
                <w:lang w:val="uk-UA"/>
              </w:rPr>
              <w:t>49.100</w:t>
            </w:r>
          </w:p>
        </w:tc>
        <w:tc>
          <w:tcPr>
            <w:tcW w:w="770" w:type="pct"/>
            <w:shd w:val="clear" w:color="auto" w:fill="auto"/>
          </w:tcPr>
          <w:p w:rsidR="00986E84" w:rsidRPr="00B879BB" w:rsidRDefault="00986E84" w:rsidP="00175945">
            <w:pPr>
              <w:pStyle w:val="af"/>
              <w:rPr>
                <w:lang w:val="uk-UA"/>
              </w:rPr>
            </w:pPr>
            <w:r w:rsidRPr="00B879BB">
              <w:rPr>
                <w:lang w:val="uk-UA"/>
              </w:rPr>
              <w:t>6.77</w:t>
            </w:r>
          </w:p>
        </w:tc>
        <w:tc>
          <w:tcPr>
            <w:tcW w:w="771" w:type="pct"/>
            <w:shd w:val="clear" w:color="auto" w:fill="auto"/>
          </w:tcPr>
          <w:p w:rsidR="00986E84" w:rsidRPr="00B879BB" w:rsidRDefault="00986E84" w:rsidP="00175945">
            <w:pPr>
              <w:pStyle w:val="af"/>
              <w:rPr>
                <w:lang w:val="uk-UA"/>
              </w:rPr>
            </w:pPr>
            <w:r w:rsidRPr="00B879BB">
              <w:rPr>
                <w:lang w:val="uk-UA"/>
              </w:rPr>
              <w:t>34</w:t>
            </w:r>
          </w:p>
        </w:tc>
        <w:tc>
          <w:tcPr>
            <w:tcW w:w="771" w:type="pct"/>
            <w:shd w:val="clear" w:color="auto" w:fill="auto"/>
          </w:tcPr>
          <w:p w:rsidR="00986E84" w:rsidRPr="00B879BB" w:rsidRDefault="00986E84" w:rsidP="00175945">
            <w:pPr>
              <w:pStyle w:val="af"/>
              <w:rPr>
                <w:lang w:val="uk-UA"/>
              </w:rPr>
            </w:pPr>
            <w:r w:rsidRPr="00B879BB">
              <w:rPr>
                <w:lang w:val="uk-UA"/>
              </w:rPr>
              <w:t>0.6250</w:t>
            </w:r>
          </w:p>
        </w:tc>
        <w:tc>
          <w:tcPr>
            <w:tcW w:w="771" w:type="pct"/>
            <w:shd w:val="clear" w:color="auto" w:fill="auto"/>
          </w:tcPr>
          <w:p w:rsidR="00986E84" w:rsidRPr="00B879BB" w:rsidRDefault="00986E84" w:rsidP="00175945">
            <w:pPr>
              <w:pStyle w:val="af"/>
              <w:rPr>
                <w:lang w:val="uk-UA"/>
              </w:rPr>
            </w:pPr>
            <w:r w:rsidRPr="00B879BB">
              <w:rPr>
                <w:lang w:val="uk-UA"/>
              </w:rPr>
              <w:t>2.3313</w:t>
            </w:r>
          </w:p>
        </w:tc>
        <w:tc>
          <w:tcPr>
            <w:tcW w:w="768" w:type="pct"/>
            <w:shd w:val="clear" w:color="auto" w:fill="auto"/>
          </w:tcPr>
          <w:p w:rsidR="00986E84" w:rsidRPr="00B879BB" w:rsidRDefault="00986E84" w:rsidP="00175945">
            <w:pPr>
              <w:pStyle w:val="af"/>
              <w:rPr>
                <w:lang w:val="uk-UA"/>
              </w:rPr>
            </w:pPr>
            <w:r w:rsidRPr="00B879BB">
              <w:rPr>
                <w:lang w:val="uk-UA"/>
              </w:rPr>
              <w:t>6.09</w:t>
            </w:r>
          </w:p>
        </w:tc>
      </w:tr>
      <w:tr w:rsidR="00986E84" w:rsidRPr="00B879BB" w:rsidTr="00B879BB">
        <w:tc>
          <w:tcPr>
            <w:tcW w:w="380" w:type="pct"/>
            <w:shd w:val="clear" w:color="auto" w:fill="auto"/>
          </w:tcPr>
          <w:p w:rsidR="00986E84" w:rsidRPr="00B879BB" w:rsidRDefault="00986E84" w:rsidP="00175945">
            <w:pPr>
              <w:pStyle w:val="af"/>
              <w:rPr>
                <w:lang w:val="uk-UA"/>
              </w:rPr>
            </w:pPr>
            <w:r w:rsidRPr="00B879BB">
              <w:rPr>
                <w:lang w:val="uk-UA"/>
              </w:rPr>
              <w:t>8</w:t>
            </w:r>
          </w:p>
        </w:tc>
        <w:tc>
          <w:tcPr>
            <w:tcW w:w="769" w:type="pct"/>
            <w:shd w:val="clear" w:color="auto" w:fill="auto"/>
          </w:tcPr>
          <w:p w:rsidR="00986E84" w:rsidRPr="00B879BB" w:rsidRDefault="00986E84" w:rsidP="00175945">
            <w:pPr>
              <w:pStyle w:val="af"/>
              <w:rPr>
                <w:lang w:val="uk-UA"/>
              </w:rPr>
            </w:pPr>
            <w:r w:rsidRPr="00B879BB">
              <w:rPr>
                <w:lang w:val="uk-UA"/>
              </w:rPr>
              <w:t>51.100</w:t>
            </w:r>
          </w:p>
        </w:tc>
        <w:tc>
          <w:tcPr>
            <w:tcW w:w="770" w:type="pct"/>
            <w:shd w:val="clear" w:color="auto" w:fill="auto"/>
          </w:tcPr>
          <w:p w:rsidR="00986E84" w:rsidRPr="00B879BB" w:rsidRDefault="00986E84" w:rsidP="00175945">
            <w:pPr>
              <w:pStyle w:val="af"/>
              <w:rPr>
                <w:lang w:val="uk-UA"/>
              </w:rPr>
            </w:pPr>
            <w:r w:rsidRPr="00B879BB">
              <w:rPr>
                <w:lang w:val="uk-UA"/>
              </w:rPr>
              <w:t>15.22</w:t>
            </w:r>
          </w:p>
        </w:tc>
        <w:tc>
          <w:tcPr>
            <w:tcW w:w="771" w:type="pct"/>
            <w:shd w:val="clear" w:color="auto" w:fill="auto"/>
          </w:tcPr>
          <w:p w:rsidR="00986E84" w:rsidRPr="00B879BB" w:rsidRDefault="00986E84" w:rsidP="00175945">
            <w:pPr>
              <w:pStyle w:val="af"/>
              <w:rPr>
                <w:lang w:val="uk-UA"/>
              </w:rPr>
            </w:pPr>
            <w:r w:rsidRPr="00B879BB">
              <w:rPr>
                <w:lang w:val="uk-UA"/>
              </w:rPr>
              <w:t>57</w:t>
            </w:r>
          </w:p>
        </w:tc>
        <w:tc>
          <w:tcPr>
            <w:tcW w:w="771" w:type="pct"/>
            <w:shd w:val="clear" w:color="auto" w:fill="auto"/>
          </w:tcPr>
          <w:p w:rsidR="00986E84" w:rsidRPr="00B879BB" w:rsidRDefault="00986E84" w:rsidP="00175945">
            <w:pPr>
              <w:pStyle w:val="af"/>
              <w:rPr>
                <w:lang w:val="uk-UA"/>
              </w:rPr>
            </w:pPr>
            <w:r w:rsidRPr="00B879BB">
              <w:rPr>
                <w:lang w:val="uk-UA"/>
              </w:rPr>
              <w:t>0.6400</w:t>
            </w:r>
          </w:p>
        </w:tc>
        <w:tc>
          <w:tcPr>
            <w:tcW w:w="771" w:type="pct"/>
            <w:shd w:val="clear" w:color="auto" w:fill="auto"/>
          </w:tcPr>
          <w:p w:rsidR="00986E84" w:rsidRPr="00B879BB" w:rsidRDefault="00986E84" w:rsidP="00175945">
            <w:pPr>
              <w:pStyle w:val="af"/>
              <w:rPr>
                <w:lang w:val="uk-UA"/>
              </w:rPr>
            </w:pPr>
            <w:r w:rsidRPr="00B879BB">
              <w:rPr>
                <w:lang w:val="uk-UA"/>
              </w:rPr>
              <w:t>2.2459</w:t>
            </w:r>
          </w:p>
        </w:tc>
        <w:tc>
          <w:tcPr>
            <w:tcW w:w="768" w:type="pct"/>
            <w:shd w:val="clear" w:color="auto" w:fill="auto"/>
          </w:tcPr>
          <w:p w:rsidR="00986E84" w:rsidRPr="00B879BB" w:rsidRDefault="00986E84" w:rsidP="00175945">
            <w:pPr>
              <w:pStyle w:val="af"/>
              <w:rPr>
                <w:lang w:val="uk-UA"/>
              </w:rPr>
            </w:pPr>
            <w:r w:rsidRPr="00B879BB">
              <w:rPr>
                <w:lang w:val="uk-UA"/>
              </w:rPr>
              <w:t>10.22</w:t>
            </w:r>
          </w:p>
        </w:tc>
      </w:tr>
      <w:tr w:rsidR="00986E84" w:rsidRPr="00B879BB" w:rsidTr="00B879BB">
        <w:tc>
          <w:tcPr>
            <w:tcW w:w="380" w:type="pct"/>
            <w:shd w:val="clear" w:color="auto" w:fill="auto"/>
          </w:tcPr>
          <w:p w:rsidR="00986E84" w:rsidRPr="00B879BB" w:rsidRDefault="00986E84" w:rsidP="00175945">
            <w:pPr>
              <w:pStyle w:val="af"/>
              <w:rPr>
                <w:lang w:val="uk-UA"/>
              </w:rPr>
            </w:pPr>
            <w:r w:rsidRPr="00B879BB">
              <w:rPr>
                <w:lang w:val="uk-UA"/>
              </w:rPr>
              <w:t>9</w:t>
            </w:r>
          </w:p>
        </w:tc>
        <w:tc>
          <w:tcPr>
            <w:tcW w:w="769" w:type="pct"/>
            <w:shd w:val="clear" w:color="auto" w:fill="auto"/>
          </w:tcPr>
          <w:p w:rsidR="00986E84" w:rsidRPr="00B879BB" w:rsidRDefault="00986E84" w:rsidP="00175945">
            <w:pPr>
              <w:pStyle w:val="af"/>
              <w:rPr>
                <w:lang w:val="uk-UA"/>
              </w:rPr>
            </w:pPr>
            <w:r w:rsidRPr="00B879BB">
              <w:rPr>
                <w:lang w:val="uk-UA"/>
              </w:rPr>
              <w:t>59.700</w:t>
            </w:r>
          </w:p>
        </w:tc>
        <w:tc>
          <w:tcPr>
            <w:tcW w:w="770" w:type="pct"/>
            <w:shd w:val="clear" w:color="auto" w:fill="auto"/>
          </w:tcPr>
          <w:p w:rsidR="00986E84" w:rsidRPr="00B879BB" w:rsidRDefault="00986E84" w:rsidP="00175945">
            <w:pPr>
              <w:pStyle w:val="af"/>
              <w:rPr>
                <w:lang w:val="uk-UA"/>
              </w:rPr>
            </w:pPr>
            <w:r w:rsidRPr="00B879BB">
              <w:rPr>
                <w:lang w:val="uk-UA"/>
              </w:rPr>
              <w:t>39.33</w:t>
            </w:r>
          </w:p>
        </w:tc>
        <w:tc>
          <w:tcPr>
            <w:tcW w:w="771" w:type="pct"/>
            <w:shd w:val="clear" w:color="auto" w:fill="auto"/>
          </w:tcPr>
          <w:p w:rsidR="00986E84" w:rsidRPr="00B879BB" w:rsidRDefault="00986E84" w:rsidP="00175945">
            <w:pPr>
              <w:pStyle w:val="af"/>
              <w:rPr>
                <w:lang w:val="uk-UA"/>
              </w:rPr>
            </w:pPr>
            <w:r w:rsidRPr="00B879BB">
              <w:rPr>
                <w:lang w:val="uk-UA"/>
              </w:rPr>
              <w:t>94</w:t>
            </w:r>
          </w:p>
        </w:tc>
        <w:tc>
          <w:tcPr>
            <w:tcW w:w="771" w:type="pct"/>
            <w:shd w:val="clear" w:color="auto" w:fill="auto"/>
          </w:tcPr>
          <w:p w:rsidR="00986E84" w:rsidRPr="00B879BB" w:rsidRDefault="00986E84" w:rsidP="00175945">
            <w:pPr>
              <w:pStyle w:val="af"/>
              <w:rPr>
                <w:lang w:val="uk-UA"/>
              </w:rPr>
            </w:pPr>
            <w:r w:rsidRPr="00B879BB">
              <w:rPr>
                <w:lang w:val="uk-UA"/>
              </w:rPr>
              <w:t>0.8500</w:t>
            </w:r>
          </w:p>
        </w:tc>
        <w:tc>
          <w:tcPr>
            <w:tcW w:w="771" w:type="pct"/>
            <w:shd w:val="clear" w:color="auto" w:fill="auto"/>
          </w:tcPr>
          <w:p w:rsidR="00986E84" w:rsidRPr="00B879BB" w:rsidRDefault="00986E84" w:rsidP="00175945">
            <w:pPr>
              <w:pStyle w:val="af"/>
              <w:rPr>
                <w:lang w:val="uk-UA"/>
              </w:rPr>
            </w:pPr>
            <w:r w:rsidRPr="00B879BB">
              <w:rPr>
                <w:lang w:val="uk-UA"/>
              </w:rPr>
              <w:t>1.9461</w:t>
            </w:r>
          </w:p>
        </w:tc>
        <w:tc>
          <w:tcPr>
            <w:tcW w:w="768" w:type="pct"/>
            <w:shd w:val="clear" w:color="auto" w:fill="auto"/>
          </w:tcPr>
          <w:p w:rsidR="00986E84" w:rsidRPr="00B879BB" w:rsidRDefault="00986E84" w:rsidP="00175945">
            <w:pPr>
              <w:pStyle w:val="af"/>
              <w:rPr>
                <w:lang w:val="uk-UA"/>
              </w:rPr>
            </w:pPr>
            <w:r w:rsidRPr="00B879BB">
              <w:rPr>
                <w:lang w:val="uk-UA"/>
              </w:rPr>
              <w:t>16.85</w:t>
            </w:r>
          </w:p>
        </w:tc>
      </w:tr>
      <w:tr w:rsidR="00986E84" w:rsidRPr="00B879BB" w:rsidTr="00B879BB">
        <w:tc>
          <w:tcPr>
            <w:tcW w:w="380" w:type="pct"/>
            <w:shd w:val="clear" w:color="auto" w:fill="auto"/>
          </w:tcPr>
          <w:p w:rsidR="00986E84" w:rsidRPr="00B879BB" w:rsidRDefault="00986E84" w:rsidP="00175945">
            <w:pPr>
              <w:pStyle w:val="af"/>
              <w:rPr>
                <w:lang w:val="uk-UA"/>
              </w:rPr>
            </w:pPr>
            <w:r w:rsidRPr="00B879BB">
              <w:rPr>
                <w:lang w:val="uk-UA"/>
              </w:rPr>
              <w:t>10</w:t>
            </w:r>
          </w:p>
        </w:tc>
        <w:tc>
          <w:tcPr>
            <w:tcW w:w="769" w:type="pct"/>
            <w:shd w:val="clear" w:color="auto" w:fill="auto"/>
          </w:tcPr>
          <w:p w:rsidR="00986E84" w:rsidRPr="00B879BB" w:rsidRDefault="00986E84" w:rsidP="00175945">
            <w:pPr>
              <w:pStyle w:val="af"/>
              <w:rPr>
                <w:lang w:val="uk-UA"/>
              </w:rPr>
            </w:pPr>
            <w:r w:rsidRPr="00B879BB">
              <w:rPr>
                <w:lang w:val="uk-UA"/>
              </w:rPr>
              <w:t>75.400</w:t>
            </w:r>
          </w:p>
        </w:tc>
        <w:tc>
          <w:tcPr>
            <w:tcW w:w="770" w:type="pct"/>
            <w:shd w:val="clear" w:color="auto" w:fill="auto"/>
          </w:tcPr>
          <w:p w:rsidR="00986E84" w:rsidRPr="00B879BB" w:rsidRDefault="00986E84" w:rsidP="00175945">
            <w:pPr>
              <w:pStyle w:val="af"/>
              <w:rPr>
                <w:lang w:val="uk-UA"/>
              </w:rPr>
            </w:pPr>
            <w:r w:rsidRPr="00B879BB">
              <w:rPr>
                <w:lang w:val="uk-UA"/>
              </w:rPr>
              <w:t>29.40</w:t>
            </w:r>
          </w:p>
        </w:tc>
        <w:tc>
          <w:tcPr>
            <w:tcW w:w="771" w:type="pct"/>
            <w:shd w:val="clear" w:color="auto" w:fill="auto"/>
          </w:tcPr>
          <w:p w:rsidR="00986E84" w:rsidRPr="00B879BB" w:rsidRDefault="00986E84" w:rsidP="00175945">
            <w:pPr>
              <w:pStyle w:val="af"/>
              <w:rPr>
                <w:lang w:val="uk-UA"/>
              </w:rPr>
            </w:pPr>
            <w:r w:rsidRPr="00B879BB">
              <w:rPr>
                <w:lang w:val="uk-UA"/>
              </w:rPr>
              <w:t>106</w:t>
            </w:r>
          </w:p>
        </w:tc>
        <w:tc>
          <w:tcPr>
            <w:tcW w:w="771" w:type="pct"/>
            <w:shd w:val="clear" w:color="auto" w:fill="auto"/>
          </w:tcPr>
          <w:p w:rsidR="00986E84" w:rsidRPr="00B879BB" w:rsidRDefault="00986E84" w:rsidP="00175945">
            <w:pPr>
              <w:pStyle w:val="af"/>
              <w:rPr>
                <w:lang w:val="uk-UA"/>
              </w:rPr>
            </w:pPr>
            <w:r w:rsidRPr="00B879BB">
              <w:rPr>
                <w:lang w:val="uk-UA"/>
              </w:rPr>
              <w:t>0.9700</w:t>
            </w:r>
          </w:p>
        </w:tc>
        <w:tc>
          <w:tcPr>
            <w:tcW w:w="771" w:type="pct"/>
            <w:shd w:val="clear" w:color="auto" w:fill="auto"/>
          </w:tcPr>
          <w:p w:rsidR="00986E84" w:rsidRPr="00B879BB" w:rsidRDefault="00986E84" w:rsidP="00175945">
            <w:pPr>
              <w:pStyle w:val="af"/>
              <w:rPr>
                <w:lang w:val="uk-UA"/>
              </w:rPr>
            </w:pPr>
            <w:r w:rsidRPr="00B879BB">
              <w:rPr>
                <w:lang w:val="uk-UA"/>
              </w:rPr>
              <w:t>1.5840</w:t>
            </w:r>
          </w:p>
        </w:tc>
        <w:tc>
          <w:tcPr>
            <w:tcW w:w="768" w:type="pct"/>
            <w:shd w:val="clear" w:color="auto" w:fill="auto"/>
          </w:tcPr>
          <w:p w:rsidR="00986E84" w:rsidRPr="00B879BB" w:rsidRDefault="00986E84" w:rsidP="00175945">
            <w:pPr>
              <w:pStyle w:val="af"/>
              <w:rPr>
                <w:lang w:val="uk-UA"/>
              </w:rPr>
            </w:pPr>
            <w:r w:rsidRPr="00B879BB">
              <w:rPr>
                <w:lang w:val="uk-UA"/>
              </w:rPr>
              <w:t>19.00</w:t>
            </w:r>
          </w:p>
        </w:tc>
      </w:tr>
    </w:tbl>
    <w:p w:rsidR="00986E84" w:rsidRPr="009E39A2" w:rsidRDefault="00986E84" w:rsidP="009E39A2">
      <w:pPr>
        <w:pStyle w:val="ae"/>
        <w:rPr>
          <w:lang w:val="uk-UA"/>
        </w:rPr>
      </w:pPr>
    </w:p>
    <w:p w:rsidR="00986E84" w:rsidRPr="009E39A2" w:rsidRDefault="00986E84" w:rsidP="009E39A2">
      <w:pPr>
        <w:pStyle w:val="ae"/>
        <w:rPr>
          <w:lang w:val="uk-UA"/>
        </w:rPr>
      </w:pPr>
      <w:r w:rsidRPr="009E39A2">
        <w:rPr>
          <w:lang w:val="uk-UA"/>
        </w:rPr>
        <w:t xml:space="preserve">Дослідивши структуру синтезованих зразків за допомогою комп’ютерної програми первинної обробки DIWIN, що виконує процедуру згладжування спектра, відокремлення фону та видає всі необхідні характеристики кожної рентгенограми (табл. </w:t>
      </w:r>
      <w:r w:rsidR="00D502BF" w:rsidRPr="009E39A2">
        <w:rPr>
          <w:lang w:val="uk-UA"/>
        </w:rPr>
        <w:t>4</w:t>
      </w:r>
      <w:r w:rsidR="00187DC2" w:rsidRPr="009E39A2">
        <w:rPr>
          <w:lang w:val="uk-UA"/>
        </w:rPr>
        <w:t>.</w:t>
      </w:r>
      <w:r w:rsidRPr="009E39A2">
        <w:rPr>
          <w:lang w:val="uk-UA"/>
        </w:rPr>
        <w:t>3</w:t>
      </w:r>
      <w:r w:rsidR="00187DC2" w:rsidRPr="009E39A2">
        <w:rPr>
          <w:lang w:val="uk-UA"/>
        </w:rPr>
        <w:t xml:space="preserve">., </w:t>
      </w:r>
      <w:r w:rsidR="00D502BF" w:rsidRPr="009E39A2">
        <w:rPr>
          <w:lang w:val="uk-UA"/>
        </w:rPr>
        <w:t>4</w:t>
      </w:r>
      <w:r w:rsidR="00187DC2" w:rsidRPr="009E39A2">
        <w:rPr>
          <w:lang w:val="uk-UA"/>
        </w:rPr>
        <w:t>.</w:t>
      </w:r>
      <w:r w:rsidRPr="009E39A2">
        <w:rPr>
          <w:lang w:val="uk-UA"/>
        </w:rPr>
        <w:t>4</w:t>
      </w:r>
      <w:r w:rsidR="00187DC2" w:rsidRPr="009E39A2">
        <w:rPr>
          <w:lang w:val="uk-UA"/>
        </w:rPr>
        <w:t>.</w:t>
      </w:r>
      <w:r w:rsidRPr="009E39A2">
        <w:rPr>
          <w:lang w:val="uk-UA"/>
        </w:rPr>
        <w:t>) можна обрахувати лінійні параметри елементарної кристалографічної комірки за допомогою іншої комп’ютерної програми X-RAY. Обчислення відбуваються таким ч</w:t>
      </w:r>
      <w:r w:rsidR="00187DC2" w:rsidRPr="009E39A2">
        <w:rPr>
          <w:lang w:val="uk-UA"/>
        </w:rPr>
        <w:t>и</w:t>
      </w:r>
      <w:r w:rsidRPr="009E39A2">
        <w:rPr>
          <w:lang w:val="uk-UA"/>
        </w:rPr>
        <w:t>ном:</w:t>
      </w:r>
    </w:p>
    <w:p w:rsidR="00986E84" w:rsidRPr="009E39A2" w:rsidRDefault="00986E84" w:rsidP="009E39A2">
      <w:pPr>
        <w:pStyle w:val="ae"/>
        <w:rPr>
          <w:lang w:val="uk-UA"/>
        </w:rPr>
      </w:pPr>
      <w:r w:rsidRPr="009E39A2">
        <w:rPr>
          <w:lang w:val="uk-UA"/>
        </w:rPr>
        <w:t>Ho0,6 La0,4Ba2Cu3O7</w:t>
      </w:r>
    </w:p>
    <w:p w:rsidR="009E39A2" w:rsidRDefault="00986E84" w:rsidP="009E39A2">
      <w:pPr>
        <w:pStyle w:val="ae"/>
        <w:rPr>
          <w:lang w:val="uk-UA"/>
        </w:rPr>
      </w:pPr>
      <w:r w:rsidRPr="009E39A2">
        <w:rPr>
          <w:lang w:val="uk-UA"/>
        </w:rPr>
        <w:t>Input h, k, l, 2 teta (d).</w:t>
      </w:r>
    </w:p>
    <w:p w:rsidR="00986E84" w:rsidRPr="009E39A2" w:rsidRDefault="00986E84" w:rsidP="009E39A2">
      <w:pPr>
        <w:pStyle w:val="ae"/>
        <w:rPr>
          <w:lang w:val="uk-UA"/>
        </w:rPr>
      </w:pPr>
      <w:r w:rsidRPr="009E39A2">
        <w:rPr>
          <w:lang w:val="uk-UA"/>
        </w:rPr>
        <w:t>r – to start calculation</w:t>
      </w:r>
    </w:p>
    <w:p w:rsidR="00986E84" w:rsidRPr="009E39A2" w:rsidRDefault="00986E84" w:rsidP="009E39A2">
      <w:pPr>
        <w:pStyle w:val="ae"/>
        <w:rPr>
          <w:lang w:val="uk-UA"/>
        </w:rPr>
      </w:pPr>
      <w:r w:rsidRPr="009E39A2">
        <w:rPr>
          <w:lang w:val="uk-UA"/>
        </w:rPr>
        <w:t>1: 0, 0, 3, 3.89506: 1, 1, 3, 2.2541</w:t>
      </w:r>
    </w:p>
    <w:p w:rsidR="00986E84" w:rsidRPr="009E39A2" w:rsidRDefault="00986E84" w:rsidP="009E39A2">
      <w:pPr>
        <w:pStyle w:val="ae"/>
        <w:rPr>
          <w:lang w:val="uk-UA"/>
        </w:rPr>
      </w:pPr>
      <w:r w:rsidRPr="009E39A2">
        <w:rPr>
          <w:lang w:val="uk-UA"/>
        </w:rPr>
        <w:t>2: 1, 0, 0, 3.8950 7: 0, 1, 5, 1.9980</w:t>
      </w:r>
    </w:p>
    <w:p w:rsidR="00986E84" w:rsidRPr="009E39A2" w:rsidRDefault="00986E84" w:rsidP="009E39A2">
      <w:pPr>
        <w:pStyle w:val="ae"/>
        <w:rPr>
          <w:lang w:val="uk-UA"/>
        </w:rPr>
      </w:pPr>
      <w:r w:rsidRPr="009E39A2">
        <w:rPr>
          <w:lang w:val="uk-UA"/>
        </w:rPr>
        <w:t>3: 1, 0, 3, 2.75318: 1, 1, 4, 1.9980</w:t>
      </w:r>
    </w:p>
    <w:p w:rsidR="00986E84" w:rsidRPr="009E39A2" w:rsidRDefault="00986E84" w:rsidP="009E39A2">
      <w:pPr>
        <w:pStyle w:val="ae"/>
        <w:rPr>
          <w:lang w:val="uk-UA"/>
        </w:rPr>
      </w:pPr>
      <w:r w:rsidRPr="009E39A2">
        <w:rPr>
          <w:lang w:val="uk-UA"/>
        </w:rPr>
        <w:t>4: 0, 0, 5, 2.33139: 0, 0, 6, 1.9491</w:t>
      </w:r>
    </w:p>
    <w:p w:rsidR="00986E84" w:rsidRPr="009E39A2" w:rsidRDefault="00986E84" w:rsidP="009E39A2">
      <w:pPr>
        <w:pStyle w:val="ae"/>
        <w:rPr>
          <w:lang w:val="uk-UA"/>
        </w:rPr>
      </w:pPr>
      <w:r w:rsidRPr="009E39A2">
        <w:rPr>
          <w:lang w:val="uk-UA"/>
        </w:rPr>
        <w:t>5: 1, 0, 4, 2.331310: 1, 1, 6, 1.5930</w:t>
      </w:r>
    </w:p>
    <w:p w:rsidR="00986E84" w:rsidRPr="009E39A2" w:rsidRDefault="00986E84" w:rsidP="009E39A2">
      <w:pPr>
        <w:pStyle w:val="ae"/>
        <w:rPr>
          <w:lang w:val="uk-UA"/>
        </w:rPr>
      </w:pPr>
      <w:r w:rsidRPr="009E39A2">
        <w:rPr>
          <w:lang w:val="uk-UA"/>
        </w:rPr>
        <w:t>11: 2, 1, 3, 1.5930</w:t>
      </w:r>
    </w:p>
    <w:p w:rsidR="00986E84" w:rsidRPr="009E39A2" w:rsidRDefault="00986E84" w:rsidP="009E39A2">
      <w:pPr>
        <w:pStyle w:val="ae"/>
        <w:rPr>
          <w:lang w:val="uk-UA"/>
        </w:rPr>
      </w:pPr>
      <w:r w:rsidRPr="009E39A2">
        <w:rPr>
          <w:lang w:val="uk-UA"/>
        </w:rPr>
        <w:t>12: r</w:t>
      </w:r>
    </w:p>
    <w:p w:rsidR="00986E84" w:rsidRPr="009E39A2" w:rsidRDefault="00986E84" w:rsidP="009E39A2">
      <w:pPr>
        <w:pStyle w:val="ae"/>
        <w:rPr>
          <w:lang w:val="uk-UA"/>
        </w:rPr>
      </w:pPr>
    </w:p>
    <w:tbl>
      <w:tblPr>
        <w:tblW w:w="4183"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1309"/>
        <w:gridCol w:w="1413"/>
        <w:gridCol w:w="1420"/>
        <w:gridCol w:w="1595"/>
        <w:gridCol w:w="1592"/>
      </w:tblGrid>
      <w:tr w:rsidR="00986E84" w:rsidRPr="00B879BB" w:rsidTr="00B879BB">
        <w:tc>
          <w:tcPr>
            <w:tcW w:w="423" w:type="pct"/>
            <w:shd w:val="clear" w:color="auto" w:fill="auto"/>
          </w:tcPr>
          <w:p w:rsidR="00986E84" w:rsidRPr="00B879BB" w:rsidRDefault="00986E84" w:rsidP="00175945">
            <w:pPr>
              <w:pStyle w:val="af"/>
              <w:rPr>
                <w:lang w:val="uk-UA"/>
              </w:rPr>
            </w:pPr>
            <w:r w:rsidRPr="00B879BB">
              <w:rPr>
                <w:lang w:val="uk-UA"/>
              </w:rPr>
              <w:t>№</w:t>
            </w:r>
          </w:p>
        </w:tc>
        <w:tc>
          <w:tcPr>
            <w:tcW w:w="817" w:type="pct"/>
            <w:shd w:val="clear" w:color="auto" w:fill="auto"/>
          </w:tcPr>
          <w:p w:rsidR="00986E84" w:rsidRPr="00B879BB" w:rsidRDefault="00986E84" w:rsidP="00175945">
            <w:pPr>
              <w:pStyle w:val="af"/>
              <w:rPr>
                <w:lang w:val="uk-UA"/>
              </w:rPr>
            </w:pPr>
            <w:r w:rsidRPr="00B879BB">
              <w:rPr>
                <w:lang w:val="uk-UA"/>
              </w:rPr>
              <w:t>Н</w:t>
            </w:r>
          </w:p>
        </w:tc>
        <w:tc>
          <w:tcPr>
            <w:tcW w:w="882" w:type="pct"/>
            <w:shd w:val="clear" w:color="auto" w:fill="auto"/>
          </w:tcPr>
          <w:p w:rsidR="00986E84" w:rsidRPr="00B879BB" w:rsidRDefault="00986E84" w:rsidP="00175945">
            <w:pPr>
              <w:pStyle w:val="af"/>
              <w:rPr>
                <w:lang w:val="uk-UA"/>
              </w:rPr>
            </w:pPr>
            <w:r w:rsidRPr="00B879BB">
              <w:rPr>
                <w:lang w:val="uk-UA"/>
              </w:rPr>
              <w:t>K</w:t>
            </w:r>
          </w:p>
        </w:tc>
        <w:tc>
          <w:tcPr>
            <w:tcW w:w="887" w:type="pct"/>
            <w:shd w:val="clear" w:color="auto" w:fill="auto"/>
          </w:tcPr>
          <w:p w:rsidR="00986E84" w:rsidRPr="00B879BB" w:rsidRDefault="00986E84" w:rsidP="00175945">
            <w:pPr>
              <w:pStyle w:val="af"/>
              <w:rPr>
                <w:lang w:val="uk-UA"/>
              </w:rPr>
            </w:pPr>
            <w:r w:rsidRPr="00B879BB">
              <w:rPr>
                <w:lang w:val="uk-UA"/>
              </w:rPr>
              <w:t>L</w:t>
            </w:r>
          </w:p>
        </w:tc>
        <w:tc>
          <w:tcPr>
            <w:tcW w:w="996" w:type="pct"/>
            <w:shd w:val="clear" w:color="auto" w:fill="auto"/>
          </w:tcPr>
          <w:p w:rsidR="00986E84" w:rsidRPr="00B879BB" w:rsidRDefault="00986E84" w:rsidP="00175945">
            <w:pPr>
              <w:pStyle w:val="af"/>
              <w:rPr>
                <w:lang w:val="uk-UA"/>
              </w:rPr>
            </w:pPr>
            <w:r w:rsidRPr="00B879BB">
              <w:rPr>
                <w:lang w:val="uk-UA"/>
              </w:rPr>
              <w:t>Obs</w:t>
            </w:r>
          </w:p>
        </w:tc>
        <w:tc>
          <w:tcPr>
            <w:tcW w:w="994" w:type="pct"/>
            <w:shd w:val="clear" w:color="auto" w:fill="auto"/>
          </w:tcPr>
          <w:p w:rsidR="00986E84" w:rsidRPr="00B879BB" w:rsidRDefault="00986E84" w:rsidP="00175945">
            <w:pPr>
              <w:pStyle w:val="af"/>
              <w:rPr>
                <w:lang w:val="uk-UA"/>
              </w:rPr>
            </w:pPr>
            <w:r w:rsidRPr="00B879BB">
              <w:rPr>
                <w:lang w:val="uk-UA"/>
              </w:rPr>
              <w:t>Delta</w:t>
            </w:r>
          </w:p>
        </w:tc>
      </w:tr>
      <w:tr w:rsidR="00986E84" w:rsidRPr="00B879BB" w:rsidTr="00B879BB">
        <w:tc>
          <w:tcPr>
            <w:tcW w:w="423" w:type="pct"/>
            <w:shd w:val="clear" w:color="auto" w:fill="auto"/>
          </w:tcPr>
          <w:p w:rsidR="00986E84" w:rsidRPr="00B879BB" w:rsidRDefault="00986E84" w:rsidP="00175945">
            <w:pPr>
              <w:pStyle w:val="af"/>
              <w:rPr>
                <w:lang w:val="uk-UA"/>
              </w:rPr>
            </w:pPr>
            <w:r w:rsidRPr="00B879BB">
              <w:rPr>
                <w:lang w:val="uk-UA"/>
              </w:rPr>
              <w:t>1</w:t>
            </w:r>
          </w:p>
        </w:tc>
        <w:tc>
          <w:tcPr>
            <w:tcW w:w="817" w:type="pct"/>
            <w:shd w:val="clear" w:color="auto" w:fill="auto"/>
          </w:tcPr>
          <w:p w:rsidR="00986E84" w:rsidRPr="00B879BB" w:rsidRDefault="00986E84" w:rsidP="00175945">
            <w:pPr>
              <w:pStyle w:val="af"/>
              <w:rPr>
                <w:lang w:val="uk-UA"/>
              </w:rPr>
            </w:pPr>
            <w:r w:rsidRPr="00B879BB">
              <w:rPr>
                <w:lang w:val="uk-UA"/>
              </w:rPr>
              <w:t>0</w:t>
            </w:r>
          </w:p>
        </w:tc>
        <w:tc>
          <w:tcPr>
            <w:tcW w:w="882" w:type="pct"/>
            <w:shd w:val="clear" w:color="auto" w:fill="auto"/>
          </w:tcPr>
          <w:p w:rsidR="00986E84" w:rsidRPr="00B879BB" w:rsidRDefault="00986E84" w:rsidP="00175945">
            <w:pPr>
              <w:pStyle w:val="af"/>
              <w:rPr>
                <w:lang w:val="uk-UA"/>
              </w:rPr>
            </w:pPr>
            <w:r w:rsidRPr="00B879BB">
              <w:rPr>
                <w:lang w:val="uk-UA"/>
              </w:rPr>
              <w:t>0</w:t>
            </w:r>
          </w:p>
        </w:tc>
        <w:tc>
          <w:tcPr>
            <w:tcW w:w="887" w:type="pct"/>
            <w:shd w:val="clear" w:color="auto" w:fill="auto"/>
          </w:tcPr>
          <w:p w:rsidR="00986E84" w:rsidRPr="00B879BB" w:rsidRDefault="00986E84" w:rsidP="00175945">
            <w:pPr>
              <w:pStyle w:val="af"/>
              <w:rPr>
                <w:lang w:val="uk-UA"/>
              </w:rPr>
            </w:pPr>
            <w:r w:rsidRPr="00B879BB">
              <w:rPr>
                <w:lang w:val="uk-UA"/>
              </w:rPr>
              <w:t>3</w:t>
            </w:r>
          </w:p>
        </w:tc>
        <w:tc>
          <w:tcPr>
            <w:tcW w:w="996" w:type="pct"/>
            <w:shd w:val="clear" w:color="auto" w:fill="auto"/>
          </w:tcPr>
          <w:p w:rsidR="00986E84" w:rsidRPr="00B879BB" w:rsidRDefault="00986E84" w:rsidP="00175945">
            <w:pPr>
              <w:pStyle w:val="af"/>
              <w:rPr>
                <w:lang w:val="uk-UA"/>
              </w:rPr>
            </w:pPr>
            <w:r w:rsidRPr="00B879BB">
              <w:rPr>
                <w:lang w:val="uk-UA"/>
              </w:rPr>
              <w:t>3,895</w:t>
            </w:r>
          </w:p>
        </w:tc>
        <w:tc>
          <w:tcPr>
            <w:tcW w:w="994" w:type="pct"/>
            <w:shd w:val="clear" w:color="auto" w:fill="auto"/>
          </w:tcPr>
          <w:p w:rsidR="00986E84" w:rsidRPr="00B879BB" w:rsidRDefault="00986E84" w:rsidP="00175945">
            <w:pPr>
              <w:pStyle w:val="af"/>
              <w:rPr>
                <w:lang w:val="uk-UA"/>
              </w:rPr>
            </w:pPr>
            <w:r w:rsidRPr="00B879BB">
              <w:rPr>
                <w:lang w:val="uk-UA"/>
              </w:rPr>
              <w:t>0,0022</w:t>
            </w:r>
          </w:p>
        </w:tc>
      </w:tr>
      <w:tr w:rsidR="00986E84" w:rsidRPr="00B879BB" w:rsidTr="00B879BB">
        <w:tc>
          <w:tcPr>
            <w:tcW w:w="423" w:type="pct"/>
            <w:shd w:val="clear" w:color="auto" w:fill="auto"/>
          </w:tcPr>
          <w:p w:rsidR="00986E84" w:rsidRPr="00B879BB" w:rsidRDefault="00986E84" w:rsidP="00175945">
            <w:pPr>
              <w:pStyle w:val="af"/>
              <w:rPr>
                <w:lang w:val="uk-UA"/>
              </w:rPr>
            </w:pPr>
            <w:r w:rsidRPr="00B879BB">
              <w:rPr>
                <w:lang w:val="uk-UA"/>
              </w:rPr>
              <w:t>2</w:t>
            </w:r>
          </w:p>
        </w:tc>
        <w:tc>
          <w:tcPr>
            <w:tcW w:w="817" w:type="pct"/>
            <w:shd w:val="clear" w:color="auto" w:fill="auto"/>
          </w:tcPr>
          <w:p w:rsidR="00986E84" w:rsidRPr="00B879BB" w:rsidRDefault="00986E84" w:rsidP="00175945">
            <w:pPr>
              <w:pStyle w:val="af"/>
              <w:rPr>
                <w:lang w:val="uk-UA"/>
              </w:rPr>
            </w:pPr>
            <w:r w:rsidRPr="00B879BB">
              <w:rPr>
                <w:lang w:val="uk-UA"/>
              </w:rPr>
              <w:t>1</w:t>
            </w:r>
          </w:p>
        </w:tc>
        <w:tc>
          <w:tcPr>
            <w:tcW w:w="882" w:type="pct"/>
            <w:shd w:val="clear" w:color="auto" w:fill="auto"/>
          </w:tcPr>
          <w:p w:rsidR="00986E84" w:rsidRPr="00B879BB" w:rsidRDefault="00986E84" w:rsidP="00175945">
            <w:pPr>
              <w:pStyle w:val="af"/>
              <w:rPr>
                <w:lang w:val="uk-UA"/>
              </w:rPr>
            </w:pPr>
            <w:r w:rsidRPr="00B879BB">
              <w:rPr>
                <w:lang w:val="uk-UA"/>
              </w:rPr>
              <w:t>0</w:t>
            </w:r>
          </w:p>
        </w:tc>
        <w:tc>
          <w:tcPr>
            <w:tcW w:w="887" w:type="pct"/>
            <w:shd w:val="clear" w:color="auto" w:fill="auto"/>
          </w:tcPr>
          <w:p w:rsidR="00986E84" w:rsidRPr="00B879BB" w:rsidRDefault="00986E84" w:rsidP="00175945">
            <w:pPr>
              <w:pStyle w:val="af"/>
              <w:rPr>
                <w:lang w:val="uk-UA"/>
              </w:rPr>
            </w:pPr>
            <w:r w:rsidRPr="00B879BB">
              <w:rPr>
                <w:lang w:val="uk-UA"/>
              </w:rPr>
              <w:t>0</w:t>
            </w:r>
          </w:p>
        </w:tc>
        <w:tc>
          <w:tcPr>
            <w:tcW w:w="996" w:type="pct"/>
            <w:shd w:val="clear" w:color="auto" w:fill="auto"/>
          </w:tcPr>
          <w:p w:rsidR="00986E84" w:rsidRPr="00B879BB" w:rsidRDefault="00986E84" w:rsidP="00175945">
            <w:pPr>
              <w:pStyle w:val="af"/>
              <w:rPr>
                <w:lang w:val="uk-UA"/>
              </w:rPr>
            </w:pPr>
            <w:r w:rsidRPr="00B879BB">
              <w:rPr>
                <w:lang w:val="uk-UA"/>
              </w:rPr>
              <w:t>3,895</w:t>
            </w:r>
          </w:p>
        </w:tc>
        <w:tc>
          <w:tcPr>
            <w:tcW w:w="994" w:type="pct"/>
            <w:shd w:val="clear" w:color="auto" w:fill="auto"/>
          </w:tcPr>
          <w:p w:rsidR="00986E84" w:rsidRPr="00B879BB" w:rsidRDefault="00986E84" w:rsidP="00175945">
            <w:pPr>
              <w:pStyle w:val="af"/>
              <w:rPr>
                <w:lang w:val="uk-UA"/>
              </w:rPr>
            </w:pPr>
            <w:r w:rsidRPr="00B879BB">
              <w:rPr>
                <w:lang w:val="uk-UA"/>
              </w:rPr>
              <w:t>-0,0106</w:t>
            </w:r>
          </w:p>
        </w:tc>
      </w:tr>
      <w:tr w:rsidR="00986E84" w:rsidRPr="00B879BB" w:rsidTr="00B879BB">
        <w:tc>
          <w:tcPr>
            <w:tcW w:w="423" w:type="pct"/>
            <w:shd w:val="clear" w:color="auto" w:fill="auto"/>
          </w:tcPr>
          <w:p w:rsidR="00986E84" w:rsidRPr="00B879BB" w:rsidRDefault="00986E84" w:rsidP="00175945">
            <w:pPr>
              <w:pStyle w:val="af"/>
              <w:rPr>
                <w:lang w:val="uk-UA"/>
              </w:rPr>
            </w:pPr>
            <w:r w:rsidRPr="00B879BB">
              <w:rPr>
                <w:lang w:val="uk-UA"/>
              </w:rPr>
              <w:t>3</w:t>
            </w:r>
          </w:p>
        </w:tc>
        <w:tc>
          <w:tcPr>
            <w:tcW w:w="817" w:type="pct"/>
            <w:shd w:val="clear" w:color="auto" w:fill="auto"/>
          </w:tcPr>
          <w:p w:rsidR="00986E84" w:rsidRPr="00B879BB" w:rsidRDefault="00986E84" w:rsidP="00175945">
            <w:pPr>
              <w:pStyle w:val="af"/>
              <w:rPr>
                <w:lang w:val="uk-UA"/>
              </w:rPr>
            </w:pPr>
            <w:r w:rsidRPr="00B879BB">
              <w:rPr>
                <w:lang w:val="uk-UA"/>
              </w:rPr>
              <w:t>1</w:t>
            </w:r>
          </w:p>
        </w:tc>
        <w:tc>
          <w:tcPr>
            <w:tcW w:w="882" w:type="pct"/>
            <w:shd w:val="clear" w:color="auto" w:fill="auto"/>
          </w:tcPr>
          <w:p w:rsidR="00986E84" w:rsidRPr="00B879BB" w:rsidRDefault="00986E84" w:rsidP="00175945">
            <w:pPr>
              <w:pStyle w:val="af"/>
              <w:rPr>
                <w:lang w:val="uk-UA"/>
              </w:rPr>
            </w:pPr>
            <w:r w:rsidRPr="00B879BB">
              <w:rPr>
                <w:lang w:val="uk-UA"/>
              </w:rPr>
              <w:t>0</w:t>
            </w:r>
          </w:p>
        </w:tc>
        <w:tc>
          <w:tcPr>
            <w:tcW w:w="887" w:type="pct"/>
            <w:shd w:val="clear" w:color="auto" w:fill="auto"/>
          </w:tcPr>
          <w:p w:rsidR="00986E84" w:rsidRPr="00B879BB" w:rsidRDefault="00986E84" w:rsidP="00175945">
            <w:pPr>
              <w:pStyle w:val="af"/>
              <w:rPr>
                <w:lang w:val="uk-UA"/>
              </w:rPr>
            </w:pPr>
            <w:r w:rsidRPr="00B879BB">
              <w:rPr>
                <w:lang w:val="uk-UA"/>
              </w:rPr>
              <w:t>3</w:t>
            </w:r>
          </w:p>
        </w:tc>
        <w:tc>
          <w:tcPr>
            <w:tcW w:w="996" w:type="pct"/>
            <w:shd w:val="clear" w:color="auto" w:fill="auto"/>
          </w:tcPr>
          <w:p w:rsidR="00986E84" w:rsidRPr="00B879BB" w:rsidRDefault="00986E84" w:rsidP="00175945">
            <w:pPr>
              <w:pStyle w:val="af"/>
              <w:rPr>
                <w:lang w:val="uk-UA"/>
              </w:rPr>
            </w:pPr>
            <w:r w:rsidRPr="00B879BB">
              <w:rPr>
                <w:lang w:val="uk-UA"/>
              </w:rPr>
              <w:t>2,7531</w:t>
            </w:r>
          </w:p>
        </w:tc>
        <w:tc>
          <w:tcPr>
            <w:tcW w:w="994" w:type="pct"/>
            <w:shd w:val="clear" w:color="auto" w:fill="auto"/>
          </w:tcPr>
          <w:p w:rsidR="00986E84" w:rsidRPr="00B879BB" w:rsidRDefault="00986E84" w:rsidP="00175945">
            <w:pPr>
              <w:pStyle w:val="af"/>
              <w:rPr>
                <w:lang w:val="uk-UA"/>
              </w:rPr>
            </w:pPr>
            <w:r w:rsidRPr="00B879BB">
              <w:rPr>
                <w:lang w:val="uk-UA"/>
              </w:rPr>
              <w:t>-0,0041</w:t>
            </w:r>
          </w:p>
        </w:tc>
      </w:tr>
      <w:tr w:rsidR="00986E84" w:rsidRPr="00B879BB" w:rsidTr="00B879BB">
        <w:tc>
          <w:tcPr>
            <w:tcW w:w="423" w:type="pct"/>
            <w:shd w:val="clear" w:color="auto" w:fill="auto"/>
          </w:tcPr>
          <w:p w:rsidR="00986E84" w:rsidRPr="00B879BB" w:rsidRDefault="00986E84" w:rsidP="00175945">
            <w:pPr>
              <w:pStyle w:val="af"/>
              <w:rPr>
                <w:lang w:val="uk-UA"/>
              </w:rPr>
            </w:pPr>
            <w:r w:rsidRPr="00B879BB">
              <w:rPr>
                <w:lang w:val="uk-UA"/>
              </w:rPr>
              <w:t>4</w:t>
            </w:r>
          </w:p>
        </w:tc>
        <w:tc>
          <w:tcPr>
            <w:tcW w:w="817" w:type="pct"/>
            <w:shd w:val="clear" w:color="auto" w:fill="auto"/>
          </w:tcPr>
          <w:p w:rsidR="00986E84" w:rsidRPr="00B879BB" w:rsidRDefault="00986E84" w:rsidP="00175945">
            <w:pPr>
              <w:pStyle w:val="af"/>
              <w:rPr>
                <w:lang w:val="uk-UA"/>
              </w:rPr>
            </w:pPr>
            <w:r w:rsidRPr="00B879BB">
              <w:rPr>
                <w:lang w:val="uk-UA"/>
              </w:rPr>
              <w:t>0</w:t>
            </w:r>
          </w:p>
        </w:tc>
        <w:tc>
          <w:tcPr>
            <w:tcW w:w="882" w:type="pct"/>
            <w:shd w:val="clear" w:color="auto" w:fill="auto"/>
          </w:tcPr>
          <w:p w:rsidR="00986E84" w:rsidRPr="00B879BB" w:rsidRDefault="00986E84" w:rsidP="00175945">
            <w:pPr>
              <w:pStyle w:val="af"/>
              <w:rPr>
                <w:lang w:val="uk-UA"/>
              </w:rPr>
            </w:pPr>
            <w:r w:rsidRPr="00B879BB">
              <w:rPr>
                <w:lang w:val="uk-UA"/>
              </w:rPr>
              <w:t>0</w:t>
            </w:r>
          </w:p>
        </w:tc>
        <w:tc>
          <w:tcPr>
            <w:tcW w:w="887" w:type="pct"/>
            <w:shd w:val="clear" w:color="auto" w:fill="auto"/>
          </w:tcPr>
          <w:p w:rsidR="00986E84" w:rsidRPr="00B879BB" w:rsidRDefault="00986E84" w:rsidP="00175945">
            <w:pPr>
              <w:pStyle w:val="af"/>
              <w:rPr>
                <w:lang w:val="uk-UA"/>
              </w:rPr>
            </w:pPr>
            <w:r w:rsidRPr="00B879BB">
              <w:rPr>
                <w:lang w:val="uk-UA"/>
              </w:rPr>
              <w:t>5</w:t>
            </w:r>
          </w:p>
        </w:tc>
        <w:tc>
          <w:tcPr>
            <w:tcW w:w="996" w:type="pct"/>
            <w:shd w:val="clear" w:color="auto" w:fill="auto"/>
          </w:tcPr>
          <w:p w:rsidR="00986E84" w:rsidRPr="00B879BB" w:rsidRDefault="00986E84" w:rsidP="00175945">
            <w:pPr>
              <w:pStyle w:val="af"/>
              <w:rPr>
                <w:lang w:val="uk-UA"/>
              </w:rPr>
            </w:pPr>
            <w:r w:rsidRPr="00B879BB">
              <w:rPr>
                <w:lang w:val="uk-UA"/>
              </w:rPr>
              <w:t>2,3313</w:t>
            </w:r>
          </w:p>
        </w:tc>
        <w:tc>
          <w:tcPr>
            <w:tcW w:w="994" w:type="pct"/>
            <w:shd w:val="clear" w:color="auto" w:fill="auto"/>
          </w:tcPr>
          <w:p w:rsidR="00986E84" w:rsidRPr="00B879BB" w:rsidRDefault="00986E84" w:rsidP="00175945">
            <w:pPr>
              <w:pStyle w:val="af"/>
              <w:rPr>
                <w:lang w:val="uk-UA"/>
              </w:rPr>
            </w:pPr>
            <w:r w:rsidRPr="00B879BB">
              <w:rPr>
                <w:lang w:val="uk-UA"/>
              </w:rPr>
              <w:t>-0,0045</w:t>
            </w:r>
          </w:p>
        </w:tc>
      </w:tr>
      <w:tr w:rsidR="00986E84" w:rsidRPr="00B879BB" w:rsidTr="00B879BB">
        <w:tc>
          <w:tcPr>
            <w:tcW w:w="423" w:type="pct"/>
            <w:shd w:val="clear" w:color="auto" w:fill="auto"/>
          </w:tcPr>
          <w:p w:rsidR="00986E84" w:rsidRPr="00B879BB" w:rsidRDefault="00986E84" w:rsidP="00175945">
            <w:pPr>
              <w:pStyle w:val="af"/>
              <w:rPr>
                <w:lang w:val="uk-UA"/>
              </w:rPr>
            </w:pPr>
            <w:r w:rsidRPr="00B879BB">
              <w:rPr>
                <w:lang w:val="uk-UA"/>
              </w:rPr>
              <w:t>5</w:t>
            </w:r>
          </w:p>
        </w:tc>
        <w:tc>
          <w:tcPr>
            <w:tcW w:w="817" w:type="pct"/>
            <w:shd w:val="clear" w:color="auto" w:fill="auto"/>
          </w:tcPr>
          <w:p w:rsidR="00986E84" w:rsidRPr="00B879BB" w:rsidRDefault="00986E84" w:rsidP="00175945">
            <w:pPr>
              <w:pStyle w:val="af"/>
              <w:rPr>
                <w:lang w:val="uk-UA"/>
              </w:rPr>
            </w:pPr>
            <w:r w:rsidRPr="00B879BB">
              <w:rPr>
                <w:lang w:val="uk-UA"/>
              </w:rPr>
              <w:t>1</w:t>
            </w:r>
          </w:p>
        </w:tc>
        <w:tc>
          <w:tcPr>
            <w:tcW w:w="882" w:type="pct"/>
            <w:shd w:val="clear" w:color="auto" w:fill="auto"/>
          </w:tcPr>
          <w:p w:rsidR="00986E84" w:rsidRPr="00B879BB" w:rsidRDefault="00986E84" w:rsidP="00175945">
            <w:pPr>
              <w:pStyle w:val="af"/>
              <w:rPr>
                <w:lang w:val="uk-UA"/>
              </w:rPr>
            </w:pPr>
            <w:r w:rsidRPr="00B879BB">
              <w:rPr>
                <w:lang w:val="uk-UA"/>
              </w:rPr>
              <w:t>0</w:t>
            </w:r>
          </w:p>
        </w:tc>
        <w:tc>
          <w:tcPr>
            <w:tcW w:w="887" w:type="pct"/>
            <w:shd w:val="clear" w:color="auto" w:fill="auto"/>
          </w:tcPr>
          <w:p w:rsidR="00986E84" w:rsidRPr="00B879BB" w:rsidRDefault="00986E84" w:rsidP="00175945">
            <w:pPr>
              <w:pStyle w:val="af"/>
              <w:rPr>
                <w:lang w:val="uk-UA"/>
              </w:rPr>
            </w:pPr>
            <w:r w:rsidRPr="00B879BB">
              <w:rPr>
                <w:lang w:val="uk-UA"/>
              </w:rPr>
              <w:t>4</w:t>
            </w:r>
          </w:p>
        </w:tc>
        <w:tc>
          <w:tcPr>
            <w:tcW w:w="996" w:type="pct"/>
            <w:shd w:val="clear" w:color="auto" w:fill="auto"/>
          </w:tcPr>
          <w:p w:rsidR="00986E84" w:rsidRPr="00B879BB" w:rsidRDefault="00986E84" w:rsidP="00175945">
            <w:pPr>
              <w:pStyle w:val="af"/>
              <w:rPr>
                <w:lang w:val="uk-UA"/>
              </w:rPr>
            </w:pPr>
            <w:r w:rsidRPr="00B879BB">
              <w:rPr>
                <w:lang w:val="uk-UA"/>
              </w:rPr>
              <w:t>2,3313</w:t>
            </w:r>
          </w:p>
        </w:tc>
        <w:tc>
          <w:tcPr>
            <w:tcW w:w="994" w:type="pct"/>
            <w:shd w:val="clear" w:color="auto" w:fill="auto"/>
          </w:tcPr>
          <w:p w:rsidR="00986E84" w:rsidRPr="00B879BB" w:rsidRDefault="00986E84" w:rsidP="00175945">
            <w:pPr>
              <w:pStyle w:val="af"/>
              <w:rPr>
                <w:lang w:val="uk-UA"/>
              </w:rPr>
            </w:pPr>
            <w:r w:rsidRPr="00B879BB">
              <w:rPr>
                <w:lang w:val="uk-UA"/>
              </w:rPr>
              <w:t>-0,0072</w:t>
            </w:r>
          </w:p>
        </w:tc>
      </w:tr>
      <w:tr w:rsidR="00986E84" w:rsidRPr="00B879BB" w:rsidTr="00B879BB">
        <w:tc>
          <w:tcPr>
            <w:tcW w:w="423" w:type="pct"/>
            <w:shd w:val="clear" w:color="auto" w:fill="auto"/>
          </w:tcPr>
          <w:p w:rsidR="00986E84" w:rsidRPr="00B879BB" w:rsidRDefault="00986E84" w:rsidP="00175945">
            <w:pPr>
              <w:pStyle w:val="af"/>
              <w:rPr>
                <w:lang w:val="uk-UA"/>
              </w:rPr>
            </w:pPr>
            <w:r w:rsidRPr="00B879BB">
              <w:rPr>
                <w:lang w:val="uk-UA"/>
              </w:rPr>
              <w:t>6</w:t>
            </w:r>
          </w:p>
        </w:tc>
        <w:tc>
          <w:tcPr>
            <w:tcW w:w="817" w:type="pct"/>
            <w:shd w:val="clear" w:color="auto" w:fill="auto"/>
          </w:tcPr>
          <w:p w:rsidR="00986E84" w:rsidRPr="00B879BB" w:rsidRDefault="00986E84" w:rsidP="00175945">
            <w:pPr>
              <w:pStyle w:val="af"/>
              <w:rPr>
                <w:lang w:val="uk-UA"/>
              </w:rPr>
            </w:pPr>
            <w:r w:rsidRPr="00B879BB">
              <w:rPr>
                <w:lang w:val="uk-UA"/>
              </w:rPr>
              <w:t>1</w:t>
            </w:r>
          </w:p>
        </w:tc>
        <w:tc>
          <w:tcPr>
            <w:tcW w:w="882" w:type="pct"/>
            <w:shd w:val="clear" w:color="auto" w:fill="auto"/>
          </w:tcPr>
          <w:p w:rsidR="00986E84" w:rsidRPr="00B879BB" w:rsidRDefault="00986E84" w:rsidP="00175945">
            <w:pPr>
              <w:pStyle w:val="af"/>
              <w:rPr>
                <w:lang w:val="uk-UA"/>
              </w:rPr>
            </w:pPr>
            <w:r w:rsidRPr="00B879BB">
              <w:rPr>
                <w:lang w:val="uk-UA"/>
              </w:rPr>
              <w:t>1</w:t>
            </w:r>
          </w:p>
        </w:tc>
        <w:tc>
          <w:tcPr>
            <w:tcW w:w="887" w:type="pct"/>
            <w:shd w:val="clear" w:color="auto" w:fill="auto"/>
          </w:tcPr>
          <w:p w:rsidR="00986E84" w:rsidRPr="00B879BB" w:rsidRDefault="00986E84" w:rsidP="00175945">
            <w:pPr>
              <w:pStyle w:val="af"/>
              <w:rPr>
                <w:lang w:val="uk-UA"/>
              </w:rPr>
            </w:pPr>
            <w:r w:rsidRPr="00B879BB">
              <w:rPr>
                <w:lang w:val="uk-UA"/>
              </w:rPr>
              <w:t>3</w:t>
            </w:r>
          </w:p>
        </w:tc>
        <w:tc>
          <w:tcPr>
            <w:tcW w:w="996" w:type="pct"/>
            <w:shd w:val="clear" w:color="auto" w:fill="auto"/>
          </w:tcPr>
          <w:p w:rsidR="00986E84" w:rsidRPr="00B879BB" w:rsidRDefault="00986E84" w:rsidP="00175945">
            <w:pPr>
              <w:pStyle w:val="af"/>
              <w:rPr>
                <w:lang w:val="uk-UA"/>
              </w:rPr>
            </w:pPr>
            <w:r w:rsidRPr="00B879BB">
              <w:rPr>
                <w:lang w:val="uk-UA"/>
              </w:rPr>
              <w:t>2,2541</w:t>
            </w:r>
          </w:p>
        </w:tc>
        <w:tc>
          <w:tcPr>
            <w:tcW w:w="994" w:type="pct"/>
            <w:shd w:val="clear" w:color="auto" w:fill="auto"/>
          </w:tcPr>
          <w:p w:rsidR="00986E84" w:rsidRPr="00B879BB" w:rsidRDefault="00986E84" w:rsidP="00175945">
            <w:pPr>
              <w:pStyle w:val="af"/>
              <w:rPr>
                <w:lang w:val="uk-UA"/>
              </w:rPr>
            </w:pPr>
            <w:r w:rsidRPr="00B879BB">
              <w:rPr>
                <w:lang w:val="uk-UA"/>
              </w:rPr>
              <w:t>0,0048</w:t>
            </w:r>
          </w:p>
        </w:tc>
      </w:tr>
      <w:tr w:rsidR="00986E84" w:rsidRPr="00B879BB" w:rsidTr="00B879BB">
        <w:tc>
          <w:tcPr>
            <w:tcW w:w="423" w:type="pct"/>
            <w:shd w:val="clear" w:color="auto" w:fill="auto"/>
          </w:tcPr>
          <w:p w:rsidR="00986E84" w:rsidRPr="00B879BB" w:rsidRDefault="00986E84" w:rsidP="00175945">
            <w:pPr>
              <w:pStyle w:val="af"/>
              <w:rPr>
                <w:lang w:val="uk-UA"/>
              </w:rPr>
            </w:pPr>
            <w:r w:rsidRPr="00B879BB">
              <w:rPr>
                <w:lang w:val="uk-UA"/>
              </w:rPr>
              <w:t>7</w:t>
            </w:r>
          </w:p>
        </w:tc>
        <w:tc>
          <w:tcPr>
            <w:tcW w:w="817" w:type="pct"/>
            <w:shd w:val="clear" w:color="auto" w:fill="auto"/>
          </w:tcPr>
          <w:p w:rsidR="00986E84" w:rsidRPr="00B879BB" w:rsidRDefault="00986E84" w:rsidP="00175945">
            <w:pPr>
              <w:pStyle w:val="af"/>
              <w:rPr>
                <w:lang w:val="uk-UA"/>
              </w:rPr>
            </w:pPr>
            <w:r w:rsidRPr="00B879BB">
              <w:rPr>
                <w:lang w:val="uk-UA"/>
              </w:rPr>
              <w:t>0</w:t>
            </w:r>
          </w:p>
        </w:tc>
        <w:tc>
          <w:tcPr>
            <w:tcW w:w="882" w:type="pct"/>
            <w:shd w:val="clear" w:color="auto" w:fill="auto"/>
          </w:tcPr>
          <w:p w:rsidR="00986E84" w:rsidRPr="00B879BB" w:rsidRDefault="00986E84" w:rsidP="00175945">
            <w:pPr>
              <w:pStyle w:val="af"/>
              <w:rPr>
                <w:lang w:val="uk-UA"/>
              </w:rPr>
            </w:pPr>
            <w:r w:rsidRPr="00B879BB">
              <w:rPr>
                <w:lang w:val="uk-UA"/>
              </w:rPr>
              <w:t>1</w:t>
            </w:r>
          </w:p>
        </w:tc>
        <w:tc>
          <w:tcPr>
            <w:tcW w:w="887" w:type="pct"/>
            <w:shd w:val="clear" w:color="auto" w:fill="auto"/>
          </w:tcPr>
          <w:p w:rsidR="00986E84" w:rsidRPr="00B879BB" w:rsidRDefault="00986E84" w:rsidP="00175945">
            <w:pPr>
              <w:pStyle w:val="af"/>
              <w:rPr>
                <w:lang w:val="uk-UA"/>
              </w:rPr>
            </w:pPr>
            <w:r w:rsidRPr="00B879BB">
              <w:rPr>
                <w:lang w:val="uk-UA"/>
              </w:rPr>
              <w:t>5</w:t>
            </w:r>
          </w:p>
        </w:tc>
        <w:tc>
          <w:tcPr>
            <w:tcW w:w="996" w:type="pct"/>
            <w:shd w:val="clear" w:color="auto" w:fill="auto"/>
          </w:tcPr>
          <w:p w:rsidR="00986E84" w:rsidRPr="00B879BB" w:rsidRDefault="00986E84" w:rsidP="00175945">
            <w:pPr>
              <w:pStyle w:val="af"/>
              <w:rPr>
                <w:lang w:val="uk-UA"/>
              </w:rPr>
            </w:pPr>
            <w:r w:rsidRPr="00B879BB">
              <w:rPr>
                <w:lang w:val="uk-UA"/>
              </w:rPr>
              <w:t>1,9980</w:t>
            </w:r>
          </w:p>
        </w:tc>
        <w:tc>
          <w:tcPr>
            <w:tcW w:w="994" w:type="pct"/>
            <w:shd w:val="clear" w:color="auto" w:fill="auto"/>
          </w:tcPr>
          <w:p w:rsidR="00986E84" w:rsidRPr="00B879BB" w:rsidRDefault="00986E84" w:rsidP="00175945">
            <w:pPr>
              <w:pStyle w:val="af"/>
              <w:rPr>
                <w:lang w:val="uk-UA"/>
              </w:rPr>
            </w:pPr>
            <w:r w:rsidRPr="00B879BB">
              <w:rPr>
                <w:lang w:val="uk-UA"/>
              </w:rPr>
              <w:t>-0,0044</w:t>
            </w:r>
          </w:p>
        </w:tc>
      </w:tr>
      <w:tr w:rsidR="00986E84" w:rsidRPr="00B879BB" w:rsidTr="00B879BB">
        <w:tc>
          <w:tcPr>
            <w:tcW w:w="423" w:type="pct"/>
            <w:shd w:val="clear" w:color="auto" w:fill="auto"/>
          </w:tcPr>
          <w:p w:rsidR="00986E84" w:rsidRPr="00B879BB" w:rsidRDefault="00986E84" w:rsidP="00175945">
            <w:pPr>
              <w:pStyle w:val="af"/>
              <w:rPr>
                <w:lang w:val="uk-UA"/>
              </w:rPr>
            </w:pPr>
            <w:r w:rsidRPr="00B879BB">
              <w:rPr>
                <w:lang w:val="uk-UA"/>
              </w:rPr>
              <w:t>8</w:t>
            </w:r>
          </w:p>
        </w:tc>
        <w:tc>
          <w:tcPr>
            <w:tcW w:w="817" w:type="pct"/>
            <w:shd w:val="clear" w:color="auto" w:fill="auto"/>
          </w:tcPr>
          <w:p w:rsidR="00986E84" w:rsidRPr="00B879BB" w:rsidRDefault="00986E84" w:rsidP="00175945">
            <w:pPr>
              <w:pStyle w:val="af"/>
              <w:rPr>
                <w:lang w:val="uk-UA"/>
              </w:rPr>
            </w:pPr>
            <w:r w:rsidRPr="00B879BB">
              <w:rPr>
                <w:lang w:val="uk-UA"/>
              </w:rPr>
              <w:t>1</w:t>
            </w:r>
          </w:p>
        </w:tc>
        <w:tc>
          <w:tcPr>
            <w:tcW w:w="882" w:type="pct"/>
            <w:shd w:val="clear" w:color="auto" w:fill="auto"/>
          </w:tcPr>
          <w:p w:rsidR="00986E84" w:rsidRPr="00B879BB" w:rsidRDefault="00986E84" w:rsidP="00175945">
            <w:pPr>
              <w:pStyle w:val="af"/>
              <w:rPr>
                <w:lang w:val="uk-UA"/>
              </w:rPr>
            </w:pPr>
            <w:r w:rsidRPr="00B879BB">
              <w:rPr>
                <w:lang w:val="uk-UA"/>
              </w:rPr>
              <w:t>1</w:t>
            </w:r>
          </w:p>
        </w:tc>
        <w:tc>
          <w:tcPr>
            <w:tcW w:w="887" w:type="pct"/>
            <w:shd w:val="clear" w:color="auto" w:fill="auto"/>
          </w:tcPr>
          <w:p w:rsidR="00986E84" w:rsidRPr="00B879BB" w:rsidRDefault="00986E84" w:rsidP="00175945">
            <w:pPr>
              <w:pStyle w:val="af"/>
              <w:rPr>
                <w:lang w:val="uk-UA"/>
              </w:rPr>
            </w:pPr>
            <w:r w:rsidRPr="00B879BB">
              <w:rPr>
                <w:lang w:val="uk-UA"/>
              </w:rPr>
              <w:t>4</w:t>
            </w:r>
          </w:p>
        </w:tc>
        <w:tc>
          <w:tcPr>
            <w:tcW w:w="996" w:type="pct"/>
            <w:shd w:val="clear" w:color="auto" w:fill="auto"/>
          </w:tcPr>
          <w:p w:rsidR="00986E84" w:rsidRPr="00B879BB" w:rsidRDefault="00986E84" w:rsidP="00175945">
            <w:pPr>
              <w:pStyle w:val="af"/>
              <w:rPr>
                <w:lang w:val="uk-UA"/>
              </w:rPr>
            </w:pPr>
            <w:r w:rsidRPr="00B879BB">
              <w:rPr>
                <w:lang w:val="uk-UA"/>
              </w:rPr>
              <w:t>1,9980</w:t>
            </w:r>
          </w:p>
        </w:tc>
        <w:tc>
          <w:tcPr>
            <w:tcW w:w="994" w:type="pct"/>
            <w:shd w:val="clear" w:color="auto" w:fill="auto"/>
          </w:tcPr>
          <w:p w:rsidR="00986E84" w:rsidRPr="00B879BB" w:rsidRDefault="00986E84" w:rsidP="00175945">
            <w:pPr>
              <w:pStyle w:val="af"/>
              <w:rPr>
                <w:lang w:val="uk-UA"/>
              </w:rPr>
            </w:pPr>
            <w:r w:rsidRPr="00B879BB">
              <w:rPr>
                <w:lang w:val="uk-UA"/>
              </w:rPr>
              <w:t>-0,0061</w:t>
            </w:r>
          </w:p>
        </w:tc>
      </w:tr>
      <w:tr w:rsidR="00986E84" w:rsidRPr="00B879BB" w:rsidTr="00B879BB">
        <w:tc>
          <w:tcPr>
            <w:tcW w:w="423" w:type="pct"/>
            <w:shd w:val="clear" w:color="auto" w:fill="auto"/>
          </w:tcPr>
          <w:p w:rsidR="00986E84" w:rsidRPr="00B879BB" w:rsidRDefault="00986E84" w:rsidP="00175945">
            <w:pPr>
              <w:pStyle w:val="af"/>
              <w:rPr>
                <w:lang w:val="uk-UA"/>
              </w:rPr>
            </w:pPr>
            <w:r w:rsidRPr="00B879BB">
              <w:rPr>
                <w:lang w:val="uk-UA"/>
              </w:rPr>
              <w:t>9</w:t>
            </w:r>
          </w:p>
        </w:tc>
        <w:tc>
          <w:tcPr>
            <w:tcW w:w="817" w:type="pct"/>
            <w:shd w:val="clear" w:color="auto" w:fill="auto"/>
          </w:tcPr>
          <w:p w:rsidR="00986E84" w:rsidRPr="00B879BB" w:rsidRDefault="00986E84" w:rsidP="00175945">
            <w:pPr>
              <w:pStyle w:val="af"/>
              <w:rPr>
                <w:lang w:val="uk-UA"/>
              </w:rPr>
            </w:pPr>
            <w:r w:rsidRPr="00B879BB">
              <w:rPr>
                <w:lang w:val="uk-UA"/>
              </w:rPr>
              <w:t>0</w:t>
            </w:r>
          </w:p>
        </w:tc>
        <w:tc>
          <w:tcPr>
            <w:tcW w:w="882" w:type="pct"/>
            <w:shd w:val="clear" w:color="auto" w:fill="auto"/>
          </w:tcPr>
          <w:p w:rsidR="00986E84" w:rsidRPr="00B879BB" w:rsidRDefault="00986E84" w:rsidP="00175945">
            <w:pPr>
              <w:pStyle w:val="af"/>
              <w:rPr>
                <w:lang w:val="uk-UA"/>
              </w:rPr>
            </w:pPr>
            <w:r w:rsidRPr="00B879BB">
              <w:rPr>
                <w:lang w:val="uk-UA"/>
              </w:rPr>
              <w:t>0</w:t>
            </w:r>
          </w:p>
        </w:tc>
        <w:tc>
          <w:tcPr>
            <w:tcW w:w="887" w:type="pct"/>
            <w:shd w:val="clear" w:color="auto" w:fill="auto"/>
          </w:tcPr>
          <w:p w:rsidR="00986E84" w:rsidRPr="00B879BB" w:rsidRDefault="00986E84" w:rsidP="00175945">
            <w:pPr>
              <w:pStyle w:val="af"/>
              <w:rPr>
                <w:lang w:val="uk-UA"/>
              </w:rPr>
            </w:pPr>
            <w:r w:rsidRPr="00B879BB">
              <w:rPr>
                <w:lang w:val="uk-UA"/>
              </w:rPr>
              <w:t>6</w:t>
            </w:r>
          </w:p>
        </w:tc>
        <w:tc>
          <w:tcPr>
            <w:tcW w:w="996" w:type="pct"/>
            <w:shd w:val="clear" w:color="auto" w:fill="auto"/>
          </w:tcPr>
          <w:p w:rsidR="00986E84" w:rsidRPr="00B879BB" w:rsidRDefault="00986E84" w:rsidP="00175945">
            <w:pPr>
              <w:pStyle w:val="af"/>
              <w:rPr>
                <w:lang w:val="uk-UA"/>
              </w:rPr>
            </w:pPr>
            <w:r w:rsidRPr="00B879BB">
              <w:rPr>
                <w:lang w:val="uk-UA"/>
              </w:rPr>
              <w:t>1,9491</w:t>
            </w:r>
          </w:p>
        </w:tc>
        <w:tc>
          <w:tcPr>
            <w:tcW w:w="994" w:type="pct"/>
            <w:shd w:val="clear" w:color="auto" w:fill="auto"/>
          </w:tcPr>
          <w:p w:rsidR="00986E84" w:rsidRPr="00B879BB" w:rsidRDefault="00986E84" w:rsidP="00175945">
            <w:pPr>
              <w:pStyle w:val="af"/>
              <w:rPr>
                <w:lang w:val="uk-UA"/>
              </w:rPr>
            </w:pPr>
            <w:r w:rsidRPr="00B879BB">
              <w:rPr>
                <w:lang w:val="uk-UA"/>
              </w:rPr>
              <w:t>0,0026</w:t>
            </w:r>
          </w:p>
        </w:tc>
      </w:tr>
      <w:tr w:rsidR="00986E84" w:rsidRPr="00B879BB" w:rsidTr="00B879BB">
        <w:tc>
          <w:tcPr>
            <w:tcW w:w="423" w:type="pct"/>
            <w:shd w:val="clear" w:color="auto" w:fill="auto"/>
          </w:tcPr>
          <w:p w:rsidR="00986E84" w:rsidRPr="00B879BB" w:rsidRDefault="00986E84" w:rsidP="00175945">
            <w:pPr>
              <w:pStyle w:val="af"/>
              <w:rPr>
                <w:lang w:val="uk-UA"/>
              </w:rPr>
            </w:pPr>
            <w:r w:rsidRPr="00B879BB">
              <w:rPr>
                <w:lang w:val="uk-UA"/>
              </w:rPr>
              <w:t>10</w:t>
            </w:r>
          </w:p>
        </w:tc>
        <w:tc>
          <w:tcPr>
            <w:tcW w:w="817" w:type="pct"/>
            <w:shd w:val="clear" w:color="auto" w:fill="auto"/>
          </w:tcPr>
          <w:p w:rsidR="00986E84" w:rsidRPr="00B879BB" w:rsidRDefault="00986E84" w:rsidP="00175945">
            <w:pPr>
              <w:pStyle w:val="af"/>
              <w:rPr>
                <w:lang w:val="uk-UA"/>
              </w:rPr>
            </w:pPr>
            <w:r w:rsidRPr="00B879BB">
              <w:rPr>
                <w:lang w:val="uk-UA"/>
              </w:rPr>
              <w:t>1</w:t>
            </w:r>
          </w:p>
        </w:tc>
        <w:tc>
          <w:tcPr>
            <w:tcW w:w="882" w:type="pct"/>
            <w:shd w:val="clear" w:color="auto" w:fill="auto"/>
          </w:tcPr>
          <w:p w:rsidR="00986E84" w:rsidRPr="00B879BB" w:rsidRDefault="00986E84" w:rsidP="00175945">
            <w:pPr>
              <w:pStyle w:val="af"/>
              <w:rPr>
                <w:lang w:val="uk-UA"/>
              </w:rPr>
            </w:pPr>
            <w:r w:rsidRPr="00B879BB">
              <w:rPr>
                <w:lang w:val="uk-UA"/>
              </w:rPr>
              <w:t>1</w:t>
            </w:r>
          </w:p>
        </w:tc>
        <w:tc>
          <w:tcPr>
            <w:tcW w:w="887" w:type="pct"/>
            <w:shd w:val="clear" w:color="auto" w:fill="auto"/>
          </w:tcPr>
          <w:p w:rsidR="00986E84" w:rsidRPr="00B879BB" w:rsidRDefault="00986E84" w:rsidP="00175945">
            <w:pPr>
              <w:pStyle w:val="af"/>
              <w:rPr>
                <w:lang w:val="uk-UA"/>
              </w:rPr>
            </w:pPr>
            <w:r w:rsidRPr="00B879BB">
              <w:rPr>
                <w:lang w:val="uk-UA"/>
              </w:rPr>
              <w:t>6</w:t>
            </w:r>
          </w:p>
        </w:tc>
        <w:tc>
          <w:tcPr>
            <w:tcW w:w="996" w:type="pct"/>
            <w:shd w:val="clear" w:color="auto" w:fill="auto"/>
          </w:tcPr>
          <w:p w:rsidR="00986E84" w:rsidRPr="00B879BB" w:rsidRDefault="00986E84" w:rsidP="00175945">
            <w:pPr>
              <w:pStyle w:val="af"/>
              <w:rPr>
                <w:lang w:val="uk-UA"/>
              </w:rPr>
            </w:pPr>
            <w:r w:rsidRPr="00B879BB">
              <w:rPr>
                <w:lang w:val="uk-UA"/>
              </w:rPr>
              <w:t>1,5930</w:t>
            </w:r>
          </w:p>
        </w:tc>
        <w:tc>
          <w:tcPr>
            <w:tcW w:w="994" w:type="pct"/>
            <w:shd w:val="clear" w:color="auto" w:fill="auto"/>
          </w:tcPr>
          <w:p w:rsidR="00986E84" w:rsidRPr="00B879BB" w:rsidRDefault="00986E84" w:rsidP="00175945">
            <w:pPr>
              <w:pStyle w:val="af"/>
              <w:rPr>
                <w:lang w:val="uk-UA"/>
              </w:rPr>
            </w:pPr>
            <w:r w:rsidRPr="00B879BB">
              <w:rPr>
                <w:lang w:val="uk-UA"/>
              </w:rPr>
              <w:t>0,0031</w:t>
            </w:r>
          </w:p>
        </w:tc>
      </w:tr>
      <w:tr w:rsidR="00986E84" w:rsidRPr="00B879BB" w:rsidTr="00B879BB">
        <w:tc>
          <w:tcPr>
            <w:tcW w:w="423" w:type="pct"/>
            <w:shd w:val="clear" w:color="auto" w:fill="auto"/>
          </w:tcPr>
          <w:p w:rsidR="00986E84" w:rsidRPr="00B879BB" w:rsidRDefault="00986E84" w:rsidP="00175945">
            <w:pPr>
              <w:pStyle w:val="af"/>
              <w:rPr>
                <w:lang w:val="uk-UA"/>
              </w:rPr>
            </w:pPr>
            <w:r w:rsidRPr="00B879BB">
              <w:rPr>
                <w:lang w:val="uk-UA"/>
              </w:rPr>
              <w:t>11</w:t>
            </w:r>
          </w:p>
        </w:tc>
        <w:tc>
          <w:tcPr>
            <w:tcW w:w="817" w:type="pct"/>
            <w:shd w:val="clear" w:color="auto" w:fill="auto"/>
          </w:tcPr>
          <w:p w:rsidR="00986E84" w:rsidRPr="00B879BB" w:rsidRDefault="00986E84" w:rsidP="00175945">
            <w:pPr>
              <w:pStyle w:val="af"/>
              <w:rPr>
                <w:lang w:val="uk-UA"/>
              </w:rPr>
            </w:pPr>
            <w:r w:rsidRPr="00B879BB">
              <w:rPr>
                <w:lang w:val="uk-UA"/>
              </w:rPr>
              <w:t>2</w:t>
            </w:r>
          </w:p>
        </w:tc>
        <w:tc>
          <w:tcPr>
            <w:tcW w:w="882" w:type="pct"/>
            <w:shd w:val="clear" w:color="auto" w:fill="auto"/>
          </w:tcPr>
          <w:p w:rsidR="00986E84" w:rsidRPr="00B879BB" w:rsidRDefault="00986E84" w:rsidP="00175945">
            <w:pPr>
              <w:pStyle w:val="af"/>
              <w:rPr>
                <w:lang w:val="uk-UA"/>
              </w:rPr>
            </w:pPr>
            <w:r w:rsidRPr="00B879BB">
              <w:rPr>
                <w:lang w:val="uk-UA"/>
              </w:rPr>
              <w:t>1</w:t>
            </w:r>
          </w:p>
        </w:tc>
        <w:tc>
          <w:tcPr>
            <w:tcW w:w="887" w:type="pct"/>
            <w:shd w:val="clear" w:color="auto" w:fill="auto"/>
          </w:tcPr>
          <w:p w:rsidR="00986E84" w:rsidRPr="00B879BB" w:rsidRDefault="00986E84" w:rsidP="00175945">
            <w:pPr>
              <w:pStyle w:val="af"/>
              <w:rPr>
                <w:lang w:val="uk-UA"/>
              </w:rPr>
            </w:pPr>
            <w:r w:rsidRPr="00B879BB">
              <w:rPr>
                <w:lang w:val="uk-UA"/>
              </w:rPr>
              <w:t>3</w:t>
            </w:r>
          </w:p>
        </w:tc>
        <w:tc>
          <w:tcPr>
            <w:tcW w:w="996" w:type="pct"/>
            <w:shd w:val="clear" w:color="auto" w:fill="auto"/>
          </w:tcPr>
          <w:p w:rsidR="00986E84" w:rsidRPr="00B879BB" w:rsidRDefault="00986E84" w:rsidP="00175945">
            <w:pPr>
              <w:pStyle w:val="af"/>
              <w:rPr>
                <w:lang w:val="uk-UA"/>
              </w:rPr>
            </w:pPr>
            <w:r w:rsidRPr="00B879BB">
              <w:rPr>
                <w:lang w:val="uk-UA"/>
              </w:rPr>
              <w:t>1,5930</w:t>
            </w:r>
          </w:p>
        </w:tc>
        <w:tc>
          <w:tcPr>
            <w:tcW w:w="994" w:type="pct"/>
            <w:shd w:val="clear" w:color="auto" w:fill="auto"/>
          </w:tcPr>
          <w:p w:rsidR="00986E84" w:rsidRPr="00B879BB" w:rsidRDefault="00986E84" w:rsidP="00175945">
            <w:pPr>
              <w:pStyle w:val="af"/>
              <w:rPr>
                <w:lang w:val="uk-UA"/>
              </w:rPr>
            </w:pPr>
            <w:r w:rsidRPr="00B879BB">
              <w:rPr>
                <w:lang w:val="uk-UA"/>
              </w:rPr>
              <w:t>0,0005</w:t>
            </w:r>
          </w:p>
        </w:tc>
      </w:tr>
    </w:tbl>
    <w:p w:rsidR="00175945" w:rsidRDefault="00175945" w:rsidP="009E39A2">
      <w:pPr>
        <w:pStyle w:val="ae"/>
        <w:rPr>
          <w:lang w:val="uk-UA"/>
        </w:rPr>
      </w:pPr>
    </w:p>
    <w:p w:rsidR="00986E84" w:rsidRPr="009E39A2" w:rsidRDefault="00986E84" w:rsidP="009E39A2">
      <w:pPr>
        <w:pStyle w:val="ae"/>
        <w:rPr>
          <w:lang w:val="uk-UA"/>
        </w:rPr>
      </w:pPr>
      <w:r w:rsidRPr="009E39A2">
        <w:rPr>
          <w:lang w:val="uk-UA"/>
        </w:rPr>
        <w:t>а = 3.9056√0.0092</w:t>
      </w:r>
    </w:p>
    <w:p w:rsidR="00986E84" w:rsidRPr="009E39A2" w:rsidRDefault="00986E84" w:rsidP="009E39A2">
      <w:pPr>
        <w:pStyle w:val="ae"/>
        <w:rPr>
          <w:lang w:val="uk-UA"/>
        </w:rPr>
      </w:pPr>
      <w:r w:rsidRPr="009E39A2">
        <w:rPr>
          <w:lang w:val="uk-UA"/>
        </w:rPr>
        <w:t>b = 3.8893√0.0225</w:t>
      </w:r>
    </w:p>
    <w:p w:rsidR="00986E84" w:rsidRPr="009E39A2" w:rsidRDefault="00986E84" w:rsidP="009E39A2">
      <w:pPr>
        <w:pStyle w:val="ae"/>
        <w:rPr>
          <w:lang w:val="uk-UA"/>
        </w:rPr>
      </w:pPr>
      <w:r w:rsidRPr="009E39A2">
        <w:rPr>
          <w:lang w:val="uk-UA"/>
        </w:rPr>
        <w:t>c = 11.6789√0.0160</w:t>
      </w:r>
    </w:p>
    <w:p w:rsidR="00986E84" w:rsidRPr="009E39A2" w:rsidRDefault="00986E84" w:rsidP="009E39A2">
      <w:pPr>
        <w:pStyle w:val="ae"/>
        <w:rPr>
          <w:lang w:val="uk-UA"/>
        </w:rPr>
      </w:pPr>
      <w:r w:rsidRPr="009E39A2">
        <w:rPr>
          <w:lang w:val="uk-UA"/>
        </w:rPr>
        <w:t>V = 177.403√1.685</w:t>
      </w:r>
    </w:p>
    <w:p w:rsidR="009E39A2" w:rsidRDefault="00986E84" w:rsidP="009E39A2">
      <w:pPr>
        <w:pStyle w:val="ae"/>
        <w:rPr>
          <w:lang w:val="uk-UA"/>
        </w:rPr>
      </w:pPr>
      <w:r w:rsidRPr="009E39A2">
        <w:rPr>
          <w:lang w:val="uk-UA"/>
        </w:rPr>
        <w:t>В результаті всі встановлені лінійні параметри кристалічних граток, зазначен</w:t>
      </w:r>
      <w:r w:rsidR="006D0E18" w:rsidRPr="009E39A2">
        <w:rPr>
          <w:lang w:val="uk-UA"/>
        </w:rPr>
        <w:t xml:space="preserve">их структур, заносимо у таблицю </w:t>
      </w:r>
      <w:r w:rsidR="00464288" w:rsidRPr="009E39A2">
        <w:rPr>
          <w:lang w:val="uk-UA"/>
        </w:rPr>
        <w:t>4</w:t>
      </w:r>
      <w:r w:rsidR="00187DC2" w:rsidRPr="009E39A2">
        <w:rPr>
          <w:lang w:val="uk-UA"/>
        </w:rPr>
        <w:t>.</w:t>
      </w:r>
      <w:r w:rsidR="006D0E18" w:rsidRPr="009E39A2">
        <w:rPr>
          <w:lang w:val="uk-UA"/>
        </w:rPr>
        <w:t>6.</w:t>
      </w:r>
    </w:p>
    <w:p w:rsidR="00175945" w:rsidRDefault="00175945" w:rsidP="009E39A2">
      <w:pPr>
        <w:pStyle w:val="ae"/>
        <w:rPr>
          <w:lang w:val="uk-UA"/>
        </w:rPr>
      </w:pPr>
    </w:p>
    <w:p w:rsidR="009E39A2" w:rsidRDefault="006D0E18" w:rsidP="009E39A2">
      <w:pPr>
        <w:pStyle w:val="ae"/>
        <w:rPr>
          <w:lang w:val="uk-UA"/>
        </w:rPr>
      </w:pPr>
      <w:r w:rsidRPr="009E39A2">
        <w:rPr>
          <w:lang w:val="uk-UA"/>
        </w:rPr>
        <w:t xml:space="preserve">Таблиця </w:t>
      </w:r>
      <w:r w:rsidR="00D502BF" w:rsidRPr="009E39A2">
        <w:rPr>
          <w:lang w:val="uk-UA"/>
        </w:rPr>
        <w:t>4</w:t>
      </w:r>
      <w:r w:rsidR="00187DC2" w:rsidRPr="009E39A2">
        <w:rPr>
          <w:lang w:val="uk-UA"/>
        </w:rPr>
        <w:t>.6</w:t>
      </w:r>
      <w:r w:rsidRPr="009E39A2">
        <w:rPr>
          <w:lang w:val="uk-UA"/>
        </w:rPr>
        <w:t xml:space="preserve"> .</w:t>
      </w:r>
    </w:p>
    <w:p w:rsidR="006D0E18" w:rsidRPr="009E39A2" w:rsidRDefault="006D0E18" w:rsidP="009E39A2">
      <w:pPr>
        <w:pStyle w:val="ae"/>
        <w:rPr>
          <w:lang w:val="uk-UA"/>
        </w:rPr>
      </w:pPr>
      <w:r w:rsidRPr="009E39A2">
        <w:rPr>
          <w:lang w:val="uk-UA"/>
        </w:rPr>
        <w:t>Параметри елементарної комірки кристалічної гратки для сполук у системі LnBa2Cu3O7, LnxLa1-xBa2Cu3O7 (</w:t>
      </w:r>
      <w:r w:rsidR="009667E8" w:rsidRPr="009E39A2">
        <w:rPr>
          <w:lang w:val="uk-UA"/>
        </w:rPr>
        <w:t xml:space="preserve">Ln = </w:t>
      </w:r>
      <w:r w:rsidRPr="009E39A2">
        <w:rPr>
          <w:lang w:val="uk-UA"/>
        </w:rPr>
        <w:t>Ho, Gd</w:t>
      </w:r>
      <w:r w:rsidR="004B14BD">
        <w:rPr>
          <w:lang w:val="uk-UA"/>
        </w:rPr>
        <w:t>)</w:t>
      </w:r>
    </w:p>
    <w:tbl>
      <w:tblPr>
        <w:tblW w:w="4504"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9"/>
        <w:gridCol w:w="1552"/>
        <w:gridCol w:w="1554"/>
        <w:gridCol w:w="1555"/>
        <w:gridCol w:w="1592"/>
      </w:tblGrid>
      <w:tr w:rsidR="00986E84" w:rsidRPr="00B879BB" w:rsidTr="00B879BB">
        <w:tc>
          <w:tcPr>
            <w:tcW w:w="1374" w:type="pct"/>
            <w:vMerge w:val="restart"/>
            <w:shd w:val="clear" w:color="auto" w:fill="auto"/>
          </w:tcPr>
          <w:p w:rsidR="00986E84" w:rsidRPr="00B879BB" w:rsidRDefault="00986E84" w:rsidP="00175945">
            <w:pPr>
              <w:pStyle w:val="af"/>
              <w:rPr>
                <w:lang w:val="uk-UA"/>
              </w:rPr>
            </w:pPr>
            <w:r w:rsidRPr="00B879BB">
              <w:rPr>
                <w:lang w:val="uk-UA"/>
              </w:rPr>
              <w:t>Склад</w:t>
            </w:r>
          </w:p>
        </w:tc>
        <w:tc>
          <w:tcPr>
            <w:tcW w:w="3626" w:type="pct"/>
            <w:gridSpan w:val="4"/>
            <w:shd w:val="clear" w:color="auto" w:fill="auto"/>
          </w:tcPr>
          <w:p w:rsidR="00986E84" w:rsidRPr="00B879BB" w:rsidRDefault="00986E84" w:rsidP="00175945">
            <w:pPr>
              <w:pStyle w:val="af"/>
              <w:rPr>
                <w:lang w:val="uk-UA"/>
              </w:rPr>
            </w:pPr>
            <w:r w:rsidRPr="00B879BB">
              <w:rPr>
                <w:lang w:val="uk-UA"/>
              </w:rPr>
              <w:t>Параметри кристалічних граток</w:t>
            </w:r>
          </w:p>
        </w:tc>
      </w:tr>
      <w:tr w:rsidR="00986E84" w:rsidRPr="00B879BB" w:rsidTr="00B879BB">
        <w:tc>
          <w:tcPr>
            <w:tcW w:w="1374" w:type="pct"/>
            <w:vMerge/>
            <w:shd w:val="clear" w:color="auto" w:fill="auto"/>
          </w:tcPr>
          <w:p w:rsidR="00986E84" w:rsidRPr="00B879BB" w:rsidRDefault="00986E84" w:rsidP="00175945">
            <w:pPr>
              <w:pStyle w:val="af"/>
              <w:rPr>
                <w:lang w:val="uk-UA"/>
              </w:rPr>
            </w:pPr>
          </w:p>
        </w:tc>
        <w:tc>
          <w:tcPr>
            <w:tcW w:w="900" w:type="pct"/>
            <w:shd w:val="clear" w:color="auto" w:fill="auto"/>
          </w:tcPr>
          <w:p w:rsidR="00986E84" w:rsidRPr="00B879BB" w:rsidRDefault="00986E84" w:rsidP="00175945">
            <w:pPr>
              <w:pStyle w:val="af"/>
              <w:rPr>
                <w:lang w:val="uk-UA"/>
              </w:rPr>
            </w:pPr>
            <w:r w:rsidRPr="00B879BB">
              <w:rPr>
                <w:lang w:val="uk-UA"/>
              </w:rPr>
              <w:t>а, нм</w:t>
            </w:r>
          </w:p>
        </w:tc>
        <w:tc>
          <w:tcPr>
            <w:tcW w:w="901" w:type="pct"/>
            <w:shd w:val="clear" w:color="auto" w:fill="auto"/>
          </w:tcPr>
          <w:p w:rsidR="00986E84" w:rsidRPr="00B879BB" w:rsidRDefault="00986E84" w:rsidP="00175945">
            <w:pPr>
              <w:pStyle w:val="af"/>
              <w:rPr>
                <w:lang w:val="uk-UA"/>
              </w:rPr>
            </w:pPr>
            <w:r w:rsidRPr="00B879BB">
              <w:rPr>
                <w:lang w:val="uk-UA"/>
              </w:rPr>
              <w:t>b, нм</w:t>
            </w:r>
          </w:p>
        </w:tc>
        <w:tc>
          <w:tcPr>
            <w:tcW w:w="902" w:type="pct"/>
            <w:shd w:val="clear" w:color="auto" w:fill="auto"/>
          </w:tcPr>
          <w:p w:rsidR="00986E84" w:rsidRPr="00B879BB" w:rsidRDefault="00986E84" w:rsidP="00175945">
            <w:pPr>
              <w:pStyle w:val="af"/>
              <w:rPr>
                <w:lang w:val="uk-UA"/>
              </w:rPr>
            </w:pPr>
            <w:r w:rsidRPr="00B879BB">
              <w:rPr>
                <w:lang w:val="uk-UA"/>
              </w:rPr>
              <w:t>c, нм</w:t>
            </w:r>
          </w:p>
        </w:tc>
        <w:tc>
          <w:tcPr>
            <w:tcW w:w="923" w:type="pct"/>
            <w:shd w:val="clear" w:color="auto" w:fill="auto"/>
          </w:tcPr>
          <w:p w:rsidR="00986E84" w:rsidRPr="00B879BB" w:rsidRDefault="00986E84" w:rsidP="00175945">
            <w:pPr>
              <w:pStyle w:val="af"/>
              <w:rPr>
                <w:lang w:val="uk-UA"/>
              </w:rPr>
            </w:pPr>
            <w:r w:rsidRPr="00B879BB">
              <w:rPr>
                <w:lang w:val="uk-UA"/>
              </w:rPr>
              <w:t>∆V, нм3</w:t>
            </w:r>
          </w:p>
        </w:tc>
      </w:tr>
      <w:tr w:rsidR="00986E84" w:rsidRPr="00B879BB" w:rsidTr="00B879BB">
        <w:tc>
          <w:tcPr>
            <w:tcW w:w="1374" w:type="pct"/>
            <w:shd w:val="clear" w:color="auto" w:fill="auto"/>
          </w:tcPr>
          <w:p w:rsidR="00986E84" w:rsidRPr="00B879BB" w:rsidRDefault="008C2C2B" w:rsidP="00175945">
            <w:pPr>
              <w:pStyle w:val="af"/>
              <w:rPr>
                <w:lang w:val="uk-UA"/>
              </w:rPr>
            </w:pPr>
            <w:r>
              <w:rPr>
                <w:lang w:val="uk-UA"/>
              </w:rPr>
              <w:pict>
                <v:shape id="_x0000_i1102" type="#_x0000_t75" style="width:68.25pt;height:18pt">
                  <v:imagedata r:id="rId58" o:title=""/>
                </v:shape>
              </w:pict>
            </w:r>
          </w:p>
        </w:tc>
        <w:tc>
          <w:tcPr>
            <w:tcW w:w="900" w:type="pct"/>
            <w:shd w:val="clear" w:color="auto" w:fill="auto"/>
          </w:tcPr>
          <w:p w:rsidR="00986E84" w:rsidRPr="00B879BB" w:rsidRDefault="00B712AE" w:rsidP="00175945">
            <w:pPr>
              <w:pStyle w:val="af"/>
              <w:rPr>
                <w:lang w:val="uk-UA"/>
              </w:rPr>
            </w:pPr>
            <w:r w:rsidRPr="00B879BB">
              <w:rPr>
                <w:lang w:val="uk-UA"/>
              </w:rPr>
              <w:t>3,895</w:t>
            </w:r>
            <w:r w:rsidR="00DF2EF0" w:rsidRPr="00B879BB">
              <w:rPr>
                <w:lang w:val="uk-UA"/>
              </w:rPr>
              <w:t>(2)</w:t>
            </w:r>
          </w:p>
        </w:tc>
        <w:tc>
          <w:tcPr>
            <w:tcW w:w="901" w:type="pct"/>
            <w:shd w:val="clear" w:color="auto" w:fill="auto"/>
          </w:tcPr>
          <w:p w:rsidR="00986E84" w:rsidRPr="00B879BB" w:rsidRDefault="00E74E02" w:rsidP="00175945">
            <w:pPr>
              <w:pStyle w:val="af"/>
              <w:rPr>
                <w:lang w:val="uk-UA"/>
              </w:rPr>
            </w:pPr>
            <w:r w:rsidRPr="00B879BB">
              <w:rPr>
                <w:lang w:val="uk-UA"/>
              </w:rPr>
              <w:t xml:space="preserve">3,830(2) </w:t>
            </w:r>
          </w:p>
        </w:tc>
        <w:tc>
          <w:tcPr>
            <w:tcW w:w="902" w:type="pct"/>
            <w:shd w:val="clear" w:color="auto" w:fill="auto"/>
          </w:tcPr>
          <w:p w:rsidR="00986E84" w:rsidRPr="00B879BB" w:rsidRDefault="00355A50" w:rsidP="00175945">
            <w:pPr>
              <w:pStyle w:val="af"/>
              <w:rPr>
                <w:lang w:val="uk-UA"/>
              </w:rPr>
            </w:pPr>
            <w:r w:rsidRPr="00B879BB">
              <w:rPr>
                <w:lang w:val="uk-UA"/>
              </w:rPr>
              <w:t>11,687</w:t>
            </w:r>
            <w:r w:rsidR="009D4ADC" w:rsidRPr="00B879BB">
              <w:rPr>
                <w:lang w:val="uk-UA"/>
              </w:rPr>
              <w:t>(4)</w:t>
            </w:r>
          </w:p>
        </w:tc>
        <w:tc>
          <w:tcPr>
            <w:tcW w:w="923" w:type="pct"/>
            <w:shd w:val="clear" w:color="auto" w:fill="auto"/>
          </w:tcPr>
          <w:p w:rsidR="00986E84" w:rsidRPr="00B879BB" w:rsidRDefault="0092343C" w:rsidP="00175945">
            <w:pPr>
              <w:pStyle w:val="af"/>
              <w:rPr>
                <w:lang w:val="uk-UA"/>
              </w:rPr>
            </w:pPr>
            <w:r w:rsidRPr="00B879BB">
              <w:rPr>
                <w:lang w:val="uk-UA"/>
              </w:rPr>
              <w:t>174,</w:t>
            </w:r>
            <w:r w:rsidR="009667E8" w:rsidRPr="00B879BB">
              <w:rPr>
                <w:lang w:val="uk-UA"/>
              </w:rPr>
              <w:t>9</w:t>
            </w:r>
            <w:r w:rsidRPr="00B879BB">
              <w:rPr>
                <w:lang w:val="uk-UA"/>
              </w:rPr>
              <w:t>34(2)</w:t>
            </w:r>
          </w:p>
        </w:tc>
      </w:tr>
      <w:tr w:rsidR="00986E84" w:rsidRPr="00B879BB" w:rsidTr="00B879BB">
        <w:tc>
          <w:tcPr>
            <w:tcW w:w="1374" w:type="pct"/>
            <w:shd w:val="clear" w:color="auto" w:fill="auto"/>
          </w:tcPr>
          <w:p w:rsidR="00986E84" w:rsidRPr="00B879BB" w:rsidRDefault="008C2C2B" w:rsidP="00175945">
            <w:pPr>
              <w:pStyle w:val="af"/>
              <w:rPr>
                <w:lang w:val="uk-UA"/>
              </w:rPr>
            </w:pPr>
            <w:r>
              <w:rPr>
                <w:lang w:val="uk-UA"/>
              </w:rPr>
              <w:pict>
                <v:shape id="_x0000_i1103" type="#_x0000_t75" style="width:66.75pt;height:18pt">
                  <v:imagedata r:id="rId59" o:title=""/>
                </v:shape>
              </w:pict>
            </w:r>
          </w:p>
        </w:tc>
        <w:tc>
          <w:tcPr>
            <w:tcW w:w="900" w:type="pct"/>
            <w:shd w:val="clear" w:color="auto" w:fill="auto"/>
          </w:tcPr>
          <w:p w:rsidR="00986E84" w:rsidRPr="00B879BB" w:rsidRDefault="00B712AE" w:rsidP="00175945">
            <w:pPr>
              <w:pStyle w:val="af"/>
              <w:rPr>
                <w:lang w:val="uk-UA"/>
              </w:rPr>
            </w:pPr>
            <w:r w:rsidRPr="00B879BB">
              <w:rPr>
                <w:lang w:val="uk-UA"/>
              </w:rPr>
              <w:t>3,908</w:t>
            </w:r>
            <w:r w:rsidR="00DF2EF0" w:rsidRPr="00B879BB">
              <w:rPr>
                <w:lang w:val="uk-UA"/>
              </w:rPr>
              <w:t>(3)</w:t>
            </w:r>
          </w:p>
        </w:tc>
        <w:tc>
          <w:tcPr>
            <w:tcW w:w="901" w:type="pct"/>
            <w:shd w:val="clear" w:color="auto" w:fill="auto"/>
          </w:tcPr>
          <w:p w:rsidR="00986E84" w:rsidRPr="00B879BB" w:rsidRDefault="00E74E02" w:rsidP="00175945">
            <w:pPr>
              <w:pStyle w:val="af"/>
              <w:rPr>
                <w:lang w:val="uk-UA"/>
              </w:rPr>
            </w:pPr>
            <w:r w:rsidRPr="00B879BB">
              <w:rPr>
                <w:lang w:val="uk-UA"/>
              </w:rPr>
              <w:t>3,846(4)</w:t>
            </w:r>
          </w:p>
        </w:tc>
        <w:tc>
          <w:tcPr>
            <w:tcW w:w="902" w:type="pct"/>
            <w:shd w:val="clear" w:color="auto" w:fill="auto"/>
          </w:tcPr>
          <w:p w:rsidR="00986E84" w:rsidRPr="00B879BB" w:rsidRDefault="00355A50" w:rsidP="00175945">
            <w:pPr>
              <w:pStyle w:val="af"/>
              <w:rPr>
                <w:lang w:val="uk-UA"/>
              </w:rPr>
            </w:pPr>
            <w:r w:rsidRPr="00B879BB">
              <w:rPr>
                <w:lang w:val="uk-UA"/>
              </w:rPr>
              <w:t>11,724</w:t>
            </w:r>
            <w:r w:rsidR="009D4ADC" w:rsidRPr="00B879BB">
              <w:rPr>
                <w:lang w:val="uk-UA"/>
              </w:rPr>
              <w:t>(8)</w:t>
            </w:r>
          </w:p>
        </w:tc>
        <w:tc>
          <w:tcPr>
            <w:tcW w:w="923" w:type="pct"/>
            <w:shd w:val="clear" w:color="auto" w:fill="auto"/>
          </w:tcPr>
          <w:p w:rsidR="00986E84" w:rsidRPr="00B879BB" w:rsidRDefault="0092343C" w:rsidP="00175945">
            <w:pPr>
              <w:pStyle w:val="af"/>
              <w:rPr>
                <w:lang w:val="uk-UA"/>
              </w:rPr>
            </w:pPr>
            <w:r w:rsidRPr="00B879BB">
              <w:rPr>
                <w:lang w:val="uk-UA"/>
              </w:rPr>
              <w:t>17</w:t>
            </w:r>
            <w:r w:rsidR="009667E8" w:rsidRPr="00B879BB">
              <w:rPr>
                <w:lang w:val="uk-UA"/>
              </w:rPr>
              <w:t>4</w:t>
            </w:r>
            <w:r w:rsidRPr="00B879BB">
              <w:rPr>
                <w:lang w:val="uk-UA"/>
              </w:rPr>
              <w:t>,</w:t>
            </w:r>
            <w:r w:rsidR="009667E8" w:rsidRPr="00B879BB">
              <w:rPr>
                <w:lang w:val="uk-UA"/>
              </w:rPr>
              <w:t>140</w:t>
            </w:r>
            <w:r w:rsidRPr="00B879BB">
              <w:rPr>
                <w:lang w:val="uk-UA"/>
              </w:rPr>
              <w:t>(4)</w:t>
            </w:r>
          </w:p>
        </w:tc>
      </w:tr>
      <w:tr w:rsidR="00986E84" w:rsidRPr="00B879BB" w:rsidTr="00B879BB">
        <w:tc>
          <w:tcPr>
            <w:tcW w:w="1374" w:type="pct"/>
            <w:shd w:val="clear" w:color="auto" w:fill="auto"/>
          </w:tcPr>
          <w:p w:rsidR="00986E84" w:rsidRPr="00B879BB" w:rsidRDefault="008C2C2B" w:rsidP="00175945">
            <w:pPr>
              <w:pStyle w:val="af"/>
              <w:rPr>
                <w:lang w:val="uk-UA"/>
              </w:rPr>
            </w:pPr>
            <w:r>
              <w:rPr>
                <w:lang w:val="uk-UA"/>
              </w:rPr>
              <w:pict>
                <v:shape id="_x0000_i1104" type="#_x0000_t75" style="width:66pt;height:18pt">
                  <v:imagedata r:id="rId60" o:title=""/>
                </v:shape>
              </w:pict>
            </w:r>
          </w:p>
        </w:tc>
        <w:tc>
          <w:tcPr>
            <w:tcW w:w="900" w:type="pct"/>
            <w:shd w:val="clear" w:color="auto" w:fill="auto"/>
          </w:tcPr>
          <w:p w:rsidR="00986E84" w:rsidRPr="00B879BB" w:rsidRDefault="00DF2EF0" w:rsidP="00175945">
            <w:pPr>
              <w:pStyle w:val="af"/>
              <w:rPr>
                <w:lang w:val="uk-UA"/>
              </w:rPr>
            </w:pPr>
            <w:r w:rsidRPr="00B879BB">
              <w:rPr>
                <w:lang w:val="uk-UA"/>
              </w:rPr>
              <w:t>3,926(8)</w:t>
            </w:r>
          </w:p>
        </w:tc>
        <w:tc>
          <w:tcPr>
            <w:tcW w:w="901" w:type="pct"/>
            <w:shd w:val="clear" w:color="auto" w:fill="auto"/>
          </w:tcPr>
          <w:p w:rsidR="00986E84" w:rsidRPr="00B879BB" w:rsidRDefault="00E74E02" w:rsidP="00175945">
            <w:pPr>
              <w:pStyle w:val="af"/>
              <w:rPr>
                <w:lang w:val="uk-UA"/>
              </w:rPr>
            </w:pPr>
            <w:r w:rsidRPr="00B879BB">
              <w:rPr>
                <w:lang w:val="uk-UA"/>
              </w:rPr>
              <w:t>3,920(2)</w:t>
            </w:r>
          </w:p>
        </w:tc>
        <w:tc>
          <w:tcPr>
            <w:tcW w:w="902" w:type="pct"/>
            <w:shd w:val="clear" w:color="auto" w:fill="auto"/>
          </w:tcPr>
          <w:p w:rsidR="00986E84" w:rsidRPr="00B879BB" w:rsidRDefault="00355A50" w:rsidP="00175945">
            <w:pPr>
              <w:pStyle w:val="af"/>
              <w:rPr>
                <w:lang w:val="uk-UA"/>
              </w:rPr>
            </w:pPr>
            <w:r w:rsidRPr="00B879BB">
              <w:rPr>
                <w:lang w:val="uk-UA"/>
              </w:rPr>
              <w:t>11,771</w:t>
            </w:r>
            <w:r w:rsidR="009D4ADC" w:rsidRPr="00B879BB">
              <w:rPr>
                <w:lang w:val="uk-UA"/>
              </w:rPr>
              <w:t>(2)</w:t>
            </w:r>
          </w:p>
        </w:tc>
        <w:tc>
          <w:tcPr>
            <w:tcW w:w="923" w:type="pct"/>
            <w:shd w:val="clear" w:color="auto" w:fill="auto"/>
          </w:tcPr>
          <w:p w:rsidR="00986E84" w:rsidRPr="00B879BB" w:rsidRDefault="0092343C" w:rsidP="00175945">
            <w:pPr>
              <w:pStyle w:val="af"/>
              <w:rPr>
                <w:lang w:val="uk-UA"/>
              </w:rPr>
            </w:pPr>
            <w:r w:rsidRPr="00B879BB">
              <w:rPr>
                <w:lang w:val="uk-UA"/>
              </w:rPr>
              <w:t>181,140(8)</w:t>
            </w:r>
          </w:p>
        </w:tc>
      </w:tr>
      <w:tr w:rsidR="00986E84" w:rsidRPr="00B879BB" w:rsidTr="00B879BB">
        <w:tc>
          <w:tcPr>
            <w:tcW w:w="1374" w:type="pct"/>
            <w:shd w:val="clear" w:color="auto" w:fill="auto"/>
          </w:tcPr>
          <w:p w:rsidR="00986E84" w:rsidRPr="00B879BB" w:rsidRDefault="008C2C2B" w:rsidP="00175945">
            <w:pPr>
              <w:pStyle w:val="af"/>
              <w:rPr>
                <w:lang w:val="uk-UA"/>
              </w:rPr>
            </w:pPr>
            <w:r>
              <w:rPr>
                <w:lang w:val="uk-UA"/>
              </w:rPr>
              <w:pict>
                <v:shape id="_x0000_i1105" type="#_x0000_t75" style="width:102pt;height:18.75pt">
                  <v:imagedata r:id="rId61" o:title=""/>
                </v:shape>
              </w:pict>
            </w:r>
          </w:p>
        </w:tc>
        <w:tc>
          <w:tcPr>
            <w:tcW w:w="900" w:type="pct"/>
            <w:shd w:val="clear" w:color="auto" w:fill="auto"/>
          </w:tcPr>
          <w:p w:rsidR="00986E84" w:rsidRPr="00B879BB" w:rsidRDefault="00DF2EF0" w:rsidP="00175945">
            <w:pPr>
              <w:pStyle w:val="af"/>
              <w:rPr>
                <w:lang w:val="uk-UA"/>
              </w:rPr>
            </w:pPr>
            <w:r w:rsidRPr="00B879BB">
              <w:rPr>
                <w:lang w:val="uk-UA"/>
              </w:rPr>
              <w:t>3,915(6)</w:t>
            </w:r>
          </w:p>
        </w:tc>
        <w:tc>
          <w:tcPr>
            <w:tcW w:w="901" w:type="pct"/>
            <w:shd w:val="clear" w:color="auto" w:fill="auto"/>
          </w:tcPr>
          <w:p w:rsidR="00986E84" w:rsidRPr="00B879BB" w:rsidRDefault="00E74E02" w:rsidP="00175945">
            <w:pPr>
              <w:pStyle w:val="af"/>
              <w:rPr>
                <w:lang w:val="uk-UA"/>
              </w:rPr>
            </w:pPr>
            <w:r w:rsidRPr="00B879BB">
              <w:rPr>
                <w:lang w:val="uk-UA"/>
              </w:rPr>
              <w:t>3,921(2)</w:t>
            </w:r>
          </w:p>
        </w:tc>
        <w:tc>
          <w:tcPr>
            <w:tcW w:w="902" w:type="pct"/>
            <w:shd w:val="clear" w:color="auto" w:fill="auto"/>
          </w:tcPr>
          <w:p w:rsidR="00986E84" w:rsidRPr="00B879BB" w:rsidRDefault="00355A50" w:rsidP="00175945">
            <w:pPr>
              <w:pStyle w:val="af"/>
              <w:rPr>
                <w:lang w:val="uk-UA"/>
              </w:rPr>
            </w:pPr>
            <w:r w:rsidRPr="00B879BB">
              <w:rPr>
                <w:lang w:val="uk-UA"/>
              </w:rPr>
              <w:t>11,753</w:t>
            </w:r>
            <w:r w:rsidR="009D4ADC" w:rsidRPr="00B879BB">
              <w:rPr>
                <w:lang w:val="uk-UA"/>
              </w:rPr>
              <w:t>(4)</w:t>
            </w:r>
          </w:p>
        </w:tc>
        <w:tc>
          <w:tcPr>
            <w:tcW w:w="923" w:type="pct"/>
            <w:shd w:val="clear" w:color="auto" w:fill="auto"/>
          </w:tcPr>
          <w:p w:rsidR="00986E84" w:rsidRPr="00B879BB" w:rsidRDefault="0092343C" w:rsidP="00175945">
            <w:pPr>
              <w:pStyle w:val="af"/>
              <w:rPr>
                <w:lang w:val="uk-UA"/>
              </w:rPr>
            </w:pPr>
            <w:r w:rsidRPr="00B879BB">
              <w:rPr>
                <w:lang w:val="uk-UA"/>
              </w:rPr>
              <w:t>180,433(4)</w:t>
            </w:r>
          </w:p>
        </w:tc>
      </w:tr>
      <w:tr w:rsidR="00986E84" w:rsidRPr="00B879BB" w:rsidTr="00B879BB">
        <w:tc>
          <w:tcPr>
            <w:tcW w:w="1374" w:type="pct"/>
            <w:shd w:val="clear" w:color="auto" w:fill="auto"/>
          </w:tcPr>
          <w:p w:rsidR="00986E84" w:rsidRPr="00B879BB" w:rsidRDefault="008C2C2B" w:rsidP="00175945">
            <w:pPr>
              <w:pStyle w:val="af"/>
              <w:rPr>
                <w:lang w:val="uk-UA"/>
              </w:rPr>
            </w:pPr>
            <w:r>
              <w:rPr>
                <w:lang w:val="uk-UA"/>
              </w:rPr>
              <w:pict>
                <v:shape id="_x0000_i1106" type="#_x0000_t75" style="width:102.75pt;height:18.75pt">
                  <v:imagedata r:id="rId62" o:title=""/>
                </v:shape>
              </w:pict>
            </w:r>
          </w:p>
        </w:tc>
        <w:tc>
          <w:tcPr>
            <w:tcW w:w="900" w:type="pct"/>
            <w:shd w:val="clear" w:color="auto" w:fill="auto"/>
          </w:tcPr>
          <w:p w:rsidR="00986E84" w:rsidRPr="00B879BB" w:rsidRDefault="00DF2EF0" w:rsidP="00175945">
            <w:pPr>
              <w:pStyle w:val="af"/>
              <w:rPr>
                <w:lang w:val="uk-UA"/>
              </w:rPr>
            </w:pPr>
            <w:r w:rsidRPr="00B879BB">
              <w:rPr>
                <w:lang w:val="uk-UA"/>
              </w:rPr>
              <w:t>3,905(1)</w:t>
            </w:r>
          </w:p>
        </w:tc>
        <w:tc>
          <w:tcPr>
            <w:tcW w:w="901" w:type="pct"/>
            <w:shd w:val="clear" w:color="auto" w:fill="auto"/>
          </w:tcPr>
          <w:p w:rsidR="00986E84" w:rsidRPr="00B879BB" w:rsidRDefault="00E74E02" w:rsidP="00175945">
            <w:pPr>
              <w:pStyle w:val="af"/>
              <w:rPr>
                <w:lang w:val="uk-UA"/>
              </w:rPr>
            </w:pPr>
            <w:r w:rsidRPr="00B879BB">
              <w:rPr>
                <w:lang w:val="uk-UA"/>
              </w:rPr>
              <w:t>3,915(5)</w:t>
            </w:r>
          </w:p>
        </w:tc>
        <w:tc>
          <w:tcPr>
            <w:tcW w:w="902" w:type="pct"/>
            <w:shd w:val="clear" w:color="auto" w:fill="auto"/>
          </w:tcPr>
          <w:p w:rsidR="00986E84" w:rsidRPr="00B879BB" w:rsidRDefault="00355A50" w:rsidP="00175945">
            <w:pPr>
              <w:pStyle w:val="af"/>
              <w:rPr>
                <w:lang w:val="uk-UA"/>
              </w:rPr>
            </w:pPr>
            <w:r w:rsidRPr="00B879BB">
              <w:rPr>
                <w:lang w:val="uk-UA"/>
              </w:rPr>
              <w:t>11,710</w:t>
            </w:r>
            <w:r w:rsidR="009D4ADC" w:rsidRPr="00B879BB">
              <w:rPr>
                <w:lang w:val="uk-UA"/>
              </w:rPr>
              <w:t>(6)</w:t>
            </w:r>
          </w:p>
        </w:tc>
        <w:tc>
          <w:tcPr>
            <w:tcW w:w="923" w:type="pct"/>
            <w:shd w:val="clear" w:color="auto" w:fill="auto"/>
          </w:tcPr>
          <w:p w:rsidR="00986E84" w:rsidRPr="00B879BB" w:rsidRDefault="0092343C" w:rsidP="00175945">
            <w:pPr>
              <w:pStyle w:val="af"/>
              <w:rPr>
                <w:lang w:val="uk-UA"/>
              </w:rPr>
            </w:pPr>
            <w:r w:rsidRPr="00B879BB">
              <w:rPr>
                <w:lang w:val="uk-UA"/>
              </w:rPr>
              <w:t>179,000(4)</w:t>
            </w:r>
          </w:p>
        </w:tc>
      </w:tr>
      <w:tr w:rsidR="00986E84" w:rsidRPr="00B879BB" w:rsidTr="00B879BB">
        <w:tc>
          <w:tcPr>
            <w:tcW w:w="1374" w:type="pct"/>
            <w:shd w:val="clear" w:color="auto" w:fill="auto"/>
          </w:tcPr>
          <w:p w:rsidR="00986E84" w:rsidRPr="00B879BB" w:rsidRDefault="008C2C2B" w:rsidP="00175945">
            <w:pPr>
              <w:pStyle w:val="af"/>
              <w:rPr>
                <w:lang w:val="uk-UA"/>
              </w:rPr>
            </w:pPr>
            <w:r>
              <w:rPr>
                <w:lang w:val="uk-UA"/>
              </w:rPr>
              <w:pict>
                <v:shape id="_x0000_i1107" type="#_x0000_t75" style="width:102.75pt;height:18.75pt">
                  <v:imagedata r:id="rId63" o:title=""/>
                </v:shape>
              </w:pict>
            </w:r>
          </w:p>
        </w:tc>
        <w:tc>
          <w:tcPr>
            <w:tcW w:w="900" w:type="pct"/>
            <w:shd w:val="clear" w:color="auto" w:fill="auto"/>
          </w:tcPr>
          <w:p w:rsidR="00986E84" w:rsidRPr="00B879BB" w:rsidRDefault="00DF2EF0" w:rsidP="00175945">
            <w:pPr>
              <w:pStyle w:val="af"/>
              <w:rPr>
                <w:lang w:val="uk-UA"/>
              </w:rPr>
            </w:pPr>
            <w:r w:rsidRPr="00B879BB">
              <w:rPr>
                <w:lang w:val="uk-UA"/>
              </w:rPr>
              <w:t>3,906(9)</w:t>
            </w:r>
          </w:p>
        </w:tc>
        <w:tc>
          <w:tcPr>
            <w:tcW w:w="901" w:type="pct"/>
            <w:shd w:val="clear" w:color="auto" w:fill="auto"/>
          </w:tcPr>
          <w:p w:rsidR="00986E84" w:rsidRPr="00B879BB" w:rsidRDefault="00E74E02" w:rsidP="00175945">
            <w:pPr>
              <w:pStyle w:val="af"/>
              <w:rPr>
                <w:lang w:val="uk-UA"/>
              </w:rPr>
            </w:pPr>
            <w:r w:rsidRPr="00B879BB">
              <w:rPr>
                <w:lang w:val="uk-UA"/>
              </w:rPr>
              <w:t>3,889(2)</w:t>
            </w:r>
          </w:p>
        </w:tc>
        <w:tc>
          <w:tcPr>
            <w:tcW w:w="902" w:type="pct"/>
            <w:shd w:val="clear" w:color="auto" w:fill="auto"/>
          </w:tcPr>
          <w:p w:rsidR="00986E84" w:rsidRPr="00B879BB" w:rsidRDefault="00355A50" w:rsidP="00175945">
            <w:pPr>
              <w:pStyle w:val="af"/>
              <w:rPr>
                <w:lang w:val="uk-UA"/>
              </w:rPr>
            </w:pPr>
            <w:r w:rsidRPr="00B879BB">
              <w:rPr>
                <w:lang w:val="uk-UA"/>
              </w:rPr>
              <w:t>11,679</w:t>
            </w:r>
            <w:r w:rsidR="009D4ADC" w:rsidRPr="00B879BB">
              <w:rPr>
                <w:lang w:val="uk-UA"/>
              </w:rPr>
              <w:t>(2)</w:t>
            </w:r>
          </w:p>
        </w:tc>
        <w:tc>
          <w:tcPr>
            <w:tcW w:w="923" w:type="pct"/>
            <w:shd w:val="clear" w:color="auto" w:fill="auto"/>
          </w:tcPr>
          <w:p w:rsidR="00986E84" w:rsidRPr="00B879BB" w:rsidRDefault="0092343C" w:rsidP="00175945">
            <w:pPr>
              <w:pStyle w:val="af"/>
              <w:rPr>
                <w:lang w:val="uk-UA"/>
              </w:rPr>
            </w:pPr>
            <w:r w:rsidRPr="00B879BB">
              <w:rPr>
                <w:lang w:val="uk-UA"/>
              </w:rPr>
              <w:t>177,403(10)</w:t>
            </w:r>
          </w:p>
        </w:tc>
      </w:tr>
      <w:tr w:rsidR="00986E84" w:rsidRPr="00B879BB" w:rsidTr="00B879BB">
        <w:tc>
          <w:tcPr>
            <w:tcW w:w="1374" w:type="pct"/>
            <w:shd w:val="clear" w:color="auto" w:fill="auto"/>
          </w:tcPr>
          <w:p w:rsidR="00986E84" w:rsidRPr="00B879BB" w:rsidRDefault="008C2C2B" w:rsidP="00175945">
            <w:pPr>
              <w:pStyle w:val="af"/>
              <w:rPr>
                <w:lang w:val="uk-UA"/>
              </w:rPr>
            </w:pPr>
            <w:r>
              <w:rPr>
                <w:lang w:val="uk-UA"/>
              </w:rPr>
              <w:pict>
                <v:shape id="_x0000_i1108" type="#_x0000_t75" style="width:102pt;height:18.75pt">
                  <v:imagedata r:id="rId64" o:title=""/>
                </v:shape>
              </w:pict>
            </w:r>
          </w:p>
        </w:tc>
        <w:tc>
          <w:tcPr>
            <w:tcW w:w="900" w:type="pct"/>
            <w:shd w:val="clear" w:color="auto" w:fill="auto"/>
          </w:tcPr>
          <w:p w:rsidR="00986E84" w:rsidRPr="00B879BB" w:rsidRDefault="00DF2EF0" w:rsidP="00175945">
            <w:pPr>
              <w:pStyle w:val="af"/>
              <w:rPr>
                <w:lang w:val="uk-UA"/>
              </w:rPr>
            </w:pPr>
            <w:r w:rsidRPr="00B879BB">
              <w:rPr>
                <w:lang w:val="uk-UA"/>
              </w:rPr>
              <w:t>3,896(9)</w:t>
            </w:r>
          </w:p>
        </w:tc>
        <w:tc>
          <w:tcPr>
            <w:tcW w:w="901" w:type="pct"/>
            <w:shd w:val="clear" w:color="auto" w:fill="auto"/>
          </w:tcPr>
          <w:p w:rsidR="00986E84" w:rsidRPr="00B879BB" w:rsidRDefault="00E74E02" w:rsidP="00175945">
            <w:pPr>
              <w:pStyle w:val="af"/>
              <w:rPr>
                <w:lang w:val="uk-UA"/>
              </w:rPr>
            </w:pPr>
            <w:r w:rsidRPr="00B879BB">
              <w:rPr>
                <w:lang w:val="uk-UA"/>
              </w:rPr>
              <w:t>3,889(2)</w:t>
            </w:r>
          </w:p>
        </w:tc>
        <w:tc>
          <w:tcPr>
            <w:tcW w:w="902" w:type="pct"/>
            <w:shd w:val="clear" w:color="auto" w:fill="auto"/>
          </w:tcPr>
          <w:p w:rsidR="00986E84" w:rsidRPr="00B879BB" w:rsidRDefault="00355A50" w:rsidP="00175945">
            <w:pPr>
              <w:pStyle w:val="af"/>
              <w:rPr>
                <w:lang w:val="uk-UA"/>
              </w:rPr>
            </w:pPr>
            <w:r w:rsidRPr="00B879BB">
              <w:rPr>
                <w:lang w:val="uk-UA"/>
              </w:rPr>
              <w:t>11,683</w:t>
            </w:r>
            <w:r w:rsidR="009D4ADC" w:rsidRPr="00B879BB">
              <w:rPr>
                <w:lang w:val="uk-UA"/>
              </w:rPr>
              <w:t>(1)</w:t>
            </w:r>
          </w:p>
        </w:tc>
        <w:tc>
          <w:tcPr>
            <w:tcW w:w="923" w:type="pct"/>
            <w:shd w:val="clear" w:color="auto" w:fill="auto"/>
          </w:tcPr>
          <w:p w:rsidR="00986E84" w:rsidRPr="00B879BB" w:rsidRDefault="0092343C" w:rsidP="00175945">
            <w:pPr>
              <w:pStyle w:val="af"/>
              <w:rPr>
                <w:lang w:val="uk-UA"/>
              </w:rPr>
            </w:pPr>
            <w:r w:rsidRPr="00B879BB">
              <w:rPr>
                <w:lang w:val="uk-UA"/>
              </w:rPr>
              <w:t>17</w:t>
            </w:r>
            <w:r w:rsidR="009667E8" w:rsidRPr="00B879BB">
              <w:rPr>
                <w:lang w:val="uk-UA"/>
              </w:rPr>
              <w:t>5</w:t>
            </w:r>
            <w:r w:rsidRPr="00B879BB">
              <w:rPr>
                <w:lang w:val="uk-UA"/>
              </w:rPr>
              <w:t>,</w:t>
            </w:r>
            <w:r w:rsidR="009667E8" w:rsidRPr="00B879BB">
              <w:rPr>
                <w:lang w:val="uk-UA"/>
              </w:rPr>
              <w:t>433</w:t>
            </w:r>
            <w:r w:rsidRPr="00B879BB">
              <w:rPr>
                <w:lang w:val="uk-UA"/>
              </w:rPr>
              <w:t>(</w:t>
            </w:r>
            <w:r w:rsidR="009667E8" w:rsidRPr="00B879BB">
              <w:rPr>
                <w:lang w:val="uk-UA"/>
              </w:rPr>
              <w:t>2</w:t>
            </w:r>
            <w:r w:rsidRPr="00B879BB">
              <w:rPr>
                <w:lang w:val="uk-UA"/>
              </w:rPr>
              <w:t>)</w:t>
            </w:r>
          </w:p>
        </w:tc>
      </w:tr>
      <w:tr w:rsidR="00986E84" w:rsidRPr="00B879BB" w:rsidTr="00B879BB">
        <w:tc>
          <w:tcPr>
            <w:tcW w:w="1374" w:type="pct"/>
            <w:shd w:val="clear" w:color="auto" w:fill="auto"/>
          </w:tcPr>
          <w:p w:rsidR="00986E84" w:rsidRPr="00B879BB" w:rsidRDefault="008C2C2B" w:rsidP="00175945">
            <w:pPr>
              <w:pStyle w:val="af"/>
              <w:rPr>
                <w:lang w:val="uk-UA"/>
              </w:rPr>
            </w:pPr>
            <w:r>
              <w:rPr>
                <w:lang w:val="uk-UA"/>
              </w:rPr>
              <w:pict>
                <v:shape id="_x0000_i1109" type="#_x0000_t75" style="width:102pt;height:18.75pt">
                  <v:imagedata r:id="rId65" o:title=""/>
                </v:shape>
              </w:pict>
            </w:r>
          </w:p>
        </w:tc>
        <w:tc>
          <w:tcPr>
            <w:tcW w:w="900" w:type="pct"/>
            <w:shd w:val="clear" w:color="auto" w:fill="auto"/>
          </w:tcPr>
          <w:p w:rsidR="00986E84" w:rsidRPr="00B879BB" w:rsidRDefault="00DF2EF0" w:rsidP="00175945">
            <w:pPr>
              <w:pStyle w:val="af"/>
              <w:rPr>
                <w:lang w:val="uk-UA"/>
              </w:rPr>
            </w:pPr>
            <w:r w:rsidRPr="00B879BB">
              <w:rPr>
                <w:lang w:val="uk-UA"/>
              </w:rPr>
              <w:t>3,904(1)</w:t>
            </w:r>
          </w:p>
        </w:tc>
        <w:tc>
          <w:tcPr>
            <w:tcW w:w="901" w:type="pct"/>
            <w:shd w:val="clear" w:color="auto" w:fill="auto"/>
          </w:tcPr>
          <w:p w:rsidR="00986E84" w:rsidRPr="00B879BB" w:rsidRDefault="00E74E02" w:rsidP="00175945">
            <w:pPr>
              <w:pStyle w:val="af"/>
              <w:rPr>
                <w:lang w:val="uk-UA"/>
              </w:rPr>
            </w:pPr>
            <w:r w:rsidRPr="00B879BB">
              <w:rPr>
                <w:lang w:val="uk-UA"/>
              </w:rPr>
              <w:t>3,896(5)</w:t>
            </w:r>
          </w:p>
        </w:tc>
        <w:tc>
          <w:tcPr>
            <w:tcW w:w="902" w:type="pct"/>
            <w:shd w:val="clear" w:color="auto" w:fill="auto"/>
          </w:tcPr>
          <w:p w:rsidR="00986E84" w:rsidRPr="00B879BB" w:rsidRDefault="009D4ADC" w:rsidP="00175945">
            <w:pPr>
              <w:pStyle w:val="af"/>
              <w:rPr>
                <w:lang w:val="uk-UA"/>
              </w:rPr>
            </w:pPr>
            <w:r w:rsidRPr="00B879BB">
              <w:rPr>
                <w:lang w:val="uk-UA"/>
              </w:rPr>
              <w:t>11,761(2)</w:t>
            </w:r>
          </w:p>
        </w:tc>
        <w:tc>
          <w:tcPr>
            <w:tcW w:w="923" w:type="pct"/>
            <w:shd w:val="clear" w:color="auto" w:fill="auto"/>
          </w:tcPr>
          <w:p w:rsidR="00986E84" w:rsidRPr="00B879BB" w:rsidRDefault="0092343C" w:rsidP="00175945">
            <w:pPr>
              <w:pStyle w:val="af"/>
              <w:rPr>
                <w:lang w:val="uk-UA"/>
              </w:rPr>
            </w:pPr>
            <w:r w:rsidRPr="00B879BB">
              <w:rPr>
                <w:lang w:val="uk-UA"/>
              </w:rPr>
              <w:t>1</w:t>
            </w:r>
            <w:r w:rsidR="009667E8" w:rsidRPr="00B879BB">
              <w:rPr>
                <w:lang w:val="uk-UA"/>
              </w:rPr>
              <w:t>81</w:t>
            </w:r>
            <w:r w:rsidRPr="00B879BB">
              <w:rPr>
                <w:lang w:val="uk-UA"/>
              </w:rPr>
              <w:t>,</w:t>
            </w:r>
            <w:r w:rsidR="009667E8" w:rsidRPr="00B879BB">
              <w:rPr>
                <w:lang w:val="uk-UA"/>
              </w:rPr>
              <w:t>100</w:t>
            </w:r>
            <w:r w:rsidRPr="00B879BB">
              <w:rPr>
                <w:lang w:val="uk-UA"/>
              </w:rPr>
              <w:t>(6)</w:t>
            </w:r>
          </w:p>
        </w:tc>
      </w:tr>
      <w:tr w:rsidR="00986E84" w:rsidRPr="00B879BB" w:rsidTr="00B879BB">
        <w:tc>
          <w:tcPr>
            <w:tcW w:w="1374" w:type="pct"/>
            <w:shd w:val="clear" w:color="auto" w:fill="auto"/>
          </w:tcPr>
          <w:p w:rsidR="00986E84" w:rsidRPr="00B879BB" w:rsidRDefault="008C2C2B" w:rsidP="00175945">
            <w:pPr>
              <w:pStyle w:val="af"/>
              <w:rPr>
                <w:lang w:val="uk-UA"/>
              </w:rPr>
            </w:pPr>
            <w:r>
              <w:rPr>
                <w:lang w:val="uk-UA"/>
              </w:rPr>
              <w:pict>
                <v:shape id="_x0000_i1110" type="#_x0000_t75" style="width:102.75pt;height:18.75pt">
                  <v:imagedata r:id="rId66" o:title=""/>
                </v:shape>
              </w:pict>
            </w:r>
          </w:p>
        </w:tc>
        <w:tc>
          <w:tcPr>
            <w:tcW w:w="900" w:type="pct"/>
            <w:shd w:val="clear" w:color="auto" w:fill="auto"/>
          </w:tcPr>
          <w:p w:rsidR="00986E84" w:rsidRPr="00B879BB" w:rsidRDefault="00DF2EF0" w:rsidP="00175945">
            <w:pPr>
              <w:pStyle w:val="af"/>
              <w:rPr>
                <w:lang w:val="uk-UA"/>
              </w:rPr>
            </w:pPr>
            <w:r w:rsidRPr="00B879BB">
              <w:rPr>
                <w:lang w:val="uk-UA"/>
              </w:rPr>
              <w:t>3,894(4)</w:t>
            </w:r>
          </w:p>
        </w:tc>
        <w:tc>
          <w:tcPr>
            <w:tcW w:w="901" w:type="pct"/>
            <w:shd w:val="clear" w:color="auto" w:fill="auto"/>
          </w:tcPr>
          <w:p w:rsidR="00986E84" w:rsidRPr="00B879BB" w:rsidRDefault="00E74E02" w:rsidP="00175945">
            <w:pPr>
              <w:pStyle w:val="af"/>
              <w:rPr>
                <w:lang w:val="uk-UA"/>
              </w:rPr>
            </w:pPr>
            <w:r w:rsidRPr="00B879BB">
              <w:rPr>
                <w:lang w:val="uk-UA"/>
              </w:rPr>
              <w:t>3,882(5)</w:t>
            </w:r>
          </w:p>
        </w:tc>
        <w:tc>
          <w:tcPr>
            <w:tcW w:w="902" w:type="pct"/>
            <w:shd w:val="clear" w:color="auto" w:fill="auto"/>
          </w:tcPr>
          <w:p w:rsidR="00986E84" w:rsidRPr="00B879BB" w:rsidRDefault="009D4ADC" w:rsidP="00175945">
            <w:pPr>
              <w:pStyle w:val="af"/>
              <w:rPr>
                <w:lang w:val="uk-UA"/>
              </w:rPr>
            </w:pPr>
            <w:r w:rsidRPr="00B879BB">
              <w:rPr>
                <w:lang w:val="uk-UA"/>
              </w:rPr>
              <w:t>11,667(1)</w:t>
            </w:r>
          </w:p>
        </w:tc>
        <w:tc>
          <w:tcPr>
            <w:tcW w:w="923" w:type="pct"/>
            <w:shd w:val="clear" w:color="auto" w:fill="auto"/>
          </w:tcPr>
          <w:p w:rsidR="00986E84" w:rsidRPr="00B879BB" w:rsidRDefault="0092343C" w:rsidP="00175945">
            <w:pPr>
              <w:pStyle w:val="af"/>
              <w:rPr>
                <w:lang w:val="uk-UA"/>
              </w:rPr>
            </w:pPr>
            <w:r w:rsidRPr="00B879BB">
              <w:rPr>
                <w:lang w:val="uk-UA"/>
              </w:rPr>
              <w:t>17</w:t>
            </w:r>
            <w:r w:rsidR="009667E8" w:rsidRPr="00B879BB">
              <w:rPr>
                <w:lang w:val="uk-UA"/>
              </w:rPr>
              <w:t>9</w:t>
            </w:r>
            <w:r w:rsidRPr="00B879BB">
              <w:rPr>
                <w:lang w:val="uk-UA"/>
              </w:rPr>
              <w:t>,</w:t>
            </w:r>
            <w:r w:rsidR="009667E8" w:rsidRPr="00B879BB">
              <w:rPr>
                <w:lang w:val="uk-UA"/>
              </w:rPr>
              <w:t>350</w:t>
            </w:r>
            <w:r w:rsidRPr="00B879BB">
              <w:rPr>
                <w:lang w:val="uk-UA"/>
              </w:rPr>
              <w:t>(6)</w:t>
            </w:r>
          </w:p>
        </w:tc>
      </w:tr>
      <w:tr w:rsidR="00986E84" w:rsidRPr="00B879BB" w:rsidTr="00B879BB">
        <w:tc>
          <w:tcPr>
            <w:tcW w:w="1374" w:type="pct"/>
            <w:shd w:val="clear" w:color="auto" w:fill="auto"/>
          </w:tcPr>
          <w:p w:rsidR="00986E84" w:rsidRPr="00B879BB" w:rsidRDefault="008C2C2B" w:rsidP="00175945">
            <w:pPr>
              <w:pStyle w:val="af"/>
              <w:rPr>
                <w:lang w:val="uk-UA"/>
              </w:rPr>
            </w:pPr>
            <w:r>
              <w:rPr>
                <w:lang w:val="uk-UA"/>
              </w:rPr>
              <w:pict>
                <v:shape id="_x0000_i1111" type="#_x0000_t75" style="width:102.75pt;height:18.75pt">
                  <v:imagedata r:id="rId67" o:title=""/>
                </v:shape>
              </w:pict>
            </w:r>
          </w:p>
        </w:tc>
        <w:tc>
          <w:tcPr>
            <w:tcW w:w="900" w:type="pct"/>
            <w:shd w:val="clear" w:color="auto" w:fill="auto"/>
          </w:tcPr>
          <w:p w:rsidR="00986E84" w:rsidRPr="00B879BB" w:rsidRDefault="00DF2EF0" w:rsidP="00175945">
            <w:pPr>
              <w:pStyle w:val="af"/>
              <w:rPr>
                <w:lang w:val="uk-UA"/>
              </w:rPr>
            </w:pPr>
            <w:r w:rsidRPr="00B879BB">
              <w:rPr>
                <w:lang w:val="uk-UA"/>
              </w:rPr>
              <w:t>3,889(6)</w:t>
            </w:r>
          </w:p>
        </w:tc>
        <w:tc>
          <w:tcPr>
            <w:tcW w:w="901" w:type="pct"/>
            <w:shd w:val="clear" w:color="auto" w:fill="auto"/>
          </w:tcPr>
          <w:p w:rsidR="00986E84" w:rsidRPr="00B879BB" w:rsidRDefault="00E74E02" w:rsidP="00175945">
            <w:pPr>
              <w:pStyle w:val="af"/>
              <w:rPr>
                <w:lang w:val="uk-UA"/>
              </w:rPr>
            </w:pPr>
            <w:r w:rsidRPr="00B879BB">
              <w:rPr>
                <w:lang w:val="uk-UA"/>
              </w:rPr>
              <w:t>3,862</w:t>
            </w:r>
            <w:r w:rsidR="00355A50" w:rsidRPr="00B879BB">
              <w:rPr>
                <w:lang w:val="uk-UA"/>
              </w:rPr>
              <w:t>(2)</w:t>
            </w:r>
          </w:p>
        </w:tc>
        <w:tc>
          <w:tcPr>
            <w:tcW w:w="902" w:type="pct"/>
            <w:shd w:val="clear" w:color="auto" w:fill="auto"/>
          </w:tcPr>
          <w:p w:rsidR="00986E84" w:rsidRPr="00B879BB" w:rsidRDefault="009D4ADC" w:rsidP="00175945">
            <w:pPr>
              <w:pStyle w:val="af"/>
              <w:rPr>
                <w:lang w:val="uk-UA"/>
              </w:rPr>
            </w:pPr>
            <w:r w:rsidRPr="00B879BB">
              <w:rPr>
                <w:lang w:val="uk-UA"/>
              </w:rPr>
              <w:t>11,683(1)</w:t>
            </w:r>
          </w:p>
        </w:tc>
        <w:tc>
          <w:tcPr>
            <w:tcW w:w="923" w:type="pct"/>
            <w:shd w:val="clear" w:color="auto" w:fill="auto"/>
          </w:tcPr>
          <w:p w:rsidR="00986E84" w:rsidRPr="00B879BB" w:rsidRDefault="0092343C" w:rsidP="00175945">
            <w:pPr>
              <w:pStyle w:val="af"/>
              <w:rPr>
                <w:lang w:val="uk-UA"/>
              </w:rPr>
            </w:pPr>
            <w:r w:rsidRPr="00B879BB">
              <w:rPr>
                <w:lang w:val="uk-UA"/>
              </w:rPr>
              <w:t>17</w:t>
            </w:r>
            <w:r w:rsidR="009667E8" w:rsidRPr="00B879BB">
              <w:rPr>
                <w:lang w:val="uk-UA"/>
              </w:rPr>
              <w:t>7</w:t>
            </w:r>
            <w:r w:rsidRPr="00B879BB">
              <w:rPr>
                <w:lang w:val="uk-UA"/>
              </w:rPr>
              <w:t>,4</w:t>
            </w:r>
            <w:r w:rsidR="009667E8" w:rsidRPr="00B879BB">
              <w:rPr>
                <w:lang w:val="uk-UA"/>
              </w:rPr>
              <w:t>90</w:t>
            </w:r>
            <w:r w:rsidRPr="00B879BB">
              <w:rPr>
                <w:lang w:val="uk-UA"/>
              </w:rPr>
              <w:t>(</w:t>
            </w:r>
            <w:r w:rsidR="009667E8" w:rsidRPr="00B879BB">
              <w:rPr>
                <w:lang w:val="uk-UA"/>
              </w:rPr>
              <w:t>9</w:t>
            </w:r>
            <w:r w:rsidRPr="00B879BB">
              <w:rPr>
                <w:lang w:val="uk-UA"/>
              </w:rPr>
              <w:t>)</w:t>
            </w:r>
          </w:p>
        </w:tc>
      </w:tr>
      <w:tr w:rsidR="00986E84" w:rsidRPr="00B879BB" w:rsidTr="00B879BB">
        <w:tc>
          <w:tcPr>
            <w:tcW w:w="1374" w:type="pct"/>
            <w:shd w:val="clear" w:color="auto" w:fill="auto"/>
          </w:tcPr>
          <w:p w:rsidR="00986E84" w:rsidRPr="00B879BB" w:rsidRDefault="008C2C2B" w:rsidP="00175945">
            <w:pPr>
              <w:pStyle w:val="af"/>
              <w:rPr>
                <w:lang w:val="uk-UA"/>
              </w:rPr>
            </w:pPr>
            <w:r>
              <w:rPr>
                <w:lang w:val="uk-UA"/>
              </w:rPr>
              <w:pict>
                <v:shape id="_x0000_i1112" type="#_x0000_t75" style="width:102pt;height:18.75pt">
                  <v:imagedata r:id="rId68" o:title=""/>
                </v:shape>
              </w:pict>
            </w:r>
          </w:p>
        </w:tc>
        <w:tc>
          <w:tcPr>
            <w:tcW w:w="900" w:type="pct"/>
            <w:shd w:val="clear" w:color="auto" w:fill="auto"/>
          </w:tcPr>
          <w:p w:rsidR="00986E84" w:rsidRPr="00B879BB" w:rsidRDefault="00DF2EF0" w:rsidP="00175945">
            <w:pPr>
              <w:pStyle w:val="af"/>
              <w:rPr>
                <w:lang w:val="uk-UA"/>
              </w:rPr>
            </w:pPr>
            <w:r w:rsidRPr="00B879BB">
              <w:rPr>
                <w:lang w:val="uk-UA"/>
              </w:rPr>
              <w:t>3,902(3)</w:t>
            </w:r>
          </w:p>
        </w:tc>
        <w:tc>
          <w:tcPr>
            <w:tcW w:w="901" w:type="pct"/>
            <w:shd w:val="clear" w:color="auto" w:fill="auto"/>
          </w:tcPr>
          <w:p w:rsidR="00986E84" w:rsidRPr="00B879BB" w:rsidRDefault="00E74E02" w:rsidP="00175945">
            <w:pPr>
              <w:pStyle w:val="af"/>
              <w:rPr>
                <w:lang w:val="uk-UA"/>
              </w:rPr>
            </w:pPr>
            <w:r w:rsidRPr="00B879BB">
              <w:rPr>
                <w:lang w:val="uk-UA"/>
              </w:rPr>
              <w:t>3,885</w:t>
            </w:r>
            <w:r w:rsidR="00355A50" w:rsidRPr="00B879BB">
              <w:rPr>
                <w:lang w:val="uk-UA"/>
              </w:rPr>
              <w:t>(1)</w:t>
            </w:r>
          </w:p>
        </w:tc>
        <w:tc>
          <w:tcPr>
            <w:tcW w:w="902" w:type="pct"/>
            <w:shd w:val="clear" w:color="auto" w:fill="auto"/>
          </w:tcPr>
          <w:p w:rsidR="00986E84" w:rsidRPr="00B879BB" w:rsidRDefault="009D4ADC" w:rsidP="00175945">
            <w:pPr>
              <w:pStyle w:val="af"/>
              <w:rPr>
                <w:lang w:val="uk-UA"/>
              </w:rPr>
            </w:pPr>
            <w:r w:rsidRPr="00B879BB">
              <w:rPr>
                <w:lang w:val="uk-UA"/>
              </w:rPr>
              <w:t>11,708(9)</w:t>
            </w:r>
          </w:p>
        </w:tc>
        <w:tc>
          <w:tcPr>
            <w:tcW w:w="923" w:type="pct"/>
            <w:shd w:val="clear" w:color="auto" w:fill="auto"/>
          </w:tcPr>
          <w:p w:rsidR="00986E84" w:rsidRPr="00B879BB" w:rsidRDefault="0092343C" w:rsidP="00175945">
            <w:pPr>
              <w:pStyle w:val="af"/>
              <w:rPr>
                <w:lang w:val="uk-UA"/>
              </w:rPr>
            </w:pPr>
            <w:r w:rsidRPr="00B879BB">
              <w:rPr>
                <w:lang w:val="uk-UA"/>
              </w:rPr>
              <w:t>17</w:t>
            </w:r>
            <w:r w:rsidR="009667E8" w:rsidRPr="00B879BB">
              <w:rPr>
                <w:lang w:val="uk-UA"/>
              </w:rPr>
              <w:t>5</w:t>
            </w:r>
            <w:r w:rsidRPr="00B879BB">
              <w:rPr>
                <w:lang w:val="uk-UA"/>
              </w:rPr>
              <w:t>,4</w:t>
            </w:r>
            <w:r w:rsidR="009667E8" w:rsidRPr="00B879BB">
              <w:rPr>
                <w:lang w:val="uk-UA"/>
              </w:rPr>
              <w:t>48</w:t>
            </w:r>
            <w:r w:rsidRPr="00B879BB">
              <w:rPr>
                <w:lang w:val="uk-UA"/>
              </w:rPr>
              <w:t>(</w:t>
            </w:r>
            <w:r w:rsidR="009667E8" w:rsidRPr="00B879BB">
              <w:rPr>
                <w:lang w:val="uk-UA"/>
              </w:rPr>
              <w:t>2</w:t>
            </w:r>
            <w:r w:rsidRPr="00B879BB">
              <w:rPr>
                <w:lang w:val="uk-UA"/>
              </w:rPr>
              <w:t>)</w:t>
            </w:r>
          </w:p>
        </w:tc>
      </w:tr>
    </w:tbl>
    <w:p w:rsidR="00986E84" w:rsidRPr="009E39A2" w:rsidRDefault="00986E84" w:rsidP="009E39A2">
      <w:pPr>
        <w:pStyle w:val="ae"/>
        <w:rPr>
          <w:lang w:val="uk-UA"/>
        </w:rPr>
      </w:pPr>
    </w:p>
    <w:p w:rsidR="009E39A2" w:rsidRDefault="009667E8" w:rsidP="009E39A2">
      <w:pPr>
        <w:pStyle w:val="ae"/>
        <w:rPr>
          <w:lang w:val="uk-UA"/>
        </w:rPr>
      </w:pPr>
      <w:r w:rsidRPr="009E39A2">
        <w:rPr>
          <w:lang w:val="uk-UA"/>
        </w:rPr>
        <w:t xml:space="preserve">Рентгенографічні дослідження показали, що в системі LnxLa1-xBa2Cu3O7, Ln - Ho зі збільшенням х параметрів a, b, c зменшуються </w:t>
      </w:r>
      <w:r w:rsidR="004B14BD">
        <w:rPr>
          <w:lang w:val="uk-UA"/>
        </w:rPr>
        <w:t>(</w:t>
      </w:r>
      <w:r w:rsidRPr="009E39A2">
        <w:rPr>
          <w:lang w:val="uk-UA"/>
        </w:rPr>
        <w:t>див. табл.</w:t>
      </w:r>
      <w:r w:rsidR="00D502BF" w:rsidRPr="009E39A2">
        <w:rPr>
          <w:lang w:val="uk-UA"/>
        </w:rPr>
        <w:t xml:space="preserve"> 4.6.</w:t>
      </w:r>
      <w:r w:rsidR="004B14BD">
        <w:rPr>
          <w:lang w:val="uk-UA"/>
        </w:rPr>
        <w:t>)</w:t>
      </w:r>
      <w:r w:rsidRPr="009E39A2">
        <w:rPr>
          <w:lang w:val="uk-UA"/>
        </w:rPr>
        <w:t>. Одночасно з ростом ступеня заміщення х зменшується й об’єм комірки кристалічної гратки ∆V (рис.</w:t>
      </w:r>
      <w:r w:rsidR="00D502BF" w:rsidRPr="009E39A2">
        <w:rPr>
          <w:lang w:val="uk-UA"/>
        </w:rPr>
        <w:t xml:space="preserve"> 4.4.</w:t>
      </w:r>
      <w:r w:rsidR="004B14BD">
        <w:rPr>
          <w:lang w:val="uk-UA"/>
        </w:rPr>
        <w:t>)</w:t>
      </w:r>
      <w:r w:rsidRPr="009E39A2">
        <w:rPr>
          <w:lang w:val="uk-UA"/>
        </w:rPr>
        <w:t xml:space="preserve">. Це можна пояснити більшим </w:t>
      </w:r>
      <w:r w:rsidR="00D502BF" w:rsidRPr="009E39A2">
        <w:rPr>
          <w:lang w:val="uk-UA"/>
        </w:rPr>
        <w:t>й</w:t>
      </w:r>
      <w:r w:rsidRPr="009E39A2">
        <w:rPr>
          <w:lang w:val="uk-UA"/>
        </w:rPr>
        <w:t xml:space="preserve">онним радіусом Ho3+ у порівняння з </w:t>
      </w:r>
      <w:r w:rsidR="00D502BF" w:rsidRPr="009E39A2">
        <w:rPr>
          <w:lang w:val="uk-UA"/>
        </w:rPr>
        <w:t>й</w:t>
      </w:r>
      <w:r w:rsidRPr="009E39A2">
        <w:rPr>
          <w:lang w:val="uk-UA"/>
        </w:rPr>
        <w:t>онним радіусом La3+.</w:t>
      </w:r>
    </w:p>
    <w:p w:rsidR="00175945" w:rsidRDefault="00175945" w:rsidP="009E39A2">
      <w:pPr>
        <w:pStyle w:val="ae"/>
        <w:rPr>
          <w:lang w:val="uk-UA"/>
        </w:rPr>
      </w:pPr>
    </w:p>
    <w:p w:rsidR="009667E8" w:rsidRPr="009E39A2" w:rsidRDefault="008C2C2B" w:rsidP="009E39A2">
      <w:pPr>
        <w:pStyle w:val="ae"/>
        <w:rPr>
          <w:lang w:val="uk-UA"/>
        </w:rPr>
      </w:pPr>
      <w:r>
        <w:rPr>
          <w:lang w:val="uk-UA"/>
        </w:rPr>
        <w:pict>
          <v:shape id="_x0000_i1113" type="#_x0000_t75" style="width:262.5pt;height:214.5pt">
            <v:imagedata r:id="rId69" o:title=""/>
          </v:shape>
        </w:pict>
      </w:r>
    </w:p>
    <w:p w:rsidR="009667E8" w:rsidRPr="009E39A2" w:rsidRDefault="00D502BF" w:rsidP="009E39A2">
      <w:pPr>
        <w:pStyle w:val="ae"/>
        <w:rPr>
          <w:lang w:val="uk-UA"/>
        </w:rPr>
      </w:pPr>
      <w:r w:rsidRPr="009E39A2">
        <w:rPr>
          <w:lang w:val="uk-UA"/>
        </w:rPr>
        <w:t xml:space="preserve">Рис. 4.4. Залежність об’єму комірки кристалічної гратки V від ступеня заміщення х : </w:t>
      </w:r>
      <w:r w:rsidR="008C2C2B">
        <w:rPr>
          <w:lang w:val="uk-UA"/>
        </w:rPr>
        <w:pict>
          <v:shape id="_x0000_i1114" type="#_x0000_t75" style="width:98.25pt;height:18pt">
            <v:imagedata r:id="rId70" o:title=""/>
          </v:shape>
        </w:pict>
      </w:r>
    </w:p>
    <w:p w:rsidR="00175945" w:rsidRDefault="00175945" w:rsidP="009E39A2">
      <w:pPr>
        <w:pStyle w:val="ae"/>
        <w:rPr>
          <w:lang w:val="uk-UA"/>
        </w:rPr>
      </w:pPr>
    </w:p>
    <w:p w:rsidR="00D502BF" w:rsidRDefault="009667E8" w:rsidP="009E39A2">
      <w:pPr>
        <w:pStyle w:val="ae"/>
        <w:rPr>
          <w:lang w:val="uk-UA"/>
        </w:rPr>
      </w:pPr>
      <w:r w:rsidRPr="009E39A2">
        <w:rPr>
          <w:lang w:val="uk-UA"/>
        </w:rPr>
        <w:t>У системі LnxLa1-xBa2Cu3O7, Ln -</w:t>
      </w:r>
      <w:r w:rsidR="003C74C4" w:rsidRPr="009E39A2">
        <w:rPr>
          <w:lang w:val="uk-UA"/>
        </w:rPr>
        <w:t xml:space="preserve"> Gd</w:t>
      </w:r>
      <w:r w:rsidRPr="009E39A2">
        <w:rPr>
          <w:lang w:val="uk-UA"/>
        </w:rPr>
        <w:t xml:space="preserve"> зі збільшенням х спостерігається зменшення параметрів a, b, c </w:t>
      </w:r>
      <w:r w:rsidR="004B14BD">
        <w:rPr>
          <w:lang w:val="uk-UA"/>
        </w:rPr>
        <w:t>(</w:t>
      </w:r>
      <w:r w:rsidRPr="009E39A2">
        <w:rPr>
          <w:lang w:val="uk-UA"/>
        </w:rPr>
        <w:t>табл.</w:t>
      </w:r>
      <w:r w:rsidR="00D502BF" w:rsidRPr="009E39A2">
        <w:rPr>
          <w:lang w:val="uk-UA"/>
        </w:rPr>
        <w:t xml:space="preserve"> 4.6.</w:t>
      </w:r>
      <w:r w:rsidR="004B14BD">
        <w:rPr>
          <w:lang w:val="uk-UA"/>
        </w:rPr>
        <w:t>)</w:t>
      </w:r>
      <w:r w:rsidRPr="009E39A2">
        <w:rPr>
          <w:lang w:val="uk-UA"/>
        </w:rPr>
        <w:t>, а також і об’єму комірки кристалічної гратки ∆V (рис.</w:t>
      </w:r>
      <w:r w:rsidR="00D502BF" w:rsidRPr="009E39A2">
        <w:rPr>
          <w:lang w:val="uk-UA"/>
        </w:rPr>
        <w:t xml:space="preserve"> 4.5.</w:t>
      </w:r>
      <w:r w:rsidR="004B14BD">
        <w:rPr>
          <w:lang w:val="uk-UA"/>
        </w:rPr>
        <w:t>)</w:t>
      </w:r>
      <w:r w:rsidRPr="009E39A2">
        <w:rPr>
          <w:lang w:val="uk-UA"/>
        </w:rPr>
        <w:t xml:space="preserve">, що пояснюється різницею в </w:t>
      </w:r>
      <w:r w:rsidR="00D502BF" w:rsidRPr="009E39A2">
        <w:rPr>
          <w:lang w:val="uk-UA"/>
        </w:rPr>
        <w:t>й</w:t>
      </w:r>
      <w:r w:rsidRPr="009E39A2">
        <w:rPr>
          <w:lang w:val="uk-UA"/>
        </w:rPr>
        <w:t>онних радіусах</w:t>
      </w:r>
      <w:r w:rsidR="003C74C4" w:rsidRPr="009E39A2">
        <w:rPr>
          <w:lang w:val="uk-UA"/>
        </w:rPr>
        <w:t xml:space="preserve"> Gd</w:t>
      </w:r>
      <w:r w:rsidRPr="009E39A2">
        <w:rPr>
          <w:lang w:val="uk-UA"/>
        </w:rPr>
        <w:t xml:space="preserve"> 3+ та La3+.</w:t>
      </w:r>
    </w:p>
    <w:p w:rsidR="00175945" w:rsidRPr="009E39A2" w:rsidRDefault="00175945" w:rsidP="009E39A2">
      <w:pPr>
        <w:pStyle w:val="ae"/>
        <w:rPr>
          <w:lang w:val="uk-UA"/>
        </w:rPr>
      </w:pPr>
    </w:p>
    <w:p w:rsidR="009667E8" w:rsidRPr="009E39A2" w:rsidRDefault="008C2C2B" w:rsidP="009E39A2">
      <w:pPr>
        <w:pStyle w:val="ae"/>
        <w:rPr>
          <w:lang w:val="uk-UA"/>
        </w:rPr>
      </w:pPr>
      <w:r>
        <w:rPr>
          <w:lang w:val="uk-UA"/>
        </w:rPr>
        <w:pict>
          <v:shape id="_x0000_i1115" type="#_x0000_t75" style="width:260.25pt;height:215.25pt">
            <v:imagedata r:id="rId71" o:title=""/>
          </v:shape>
        </w:pict>
      </w:r>
    </w:p>
    <w:p w:rsidR="00992044" w:rsidRPr="009E39A2" w:rsidRDefault="00992044" w:rsidP="009E39A2">
      <w:pPr>
        <w:pStyle w:val="ae"/>
        <w:rPr>
          <w:lang w:val="uk-UA"/>
        </w:rPr>
      </w:pPr>
      <w:r w:rsidRPr="009E39A2">
        <w:rPr>
          <w:lang w:val="uk-UA"/>
        </w:rPr>
        <w:t xml:space="preserve">Рис. 4.5. Залежність об’єму комірки кристалічної гратки V від ступеня заміщення х : </w:t>
      </w:r>
      <w:r w:rsidR="008C2C2B">
        <w:rPr>
          <w:lang w:val="uk-UA"/>
        </w:rPr>
        <w:pict>
          <v:shape id="_x0000_i1116" type="#_x0000_t75" style="width:96pt;height:18pt">
            <v:imagedata r:id="rId72" o:title=""/>
          </v:shape>
        </w:pict>
      </w:r>
    </w:p>
    <w:p w:rsidR="00175945" w:rsidRDefault="00175945" w:rsidP="009E39A2">
      <w:pPr>
        <w:pStyle w:val="ae"/>
        <w:rPr>
          <w:lang w:val="uk-UA"/>
        </w:rPr>
      </w:pPr>
    </w:p>
    <w:p w:rsidR="001B16D4" w:rsidRDefault="00175945" w:rsidP="009E39A2">
      <w:pPr>
        <w:pStyle w:val="ae"/>
        <w:rPr>
          <w:lang w:val="uk-UA"/>
        </w:rPr>
      </w:pPr>
      <w:r>
        <w:rPr>
          <w:lang w:val="uk-UA"/>
        </w:rPr>
        <w:br w:type="page"/>
      </w:r>
      <w:r w:rsidR="001B16D4" w:rsidRPr="009E39A2">
        <w:rPr>
          <w:lang w:val="uk-UA"/>
        </w:rPr>
        <w:t xml:space="preserve">Розділ </w:t>
      </w:r>
      <w:r w:rsidR="00992044" w:rsidRPr="009E39A2">
        <w:rPr>
          <w:lang w:val="uk-UA"/>
        </w:rPr>
        <w:t>5</w:t>
      </w:r>
      <w:r w:rsidR="001B16D4" w:rsidRPr="009E39A2">
        <w:rPr>
          <w:lang w:val="uk-UA"/>
        </w:rPr>
        <w:t>. Синтез твердих розчинів LnBa2Cu3O7 та їх структурно-графічні властивості</w:t>
      </w:r>
    </w:p>
    <w:p w:rsidR="00175945" w:rsidRPr="009E39A2" w:rsidRDefault="00175945" w:rsidP="009E39A2">
      <w:pPr>
        <w:pStyle w:val="ae"/>
        <w:rPr>
          <w:lang w:val="uk-UA"/>
        </w:rPr>
      </w:pPr>
    </w:p>
    <w:p w:rsidR="009E39A2" w:rsidRDefault="00992044" w:rsidP="009E39A2">
      <w:pPr>
        <w:pStyle w:val="ae"/>
        <w:rPr>
          <w:lang w:val="uk-UA"/>
        </w:rPr>
      </w:pPr>
      <w:r w:rsidRPr="009E39A2">
        <w:rPr>
          <w:lang w:val="uk-UA"/>
        </w:rPr>
        <w:t>5</w:t>
      </w:r>
      <w:r w:rsidR="001B16D4" w:rsidRPr="009E39A2">
        <w:rPr>
          <w:lang w:val="uk-UA"/>
        </w:rPr>
        <w:t>.1 Комплексонометричне визначення вмісту рідкісноземельних елементів</w:t>
      </w:r>
    </w:p>
    <w:p w:rsidR="001B16D4" w:rsidRPr="009E39A2" w:rsidRDefault="001B16D4" w:rsidP="009E39A2">
      <w:pPr>
        <w:pStyle w:val="ae"/>
        <w:rPr>
          <w:lang w:val="uk-UA"/>
        </w:rPr>
      </w:pPr>
    </w:p>
    <w:p w:rsidR="009E39A2" w:rsidRDefault="001B16D4" w:rsidP="009E39A2">
      <w:pPr>
        <w:pStyle w:val="ae"/>
        <w:rPr>
          <w:lang w:val="uk-UA"/>
        </w:rPr>
      </w:pPr>
      <w:r w:rsidRPr="009E39A2">
        <w:rPr>
          <w:lang w:val="uk-UA"/>
        </w:rPr>
        <w:t>Вміст рідкісноземельних елементів визначали методом трилонометричного титрування в уротропіновому буфері з індикатором ксиленовим оранжевим. В результаті проведеного титрування були встановлені поправки для визначення маси оксиду рідкісноземельних елементів, що вводиться до складу прекурсорів:</w:t>
      </w:r>
    </w:p>
    <w:p w:rsidR="009E39A2" w:rsidRDefault="001B16D4" w:rsidP="009E39A2">
      <w:pPr>
        <w:pStyle w:val="ae"/>
        <w:rPr>
          <w:lang w:val="uk-UA"/>
        </w:rPr>
      </w:pPr>
      <w:r w:rsidRPr="009E39A2">
        <w:rPr>
          <w:lang w:val="uk-UA"/>
        </w:rPr>
        <w:t>Gd2O3</w:t>
      </w:r>
    </w:p>
    <w:p w:rsidR="009E39A2" w:rsidRDefault="001B16D4" w:rsidP="009E39A2">
      <w:pPr>
        <w:pStyle w:val="ae"/>
        <w:rPr>
          <w:lang w:val="uk-UA"/>
        </w:rPr>
      </w:pPr>
      <w:r w:rsidRPr="009E39A2">
        <w:rPr>
          <w:lang w:val="uk-UA"/>
        </w:rPr>
        <w:t>М (Gd2O3) = 362,4982 г/моль</w:t>
      </w:r>
    </w:p>
    <w:p w:rsidR="009E39A2" w:rsidRDefault="001B16D4" w:rsidP="009E39A2">
      <w:pPr>
        <w:pStyle w:val="ae"/>
        <w:rPr>
          <w:lang w:val="uk-UA"/>
        </w:rPr>
      </w:pPr>
      <w:r w:rsidRPr="009E39A2">
        <w:rPr>
          <w:lang w:val="uk-UA"/>
        </w:rPr>
        <w:t>m нав = 0,1608 г</w:t>
      </w:r>
    </w:p>
    <w:p w:rsidR="009E39A2" w:rsidRDefault="001B16D4" w:rsidP="009E39A2">
      <w:pPr>
        <w:pStyle w:val="ae"/>
        <w:rPr>
          <w:lang w:val="uk-UA"/>
        </w:rPr>
      </w:pPr>
      <w:r w:rsidRPr="009E39A2">
        <w:rPr>
          <w:lang w:val="uk-UA"/>
        </w:rPr>
        <w:t>V1 (Тр. Б) = 0,85 мл</w:t>
      </w:r>
    </w:p>
    <w:p w:rsidR="009E39A2" w:rsidRDefault="001B16D4" w:rsidP="009E39A2">
      <w:pPr>
        <w:pStyle w:val="ae"/>
        <w:rPr>
          <w:lang w:val="uk-UA"/>
        </w:rPr>
      </w:pPr>
      <w:r w:rsidRPr="009E39A2">
        <w:rPr>
          <w:lang w:val="uk-UA"/>
        </w:rPr>
        <w:t>V2 (Тр. Б) = 0,85 мл</w:t>
      </w:r>
    </w:p>
    <w:p w:rsidR="009E39A2" w:rsidRDefault="001B16D4" w:rsidP="009E39A2">
      <w:pPr>
        <w:pStyle w:val="ae"/>
        <w:rPr>
          <w:lang w:val="uk-UA"/>
        </w:rPr>
      </w:pPr>
      <w:r w:rsidRPr="009E39A2">
        <w:rPr>
          <w:lang w:val="uk-UA"/>
        </w:rPr>
        <w:t>V3 (Тр. Б) = 0, 85 мл</w:t>
      </w:r>
    </w:p>
    <w:p w:rsidR="009E39A2" w:rsidRDefault="001B16D4" w:rsidP="009E39A2">
      <w:pPr>
        <w:pStyle w:val="ae"/>
        <w:rPr>
          <w:lang w:val="uk-UA"/>
        </w:rPr>
      </w:pPr>
      <w:r w:rsidRPr="009E39A2">
        <w:rPr>
          <w:lang w:val="uk-UA"/>
        </w:rPr>
        <w:t>Vсер (Тр. Б) = 0,85 мл</w:t>
      </w:r>
    </w:p>
    <w:p w:rsidR="001B16D4" w:rsidRPr="009E39A2" w:rsidRDefault="001B16D4" w:rsidP="009E39A2">
      <w:pPr>
        <w:pStyle w:val="ae"/>
        <w:rPr>
          <w:lang w:val="uk-UA"/>
        </w:rPr>
      </w:pPr>
      <w:r w:rsidRPr="009E39A2">
        <w:rPr>
          <w:lang w:val="uk-UA"/>
        </w:rPr>
        <w:t xml:space="preserve">W(%)(Gd)= </w:t>
      </w:r>
      <w:r w:rsidR="008C2C2B">
        <w:rPr>
          <w:lang w:val="uk-UA"/>
        </w:rPr>
        <w:pict>
          <v:shape id="_x0000_i1117" type="#_x0000_t75" style="width:254.25pt;height:36.75pt">
            <v:imagedata r:id="rId73" o:title=""/>
          </v:shape>
        </w:pict>
      </w:r>
      <w:r w:rsidRPr="009E39A2">
        <w:rPr>
          <w:lang w:val="uk-UA"/>
        </w:rPr>
        <w:t>=</w:t>
      </w:r>
    </w:p>
    <w:p w:rsidR="009E39A2" w:rsidRDefault="001B16D4" w:rsidP="009E39A2">
      <w:pPr>
        <w:pStyle w:val="ae"/>
        <w:rPr>
          <w:lang w:val="uk-UA"/>
        </w:rPr>
      </w:pPr>
      <w:r w:rsidRPr="009E39A2">
        <w:rPr>
          <w:lang w:val="uk-UA"/>
        </w:rPr>
        <w:t>=</w:t>
      </w:r>
      <w:r w:rsidR="009E39A2">
        <w:rPr>
          <w:lang w:val="uk-UA"/>
        </w:rPr>
        <w:t xml:space="preserve"> </w:t>
      </w:r>
      <w:r w:rsidR="008C2C2B">
        <w:rPr>
          <w:lang w:val="uk-UA"/>
        </w:rPr>
        <w:pict>
          <v:shape id="_x0000_i1118" type="#_x0000_t75" style="width:221.25pt;height:33pt">
            <v:imagedata r:id="rId74" o:title=""/>
          </v:shape>
        </w:pict>
      </w:r>
    </w:p>
    <w:p w:rsidR="00175945" w:rsidRDefault="00175945" w:rsidP="009E39A2">
      <w:pPr>
        <w:pStyle w:val="ae"/>
        <w:rPr>
          <w:lang w:val="uk-UA"/>
        </w:rPr>
      </w:pPr>
    </w:p>
    <w:p w:rsidR="009E39A2" w:rsidRDefault="001B16D4" w:rsidP="009E39A2">
      <w:pPr>
        <w:pStyle w:val="ae"/>
        <w:rPr>
          <w:lang w:val="uk-UA"/>
        </w:rPr>
      </w:pPr>
      <w:r w:rsidRPr="009E39A2">
        <w:rPr>
          <w:lang w:val="uk-UA"/>
        </w:rPr>
        <w:t>Поправка = 0,9580</w:t>
      </w:r>
    </w:p>
    <w:p w:rsidR="009E39A2" w:rsidRDefault="001B16D4" w:rsidP="009E39A2">
      <w:pPr>
        <w:pStyle w:val="ae"/>
        <w:rPr>
          <w:lang w:val="uk-UA"/>
        </w:rPr>
      </w:pPr>
      <w:r w:rsidRPr="009E39A2">
        <w:rPr>
          <w:lang w:val="uk-UA"/>
        </w:rPr>
        <w:t>Ho2O3</w:t>
      </w:r>
    </w:p>
    <w:p w:rsidR="009E39A2" w:rsidRDefault="001B16D4" w:rsidP="009E39A2">
      <w:pPr>
        <w:pStyle w:val="ae"/>
        <w:rPr>
          <w:lang w:val="uk-UA"/>
        </w:rPr>
      </w:pPr>
      <w:r w:rsidRPr="009E39A2">
        <w:rPr>
          <w:lang w:val="uk-UA"/>
        </w:rPr>
        <w:t>M (Ho2O3) = 377,8582 г/моль</w:t>
      </w:r>
    </w:p>
    <w:p w:rsidR="009E39A2" w:rsidRDefault="001B16D4" w:rsidP="009E39A2">
      <w:pPr>
        <w:pStyle w:val="ae"/>
        <w:rPr>
          <w:lang w:val="uk-UA"/>
        </w:rPr>
      </w:pPr>
      <w:r w:rsidRPr="009E39A2">
        <w:rPr>
          <w:lang w:val="uk-UA"/>
        </w:rPr>
        <w:t>m нав = 0,1406 г</w:t>
      </w:r>
    </w:p>
    <w:p w:rsidR="009E39A2" w:rsidRDefault="001B16D4" w:rsidP="009E39A2">
      <w:pPr>
        <w:pStyle w:val="ae"/>
        <w:rPr>
          <w:lang w:val="uk-UA"/>
        </w:rPr>
      </w:pPr>
      <w:r w:rsidRPr="009E39A2">
        <w:rPr>
          <w:lang w:val="uk-UA"/>
        </w:rPr>
        <w:t>V1 (Тр. Б) = 0,75 мл</w:t>
      </w:r>
    </w:p>
    <w:p w:rsidR="009E39A2" w:rsidRDefault="001B16D4" w:rsidP="009E39A2">
      <w:pPr>
        <w:pStyle w:val="ae"/>
        <w:rPr>
          <w:lang w:val="uk-UA"/>
        </w:rPr>
      </w:pPr>
      <w:r w:rsidRPr="009E39A2">
        <w:rPr>
          <w:lang w:val="uk-UA"/>
        </w:rPr>
        <w:t>V2 (Тр. Б) = 0,70 мл</w:t>
      </w:r>
    </w:p>
    <w:p w:rsidR="009E39A2" w:rsidRDefault="001B16D4" w:rsidP="009E39A2">
      <w:pPr>
        <w:pStyle w:val="ae"/>
        <w:rPr>
          <w:lang w:val="uk-UA"/>
        </w:rPr>
      </w:pPr>
      <w:r w:rsidRPr="009E39A2">
        <w:rPr>
          <w:lang w:val="uk-UA"/>
        </w:rPr>
        <w:t>V3 (Тр. Б) = 0, 75мл</w:t>
      </w:r>
    </w:p>
    <w:p w:rsidR="009E39A2" w:rsidRDefault="001B16D4" w:rsidP="009E39A2">
      <w:pPr>
        <w:pStyle w:val="ae"/>
        <w:rPr>
          <w:lang w:val="uk-UA"/>
        </w:rPr>
      </w:pPr>
      <w:r w:rsidRPr="009E39A2">
        <w:rPr>
          <w:lang w:val="uk-UA"/>
        </w:rPr>
        <w:t>Vсер (Тр. Б) = 0,73 мл</w:t>
      </w:r>
    </w:p>
    <w:p w:rsidR="009E39A2" w:rsidRDefault="001B16D4" w:rsidP="009E39A2">
      <w:pPr>
        <w:pStyle w:val="ae"/>
        <w:rPr>
          <w:lang w:val="uk-UA"/>
        </w:rPr>
      </w:pPr>
      <w:r w:rsidRPr="009E39A2">
        <w:rPr>
          <w:lang w:val="uk-UA"/>
        </w:rPr>
        <w:t>W (%) (Ho) =</w:t>
      </w:r>
      <w:r w:rsidR="008C2C2B">
        <w:rPr>
          <w:lang w:val="uk-UA"/>
        </w:rPr>
        <w:pict>
          <v:shape id="_x0000_i1119" type="#_x0000_t75" style="width:254.25pt;height:36.75pt">
            <v:imagedata r:id="rId75" o:title=""/>
          </v:shape>
        </w:pict>
      </w:r>
      <w:r w:rsidRPr="009E39A2">
        <w:rPr>
          <w:lang w:val="uk-UA"/>
        </w:rPr>
        <w:t>=</w:t>
      </w:r>
    </w:p>
    <w:p w:rsidR="001B16D4" w:rsidRPr="009E39A2" w:rsidRDefault="001B16D4" w:rsidP="009E39A2">
      <w:pPr>
        <w:pStyle w:val="ae"/>
        <w:rPr>
          <w:lang w:val="uk-UA"/>
        </w:rPr>
      </w:pPr>
      <w:r w:rsidRPr="009E39A2">
        <w:rPr>
          <w:lang w:val="uk-UA"/>
        </w:rPr>
        <w:t xml:space="preserve">= </w:t>
      </w:r>
      <w:r w:rsidR="008C2C2B">
        <w:rPr>
          <w:lang w:val="uk-UA"/>
        </w:rPr>
        <w:pict>
          <v:shape id="_x0000_i1120" type="#_x0000_t75" style="width:222pt;height:33pt">
            <v:imagedata r:id="rId76" o:title=""/>
          </v:shape>
        </w:pict>
      </w:r>
    </w:p>
    <w:p w:rsidR="00175945" w:rsidRDefault="00175945" w:rsidP="009E39A2">
      <w:pPr>
        <w:pStyle w:val="ae"/>
        <w:rPr>
          <w:lang w:val="uk-UA"/>
        </w:rPr>
      </w:pPr>
    </w:p>
    <w:p w:rsidR="009E39A2" w:rsidRDefault="001B16D4" w:rsidP="009E39A2">
      <w:pPr>
        <w:pStyle w:val="ae"/>
        <w:rPr>
          <w:lang w:val="uk-UA"/>
        </w:rPr>
      </w:pPr>
      <w:r w:rsidRPr="009E39A2">
        <w:rPr>
          <w:lang w:val="uk-UA"/>
        </w:rPr>
        <w:t>Поправка = 0,9809</w:t>
      </w:r>
    </w:p>
    <w:p w:rsidR="009E39A2" w:rsidRDefault="009E39A2" w:rsidP="009E39A2">
      <w:pPr>
        <w:pStyle w:val="ae"/>
        <w:rPr>
          <w:lang w:val="uk-UA"/>
        </w:rPr>
      </w:pPr>
    </w:p>
    <w:p w:rsidR="001B16D4" w:rsidRPr="009E39A2" w:rsidRDefault="00175945" w:rsidP="009E39A2">
      <w:pPr>
        <w:pStyle w:val="ae"/>
        <w:rPr>
          <w:lang w:val="uk-UA"/>
        </w:rPr>
      </w:pPr>
      <w:r>
        <w:rPr>
          <w:lang w:val="uk-UA"/>
        </w:rPr>
        <w:br w:type="page"/>
      </w:r>
      <w:r w:rsidR="001B16D4" w:rsidRPr="009E39A2">
        <w:rPr>
          <w:lang w:val="uk-UA"/>
        </w:rPr>
        <w:t>Висновки</w:t>
      </w:r>
    </w:p>
    <w:p w:rsidR="00464288" w:rsidRPr="009E39A2" w:rsidRDefault="00464288" w:rsidP="009E39A2">
      <w:pPr>
        <w:pStyle w:val="ae"/>
        <w:rPr>
          <w:lang w:val="uk-UA"/>
        </w:rPr>
      </w:pPr>
    </w:p>
    <w:p w:rsidR="009E39A2" w:rsidRDefault="001B16D4" w:rsidP="009E39A2">
      <w:pPr>
        <w:pStyle w:val="ae"/>
        <w:rPr>
          <w:lang w:val="uk-UA"/>
        </w:rPr>
      </w:pPr>
      <w:r w:rsidRPr="009E39A2">
        <w:rPr>
          <w:lang w:val="uk-UA"/>
        </w:rPr>
        <w:t xml:space="preserve">1. Синтезовано ряд зразків складу </w:t>
      </w:r>
      <w:r w:rsidR="008C2C2B">
        <w:rPr>
          <w:lang w:val="uk-UA"/>
        </w:rPr>
        <w:pict>
          <v:shape id="_x0000_i1121" type="#_x0000_t75" style="width:66pt;height:18pt">
            <v:imagedata r:id="rId7" o:title=""/>
          </v:shape>
        </w:pict>
      </w:r>
      <w:r w:rsidRPr="009E39A2">
        <w:rPr>
          <w:lang w:val="uk-UA"/>
        </w:rPr>
        <w:t xml:space="preserve">, </w:t>
      </w:r>
      <w:r w:rsidR="008C2C2B">
        <w:rPr>
          <w:lang w:val="uk-UA"/>
        </w:rPr>
        <w:pict>
          <v:shape id="_x0000_i1122" type="#_x0000_t75" style="width:96pt;height:18pt">
            <v:imagedata r:id="rId77" o:title=""/>
          </v:shape>
        </w:pict>
      </w:r>
      <w:r w:rsidR="00695B4B" w:rsidRPr="009E39A2">
        <w:rPr>
          <w:lang w:val="uk-UA"/>
        </w:rPr>
        <w:t xml:space="preserve">, </w:t>
      </w:r>
      <w:r w:rsidR="004B14BD">
        <w:rPr>
          <w:lang w:val="uk-UA"/>
        </w:rPr>
        <w:t>(</w:t>
      </w:r>
      <w:r w:rsidR="00695B4B" w:rsidRPr="009E39A2">
        <w:rPr>
          <w:lang w:val="uk-UA"/>
        </w:rPr>
        <w:t>де Ln = Ho, Gd</w:t>
      </w:r>
      <w:r w:rsidR="004B14BD">
        <w:rPr>
          <w:lang w:val="uk-UA"/>
        </w:rPr>
        <w:t>)</w:t>
      </w:r>
      <w:r w:rsidR="00695B4B" w:rsidRPr="009E39A2">
        <w:rPr>
          <w:lang w:val="uk-UA"/>
        </w:rPr>
        <w:t>. Показано, що найкращим методом синтезу для цих сполук є твердофазний</w:t>
      </w:r>
      <w:r w:rsidR="009E39A2">
        <w:rPr>
          <w:lang w:val="uk-UA"/>
        </w:rPr>
        <w:t xml:space="preserve"> </w:t>
      </w:r>
      <w:r w:rsidR="00695B4B" w:rsidRPr="009E39A2">
        <w:rPr>
          <w:lang w:val="uk-UA"/>
        </w:rPr>
        <w:t xml:space="preserve">метод з попереднім одержанням прекурсору. </w:t>
      </w:r>
      <w:r w:rsidR="0061694F" w:rsidRPr="009E39A2">
        <w:rPr>
          <w:lang w:val="uk-UA"/>
        </w:rPr>
        <w:t>Установлено, що оптимальним</w:t>
      </w:r>
      <w:r w:rsidR="00FE1A3C" w:rsidRPr="009E39A2">
        <w:rPr>
          <w:lang w:val="uk-UA"/>
        </w:rPr>
        <w:t xml:space="preserve"> рентгеном синтезу</w:t>
      </w:r>
    </w:p>
    <w:p w:rsidR="009E39A2" w:rsidRDefault="001B16D4" w:rsidP="009E39A2">
      <w:pPr>
        <w:pStyle w:val="ae"/>
        <w:rPr>
          <w:lang w:val="uk-UA"/>
        </w:rPr>
      </w:pPr>
      <w:r w:rsidRPr="009E39A2">
        <w:rPr>
          <w:lang w:val="uk-UA"/>
        </w:rPr>
        <w:t>2.</w:t>
      </w:r>
      <w:r w:rsidR="00695B4B" w:rsidRPr="009E39A2">
        <w:rPr>
          <w:lang w:val="uk-UA"/>
        </w:rPr>
        <w:t xml:space="preserve"> Здійснивши первинну обробку дифрактограм </w:t>
      </w:r>
      <w:r w:rsidR="008C2C2B">
        <w:rPr>
          <w:lang w:val="uk-UA"/>
        </w:rPr>
        <w:pict>
          <v:shape id="_x0000_i1123" type="#_x0000_t75" style="width:66pt;height:18pt">
            <v:imagedata r:id="rId7" o:title=""/>
          </v:shape>
        </w:pict>
      </w:r>
      <w:r w:rsidR="00695B4B" w:rsidRPr="009E39A2">
        <w:rPr>
          <w:lang w:val="uk-UA"/>
        </w:rPr>
        <w:t xml:space="preserve">, </w:t>
      </w:r>
      <w:r w:rsidR="008C2C2B">
        <w:rPr>
          <w:lang w:val="uk-UA"/>
        </w:rPr>
        <w:pict>
          <v:shape id="_x0000_i1124" type="#_x0000_t75" style="width:96pt;height:18pt">
            <v:imagedata r:id="rId77" o:title=""/>
          </v:shape>
        </w:pict>
      </w:r>
      <w:r w:rsidR="00695B4B" w:rsidRPr="009E39A2">
        <w:rPr>
          <w:lang w:val="uk-UA"/>
        </w:rPr>
        <w:t>,</w:t>
      </w:r>
      <w:r w:rsidR="009E39A2">
        <w:rPr>
          <w:lang w:val="uk-UA"/>
        </w:rPr>
        <w:t xml:space="preserve"> </w:t>
      </w:r>
      <w:r w:rsidR="004B14BD">
        <w:rPr>
          <w:lang w:val="uk-UA"/>
        </w:rPr>
        <w:t>(</w:t>
      </w:r>
      <w:r w:rsidR="00695B4B" w:rsidRPr="009E39A2">
        <w:rPr>
          <w:lang w:val="uk-UA"/>
        </w:rPr>
        <w:t>де Ln = Ho, Gd</w:t>
      </w:r>
      <w:r w:rsidR="004B14BD">
        <w:rPr>
          <w:lang w:val="uk-UA"/>
        </w:rPr>
        <w:t>)</w:t>
      </w:r>
      <w:r w:rsidR="00695B4B" w:rsidRPr="009E39A2">
        <w:rPr>
          <w:lang w:val="uk-UA"/>
        </w:rPr>
        <w:t xml:space="preserve"> за допомогою комп’ютерної</w:t>
      </w:r>
      <w:r w:rsidR="009E39A2">
        <w:rPr>
          <w:lang w:val="uk-UA"/>
        </w:rPr>
        <w:t xml:space="preserve"> </w:t>
      </w:r>
      <w:r w:rsidR="00695B4B" w:rsidRPr="009E39A2">
        <w:rPr>
          <w:lang w:val="uk-UA"/>
        </w:rPr>
        <w:t>програми DIFWIN 1 було досліджено</w:t>
      </w:r>
    </w:p>
    <w:p w:rsidR="00695B4B" w:rsidRPr="009E39A2" w:rsidRDefault="00695B4B" w:rsidP="009E39A2">
      <w:pPr>
        <w:pStyle w:val="ae"/>
        <w:rPr>
          <w:lang w:val="uk-UA"/>
        </w:rPr>
      </w:pPr>
      <w:r w:rsidRPr="009E39A2">
        <w:rPr>
          <w:lang w:val="uk-UA"/>
        </w:rPr>
        <w:t>їх структуру, а за допомогою програми обчислення параметрів кристалічної гратки Х-ray були встановлені лінійні параметри кристалі</w:t>
      </w:r>
      <w:r w:rsidR="00992044" w:rsidRPr="009E39A2">
        <w:rPr>
          <w:lang w:val="uk-UA"/>
        </w:rPr>
        <w:t>чних ґраток зазначених структур, величини яких вказують, що структури належать до тетрагональної сингонії.</w:t>
      </w:r>
    </w:p>
    <w:p w:rsidR="009E39A2" w:rsidRDefault="00695B4B" w:rsidP="009E39A2">
      <w:pPr>
        <w:pStyle w:val="ae"/>
        <w:rPr>
          <w:lang w:val="uk-UA"/>
        </w:rPr>
      </w:pPr>
      <w:r w:rsidRPr="009E39A2">
        <w:rPr>
          <w:lang w:val="uk-UA"/>
        </w:rPr>
        <w:t>3. Було досліджено кінетику залежності параметрів кристалічної гратки а, b, c, V від ступеня заміщення х в залежності від іонних радіусів лантанідів.</w:t>
      </w:r>
    </w:p>
    <w:p w:rsidR="001B7768" w:rsidRPr="009E39A2" w:rsidRDefault="001B7768" w:rsidP="009E39A2">
      <w:pPr>
        <w:pStyle w:val="ae"/>
        <w:rPr>
          <w:lang w:val="uk-UA"/>
        </w:rPr>
      </w:pPr>
      <w:r w:rsidRPr="009E39A2">
        <w:rPr>
          <w:lang w:val="uk-UA"/>
        </w:rPr>
        <w:t>Рентгенографічні дослідження показали, що в системі LnxLa1-xBa2Cu3O7, Ln - Ho зі збільшенням х параметрів a, b, c</w:t>
      </w:r>
      <w:r w:rsidR="0061694F" w:rsidRPr="009E39A2">
        <w:rPr>
          <w:lang w:val="uk-UA"/>
        </w:rPr>
        <w:t xml:space="preserve"> зменшуються</w:t>
      </w:r>
      <w:r w:rsidRPr="009E39A2">
        <w:rPr>
          <w:lang w:val="uk-UA"/>
        </w:rPr>
        <w:t>. Одночасно з ростом ступеня заміщення х зменшується й об’єм комірки кристалічної гратки ∆V. Це можна пояснити більшим йонним радіусом Ho3+ у порівняння з йонним радіусом La3+.</w:t>
      </w:r>
    </w:p>
    <w:p w:rsidR="009E39A2" w:rsidRDefault="0061694F" w:rsidP="009E39A2">
      <w:pPr>
        <w:pStyle w:val="ae"/>
        <w:rPr>
          <w:lang w:val="uk-UA"/>
        </w:rPr>
      </w:pPr>
      <w:r w:rsidRPr="009E39A2">
        <w:rPr>
          <w:lang w:val="uk-UA"/>
        </w:rPr>
        <w:t>У системі LnxLa1-xBa2Cu3O7, Ln - Gd зі збільшенням х спостерігається зменшення параметрів a, b, c, а також і об’єму комірки кристалічної гратки ∆V, що пояснюється різницею в йонних радіусах Gd 3+ та La3+.</w:t>
      </w:r>
    </w:p>
    <w:p w:rsidR="001B16D4" w:rsidRPr="009E39A2" w:rsidRDefault="001B16D4" w:rsidP="009E39A2">
      <w:pPr>
        <w:pStyle w:val="ae"/>
        <w:rPr>
          <w:lang w:val="uk-UA"/>
        </w:rPr>
      </w:pPr>
    </w:p>
    <w:p w:rsidR="001B16D4" w:rsidRDefault="00175945" w:rsidP="009E39A2">
      <w:pPr>
        <w:pStyle w:val="ae"/>
        <w:rPr>
          <w:lang w:val="uk-UA"/>
        </w:rPr>
      </w:pPr>
      <w:r>
        <w:rPr>
          <w:lang w:val="uk-UA"/>
        </w:rPr>
        <w:br w:type="page"/>
      </w:r>
      <w:r w:rsidR="001B16D4" w:rsidRPr="009E39A2">
        <w:rPr>
          <w:lang w:val="uk-UA"/>
        </w:rPr>
        <w:t>Список використаних джерел</w:t>
      </w:r>
    </w:p>
    <w:p w:rsidR="00175945" w:rsidRPr="009E39A2" w:rsidRDefault="00175945" w:rsidP="009E39A2">
      <w:pPr>
        <w:pStyle w:val="ae"/>
        <w:rPr>
          <w:lang w:val="uk-UA"/>
        </w:rPr>
      </w:pPr>
    </w:p>
    <w:p w:rsidR="001B16D4" w:rsidRPr="009E39A2" w:rsidRDefault="001B16D4" w:rsidP="00175945">
      <w:pPr>
        <w:pStyle w:val="ae"/>
        <w:ind w:firstLine="0"/>
        <w:jc w:val="left"/>
        <w:rPr>
          <w:lang w:val="uk-UA"/>
        </w:rPr>
      </w:pPr>
      <w:r w:rsidRPr="009E39A2">
        <w:rPr>
          <w:lang w:val="uk-UA"/>
        </w:rPr>
        <w:t>1. Порай-Кошиц М.А. Практический курс рентгеноструктурного анализа, т. II. Изд-во МГУ, 1960, – С. 37 – 41.</w:t>
      </w:r>
    </w:p>
    <w:p w:rsidR="001B16D4" w:rsidRPr="009E39A2" w:rsidRDefault="001B16D4" w:rsidP="00175945">
      <w:pPr>
        <w:pStyle w:val="ae"/>
        <w:ind w:firstLine="0"/>
        <w:jc w:val="left"/>
        <w:rPr>
          <w:lang w:val="uk-UA"/>
        </w:rPr>
      </w:pPr>
      <w:r w:rsidRPr="009E39A2">
        <w:rPr>
          <w:lang w:val="uk-UA"/>
        </w:rPr>
        <w:t>2. Липсон Г., Стипл Г. Интерпретация порошковых рентгенограмм. М.,</w:t>
      </w:r>
      <w:r w:rsidR="009E39A2">
        <w:rPr>
          <w:lang w:val="uk-UA"/>
        </w:rPr>
        <w:t xml:space="preserve"> </w:t>
      </w:r>
      <w:r w:rsidRPr="009E39A2">
        <w:rPr>
          <w:lang w:val="uk-UA"/>
        </w:rPr>
        <w:t>« Мир », 1972, – С. 2 – 10.</w:t>
      </w:r>
    </w:p>
    <w:p w:rsidR="001B16D4" w:rsidRPr="009E39A2" w:rsidRDefault="001B16D4" w:rsidP="00175945">
      <w:pPr>
        <w:pStyle w:val="ae"/>
        <w:ind w:firstLine="0"/>
        <w:jc w:val="left"/>
        <w:rPr>
          <w:lang w:val="uk-UA"/>
        </w:rPr>
      </w:pPr>
      <w:r w:rsidRPr="009E39A2">
        <w:rPr>
          <w:lang w:val="uk-UA"/>
        </w:rPr>
        <w:t>3. Шишаков Н.А. Основные понятия структурного анализа. М., Изд-во АН СССР, 1961, – С. 64– 97.</w:t>
      </w:r>
    </w:p>
    <w:p w:rsidR="001B16D4" w:rsidRPr="009E39A2" w:rsidRDefault="001B16D4" w:rsidP="00175945">
      <w:pPr>
        <w:pStyle w:val="ae"/>
        <w:ind w:firstLine="0"/>
        <w:jc w:val="left"/>
        <w:rPr>
          <w:lang w:val="uk-UA"/>
        </w:rPr>
      </w:pPr>
      <w:r w:rsidRPr="009E39A2">
        <w:rPr>
          <w:lang w:val="uk-UA"/>
        </w:rPr>
        <w:t>4. Китайгородский А. И. Рентгеноструктурный анализ мелкокристаллических и аморфных тел. М. – Л., Гостехтеориздат, 1952, – С. 145 – 160.</w:t>
      </w:r>
    </w:p>
    <w:p w:rsidR="001B16D4" w:rsidRPr="009E39A2" w:rsidRDefault="001B16D4" w:rsidP="00175945">
      <w:pPr>
        <w:pStyle w:val="ae"/>
        <w:ind w:firstLine="0"/>
        <w:jc w:val="left"/>
        <w:rPr>
          <w:lang w:val="uk-UA"/>
        </w:rPr>
      </w:pPr>
      <w:r w:rsidRPr="009E39A2">
        <w:rPr>
          <w:lang w:val="uk-UA"/>
        </w:rPr>
        <w:t>5. Азаров Л., Бургер М. Метод порошка в рентгенографии, гл. 1 – 5, 13. М., ИЛ, 1961, – С. 78 – 105.</w:t>
      </w:r>
    </w:p>
    <w:p w:rsidR="001B16D4" w:rsidRPr="009E39A2" w:rsidRDefault="001B16D4" w:rsidP="00175945">
      <w:pPr>
        <w:pStyle w:val="ae"/>
        <w:ind w:firstLine="0"/>
        <w:jc w:val="left"/>
        <w:rPr>
          <w:lang w:val="uk-UA"/>
        </w:rPr>
      </w:pPr>
      <w:r w:rsidRPr="009E39A2">
        <w:rPr>
          <w:lang w:val="uk-UA"/>
        </w:rPr>
        <w:t>6. Симанов Ю. П. Практические работы по рентгенографии. Изд-во МГУ, 1950, – С.22 – 46.</w:t>
      </w:r>
    </w:p>
    <w:p w:rsidR="001B16D4" w:rsidRPr="009E39A2" w:rsidRDefault="001B16D4" w:rsidP="00175945">
      <w:pPr>
        <w:pStyle w:val="ae"/>
        <w:ind w:firstLine="0"/>
        <w:jc w:val="left"/>
        <w:rPr>
          <w:lang w:val="uk-UA"/>
        </w:rPr>
      </w:pPr>
      <w:r w:rsidRPr="009E39A2">
        <w:rPr>
          <w:lang w:val="uk-UA"/>
        </w:rPr>
        <w:t>7. Уманский Я. С. Рентгенография металлов, гл. 5. М., Металлургиздат, 1960, – С.144 – 150.</w:t>
      </w:r>
    </w:p>
    <w:p w:rsidR="001B16D4" w:rsidRPr="009E39A2" w:rsidRDefault="001B16D4" w:rsidP="00175945">
      <w:pPr>
        <w:pStyle w:val="ae"/>
        <w:ind w:firstLine="0"/>
        <w:jc w:val="left"/>
        <w:rPr>
          <w:lang w:val="uk-UA"/>
        </w:rPr>
      </w:pPr>
      <w:r w:rsidRPr="009E39A2">
        <w:rPr>
          <w:lang w:val="uk-UA"/>
        </w:rPr>
        <w:t>8. Гиллер Р. Л. Таблицы межплоскостных расстояний, тт. I и II. М., «Недра», 1966, – С.81 – 83.</w:t>
      </w:r>
    </w:p>
    <w:p w:rsidR="001B16D4" w:rsidRPr="009E39A2" w:rsidRDefault="001B16D4" w:rsidP="00175945">
      <w:pPr>
        <w:pStyle w:val="ae"/>
        <w:ind w:firstLine="0"/>
        <w:jc w:val="left"/>
        <w:rPr>
          <w:lang w:val="uk-UA"/>
        </w:rPr>
      </w:pPr>
      <w:r w:rsidRPr="009E39A2">
        <w:rPr>
          <w:lang w:val="uk-UA"/>
        </w:rPr>
        <w:t>9. Толкачев С. С. Таблицы межплоскостных расстояний. Изд-во ЛГУ, 1955, – С.12 – 13.</w:t>
      </w:r>
    </w:p>
    <w:p w:rsidR="001B16D4" w:rsidRPr="009E39A2" w:rsidRDefault="001B16D4" w:rsidP="00175945">
      <w:pPr>
        <w:pStyle w:val="ae"/>
        <w:ind w:firstLine="0"/>
        <w:jc w:val="left"/>
        <w:rPr>
          <w:lang w:val="uk-UA"/>
        </w:rPr>
      </w:pPr>
      <w:r w:rsidRPr="009E39A2">
        <w:rPr>
          <w:lang w:val="uk-UA"/>
        </w:rPr>
        <w:t>10. Михеев В. И. Рентгенометрический определитель минералов. М., Госгеолиздат, 1957, – С.65 – 85.</w:t>
      </w:r>
    </w:p>
    <w:p w:rsidR="001B16D4" w:rsidRPr="009E39A2" w:rsidRDefault="001B16D4" w:rsidP="00175945">
      <w:pPr>
        <w:pStyle w:val="ae"/>
        <w:ind w:firstLine="0"/>
        <w:jc w:val="left"/>
        <w:rPr>
          <w:lang w:val="uk-UA"/>
        </w:rPr>
      </w:pPr>
      <w:r w:rsidRPr="009E39A2">
        <w:rPr>
          <w:lang w:val="uk-UA"/>
        </w:rPr>
        <w:t>11. Миркин Л. И. Справочник по рентгеноструктурному анализу поликристаллов. М., Физматгиз, 1961, – С.16 – 34.</w:t>
      </w:r>
    </w:p>
    <w:p w:rsidR="001B16D4" w:rsidRPr="009E39A2" w:rsidRDefault="001B16D4" w:rsidP="00175945">
      <w:pPr>
        <w:pStyle w:val="ae"/>
        <w:ind w:firstLine="0"/>
        <w:jc w:val="left"/>
        <w:rPr>
          <w:lang w:val="uk-UA"/>
        </w:rPr>
      </w:pPr>
      <w:r w:rsidRPr="009E39A2">
        <w:rPr>
          <w:lang w:val="uk-UA"/>
        </w:rPr>
        <w:t>12. Гинье А. Рентгенография кристаллов, гл.1. М., ИЛ, 1961, – С.170 – 192.</w:t>
      </w:r>
    </w:p>
    <w:p w:rsidR="001B16D4" w:rsidRPr="009E39A2" w:rsidRDefault="001B16D4" w:rsidP="00175945">
      <w:pPr>
        <w:pStyle w:val="ae"/>
        <w:ind w:firstLine="0"/>
        <w:jc w:val="left"/>
        <w:rPr>
          <w:lang w:val="uk-UA"/>
        </w:rPr>
      </w:pPr>
      <w:r w:rsidRPr="009E39A2">
        <w:rPr>
          <w:lang w:val="uk-UA"/>
        </w:rPr>
        <w:t>13. Уманский Я. С. Рентгенография металлов,</w:t>
      </w:r>
      <w:r w:rsidR="009E39A2">
        <w:rPr>
          <w:lang w:val="uk-UA"/>
        </w:rPr>
        <w:t xml:space="preserve"> </w:t>
      </w:r>
      <w:r w:rsidRPr="009E39A2">
        <w:rPr>
          <w:lang w:val="uk-UA"/>
        </w:rPr>
        <w:t>гл. 1. М., Металлургиздат, 1960, – С.59 – 76.</w:t>
      </w:r>
    </w:p>
    <w:p w:rsidR="001B16D4" w:rsidRPr="009E39A2" w:rsidRDefault="001B16D4" w:rsidP="00175945">
      <w:pPr>
        <w:pStyle w:val="ae"/>
        <w:ind w:firstLine="0"/>
        <w:jc w:val="left"/>
        <w:rPr>
          <w:lang w:val="uk-UA"/>
        </w:rPr>
      </w:pPr>
      <w:r w:rsidRPr="009E39A2">
        <w:rPr>
          <w:lang w:val="uk-UA"/>
        </w:rPr>
        <w:t>14. Жданов Г. С., Уманский Я. С. Рентгенография металлов, ч. I. М., Металлургиздат, 1938, – С.34 – 48.</w:t>
      </w:r>
    </w:p>
    <w:p w:rsidR="001B16D4" w:rsidRPr="009E39A2" w:rsidRDefault="001B16D4" w:rsidP="00175945">
      <w:pPr>
        <w:pStyle w:val="ae"/>
        <w:ind w:firstLine="0"/>
        <w:jc w:val="left"/>
        <w:rPr>
          <w:lang w:val="uk-UA"/>
        </w:rPr>
      </w:pPr>
      <w:r w:rsidRPr="009E39A2">
        <w:rPr>
          <w:lang w:val="uk-UA"/>
        </w:rPr>
        <w:t>15. Блохин М. А. Физика рентгеновских лучей. М, ГТТИ, 1957, – С.208 – 221.</w:t>
      </w:r>
    </w:p>
    <w:p w:rsidR="001B16D4" w:rsidRPr="009E39A2" w:rsidRDefault="001B16D4" w:rsidP="00175945">
      <w:pPr>
        <w:pStyle w:val="ae"/>
        <w:ind w:firstLine="0"/>
        <w:jc w:val="left"/>
        <w:rPr>
          <w:lang w:val="uk-UA"/>
        </w:rPr>
      </w:pPr>
      <w:r w:rsidRPr="009E39A2">
        <w:rPr>
          <w:lang w:val="uk-UA"/>
        </w:rPr>
        <w:t>16. Липсон</w:t>
      </w:r>
      <w:r w:rsidR="009E39A2">
        <w:rPr>
          <w:lang w:val="uk-UA"/>
        </w:rPr>
        <w:t xml:space="preserve"> </w:t>
      </w:r>
      <w:r w:rsidRPr="009E39A2">
        <w:rPr>
          <w:lang w:val="uk-UA"/>
        </w:rPr>
        <w:t>Г., Стипл Г. Интерпретация порошковых рентгенограмм. М., «Мир»,1972, – С.45 – 69.</w:t>
      </w:r>
    </w:p>
    <w:p w:rsidR="001B16D4" w:rsidRPr="009E39A2" w:rsidRDefault="001B16D4" w:rsidP="00175945">
      <w:pPr>
        <w:pStyle w:val="ae"/>
        <w:ind w:firstLine="0"/>
        <w:jc w:val="left"/>
        <w:rPr>
          <w:lang w:val="uk-UA"/>
        </w:rPr>
      </w:pPr>
      <w:r w:rsidRPr="009E39A2">
        <w:rPr>
          <w:lang w:val="uk-UA"/>
        </w:rPr>
        <w:t>17. Васильев В. П. и др. Практикум по аналитической химии : Учедн. пособие для вузов / В. П. Васильев, Р. П. Морозова, Л. А. Кочергина ; Под ред. В. П. Васильева, – М. : Химия, 2000, – С.301 – 311.</w:t>
      </w:r>
      <w:bookmarkStart w:id="0" w:name="_GoBack"/>
      <w:bookmarkEnd w:id="0"/>
    </w:p>
    <w:sectPr w:rsidR="001B16D4" w:rsidRPr="009E39A2" w:rsidSect="009E39A2">
      <w:headerReference w:type="even" r:id="rId78"/>
      <w:headerReference w:type="default" r:id="rId79"/>
      <w:footerReference w:type="even" r:id="rId80"/>
      <w:footerReference w:type="default" r:id="rId81"/>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9BB" w:rsidRDefault="00B879BB">
      <w:r>
        <w:separator/>
      </w:r>
    </w:p>
  </w:endnote>
  <w:endnote w:type="continuationSeparator" w:id="0">
    <w:p w:rsidR="00B879BB" w:rsidRDefault="00B87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24D" w:rsidRDefault="00AE524D" w:rsidP="008B148A">
    <w:pPr>
      <w:pStyle w:val="a4"/>
      <w:framePr w:wrap="around" w:vAnchor="text" w:hAnchor="margin" w:xAlign="right" w:y="1"/>
      <w:rPr>
        <w:rStyle w:val="a6"/>
      </w:rPr>
    </w:pPr>
  </w:p>
  <w:p w:rsidR="00AE524D" w:rsidRDefault="00AE524D" w:rsidP="008B148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24D" w:rsidRDefault="00AE524D" w:rsidP="008B148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9BB" w:rsidRDefault="00B879BB">
      <w:r>
        <w:separator/>
      </w:r>
    </w:p>
  </w:footnote>
  <w:footnote w:type="continuationSeparator" w:id="0">
    <w:p w:rsidR="00B879BB" w:rsidRDefault="00B879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24D" w:rsidRDefault="00AE524D" w:rsidP="008B148A">
    <w:pPr>
      <w:pStyle w:val="a7"/>
      <w:framePr w:wrap="around" w:vAnchor="text" w:hAnchor="margin" w:xAlign="right" w:y="1"/>
      <w:rPr>
        <w:rStyle w:val="a6"/>
      </w:rPr>
    </w:pPr>
  </w:p>
  <w:p w:rsidR="00AE524D" w:rsidRDefault="00AE524D" w:rsidP="008B148A">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24D" w:rsidRDefault="00146EAA" w:rsidP="008B148A">
    <w:pPr>
      <w:pStyle w:val="a7"/>
      <w:framePr w:wrap="around" w:vAnchor="text" w:hAnchor="margin" w:xAlign="right" w:y="1"/>
      <w:rPr>
        <w:rStyle w:val="a6"/>
      </w:rPr>
    </w:pPr>
    <w:r>
      <w:rPr>
        <w:rStyle w:val="a6"/>
        <w:noProof/>
      </w:rPr>
      <w:t>2</w:t>
    </w:r>
  </w:p>
  <w:p w:rsidR="00AE524D" w:rsidRDefault="00AE524D" w:rsidP="008B148A">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607C64"/>
    <w:multiLevelType w:val="hybridMultilevel"/>
    <w:tmpl w:val="C02E1AAE"/>
    <w:lvl w:ilvl="0" w:tplc="04190001">
      <w:start w:val="1"/>
      <w:numFmt w:val="bullet"/>
      <w:lvlText w:val=""/>
      <w:lvlJc w:val="left"/>
      <w:pPr>
        <w:tabs>
          <w:tab w:val="num" w:pos="1040"/>
        </w:tabs>
        <w:ind w:left="1040" w:hanging="360"/>
      </w:pPr>
      <w:rPr>
        <w:rFonts w:ascii="Symbol" w:hAnsi="Symbol" w:hint="default"/>
      </w:rPr>
    </w:lvl>
    <w:lvl w:ilvl="1" w:tplc="04190003" w:tentative="1">
      <w:start w:val="1"/>
      <w:numFmt w:val="bullet"/>
      <w:lvlText w:val="o"/>
      <w:lvlJc w:val="left"/>
      <w:pPr>
        <w:tabs>
          <w:tab w:val="num" w:pos="1760"/>
        </w:tabs>
        <w:ind w:left="1760" w:hanging="360"/>
      </w:pPr>
      <w:rPr>
        <w:rFonts w:ascii="Courier New" w:hAnsi="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1">
    <w:nsid w:val="2EA52B5D"/>
    <w:multiLevelType w:val="hybridMultilevel"/>
    <w:tmpl w:val="3C4A4EE4"/>
    <w:lvl w:ilvl="0" w:tplc="04BE65D8">
      <w:start w:val="1"/>
      <w:numFmt w:val="decimal"/>
      <w:lvlText w:val="%1."/>
      <w:lvlJc w:val="left"/>
      <w:pPr>
        <w:tabs>
          <w:tab w:val="num" w:pos="435"/>
        </w:tabs>
        <w:ind w:left="435" w:hanging="360"/>
      </w:pPr>
      <w:rPr>
        <w:rFonts w:cs="Times New Roman" w:hint="default"/>
      </w:rPr>
    </w:lvl>
    <w:lvl w:ilvl="1" w:tplc="7B2A5930">
      <w:numFmt w:val="none"/>
      <w:lvlText w:val=""/>
      <w:lvlJc w:val="left"/>
      <w:pPr>
        <w:tabs>
          <w:tab w:val="num" w:pos="360"/>
        </w:tabs>
      </w:pPr>
      <w:rPr>
        <w:rFonts w:cs="Times New Roman"/>
      </w:rPr>
    </w:lvl>
    <w:lvl w:ilvl="2" w:tplc="F2B8404A">
      <w:numFmt w:val="none"/>
      <w:lvlText w:val=""/>
      <w:lvlJc w:val="left"/>
      <w:pPr>
        <w:tabs>
          <w:tab w:val="num" w:pos="360"/>
        </w:tabs>
      </w:pPr>
      <w:rPr>
        <w:rFonts w:cs="Times New Roman"/>
      </w:rPr>
    </w:lvl>
    <w:lvl w:ilvl="3" w:tplc="C8E0AD80">
      <w:numFmt w:val="none"/>
      <w:lvlText w:val=""/>
      <w:lvlJc w:val="left"/>
      <w:pPr>
        <w:tabs>
          <w:tab w:val="num" w:pos="360"/>
        </w:tabs>
      </w:pPr>
      <w:rPr>
        <w:rFonts w:cs="Times New Roman"/>
      </w:rPr>
    </w:lvl>
    <w:lvl w:ilvl="4" w:tplc="AFB6484C">
      <w:numFmt w:val="none"/>
      <w:lvlText w:val=""/>
      <w:lvlJc w:val="left"/>
      <w:pPr>
        <w:tabs>
          <w:tab w:val="num" w:pos="360"/>
        </w:tabs>
      </w:pPr>
      <w:rPr>
        <w:rFonts w:cs="Times New Roman"/>
      </w:rPr>
    </w:lvl>
    <w:lvl w:ilvl="5" w:tplc="09EAD830">
      <w:numFmt w:val="none"/>
      <w:lvlText w:val=""/>
      <w:lvlJc w:val="left"/>
      <w:pPr>
        <w:tabs>
          <w:tab w:val="num" w:pos="360"/>
        </w:tabs>
      </w:pPr>
      <w:rPr>
        <w:rFonts w:cs="Times New Roman"/>
      </w:rPr>
    </w:lvl>
    <w:lvl w:ilvl="6" w:tplc="52D08410">
      <w:numFmt w:val="none"/>
      <w:lvlText w:val=""/>
      <w:lvlJc w:val="left"/>
      <w:pPr>
        <w:tabs>
          <w:tab w:val="num" w:pos="360"/>
        </w:tabs>
      </w:pPr>
      <w:rPr>
        <w:rFonts w:cs="Times New Roman"/>
      </w:rPr>
    </w:lvl>
    <w:lvl w:ilvl="7" w:tplc="BB264A3A">
      <w:numFmt w:val="none"/>
      <w:lvlText w:val=""/>
      <w:lvlJc w:val="left"/>
      <w:pPr>
        <w:tabs>
          <w:tab w:val="num" w:pos="360"/>
        </w:tabs>
      </w:pPr>
      <w:rPr>
        <w:rFonts w:cs="Times New Roman"/>
      </w:rPr>
    </w:lvl>
    <w:lvl w:ilvl="8" w:tplc="EE6A09FA">
      <w:numFmt w:val="none"/>
      <w:lvlText w:val=""/>
      <w:lvlJc w:val="left"/>
      <w:pPr>
        <w:tabs>
          <w:tab w:val="num" w:pos="360"/>
        </w:tabs>
      </w:pPr>
      <w:rPr>
        <w:rFonts w:cs="Times New Roman"/>
      </w:rPr>
    </w:lvl>
  </w:abstractNum>
  <w:abstractNum w:abstractNumId="2">
    <w:nsid w:val="604C19D0"/>
    <w:multiLevelType w:val="hybridMultilevel"/>
    <w:tmpl w:val="E88016A6"/>
    <w:lvl w:ilvl="0" w:tplc="04190001">
      <w:start w:val="1"/>
      <w:numFmt w:val="bullet"/>
      <w:lvlText w:val=""/>
      <w:lvlJc w:val="left"/>
      <w:pPr>
        <w:tabs>
          <w:tab w:val="num" w:pos="1040"/>
        </w:tabs>
        <w:ind w:left="1040" w:hanging="360"/>
      </w:pPr>
      <w:rPr>
        <w:rFonts w:ascii="Symbol" w:hAnsi="Symbol" w:hint="default"/>
      </w:rPr>
    </w:lvl>
    <w:lvl w:ilvl="1" w:tplc="04190003" w:tentative="1">
      <w:start w:val="1"/>
      <w:numFmt w:val="bullet"/>
      <w:lvlText w:val="o"/>
      <w:lvlJc w:val="left"/>
      <w:pPr>
        <w:tabs>
          <w:tab w:val="num" w:pos="1760"/>
        </w:tabs>
        <w:ind w:left="1760" w:hanging="360"/>
      </w:pPr>
      <w:rPr>
        <w:rFonts w:ascii="Courier New" w:hAnsi="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3">
    <w:nsid w:val="6651797D"/>
    <w:multiLevelType w:val="singleLevel"/>
    <w:tmpl w:val="639E0DC0"/>
    <w:lvl w:ilvl="0">
      <w:start w:val="1"/>
      <w:numFmt w:val="bullet"/>
      <w:lvlText w:val=""/>
      <w:lvlJc w:val="left"/>
      <w:pPr>
        <w:tabs>
          <w:tab w:val="num" w:pos="1040"/>
        </w:tabs>
        <w:ind w:firstLine="680"/>
      </w:pPr>
      <w:rPr>
        <w:rFonts w:ascii="Wingdings" w:hAnsi="Wingdings" w:hint="default"/>
        <w:sz w:val="16"/>
      </w:rPr>
    </w:lvl>
  </w:abstractNum>
  <w:abstractNum w:abstractNumId="4">
    <w:nsid w:val="678520C2"/>
    <w:multiLevelType w:val="hybridMultilevel"/>
    <w:tmpl w:val="EFA06316"/>
    <w:lvl w:ilvl="0" w:tplc="04190001">
      <w:start w:val="1"/>
      <w:numFmt w:val="bullet"/>
      <w:lvlText w:val=""/>
      <w:lvlJc w:val="left"/>
      <w:pPr>
        <w:tabs>
          <w:tab w:val="num" w:pos="1040"/>
        </w:tabs>
        <w:ind w:left="1040" w:hanging="360"/>
      </w:pPr>
      <w:rPr>
        <w:rFonts w:ascii="Symbol" w:hAnsi="Symbol" w:hint="default"/>
      </w:rPr>
    </w:lvl>
    <w:lvl w:ilvl="1" w:tplc="04190003" w:tentative="1">
      <w:start w:val="1"/>
      <w:numFmt w:val="bullet"/>
      <w:lvlText w:val="o"/>
      <w:lvlJc w:val="left"/>
      <w:pPr>
        <w:tabs>
          <w:tab w:val="num" w:pos="1760"/>
        </w:tabs>
        <w:ind w:left="1760" w:hanging="360"/>
      </w:pPr>
      <w:rPr>
        <w:rFonts w:ascii="Courier New" w:hAnsi="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5">
    <w:nsid w:val="70485736"/>
    <w:multiLevelType w:val="hybridMultilevel"/>
    <w:tmpl w:val="00A8786E"/>
    <w:lvl w:ilvl="0" w:tplc="8FEA720E">
      <w:numFmt w:val="bullet"/>
      <w:lvlText w:val="–"/>
      <w:lvlJc w:val="left"/>
      <w:pPr>
        <w:tabs>
          <w:tab w:val="num" w:pos="990"/>
        </w:tabs>
        <w:ind w:left="990" w:hanging="360"/>
      </w:pPr>
      <w:rPr>
        <w:rFonts w:ascii="Times New Roman" w:eastAsia="Times New Roman" w:hAnsi="Times New Roman" w:hint="default"/>
      </w:rPr>
    </w:lvl>
    <w:lvl w:ilvl="1" w:tplc="04190003" w:tentative="1">
      <w:start w:val="1"/>
      <w:numFmt w:val="bullet"/>
      <w:lvlText w:val="o"/>
      <w:lvlJc w:val="left"/>
      <w:pPr>
        <w:tabs>
          <w:tab w:val="num" w:pos="1710"/>
        </w:tabs>
        <w:ind w:left="1710" w:hanging="360"/>
      </w:pPr>
      <w:rPr>
        <w:rFonts w:ascii="Courier New" w:hAnsi="Courier New" w:hint="default"/>
      </w:rPr>
    </w:lvl>
    <w:lvl w:ilvl="2" w:tplc="04190005" w:tentative="1">
      <w:start w:val="1"/>
      <w:numFmt w:val="bullet"/>
      <w:lvlText w:val=""/>
      <w:lvlJc w:val="left"/>
      <w:pPr>
        <w:tabs>
          <w:tab w:val="num" w:pos="2430"/>
        </w:tabs>
        <w:ind w:left="2430" w:hanging="360"/>
      </w:pPr>
      <w:rPr>
        <w:rFonts w:ascii="Wingdings" w:hAnsi="Wingdings" w:hint="default"/>
      </w:rPr>
    </w:lvl>
    <w:lvl w:ilvl="3" w:tplc="04190001" w:tentative="1">
      <w:start w:val="1"/>
      <w:numFmt w:val="bullet"/>
      <w:lvlText w:val=""/>
      <w:lvlJc w:val="left"/>
      <w:pPr>
        <w:tabs>
          <w:tab w:val="num" w:pos="3150"/>
        </w:tabs>
        <w:ind w:left="3150" w:hanging="360"/>
      </w:pPr>
      <w:rPr>
        <w:rFonts w:ascii="Symbol" w:hAnsi="Symbol" w:hint="default"/>
      </w:rPr>
    </w:lvl>
    <w:lvl w:ilvl="4" w:tplc="04190003" w:tentative="1">
      <w:start w:val="1"/>
      <w:numFmt w:val="bullet"/>
      <w:lvlText w:val="o"/>
      <w:lvlJc w:val="left"/>
      <w:pPr>
        <w:tabs>
          <w:tab w:val="num" w:pos="3870"/>
        </w:tabs>
        <w:ind w:left="3870" w:hanging="360"/>
      </w:pPr>
      <w:rPr>
        <w:rFonts w:ascii="Courier New" w:hAnsi="Courier New" w:hint="default"/>
      </w:rPr>
    </w:lvl>
    <w:lvl w:ilvl="5" w:tplc="04190005" w:tentative="1">
      <w:start w:val="1"/>
      <w:numFmt w:val="bullet"/>
      <w:lvlText w:val=""/>
      <w:lvlJc w:val="left"/>
      <w:pPr>
        <w:tabs>
          <w:tab w:val="num" w:pos="4590"/>
        </w:tabs>
        <w:ind w:left="4590" w:hanging="360"/>
      </w:pPr>
      <w:rPr>
        <w:rFonts w:ascii="Wingdings" w:hAnsi="Wingdings" w:hint="default"/>
      </w:rPr>
    </w:lvl>
    <w:lvl w:ilvl="6" w:tplc="04190001" w:tentative="1">
      <w:start w:val="1"/>
      <w:numFmt w:val="bullet"/>
      <w:lvlText w:val=""/>
      <w:lvlJc w:val="left"/>
      <w:pPr>
        <w:tabs>
          <w:tab w:val="num" w:pos="5310"/>
        </w:tabs>
        <w:ind w:left="5310" w:hanging="360"/>
      </w:pPr>
      <w:rPr>
        <w:rFonts w:ascii="Symbol" w:hAnsi="Symbol" w:hint="default"/>
      </w:rPr>
    </w:lvl>
    <w:lvl w:ilvl="7" w:tplc="04190003" w:tentative="1">
      <w:start w:val="1"/>
      <w:numFmt w:val="bullet"/>
      <w:lvlText w:val="o"/>
      <w:lvlJc w:val="left"/>
      <w:pPr>
        <w:tabs>
          <w:tab w:val="num" w:pos="6030"/>
        </w:tabs>
        <w:ind w:left="6030" w:hanging="360"/>
      </w:pPr>
      <w:rPr>
        <w:rFonts w:ascii="Courier New" w:hAnsi="Courier New" w:hint="default"/>
      </w:rPr>
    </w:lvl>
    <w:lvl w:ilvl="8" w:tplc="04190005" w:tentative="1">
      <w:start w:val="1"/>
      <w:numFmt w:val="bullet"/>
      <w:lvlText w:val=""/>
      <w:lvlJc w:val="left"/>
      <w:pPr>
        <w:tabs>
          <w:tab w:val="num" w:pos="6750"/>
        </w:tabs>
        <w:ind w:left="6750" w:hanging="360"/>
      </w:pPr>
      <w:rPr>
        <w:rFonts w:ascii="Wingdings" w:hAnsi="Wingdings" w:hint="default"/>
      </w:rPr>
    </w:lvl>
  </w:abstractNum>
  <w:num w:numId="1">
    <w:abstractNumId w:val="5"/>
  </w:num>
  <w:num w:numId="2">
    <w:abstractNumId w:val="1"/>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16D4"/>
    <w:rsid w:val="0000093D"/>
    <w:rsid w:val="00070680"/>
    <w:rsid w:val="000736A6"/>
    <w:rsid w:val="000E6822"/>
    <w:rsid w:val="0013114E"/>
    <w:rsid w:val="0014160C"/>
    <w:rsid w:val="00146EAA"/>
    <w:rsid w:val="00175945"/>
    <w:rsid w:val="00187DC2"/>
    <w:rsid w:val="001B16D4"/>
    <w:rsid w:val="001B69A9"/>
    <w:rsid w:val="001B7768"/>
    <w:rsid w:val="0020037D"/>
    <w:rsid w:val="00340DFE"/>
    <w:rsid w:val="00355A50"/>
    <w:rsid w:val="0036236D"/>
    <w:rsid w:val="003C74C4"/>
    <w:rsid w:val="003E57E4"/>
    <w:rsid w:val="00433B1C"/>
    <w:rsid w:val="00464288"/>
    <w:rsid w:val="00490F9A"/>
    <w:rsid w:val="00494F9A"/>
    <w:rsid w:val="004B14BD"/>
    <w:rsid w:val="005012B6"/>
    <w:rsid w:val="00525D41"/>
    <w:rsid w:val="005E124B"/>
    <w:rsid w:val="0061694F"/>
    <w:rsid w:val="00642317"/>
    <w:rsid w:val="0069133D"/>
    <w:rsid w:val="0069219D"/>
    <w:rsid w:val="00695B4B"/>
    <w:rsid w:val="006A375C"/>
    <w:rsid w:val="006D0BEC"/>
    <w:rsid w:val="006D0E18"/>
    <w:rsid w:val="006F549E"/>
    <w:rsid w:val="006F6F85"/>
    <w:rsid w:val="00720C02"/>
    <w:rsid w:val="007432A3"/>
    <w:rsid w:val="007A3C19"/>
    <w:rsid w:val="007B2DC6"/>
    <w:rsid w:val="007D4A48"/>
    <w:rsid w:val="00801168"/>
    <w:rsid w:val="00804047"/>
    <w:rsid w:val="00873EA8"/>
    <w:rsid w:val="00881395"/>
    <w:rsid w:val="008B148A"/>
    <w:rsid w:val="008C2C2B"/>
    <w:rsid w:val="009032D7"/>
    <w:rsid w:val="0092343C"/>
    <w:rsid w:val="009667E8"/>
    <w:rsid w:val="0098058F"/>
    <w:rsid w:val="00981758"/>
    <w:rsid w:val="00986E84"/>
    <w:rsid w:val="00992044"/>
    <w:rsid w:val="009B24E0"/>
    <w:rsid w:val="009B749F"/>
    <w:rsid w:val="009D4ADC"/>
    <w:rsid w:val="009E39A2"/>
    <w:rsid w:val="00A16FC7"/>
    <w:rsid w:val="00AE524D"/>
    <w:rsid w:val="00B712AE"/>
    <w:rsid w:val="00B879BB"/>
    <w:rsid w:val="00C03BB4"/>
    <w:rsid w:val="00C148BE"/>
    <w:rsid w:val="00C20A52"/>
    <w:rsid w:val="00C92C95"/>
    <w:rsid w:val="00CC2EDB"/>
    <w:rsid w:val="00CD45BC"/>
    <w:rsid w:val="00D102D6"/>
    <w:rsid w:val="00D502BF"/>
    <w:rsid w:val="00DF2EF0"/>
    <w:rsid w:val="00E74E02"/>
    <w:rsid w:val="00EC29A6"/>
    <w:rsid w:val="00F343FD"/>
    <w:rsid w:val="00F54F21"/>
    <w:rsid w:val="00F71158"/>
    <w:rsid w:val="00F71909"/>
    <w:rsid w:val="00FC5A54"/>
    <w:rsid w:val="00FE1A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
    <o:shapelayout v:ext="edit">
      <o:idmap v:ext="edit" data="1"/>
    </o:shapelayout>
  </w:shapeDefaults>
  <w:decimalSymbol w:val=","/>
  <w:listSeparator w:val=";"/>
  <w14:defaultImageDpi w14:val="0"/>
  <w15:chartTrackingRefBased/>
  <w15:docId w15:val="{B1190F36-387B-4C44-9841-1194B0E70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16D4"/>
    <w:rPr>
      <w:sz w:val="24"/>
      <w:szCs w:val="24"/>
    </w:rPr>
  </w:style>
  <w:style w:type="paragraph" w:styleId="3">
    <w:name w:val="heading 3"/>
    <w:basedOn w:val="a"/>
    <w:next w:val="a"/>
    <w:link w:val="30"/>
    <w:uiPriority w:val="9"/>
    <w:qFormat/>
    <w:rsid w:val="00D102D6"/>
    <w:pPr>
      <w:keepNext/>
      <w:spacing w:line="360" w:lineRule="auto"/>
      <w:jc w:val="center"/>
      <w:outlineLvl w:val="2"/>
    </w:pPr>
    <w:rPr>
      <w:sz w:val="28"/>
      <w:lang w:val="en-US"/>
    </w:rPr>
  </w:style>
  <w:style w:type="paragraph" w:styleId="4">
    <w:name w:val="heading 4"/>
    <w:basedOn w:val="a"/>
    <w:next w:val="a"/>
    <w:link w:val="40"/>
    <w:uiPriority w:val="9"/>
    <w:qFormat/>
    <w:rsid w:val="00D102D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table" w:styleId="a3">
    <w:name w:val="Table Grid"/>
    <w:basedOn w:val="a1"/>
    <w:uiPriority w:val="59"/>
    <w:rsid w:val="001B16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1B16D4"/>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1B16D4"/>
    <w:rPr>
      <w:rFonts w:cs="Times New Roman"/>
    </w:rPr>
  </w:style>
  <w:style w:type="paragraph" w:styleId="a7">
    <w:name w:val="header"/>
    <w:basedOn w:val="a"/>
    <w:link w:val="a8"/>
    <w:uiPriority w:val="99"/>
    <w:rsid w:val="001B16D4"/>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paragraph" w:styleId="a9">
    <w:name w:val="Body Text"/>
    <w:basedOn w:val="a"/>
    <w:link w:val="aa"/>
    <w:uiPriority w:val="99"/>
    <w:rsid w:val="009032D7"/>
    <w:pPr>
      <w:overflowPunct w:val="0"/>
      <w:autoSpaceDE w:val="0"/>
      <w:autoSpaceDN w:val="0"/>
      <w:adjustRightInd w:val="0"/>
      <w:spacing w:line="360" w:lineRule="auto"/>
      <w:jc w:val="both"/>
      <w:textAlignment w:val="baseline"/>
    </w:pPr>
    <w:rPr>
      <w:szCs w:val="20"/>
      <w:lang w:val="uk-UA"/>
    </w:rPr>
  </w:style>
  <w:style w:type="character" w:customStyle="1" w:styleId="aa">
    <w:name w:val="Основной текст Знак"/>
    <w:link w:val="a9"/>
    <w:uiPriority w:val="99"/>
    <w:semiHidden/>
    <w:locked/>
    <w:rPr>
      <w:rFonts w:cs="Times New Roman"/>
      <w:sz w:val="24"/>
      <w:szCs w:val="24"/>
    </w:rPr>
  </w:style>
  <w:style w:type="paragraph" w:styleId="2">
    <w:name w:val="Body Text Indent 2"/>
    <w:basedOn w:val="a"/>
    <w:link w:val="20"/>
    <w:uiPriority w:val="99"/>
    <w:rsid w:val="009032D7"/>
    <w:pPr>
      <w:spacing w:after="120" w:line="480" w:lineRule="auto"/>
      <w:ind w:left="283"/>
    </w:pPr>
    <w:rPr>
      <w:sz w:val="20"/>
      <w:szCs w:val="20"/>
    </w:rPr>
  </w:style>
  <w:style w:type="character" w:customStyle="1" w:styleId="20">
    <w:name w:val="Основной текст с отступом 2 Знак"/>
    <w:link w:val="2"/>
    <w:uiPriority w:val="99"/>
    <w:semiHidden/>
    <w:locked/>
    <w:rPr>
      <w:rFonts w:cs="Times New Roman"/>
      <w:sz w:val="24"/>
      <w:szCs w:val="24"/>
    </w:rPr>
  </w:style>
  <w:style w:type="paragraph" w:styleId="31">
    <w:name w:val="Body Text Indent 3"/>
    <w:basedOn w:val="a"/>
    <w:link w:val="32"/>
    <w:uiPriority w:val="99"/>
    <w:rsid w:val="009032D7"/>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b">
    <w:name w:val="caption"/>
    <w:basedOn w:val="a"/>
    <w:next w:val="a"/>
    <w:uiPriority w:val="35"/>
    <w:qFormat/>
    <w:rsid w:val="00D102D6"/>
    <w:pPr>
      <w:spacing w:line="360" w:lineRule="auto"/>
      <w:ind w:firstLine="709"/>
      <w:jc w:val="center"/>
    </w:pPr>
    <w:rPr>
      <w:b/>
      <w:bCs/>
      <w:sz w:val="28"/>
      <w:lang w:val="en-US"/>
    </w:rPr>
  </w:style>
  <w:style w:type="paragraph" w:styleId="ac">
    <w:name w:val="Plain Text"/>
    <w:basedOn w:val="a"/>
    <w:link w:val="ad"/>
    <w:uiPriority w:val="99"/>
    <w:rsid w:val="00986E84"/>
    <w:rPr>
      <w:rFonts w:ascii="Courier New" w:hAnsi="Courier New" w:cs="Courier New"/>
      <w:sz w:val="20"/>
      <w:szCs w:val="20"/>
    </w:rPr>
  </w:style>
  <w:style w:type="character" w:customStyle="1" w:styleId="ad">
    <w:name w:val="Текст Знак"/>
    <w:link w:val="ac"/>
    <w:uiPriority w:val="99"/>
    <w:semiHidden/>
    <w:locked/>
    <w:rPr>
      <w:rFonts w:ascii="Courier New" w:hAnsi="Courier New" w:cs="Courier New"/>
    </w:rPr>
  </w:style>
  <w:style w:type="paragraph" w:customStyle="1" w:styleId="ae">
    <w:name w:val="Аа"/>
    <w:basedOn w:val="a"/>
    <w:qFormat/>
    <w:rsid w:val="009E39A2"/>
    <w:pPr>
      <w:suppressAutoHyphens/>
      <w:spacing w:line="360" w:lineRule="auto"/>
      <w:ind w:firstLine="709"/>
      <w:contextualSpacing/>
      <w:jc w:val="both"/>
    </w:pPr>
    <w:rPr>
      <w:sz w:val="28"/>
      <w:szCs w:val="22"/>
      <w:lang w:eastAsia="en-US"/>
    </w:rPr>
  </w:style>
  <w:style w:type="paragraph" w:customStyle="1" w:styleId="af">
    <w:name w:val="Бб"/>
    <w:basedOn w:val="ae"/>
    <w:qFormat/>
    <w:rsid w:val="009E39A2"/>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e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png"/><Relationship Id="rId11" Type="http://schemas.openxmlformats.org/officeDocument/2006/relationships/image" Target="media/image5.png"/><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header" Target="header2.xml"/><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png"/><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header" Target="header1.xml"/><Relationship Id="rId8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e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png"/><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8538</Words>
  <Characters>48673</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57097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Uzer 123</dc:creator>
  <cp:keywords/>
  <dc:description/>
  <cp:lastModifiedBy>admin</cp:lastModifiedBy>
  <cp:revision>2</cp:revision>
  <cp:lastPrinted>2008-05-21T18:30:00Z</cp:lastPrinted>
  <dcterms:created xsi:type="dcterms:W3CDTF">2014-02-24T15:00:00Z</dcterms:created>
  <dcterms:modified xsi:type="dcterms:W3CDTF">2014-02-24T15:00:00Z</dcterms:modified>
</cp:coreProperties>
</file>