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1AD" w:rsidRPr="009C25E0" w:rsidRDefault="00C401AD" w:rsidP="009C25E0">
      <w:pPr>
        <w:pStyle w:val="a3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C25E0">
        <w:rPr>
          <w:b/>
          <w:noProof/>
          <w:sz w:val="28"/>
          <w:szCs w:val="28"/>
        </w:rPr>
        <w:t>9. Определить изменение изобарно-изотермического потенциала реакции N</w:t>
      </w:r>
      <w:r w:rsidRPr="009C25E0">
        <w:rPr>
          <w:b/>
          <w:noProof/>
          <w:sz w:val="28"/>
          <w:szCs w:val="28"/>
          <w:vertAlign w:val="subscript"/>
        </w:rPr>
        <w:t>2(г)</w:t>
      </w:r>
      <w:r w:rsidRPr="009C25E0">
        <w:rPr>
          <w:b/>
          <w:noProof/>
          <w:sz w:val="28"/>
          <w:szCs w:val="28"/>
        </w:rPr>
        <w:t xml:space="preserve"> + 2Н</w:t>
      </w:r>
      <w:r w:rsidRPr="009C25E0">
        <w:rPr>
          <w:b/>
          <w:noProof/>
          <w:sz w:val="28"/>
          <w:szCs w:val="28"/>
          <w:vertAlign w:val="subscript"/>
        </w:rPr>
        <w:t>2</w:t>
      </w:r>
      <w:r w:rsidRPr="009C25E0">
        <w:rPr>
          <w:b/>
          <w:noProof/>
          <w:sz w:val="28"/>
          <w:szCs w:val="28"/>
        </w:rPr>
        <w:t>О</w:t>
      </w:r>
      <w:r w:rsidRPr="009C25E0">
        <w:rPr>
          <w:b/>
          <w:noProof/>
          <w:sz w:val="28"/>
          <w:szCs w:val="28"/>
          <w:vertAlign w:val="subscript"/>
        </w:rPr>
        <w:t>(ж)</w:t>
      </w:r>
      <w:r w:rsidRPr="009C25E0">
        <w:rPr>
          <w:b/>
          <w:noProof/>
          <w:sz w:val="28"/>
          <w:szCs w:val="28"/>
        </w:rPr>
        <w:t xml:space="preserve"> = NH</w:t>
      </w:r>
      <w:r w:rsidRPr="009C25E0">
        <w:rPr>
          <w:b/>
          <w:noProof/>
          <w:sz w:val="28"/>
          <w:szCs w:val="28"/>
          <w:vertAlign w:val="subscript"/>
        </w:rPr>
        <w:t>4</w:t>
      </w:r>
      <w:r w:rsidRPr="009C25E0">
        <w:rPr>
          <w:b/>
          <w:noProof/>
          <w:sz w:val="28"/>
          <w:szCs w:val="28"/>
        </w:rPr>
        <w:t>NO</w:t>
      </w:r>
      <w:r w:rsidRPr="009C25E0">
        <w:rPr>
          <w:b/>
          <w:noProof/>
          <w:sz w:val="28"/>
          <w:szCs w:val="28"/>
          <w:vertAlign w:val="subscript"/>
        </w:rPr>
        <w:t>2 (ж)</w:t>
      </w:r>
      <w:r w:rsidRPr="009C25E0">
        <w:rPr>
          <w:b/>
          <w:noProof/>
          <w:sz w:val="28"/>
          <w:szCs w:val="28"/>
        </w:rPr>
        <w:t xml:space="preserve"> и дать заключение о направлении ее протекания при стандартных условиях, если </w:t>
      </w:r>
      <w:r w:rsidR="00262538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24.75pt" fillcolor="window">
            <v:imagedata r:id="rId5" o:title=""/>
          </v:shape>
        </w:pict>
      </w:r>
      <w:r w:rsidRPr="009C25E0">
        <w:rPr>
          <w:b/>
          <w:noProof/>
          <w:sz w:val="28"/>
          <w:szCs w:val="28"/>
        </w:rPr>
        <w:t xml:space="preserve"> для Н</w:t>
      </w:r>
      <w:r w:rsidRPr="009C25E0">
        <w:rPr>
          <w:b/>
          <w:noProof/>
          <w:sz w:val="28"/>
          <w:szCs w:val="28"/>
          <w:vertAlign w:val="subscript"/>
        </w:rPr>
        <w:t>2</w:t>
      </w:r>
      <w:r w:rsidRPr="009C25E0">
        <w:rPr>
          <w:b/>
          <w:noProof/>
          <w:sz w:val="28"/>
          <w:szCs w:val="28"/>
        </w:rPr>
        <w:t>О</w:t>
      </w:r>
      <w:r w:rsidRPr="009C25E0">
        <w:rPr>
          <w:b/>
          <w:noProof/>
          <w:sz w:val="28"/>
          <w:szCs w:val="28"/>
          <w:vertAlign w:val="subscript"/>
        </w:rPr>
        <w:t>(ж)</w:t>
      </w:r>
      <w:r w:rsidRPr="009C25E0">
        <w:rPr>
          <w:b/>
          <w:noProof/>
          <w:sz w:val="28"/>
          <w:szCs w:val="28"/>
        </w:rPr>
        <w:t xml:space="preserve"> равна </w:t>
      </w:r>
      <w:r w:rsidRPr="009C25E0">
        <w:rPr>
          <w:b/>
          <w:sz w:val="28"/>
          <w:szCs w:val="28"/>
        </w:rPr>
        <w:t xml:space="preserve">– </w:t>
      </w:r>
      <w:r w:rsidRPr="009C25E0">
        <w:rPr>
          <w:b/>
          <w:noProof/>
          <w:sz w:val="28"/>
          <w:szCs w:val="28"/>
        </w:rPr>
        <w:t>237,4 кДж/моль, а для NH</w:t>
      </w:r>
      <w:r w:rsidRPr="009C25E0">
        <w:rPr>
          <w:b/>
          <w:noProof/>
          <w:sz w:val="28"/>
          <w:szCs w:val="28"/>
          <w:vertAlign w:val="subscript"/>
        </w:rPr>
        <w:t>4</w:t>
      </w:r>
      <w:r w:rsidRPr="009C25E0">
        <w:rPr>
          <w:b/>
          <w:noProof/>
          <w:sz w:val="28"/>
          <w:szCs w:val="28"/>
        </w:rPr>
        <w:t>NO</w:t>
      </w:r>
      <w:r w:rsidRPr="009C25E0">
        <w:rPr>
          <w:b/>
          <w:noProof/>
          <w:sz w:val="28"/>
          <w:szCs w:val="28"/>
          <w:vertAlign w:val="subscript"/>
        </w:rPr>
        <w:t>2(ж)</w:t>
      </w:r>
      <w:r w:rsidRPr="009C25E0">
        <w:rPr>
          <w:b/>
          <w:noProof/>
          <w:sz w:val="28"/>
          <w:szCs w:val="28"/>
        </w:rPr>
        <w:t xml:space="preserve"> равна </w:t>
      </w:r>
      <w:r w:rsidRPr="009C25E0">
        <w:rPr>
          <w:b/>
          <w:sz w:val="28"/>
          <w:szCs w:val="28"/>
        </w:rPr>
        <w:t xml:space="preserve">– </w:t>
      </w:r>
      <w:r w:rsidRPr="009C25E0">
        <w:rPr>
          <w:b/>
          <w:noProof/>
          <w:sz w:val="28"/>
          <w:szCs w:val="28"/>
        </w:rPr>
        <w:t>115,8 кДж/моль.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C401AD" w:rsidRPr="009C25E0" w:rsidRDefault="00C401AD" w:rsidP="009C25E0">
      <w:pPr>
        <w:pStyle w:val="a3"/>
        <w:spacing w:line="360" w:lineRule="auto"/>
        <w:ind w:firstLine="709"/>
        <w:jc w:val="both"/>
        <w:rPr>
          <w:noProof/>
          <w:sz w:val="28"/>
          <w:szCs w:val="28"/>
        </w:rPr>
      </w:pPr>
      <w:r w:rsidRPr="009C25E0">
        <w:rPr>
          <w:noProof/>
          <w:sz w:val="28"/>
          <w:szCs w:val="28"/>
        </w:rPr>
        <w:t>Решение.</w:t>
      </w:r>
    </w:p>
    <w:p w:rsidR="00C401AD" w:rsidRPr="009C25E0" w:rsidRDefault="00C401AD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noProof/>
          <w:sz w:val="28"/>
          <w:szCs w:val="28"/>
        </w:rPr>
        <w:t>Изобарно-изотермический потенциал реакции рассчитывается так же</w:t>
      </w:r>
      <w:r w:rsidRPr="009C25E0">
        <w:rPr>
          <w:sz w:val="28"/>
          <w:szCs w:val="28"/>
        </w:rPr>
        <w:t>, как и тепловой эффект реакции – по стандартным теплотам образования веществ:</w:t>
      </w:r>
    </w:p>
    <w:p w:rsidR="00C401AD" w:rsidRPr="009C25E0" w:rsidRDefault="00C401AD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C401AD" w:rsidRPr="009C25E0" w:rsidRDefault="00262538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57.25pt;height:26.25pt" fillcolor="window">
            <v:imagedata r:id="rId6" o:title=""/>
          </v:shape>
        </w:pict>
      </w:r>
    </w:p>
    <w:p w:rsidR="00C401AD" w:rsidRPr="009C25E0" w:rsidRDefault="00262538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92.75pt;height:24pt" fillcolor="window">
            <v:imagedata r:id="rId7" o:title=""/>
          </v:shape>
        </w:pict>
      </w:r>
      <w:r>
        <w:rPr>
          <w:sz w:val="28"/>
          <w:szCs w:val="28"/>
        </w:rPr>
        <w:pict>
          <v:shape id="_x0000_i1028" type="#_x0000_t75" style="width:54.75pt;height:24.75pt" fillcolor="window">
            <v:imagedata r:id="rId8" o:title=""/>
          </v:shape>
        </w:pict>
      </w:r>
      <w:r w:rsidR="00C401AD" w:rsidRPr="009C25E0">
        <w:rPr>
          <w:sz w:val="28"/>
          <w:szCs w:val="28"/>
        </w:rPr>
        <w:t xml:space="preserve">Следовательно, реакция может идти в обратном направлении. 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E47A45" w:rsidRPr="009C25E0" w:rsidRDefault="00E47A45" w:rsidP="009C25E0">
      <w:pPr>
        <w:pStyle w:val="a3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C25E0">
        <w:rPr>
          <w:b/>
          <w:noProof/>
          <w:sz w:val="28"/>
          <w:szCs w:val="28"/>
        </w:rPr>
        <w:t>17. При температуре 298 К реакция заканчивается через 2,5 ч. Рассчитать, при какой температуре она закончится через 20 мин., если температурный коэффициент реакции равен 3.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E47A45" w:rsidRPr="009C25E0" w:rsidRDefault="00E47A45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Решение.</w:t>
      </w:r>
    </w:p>
    <w:p w:rsidR="00E47A45" w:rsidRPr="009C25E0" w:rsidRDefault="00262538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52.25pt;height:111pt">
            <v:imagedata r:id="rId9" o:title=""/>
          </v:shape>
        </w:pict>
      </w:r>
    </w:p>
    <w:p w:rsidR="00E47A45" w:rsidRPr="009C25E0" w:rsidRDefault="00E47A45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Ответ: 297 К.</w:t>
      </w:r>
    </w:p>
    <w:p w:rsidR="00524882" w:rsidRPr="009C25E0" w:rsidRDefault="009C25E0" w:rsidP="009C25E0">
      <w:pPr>
        <w:pStyle w:val="a3"/>
        <w:spacing w:line="360" w:lineRule="auto"/>
        <w:ind w:firstLine="709"/>
        <w:jc w:val="center"/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  <w:r w:rsidR="00524882" w:rsidRPr="009C25E0">
        <w:rPr>
          <w:b/>
          <w:noProof/>
          <w:sz w:val="28"/>
          <w:szCs w:val="28"/>
        </w:rPr>
        <w:t>25. Уравнение изотермы химической реакции Вант-Гоффа.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В соответствии с законом действующих масс для произвольной реакции</w:t>
      </w:r>
    </w:p>
    <w:p w:rsidR="000B4866" w:rsidRPr="009C25E0" w:rsidRDefault="000B4866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а </w:t>
      </w:r>
      <w:r w:rsidRPr="009C25E0">
        <w:rPr>
          <w:sz w:val="28"/>
          <w:szCs w:val="28"/>
          <w:lang w:val="en-US"/>
        </w:rPr>
        <w:t>A</w:t>
      </w:r>
      <w:r w:rsidRPr="009C25E0">
        <w:rPr>
          <w:sz w:val="28"/>
          <w:szCs w:val="28"/>
        </w:rPr>
        <w:t xml:space="preserve"> + </w:t>
      </w:r>
      <w:r w:rsidRPr="009C25E0">
        <w:rPr>
          <w:sz w:val="28"/>
          <w:szCs w:val="28"/>
          <w:lang w:val="en-US"/>
        </w:rPr>
        <w:t>b</w:t>
      </w:r>
      <w:r w:rsidRPr="009C25E0">
        <w:rPr>
          <w:sz w:val="28"/>
          <w:szCs w:val="28"/>
        </w:rPr>
        <w:t xml:space="preserve"> </w:t>
      </w:r>
      <w:r w:rsidRPr="009C25E0">
        <w:rPr>
          <w:sz w:val="28"/>
          <w:szCs w:val="28"/>
          <w:lang w:val="en-US"/>
        </w:rPr>
        <w:t>B</w:t>
      </w:r>
      <w:r w:rsidRPr="009C25E0">
        <w:rPr>
          <w:sz w:val="28"/>
          <w:szCs w:val="28"/>
        </w:rPr>
        <w:t xml:space="preserve"> = </w:t>
      </w:r>
      <w:r w:rsidRPr="009C25E0">
        <w:rPr>
          <w:sz w:val="28"/>
          <w:szCs w:val="28"/>
          <w:lang w:val="en-US"/>
        </w:rPr>
        <w:t>c</w:t>
      </w:r>
      <w:r w:rsidRPr="009C25E0">
        <w:rPr>
          <w:sz w:val="28"/>
          <w:szCs w:val="28"/>
        </w:rPr>
        <w:t xml:space="preserve"> </w:t>
      </w:r>
      <w:r w:rsidRPr="009C25E0">
        <w:rPr>
          <w:sz w:val="28"/>
          <w:szCs w:val="28"/>
          <w:lang w:val="en-US"/>
        </w:rPr>
        <w:t>C</w:t>
      </w:r>
      <w:r w:rsidRPr="009C25E0">
        <w:rPr>
          <w:sz w:val="28"/>
          <w:szCs w:val="28"/>
        </w:rPr>
        <w:t xml:space="preserve"> + </w:t>
      </w:r>
      <w:r w:rsidRPr="009C25E0">
        <w:rPr>
          <w:sz w:val="28"/>
          <w:szCs w:val="28"/>
          <w:lang w:val="en-US"/>
        </w:rPr>
        <w:t>d</w:t>
      </w:r>
      <w:r w:rsidRPr="009C25E0">
        <w:rPr>
          <w:sz w:val="28"/>
          <w:szCs w:val="28"/>
        </w:rPr>
        <w:t xml:space="preserve"> </w:t>
      </w:r>
      <w:r w:rsidRPr="009C25E0">
        <w:rPr>
          <w:sz w:val="28"/>
          <w:szCs w:val="28"/>
          <w:lang w:val="en-US"/>
        </w:rPr>
        <w:t>D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уравнение скорости прямой реакции можно записать:</w:t>
      </w:r>
    </w:p>
    <w:p w:rsidR="000B4866" w:rsidRPr="009C25E0" w:rsidRDefault="00262538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99pt;height:21.75pt" fillcolor="window">
            <v:imagedata r:id="rId10" o:title=""/>
          </v:shape>
        </w:pict>
      </w:r>
      <w:r w:rsidR="000B4866" w:rsidRPr="009C25E0">
        <w:rPr>
          <w:sz w:val="28"/>
          <w:szCs w:val="28"/>
        </w:rPr>
        <w:t>,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а для скорости обратной реакции: </w:t>
      </w:r>
      <w:r w:rsidR="00262538">
        <w:rPr>
          <w:sz w:val="28"/>
          <w:szCs w:val="28"/>
        </w:rPr>
        <w:pict>
          <v:shape id="_x0000_i1031" type="#_x0000_t75" style="width:102pt;height:21.75pt" fillcolor="window">
            <v:imagedata r:id="rId11" o:title=""/>
          </v:shape>
        </w:pict>
      </w:r>
      <w:r w:rsidRPr="009C25E0">
        <w:rPr>
          <w:sz w:val="28"/>
          <w:szCs w:val="28"/>
        </w:rPr>
        <w:t>.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По мере протекания реакции слева направо концентрации веществ А и В будут уменьшаться и скорость прямой реакции будет падать. С другой стороны, по мере накопления продуктов реакции </w:t>
      </w:r>
      <w:r w:rsidRPr="009C25E0">
        <w:rPr>
          <w:sz w:val="28"/>
          <w:szCs w:val="28"/>
          <w:lang w:val="en-US"/>
        </w:rPr>
        <w:t>C</w:t>
      </w:r>
      <w:r w:rsidRPr="009C25E0">
        <w:rPr>
          <w:sz w:val="28"/>
          <w:szCs w:val="28"/>
        </w:rPr>
        <w:t xml:space="preserve"> и </w:t>
      </w:r>
      <w:r w:rsidRPr="009C25E0">
        <w:rPr>
          <w:sz w:val="28"/>
          <w:szCs w:val="28"/>
          <w:lang w:val="en-US"/>
        </w:rPr>
        <w:t>D</w:t>
      </w:r>
      <w:r w:rsidRPr="009C25E0">
        <w:rPr>
          <w:sz w:val="28"/>
          <w:szCs w:val="28"/>
        </w:rPr>
        <w:t xml:space="preserve"> скорость реакции справа налево будет расти. Наступает момент, когда скорости υ</w:t>
      </w:r>
      <w:r w:rsidRPr="009C25E0">
        <w:rPr>
          <w:sz w:val="28"/>
          <w:szCs w:val="28"/>
          <w:vertAlign w:val="subscript"/>
        </w:rPr>
        <w:t xml:space="preserve"> 1</w:t>
      </w:r>
      <w:r w:rsidRPr="009C25E0">
        <w:rPr>
          <w:sz w:val="28"/>
          <w:szCs w:val="28"/>
        </w:rPr>
        <w:t xml:space="preserve"> и υ</w:t>
      </w:r>
      <w:r w:rsidRPr="009C25E0">
        <w:rPr>
          <w:sz w:val="28"/>
          <w:szCs w:val="28"/>
          <w:vertAlign w:val="subscript"/>
        </w:rPr>
        <w:t xml:space="preserve"> 2</w:t>
      </w:r>
      <w:r w:rsidRPr="009C25E0">
        <w:rPr>
          <w:sz w:val="28"/>
          <w:szCs w:val="28"/>
        </w:rPr>
        <w:t xml:space="preserve"> становятся одинаковыми, концентрации всех веществ остаются неизменными, следовательно,</w:t>
      </w:r>
    </w:p>
    <w:p w:rsidR="000B4866" w:rsidRPr="009C25E0" w:rsidRDefault="00262538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2" type="#_x0000_t75" style="width:153pt;height:21.75pt" fillcolor="window">
            <v:imagedata r:id="rId12" o:title=""/>
          </v:shape>
        </w:pict>
      </w:r>
      <w:r w:rsidR="000B4866" w:rsidRPr="009C25E0">
        <w:rPr>
          <w:sz w:val="28"/>
          <w:szCs w:val="28"/>
        </w:rPr>
        <w:t>,</w:t>
      </w:r>
    </w:p>
    <w:p w:rsidR="000B4866" w:rsidRPr="009C25E0" w:rsidRDefault="009C25E0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О</w:t>
      </w:r>
      <w:r w:rsidR="000B4866" w:rsidRPr="009C25E0">
        <w:rPr>
          <w:sz w:val="28"/>
          <w:szCs w:val="28"/>
        </w:rPr>
        <w:t>ткуда</w:t>
      </w:r>
      <w:r>
        <w:rPr>
          <w:sz w:val="28"/>
          <w:szCs w:val="28"/>
        </w:rPr>
        <w:t xml:space="preserve"> </w:t>
      </w:r>
      <w:r w:rsidR="000B4866" w:rsidRPr="009C25E0">
        <w:rPr>
          <w:sz w:val="28"/>
          <w:szCs w:val="28"/>
          <w:lang w:val="en-US"/>
        </w:rPr>
        <w:t>K</w:t>
      </w:r>
      <w:r w:rsidR="000B4866" w:rsidRPr="009C25E0">
        <w:rPr>
          <w:sz w:val="28"/>
          <w:szCs w:val="28"/>
          <w:vertAlign w:val="subscript"/>
          <w:lang w:val="en-US"/>
        </w:rPr>
        <w:t>c</w:t>
      </w:r>
      <w:r w:rsidR="000B4866" w:rsidRPr="009C25E0">
        <w:rPr>
          <w:sz w:val="28"/>
          <w:szCs w:val="28"/>
        </w:rPr>
        <w:t xml:space="preserve"> = </w:t>
      </w:r>
      <w:r w:rsidR="000B4866" w:rsidRPr="009C25E0">
        <w:rPr>
          <w:sz w:val="28"/>
          <w:szCs w:val="28"/>
          <w:lang w:val="en-US"/>
        </w:rPr>
        <w:t>k</w:t>
      </w:r>
      <w:r w:rsidR="000B4866" w:rsidRPr="009C25E0">
        <w:rPr>
          <w:sz w:val="28"/>
          <w:szCs w:val="28"/>
          <w:vertAlign w:val="subscript"/>
        </w:rPr>
        <w:t>1</w:t>
      </w:r>
      <w:r w:rsidR="000B4866" w:rsidRPr="009C25E0">
        <w:rPr>
          <w:sz w:val="28"/>
          <w:szCs w:val="28"/>
        </w:rPr>
        <w:t xml:space="preserve"> / </w:t>
      </w:r>
      <w:r w:rsidR="000B4866" w:rsidRPr="009C25E0">
        <w:rPr>
          <w:sz w:val="28"/>
          <w:szCs w:val="28"/>
          <w:lang w:val="en-US"/>
        </w:rPr>
        <w:t>k</w:t>
      </w:r>
      <w:r w:rsidR="000B4866" w:rsidRPr="009C25E0">
        <w:rPr>
          <w:sz w:val="28"/>
          <w:szCs w:val="28"/>
          <w:vertAlign w:val="subscript"/>
        </w:rPr>
        <w:t>2</w:t>
      </w:r>
      <w:r w:rsidR="000B4866" w:rsidRPr="009C25E0">
        <w:rPr>
          <w:sz w:val="28"/>
          <w:szCs w:val="28"/>
        </w:rPr>
        <w:t xml:space="preserve"> = </w:t>
      </w:r>
      <w:r w:rsidR="00262538">
        <w:rPr>
          <w:sz w:val="28"/>
          <w:szCs w:val="28"/>
        </w:rPr>
        <w:pict>
          <v:shape id="_x0000_i1033" type="#_x0000_t75" style="width:102pt;height:21.75pt" fillcolor="window">
            <v:imagedata r:id="rId13" o:title=""/>
          </v:shape>
        </w:pict>
      </w:r>
      <w:r w:rsidR="000B4866" w:rsidRPr="009C25E0">
        <w:rPr>
          <w:sz w:val="28"/>
          <w:szCs w:val="28"/>
        </w:rPr>
        <w:t>.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Постоянная величина К</w:t>
      </w:r>
      <w:r w:rsidRPr="009C25E0">
        <w:rPr>
          <w:sz w:val="28"/>
          <w:szCs w:val="28"/>
          <w:vertAlign w:val="subscript"/>
        </w:rPr>
        <w:t>с</w:t>
      </w:r>
      <w:r w:rsidRPr="009C25E0">
        <w:rPr>
          <w:sz w:val="28"/>
          <w:szCs w:val="28"/>
        </w:rPr>
        <w:t xml:space="preserve">, равная отношению констант скоростей прямой и обратной реакций, количественно описывает состояние равновесия через равновесные концентрации исходных веществ и продуктов их взаимодействия (в степени их стехиометрических коэффициентов) и называется константой равновесия. Константа равновесия является постоянной только для данной температуры, т.е. 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К</w:t>
      </w:r>
      <w:r w:rsidRPr="009C25E0">
        <w:rPr>
          <w:sz w:val="28"/>
          <w:szCs w:val="28"/>
          <w:vertAlign w:val="subscript"/>
        </w:rPr>
        <w:t>с</w:t>
      </w:r>
      <w:r w:rsidRPr="009C25E0">
        <w:rPr>
          <w:sz w:val="28"/>
          <w:szCs w:val="28"/>
        </w:rPr>
        <w:t xml:space="preserve"> = </w:t>
      </w:r>
      <w:r w:rsidRPr="009C25E0">
        <w:rPr>
          <w:sz w:val="28"/>
          <w:szCs w:val="28"/>
          <w:lang w:val="en-US"/>
        </w:rPr>
        <w:t>f</w:t>
      </w:r>
      <w:r w:rsidRPr="009C25E0">
        <w:rPr>
          <w:sz w:val="28"/>
          <w:szCs w:val="28"/>
        </w:rPr>
        <w:t xml:space="preserve"> (Т). Константу равновесия химической реакции принято выражать отношением, в числителе которого стоит произведение равновесных молярных концентраций продуктов реакции, а в знаменателе – произведение концентраций исходных веществ.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Если компоненты реакции представляют собой смесь идеальных газов, то константа равновесия (К</w:t>
      </w:r>
      <w:r w:rsidRPr="009C25E0">
        <w:rPr>
          <w:sz w:val="28"/>
          <w:szCs w:val="28"/>
          <w:vertAlign w:val="subscript"/>
        </w:rPr>
        <w:t>р</w:t>
      </w:r>
      <w:r w:rsidRPr="009C25E0">
        <w:rPr>
          <w:sz w:val="28"/>
          <w:szCs w:val="28"/>
        </w:rPr>
        <w:t>) выражается через парциальные давления компонентов:</w:t>
      </w:r>
    </w:p>
    <w:p w:rsidR="000B4866" w:rsidRPr="009C25E0" w:rsidRDefault="000B4866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  <w:lang w:val="en-US"/>
        </w:rPr>
        <w:t>K</w:t>
      </w:r>
      <w:r w:rsidRPr="009C25E0">
        <w:rPr>
          <w:sz w:val="28"/>
          <w:szCs w:val="28"/>
          <w:vertAlign w:val="subscript"/>
          <w:lang w:val="en-US"/>
        </w:rPr>
        <w:t>p</w:t>
      </w:r>
      <w:r w:rsidRPr="009C25E0">
        <w:rPr>
          <w:sz w:val="28"/>
          <w:szCs w:val="28"/>
        </w:rPr>
        <w:t xml:space="preserve"> = </w:t>
      </w:r>
      <w:r w:rsidR="00262538">
        <w:rPr>
          <w:sz w:val="28"/>
          <w:szCs w:val="28"/>
          <w:lang w:val="en-US"/>
        </w:rPr>
        <w:pict>
          <v:shape id="_x0000_i1034" type="#_x0000_t75" style="width:96.75pt;height:23.25pt" fillcolor="window">
            <v:imagedata r:id="rId14" o:title=""/>
          </v:shape>
        </w:pict>
      </w:r>
      <w:r w:rsidRPr="009C25E0">
        <w:rPr>
          <w:sz w:val="28"/>
          <w:szCs w:val="28"/>
        </w:rPr>
        <w:t>.</w:t>
      </w:r>
    </w:p>
    <w:p w:rsidR="000B4866" w:rsidRPr="009C25E0" w:rsidRDefault="000B4866" w:rsidP="009C25E0">
      <w:pPr>
        <w:pStyle w:val="a3"/>
        <w:tabs>
          <w:tab w:val="left" w:pos="-3119"/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Для перехода от К</w:t>
      </w:r>
      <w:r w:rsidRPr="009C25E0">
        <w:rPr>
          <w:sz w:val="28"/>
          <w:szCs w:val="28"/>
          <w:vertAlign w:val="subscript"/>
        </w:rPr>
        <w:t>р</w:t>
      </w:r>
      <w:r w:rsidRPr="009C25E0">
        <w:rPr>
          <w:sz w:val="28"/>
          <w:szCs w:val="28"/>
        </w:rPr>
        <w:t xml:space="preserve"> к К</w:t>
      </w:r>
      <w:r w:rsidRPr="009C25E0">
        <w:rPr>
          <w:sz w:val="28"/>
          <w:szCs w:val="28"/>
          <w:vertAlign w:val="subscript"/>
        </w:rPr>
        <w:t>с</w:t>
      </w:r>
      <w:r w:rsidRPr="009C25E0">
        <w:rPr>
          <w:sz w:val="28"/>
          <w:szCs w:val="28"/>
        </w:rPr>
        <w:t xml:space="preserve"> воспользуемся уравнением состояния </w:t>
      </w:r>
      <w:r w:rsidRPr="009C25E0">
        <w:rPr>
          <w:sz w:val="28"/>
          <w:szCs w:val="28"/>
          <w:lang w:val="en-US"/>
        </w:rPr>
        <w:t>P</w:t>
      </w:r>
      <w:r w:rsidRPr="009C25E0">
        <w:rPr>
          <w:sz w:val="28"/>
          <w:szCs w:val="28"/>
        </w:rPr>
        <w:t xml:space="preserve"> · </w:t>
      </w:r>
      <w:r w:rsidRPr="009C25E0">
        <w:rPr>
          <w:sz w:val="28"/>
          <w:szCs w:val="28"/>
          <w:lang w:val="en-US"/>
        </w:rPr>
        <w:t>V</w:t>
      </w:r>
      <w:r w:rsidRPr="009C25E0">
        <w:rPr>
          <w:sz w:val="28"/>
          <w:szCs w:val="28"/>
        </w:rPr>
        <w:t xml:space="preserve"> = 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</w:rPr>
        <w:t>·</w:t>
      </w:r>
      <w:r w:rsidRPr="009C25E0">
        <w:rPr>
          <w:sz w:val="28"/>
          <w:szCs w:val="28"/>
          <w:lang w:val="en-US"/>
        </w:rPr>
        <w:t>R</w:t>
      </w:r>
      <w:r w:rsidRPr="009C25E0">
        <w:rPr>
          <w:sz w:val="28"/>
          <w:szCs w:val="28"/>
        </w:rPr>
        <w:t>·</w:t>
      </w:r>
      <w:r w:rsidRPr="009C25E0">
        <w:rPr>
          <w:sz w:val="28"/>
          <w:szCs w:val="28"/>
          <w:lang w:val="en-US"/>
        </w:rPr>
        <w:t>T</w:t>
      </w:r>
      <w:r w:rsidRPr="009C25E0">
        <w:rPr>
          <w:sz w:val="28"/>
          <w:szCs w:val="28"/>
        </w:rPr>
        <w:t>. Поскольку</w:t>
      </w:r>
    </w:p>
    <w:p w:rsidR="000B4866" w:rsidRPr="009C25E0" w:rsidRDefault="00262538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2.75pt;height:30.75pt" fillcolor="window">
            <v:imagedata r:id="rId15" o:title=""/>
          </v:shape>
        </w:pict>
      </w:r>
      <w:r w:rsidR="000B4866" w:rsidRPr="009C25E0">
        <w:rPr>
          <w:sz w:val="28"/>
          <w:szCs w:val="28"/>
        </w:rPr>
        <w:t>,</w:t>
      </w:r>
      <w:r w:rsidR="000B4866" w:rsidRPr="009C25E0">
        <w:rPr>
          <w:sz w:val="28"/>
          <w:szCs w:val="28"/>
        </w:rPr>
        <w:tab/>
        <w:t>то</w:t>
      </w:r>
      <w:r w:rsidR="000B4866" w:rsidRPr="009C25E0">
        <w:rPr>
          <w:sz w:val="28"/>
          <w:szCs w:val="28"/>
        </w:rPr>
        <w:tab/>
      </w:r>
      <w:r w:rsidR="000B4866" w:rsidRPr="009C25E0">
        <w:rPr>
          <w:sz w:val="28"/>
          <w:szCs w:val="28"/>
          <w:lang w:val="en-US"/>
        </w:rPr>
        <w:t>P</w:t>
      </w:r>
      <w:r w:rsidR="000B4866" w:rsidRPr="009C25E0">
        <w:rPr>
          <w:sz w:val="28"/>
          <w:szCs w:val="28"/>
        </w:rPr>
        <w:t xml:space="preserve"> = </w:t>
      </w:r>
      <w:r w:rsidR="000B4866" w:rsidRPr="009C25E0">
        <w:rPr>
          <w:sz w:val="28"/>
          <w:szCs w:val="28"/>
          <w:lang w:val="en-US"/>
        </w:rPr>
        <w:t>C</w:t>
      </w:r>
      <w:r w:rsidR="000B4866" w:rsidRPr="009C25E0">
        <w:rPr>
          <w:sz w:val="28"/>
          <w:szCs w:val="28"/>
        </w:rPr>
        <w:t>·</w:t>
      </w:r>
      <w:r w:rsidR="000B4866" w:rsidRPr="009C25E0">
        <w:rPr>
          <w:sz w:val="28"/>
          <w:szCs w:val="28"/>
          <w:lang w:val="en-US"/>
        </w:rPr>
        <w:t>R</w:t>
      </w:r>
      <w:r w:rsidR="000B4866" w:rsidRPr="009C25E0">
        <w:rPr>
          <w:sz w:val="28"/>
          <w:szCs w:val="28"/>
        </w:rPr>
        <w:t>·</w:t>
      </w:r>
      <w:r w:rsidR="000B4866" w:rsidRPr="009C25E0">
        <w:rPr>
          <w:sz w:val="28"/>
          <w:szCs w:val="28"/>
          <w:lang w:val="en-US"/>
        </w:rPr>
        <w:t>T</w:t>
      </w:r>
      <w:r w:rsidR="000B4866" w:rsidRPr="009C25E0">
        <w:rPr>
          <w:sz w:val="28"/>
          <w:szCs w:val="28"/>
        </w:rPr>
        <w:t>.</w:t>
      </w:r>
    </w:p>
    <w:p w:rsidR="000B4866" w:rsidRPr="009C25E0" w:rsidRDefault="000B4866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Тогда</w:t>
      </w:r>
      <w:r w:rsidR="009C25E0">
        <w:rPr>
          <w:sz w:val="28"/>
          <w:szCs w:val="28"/>
        </w:rPr>
        <w:t xml:space="preserve"> </w:t>
      </w:r>
      <w:r w:rsidR="00262538">
        <w:rPr>
          <w:sz w:val="28"/>
          <w:szCs w:val="28"/>
          <w:lang w:val="en-US"/>
        </w:rPr>
        <w:pict>
          <v:shape id="_x0000_i1036" type="#_x0000_t75" style="width:207pt;height:29.25pt" fillcolor="window">
            <v:imagedata r:id="rId16" o:title=""/>
          </v:shape>
        </w:pict>
      </w:r>
      <w:r w:rsidRPr="009C25E0">
        <w:rPr>
          <w:sz w:val="28"/>
          <w:szCs w:val="28"/>
        </w:rPr>
        <w:t>.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Из уравнения следует, что К</w:t>
      </w:r>
      <w:r w:rsidRPr="009C25E0">
        <w:rPr>
          <w:sz w:val="28"/>
          <w:szCs w:val="28"/>
          <w:vertAlign w:val="subscript"/>
        </w:rPr>
        <w:t>р</w:t>
      </w:r>
      <w:r w:rsidRPr="009C25E0">
        <w:rPr>
          <w:sz w:val="28"/>
          <w:szCs w:val="28"/>
        </w:rPr>
        <w:t xml:space="preserve"> = К</w:t>
      </w:r>
      <w:r w:rsidRPr="009C25E0">
        <w:rPr>
          <w:sz w:val="28"/>
          <w:szCs w:val="28"/>
          <w:vertAlign w:val="subscript"/>
        </w:rPr>
        <w:t>с</w:t>
      </w:r>
      <w:r w:rsidRPr="009C25E0">
        <w:rPr>
          <w:sz w:val="28"/>
          <w:szCs w:val="28"/>
        </w:rPr>
        <w:t xml:space="preserve"> при условии, если реакция идет без изменения числа моль в газовой фазе, т.е. когда (с + </w:t>
      </w:r>
      <w:r w:rsidRPr="009C25E0">
        <w:rPr>
          <w:sz w:val="28"/>
          <w:szCs w:val="28"/>
          <w:lang w:val="en-US"/>
        </w:rPr>
        <w:t>d</w:t>
      </w:r>
      <w:r w:rsidRPr="009C25E0">
        <w:rPr>
          <w:sz w:val="28"/>
          <w:szCs w:val="28"/>
        </w:rPr>
        <w:t>) = (</w:t>
      </w:r>
      <w:r w:rsidRPr="009C25E0">
        <w:rPr>
          <w:sz w:val="28"/>
          <w:szCs w:val="28"/>
          <w:lang w:val="en-US"/>
        </w:rPr>
        <w:t>a</w:t>
      </w:r>
      <w:r w:rsidRPr="009C25E0">
        <w:rPr>
          <w:sz w:val="28"/>
          <w:szCs w:val="28"/>
        </w:rPr>
        <w:t xml:space="preserve"> + </w:t>
      </w:r>
      <w:r w:rsidRPr="009C25E0">
        <w:rPr>
          <w:sz w:val="28"/>
          <w:szCs w:val="28"/>
          <w:lang w:val="en-US"/>
        </w:rPr>
        <w:t>b</w:t>
      </w:r>
      <w:r w:rsidRPr="009C25E0">
        <w:rPr>
          <w:sz w:val="28"/>
          <w:szCs w:val="28"/>
        </w:rPr>
        <w:t>).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Если реакция (1.33) протекает самопроизвольно при постоянных Р и Т или </w:t>
      </w:r>
      <w:r w:rsidRPr="009C25E0">
        <w:rPr>
          <w:sz w:val="28"/>
          <w:szCs w:val="28"/>
          <w:lang w:val="en-US"/>
        </w:rPr>
        <w:t>V</w:t>
      </w:r>
      <w:r w:rsidRPr="009C25E0">
        <w:rPr>
          <w:sz w:val="28"/>
          <w:szCs w:val="28"/>
        </w:rPr>
        <w:t xml:space="preserve"> и Т, то значения </w:t>
      </w:r>
      <w:r w:rsidRPr="009C25E0">
        <w:rPr>
          <w:sz w:val="28"/>
          <w:szCs w:val="28"/>
        </w:rPr>
        <w:t></w:t>
      </w:r>
      <w:r w:rsidRPr="009C25E0">
        <w:rPr>
          <w:sz w:val="28"/>
          <w:szCs w:val="28"/>
        </w:rPr>
        <w:t></w:t>
      </w:r>
      <w:r w:rsidRPr="009C25E0">
        <w:rPr>
          <w:sz w:val="28"/>
          <w:szCs w:val="28"/>
          <w:lang w:val="en-US"/>
        </w:rPr>
        <w:t>G</w:t>
      </w:r>
      <w:r w:rsidRPr="009C25E0">
        <w:rPr>
          <w:sz w:val="28"/>
          <w:szCs w:val="28"/>
        </w:rPr>
        <w:t xml:space="preserve"> и </w:t>
      </w:r>
      <w:r w:rsidRPr="009C25E0">
        <w:rPr>
          <w:sz w:val="28"/>
          <w:szCs w:val="28"/>
        </w:rPr>
        <w:t></w:t>
      </w:r>
      <w:r w:rsidRPr="009C25E0">
        <w:rPr>
          <w:sz w:val="28"/>
          <w:szCs w:val="28"/>
        </w:rPr>
        <w:t></w:t>
      </w:r>
      <w:r w:rsidRPr="009C25E0">
        <w:rPr>
          <w:sz w:val="28"/>
          <w:szCs w:val="28"/>
          <w:lang w:val="en-US"/>
        </w:rPr>
        <w:t>F</w:t>
      </w:r>
      <w:r w:rsidRPr="009C25E0">
        <w:rPr>
          <w:sz w:val="28"/>
          <w:szCs w:val="28"/>
        </w:rPr>
        <w:t xml:space="preserve"> этой реакции можно получить из уравнений:</w:t>
      </w:r>
    </w:p>
    <w:p w:rsidR="000B4866" w:rsidRPr="009C25E0" w:rsidRDefault="00262538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7" type="#_x0000_t75" style="width:278.25pt;height:48pt" fillcolor="window">
            <v:imagedata r:id="rId17" o:title=""/>
          </v:shape>
        </w:pict>
      </w:r>
      <w:r w:rsidR="000B4866" w:rsidRPr="009C25E0">
        <w:rPr>
          <w:sz w:val="28"/>
          <w:szCs w:val="28"/>
        </w:rPr>
        <w:t>,</w:t>
      </w:r>
    </w:p>
    <w:p w:rsidR="000B4866" w:rsidRPr="009C25E0" w:rsidRDefault="000B4866" w:rsidP="009C25E0">
      <w:pPr>
        <w:pStyle w:val="a3"/>
        <w:tabs>
          <w:tab w:val="left" w:pos="2268"/>
          <w:tab w:val="left" w:pos="8789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где С</w:t>
      </w:r>
      <w:r w:rsidRPr="009C25E0">
        <w:rPr>
          <w:sz w:val="28"/>
          <w:szCs w:val="28"/>
          <w:vertAlign w:val="subscript"/>
        </w:rPr>
        <w:t xml:space="preserve"> А</w:t>
      </w:r>
      <w:r w:rsidRPr="009C25E0">
        <w:rPr>
          <w:sz w:val="28"/>
          <w:szCs w:val="28"/>
        </w:rPr>
        <w:t>, С</w:t>
      </w:r>
      <w:r w:rsidRPr="009C25E0">
        <w:rPr>
          <w:sz w:val="28"/>
          <w:szCs w:val="28"/>
          <w:vertAlign w:val="subscript"/>
        </w:rPr>
        <w:t xml:space="preserve"> В</w:t>
      </w:r>
      <w:r w:rsidRPr="009C25E0">
        <w:rPr>
          <w:sz w:val="28"/>
          <w:szCs w:val="28"/>
        </w:rPr>
        <w:t>, С</w:t>
      </w:r>
      <w:r w:rsidRPr="009C25E0">
        <w:rPr>
          <w:sz w:val="28"/>
          <w:szCs w:val="28"/>
          <w:vertAlign w:val="subscript"/>
        </w:rPr>
        <w:t xml:space="preserve"> С</w:t>
      </w:r>
      <w:r w:rsidRPr="009C25E0">
        <w:rPr>
          <w:sz w:val="28"/>
          <w:szCs w:val="28"/>
        </w:rPr>
        <w:t>, С</w:t>
      </w:r>
      <w:r w:rsidRPr="009C25E0">
        <w:rPr>
          <w:sz w:val="28"/>
          <w:szCs w:val="28"/>
          <w:vertAlign w:val="subscript"/>
        </w:rPr>
        <w:t xml:space="preserve"> </w:t>
      </w:r>
      <w:r w:rsidRPr="009C25E0">
        <w:rPr>
          <w:sz w:val="28"/>
          <w:szCs w:val="28"/>
          <w:vertAlign w:val="subscript"/>
          <w:lang w:val="en-US"/>
        </w:rPr>
        <w:t>D</w:t>
      </w:r>
      <w:r w:rsidRPr="009C25E0">
        <w:rPr>
          <w:sz w:val="28"/>
          <w:szCs w:val="28"/>
        </w:rPr>
        <w:t xml:space="preserve"> – неравновесные концентрации исходных веществ и продуктов реакции.</w:t>
      </w:r>
    </w:p>
    <w:p w:rsidR="000B4866" w:rsidRPr="009C25E0" w:rsidRDefault="00262538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309pt;height:48pt" fillcolor="window">
            <v:imagedata r:id="rId18" o:title=""/>
          </v:shape>
        </w:pict>
      </w:r>
      <w:r w:rsidR="000B4866" w:rsidRPr="009C25E0">
        <w:rPr>
          <w:sz w:val="28"/>
          <w:szCs w:val="28"/>
        </w:rPr>
        <w:t>,</w:t>
      </w:r>
    </w:p>
    <w:p w:rsidR="000B4866" w:rsidRPr="009C25E0" w:rsidRDefault="000B4866" w:rsidP="009C25E0">
      <w:pPr>
        <w:pStyle w:val="a3"/>
        <w:tabs>
          <w:tab w:val="left" w:pos="2268"/>
          <w:tab w:val="left" w:pos="8789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где Р</w:t>
      </w:r>
      <w:r w:rsidRPr="009C25E0">
        <w:rPr>
          <w:sz w:val="28"/>
          <w:szCs w:val="28"/>
          <w:vertAlign w:val="subscript"/>
        </w:rPr>
        <w:t xml:space="preserve"> А</w:t>
      </w:r>
      <w:r w:rsidRPr="009C25E0">
        <w:rPr>
          <w:sz w:val="28"/>
          <w:szCs w:val="28"/>
        </w:rPr>
        <w:t>, Р</w:t>
      </w:r>
      <w:r w:rsidRPr="009C25E0">
        <w:rPr>
          <w:sz w:val="28"/>
          <w:szCs w:val="28"/>
          <w:vertAlign w:val="subscript"/>
        </w:rPr>
        <w:t xml:space="preserve"> В</w:t>
      </w:r>
      <w:r w:rsidRPr="009C25E0">
        <w:rPr>
          <w:sz w:val="28"/>
          <w:szCs w:val="28"/>
        </w:rPr>
        <w:t>, Р</w:t>
      </w:r>
      <w:r w:rsidRPr="009C25E0">
        <w:rPr>
          <w:sz w:val="28"/>
          <w:szCs w:val="28"/>
          <w:vertAlign w:val="subscript"/>
        </w:rPr>
        <w:t xml:space="preserve"> С</w:t>
      </w:r>
      <w:r w:rsidRPr="009C25E0">
        <w:rPr>
          <w:sz w:val="28"/>
          <w:szCs w:val="28"/>
        </w:rPr>
        <w:t>, Р</w:t>
      </w:r>
      <w:r w:rsidRPr="009C25E0">
        <w:rPr>
          <w:sz w:val="28"/>
          <w:szCs w:val="28"/>
          <w:vertAlign w:val="subscript"/>
        </w:rPr>
        <w:t xml:space="preserve"> </w:t>
      </w:r>
      <w:r w:rsidRPr="009C25E0">
        <w:rPr>
          <w:sz w:val="28"/>
          <w:szCs w:val="28"/>
          <w:vertAlign w:val="subscript"/>
          <w:lang w:val="en-US"/>
        </w:rPr>
        <w:t>D</w:t>
      </w:r>
      <w:r w:rsidRPr="009C25E0">
        <w:rPr>
          <w:sz w:val="28"/>
          <w:szCs w:val="28"/>
        </w:rPr>
        <w:t xml:space="preserve"> – парциальные давления исходных веществ и продуктов реакции.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Два последних уравнения называются уравнениями изотермы химической реакции Вант-Гоффа. Это соотношение позволяет рассчитать значения </w:t>
      </w:r>
      <w:r w:rsidRPr="009C25E0">
        <w:rPr>
          <w:sz w:val="28"/>
          <w:szCs w:val="28"/>
        </w:rPr>
        <w:t></w:t>
      </w:r>
      <w:r w:rsidRPr="009C25E0">
        <w:rPr>
          <w:sz w:val="28"/>
          <w:szCs w:val="28"/>
        </w:rPr>
        <w:t></w:t>
      </w:r>
      <w:r w:rsidRPr="009C25E0">
        <w:rPr>
          <w:sz w:val="28"/>
          <w:szCs w:val="28"/>
          <w:lang w:val="en-US"/>
        </w:rPr>
        <w:t>G</w:t>
      </w:r>
      <w:r w:rsidRPr="009C25E0">
        <w:rPr>
          <w:sz w:val="28"/>
          <w:szCs w:val="28"/>
        </w:rPr>
        <w:t xml:space="preserve"> и </w:t>
      </w:r>
      <w:r w:rsidRPr="009C25E0">
        <w:rPr>
          <w:sz w:val="28"/>
          <w:szCs w:val="28"/>
        </w:rPr>
        <w:t></w:t>
      </w:r>
      <w:r w:rsidRPr="009C25E0">
        <w:rPr>
          <w:sz w:val="28"/>
          <w:szCs w:val="28"/>
        </w:rPr>
        <w:t></w:t>
      </w:r>
      <w:r w:rsidRPr="009C25E0">
        <w:rPr>
          <w:sz w:val="28"/>
          <w:szCs w:val="28"/>
          <w:lang w:val="en-US"/>
        </w:rPr>
        <w:t>F</w:t>
      </w:r>
      <w:r w:rsidRPr="009C25E0">
        <w:rPr>
          <w:sz w:val="28"/>
          <w:szCs w:val="28"/>
        </w:rPr>
        <w:t xml:space="preserve"> реакции, определить ее направление при различных концентрациях исходных веществ.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Необходимо отметить, что как для газовых систем, так и для растворов, при участии в реакции твердых тел (т.е. для гетерогенных систем) концентрация твердой фазы не входит в выражение для константы равновесия, поскольку эта концентрация практически постоянна. Так, для реакции</w:t>
      </w:r>
    </w:p>
    <w:p w:rsidR="000B4866" w:rsidRPr="009C25E0" w:rsidRDefault="000B4866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C25E0">
        <w:rPr>
          <w:sz w:val="28"/>
          <w:szCs w:val="28"/>
        </w:rPr>
        <w:t xml:space="preserve">2 СО </w:t>
      </w:r>
      <w:r w:rsidRPr="009C25E0">
        <w:rPr>
          <w:sz w:val="28"/>
          <w:szCs w:val="28"/>
          <w:vertAlign w:val="subscript"/>
        </w:rPr>
        <w:t>(г)</w:t>
      </w:r>
      <w:r w:rsidRPr="009C25E0">
        <w:rPr>
          <w:sz w:val="28"/>
          <w:szCs w:val="28"/>
        </w:rPr>
        <w:t xml:space="preserve"> = СО </w:t>
      </w:r>
      <w:r w:rsidRPr="009C25E0">
        <w:rPr>
          <w:sz w:val="28"/>
          <w:szCs w:val="28"/>
          <w:vertAlign w:val="subscript"/>
        </w:rPr>
        <w:t xml:space="preserve">2 (г) </w:t>
      </w:r>
      <w:r w:rsidRPr="009C25E0">
        <w:rPr>
          <w:sz w:val="28"/>
          <w:szCs w:val="28"/>
        </w:rPr>
        <w:t xml:space="preserve"> + С </w:t>
      </w:r>
      <w:r w:rsidRPr="009C25E0">
        <w:rPr>
          <w:sz w:val="28"/>
          <w:szCs w:val="28"/>
          <w:vertAlign w:val="subscript"/>
        </w:rPr>
        <w:t xml:space="preserve">(т) 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константа равновесия записывается в виде</w:t>
      </w:r>
    </w:p>
    <w:p w:rsidR="000B4866" w:rsidRPr="009C25E0" w:rsidRDefault="00262538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71.25pt;height:41.25pt" fillcolor="window">
            <v:imagedata r:id="rId19" o:title=""/>
          </v:shape>
        </w:pict>
      </w:r>
      <w:r w:rsidR="000B4866" w:rsidRPr="009C25E0">
        <w:rPr>
          <w:sz w:val="28"/>
          <w:szCs w:val="28"/>
        </w:rPr>
        <w:t>.</w:t>
      </w:r>
    </w:p>
    <w:p w:rsidR="000B4866" w:rsidRPr="009C25E0" w:rsidRDefault="000B4866" w:rsidP="009C25E0">
      <w:pPr>
        <w:pStyle w:val="a3"/>
        <w:tabs>
          <w:tab w:val="left" w:pos="3261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Зависимость константы равновесия от температуры (для температуры Т</w:t>
      </w:r>
      <w:r w:rsidRPr="009C25E0">
        <w:rPr>
          <w:sz w:val="28"/>
          <w:szCs w:val="28"/>
          <w:vertAlign w:val="subscript"/>
        </w:rPr>
        <w:t>2</w:t>
      </w:r>
      <w:r w:rsidRPr="009C25E0">
        <w:rPr>
          <w:sz w:val="28"/>
          <w:szCs w:val="28"/>
        </w:rPr>
        <w:t xml:space="preserve"> относительно температуры Т</w:t>
      </w:r>
      <w:r w:rsidRPr="009C25E0">
        <w:rPr>
          <w:sz w:val="28"/>
          <w:szCs w:val="28"/>
          <w:vertAlign w:val="subscript"/>
        </w:rPr>
        <w:t>1</w:t>
      </w:r>
      <w:r w:rsidRPr="009C25E0">
        <w:rPr>
          <w:sz w:val="28"/>
          <w:szCs w:val="28"/>
        </w:rPr>
        <w:t>) выражается следующим уравнением Вант-Гоффа:</w:t>
      </w:r>
    </w:p>
    <w:p w:rsidR="000B4866" w:rsidRPr="009C25E0" w:rsidRDefault="00262538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92.75pt;height:54.75pt" fillcolor="window">
            <v:imagedata r:id="rId20" o:title=""/>
          </v:shape>
        </w:pict>
      </w:r>
      <w:r w:rsidR="000B4866" w:rsidRPr="009C25E0">
        <w:rPr>
          <w:sz w:val="28"/>
          <w:szCs w:val="28"/>
        </w:rPr>
        <w:t>,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где </w:t>
      </w:r>
      <w:r w:rsidRPr="009C25E0">
        <w:rPr>
          <w:sz w:val="28"/>
          <w:szCs w:val="28"/>
        </w:rPr>
        <w:t></w:t>
      </w:r>
      <w:r w:rsidRPr="009C25E0">
        <w:rPr>
          <w:sz w:val="28"/>
          <w:szCs w:val="28"/>
        </w:rPr>
        <w:t>Н</w:t>
      </w:r>
      <w:r w:rsidRPr="009C25E0">
        <w:rPr>
          <w:sz w:val="28"/>
          <w:szCs w:val="28"/>
          <w:vertAlign w:val="superscript"/>
        </w:rPr>
        <w:t>0</w:t>
      </w:r>
      <w:r w:rsidRPr="009C25E0">
        <w:rPr>
          <w:sz w:val="28"/>
          <w:szCs w:val="28"/>
        </w:rPr>
        <w:t xml:space="preserve"> – тепловой эффект реакции.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Для эндотермической реакции (реакция идет с поглощением тепла) константа равновесия увеличивается с повышением температуры, система как бы сопротивляется нагреванию.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E47A45" w:rsidRPr="009C25E0" w:rsidRDefault="00E47A45" w:rsidP="009C25E0">
      <w:pPr>
        <w:pStyle w:val="a3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C25E0">
        <w:rPr>
          <w:b/>
          <w:noProof/>
          <w:sz w:val="28"/>
          <w:szCs w:val="28"/>
        </w:rPr>
        <w:t>33. Эбулиоскопическая константа воды равна 0,512. Рассчитать, при какой температуре кипит 5 %-ный раствор сахарозы в воде.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E47A45" w:rsidRPr="009C25E0" w:rsidRDefault="00E47A45" w:rsidP="009C25E0">
      <w:pPr>
        <w:pStyle w:val="a3"/>
        <w:spacing w:line="360" w:lineRule="auto"/>
        <w:ind w:firstLine="709"/>
        <w:jc w:val="both"/>
        <w:rPr>
          <w:noProof/>
          <w:sz w:val="28"/>
          <w:szCs w:val="28"/>
        </w:rPr>
      </w:pPr>
      <w:r w:rsidRPr="009C25E0">
        <w:rPr>
          <w:noProof/>
          <w:sz w:val="28"/>
          <w:szCs w:val="28"/>
        </w:rPr>
        <w:t>Решение.</w:t>
      </w:r>
    </w:p>
    <w:p w:rsidR="00E47A45" w:rsidRPr="009C25E0" w:rsidRDefault="00E47A45" w:rsidP="009C25E0">
      <w:pPr>
        <w:pStyle w:val="a3"/>
        <w:spacing w:line="360" w:lineRule="auto"/>
        <w:ind w:firstLine="709"/>
        <w:jc w:val="both"/>
        <w:rPr>
          <w:noProof/>
          <w:sz w:val="28"/>
          <w:szCs w:val="28"/>
        </w:rPr>
      </w:pPr>
      <w:r w:rsidRPr="009C25E0">
        <w:rPr>
          <w:sz w:val="28"/>
          <w:szCs w:val="28"/>
        </w:rPr>
        <w:t>Повышение температуры кипения раствора</w:t>
      </w:r>
    </w:p>
    <w:p w:rsidR="00E47A45" w:rsidRPr="009C25E0" w:rsidRDefault="00262538" w:rsidP="009C25E0">
      <w:pPr>
        <w:pStyle w:val="a3"/>
        <w:tabs>
          <w:tab w:val="left" w:pos="3261"/>
          <w:tab w:val="left" w:pos="878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1" type="#_x0000_t75" style="width:153.75pt;height:39pt" fillcolor="window">
            <v:imagedata r:id="rId21" o:title=""/>
          </v:shape>
        </w:pict>
      </w:r>
    </w:p>
    <w:p w:rsidR="00E47A45" w:rsidRPr="009C25E0" w:rsidRDefault="00262538" w:rsidP="009C25E0">
      <w:pPr>
        <w:pStyle w:val="a3"/>
        <w:tabs>
          <w:tab w:val="left" w:pos="3261"/>
          <w:tab w:val="left" w:pos="878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2" type="#_x0000_t75" style="width:258pt;height:17.25pt">
            <v:imagedata r:id="rId22" o:title=""/>
          </v:shape>
        </w:pict>
      </w:r>
      <w:r w:rsidR="00E47A45" w:rsidRPr="009C25E0">
        <w:rPr>
          <w:sz w:val="28"/>
          <w:szCs w:val="28"/>
        </w:rPr>
        <w:t xml:space="preserve">г/моль </w:t>
      </w:r>
    </w:p>
    <w:p w:rsidR="00E47A45" w:rsidRPr="009C25E0" w:rsidRDefault="00262538" w:rsidP="009C25E0">
      <w:pPr>
        <w:pStyle w:val="a3"/>
        <w:tabs>
          <w:tab w:val="left" w:pos="3261"/>
          <w:tab w:val="left" w:pos="878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3" type="#_x0000_t75" style="width:426.75pt;height:48pt" fillcolor="window">
            <v:imagedata r:id="rId23" o:title=""/>
          </v:shape>
        </w:pict>
      </w:r>
    </w:p>
    <w:p w:rsidR="00E47A45" w:rsidRPr="009C25E0" w:rsidRDefault="00E47A45" w:rsidP="009C25E0">
      <w:pPr>
        <w:pStyle w:val="a3"/>
        <w:tabs>
          <w:tab w:val="left" w:pos="3261"/>
          <w:tab w:val="left" w:pos="8789"/>
        </w:tabs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Температура кипения Т = Т</w:t>
      </w:r>
      <w:r w:rsidRPr="009C25E0">
        <w:rPr>
          <w:sz w:val="28"/>
          <w:szCs w:val="28"/>
          <w:vertAlign w:val="subscript"/>
        </w:rPr>
        <w:t>о</w:t>
      </w:r>
      <w:r w:rsidRPr="009C25E0">
        <w:rPr>
          <w:sz w:val="28"/>
          <w:szCs w:val="28"/>
        </w:rPr>
        <w:t xml:space="preserve"> +</w:t>
      </w:r>
      <w:r w:rsidRPr="009C25E0">
        <w:rPr>
          <w:sz w:val="28"/>
          <w:szCs w:val="28"/>
        </w:rPr>
        <w:t>Т</w:t>
      </w:r>
      <w:r w:rsidRPr="009C25E0">
        <w:rPr>
          <w:sz w:val="28"/>
          <w:szCs w:val="28"/>
          <w:vertAlign w:val="subscript"/>
        </w:rPr>
        <w:t>кип</w:t>
      </w:r>
      <w:r w:rsidRPr="009C25E0">
        <w:rPr>
          <w:sz w:val="28"/>
          <w:szCs w:val="28"/>
        </w:rPr>
        <w:t>=373 К+78К=451К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B4866" w:rsidRPr="009C25E0" w:rsidRDefault="009C25E0" w:rsidP="009C25E0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B4866" w:rsidRPr="009C25E0">
        <w:rPr>
          <w:b/>
          <w:sz w:val="28"/>
          <w:szCs w:val="28"/>
        </w:rPr>
        <w:t>59. Свойства дисперсных систем и растворов ВМС, их сходство и отличие. Пояснить, какими путями можно перейти от истинного раствора ВМС к дисперсной системе.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Основными отличительными особенностями дисперсных систем являются: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а) способность к рассеиванию ими света;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б) медленная диффузия частиц дисперсной фазы в дисперсионной среде;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в) способность к диализу;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г) агрегативная неустойчивость дисперсной фазы, которая определяется выделением частиц из дисперсионной среды при добавлении к системе электролитов или под влиянием других внешних воздействий.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Понятие агрегатного состояния не применимо к ВМС, применяется понятие фазового (в структурном смысле) состояния. По сути, понятие фазового состояния характеризует порядок взаимного расположения молекул: ВМС могут находиться в кристаллическом, аморфном и, чрезвычайно редко, в газообразном фазовом состояниях, причем наиболее типичным является аморфное состояние. Последнее дополнительно подразделяется на стеклообразное, высокоэластическое и вязкотекучее. Переход из одного состояния в другое всегда протекает не резко, а в некотором интервале температур.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При помещении ВМС в растворитель происходит поглощение растворителя и соответствующее увеличение объема и массы полимера, идет процесс набухания.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Если каким-либо способом воспрепятствовать увеличению объема ВМС при его набухании, то со стороны ВМС может проявляться чрезвычайно высокое давление набухания, достигающее нескольких атмосфер (пример – дробление скал древесными клиньями, заливаемыми водой).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Процесс набухания высокомолекулярного вещества связан с взаимодействием макромолекул с молекулами растворителя, и степень набухания ВМС зависит как от природы ВМС, так и от природы растворителя. Набухание полярного ВМС протекает только в полярном растворителе, а неполярного – только в неполярном (полезно вспомнить эмпирическое правило: подобное растворяется в подобном). 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Добавление к истинному раствору ВМС электролитов уменьшает сольватирующую способность растворителя – в итоге система может быть нарушена, т.е. может произойти выделение высокомолекулярного вещества из раствора, и полимер как бы отделится от растворителя (появляются волокна, хлопья, творожистые осадки). Этот процесс называется высаливанием. 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Механизм высаливания состоит в том, что сольватирующие ВМС молекулы растворителя начинают взаимодействовать с электролитом, сольватная оболочка около макромолекулы разрушается, происходит десольватация макромолекулы и, как следствие, резко снижается растворимость ВМС, т.е. происходит его высаливание. Способность  ВМС высаливаться из растворителя резко возрастает с увеличением молярной массы полимера. На этом основано фракционирование полидисперсного ВМС по молярной массе (используется, в частности, для разделения смеси белков различной молярной массы).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Процесс высаливания может приводить к появлению в системе другой жидкой студнеобразной фазы в виде мельчайших капель, концентрация ВМС в которых выше, чем в исходном растворе. 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Растворам ВМС свойственно осмотическое давление, которое, однако, значительно выше, чем рассчитываемое по уравнению Вант-Гоффа Это связано с тем, что роль кинетического элемента могут играть в одной макромолекуле сразу несколько ее сегментов. Поэтому значение осмотического давления будет повышаться с увеличением гибкости макромолекулы. На использовании этого явления разработан метод определения молярных масс высокополимеров в разбавленных растворах путем измерения в растворе осмотического давления.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Макромолекулы ВМС обладают диффузионной способностью, близкой к диффузии компонентов в дисперсных системах. 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Многие ВМС содержат ионогенные (т.е. способные образовывать ионы) группы, поэтому представляют собой полиэлектролиты (полимерные электролиты), склонные к ионизации в растворе. Так, растворимый крахмал содержит в макромолекуле кислотные – СООН-группы, а агар-агар –</w:t>
      </w:r>
      <w:r w:rsidRPr="009C25E0">
        <w:rPr>
          <w:sz w:val="28"/>
          <w:szCs w:val="28"/>
          <w:lang w:val="en-US"/>
        </w:rPr>
        <w:t>S</w:t>
      </w:r>
      <w:r w:rsidRPr="009C25E0">
        <w:rPr>
          <w:sz w:val="28"/>
          <w:szCs w:val="28"/>
        </w:rPr>
        <w:t>О</w:t>
      </w:r>
      <w:r w:rsidRPr="009C25E0">
        <w:rPr>
          <w:sz w:val="28"/>
          <w:szCs w:val="28"/>
          <w:vertAlign w:val="subscript"/>
        </w:rPr>
        <w:t>3</w:t>
      </w:r>
      <w:r w:rsidRPr="009C25E0">
        <w:rPr>
          <w:sz w:val="28"/>
          <w:szCs w:val="28"/>
        </w:rPr>
        <w:t>Н-группы, которые в растворе могут диссоциировать с отщеплением иона водорода. Некоторые ВМС имеют в своем составе основные –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</w:rPr>
        <w:t>Н</w:t>
      </w:r>
      <w:r w:rsidRPr="009C25E0">
        <w:rPr>
          <w:sz w:val="28"/>
          <w:szCs w:val="28"/>
          <w:vertAlign w:val="subscript"/>
        </w:rPr>
        <w:t>2</w:t>
      </w:r>
      <w:r w:rsidRPr="009C25E0">
        <w:rPr>
          <w:sz w:val="28"/>
          <w:szCs w:val="28"/>
        </w:rPr>
        <w:t xml:space="preserve"> или (при присоединении молекулы воды) –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</w:rPr>
        <w:t>Н</w:t>
      </w:r>
      <w:r w:rsidRPr="009C25E0">
        <w:rPr>
          <w:sz w:val="28"/>
          <w:szCs w:val="28"/>
          <w:vertAlign w:val="subscript"/>
        </w:rPr>
        <w:t>3</w:t>
      </w:r>
      <w:r w:rsidRPr="009C25E0">
        <w:rPr>
          <w:sz w:val="28"/>
          <w:szCs w:val="28"/>
        </w:rPr>
        <w:t>ОН-группы. Таким образом, длинная молекула высокомолекулярного электролита, продиссоциировавшая в воде, представляет собой один полиион с жестко закрепленными фиксированными –СОО ¯, –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</w:rPr>
        <w:t>Н</w:t>
      </w:r>
      <w:r w:rsidRPr="009C25E0">
        <w:rPr>
          <w:sz w:val="28"/>
          <w:szCs w:val="28"/>
          <w:vertAlign w:val="subscript"/>
        </w:rPr>
        <w:t>3</w:t>
      </w:r>
      <w:r w:rsidRPr="009C25E0">
        <w:rPr>
          <w:sz w:val="28"/>
          <w:szCs w:val="28"/>
          <w:vertAlign w:val="superscript"/>
        </w:rPr>
        <w:t>+</w:t>
      </w:r>
      <w:r w:rsidRPr="009C25E0">
        <w:rPr>
          <w:sz w:val="28"/>
          <w:szCs w:val="28"/>
        </w:rPr>
        <w:t>– или другими ионами, а около этой полимерной цепочки располагаются подвижные противоионы, заряды которых эквивалентны заряду полииона. Обычно на одно элементарное звено макромолекулы ионогенного полимера приходится одна ионогенная группа. Две ионогенные группы (–СООН и –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</w:rPr>
        <w:t>Н</w:t>
      </w:r>
      <w:r w:rsidRPr="009C25E0">
        <w:rPr>
          <w:sz w:val="28"/>
          <w:szCs w:val="28"/>
          <w:vertAlign w:val="subscript"/>
        </w:rPr>
        <w:t>3</w:t>
      </w:r>
      <w:r w:rsidRPr="009C25E0">
        <w:rPr>
          <w:sz w:val="28"/>
          <w:szCs w:val="28"/>
        </w:rPr>
        <w:t>ОН) в своем составе имеют белки, причем в большинстве белков соотношение этих групп неодинаково. Так, в растворах глиадина пшеницы, протамина и других превалируют основные группы, а в таких белках, как казеин, коллаген, альбумин и других преобладают ионогенные группы кислотной природы. Молекулу белка можно схематично изобразить: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НОН</w:t>
      </w:r>
      <w:r w:rsidRPr="009C25E0">
        <w:rPr>
          <w:sz w:val="28"/>
          <w:szCs w:val="28"/>
          <w:vertAlign w:val="subscript"/>
        </w:rPr>
        <w:t>3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</w:rPr>
        <w:t xml:space="preserve"> – </w:t>
      </w:r>
      <w:r w:rsidRPr="009C25E0">
        <w:rPr>
          <w:sz w:val="28"/>
          <w:szCs w:val="28"/>
          <w:lang w:val="en-US"/>
        </w:rPr>
        <w:t>R</w:t>
      </w:r>
      <w:r w:rsidRPr="009C25E0">
        <w:rPr>
          <w:sz w:val="28"/>
          <w:szCs w:val="28"/>
        </w:rPr>
        <w:t xml:space="preserve"> – СООН,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где </w:t>
      </w:r>
      <w:r w:rsidRPr="009C25E0">
        <w:rPr>
          <w:sz w:val="28"/>
          <w:szCs w:val="28"/>
          <w:lang w:val="en-US"/>
        </w:rPr>
        <w:t>R</w:t>
      </w:r>
      <w:r w:rsidRPr="009C25E0">
        <w:rPr>
          <w:sz w:val="28"/>
          <w:szCs w:val="28"/>
        </w:rPr>
        <w:t xml:space="preserve"> – длинная углеводородная цепочка, содержащая также группы </w:t>
      </w:r>
      <w:r w:rsidR="009C25E0" w:rsidRPr="009C25E0">
        <w:rPr>
          <w:sz w:val="28"/>
          <w:szCs w:val="28"/>
        </w:rPr>
        <w:t>– С</w:t>
      </w:r>
      <w:r w:rsidRPr="009C25E0">
        <w:rPr>
          <w:sz w:val="28"/>
          <w:szCs w:val="28"/>
        </w:rPr>
        <w:t>О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</w:rPr>
        <w:t>Н–.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Ионогенные группы кислотной и основной природы могут располагаться не только по краям, но и внутри молекулы белка. Полипептидная цепь белков состоит из многих десятков и даже сотен аминокислот в различных сочетаниях, что обусловливает многообразие белков. Амино- и карбоксильные группы полипептидных цепей могут взаимодействовать между собой, образуя водородные связи. Эти связи образуются как между отдельными молекулами, так и внутри одной молекулы, а также и с молекулами растворителя. Глобулярные белки (макромолекулы шаровидной или эллипсоидной формы) – это альбумин, глобулины яичного белка, молока, сыворотки крови, пепсин желудочного сока. Молекулы коллагена и желатина (составная часть тканей кожи и сухожилий) имеют форму тонких вытянутых нитей.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В зависимости от рН раствора кислотная и основная группы проявляют различную склонность к диссоциации. В кислых растворах больше диссоциирована основная группа, в щелочной среде – кислотная. Когда в молекуле белка диссоциированы в основном кислотные группы, макромолекула имеет отрицательный заряд и в постоянном электрическом поле при электрофорезе будет передвигаться в сторону анода. Диссоциация основных и кислотных групп происходит в одинаковой степени в белке только при определенном значении рН раствора, это значение рН (обычно ниже 7) называется изоэлектрической точкой (ИЭТ). Такое изоэлектрическое состояние белка с ионизированными ионогенными группами можно изобразить следующим образом: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ОН</w:t>
      </w:r>
      <w:r w:rsidRPr="009C25E0">
        <w:rPr>
          <w:sz w:val="28"/>
          <w:szCs w:val="28"/>
          <w:vertAlign w:val="superscript"/>
        </w:rPr>
        <w:sym w:font="Symbol" w:char="F02D"/>
      </w:r>
      <w:r w:rsidRPr="009C25E0">
        <w:rPr>
          <w:sz w:val="28"/>
          <w:szCs w:val="28"/>
        </w:rPr>
        <w:t xml:space="preserve"> + Н</w:t>
      </w:r>
      <w:r w:rsidRPr="009C25E0">
        <w:rPr>
          <w:sz w:val="28"/>
          <w:szCs w:val="28"/>
          <w:vertAlign w:val="subscript"/>
        </w:rPr>
        <w:t>3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  <w:vertAlign w:val="superscript"/>
          <w:lang w:val="en-US"/>
        </w:rPr>
        <w:sym w:font="Symbol" w:char="F02B"/>
      </w:r>
      <w:r w:rsidRPr="009C25E0">
        <w:rPr>
          <w:sz w:val="28"/>
          <w:szCs w:val="28"/>
        </w:rPr>
        <w:t xml:space="preserve"> – </w:t>
      </w:r>
      <w:r w:rsidRPr="009C25E0">
        <w:rPr>
          <w:sz w:val="28"/>
          <w:szCs w:val="28"/>
          <w:lang w:val="en-US"/>
        </w:rPr>
        <w:t>R</w:t>
      </w:r>
      <w:r w:rsidRPr="009C25E0">
        <w:rPr>
          <w:sz w:val="28"/>
          <w:szCs w:val="28"/>
        </w:rPr>
        <w:t xml:space="preserve"> – СОО</w:t>
      </w:r>
      <w:r w:rsidRPr="009C25E0">
        <w:rPr>
          <w:sz w:val="28"/>
          <w:szCs w:val="28"/>
          <w:vertAlign w:val="superscript"/>
        </w:rPr>
        <w:sym w:font="Symbol" w:char="F02D"/>
      </w:r>
      <w:r w:rsidRPr="009C25E0">
        <w:rPr>
          <w:sz w:val="28"/>
          <w:szCs w:val="28"/>
        </w:rPr>
        <w:t xml:space="preserve"> + Н</w:t>
      </w:r>
      <w:r w:rsidRPr="009C25E0">
        <w:rPr>
          <w:sz w:val="28"/>
          <w:szCs w:val="28"/>
          <w:vertAlign w:val="superscript"/>
          <w:lang w:val="en-US"/>
        </w:rPr>
        <w:sym w:font="Symbol" w:char="F02B"/>
      </w:r>
      <w:r w:rsidRPr="009C25E0">
        <w:rPr>
          <w:sz w:val="28"/>
          <w:szCs w:val="28"/>
        </w:rPr>
        <w:t>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Разделение белков по фракциям методом высаливания проводят обычно вблизи изоэлектрической точки, т.е. при определенных значениях рН в растворе. По достижении изоэлектрической точки, когда кулоновское взаимодействие групп разного заряда происходит уже по всей длине цепи, молекула бе</w:t>
      </w:r>
      <w:r w:rsidR="009C25E0">
        <w:rPr>
          <w:sz w:val="28"/>
          <w:szCs w:val="28"/>
        </w:rPr>
        <w:t>лка сворачивается в клубок.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Денатурация – необратимая коагуляция белка, вызываемая, например, его нагреванием, добавлением спирта, действием световой энергии и др. Этот вид коагуляции характерен (из лиофильных коллоидов) только для белковых веществ. Так, необратимое изменение свойств яичного белка при его термической обработке (достаточно 60 – 65 </w:t>
      </w:r>
      <w:r w:rsidRPr="009C25E0">
        <w:rPr>
          <w:sz w:val="28"/>
          <w:szCs w:val="28"/>
          <w:vertAlign w:val="superscript"/>
        </w:rPr>
        <w:t>о</w:t>
      </w:r>
      <w:r w:rsidRPr="009C25E0">
        <w:rPr>
          <w:sz w:val="28"/>
          <w:szCs w:val="28"/>
        </w:rPr>
        <w:t xml:space="preserve">С) происходит только в присутствии воды, тогда как сухой яичный белок не денатурируется при температуре 100 </w:t>
      </w:r>
      <w:r w:rsidRPr="009C25E0">
        <w:rPr>
          <w:sz w:val="28"/>
          <w:szCs w:val="28"/>
          <w:vertAlign w:val="superscript"/>
        </w:rPr>
        <w:t>о</w:t>
      </w:r>
      <w:r w:rsidRPr="009C25E0">
        <w:rPr>
          <w:sz w:val="28"/>
          <w:szCs w:val="28"/>
        </w:rPr>
        <w:t>С и даже выше.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Процесс термической денатурации белка, который характерен для белков глобулярного типа, обусловлен разрывом слабых водородных связей внутри глобулы и последующим распрямлением и вытягиванием макромолекулы. При этом вследствие изменения структуры белка изменяются и его свойства, в частности повышается вязкость раствора и понижается  растворимость полимера.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Несмотря на схожесть процессов денатурации и высаливания белков, у них имеется и важное отличие: денатурация необратима, а высаливание обратимо.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Свойства дисперсных систем и ВМС имеют сходства и отличия.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Сходства: как и дисперсные системы, ВМС присущи явления осмоса, диффузии и коагуляции (обратимой и необратимой).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Различия: явления высаливания и денатурации присущи только ВМС.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Процессом образования дисперсных систем из ВМС можно считать процесс высаливания.</w:t>
      </w:r>
    </w:p>
    <w:p w:rsidR="009C25E0" w:rsidRDefault="009C25E0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B4866" w:rsidRPr="009C25E0" w:rsidRDefault="000B4866" w:rsidP="009C25E0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9C25E0">
        <w:rPr>
          <w:b/>
          <w:sz w:val="28"/>
          <w:szCs w:val="28"/>
          <w:lang w:val="ru-RU"/>
        </w:rPr>
        <w:t xml:space="preserve">67. Определить частичную концентрацию гидрозоля </w:t>
      </w:r>
      <w:r w:rsidRPr="009C25E0">
        <w:rPr>
          <w:b/>
          <w:sz w:val="28"/>
          <w:szCs w:val="28"/>
        </w:rPr>
        <w:t>Al</w:t>
      </w:r>
      <w:r w:rsidRPr="009C25E0">
        <w:rPr>
          <w:b/>
          <w:sz w:val="28"/>
          <w:szCs w:val="28"/>
          <w:vertAlign w:val="subscript"/>
          <w:lang w:val="ru-RU"/>
        </w:rPr>
        <w:t>2</w:t>
      </w:r>
      <w:r w:rsidRPr="009C25E0">
        <w:rPr>
          <w:b/>
          <w:sz w:val="28"/>
          <w:szCs w:val="28"/>
        </w:rPr>
        <w:t>O</w:t>
      </w:r>
      <w:r w:rsidRPr="009C25E0">
        <w:rPr>
          <w:b/>
          <w:sz w:val="28"/>
          <w:szCs w:val="28"/>
          <w:vertAlign w:val="subscript"/>
          <w:lang w:val="ru-RU"/>
        </w:rPr>
        <w:t>3</w:t>
      </w:r>
      <w:r w:rsidRPr="009C25E0">
        <w:rPr>
          <w:b/>
          <w:sz w:val="28"/>
          <w:szCs w:val="28"/>
          <w:lang w:val="ru-RU"/>
        </w:rPr>
        <w:t>, если его массовая концентрация 0,3 г/л, коэффициент диффузии сферических частиц золя 2·10</w:t>
      </w:r>
      <w:r w:rsidRPr="009C25E0">
        <w:rPr>
          <w:b/>
          <w:sz w:val="28"/>
          <w:szCs w:val="28"/>
          <w:vertAlign w:val="superscript"/>
          <w:lang w:val="ru-RU"/>
        </w:rPr>
        <w:t>-6</w:t>
      </w:r>
      <w:r w:rsidRPr="009C25E0">
        <w:rPr>
          <w:b/>
          <w:sz w:val="28"/>
          <w:szCs w:val="28"/>
          <w:lang w:val="ru-RU"/>
        </w:rPr>
        <w:t xml:space="preserve"> м</w:t>
      </w:r>
      <w:r w:rsidRPr="009C25E0">
        <w:rPr>
          <w:b/>
          <w:sz w:val="28"/>
          <w:szCs w:val="28"/>
          <w:vertAlign w:val="superscript"/>
          <w:lang w:val="ru-RU"/>
        </w:rPr>
        <w:t>2</w:t>
      </w:r>
      <w:r w:rsidRPr="009C25E0">
        <w:rPr>
          <w:b/>
          <w:sz w:val="28"/>
          <w:szCs w:val="28"/>
          <w:lang w:val="ru-RU"/>
        </w:rPr>
        <w:t>/сут., плотность гидрозоля 4 г/см</w:t>
      </w:r>
      <w:r w:rsidRPr="009C25E0">
        <w:rPr>
          <w:b/>
          <w:sz w:val="28"/>
          <w:szCs w:val="28"/>
          <w:vertAlign w:val="superscript"/>
          <w:lang w:val="ru-RU"/>
        </w:rPr>
        <w:t>3</w:t>
      </w:r>
      <w:r w:rsidRPr="009C25E0">
        <w:rPr>
          <w:b/>
          <w:sz w:val="28"/>
          <w:szCs w:val="28"/>
          <w:lang w:val="ru-RU"/>
        </w:rPr>
        <w:t>, вязкость дисперсионной среды 10</w:t>
      </w:r>
      <w:r w:rsidRPr="009C25E0">
        <w:rPr>
          <w:b/>
          <w:sz w:val="28"/>
          <w:szCs w:val="28"/>
          <w:vertAlign w:val="superscript"/>
          <w:lang w:val="ru-RU"/>
        </w:rPr>
        <w:t>-3</w:t>
      </w:r>
      <w:r w:rsidRPr="009C25E0">
        <w:rPr>
          <w:b/>
          <w:sz w:val="28"/>
          <w:szCs w:val="28"/>
          <w:lang w:val="ru-RU"/>
        </w:rPr>
        <w:t xml:space="preserve"> н·с/м</w:t>
      </w:r>
      <w:r w:rsidRPr="009C25E0">
        <w:rPr>
          <w:b/>
          <w:sz w:val="28"/>
          <w:szCs w:val="28"/>
          <w:vertAlign w:val="superscript"/>
          <w:lang w:val="ru-RU"/>
        </w:rPr>
        <w:t>2</w:t>
      </w:r>
      <w:r w:rsidRPr="009C25E0">
        <w:rPr>
          <w:b/>
          <w:sz w:val="28"/>
          <w:szCs w:val="28"/>
          <w:lang w:val="ru-RU"/>
        </w:rPr>
        <w:t xml:space="preserve"> и температура 293 К.</w:t>
      </w:r>
    </w:p>
    <w:p w:rsidR="00E069F3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Из уравнения Эйнштейна радиус частицы: </w:t>
      </w:r>
      <w:r w:rsidR="00262538">
        <w:rPr>
          <w:sz w:val="28"/>
          <w:szCs w:val="28"/>
        </w:rPr>
        <w:pict>
          <v:shape id="_x0000_i1044" type="#_x0000_t75" style="width:105pt;height:48pt" fillcolor="window">
            <v:imagedata r:id="rId24" o:title=""/>
          </v:shape>
        </w:pic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 xml:space="preserve">где </w:t>
      </w:r>
      <w:r w:rsidRPr="009C25E0">
        <w:rPr>
          <w:sz w:val="28"/>
          <w:szCs w:val="28"/>
          <w:lang w:val="en-US"/>
        </w:rPr>
        <w:t>N</w:t>
      </w:r>
      <w:r w:rsidRPr="009C25E0">
        <w:rPr>
          <w:sz w:val="28"/>
          <w:szCs w:val="28"/>
          <w:vertAlign w:val="subscript"/>
        </w:rPr>
        <w:t>А</w:t>
      </w:r>
      <w:r w:rsidRPr="009C25E0">
        <w:rPr>
          <w:sz w:val="28"/>
          <w:szCs w:val="28"/>
        </w:rPr>
        <w:t xml:space="preserve"> – число Авогадро, 6 10</w:t>
      </w:r>
      <w:r w:rsidRPr="009C25E0">
        <w:rPr>
          <w:sz w:val="28"/>
          <w:szCs w:val="28"/>
          <w:vertAlign w:val="superscript"/>
        </w:rPr>
        <w:t xml:space="preserve"> 23</w:t>
      </w:r>
      <w:r w:rsidRPr="009C25E0">
        <w:rPr>
          <w:sz w:val="28"/>
          <w:szCs w:val="28"/>
        </w:rPr>
        <w:t xml:space="preserve"> молекул/моль;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sym w:font="Symbol" w:char="F068"/>
      </w:r>
      <w:r w:rsidRPr="009C25E0">
        <w:rPr>
          <w:sz w:val="28"/>
          <w:szCs w:val="28"/>
        </w:rPr>
        <w:t xml:space="preserve"> – вязкость дисперсионной среды, Н с/м</w:t>
      </w:r>
      <w:r w:rsidRPr="009C25E0">
        <w:rPr>
          <w:sz w:val="28"/>
          <w:szCs w:val="28"/>
          <w:vertAlign w:val="superscript"/>
        </w:rPr>
        <w:t>2</w:t>
      </w:r>
      <w:r w:rsidRPr="009C25E0">
        <w:rPr>
          <w:sz w:val="28"/>
          <w:szCs w:val="28"/>
        </w:rPr>
        <w:t>(Па с);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  <w:lang w:val="en-US"/>
        </w:rPr>
        <w:t>r</w:t>
      </w:r>
      <w:r w:rsidRPr="009C25E0">
        <w:rPr>
          <w:sz w:val="28"/>
          <w:szCs w:val="28"/>
        </w:rPr>
        <w:t xml:space="preserve"> – радиус частицы, м;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  <w:lang w:val="en-US"/>
        </w:rPr>
        <w:t>R</w:t>
      </w:r>
      <w:r w:rsidRPr="009C25E0">
        <w:rPr>
          <w:sz w:val="28"/>
          <w:szCs w:val="28"/>
        </w:rPr>
        <w:t xml:space="preserve"> – универсальная газовая постоянная, 8,314 Дж/моль · К;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  <w:lang w:val="en-US"/>
        </w:rPr>
        <w:t>T</w:t>
      </w:r>
      <w:r w:rsidRPr="009C25E0">
        <w:rPr>
          <w:sz w:val="28"/>
          <w:szCs w:val="28"/>
        </w:rPr>
        <w:t xml:space="preserve"> – абсолютная температура, К;</w:t>
      </w:r>
    </w:p>
    <w:p w:rsidR="000B4866" w:rsidRPr="009C25E0" w:rsidRDefault="000B4866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</w:t>
      </w:r>
      <w:r w:rsidRPr="009C25E0">
        <w:rPr>
          <w:sz w:val="28"/>
          <w:szCs w:val="28"/>
        </w:rPr>
        <w:t></w:t>
      </w:r>
      <w:r w:rsidRPr="009C25E0">
        <w:rPr>
          <w:sz w:val="28"/>
          <w:szCs w:val="28"/>
        </w:rPr>
        <w:t></w:t>
      </w:r>
      <w:r w:rsidRPr="009C25E0">
        <w:rPr>
          <w:sz w:val="28"/>
          <w:szCs w:val="28"/>
        </w:rPr>
        <w:t>число 3,14.</w:t>
      </w:r>
    </w:p>
    <w:p w:rsidR="000B4866" w:rsidRPr="009C25E0" w:rsidRDefault="00262538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pict>
          <v:shape id="_x0000_i1045" type="#_x0000_t75" style="width:416.25pt;height:66pt" fillcolor="window">
            <v:imagedata r:id="rId25" o:title=""/>
          </v:shape>
        </w:pict>
      </w:r>
    </w:p>
    <w:p w:rsidR="000B4866" w:rsidRPr="009C25E0" w:rsidRDefault="000B4866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 xml:space="preserve">Находим массу  частицы: </w:t>
      </w:r>
      <w:r w:rsidR="00262538">
        <w:rPr>
          <w:sz w:val="28"/>
          <w:szCs w:val="28"/>
          <w:lang w:val="ru-RU"/>
        </w:rPr>
        <w:pict>
          <v:shape id="_x0000_i1046" type="#_x0000_t75" style="width:180pt;height:18pt">
            <v:imagedata r:id="rId26" o:title=""/>
          </v:shape>
        </w:pict>
      </w:r>
    </w:p>
    <w:p w:rsidR="000B4866" w:rsidRPr="009C25E0" w:rsidRDefault="00262538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47" type="#_x0000_t75" style="width:315pt;height:18pt">
            <v:imagedata r:id="rId27" o:title=""/>
          </v:shape>
        </w:pict>
      </w:r>
    </w:p>
    <w:p w:rsidR="000B4866" w:rsidRPr="009C25E0" w:rsidRDefault="000B4866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Находим концентрацию частицы:</w:t>
      </w:r>
    </w:p>
    <w:p w:rsidR="000B4866" w:rsidRPr="009C25E0" w:rsidRDefault="00262538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48" type="#_x0000_t75" style="width:168pt;height:33pt">
            <v:imagedata r:id="rId28" o:title=""/>
          </v:shape>
        </w:pict>
      </w:r>
    </w:p>
    <w:p w:rsidR="000B4866" w:rsidRPr="009C25E0" w:rsidRDefault="000B4866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Ответ: 0,053 г/см</w:t>
      </w:r>
      <w:r w:rsidRPr="009C25E0">
        <w:rPr>
          <w:sz w:val="28"/>
          <w:szCs w:val="28"/>
          <w:vertAlign w:val="superscript"/>
          <w:lang w:val="ru-RU"/>
        </w:rPr>
        <w:t>3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635EF" w:rsidRPr="009C25E0" w:rsidRDefault="002635EF" w:rsidP="009C25E0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9C25E0">
        <w:rPr>
          <w:b/>
          <w:sz w:val="28"/>
          <w:szCs w:val="28"/>
        </w:rPr>
        <w:t>75. Адсорбция на поверхности раздела Ж/Г. Адсорбционное уравнение Гиббса, его анализ и область использования. Адсорбция – процесс самопроизвольного поглощения вещества (адсорбтива) поверхностью адсорбента. Уравнение Гиббса устанавливает вза</w:t>
      </w:r>
      <w:r w:rsidR="00E069F3" w:rsidRPr="009C25E0">
        <w:rPr>
          <w:b/>
          <w:sz w:val="28"/>
          <w:szCs w:val="28"/>
        </w:rPr>
        <w:t xml:space="preserve">имосвязь величины адсорбции (Г,кмоль/кг </w:t>
      </w:r>
      <w:r w:rsidRPr="009C25E0">
        <w:rPr>
          <w:b/>
          <w:sz w:val="28"/>
          <w:szCs w:val="28"/>
        </w:rPr>
        <w:t>или кмоль/м</w:t>
      </w:r>
      <w:r w:rsidRPr="009C25E0">
        <w:rPr>
          <w:b/>
          <w:sz w:val="28"/>
          <w:szCs w:val="28"/>
          <w:vertAlign w:val="superscript"/>
        </w:rPr>
        <w:t>2</w:t>
      </w:r>
      <w:r w:rsidRPr="009C25E0">
        <w:rPr>
          <w:b/>
          <w:sz w:val="28"/>
          <w:szCs w:val="28"/>
        </w:rPr>
        <w:t>) с изменением поверхностного натяжения (</w:t>
      </w:r>
      <w:r w:rsidRPr="009C25E0">
        <w:rPr>
          <w:b/>
          <w:sz w:val="28"/>
          <w:szCs w:val="28"/>
        </w:rPr>
        <w:t></w:t>
      </w:r>
      <w:r w:rsidRPr="009C25E0">
        <w:rPr>
          <w:b/>
          <w:sz w:val="28"/>
          <w:szCs w:val="28"/>
        </w:rPr>
        <w:t></w:t>
      </w:r>
      <w:r w:rsidRPr="009C25E0">
        <w:rPr>
          <w:b/>
          <w:sz w:val="28"/>
          <w:szCs w:val="28"/>
        </w:rPr>
        <w:t></w:t>
      </w:r>
      <w:r w:rsidRPr="009C25E0">
        <w:rPr>
          <w:b/>
          <w:sz w:val="28"/>
          <w:szCs w:val="28"/>
        </w:rPr>
        <w:t>Дж/м</w:t>
      </w:r>
      <w:r w:rsidRPr="009C25E0">
        <w:rPr>
          <w:b/>
          <w:sz w:val="28"/>
          <w:szCs w:val="28"/>
          <w:vertAlign w:val="superscript"/>
        </w:rPr>
        <w:t>2</w:t>
      </w:r>
      <w:r w:rsidRPr="009C25E0">
        <w:rPr>
          <w:b/>
          <w:sz w:val="28"/>
          <w:szCs w:val="28"/>
        </w:rPr>
        <w:t></w:t>
      </w:r>
      <w:r w:rsidRPr="009C25E0">
        <w:rPr>
          <w:b/>
          <w:sz w:val="28"/>
          <w:szCs w:val="28"/>
        </w:rPr>
        <w:t></w:t>
      </w:r>
      <w:r w:rsidRPr="009C25E0">
        <w:rPr>
          <w:b/>
          <w:sz w:val="28"/>
          <w:szCs w:val="28"/>
        </w:rPr>
        <w:t> от концентрации раствора (С, кмоль/л).</w:t>
      </w:r>
    </w:p>
    <w:p w:rsidR="009C25E0" w:rsidRDefault="009C25E0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</w:p>
    <w:p w:rsidR="002635EF" w:rsidRPr="009C25E0" w:rsidRDefault="00262538" w:rsidP="009C25E0">
      <w:pPr>
        <w:pStyle w:val="a3"/>
        <w:tabs>
          <w:tab w:val="left" w:pos="-3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02.75pt;height:36pt" fillcolor="window">
            <v:imagedata r:id="rId29" o:title=""/>
          </v:shape>
        </w:pict>
      </w:r>
      <w:r w:rsidR="002635EF" w:rsidRPr="009C25E0">
        <w:rPr>
          <w:sz w:val="28"/>
          <w:szCs w:val="28"/>
        </w:rPr>
        <w:t>,</w:t>
      </w:r>
    </w:p>
    <w:p w:rsidR="002635EF" w:rsidRPr="009C25E0" w:rsidRDefault="002635EF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где С – концентрация раствора, кмоль/л;</w:t>
      </w:r>
    </w:p>
    <w:p w:rsidR="002635EF" w:rsidRPr="009C25E0" w:rsidRDefault="002635EF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  <w:lang w:val="en-US"/>
        </w:rPr>
        <w:t>R</w:t>
      </w:r>
      <w:r w:rsidRPr="009C25E0">
        <w:rPr>
          <w:sz w:val="28"/>
          <w:szCs w:val="28"/>
        </w:rPr>
        <w:t xml:space="preserve"> – универсальная газовая постоянная;</w:t>
      </w:r>
    </w:p>
    <w:p w:rsidR="002635EF" w:rsidRPr="009C25E0" w:rsidRDefault="002635EF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  <w:lang w:val="en-US"/>
        </w:rPr>
        <w:t>T</w:t>
      </w:r>
      <w:r w:rsidRPr="009C25E0">
        <w:rPr>
          <w:sz w:val="28"/>
          <w:szCs w:val="28"/>
        </w:rPr>
        <w:t xml:space="preserve"> – температура;</w:t>
      </w:r>
    </w:p>
    <w:p w:rsidR="002635EF" w:rsidRPr="009C25E0" w:rsidRDefault="002635EF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  <w:lang w:val="en-US"/>
        </w:rPr>
        <w:t>d</w:t>
      </w:r>
      <w:r w:rsidRPr="009C25E0">
        <w:rPr>
          <w:sz w:val="28"/>
          <w:szCs w:val="28"/>
        </w:rPr>
        <w:t></w:t>
      </w:r>
      <w:r w:rsidRPr="009C25E0">
        <w:rPr>
          <w:sz w:val="28"/>
          <w:szCs w:val="28"/>
        </w:rPr>
        <w:t>/</w:t>
      </w:r>
      <w:r w:rsidRPr="009C25E0">
        <w:rPr>
          <w:sz w:val="28"/>
          <w:szCs w:val="28"/>
          <w:lang w:val="en-US"/>
        </w:rPr>
        <w:t>d</w:t>
      </w:r>
      <w:r w:rsidRPr="009C25E0">
        <w:rPr>
          <w:sz w:val="28"/>
          <w:szCs w:val="28"/>
        </w:rPr>
        <w:t xml:space="preserve">С – производная, являющаяся мерой поверхностной активности; может быть определена графически по зависимости поверхностного натяжения от концентрации (при </w:t>
      </w:r>
      <w:r w:rsidRPr="009C25E0">
        <w:rPr>
          <w:sz w:val="28"/>
          <w:szCs w:val="28"/>
        </w:rPr>
        <w:t></w:t>
      </w:r>
      <w:r w:rsidRPr="009C25E0">
        <w:rPr>
          <w:sz w:val="28"/>
          <w:szCs w:val="28"/>
        </w:rPr>
        <w:t>0).</w:t>
      </w:r>
    </w:p>
    <w:p w:rsidR="002635EF" w:rsidRPr="009C25E0" w:rsidRDefault="002635EF" w:rsidP="009C25E0">
      <w:pPr>
        <w:pStyle w:val="a6"/>
        <w:spacing w:line="360" w:lineRule="auto"/>
        <w:ind w:firstLine="709"/>
        <w:rPr>
          <w:sz w:val="28"/>
          <w:szCs w:val="28"/>
          <w:lang w:val="ru-RU"/>
        </w:rPr>
      </w:pPr>
      <w:r w:rsidRPr="009C25E0">
        <w:rPr>
          <w:sz w:val="28"/>
          <w:szCs w:val="28"/>
        </w:rPr>
        <w:t xml:space="preserve">Адсорбция на жидкой поверхности может приводить как к уменьшению поверхностного натяжения (например, при адсорбции малорастворимых, дифильных поверхностно-активных веществ), так и к его увеличению (в частности, при адсорбции поверхностно-инактивных веществ, т. е. хорошо растворимых в воде неорганических электролитов) или не изменять его (растворы сахаров в воде). </w:t>
      </w:r>
      <w:r w:rsidRPr="009C25E0">
        <w:rPr>
          <w:sz w:val="28"/>
          <w:szCs w:val="28"/>
          <w:lang w:val="ru-RU"/>
        </w:rPr>
        <w:t>В последнем случае вещество распределяется равномерно между поверхностным слоем и объемом раствора.</w:t>
      </w:r>
    </w:p>
    <w:p w:rsidR="009C25E0" w:rsidRDefault="009C25E0" w:rsidP="009C25E0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635EF" w:rsidRPr="009C25E0" w:rsidRDefault="002635EF" w:rsidP="009C25E0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9C25E0">
        <w:rPr>
          <w:b/>
          <w:sz w:val="28"/>
          <w:szCs w:val="28"/>
        </w:rPr>
        <w:t xml:space="preserve">83. Написать формулы мицелл: </w:t>
      </w:r>
      <w:r w:rsidRPr="009C25E0">
        <w:rPr>
          <w:b/>
          <w:sz w:val="28"/>
          <w:szCs w:val="28"/>
          <w:lang w:val="en-US"/>
        </w:rPr>
        <w:t>Al</w:t>
      </w:r>
      <w:r w:rsidRPr="009C25E0">
        <w:rPr>
          <w:b/>
          <w:sz w:val="28"/>
          <w:szCs w:val="28"/>
        </w:rPr>
        <w:t>(</w:t>
      </w:r>
      <w:r w:rsidRPr="009C25E0">
        <w:rPr>
          <w:b/>
          <w:sz w:val="28"/>
          <w:szCs w:val="28"/>
          <w:lang w:val="en-US"/>
        </w:rPr>
        <w:t>OH</w:t>
      </w:r>
      <w:r w:rsidRPr="009C25E0">
        <w:rPr>
          <w:b/>
          <w:sz w:val="28"/>
          <w:szCs w:val="28"/>
        </w:rPr>
        <w:t>)</w:t>
      </w:r>
      <w:r w:rsidRPr="009C25E0">
        <w:rPr>
          <w:b/>
          <w:sz w:val="28"/>
          <w:szCs w:val="28"/>
          <w:vertAlign w:val="subscript"/>
        </w:rPr>
        <w:t>3</w:t>
      </w:r>
      <w:r w:rsidRPr="009C25E0">
        <w:rPr>
          <w:b/>
          <w:sz w:val="28"/>
          <w:szCs w:val="28"/>
        </w:rPr>
        <w:t xml:space="preserve">, стабилизированной </w:t>
      </w:r>
      <w:r w:rsidRPr="009C25E0">
        <w:rPr>
          <w:b/>
          <w:sz w:val="28"/>
          <w:szCs w:val="28"/>
          <w:lang w:val="en-US"/>
        </w:rPr>
        <w:t>AlCl</w:t>
      </w:r>
      <w:r w:rsidRPr="009C25E0">
        <w:rPr>
          <w:b/>
          <w:sz w:val="28"/>
          <w:szCs w:val="28"/>
          <w:vertAlign w:val="subscript"/>
        </w:rPr>
        <w:t>3</w:t>
      </w:r>
      <w:r w:rsidRPr="009C25E0">
        <w:rPr>
          <w:b/>
          <w:sz w:val="28"/>
          <w:szCs w:val="28"/>
        </w:rPr>
        <w:t xml:space="preserve">; </w:t>
      </w:r>
      <w:r w:rsidRPr="009C25E0">
        <w:rPr>
          <w:b/>
          <w:sz w:val="28"/>
          <w:szCs w:val="28"/>
          <w:lang w:val="en-US"/>
        </w:rPr>
        <w:t>SiO</w:t>
      </w:r>
      <w:r w:rsidRPr="009C25E0">
        <w:rPr>
          <w:b/>
          <w:sz w:val="28"/>
          <w:szCs w:val="28"/>
          <w:vertAlign w:val="subscript"/>
        </w:rPr>
        <w:t>2</w:t>
      </w:r>
      <w:r w:rsidRPr="009C25E0">
        <w:rPr>
          <w:b/>
          <w:sz w:val="28"/>
          <w:szCs w:val="28"/>
        </w:rPr>
        <w:t xml:space="preserve">, стабилизированной </w:t>
      </w:r>
      <w:r w:rsidRPr="009C25E0">
        <w:rPr>
          <w:b/>
          <w:sz w:val="28"/>
          <w:szCs w:val="28"/>
          <w:lang w:val="en-US"/>
        </w:rPr>
        <w:t>H</w:t>
      </w:r>
      <w:r w:rsidRPr="009C25E0">
        <w:rPr>
          <w:b/>
          <w:sz w:val="28"/>
          <w:szCs w:val="28"/>
          <w:vertAlign w:val="subscript"/>
        </w:rPr>
        <w:t>2</w:t>
      </w:r>
      <w:r w:rsidRPr="009C25E0">
        <w:rPr>
          <w:b/>
          <w:sz w:val="28"/>
          <w:szCs w:val="28"/>
          <w:lang w:val="en-US"/>
        </w:rPr>
        <w:t>SiO</w:t>
      </w:r>
      <w:r w:rsidRPr="009C25E0">
        <w:rPr>
          <w:b/>
          <w:sz w:val="28"/>
          <w:szCs w:val="28"/>
          <w:vertAlign w:val="subscript"/>
        </w:rPr>
        <w:t>3</w:t>
      </w:r>
      <w:r w:rsidRPr="009C25E0">
        <w:rPr>
          <w:b/>
          <w:sz w:val="28"/>
          <w:szCs w:val="28"/>
        </w:rPr>
        <w:t xml:space="preserve">. Для какой из указанных мицелл лучшим коагулятором является </w:t>
      </w:r>
      <w:r w:rsidRPr="009C25E0">
        <w:rPr>
          <w:b/>
          <w:sz w:val="28"/>
          <w:szCs w:val="28"/>
          <w:lang w:val="en-US"/>
        </w:rPr>
        <w:t>FeCl</w:t>
      </w:r>
      <w:r w:rsidRPr="009C25E0">
        <w:rPr>
          <w:b/>
          <w:sz w:val="28"/>
          <w:szCs w:val="28"/>
          <w:vertAlign w:val="subscript"/>
        </w:rPr>
        <w:t>3</w:t>
      </w:r>
      <w:r w:rsidRPr="009C25E0">
        <w:rPr>
          <w:b/>
          <w:sz w:val="28"/>
          <w:szCs w:val="28"/>
        </w:rPr>
        <w:t xml:space="preserve">, </w:t>
      </w:r>
      <w:r w:rsidRPr="009C25E0">
        <w:rPr>
          <w:b/>
          <w:sz w:val="28"/>
          <w:szCs w:val="28"/>
          <w:lang w:val="en-US"/>
        </w:rPr>
        <w:t>Na</w:t>
      </w:r>
      <w:r w:rsidRPr="009C25E0">
        <w:rPr>
          <w:b/>
          <w:sz w:val="28"/>
          <w:szCs w:val="28"/>
          <w:vertAlign w:val="subscript"/>
        </w:rPr>
        <w:t>2</w:t>
      </w:r>
      <w:r w:rsidRPr="009C25E0">
        <w:rPr>
          <w:b/>
          <w:sz w:val="28"/>
          <w:szCs w:val="28"/>
          <w:lang w:val="en-US"/>
        </w:rPr>
        <w:t>SO</w:t>
      </w:r>
      <w:r w:rsidRPr="009C25E0">
        <w:rPr>
          <w:b/>
          <w:sz w:val="28"/>
          <w:szCs w:val="28"/>
          <w:vertAlign w:val="subscript"/>
        </w:rPr>
        <w:t>4</w:t>
      </w:r>
      <w:r w:rsidRPr="009C25E0">
        <w:rPr>
          <w:b/>
          <w:sz w:val="28"/>
          <w:szCs w:val="28"/>
        </w:rPr>
        <w:t>?</w:t>
      </w:r>
    </w:p>
    <w:p w:rsidR="009C25E0" w:rsidRDefault="009C25E0" w:rsidP="009C25E0">
      <w:pPr>
        <w:pStyle w:val="a6"/>
        <w:tabs>
          <w:tab w:val="clear" w:pos="142"/>
          <w:tab w:val="clear" w:pos="284"/>
          <w:tab w:val="clear" w:pos="851"/>
          <w:tab w:val="left" w:pos="-3402"/>
        </w:tabs>
        <w:spacing w:line="360" w:lineRule="auto"/>
        <w:ind w:firstLine="709"/>
        <w:rPr>
          <w:sz w:val="28"/>
          <w:szCs w:val="28"/>
          <w:lang w:val="ru-RU"/>
        </w:rPr>
      </w:pPr>
    </w:p>
    <w:p w:rsidR="00E069F3" w:rsidRPr="009C25E0" w:rsidRDefault="00E069F3" w:rsidP="009C25E0">
      <w:pPr>
        <w:pStyle w:val="a6"/>
        <w:tabs>
          <w:tab w:val="clear" w:pos="142"/>
          <w:tab w:val="clear" w:pos="284"/>
          <w:tab w:val="clear" w:pos="851"/>
          <w:tab w:val="left" w:pos="-3402"/>
        </w:tabs>
        <w:spacing w:line="360" w:lineRule="auto"/>
        <w:ind w:firstLine="709"/>
        <w:rPr>
          <w:sz w:val="28"/>
          <w:szCs w:val="28"/>
          <w:lang w:val="de-DE"/>
        </w:rPr>
      </w:pPr>
      <w:r w:rsidRPr="009C25E0">
        <w:rPr>
          <w:sz w:val="28"/>
          <w:szCs w:val="28"/>
          <w:lang w:val="de-DE"/>
        </w:rPr>
        <w:t>[m (SiO</w:t>
      </w:r>
      <w:r w:rsidRPr="009C25E0">
        <w:rPr>
          <w:sz w:val="28"/>
          <w:szCs w:val="28"/>
          <w:vertAlign w:val="subscript"/>
          <w:lang w:val="de-DE"/>
        </w:rPr>
        <w:t>2</w:t>
      </w:r>
      <w:r w:rsidRPr="009C25E0">
        <w:rPr>
          <w:sz w:val="28"/>
          <w:szCs w:val="28"/>
          <w:lang w:val="de-DE"/>
        </w:rPr>
        <w:t>) n Si</w:t>
      </w:r>
      <w:r w:rsidRPr="009C25E0">
        <w:rPr>
          <w:sz w:val="28"/>
          <w:szCs w:val="28"/>
          <w:vertAlign w:val="superscript"/>
          <w:lang w:val="de-DE"/>
        </w:rPr>
        <w:t>4+</w:t>
      </w:r>
      <w:r w:rsidRPr="009C25E0">
        <w:rPr>
          <w:sz w:val="28"/>
          <w:szCs w:val="28"/>
          <w:lang w:val="de-DE"/>
        </w:rPr>
        <w:t xml:space="preserve"> (n -x) </w:t>
      </w:r>
      <w:r w:rsidR="00262538">
        <w:rPr>
          <w:sz w:val="28"/>
          <w:szCs w:val="28"/>
          <w:lang w:val="de-DE"/>
        </w:rPr>
        <w:pict>
          <v:shape id="_x0000_i1050" type="#_x0000_t75" style="width:36.75pt;height:21.75pt" fillcolor="window">
            <v:imagedata r:id="rId30" o:title=""/>
          </v:shape>
        </w:pict>
      </w:r>
      <w:r w:rsidRPr="009C25E0">
        <w:rPr>
          <w:sz w:val="28"/>
          <w:szCs w:val="28"/>
          <w:vertAlign w:val="superscript"/>
          <w:lang w:val="de-DE"/>
        </w:rPr>
        <w:t>2-</w:t>
      </w:r>
      <w:r w:rsidRPr="009C25E0">
        <w:rPr>
          <w:sz w:val="28"/>
          <w:szCs w:val="28"/>
          <w:lang w:val="de-DE"/>
        </w:rPr>
        <w:t>]</w:t>
      </w:r>
      <w:r w:rsidRPr="009C25E0">
        <w:rPr>
          <w:sz w:val="28"/>
          <w:szCs w:val="28"/>
          <w:vertAlign w:val="superscript"/>
          <w:lang w:val="ru-RU"/>
        </w:rPr>
        <w:t>х</w:t>
      </w:r>
      <w:r w:rsidRPr="009C25E0">
        <w:rPr>
          <w:sz w:val="28"/>
          <w:szCs w:val="28"/>
          <w:vertAlign w:val="superscript"/>
          <w:lang w:val="de-DE"/>
        </w:rPr>
        <w:t>+</w:t>
      </w:r>
      <w:r w:rsidRPr="009C25E0">
        <w:rPr>
          <w:sz w:val="28"/>
          <w:szCs w:val="28"/>
          <w:lang w:val="de-DE"/>
        </w:rPr>
        <w:t xml:space="preserve"> x </w:t>
      </w:r>
      <w:r w:rsidR="00262538">
        <w:rPr>
          <w:sz w:val="28"/>
          <w:szCs w:val="28"/>
          <w:lang w:val="de-DE"/>
        </w:rPr>
        <w:pict>
          <v:shape id="_x0000_i1051" type="#_x0000_t75" style="width:39pt;height:21.75pt" fillcolor="window">
            <v:imagedata r:id="rId31" o:title=""/>
          </v:shape>
        </w:pict>
      </w:r>
      <w:r w:rsidRPr="009C25E0">
        <w:rPr>
          <w:sz w:val="28"/>
          <w:szCs w:val="28"/>
          <w:vertAlign w:val="superscript"/>
          <w:lang w:val="de-DE"/>
        </w:rPr>
        <w:t>–</w:t>
      </w:r>
      <w:r w:rsidRPr="009C25E0">
        <w:rPr>
          <w:sz w:val="28"/>
          <w:szCs w:val="28"/>
          <w:lang w:val="de-DE"/>
        </w:rPr>
        <w:t xml:space="preserve"> </w:t>
      </w:r>
    </w:p>
    <w:p w:rsidR="002635EF" w:rsidRPr="009C25E0" w:rsidRDefault="00E069F3" w:rsidP="009C25E0">
      <w:pPr>
        <w:pStyle w:val="a6"/>
        <w:tabs>
          <w:tab w:val="clear" w:pos="142"/>
          <w:tab w:val="clear" w:pos="284"/>
          <w:tab w:val="clear" w:pos="851"/>
          <w:tab w:val="left" w:pos="-3402"/>
        </w:tabs>
        <w:spacing w:line="360" w:lineRule="auto"/>
        <w:ind w:firstLine="709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[</w:t>
      </w:r>
      <w:r w:rsidRPr="009C25E0">
        <w:rPr>
          <w:sz w:val="28"/>
          <w:szCs w:val="28"/>
        </w:rPr>
        <w:t>m</w:t>
      </w:r>
      <w:r w:rsidRPr="009C25E0">
        <w:rPr>
          <w:sz w:val="28"/>
          <w:szCs w:val="28"/>
          <w:lang w:val="ru-RU"/>
        </w:rPr>
        <w:t xml:space="preserve"> (</w:t>
      </w:r>
      <w:r w:rsidRPr="009C25E0">
        <w:rPr>
          <w:sz w:val="28"/>
          <w:szCs w:val="28"/>
        </w:rPr>
        <w:t>AlCl</w:t>
      </w:r>
      <w:r w:rsidRPr="009C25E0">
        <w:rPr>
          <w:sz w:val="28"/>
          <w:szCs w:val="28"/>
          <w:vertAlign w:val="subscript"/>
          <w:lang w:val="ru-RU"/>
        </w:rPr>
        <w:t>3</w:t>
      </w:r>
      <w:r w:rsidRPr="009C25E0">
        <w:rPr>
          <w:sz w:val="28"/>
          <w:szCs w:val="28"/>
          <w:lang w:val="ru-RU"/>
        </w:rPr>
        <w:t xml:space="preserve">) </w:t>
      </w:r>
      <w:r w:rsidRPr="009C25E0">
        <w:rPr>
          <w:sz w:val="28"/>
          <w:szCs w:val="28"/>
        </w:rPr>
        <w:t>n</w:t>
      </w:r>
      <w:r w:rsidRPr="009C25E0">
        <w:rPr>
          <w:sz w:val="28"/>
          <w:szCs w:val="28"/>
          <w:lang w:val="ru-RU"/>
        </w:rPr>
        <w:t xml:space="preserve"> </w:t>
      </w:r>
      <w:r w:rsidRPr="009C25E0">
        <w:rPr>
          <w:sz w:val="28"/>
          <w:szCs w:val="28"/>
        </w:rPr>
        <w:t>Cl</w:t>
      </w:r>
      <w:r w:rsidRPr="009C25E0">
        <w:rPr>
          <w:sz w:val="28"/>
          <w:szCs w:val="28"/>
          <w:vertAlign w:val="superscript"/>
          <w:lang w:val="ru-RU"/>
        </w:rPr>
        <w:t>–</w:t>
      </w:r>
      <w:r w:rsidRPr="009C25E0">
        <w:rPr>
          <w:sz w:val="28"/>
          <w:szCs w:val="28"/>
          <w:lang w:val="ru-RU"/>
        </w:rPr>
        <w:t xml:space="preserve"> · (</w:t>
      </w:r>
      <w:r w:rsidRPr="009C25E0">
        <w:rPr>
          <w:sz w:val="28"/>
          <w:szCs w:val="28"/>
        </w:rPr>
        <w:t>n</w:t>
      </w:r>
      <w:r w:rsidRPr="009C25E0">
        <w:rPr>
          <w:sz w:val="28"/>
          <w:szCs w:val="28"/>
          <w:lang w:val="ru-RU"/>
        </w:rPr>
        <w:t xml:space="preserve"> -</w:t>
      </w:r>
      <w:r w:rsidRPr="009C25E0">
        <w:rPr>
          <w:sz w:val="28"/>
          <w:szCs w:val="28"/>
        </w:rPr>
        <w:t>x</w:t>
      </w:r>
      <w:r w:rsidRPr="009C25E0">
        <w:rPr>
          <w:sz w:val="28"/>
          <w:szCs w:val="28"/>
          <w:lang w:val="ru-RU"/>
        </w:rPr>
        <w:t xml:space="preserve">) </w:t>
      </w:r>
      <w:r w:rsidRPr="009C25E0">
        <w:rPr>
          <w:sz w:val="28"/>
          <w:szCs w:val="28"/>
        </w:rPr>
        <w:t>Al</w:t>
      </w:r>
      <w:r w:rsidRPr="009C25E0">
        <w:rPr>
          <w:sz w:val="28"/>
          <w:szCs w:val="28"/>
          <w:vertAlign w:val="superscript"/>
          <w:lang w:val="ru-RU"/>
        </w:rPr>
        <w:t>3+</w:t>
      </w:r>
      <w:r w:rsidRPr="009C25E0">
        <w:rPr>
          <w:sz w:val="28"/>
          <w:szCs w:val="28"/>
          <w:lang w:val="ru-RU"/>
        </w:rPr>
        <w:t>]</w:t>
      </w:r>
      <w:r w:rsidRPr="009C25E0">
        <w:rPr>
          <w:sz w:val="28"/>
          <w:szCs w:val="28"/>
          <w:vertAlign w:val="superscript"/>
          <w:lang w:val="ru-RU"/>
        </w:rPr>
        <w:t>х–</w:t>
      </w:r>
      <w:r w:rsidRPr="009C25E0">
        <w:rPr>
          <w:sz w:val="28"/>
          <w:szCs w:val="28"/>
          <w:lang w:val="ru-RU"/>
        </w:rPr>
        <w:t xml:space="preserve"> </w:t>
      </w:r>
      <w:r w:rsidRPr="009C25E0">
        <w:rPr>
          <w:sz w:val="28"/>
          <w:szCs w:val="28"/>
        </w:rPr>
        <w:t>x</w:t>
      </w:r>
      <w:r w:rsidRPr="009C25E0">
        <w:rPr>
          <w:sz w:val="28"/>
          <w:szCs w:val="28"/>
          <w:lang w:val="ru-RU"/>
        </w:rPr>
        <w:t xml:space="preserve"> </w:t>
      </w:r>
      <w:r w:rsidRPr="009C25E0">
        <w:rPr>
          <w:sz w:val="28"/>
          <w:szCs w:val="28"/>
        </w:rPr>
        <w:t>Al</w:t>
      </w:r>
      <w:r w:rsidRPr="009C25E0">
        <w:rPr>
          <w:sz w:val="28"/>
          <w:szCs w:val="28"/>
          <w:vertAlign w:val="superscript"/>
          <w:lang w:val="ru-RU"/>
        </w:rPr>
        <w:t>3+</w:t>
      </w:r>
      <w:r w:rsidRPr="009C25E0">
        <w:rPr>
          <w:sz w:val="28"/>
          <w:szCs w:val="28"/>
          <w:lang w:val="ru-RU"/>
        </w:rPr>
        <w:t xml:space="preserve">) Лучшим коагулятором будет </w:t>
      </w:r>
      <w:r w:rsidRPr="009C25E0">
        <w:rPr>
          <w:sz w:val="28"/>
          <w:szCs w:val="28"/>
        </w:rPr>
        <w:t>FeCl</w:t>
      </w:r>
      <w:r w:rsidRPr="009C25E0">
        <w:rPr>
          <w:sz w:val="28"/>
          <w:szCs w:val="28"/>
          <w:vertAlign w:val="subscript"/>
          <w:lang w:val="ru-RU"/>
        </w:rPr>
        <w:t>3</w:t>
      </w:r>
      <w:r w:rsidRPr="009C25E0">
        <w:rPr>
          <w:sz w:val="28"/>
          <w:szCs w:val="28"/>
          <w:lang w:val="ru-RU"/>
        </w:rPr>
        <w:t>.</w:t>
      </w:r>
    </w:p>
    <w:p w:rsidR="009C25E0" w:rsidRDefault="009C25E0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B4866" w:rsidRPr="009C25E0" w:rsidRDefault="000B4866" w:rsidP="009C25E0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9C25E0">
        <w:rPr>
          <w:b/>
          <w:sz w:val="28"/>
          <w:szCs w:val="28"/>
          <w:lang w:val="ru-RU"/>
        </w:rPr>
        <w:t>94. Защита коллоидных частиц с использованием ВМС. Механизм защитного действия. Белки, углеводы, пектины как коллоидная защита.</w:t>
      </w:r>
    </w:p>
    <w:p w:rsidR="009C25E0" w:rsidRDefault="009C25E0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B4866" w:rsidRPr="009C25E0" w:rsidRDefault="000B4866" w:rsidP="009C25E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Коллоидная защита – стабилизация дисперсной системы путем образования адсорбционной защитной оболочки вокруг частиц дисперсной фазы. Белки, пектины и углеводы выступают как стабилизаторы дисперсных систем, предохраняющих системы от дальнейшей коагуляции или седиментации.</w:t>
      </w:r>
    </w:p>
    <w:p w:rsidR="009C25E0" w:rsidRPr="009C25E0" w:rsidRDefault="009C25E0" w:rsidP="009C25E0">
      <w:pPr>
        <w:pStyle w:val="a3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C25E0">
        <w:rPr>
          <w:b/>
          <w:sz w:val="28"/>
          <w:szCs w:val="28"/>
        </w:rPr>
        <w:t>103. Студни как эластичные гели. Механизм их образования и факторы, определяющие скорость студнеобразования. Процессы студнеобразования в пищевой технологии.</w:t>
      </w:r>
    </w:p>
    <w:p w:rsidR="009C25E0" w:rsidRDefault="009C25E0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Студни – это ограниченно набухшие полимеры, их можно рассматривать как частную форму эластичных гелей. Студни – гомогенные системы, они нетиксотропны. Жидкость, заполняющая сетку студня, называется интермицеллярной жидкостью.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Растворы ВМС в некоторых условиях (изменение температуры, концентрирование раствора или при добавлении небольшого количества электролита) могут самопроизвольно терять свою текучесть и переходить в студни, т.е. в систему с некоторыми свойствами твердого тела. Причина такого перехода – возникновение связей между макромолекулами ВМС за счет целого спектра молекулярных контактов. Структура студней образована за счет дисперсионных сил и водородных связей, также в ее создании принимают участие и обычные химические связи. Первоначально в растворе образуются кратковременные ассоциаты из макромолекул как за счет взаимодействия гидрофильных участков макромолекул, так и за счет молекулярных контактов между гидрофобными частями разных молекул. Когда время существования ассоциатов становится весьма продолжительным, то система с созданной пространственной сеткой начинает  проявлять свойства твердой фазы.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Студни образуются также в результате ограниченного набухания или вследствие охлаждения раствора ВМС. При нагревании каркас студня разрушается и система снова разжижается. Этот же эффект достигается и путем механического воздействия на систему – перемешиванием или встряхиванием.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Если в студень, содержащий в свободной воде низкомолекулярное вещество, диффундирует другое, способное образовывать с первым нерастворимое соединение, то реакция осаждения идет только в определенных зонах структуры студня. В результате в студне наблюдаются слои или кольца, образованные этим осадком.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Электропроводность студней близка к электропроводности растворов, из которых эти студни были получены, то есть трехмерная сетка, образующаяся в студне, не мешает движению сравнительно маленьких ионов через его раствор.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Старение студней, как и гелей, проявляется в виде явления, которое носит название синерезис. Явление синерезиса характерно как для студней, так и для эластичных гелей (</w:t>
      </w:r>
      <w:r w:rsidR="009C25E0" w:rsidRPr="009C25E0">
        <w:rPr>
          <w:sz w:val="28"/>
          <w:szCs w:val="28"/>
        </w:rPr>
        <w:t>например,</w:t>
      </w:r>
      <w:r w:rsidRPr="009C25E0">
        <w:rPr>
          <w:sz w:val="28"/>
          <w:szCs w:val="28"/>
        </w:rPr>
        <w:t xml:space="preserve"> отделение сыворотки при свертывании молока, «слеза» в сыре и др.).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Синерезис – это самопроизвольное выделение жидкости из геля, т.е. это явление, обратное набуханию. Многие гели, особенно тиксотропные, с низким содержанием дисперсной фазы со временем сжимаются и выделяют часть интермицеллярной жидкости. В результате процесса синерезиса, являющегося отображением непрочного состояния жидкости в гелях, образуются 2 фазы – жидкая (раствор ВМС в растворителе) и студнеобразная (раствор растворителя в ВМС). Например, жидкость, выделяющаяся после образования простокваши, является слабоконцентрированным золем.</w:t>
      </w:r>
    </w:p>
    <w:p w:rsidR="000B4866" w:rsidRPr="009C25E0" w:rsidRDefault="000B4866" w:rsidP="009C25E0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25E0">
        <w:rPr>
          <w:sz w:val="28"/>
          <w:szCs w:val="28"/>
        </w:rPr>
        <w:t>В процессе синерезиса происходит сближение частиц, сжатие каркаса геля и выдавливание из него в первую очередь свободной воды. Явлению синерезиса благоприятствуют все факторы, которые способствуют коагуляции. Это, в частности, повышение числа частиц в растворе, добавление к нему спирта, повышение температуры и др.</w:t>
      </w:r>
    </w:p>
    <w:p w:rsidR="000B4866" w:rsidRPr="009C25E0" w:rsidRDefault="009C25E0" w:rsidP="009C25E0">
      <w:pPr>
        <w:pStyle w:val="a3"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B4866" w:rsidRPr="009C25E0">
        <w:rPr>
          <w:b/>
          <w:sz w:val="28"/>
          <w:szCs w:val="28"/>
        </w:rPr>
        <w:t>ЛИТЕРАТУРА</w:t>
      </w:r>
    </w:p>
    <w:p w:rsidR="000B4866" w:rsidRPr="009C25E0" w:rsidRDefault="000B4866" w:rsidP="009C25E0">
      <w:pPr>
        <w:pStyle w:val="Iniiaiieoaeno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4866" w:rsidRPr="009C25E0" w:rsidRDefault="000B4866" w:rsidP="009C25E0">
      <w:pPr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Ахметов Б. В. Задачи и упражнения по физической и коллоидной химии. – Л.: Химия, 1989.</w:t>
      </w:r>
    </w:p>
    <w:p w:rsidR="000B4866" w:rsidRPr="009C25E0" w:rsidRDefault="000B4866" w:rsidP="009C25E0">
      <w:pPr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Гамеева О. С. Физическая и коллоидная химия. – М.: Высшая школа, 1983.</w:t>
      </w:r>
    </w:p>
    <w:p w:rsidR="000B4866" w:rsidRPr="009C25E0" w:rsidRDefault="000B4866" w:rsidP="009C25E0">
      <w:pPr>
        <w:pStyle w:val="a4"/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Евстратова К. И., Купина Н. А., Малахова Е. М. Физическая и коллоидная химия. – М.: Высшая школа, 1990.</w:t>
      </w:r>
    </w:p>
    <w:p w:rsidR="000B4866" w:rsidRPr="009C25E0" w:rsidRDefault="000B4866" w:rsidP="009C25E0">
      <w:pPr>
        <w:pStyle w:val="2"/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Зимон А. Д., Лещенко Н. Ф. Коллоидная химия. – М.: Химия, 2001.</w:t>
      </w:r>
    </w:p>
    <w:p w:rsidR="000B4866" w:rsidRPr="009C25E0" w:rsidRDefault="000B4866" w:rsidP="009C25E0">
      <w:pPr>
        <w:pStyle w:val="2"/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Зимон А. Д., Лещенко Н. Ф. Физическая химия. – М.: Химия, 2000.</w:t>
      </w:r>
    </w:p>
    <w:p w:rsidR="000B4866" w:rsidRPr="009C25E0" w:rsidRDefault="000B4866" w:rsidP="009C25E0">
      <w:pPr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Киселев Е. В. Сборник примеров и задач по физической химии. – М.: Высшая школа, 1983.</w:t>
      </w:r>
    </w:p>
    <w:p w:rsidR="000B4866" w:rsidRPr="009C25E0" w:rsidRDefault="000B4866" w:rsidP="009C25E0">
      <w:pPr>
        <w:pStyle w:val="a6"/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Кнорре Д. Г. Физическая химия. – М.: Высшая школа, 1990.</w:t>
      </w:r>
    </w:p>
    <w:p w:rsidR="000B4866" w:rsidRPr="009C25E0" w:rsidRDefault="000B4866" w:rsidP="009C25E0">
      <w:pPr>
        <w:pStyle w:val="2"/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Стромберг А. Г. Физическая химия. – М.: Высшая школа, 2001.</w:t>
      </w:r>
    </w:p>
    <w:p w:rsidR="000B4866" w:rsidRPr="009C25E0" w:rsidRDefault="000B4866" w:rsidP="009C25E0">
      <w:pPr>
        <w:pStyle w:val="a4"/>
        <w:widowControl w:val="0"/>
        <w:numPr>
          <w:ilvl w:val="0"/>
          <w:numId w:val="1"/>
        </w:numPr>
        <w:tabs>
          <w:tab w:val="num" w:pos="-3402"/>
          <w:tab w:val="left" w:pos="426"/>
        </w:tabs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Степин Б. Д. Международные системы единиц физических величин в химии. – М.: Высшая школа, 1990.</w:t>
      </w:r>
    </w:p>
    <w:p w:rsidR="000B4866" w:rsidRPr="009C25E0" w:rsidRDefault="000B4866" w:rsidP="009C25E0">
      <w:pPr>
        <w:pStyle w:val="20"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709"/>
        <w:rPr>
          <w:szCs w:val="28"/>
        </w:rPr>
      </w:pPr>
      <w:r w:rsidRPr="009C25E0">
        <w:rPr>
          <w:szCs w:val="28"/>
        </w:rPr>
        <w:t>Фридрихсберг Д. А. Курс коллоидной химии. – Л.: Химия, 1995.</w:t>
      </w:r>
    </w:p>
    <w:p w:rsidR="000B4866" w:rsidRPr="009C25E0" w:rsidRDefault="000B4866" w:rsidP="009C25E0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C25E0">
        <w:rPr>
          <w:sz w:val="28"/>
          <w:szCs w:val="28"/>
          <w:lang w:val="ru-RU"/>
        </w:rPr>
        <w:t>Хмельницкий Р. А. Физическая и коллоидная химиия. – М.: Высшая школа, 1988.</w:t>
      </w:r>
      <w:bookmarkStart w:id="0" w:name="_GoBack"/>
      <w:bookmarkEnd w:id="0"/>
    </w:p>
    <w:sectPr w:rsidR="000B4866" w:rsidRPr="009C25E0" w:rsidSect="009C25E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DD6D15"/>
    <w:multiLevelType w:val="singleLevel"/>
    <w:tmpl w:val="C87A697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410"/>
    <w:rsid w:val="000B4866"/>
    <w:rsid w:val="001554AF"/>
    <w:rsid w:val="0018337A"/>
    <w:rsid w:val="00262538"/>
    <w:rsid w:val="002635EF"/>
    <w:rsid w:val="00524882"/>
    <w:rsid w:val="0084066B"/>
    <w:rsid w:val="009C25E0"/>
    <w:rsid w:val="009E2389"/>
    <w:rsid w:val="00B56B62"/>
    <w:rsid w:val="00C401AD"/>
    <w:rsid w:val="00E069F3"/>
    <w:rsid w:val="00E47A45"/>
    <w:rsid w:val="00EC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CAC41B39-B7AF-4FDA-9A4A-FE7CE737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86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basedOn w:val="a1"/>
    <w:uiPriority w:val="99"/>
    <w:rsid w:val="00EC541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Îáû÷íûé"/>
    <w:uiPriority w:val="99"/>
    <w:rsid w:val="00C401AD"/>
    <w:rPr>
      <w:kern w:val="28"/>
      <w:sz w:val="24"/>
    </w:rPr>
  </w:style>
  <w:style w:type="paragraph" w:styleId="2">
    <w:name w:val="List 2"/>
    <w:basedOn w:val="a"/>
    <w:uiPriority w:val="99"/>
    <w:rsid w:val="000B4866"/>
    <w:pPr>
      <w:ind w:left="566" w:hanging="283"/>
    </w:pPr>
  </w:style>
  <w:style w:type="paragraph" w:styleId="a4">
    <w:name w:val="Body Text"/>
    <w:basedOn w:val="a"/>
    <w:link w:val="a5"/>
    <w:uiPriority w:val="99"/>
    <w:rsid w:val="000B4866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  <w:lang w:val="en-US"/>
    </w:rPr>
  </w:style>
  <w:style w:type="paragraph" w:styleId="a6">
    <w:name w:val="Body Text Indent"/>
    <w:basedOn w:val="a"/>
    <w:link w:val="a7"/>
    <w:uiPriority w:val="99"/>
    <w:rsid w:val="000B4866"/>
    <w:pPr>
      <w:tabs>
        <w:tab w:val="left" w:pos="142"/>
        <w:tab w:val="left" w:pos="284"/>
        <w:tab w:val="left" w:pos="851"/>
      </w:tabs>
      <w:ind w:firstLine="567"/>
      <w:jc w:val="both"/>
    </w:pPr>
    <w:rPr>
      <w:sz w:val="32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0"/>
      <w:szCs w:val="20"/>
      <w:lang w:val="en-US"/>
    </w:rPr>
  </w:style>
  <w:style w:type="paragraph" w:styleId="20">
    <w:name w:val="Body Text Indent 2"/>
    <w:basedOn w:val="a3"/>
    <w:link w:val="21"/>
    <w:uiPriority w:val="99"/>
    <w:rsid w:val="000B4866"/>
    <w:pPr>
      <w:ind w:firstLine="720"/>
      <w:jc w:val="both"/>
    </w:pPr>
    <w:rPr>
      <w:kern w:val="0"/>
      <w:sz w:val="28"/>
    </w:rPr>
  </w:style>
  <w:style w:type="character" w:customStyle="1" w:styleId="21">
    <w:name w:val="Основной текст с отступом 2 Знак"/>
    <w:link w:val="20"/>
    <w:uiPriority w:val="99"/>
    <w:semiHidden/>
    <w:rPr>
      <w:sz w:val="20"/>
      <w:szCs w:val="20"/>
      <w:lang w:val="en-US"/>
    </w:rPr>
  </w:style>
  <w:style w:type="paragraph" w:customStyle="1" w:styleId="Iniiaiieoaeno">
    <w:name w:val="Iniiaiie oaeno"/>
    <w:basedOn w:val="a"/>
    <w:uiPriority w:val="99"/>
    <w:rsid w:val="000B4866"/>
    <w:rPr>
      <w:sz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4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2710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qwe</Company>
  <LinksUpToDate>false</LinksUpToDate>
  <CharactersWithSpaces>18125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natasha</dc:creator>
  <cp:keywords/>
  <dc:description/>
  <cp:lastModifiedBy>admin</cp:lastModifiedBy>
  <cp:revision>2</cp:revision>
  <dcterms:created xsi:type="dcterms:W3CDTF">2014-02-22T07:15:00Z</dcterms:created>
  <dcterms:modified xsi:type="dcterms:W3CDTF">2014-02-22T07:15:00Z</dcterms:modified>
</cp:coreProperties>
</file>