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F197D" w:rsidRDefault="004F197D">
      <w:pPr>
        <w:jc w:val="both"/>
        <w:rPr>
          <w:i/>
          <w:iCs/>
          <w:sz w:val="28"/>
          <w:szCs w:val="28"/>
          <w:lang w:val="ru-RU"/>
        </w:rPr>
      </w:pPr>
    </w:p>
    <w:p w:rsidR="004F197D" w:rsidRDefault="004F197D">
      <w:pPr>
        <w:jc w:val="both"/>
        <w:rPr>
          <w:sz w:val="28"/>
          <w:szCs w:val="28"/>
          <w:lang w:val="ru-RU"/>
        </w:rPr>
      </w:pPr>
    </w:p>
    <w:p w:rsidR="004F197D" w:rsidRDefault="001962A8">
      <w:pPr>
        <w:jc w:val="both"/>
        <w:rPr>
          <w:sz w:val="28"/>
          <w:szCs w:val="28"/>
          <w:lang w:val="ru-RU"/>
        </w:rPr>
      </w:pPr>
      <w:r>
        <w:rPr>
          <w:noProof/>
          <w:lang w:val="ru-RU"/>
        </w:rPr>
        <w:pict>
          <v:shapetype id="_x0000_t202" coordsize="21600,21600" o:spt="202" path="m,l,21600r21600,l21600,xe">
            <v:stroke joinstyle="miter"/>
            <v:path gradientshapeok="t" o:connecttype="rect"/>
          </v:shapetype>
          <v:shape id="_x0000_s1026" type="#_x0000_t202" style="position:absolute;left:0;text-align:left;margin-left:.2pt;margin-top:-5.9pt;width:453.55pt;height:58.55pt;z-index:251655680" o:allowincell="f" stroked="f">
            <v:textbox style="mso-next-textbox:#_x0000_s1026">
              <w:txbxContent>
                <w:p w:rsidR="004F197D" w:rsidRDefault="004F197D">
                  <w:pPr>
                    <w:pStyle w:val="1"/>
                    <w:tabs>
                      <w:tab w:val="left" w:pos="5670"/>
                    </w:tabs>
                    <w:rPr>
                      <w:sz w:val="28"/>
                      <w:szCs w:val="28"/>
                    </w:rPr>
                  </w:pPr>
                </w:p>
                <w:p w:rsidR="004F197D" w:rsidRDefault="004F197D">
                  <w:pPr>
                    <w:pStyle w:val="1"/>
                    <w:tabs>
                      <w:tab w:val="left" w:pos="5670"/>
                    </w:tabs>
                    <w:jc w:val="center"/>
                    <w:rPr>
                      <w:sz w:val="28"/>
                      <w:szCs w:val="28"/>
                    </w:rPr>
                  </w:pPr>
                  <w:r>
                    <w:rPr>
                      <w:sz w:val="28"/>
                      <w:szCs w:val="28"/>
                    </w:rPr>
                    <w:t>Лабораторная работа</w:t>
                  </w:r>
                </w:p>
                <w:p w:rsidR="004F197D" w:rsidRDefault="004F197D">
                  <w:pPr>
                    <w:pStyle w:val="1"/>
                    <w:tabs>
                      <w:tab w:val="left" w:pos="5670"/>
                    </w:tabs>
                    <w:jc w:val="center"/>
                    <w:rPr>
                      <w:kern w:val="20"/>
                      <w:sz w:val="28"/>
                      <w:szCs w:val="28"/>
                    </w:rPr>
                  </w:pPr>
                  <w:r>
                    <w:rPr>
                      <w:kern w:val="20"/>
                      <w:sz w:val="28"/>
                      <w:szCs w:val="28"/>
                    </w:rPr>
                    <w:t xml:space="preserve">ИЗУЧЕНИЕ  КОМПЕНСАЦИОННОГО  МЕТОДА  ИЗМЕРЕНИЙ </w:t>
                  </w:r>
                </w:p>
                <w:p w:rsidR="004F197D" w:rsidRDefault="004F197D">
                  <w:pPr>
                    <w:tabs>
                      <w:tab w:val="left" w:pos="5670"/>
                    </w:tabs>
                    <w:rPr>
                      <w:b/>
                      <w:bCs/>
                      <w:sz w:val="28"/>
                      <w:szCs w:val="28"/>
                      <w:lang w:val="ru-RU"/>
                    </w:rPr>
                  </w:pPr>
                </w:p>
              </w:txbxContent>
            </v:textbox>
          </v:shape>
        </w:pict>
      </w:r>
    </w:p>
    <w:p w:rsidR="004F197D" w:rsidRDefault="004F197D">
      <w:pPr>
        <w:jc w:val="both"/>
        <w:rPr>
          <w:sz w:val="28"/>
          <w:szCs w:val="28"/>
          <w:lang w:val="ru-RU"/>
        </w:rPr>
      </w:pPr>
    </w:p>
    <w:p w:rsidR="004F197D" w:rsidRDefault="004F197D">
      <w:pPr>
        <w:jc w:val="both"/>
        <w:rPr>
          <w:sz w:val="28"/>
          <w:szCs w:val="28"/>
          <w:lang w:val="ru-RU"/>
        </w:rPr>
      </w:pPr>
    </w:p>
    <w:p w:rsidR="004F197D" w:rsidRDefault="004F197D">
      <w:pPr>
        <w:jc w:val="both"/>
        <w:rPr>
          <w:sz w:val="28"/>
          <w:szCs w:val="28"/>
          <w:lang w:val="ru-RU"/>
        </w:rPr>
      </w:pPr>
    </w:p>
    <w:p w:rsidR="004F197D" w:rsidRDefault="004F197D">
      <w:pPr>
        <w:pStyle w:val="a3"/>
        <w:jc w:val="center"/>
      </w:pPr>
      <w:r>
        <w:t>Цель работы:</w:t>
      </w:r>
    </w:p>
    <w:p w:rsidR="004F197D" w:rsidRDefault="004F197D">
      <w:pPr>
        <w:pStyle w:val="a3"/>
        <w:jc w:val="both"/>
        <w:rPr>
          <w:b w:val="0"/>
          <w:bCs w:val="0"/>
          <w:i/>
          <w:iCs/>
        </w:rPr>
      </w:pPr>
      <w:r>
        <w:rPr>
          <w:b w:val="0"/>
          <w:bCs w:val="0"/>
          <w:i/>
          <w:iCs/>
        </w:rPr>
        <w:t xml:space="preserve">  Ознакомление с методом компенсации в практике измерений физических величин, получение навыков пользования приборами мостового типа.</w:t>
      </w:r>
    </w:p>
    <w:p w:rsidR="004F197D" w:rsidRDefault="004F197D">
      <w:pPr>
        <w:pStyle w:val="a3"/>
        <w:jc w:val="both"/>
      </w:pPr>
    </w:p>
    <w:p w:rsidR="004F197D" w:rsidRDefault="004F197D">
      <w:pPr>
        <w:pStyle w:val="a3"/>
        <w:jc w:val="both"/>
        <w:rPr>
          <w:b w:val="0"/>
          <w:bCs w:val="0"/>
        </w:rPr>
      </w:pPr>
      <w:r>
        <w:rPr>
          <w:b w:val="0"/>
          <w:bCs w:val="0"/>
          <w:i/>
          <w:iCs/>
        </w:rPr>
        <w:t>Оборудование:</w:t>
      </w:r>
      <w:r>
        <w:rPr>
          <w:b w:val="0"/>
          <w:bCs w:val="0"/>
        </w:rPr>
        <w:t xml:space="preserve"> мост Уитстона, смонтированный на панели; источник постоянного тока,  магазин сопротивлений </w:t>
      </w:r>
      <w:r>
        <w:rPr>
          <w:b w:val="0"/>
          <w:bCs w:val="0"/>
          <w:i/>
          <w:iCs/>
        </w:rPr>
        <w:t xml:space="preserve">Р33 </w:t>
      </w:r>
      <w:r>
        <w:rPr>
          <w:b w:val="0"/>
          <w:bCs w:val="0"/>
        </w:rPr>
        <w:t>или резистор известного номинала, набор резисторов, мультиметр, потенциометр постоянного тока (</w:t>
      </w:r>
      <w:r>
        <w:rPr>
          <w:b w:val="0"/>
          <w:bCs w:val="0"/>
          <w:i/>
          <w:iCs/>
        </w:rPr>
        <w:t>ПП-63</w:t>
      </w:r>
      <w:r>
        <w:rPr>
          <w:b w:val="0"/>
          <w:bCs w:val="0"/>
        </w:rPr>
        <w:t xml:space="preserve"> или аналогичный), термопара.</w:t>
      </w:r>
    </w:p>
    <w:p w:rsidR="004F197D" w:rsidRDefault="004F197D">
      <w:pPr>
        <w:pStyle w:val="a3"/>
        <w:jc w:val="both"/>
      </w:pPr>
    </w:p>
    <w:p w:rsidR="004F197D" w:rsidRDefault="004F197D">
      <w:pPr>
        <w:numPr>
          <w:ilvl w:val="0"/>
          <w:numId w:val="1"/>
        </w:numPr>
        <w:tabs>
          <w:tab w:val="clear" w:pos="720"/>
        </w:tabs>
        <w:ind w:left="0" w:firstLine="360"/>
        <w:jc w:val="center"/>
        <w:rPr>
          <w:b/>
          <w:bCs/>
          <w:sz w:val="28"/>
          <w:szCs w:val="28"/>
          <w:lang w:val="ru-RU"/>
        </w:rPr>
      </w:pPr>
      <w:r>
        <w:rPr>
          <w:b/>
          <w:bCs/>
          <w:sz w:val="28"/>
          <w:szCs w:val="28"/>
          <w:lang w:val="ru-RU"/>
        </w:rPr>
        <w:t>Теоретическая часть</w:t>
      </w:r>
    </w:p>
    <w:p w:rsidR="004F197D" w:rsidRDefault="001962A8">
      <w:pPr>
        <w:jc w:val="both"/>
        <w:rPr>
          <w:sz w:val="28"/>
          <w:szCs w:val="28"/>
          <w:lang w:val="ru-RU"/>
        </w:rPr>
      </w:pPr>
      <w:r>
        <w:rPr>
          <w:noProof/>
          <w:lang w:val="ru-RU"/>
        </w:rPr>
        <w:pict>
          <v:group id="_x0000_s1027" style="position:absolute;left:0;text-align:left;margin-left:22.95pt;margin-top:37.9pt;width:440.6pt;height:2in;z-index:-251659776" coordorigin="1877,6492" coordsize="8812,2880" wrapcoords="8684 338 7359 2138 883 3150 883 5738 -37 6750 -37 6975 883 7538 883 13388 2392 14738 2833 14738 2833 15975 7985 16538 17920 16538 3091 18225 3091 21488 21232 21488 21232 18338 19687 16538 19834 15188 19834 14738 20864 14738 21011 14512 20938 7538 21600 6638 21600 6412 18877 5625 18803 5062 18546 3938 18583 2588 18362 2138 19319 2138 19208 1012 9015 338 8684 33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left:1877;top:6492;width:8812;height:2392">
              <v:imagedata r:id="rId7" o:title=""/>
            </v:shape>
            <v:shape id="_x0000_s1029" type="#_x0000_t202" style="position:absolute;left:3173;top:8940;width:7348;height:432" stroked="f">
              <v:textbox style="mso-next-textbox:#_x0000_s1029">
                <w:txbxContent>
                  <w:p w:rsidR="004F197D" w:rsidRDefault="004F197D">
                    <w:pPr>
                      <w:rPr>
                        <w:lang w:val="ru-RU"/>
                      </w:rPr>
                    </w:pPr>
                    <w:r>
                      <w:rPr>
                        <w:lang w:val="ru-RU"/>
                      </w:rPr>
                      <w:t xml:space="preserve">  Рис. 1                                                                                                            Рис. 2</w:t>
                    </w:r>
                  </w:p>
                </w:txbxContent>
              </v:textbox>
            </v:shape>
            <w10:wrap type="tight"/>
          </v:group>
        </w:pict>
      </w:r>
      <w:r w:rsidR="004F197D">
        <w:rPr>
          <w:sz w:val="28"/>
          <w:szCs w:val="28"/>
          <w:lang w:val="ru-RU"/>
        </w:rPr>
        <w:t xml:space="preserve">     Измерение электрического сопротивления проводника (резистора) можно произвести с помощью закона Ома (рис 1.): </w:t>
      </w:r>
      <w:r w:rsidR="004F197D">
        <w:rPr>
          <w:position w:val="-24"/>
          <w:sz w:val="28"/>
          <w:szCs w:val="28"/>
          <w:lang w:val="ru-RU"/>
        </w:rPr>
        <w:object w:dxaOrig="680" w:dyaOrig="620">
          <v:shape id="_x0000_i1025" type="#_x0000_t75" style="width:33.75pt;height:30.75pt" o:ole="" fillcolor="window">
            <v:imagedata r:id="rId8" o:title=""/>
          </v:shape>
          <o:OLEObject Type="Embed" ProgID="Equation.3" ShapeID="_x0000_i1025" DrawAspect="Content" ObjectID="_1470258616" r:id="rId9"/>
        </w:object>
      </w:r>
      <w:r w:rsidR="004F197D">
        <w:rPr>
          <w:sz w:val="28"/>
          <w:szCs w:val="28"/>
          <w:lang w:val="ru-RU"/>
        </w:rPr>
        <w:t xml:space="preserve">. </w:t>
      </w:r>
    </w:p>
    <w:p w:rsidR="004F197D" w:rsidRDefault="004F197D">
      <w:pPr>
        <w:jc w:val="both"/>
        <w:rPr>
          <w:sz w:val="28"/>
          <w:szCs w:val="28"/>
          <w:lang w:val="ru-RU"/>
        </w:rPr>
      </w:pPr>
    </w:p>
    <w:p w:rsidR="004F197D" w:rsidRDefault="004F197D">
      <w:pPr>
        <w:jc w:val="both"/>
        <w:rPr>
          <w:sz w:val="28"/>
          <w:szCs w:val="28"/>
          <w:lang w:val="ru-RU"/>
        </w:rPr>
      </w:pPr>
    </w:p>
    <w:p w:rsidR="004F197D" w:rsidRDefault="004F197D">
      <w:pPr>
        <w:jc w:val="both"/>
        <w:rPr>
          <w:sz w:val="28"/>
          <w:szCs w:val="28"/>
          <w:lang w:val="ru-RU"/>
        </w:rPr>
      </w:pPr>
    </w:p>
    <w:p w:rsidR="004F197D" w:rsidRDefault="004F197D">
      <w:pPr>
        <w:jc w:val="both"/>
        <w:rPr>
          <w:sz w:val="28"/>
          <w:szCs w:val="28"/>
          <w:lang w:val="ru-RU"/>
        </w:rPr>
      </w:pPr>
    </w:p>
    <w:p w:rsidR="004F197D" w:rsidRDefault="004F197D">
      <w:pPr>
        <w:jc w:val="both"/>
        <w:rPr>
          <w:sz w:val="28"/>
          <w:szCs w:val="28"/>
          <w:lang w:val="ru-RU"/>
        </w:rPr>
      </w:pPr>
    </w:p>
    <w:p w:rsidR="004F197D" w:rsidRDefault="004F197D">
      <w:pPr>
        <w:jc w:val="both"/>
        <w:rPr>
          <w:sz w:val="28"/>
          <w:szCs w:val="28"/>
          <w:lang w:val="ru-RU"/>
        </w:rPr>
      </w:pPr>
    </w:p>
    <w:p w:rsidR="004F197D" w:rsidRDefault="004F197D">
      <w:pPr>
        <w:jc w:val="both"/>
        <w:rPr>
          <w:sz w:val="28"/>
          <w:szCs w:val="28"/>
          <w:lang w:val="ru-RU"/>
        </w:rPr>
      </w:pPr>
    </w:p>
    <w:p w:rsidR="004F197D" w:rsidRDefault="004F197D">
      <w:pPr>
        <w:jc w:val="both"/>
        <w:rPr>
          <w:sz w:val="28"/>
          <w:szCs w:val="28"/>
          <w:lang w:val="ru-RU"/>
        </w:rPr>
      </w:pPr>
    </w:p>
    <w:p w:rsidR="004F197D" w:rsidRDefault="004F197D">
      <w:pPr>
        <w:jc w:val="both"/>
        <w:rPr>
          <w:sz w:val="28"/>
          <w:szCs w:val="28"/>
          <w:lang w:val="ru-RU"/>
        </w:rPr>
      </w:pPr>
      <w:r>
        <w:rPr>
          <w:sz w:val="28"/>
          <w:szCs w:val="28"/>
          <w:lang w:val="ru-RU"/>
        </w:rPr>
        <w:t xml:space="preserve">     Однако введение в электрическую цепь амперметра и вольтметра неизбежно приводит к определенным погрешностям. Введение в цепь амперметра неизбежно уменьшают силу тока в цепи, а, значит и показания вольтметра. Подключение в цепь вольтметра увеличивают силу тока и показания амперметра. Конечно, хорошие измерительные приборы изготовляются так, чтобы сопротивление амперметра было как можно более малым, а сопротивление вольтметра как можно более большим. Тем не менее, метод амперметра – вольтметра невозможно принципиально избавить от указанных недостатков.  </w:t>
      </w:r>
    </w:p>
    <w:p w:rsidR="004F197D" w:rsidRDefault="004F197D">
      <w:pPr>
        <w:jc w:val="both"/>
        <w:rPr>
          <w:sz w:val="28"/>
          <w:szCs w:val="28"/>
          <w:lang w:val="ru-RU"/>
        </w:rPr>
      </w:pPr>
      <w:r>
        <w:rPr>
          <w:sz w:val="28"/>
          <w:szCs w:val="28"/>
          <w:lang w:val="ru-RU"/>
        </w:rPr>
        <w:t xml:space="preserve">   Электродвижущая сила </w:t>
      </w:r>
      <w:r>
        <w:rPr>
          <w:i/>
          <w:iCs/>
          <w:sz w:val="28"/>
          <w:szCs w:val="28"/>
          <w:lang w:val="ru-RU"/>
        </w:rPr>
        <w:sym w:font="Symbol" w:char="F065"/>
      </w:r>
      <w:r>
        <w:rPr>
          <w:sz w:val="28"/>
          <w:szCs w:val="28"/>
          <w:lang w:val="ru-RU"/>
        </w:rPr>
        <w:t xml:space="preserve"> равна разности потенциалов на полюсах источника тока при отсутствии разрядного тока. Напряжение </w:t>
      </w:r>
      <w:r>
        <w:rPr>
          <w:i/>
          <w:iCs/>
          <w:sz w:val="28"/>
          <w:szCs w:val="28"/>
          <w:lang w:val="ru-RU"/>
        </w:rPr>
        <w:t>U</w:t>
      </w:r>
      <w:r>
        <w:rPr>
          <w:sz w:val="28"/>
          <w:szCs w:val="28"/>
          <w:lang w:val="ru-RU"/>
        </w:rPr>
        <w:t xml:space="preserve">, измеряемое вольтметром при его подключении к источнику тока связано с протеканием тока в получившейся цепи. При этом  показания вольтметра неизбежно оказываются меньше истинного значения э.д.с. на величину падения напряжение на самом источнике тока: </w:t>
      </w:r>
      <w:r>
        <w:rPr>
          <w:i/>
          <w:iCs/>
          <w:sz w:val="28"/>
          <w:szCs w:val="28"/>
          <w:lang w:val="ru-RU"/>
        </w:rPr>
        <w:t xml:space="preserve">U=   </w:t>
      </w:r>
      <w:r>
        <w:rPr>
          <w:i/>
          <w:iCs/>
          <w:sz w:val="28"/>
          <w:szCs w:val="28"/>
          <w:lang w:val="ru-RU"/>
        </w:rPr>
        <w:sym w:font="Symbol" w:char="F065"/>
      </w:r>
      <w:r>
        <w:rPr>
          <w:i/>
          <w:iCs/>
          <w:sz w:val="28"/>
          <w:szCs w:val="28"/>
          <w:lang w:val="ru-RU"/>
        </w:rPr>
        <w:t xml:space="preserve"> </w:t>
      </w:r>
      <w:r>
        <w:rPr>
          <w:i/>
          <w:iCs/>
          <w:sz w:val="28"/>
          <w:szCs w:val="28"/>
          <w:lang w:val="ru-RU"/>
        </w:rPr>
        <w:sym w:font="Symbol" w:char="F02D"/>
      </w:r>
      <w:r>
        <w:rPr>
          <w:i/>
          <w:iCs/>
          <w:sz w:val="28"/>
          <w:szCs w:val="28"/>
          <w:lang w:val="ru-RU"/>
        </w:rPr>
        <w:t xml:space="preserve">  I</w:t>
      </w:r>
      <w:r>
        <w:rPr>
          <w:i/>
          <w:iCs/>
          <w:sz w:val="28"/>
          <w:szCs w:val="28"/>
          <w:lang w:val="ru-RU"/>
        </w:rPr>
        <w:sym w:font="Symbol" w:char="F0D7"/>
      </w:r>
      <w:r>
        <w:rPr>
          <w:i/>
          <w:iCs/>
          <w:sz w:val="28"/>
          <w:szCs w:val="28"/>
          <w:lang w:val="ru-RU"/>
        </w:rPr>
        <w:t>r</w:t>
      </w:r>
      <w:r>
        <w:rPr>
          <w:sz w:val="28"/>
          <w:szCs w:val="28"/>
          <w:lang w:val="ru-RU"/>
        </w:rPr>
        <w:t xml:space="preserve"> (рис. 2). </w:t>
      </w:r>
    </w:p>
    <w:p w:rsidR="004F197D" w:rsidRDefault="004F197D">
      <w:pPr>
        <w:jc w:val="both"/>
        <w:rPr>
          <w:sz w:val="28"/>
          <w:szCs w:val="28"/>
          <w:lang w:val="ru-RU"/>
        </w:rPr>
      </w:pPr>
      <w:r>
        <w:rPr>
          <w:sz w:val="28"/>
          <w:szCs w:val="28"/>
          <w:lang w:val="ru-RU"/>
        </w:rPr>
        <w:t xml:space="preserve">   Боле точные результаты измерений различных электрических величин можно получить только </w:t>
      </w:r>
      <w:r>
        <w:rPr>
          <w:i/>
          <w:iCs/>
          <w:sz w:val="28"/>
          <w:szCs w:val="28"/>
          <w:lang w:val="ru-RU"/>
        </w:rPr>
        <w:t>компенсационными методами,</w:t>
      </w:r>
      <w:r>
        <w:rPr>
          <w:sz w:val="28"/>
          <w:szCs w:val="28"/>
          <w:lang w:val="ru-RU"/>
        </w:rPr>
        <w:t xml:space="preserve"> суть которых заключаются в том, что измеряемая величина сравнивается с аналогичной величиной, измеренной с </w:t>
      </w:r>
      <w:r>
        <w:rPr>
          <w:sz w:val="28"/>
          <w:szCs w:val="28"/>
          <w:lang w:val="ru-RU"/>
        </w:rPr>
        <w:lastRenderedPageBreak/>
        <w:t>высокой точностью. Момент наступления «равновесия» фиксируется с помощью нуль-индикаторов той или иной конструкции. Роль нуль-индикатора заключается не в том, чтобы измерять ток, а в том, чтобы устанавливать его отсутствие. При этом через нуль-индикатор протекает очень маленький ток, что позволяет практически исключить влияние измерительного прибора на процесс измерения. Стрелочные нуль-индикаторы имеют зеркальную шкалу, содержащую всего несколько делений и очень тонкую стрелку. При измерении необходимо смотреть на прибор «прямо сверху», при этом сама стрелка и ее изображение в зеркале должны совпадать.</w:t>
      </w:r>
    </w:p>
    <w:p w:rsidR="004F197D" w:rsidRDefault="004F197D">
      <w:pPr>
        <w:jc w:val="both"/>
        <w:rPr>
          <w:sz w:val="28"/>
          <w:szCs w:val="28"/>
          <w:lang w:val="ru-RU"/>
        </w:rPr>
      </w:pPr>
      <w:r>
        <w:rPr>
          <w:sz w:val="28"/>
          <w:szCs w:val="28"/>
          <w:lang w:val="ru-RU"/>
        </w:rPr>
        <w:t xml:space="preserve">  К приборам компенсационного типа относится мост постоянного тока Уитстона, предназначенный для измерения сопротивления проводников, и потенциометр, предназначенный для измерения э.д.с. источников тока.</w:t>
      </w:r>
    </w:p>
    <w:p w:rsidR="004F197D" w:rsidRDefault="004F197D">
      <w:pPr>
        <w:pStyle w:val="3"/>
        <w:rPr>
          <w:b/>
          <w:bCs/>
          <w:i w:val="0"/>
          <w:iCs w:val="0"/>
          <w:sz w:val="28"/>
          <w:szCs w:val="28"/>
        </w:rPr>
      </w:pPr>
      <w:r>
        <w:rPr>
          <w:b/>
          <w:bCs/>
          <w:i w:val="0"/>
          <w:iCs w:val="0"/>
          <w:sz w:val="28"/>
          <w:szCs w:val="28"/>
        </w:rPr>
        <w:t xml:space="preserve">Мост постоянного тока Уитстона для измерения сопротивления        </w:t>
      </w:r>
    </w:p>
    <w:p w:rsidR="004F197D" w:rsidRDefault="001962A8">
      <w:pPr>
        <w:jc w:val="both"/>
        <w:rPr>
          <w:sz w:val="28"/>
          <w:szCs w:val="28"/>
          <w:lang w:val="ru-RU"/>
        </w:rPr>
      </w:pPr>
      <w:r>
        <w:rPr>
          <w:noProof/>
          <w:lang w:val="ru-RU"/>
        </w:rPr>
        <w:pict>
          <v:group id="_x0000_s1030" style="position:absolute;left:0;text-align:left;margin-left:15.9pt;margin-top:54.45pt;width:416.65pt;height:201.6pt;z-index:251657728" coordorigin="2016,6912" coordsize="8333,4032" o:allowincell="f">
            <v:shape id="_x0000_s1031" type="#_x0000_t202" style="position:absolute;left:2736;top:10512;width:7056;height:432" stroked="f">
              <v:textbox>
                <w:txbxContent>
                  <w:p w:rsidR="004F197D" w:rsidRDefault="004F197D">
                    <w:pPr>
                      <w:rPr>
                        <w:lang w:val="ru-RU"/>
                      </w:rPr>
                    </w:pPr>
                    <w:r>
                      <w:rPr>
                        <w:lang w:val="ru-RU"/>
                      </w:rPr>
                      <w:t xml:space="preserve">                   Рис. 3                                                                             Рис. 4</w:t>
                    </w:r>
                  </w:p>
                </w:txbxContent>
              </v:textbox>
            </v:shape>
            <v:shape id="_x0000_s1032" type="#_x0000_t75" style="position:absolute;left:2016;top:6912;width:8333;height:3623">
              <v:imagedata r:id="rId10" o:title=""/>
            </v:shape>
            <w10:wrap type="topAndBottom"/>
          </v:group>
        </w:pict>
      </w:r>
      <w:r w:rsidR="004F197D">
        <w:rPr>
          <w:sz w:val="28"/>
          <w:szCs w:val="28"/>
          <w:lang w:val="ru-RU"/>
        </w:rPr>
        <w:t xml:space="preserve">   На  рис. 3 изображена схема моста Уитстона. Он состоит из четырех последовательно соединенных сопротивлений, образующих четырехугольник </w:t>
      </w:r>
      <w:r w:rsidR="004F197D">
        <w:rPr>
          <w:i/>
          <w:iCs/>
          <w:sz w:val="28"/>
          <w:szCs w:val="28"/>
          <w:lang w:val="ru-RU"/>
        </w:rPr>
        <w:t>АВБДА</w:t>
      </w:r>
      <w:r w:rsidR="004F197D">
        <w:rPr>
          <w:sz w:val="28"/>
          <w:szCs w:val="28"/>
          <w:lang w:val="ru-RU"/>
        </w:rPr>
        <w:t xml:space="preserve">. В диагональ </w:t>
      </w:r>
      <w:r w:rsidR="004F197D">
        <w:rPr>
          <w:i/>
          <w:iCs/>
          <w:sz w:val="28"/>
          <w:szCs w:val="28"/>
          <w:lang w:val="ru-RU"/>
        </w:rPr>
        <w:t>ДВ</w:t>
      </w:r>
      <w:r w:rsidR="004F197D">
        <w:rPr>
          <w:sz w:val="28"/>
          <w:szCs w:val="28"/>
          <w:lang w:val="ru-RU"/>
        </w:rPr>
        <w:t xml:space="preserve"> включен нуль-индикатор </w:t>
      </w:r>
      <w:r w:rsidR="004F197D">
        <w:rPr>
          <w:i/>
          <w:iCs/>
          <w:sz w:val="28"/>
          <w:szCs w:val="28"/>
          <w:lang w:val="ru-RU"/>
        </w:rPr>
        <w:t>G</w:t>
      </w:r>
      <w:r w:rsidR="004F197D">
        <w:rPr>
          <w:sz w:val="28"/>
          <w:szCs w:val="28"/>
          <w:lang w:val="ru-RU"/>
        </w:rPr>
        <w:t xml:space="preserve"> (гальванометр или микроамперметр с центральной стрелкой). Измеряемое сопротивление </w:t>
      </w:r>
      <w:r w:rsidR="004F197D">
        <w:rPr>
          <w:i/>
          <w:iCs/>
          <w:sz w:val="28"/>
          <w:szCs w:val="28"/>
          <w:lang w:val="ru-RU"/>
        </w:rPr>
        <w:t>r</w:t>
      </w:r>
      <w:r w:rsidR="004F197D">
        <w:rPr>
          <w:i/>
          <w:iCs/>
          <w:sz w:val="28"/>
          <w:szCs w:val="28"/>
          <w:vertAlign w:val="subscript"/>
          <w:lang w:val="ru-RU"/>
        </w:rPr>
        <w:t>x</w:t>
      </w:r>
      <w:r w:rsidR="004F197D">
        <w:rPr>
          <w:sz w:val="28"/>
          <w:szCs w:val="28"/>
          <w:lang w:val="ru-RU"/>
        </w:rPr>
        <w:t xml:space="preserve">  образует ветвь </w:t>
      </w:r>
      <w:r w:rsidR="004F197D">
        <w:rPr>
          <w:i/>
          <w:iCs/>
          <w:sz w:val="28"/>
          <w:szCs w:val="28"/>
          <w:lang w:val="ru-RU"/>
        </w:rPr>
        <w:t>АВ</w:t>
      </w:r>
      <w:r w:rsidR="004F197D">
        <w:rPr>
          <w:sz w:val="28"/>
          <w:szCs w:val="28"/>
          <w:lang w:val="ru-RU"/>
        </w:rPr>
        <w:t xml:space="preserve">, а в ветвь </w:t>
      </w:r>
      <w:r w:rsidR="004F197D">
        <w:rPr>
          <w:i/>
          <w:iCs/>
          <w:sz w:val="28"/>
          <w:szCs w:val="28"/>
          <w:lang w:val="ru-RU"/>
        </w:rPr>
        <w:t>БД</w:t>
      </w:r>
      <w:r w:rsidR="004F197D">
        <w:rPr>
          <w:sz w:val="28"/>
          <w:szCs w:val="28"/>
          <w:lang w:val="ru-RU"/>
        </w:rPr>
        <w:t xml:space="preserve"> включен эталонный резистор, сопротивление которого </w:t>
      </w:r>
      <w:r w:rsidR="004F197D">
        <w:rPr>
          <w:i/>
          <w:iCs/>
          <w:sz w:val="28"/>
          <w:szCs w:val="28"/>
          <w:lang w:val="ru-RU"/>
        </w:rPr>
        <w:t>r</w:t>
      </w:r>
      <w:r w:rsidR="004F197D">
        <w:rPr>
          <w:i/>
          <w:iCs/>
          <w:sz w:val="28"/>
          <w:szCs w:val="28"/>
          <w:vertAlign w:val="subscript"/>
          <w:lang w:val="ru-RU"/>
        </w:rPr>
        <w:t xml:space="preserve">0  </w:t>
      </w:r>
      <w:r w:rsidR="004F197D">
        <w:rPr>
          <w:sz w:val="28"/>
          <w:szCs w:val="28"/>
          <w:lang w:val="ru-RU"/>
        </w:rPr>
        <w:t xml:space="preserve">измерено с большой степенью точности. Сопротивления  </w:t>
      </w:r>
      <w:r w:rsidR="004F197D">
        <w:rPr>
          <w:i/>
          <w:iCs/>
          <w:sz w:val="28"/>
          <w:szCs w:val="28"/>
          <w:lang w:val="ru-RU"/>
        </w:rPr>
        <w:t>r</w:t>
      </w:r>
      <w:r w:rsidR="004F197D">
        <w:rPr>
          <w:i/>
          <w:iCs/>
          <w:sz w:val="28"/>
          <w:szCs w:val="28"/>
          <w:vertAlign w:val="subscript"/>
          <w:lang w:val="ru-RU"/>
        </w:rPr>
        <w:t xml:space="preserve">1  </w:t>
      </w:r>
      <w:r w:rsidR="004F197D">
        <w:rPr>
          <w:sz w:val="28"/>
          <w:szCs w:val="28"/>
          <w:lang w:val="ru-RU"/>
        </w:rPr>
        <w:t>и</w:t>
      </w:r>
      <w:r w:rsidR="004F197D">
        <w:rPr>
          <w:i/>
          <w:iCs/>
          <w:sz w:val="28"/>
          <w:szCs w:val="28"/>
          <w:lang w:val="ru-RU"/>
        </w:rPr>
        <w:t xml:space="preserve">  r</w:t>
      </w:r>
      <w:r w:rsidR="004F197D">
        <w:rPr>
          <w:i/>
          <w:iCs/>
          <w:sz w:val="28"/>
          <w:szCs w:val="28"/>
          <w:vertAlign w:val="subscript"/>
          <w:lang w:val="ru-RU"/>
        </w:rPr>
        <w:t>2</w:t>
      </w:r>
      <w:r w:rsidR="004F197D">
        <w:rPr>
          <w:sz w:val="28"/>
          <w:szCs w:val="28"/>
          <w:vertAlign w:val="subscript"/>
          <w:lang w:val="ru-RU"/>
        </w:rPr>
        <w:t xml:space="preserve"> </w:t>
      </w:r>
      <w:r w:rsidR="004F197D">
        <w:rPr>
          <w:sz w:val="28"/>
          <w:szCs w:val="28"/>
          <w:lang w:val="ru-RU"/>
        </w:rPr>
        <w:t xml:space="preserve"> можно подобрать такими, что разность потенциалов между точками </w:t>
      </w:r>
      <w:r w:rsidR="004F197D">
        <w:rPr>
          <w:i/>
          <w:iCs/>
          <w:sz w:val="28"/>
          <w:szCs w:val="28"/>
          <w:lang w:val="ru-RU"/>
        </w:rPr>
        <w:t>В</w:t>
      </w:r>
      <w:r w:rsidR="004F197D">
        <w:rPr>
          <w:sz w:val="28"/>
          <w:szCs w:val="28"/>
          <w:lang w:val="ru-RU"/>
        </w:rPr>
        <w:t xml:space="preserve"> и </w:t>
      </w:r>
      <w:r w:rsidR="004F197D">
        <w:rPr>
          <w:i/>
          <w:iCs/>
          <w:sz w:val="28"/>
          <w:szCs w:val="28"/>
          <w:lang w:val="ru-RU"/>
        </w:rPr>
        <w:t>Д</w:t>
      </w:r>
      <w:r w:rsidR="004F197D">
        <w:rPr>
          <w:sz w:val="28"/>
          <w:szCs w:val="28"/>
          <w:lang w:val="ru-RU"/>
        </w:rPr>
        <w:t xml:space="preserve"> будет равна нулю. При этом ток через гальванометр не идет, наступает </w:t>
      </w:r>
      <w:r w:rsidR="004F197D">
        <w:rPr>
          <w:i/>
          <w:iCs/>
          <w:sz w:val="28"/>
          <w:szCs w:val="28"/>
          <w:lang w:val="ru-RU"/>
        </w:rPr>
        <w:t>равновесие моста</w:t>
      </w:r>
      <w:r w:rsidR="004F197D">
        <w:rPr>
          <w:sz w:val="28"/>
          <w:szCs w:val="28"/>
          <w:lang w:val="ru-RU"/>
        </w:rPr>
        <w:t xml:space="preserve">. </w:t>
      </w:r>
    </w:p>
    <w:p w:rsidR="004F197D" w:rsidRDefault="004F197D">
      <w:pPr>
        <w:pStyle w:val="5"/>
        <w:rPr>
          <w:sz w:val="28"/>
          <w:szCs w:val="28"/>
        </w:rPr>
      </w:pPr>
      <w:r>
        <w:rPr>
          <w:sz w:val="28"/>
          <w:szCs w:val="28"/>
        </w:rPr>
        <w:t xml:space="preserve">Применим второе правило Кирхгофа для контуров </w:t>
      </w:r>
      <w:r>
        <w:rPr>
          <w:i/>
          <w:iCs/>
          <w:sz w:val="28"/>
          <w:szCs w:val="28"/>
        </w:rPr>
        <w:t>АВД</w:t>
      </w:r>
      <w:r>
        <w:rPr>
          <w:sz w:val="28"/>
          <w:szCs w:val="28"/>
        </w:rPr>
        <w:t xml:space="preserve"> и </w:t>
      </w:r>
      <w:r>
        <w:rPr>
          <w:i/>
          <w:iCs/>
          <w:sz w:val="28"/>
          <w:szCs w:val="28"/>
        </w:rPr>
        <w:t>ВБД</w:t>
      </w:r>
      <w:r>
        <w:rPr>
          <w:sz w:val="28"/>
          <w:szCs w:val="28"/>
        </w:rPr>
        <w:t xml:space="preserve"> </w:t>
      </w:r>
    </w:p>
    <w:p w:rsidR="004F197D" w:rsidRDefault="004F197D">
      <w:pPr>
        <w:jc w:val="right"/>
        <w:rPr>
          <w:sz w:val="28"/>
          <w:szCs w:val="28"/>
          <w:lang w:val="ru-RU"/>
        </w:rPr>
      </w:pPr>
      <w:r>
        <w:rPr>
          <w:position w:val="-30"/>
          <w:sz w:val="28"/>
          <w:szCs w:val="28"/>
          <w:lang w:val="ru-RU"/>
        </w:rPr>
        <w:object w:dxaOrig="1660" w:dyaOrig="720">
          <v:shape id="_x0000_i1026" type="#_x0000_t75" style="width:101.25pt;height:44.25pt" o:ole="" fillcolor="window">
            <v:imagedata r:id="rId11" o:title=""/>
          </v:shape>
          <o:OLEObject Type="Embed" ProgID="Equation.3" ShapeID="_x0000_i1026" DrawAspect="Content" ObjectID="_1470258617" r:id="rId12"/>
        </w:object>
      </w:r>
      <w:r>
        <w:rPr>
          <w:sz w:val="28"/>
          <w:szCs w:val="28"/>
          <w:lang w:val="ru-RU"/>
        </w:rPr>
        <w:t xml:space="preserve">                                                                    (1)</w:t>
      </w:r>
    </w:p>
    <w:p w:rsidR="004F197D" w:rsidRDefault="004F197D">
      <w:pPr>
        <w:jc w:val="both"/>
        <w:rPr>
          <w:sz w:val="28"/>
          <w:szCs w:val="28"/>
          <w:lang w:val="ru-RU"/>
        </w:rPr>
      </w:pPr>
      <w:r>
        <w:rPr>
          <w:sz w:val="28"/>
          <w:szCs w:val="28"/>
          <w:lang w:val="ru-RU"/>
        </w:rPr>
        <w:t>Решение системы (1) дает</w:t>
      </w:r>
    </w:p>
    <w:p w:rsidR="004F197D" w:rsidRDefault="004F197D">
      <w:pPr>
        <w:jc w:val="right"/>
        <w:rPr>
          <w:sz w:val="28"/>
          <w:szCs w:val="28"/>
          <w:lang w:val="ru-RU"/>
        </w:rPr>
      </w:pPr>
      <w:r>
        <w:rPr>
          <w:position w:val="-30"/>
          <w:sz w:val="28"/>
          <w:szCs w:val="28"/>
          <w:lang w:val="ru-RU"/>
        </w:rPr>
        <w:object w:dxaOrig="1060" w:dyaOrig="700">
          <v:shape id="_x0000_i1027" type="#_x0000_t75" style="width:66pt;height:43.5pt" o:ole="" fillcolor="window">
            <v:imagedata r:id="rId13" o:title=""/>
          </v:shape>
          <o:OLEObject Type="Embed" ProgID="Equation.3" ShapeID="_x0000_i1027" DrawAspect="Content" ObjectID="_1470258618" r:id="rId14"/>
        </w:object>
      </w:r>
      <w:r>
        <w:rPr>
          <w:sz w:val="28"/>
          <w:szCs w:val="28"/>
          <w:lang w:val="ru-RU"/>
        </w:rPr>
        <w:t xml:space="preserve">                                                                      (2)</w:t>
      </w:r>
    </w:p>
    <w:p w:rsidR="004F197D" w:rsidRDefault="004F197D">
      <w:pPr>
        <w:jc w:val="both"/>
        <w:rPr>
          <w:sz w:val="28"/>
          <w:szCs w:val="28"/>
          <w:lang w:val="ru-RU"/>
        </w:rPr>
      </w:pPr>
      <w:r>
        <w:rPr>
          <w:sz w:val="28"/>
          <w:szCs w:val="28"/>
          <w:lang w:val="ru-RU"/>
        </w:rPr>
        <w:t xml:space="preserve"> Обычно ветвь </w:t>
      </w:r>
      <w:r>
        <w:rPr>
          <w:i/>
          <w:iCs/>
          <w:sz w:val="28"/>
          <w:szCs w:val="28"/>
          <w:lang w:val="ru-RU"/>
        </w:rPr>
        <w:t>АДБ</w:t>
      </w:r>
      <w:r>
        <w:rPr>
          <w:sz w:val="28"/>
          <w:szCs w:val="28"/>
          <w:lang w:val="ru-RU"/>
        </w:rPr>
        <w:t xml:space="preserve"> представляет собой реохорд (реохордный мост Уитстона). В данном приборе  это прямая проволока постоянного сечения с подвижным контактом (рис. 4). Балансировка моста достигается перемещением контакта вдоль </w:t>
      </w:r>
      <w:r>
        <w:rPr>
          <w:sz w:val="28"/>
          <w:szCs w:val="28"/>
          <w:lang w:val="ru-RU"/>
        </w:rPr>
        <w:lastRenderedPageBreak/>
        <w:t xml:space="preserve">реохорда. При этом величины сопротивлений </w:t>
      </w:r>
      <w:r>
        <w:rPr>
          <w:i/>
          <w:iCs/>
          <w:sz w:val="28"/>
          <w:szCs w:val="28"/>
          <w:lang w:val="ru-RU"/>
        </w:rPr>
        <w:t xml:space="preserve"> r</w:t>
      </w:r>
      <w:r>
        <w:rPr>
          <w:i/>
          <w:iCs/>
          <w:sz w:val="28"/>
          <w:szCs w:val="28"/>
          <w:vertAlign w:val="subscript"/>
          <w:lang w:val="ru-RU"/>
        </w:rPr>
        <w:t xml:space="preserve">1  </w:t>
      </w:r>
      <w:r>
        <w:rPr>
          <w:sz w:val="28"/>
          <w:szCs w:val="28"/>
          <w:lang w:val="ru-RU"/>
        </w:rPr>
        <w:t>и</w:t>
      </w:r>
      <w:r>
        <w:rPr>
          <w:i/>
          <w:iCs/>
          <w:sz w:val="28"/>
          <w:szCs w:val="28"/>
          <w:lang w:val="ru-RU"/>
        </w:rPr>
        <w:t xml:space="preserve">  r</w:t>
      </w:r>
      <w:r>
        <w:rPr>
          <w:i/>
          <w:iCs/>
          <w:sz w:val="28"/>
          <w:szCs w:val="28"/>
          <w:vertAlign w:val="subscript"/>
          <w:lang w:val="ru-RU"/>
        </w:rPr>
        <w:t>2</w:t>
      </w:r>
      <w:r>
        <w:rPr>
          <w:sz w:val="28"/>
          <w:szCs w:val="28"/>
          <w:vertAlign w:val="subscript"/>
          <w:lang w:val="ru-RU"/>
        </w:rPr>
        <w:t xml:space="preserve"> </w:t>
      </w:r>
      <w:r>
        <w:rPr>
          <w:sz w:val="28"/>
          <w:szCs w:val="28"/>
          <w:lang w:val="ru-RU"/>
        </w:rPr>
        <w:t xml:space="preserve"> пропорциональны длинам плеч реохорда </w:t>
      </w:r>
      <w:r>
        <w:rPr>
          <w:i/>
          <w:iCs/>
          <w:sz w:val="28"/>
          <w:szCs w:val="28"/>
          <w:lang w:val="ru-RU"/>
        </w:rPr>
        <w:t>l</w:t>
      </w:r>
      <w:r>
        <w:rPr>
          <w:i/>
          <w:iCs/>
          <w:sz w:val="28"/>
          <w:szCs w:val="28"/>
          <w:vertAlign w:val="subscript"/>
          <w:lang w:val="ru-RU"/>
        </w:rPr>
        <w:t xml:space="preserve">1 </w:t>
      </w:r>
      <w:r>
        <w:rPr>
          <w:sz w:val="28"/>
          <w:szCs w:val="28"/>
          <w:lang w:val="ru-RU"/>
        </w:rPr>
        <w:t xml:space="preserve"> и </w:t>
      </w:r>
      <w:r>
        <w:rPr>
          <w:i/>
          <w:iCs/>
          <w:sz w:val="28"/>
          <w:szCs w:val="28"/>
          <w:lang w:val="ru-RU"/>
        </w:rPr>
        <w:t xml:space="preserve"> l</w:t>
      </w:r>
      <w:r>
        <w:rPr>
          <w:i/>
          <w:iCs/>
          <w:sz w:val="28"/>
          <w:szCs w:val="28"/>
          <w:vertAlign w:val="subscript"/>
          <w:lang w:val="ru-RU"/>
        </w:rPr>
        <w:t>2</w:t>
      </w:r>
      <w:r>
        <w:rPr>
          <w:sz w:val="28"/>
          <w:szCs w:val="28"/>
          <w:lang w:val="ru-RU"/>
        </w:rPr>
        <w:t xml:space="preserve"> и формула (2) преобразуется в  </w:t>
      </w:r>
    </w:p>
    <w:p w:rsidR="004F197D" w:rsidRDefault="004F197D">
      <w:pPr>
        <w:jc w:val="right"/>
        <w:rPr>
          <w:sz w:val="28"/>
          <w:szCs w:val="28"/>
          <w:lang w:val="ru-RU"/>
        </w:rPr>
      </w:pPr>
      <w:r>
        <w:rPr>
          <w:position w:val="-30"/>
          <w:sz w:val="28"/>
          <w:szCs w:val="28"/>
          <w:lang w:val="ru-RU"/>
        </w:rPr>
        <w:object w:dxaOrig="1060" w:dyaOrig="700">
          <v:shape id="_x0000_i1028" type="#_x0000_t75" style="width:64.5pt;height:42pt" o:ole="" fillcolor="window">
            <v:imagedata r:id="rId15" o:title=""/>
          </v:shape>
          <o:OLEObject Type="Embed" ProgID="Equation.3" ShapeID="_x0000_i1028" DrawAspect="Content" ObjectID="_1470258619" r:id="rId16"/>
        </w:object>
      </w:r>
      <w:r>
        <w:rPr>
          <w:sz w:val="28"/>
          <w:szCs w:val="28"/>
          <w:lang w:val="ru-RU"/>
        </w:rPr>
        <w:t xml:space="preserve">                                                                        (3)</w:t>
      </w:r>
    </w:p>
    <w:p w:rsidR="004F197D" w:rsidRDefault="004F197D">
      <w:pPr>
        <w:pStyle w:val="21"/>
        <w:rPr>
          <w:sz w:val="28"/>
          <w:szCs w:val="28"/>
        </w:rPr>
      </w:pPr>
      <w:r>
        <w:rPr>
          <w:sz w:val="28"/>
          <w:szCs w:val="28"/>
        </w:rPr>
        <w:t xml:space="preserve">  Формально погрешность измерения неизвестного сопротивления определяется погрешностью измерения плеч реохорда и погрешностью эталонного сопротивления:</w:t>
      </w:r>
    </w:p>
    <w:p w:rsidR="004F197D" w:rsidRDefault="004F197D">
      <w:pPr>
        <w:jc w:val="right"/>
        <w:rPr>
          <w:sz w:val="28"/>
          <w:szCs w:val="28"/>
          <w:lang w:val="ru-RU"/>
        </w:rPr>
      </w:pPr>
      <w:r>
        <w:rPr>
          <w:position w:val="-30"/>
          <w:sz w:val="28"/>
          <w:szCs w:val="28"/>
          <w:lang w:val="ru-RU"/>
        </w:rPr>
        <w:object w:dxaOrig="1960" w:dyaOrig="700">
          <v:shape id="_x0000_i1029" type="#_x0000_t75" style="width:106.5pt;height:38.25pt" o:ole="" fillcolor="window">
            <v:imagedata r:id="rId17" o:title=""/>
          </v:shape>
          <o:OLEObject Type="Embed" ProgID="Equation.3" ShapeID="_x0000_i1029" DrawAspect="Content" ObjectID="_1470258620" r:id="rId18"/>
        </w:object>
      </w:r>
      <w:r>
        <w:rPr>
          <w:sz w:val="28"/>
          <w:szCs w:val="28"/>
          <w:lang w:val="ru-RU"/>
        </w:rPr>
        <w:t xml:space="preserve">                                                                 (4)</w:t>
      </w:r>
    </w:p>
    <w:p w:rsidR="004F197D" w:rsidRDefault="004F197D">
      <w:pPr>
        <w:jc w:val="both"/>
        <w:rPr>
          <w:sz w:val="28"/>
          <w:szCs w:val="28"/>
          <w:lang w:val="ru-RU"/>
        </w:rPr>
      </w:pPr>
      <w:r>
        <w:rPr>
          <w:sz w:val="28"/>
          <w:szCs w:val="28"/>
          <w:lang w:val="ru-RU"/>
        </w:rPr>
        <w:t xml:space="preserve">  Обычно эта погрешность невелика. Но следует учитывать, что она увеличивается при большом неравенстве плеч реохорда. Например,  при </w:t>
      </w:r>
      <w:r>
        <w:rPr>
          <w:i/>
          <w:iCs/>
          <w:sz w:val="28"/>
          <w:szCs w:val="28"/>
          <w:lang w:val="ru-RU"/>
        </w:rPr>
        <w:t>l</w:t>
      </w:r>
      <w:r>
        <w:rPr>
          <w:i/>
          <w:iCs/>
          <w:sz w:val="28"/>
          <w:szCs w:val="28"/>
          <w:vertAlign w:val="subscript"/>
          <w:lang w:val="ru-RU"/>
        </w:rPr>
        <w:t>1</w:t>
      </w:r>
      <w:r>
        <w:rPr>
          <w:i/>
          <w:iCs/>
          <w:sz w:val="28"/>
          <w:szCs w:val="28"/>
          <w:lang w:val="ru-RU"/>
        </w:rPr>
        <w:t>/l</w:t>
      </w:r>
      <w:r>
        <w:rPr>
          <w:i/>
          <w:iCs/>
          <w:sz w:val="28"/>
          <w:szCs w:val="28"/>
          <w:vertAlign w:val="subscript"/>
          <w:lang w:val="ru-RU"/>
        </w:rPr>
        <w:t>2</w:t>
      </w:r>
      <w:r>
        <w:rPr>
          <w:i/>
          <w:iCs/>
          <w:sz w:val="28"/>
          <w:szCs w:val="28"/>
          <w:lang w:val="ru-RU"/>
        </w:rPr>
        <w:t xml:space="preserve"> =</w:t>
      </w:r>
      <w:r>
        <w:rPr>
          <w:sz w:val="28"/>
          <w:szCs w:val="28"/>
          <w:lang w:val="ru-RU"/>
        </w:rPr>
        <w:t xml:space="preserve"> </w:t>
      </w:r>
      <w:r>
        <w:rPr>
          <w:i/>
          <w:iCs/>
          <w:sz w:val="28"/>
          <w:szCs w:val="28"/>
          <w:lang w:val="ru-RU"/>
        </w:rPr>
        <w:t>4</w:t>
      </w:r>
      <w:r>
        <w:rPr>
          <w:sz w:val="28"/>
          <w:szCs w:val="28"/>
          <w:lang w:val="ru-RU"/>
        </w:rPr>
        <w:t xml:space="preserve"> или </w:t>
      </w:r>
      <w:r>
        <w:rPr>
          <w:i/>
          <w:iCs/>
          <w:sz w:val="28"/>
          <w:szCs w:val="28"/>
          <w:lang w:val="ru-RU"/>
        </w:rPr>
        <w:t>0,25</w:t>
      </w:r>
      <w:r>
        <w:rPr>
          <w:sz w:val="28"/>
          <w:szCs w:val="28"/>
          <w:lang w:val="ru-RU"/>
        </w:rPr>
        <w:t xml:space="preserve"> она в </w:t>
      </w:r>
      <w:r>
        <w:rPr>
          <w:i/>
          <w:iCs/>
          <w:sz w:val="28"/>
          <w:szCs w:val="28"/>
          <w:lang w:val="ru-RU"/>
        </w:rPr>
        <w:t>1,5</w:t>
      </w:r>
      <w:r>
        <w:rPr>
          <w:sz w:val="28"/>
          <w:szCs w:val="28"/>
          <w:lang w:val="ru-RU"/>
        </w:rPr>
        <w:t xml:space="preserve"> раза больше, чем при </w:t>
      </w:r>
      <w:r>
        <w:rPr>
          <w:i/>
          <w:iCs/>
          <w:sz w:val="28"/>
          <w:szCs w:val="28"/>
          <w:lang w:val="ru-RU"/>
        </w:rPr>
        <w:t>l</w:t>
      </w:r>
      <w:r>
        <w:rPr>
          <w:i/>
          <w:iCs/>
          <w:sz w:val="28"/>
          <w:szCs w:val="28"/>
          <w:vertAlign w:val="subscript"/>
          <w:lang w:val="ru-RU"/>
        </w:rPr>
        <w:t>1</w:t>
      </w:r>
      <w:r>
        <w:rPr>
          <w:i/>
          <w:iCs/>
          <w:sz w:val="28"/>
          <w:szCs w:val="28"/>
          <w:lang w:val="ru-RU"/>
        </w:rPr>
        <w:t>/l</w:t>
      </w:r>
      <w:r>
        <w:rPr>
          <w:i/>
          <w:iCs/>
          <w:sz w:val="28"/>
          <w:szCs w:val="28"/>
          <w:vertAlign w:val="subscript"/>
          <w:lang w:val="ru-RU"/>
        </w:rPr>
        <w:t>2</w:t>
      </w:r>
      <w:r>
        <w:rPr>
          <w:i/>
          <w:iCs/>
          <w:sz w:val="28"/>
          <w:szCs w:val="28"/>
          <w:lang w:val="ru-RU"/>
        </w:rPr>
        <w:t xml:space="preserve"> </w:t>
      </w:r>
      <w:r>
        <w:rPr>
          <w:i/>
          <w:iCs/>
          <w:sz w:val="28"/>
          <w:szCs w:val="28"/>
          <w:lang w:val="ru-RU"/>
        </w:rPr>
        <w:sym w:font="Symbol" w:char="F0BB"/>
      </w:r>
      <w:r>
        <w:rPr>
          <w:i/>
          <w:iCs/>
          <w:sz w:val="28"/>
          <w:szCs w:val="28"/>
          <w:lang w:val="ru-RU"/>
        </w:rPr>
        <w:t xml:space="preserve"> 1</w:t>
      </w:r>
      <w:r>
        <w:rPr>
          <w:sz w:val="28"/>
          <w:szCs w:val="28"/>
          <w:lang w:val="ru-RU"/>
        </w:rPr>
        <w:t xml:space="preserve">. Это означает, что желательно проводить измерения так, чтобы эталонное и измеряемое сопротивления были сравнимы по величине </w:t>
      </w:r>
      <w:r>
        <w:rPr>
          <w:i/>
          <w:iCs/>
          <w:sz w:val="28"/>
          <w:szCs w:val="28"/>
          <w:lang w:val="ru-RU"/>
        </w:rPr>
        <w:t>r</w:t>
      </w:r>
      <w:r>
        <w:rPr>
          <w:i/>
          <w:iCs/>
          <w:sz w:val="28"/>
          <w:szCs w:val="28"/>
          <w:vertAlign w:val="subscript"/>
          <w:lang w:val="ru-RU"/>
        </w:rPr>
        <w:t xml:space="preserve">x </w:t>
      </w:r>
      <w:r>
        <w:rPr>
          <w:i/>
          <w:iCs/>
          <w:sz w:val="28"/>
          <w:szCs w:val="28"/>
          <w:lang w:val="ru-RU"/>
        </w:rPr>
        <w:sym w:font="Symbol" w:char="F0BB"/>
      </w:r>
      <w:r>
        <w:rPr>
          <w:i/>
          <w:iCs/>
          <w:sz w:val="28"/>
          <w:szCs w:val="28"/>
          <w:lang w:val="ru-RU"/>
        </w:rPr>
        <w:t xml:space="preserve"> r</w:t>
      </w:r>
      <w:r>
        <w:rPr>
          <w:i/>
          <w:iCs/>
          <w:sz w:val="28"/>
          <w:szCs w:val="28"/>
          <w:vertAlign w:val="subscript"/>
          <w:lang w:val="ru-RU"/>
        </w:rPr>
        <w:t>0</w:t>
      </w:r>
      <w:r>
        <w:rPr>
          <w:sz w:val="28"/>
          <w:szCs w:val="28"/>
          <w:lang w:val="ru-RU"/>
        </w:rPr>
        <w:t>. Большое влияние на погрешность измерений также оказывает точность проведения нулевого отсчета, т.е. фактически чувствительность нуль-индикатора. Что избежать других погрешностей применяют специальные приемы, один из которых будет описан в задании к работе.</w:t>
      </w:r>
    </w:p>
    <w:p w:rsidR="004F197D" w:rsidRDefault="004F197D">
      <w:pPr>
        <w:jc w:val="center"/>
        <w:rPr>
          <w:b/>
          <w:bCs/>
          <w:sz w:val="28"/>
          <w:szCs w:val="28"/>
          <w:lang w:val="ru-RU"/>
        </w:rPr>
      </w:pPr>
      <w:r>
        <w:rPr>
          <w:b/>
          <w:bCs/>
          <w:sz w:val="28"/>
          <w:szCs w:val="28"/>
          <w:lang w:val="ru-RU"/>
        </w:rPr>
        <w:t>Потенциометр для измерения э.д.с.</w:t>
      </w:r>
    </w:p>
    <w:p w:rsidR="004F197D" w:rsidRDefault="001962A8">
      <w:pPr>
        <w:jc w:val="both"/>
        <w:rPr>
          <w:sz w:val="28"/>
          <w:szCs w:val="28"/>
          <w:lang w:val="ru-RU"/>
        </w:rPr>
      </w:pPr>
      <w:r>
        <w:rPr>
          <w:noProof/>
          <w:lang w:val="ru-RU"/>
        </w:rPr>
        <w:pict>
          <v:group id="_x0000_s1033" style="position:absolute;left:0;text-align:left;margin-left:1.35pt;margin-top:39.9pt;width:190.95pt;height:213.3pt;z-index:251658752" coordorigin="1701,3654" coordsize="3819,4266" o:allowincell="f">
            <v:shape id="_x0000_s1034" type="#_x0000_t75" style="position:absolute;left:1701;top:3654;width:3819;height:3729">
              <v:imagedata r:id="rId19" o:title=""/>
            </v:shape>
            <v:shape id="_x0000_s1035" type="#_x0000_t202" style="position:absolute;left:3024;top:7488;width:1296;height:432" stroked="f">
              <v:textbox>
                <w:txbxContent>
                  <w:p w:rsidR="004F197D" w:rsidRDefault="004F197D">
                    <w:pPr>
                      <w:jc w:val="center"/>
                      <w:rPr>
                        <w:lang w:val="ru-RU"/>
                      </w:rPr>
                    </w:pPr>
                    <w:r>
                      <w:rPr>
                        <w:lang w:val="ru-RU"/>
                      </w:rPr>
                      <w:t>Рис. 5</w:t>
                    </w:r>
                  </w:p>
                </w:txbxContent>
              </v:textbox>
            </v:shape>
            <w10:wrap type="square" side="largest"/>
          </v:group>
        </w:pict>
      </w:r>
      <w:r w:rsidR="004F197D">
        <w:rPr>
          <w:sz w:val="28"/>
          <w:szCs w:val="28"/>
          <w:lang w:val="ru-RU"/>
        </w:rPr>
        <w:t xml:space="preserve">   Принципиальная схема потенциометра показана на рис. 5. Источник питания с э.д.с. </w:t>
      </w:r>
      <w:r w:rsidR="004F197D">
        <w:rPr>
          <w:i/>
          <w:iCs/>
          <w:sz w:val="28"/>
          <w:szCs w:val="28"/>
          <w:lang w:val="ru-RU"/>
        </w:rPr>
        <w:sym w:font="Symbol" w:char="F065"/>
      </w:r>
      <w:r w:rsidR="004F197D">
        <w:rPr>
          <w:i/>
          <w:iCs/>
          <w:sz w:val="28"/>
          <w:szCs w:val="28"/>
          <w:vertAlign w:val="subscript"/>
          <w:lang w:val="ru-RU"/>
        </w:rPr>
        <w:t>0</w:t>
      </w:r>
      <w:r w:rsidR="004F197D">
        <w:rPr>
          <w:sz w:val="28"/>
          <w:szCs w:val="28"/>
          <w:lang w:val="ru-RU"/>
        </w:rPr>
        <w:t>,</w:t>
      </w:r>
      <w:r w:rsidR="004F197D">
        <w:rPr>
          <w:i/>
          <w:iCs/>
          <w:sz w:val="28"/>
          <w:szCs w:val="28"/>
          <w:lang w:val="ru-RU"/>
        </w:rPr>
        <w:t xml:space="preserve"> </w:t>
      </w:r>
      <w:r w:rsidR="004F197D">
        <w:rPr>
          <w:sz w:val="28"/>
          <w:szCs w:val="28"/>
          <w:lang w:val="ru-RU"/>
        </w:rPr>
        <w:t xml:space="preserve"> заведомо превосходящей э.д.с. исследуемого источника тока, поддерживает постоянную силу тока в цепи реохорда </w:t>
      </w:r>
      <w:r w:rsidR="004F197D">
        <w:rPr>
          <w:i/>
          <w:iCs/>
          <w:sz w:val="28"/>
          <w:szCs w:val="28"/>
          <w:lang w:val="ru-RU"/>
        </w:rPr>
        <w:t>АБ</w:t>
      </w:r>
      <w:r w:rsidR="004F197D">
        <w:rPr>
          <w:sz w:val="28"/>
          <w:szCs w:val="28"/>
          <w:lang w:val="ru-RU"/>
        </w:rPr>
        <w:t xml:space="preserve">. Перемещая движок реохорда </w:t>
      </w:r>
      <w:r w:rsidR="004F197D">
        <w:rPr>
          <w:i/>
          <w:iCs/>
          <w:sz w:val="28"/>
          <w:szCs w:val="28"/>
          <w:lang w:val="ru-RU"/>
        </w:rPr>
        <w:t>Д</w:t>
      </w:r>
      <w:r w:rsidR="004F197D">
        <w:rPr>
          <w:sz w:val="28"/>
          <w:szCs w:val="28"/>
          <w:lang w:val="ru-RU"/>
        </w:rPr>
        <w:t xml:space="preserve">, можно получить на участке </w:t>
      </w:r>
      <w:r w:rsidR="004F197D">
        <w:rPr>
          <w:i/>
          <w:iCs/>
          <w:sz w:val="28"/>
          <w:szCs w:val="28"/>
          <w:lang w:val="ru-RU"/>
        </w:rPr>
        <w:t xml:space="preserve">АД </w:t>
      </w:r>
      <w:r w:rsidR="004F197D">
        <w:rPr>
          <w:sz w:val="28"/>
          <w:szCs w:val="28"/>
          <w:lang w:val="ru-RU"/>
        </w:rPr>
        <w:t xml:space="preserve">падение напряжение, пропорциональное сопротивлению </w:t>
      </w:r>
      <w:r w:rsidR="004F197D">
        <w:rPr>
          <w:i/>
          <w:iCs/>
          <w:sz w:val="28"/>
          <w:szCs w:val="28"/>
          <w:lang w:val="ru-RU"/>
        </w:rPr>
        <w:t>r</w:t>
      </w:r>
      <w:r w:rsidR="004F197D">
        <w:rPr>
          <w:sz w:val="28"/>
          <w:szCs w:val="28"/>
          <w:lang w:val="ru-RU"/>
        </w:rPr>
        <w:t xml:space="preserve"> этого участка, т. е. фактически длине этого участка реохорда</w:t>
      </w:r>
    </w:p>
    <w:p w:rsidR="004F197D" w:rsidRDefault="004F197D">
      <w:pPr>
        <w:jc w:val="right"/>
        <w:rPr>
          <w:sz w:val="28"/>
          <w:szCs w:val="28"/>
          <w:lang w:val="ru-RU"/>
        </w:rPr>
      </w:pPr>
      <w:r>
        <w:rPr>
          <w:position w:val="-12"/>
          <w:sz w:val="28"/>
          <w:szCs w:val="28"/>
          <w:lang w:val="ru-RU"/>
        </w:rPr>
        <w:object w:dxaOrig="1780" w:dyaOrig="360">
          <v:shape id="_x0000_i1030" type="#_x0000_t75" style="width:99.75pt;height:20.25pt" o:ole="" fillcolor="window">
            <v:imagedata r:id="rId20" o:title=""/>
          </v:shape>
          <o:OLEObject Type="Embed" ProgID="Equation.3" ShapeID="_x0000_i1030" DrawAspect="Content" ObjectID="_1470258621" r:id="rId21"/>
        </w:object>
      </w:r>
      <w:r>
        <w:rPr>
          <w:sz w:val="28"/>
          <w:szCs w:val="28"/>
          <w:lang w:val="ru-RU"/>
        </w:rPr>
        <w:t xml:space="preserve">                            (5)                                                     </w:t>
      </w:r>
    </w:p>
    <w:p w:rsidR="004F197D" w:rsidRDefault="004F197D">
      <w:pPr>
        <w:jc w:val="both"/>
        <w:rPr>
          <w:sz w:val="28"/>
          <w:szCs w:val="28"/>
          <w:lang w:val="ru-RU"/>
        </w:rPr>
      </w:pPr>
      <w:r>
        <w:rPr>
          <w:sz w:val="28"/>
          <w:szCs w:val="28"/>
          <w:lang w:val="ru-RU"/>
        </w:rPr>
        <w:t xml:space="preserve">   Если </w:t>
      </w:r>
      <w:r>
        <w:rPr>
          <w:i/>
          <w:iCs/>
          <w:sz w:val="28"/>
          <w:szCs w:val="28"/>
          <w:lang w:val="ru-RU"/>
        </w:rPr>
        <w:t>встречно</w:t>
      </w:r>
      <w:r>
        <w:rPr>
          <w:sz w:val="28"/>
          <w:szCs w:val="28"/>
          <w:lang w:val="ru-RU"/>
        </w:rPr>
        <w:t xml:space="preserve"> к этому участку подключить через гальванометр источник тока, у которого э.д.с. равно этому напряжению (</w:t>
      </w:r>
      <w:r>
        <w:rPr>
          <w:i/>
          <w:iCs/>
          <w:sz w:val="28"/>
          <w:szCs w:val="28"/>
          <w:lang w:val="ru-RU"/>
        </w:rPr>
        <w:sym w:font="Symbol" w:char="F065"/>
      </w:r>
      <w:r>
        <w:rPr>
          <w:sz w:val="28"/>
          <w:szCs w:val="28"/>
          <w:lang w:val="ru-RU"/>
        </w:rPr>
        <w:t xml:space="preserve"> </w:t>
      </w:r>
      <w:r>
        <w:rPr>
          <w:i/>
          <w:iCs/>
          <w:sz w:val="28"/>
          <w:szCs w:val="28"/>
          <w:lang w:val="ru-RU"/>
        </w:rPr>
        <w:t>= U</w:t>
      </w:r>
      <w:r>
        <w:rPr>
          <w:sz w:val="28"/>
          <w:szCs w:val="28"/>
          <w:lang w:val="ru-RU"/>
        </w:rPr>
        <w:t xml:space="preserve">), то произойдет компенсация напряжений и ток через гальванометр не будет проходить. В качестве образцового источника тока в данном потенциометре используется </w:t>
      </w:r>
      <w:r>
        <w:rPr>
          <w:i/>
          <w:iCs/>
          <w:sz w:val="28"/>
          <w:szCs w:val="28"/>
          <w:lang w:val="ru-RU"/>
        </w:rPr>
        <w:t>нормальный элемент Вестона</w:t>
      </w:r>
      <w:r>
        <w:rPr>
          <w:sz w:val="28"/>
          <w:szCs w:val="28"/>
          <w:lang w:val="ru-RU"/>
        </w:rPr>
        <w:t>, э.д.с. которого (</w:t>
      </w:r>
      <w:r>
        <w:rPr>
          <w:i/>
          <w:iCs/>
          <w:sz w:val="28"/>
          <w:szCs w:val="28"/>
          <w:lang w:val="ru-RU"/>
        </w:rPr>
        <w:t>1,0183 В</w:t>
      </w:r>
      <w:r>
        <w:rPr>
          <w:sz w:val="28"/>
          <w:szCs w:val="28"/>
          <w:lang w:val="ru-RU"/>
        </w:rPr>
        <w:t>) практически не меняется с течением времени. При подключении его и балансировке потенциометра выполняется:</w:t>
      </w:r>
    </w:p>
    <w:p w:rsidR="004F197D" w:rsidRDefault="004F197D">
      <w:pPr>
        <w:jc w:val="right"/>
        <w:rPr>
          <w:sz w:val="28"/>
          <w:szCs w:val="28"/>
          <w:lang w:val="ru-RU"/>
        </w:rPr>
      </w:pPr>
      <w:r>
        <w:rPr>
          <w:position w:val="-12"/>
          <w:sz w:val="28"/>
          <w:szCs w:val="28"/>
          <w:lang w:val="ru-RU"/>
        </w:rPr>
        <w:object w:dxaOrig="1180" w:dyaOrig="360">
          <v:shape id="_x0000_i1031" type="#_x0000_t75" style="width:69.75pt;height:21.75pt" o:ole="" fillcolor="window">
            <v:imagedata r:id="rId22" o:title=""/>
          </v:shape>
          <o:OLEObject Type="Embed" ProgID="Equation.3" ShapeID="_x0000_i1031" DrawAspect="Content" ObjectID="_1470258622" r:id="rId23"/>
        </w:object>
      </w:r>
      <w:r>
        <w:rPr>
          <w:position w:val="-10"/>
          <w:sz w:val="28"/>
          <w:szCs w:val="28"/>
          <w:lang w:val="ru-RU"/>
        </w:rPr>
        <w:object w:dxaOrig="180" w:dyaOrig="340">
          <v:shape id="_x0000_i1032" type="#_x0000_t75" style="width:9pt;height:17.25pt" o:ole="" fillcolor="window">
            <v:imagedata r:id="rId24" o:title=""/>
          </v:shape>
          <o:OLEObject Type="Embed" ProgID="Equation.3" ShapeID="_x0000_i1032" DrawAspect="Content" ObjectID="_1470258623" r:id="rId25"/>
        </w:object>
      </w:r>
      <w:r>
        <w:rPr>
          <w:sz w:val="28"/>
          <w:szCs w:val="28"/>
          <w:lang w:val="ru-RU"/>
        </w:rPr>
        <w:t xml:space="preserve">                                                               (6)</w:t>
      </w:r>
    </w:p>
    <w:p w:rsidR="004F197D" w:rsidRDefault="004F197D">
      <w:pPr>
        <w:pStyle w:val="21"/>
        <w:rPr>
          <w:sz w:val="28"/>
          <w:szCs w:val="28"/>
        </w:rPr>
      </w:pPr>
      <w:r>
        <w:rPr>
          <w:sz w:val="28"/>
          <w:szCs w:val="28"/>
        </w:rPr>
        <w:t xml:space="preserve">  Затем вместо нормального элемента можно подключить источник с неизвестны э.д.с и снова уравновесить прибор:</w:t>
      </w:r>
    </w:p>
    <w:p w:rsidR="004F197D" w:rsidRDefault="004F197D">
      <w:pPr>
        <w:jc w:val="right"/>
        <w:rPr>
          <w:sz w:val="28"/>
          <w:szCs w:val="28"/>
          <w:lang w:val="ru-RU"/>
        </w:rPr>
      </w:pPr>
      <w:r>
        <w:rPr>
          <w:position w:val="-12"/>
          <w:sz w:val="28"/>
          <w:szCs w:val="28"/>
          <w:lang w:val="ru-RU"/>
        </w:rPr>
        <w:object w:dxaOrig="1180" w:dyaOrig="360">
          <v:shape id="_x0000_i1033" type="#_x0000_t75" style="width:77.25pt;height:23.25pt" o:ole="" fillcolor="window">
            <v:imagedata r:id="rId26" o:title=""/>
          </v:shape>
          <o:OLEObject Type="Embed" ProgID="Equation.3" ShapeID="_x0000_i1033" DrawAspect="Content" ObjectID="_1470258624" r:id="rId27"/>
        </w:object>
      </w:r>
      <w:r>
        <w:rPr>
          <w:sz w:val="28"/>
          <w:szCs w:val="28"/>
          <w:lang w:val="ru-RU"/>
        </w:rPr>
        <w:t xml:space="preserve">                                                                 (7)</w:t>
      </w:r>
    </w:p>
    <w:p w:rsidR="004F197D" w:rsidRDefault="004F197D">
      <w:pPr>
        <w:pStyle w:val="a7"/>
        <w:rPr>
          <w:sz w:val="28"/>
          <w:szCs w:val="28"/>
        </w:rPr>
      </w:pPr>
      <w:r>
        <w:rPr>
          <w:sz w:val="28"/>
          <w:szCs w:val="28"/>
        </w:rPr>
        <w:t xml:space="preserve">   Из формул (6) и (7) получается рабочая формула</w:t>
      </w:r>
    </w:p>
    <w:p w:rsidR="004F197D" w:rsidRDefault="004F197D">
      <w:pPr>
        <w:jc w:val="right"/>
        <w:rPr>
          <w:sz w:val="28"/>
          <w:szCs w:val="28"/>
          <w:lang w:val="ru-RU"/>
        </w:rPr>
      </w:pPr>
      <w:r>
        <w:rPr>
          <w:position w:val="-30"/>
          <w:sz w:val="28"/>
          <w:szCs w:val="28"/>
          <w:lang w:val="ru-RU"/>
        </w:rPr>
        <w:object w:dxaOrig="1020" w:dyaOrig="680">
          <v:shape id="_x0000_i1034" type="#_x0000_t75" style="width:63pt;height:41.25pt" o:ole="" fillcolor="window">
            <v:imagedata r:id="rId28" o:title=""/>
          </v:shape>
          <o:OLEObject Type="Embed" ProgID="Equation.3" ShapeID="_x0000_i1034" DrawAspect="Content" ObjectID="_1470258625" r:id="rId29"/>
        </w:object>
      </w:r>
      <w:r>
        <w:rPr>
          <w:sz w:val="28"/>
          <w:szCs w:val="28"/>
          <w:lang w:val="ru-RU"/>
        </w:rPr>
        <w:t xml:space="preserve">    ,                                                               (8)</w:t>
      </w:r>
    </w:p>
    <w:p w:rsidR="004F197D" w:rsidRDefault="004F197D">
      <w:pPr>
        <w:jc w:val="both"/>
        <w:rPr>
          <w:sz w:val="28"/>
          <w:szCs w:val="28"/>
          <w:lang w:val="ru-RU"/>
        </w:rPr>
      </w:pPr>
      <w:r>
        <w:rPr>
          <w:sz w:val="28"/>
          <w:szCs w:val="28"/>
          <w:lang w:val="ru-RU"/>
        </w:rPr>
        <w:t xml:space="preserve">где измерениям подлежат длины  плеч </w:t>
      </w:r>
      <w:r>
        <w:rPr>
          <w:i/>
          <w:iCs/>
          <w:sz w:val="28"/>
          <w:szCs w:val="28"/>
          <w:lang w:val="ru-RU"/>
        </w:rPr>
        <w:t>l</w:t>
      </w:r>
      <w:r>
        <w:rPr>
          <w:i/>
          <w:iCs/>
          <w:sz w:val="28"/>
          <w:szCs w:val="28"/>
          <w:vertAlign w:val="subscript"/>
          <w:lang w:val="ru-RU"/>
        </w:rPr>
        <w:t>1</w:t>
      </w:r>
      <w:r>
        <w:rPr>
          <w:sz w:val="28"/>
          <w:szCs w:val="28"/>
          <w:vertAlign w:val="subscript"/>
          <w:lang w:val="ru-RU"/>
        </w:rPr>
        <w:t xml:space="preserve"> </w:t>
      </w:r>
      <w:r>
        <w:rPr>
          <w:sz w:val="28"/>
          <w:szCs w:val="28"/>
          <w:lang w:val="ru-RU"/>
        </w:rPr>
        <w:t xml:space="preserve">и </w:t>
      </w:r>
      <w:r>
        <w:rPr>
          <w:i/>
          <w:iCs/>
          <w:sz w:val="28"/>
          <w:szCs w:val="28"/>
          <w:lang w:val="ru-RU"/>
        </w:rPr>
        <w:t>l</w:t>
      </w:r>
      <w:r>
        <w:rPr>
          <w:i/>
          <w:iCs/>
          <w:sz w:val="28"/>
          <w:szCs w:val="28"/>
          <w:vertAlign w:val="subscript"/>
          <w:lang w:val="ru-RU"/>
        </w:rPr>
        <w:t>2</w:t>
      </w:r>
      <w:r>
        <w:rPr>
          <w:sz w:val="28"/>
          <w:szCs w:val="28"/>
          <w:lang w:val="ru-RU"/>
        </w:rPr>
        <w:t>.</w:t>
      </w:r>
    </w:p>
    <w:p w:rsidR="004F197D" w:rsidRDefault="004F197D">
      <w:pPr>
        <w:pStyle w:val="4"/>
        <w:rPr>
          <w:sz w:val="28"/>
          <w:szCs w:val="28"/>
        </w:rPr>
      </w:pPr>
      <w:r>
        <w:rPr>
          <w:sz w:val="28"/>
          <w:szCs w:val="28"/>
        </w:rPr>
        <w:t>2. Выполнение эксперимента</w:t>
      </w:r>
    </w:p>
    <w:p w:rsidR="004F197D" w:rsidRDefault="004F197D">
      <w:pPr>
        <w:jc w:val="both"/>
        <w:rPr>
          <w:b/>
          <w:bCs/>
          <w:sz w:val="28"/>
          <w:szCs w:val="28"/>
          <w:lang w:val="ru-RU"/>
        </w:rPr>
      </w:pPr>
      <w:r>
        <w:rPr>
          <w:b/>
          <w:bCs/>
          <w:i/>
          <w:iCs/>
          <w:sz w:val="28"/>
          <w:szCs w:val="28"/>
          <w:lang w:val="ru-RU"/>
        </w:rPr>
        <w:t>Задание 1.</w:t>
      </w:r>
      <w:r>
        <w:rPr>
          <w:i/>
          <w:iCs/>
          <w:sz w:val="28"/>
          <w:szCs w:val="28"/>
          <w:lang w:val="ru-RU"/>
        </w:rPr>
        <w:t xml:space="preserve"> </w:t>
      </w:r>
      <w:r>
        <w:rPr>
          <w:b/>
          <w:bCs/>
          <w:sz w:val="28"/>
          <w:szCs w:val="28"/>
          <w:lang w:val="ru-RU"/>
        </w:rPr>
        <w:t>Измерение сопротивлений</w:t>
      </w:r>
    </w:p>
    <w:p w:rsidR="004F197D" w:rsidRDefault="004F197D">
      <w:pPr>
        <w:jc w:val="both"/>
        <w:rPr>
          <w:sz w:val="28"/>
          <w:szCs w:val="28"/>
          <w:lang w:val="ru-RU"/>
        </w:rPr>
      </w:pPr>
      <w:r>
        <w:rPr>
          <w:b/>
          <w:bCs/>
          <w:sz w:val="28"/>
          <w:szCs w:val="28"/>
          <w:lang w:val="ru-RU"/>
        </w:rPr>
        <w:t xml:space="preserve">  </w:t>
      </w:r>
      <w:r>
        <w:rPr>
          <w:sz w:val="28"/>
          <w:szCs w:val="28"/>
          <w:lang w:val="ru-RU"/>
        </w:rPr>
        <w:t xml:space="preserve">Мост Уитстона собран на панели, при этом монтажная схема полностью соответствует принципиальной, что обычно не делается в заводских приборах. В качестве образцового сопротивления используется высококачественный резистор с известным сопротивлением </w:t>
      </w:r>
      <w:r>
        <w:rPr>
          <w:i/>
          <w:iCs/>
          <w:sz w:val="28"/>
          <w:szCs w:val="28"/>
          <w:lang w:val="ru-RU"/>
        </w:rPr>
        <w:t>r</w:t>
      </w:r>
      <w:r>
        <w:rPr>
          <w:i/>
          <w:iCs/>
          <w:sz w:val="28"/>
          <w:szCs w:val="28"/>
          <w:vertAlign w:val="subscript"/>
          <w:lang w:val="ru-RU"/>
        </w:rPr>
        <w:t>0</w:t>
      </w:r>
      <w:r>
        <w:rPr>
          <w:sz w:val="28"/>
          <w:szCs w:val="28"/>
          <w:lang w:val="ru-RU"/>
        </w:rPr>
        <w:t xml:space="preserve"> или </w:t>
      </w:r>
      <w:r>
        <w:rPr>
          <w:i/>
          <w:iCs/>
          <w:sz w:val="28"/>
          <w:szCs w:val="28"/>
          <w:lang w:val="ru-RU"/>
        </w:rPr>
        <w:t>магазин сопротивлений Р33</w:t>
      </w:r>
      <w:r>
        <w:rPr>
          <w:sz w:val="28"/>
          <w:szCs w:val="28"/>
          <w:lang w:val="ru-RU"/>
        </w:rPr>
        <w:t xml:space="preserve">, на котором с помощью ручек-декад можно набирать сопротивления от </w:t>
      </w:r>
      <w:r>
        <w:rPr>
          <w:i/>
          <w:iCs/>
          <w:sz w:val="28"/>
          <w:szCs w:val="28"/>
          <w:lang w:val="ru-RU"/>
        </w:rPr>
        <w:t xml:space="preserve">0,1 </w:t>
      </w:r>
      <w:r>
        <w:rPr>
          <w:sz w:val="28"/>
          <w:szCs w:val="28"/>
          <w:lang w:val="ru-RU"/>
        </w:rPr>
        <w:t xml:space="preserve">до </w:t>
      </w:r>
      <w:r>
        <w:rPr>
          <w:i/>
          <w:iCs/>
          <w:sz w:val="28"/>
          <w:szCs w:val="28"/>
          <w:lang w:val="ru-RU"/>
        </w:rPr>
        <w:t>99999,9 Ом</w:t>
      </w:r>
      <w:r>
        <w:rPr>
          <w:sz w:val="28"/>
          <w:szCs w:val="28"/>
          <w:lang w:val="ru-RU"/>
        </w:rPr>
        <w:t xml:space="preserve">. Напряжение, подаваемое на прибор можно регулировать в пределах </w:t>
      </w:r>
      <w:r>
        <w:rPr>
          <w:i/>
          <w:iCs/>
          <w:sz w:val="28"/>
          <w:szCs w:val="28"/>
          <w:lang w:val="ru-RU"/>
        </w:rPr>
        <w:t>0 – 4 В</w:t>
      </w:r>
      <w:r>
        <w:rPr>
          <w:sz w:val="28"/>
          <w:szCs w:val="28"/>
          <w:lang w:val="ru-RU"/>
        </w:rPr>
        <w:t xml:space="preserve">. В работе используются набор резисторов, распаянных на «линейке», сопротивление которых неизвестно. </w:t>
      </w:r>
    </w:p>
    <w:p w:rsidR="004F197D" w:rsidRDefault="004F197D">
      <w:pPr>
        <w:jc w:val="both"/>
        <w:rPr>
          <w:sz w:val="28"/>
          <w:szCs w:val="28"/>
          <w:lang w:val="ru-RU"/>
        </w:rPr>
      </w:pPr>
      <w:r>
        <w:rPr>
          <w:sz w:val="28"/>
          <w:szCs w:val="28"/>
          <w:lang w:val="ru-RU"/>
        </w:rPr>
        <w:t xml:space="preserve">1. Подключите образцовый резистор или магазин сопротивлений к «правому» плечу прибора. Распаянные на линейке резисторы №1-№6 имеют номинал </w:t>
      </w:r>
      <w:r>
        <w:rPr>
          <w:i/>
          <w:iCs/>
          <w:sz w:val="28"/>
          <w:szCs w:val="28"/>
          <w:lang w:val="ru-RU"/>
        </w:rPr>
        <w:t>500 – 3000 Ом</w:t>
      </w:r>
      <w:r>
        <w:rPr>
          <w:sz w:val="28"/>
          <w:szCs w:val="28"/>
          <w:lang w:val="ru-RU"/>
        </w:rPr>
        <w:t xml:space="preserve">. Поэтому на магазине сопротивлений можно установить </w:t>
      </w:r>
      <w:r>
        <w:rPr>
          <w:i/>
          <w:iCs/>
          <w:sz w:val="28"/>
          <w:szCs w:val="28"/>
          <w:lang w:val="ru-RU"/>
        </w:rPr>
        <w:t>r</w:t>
      </w:r>
      <w:r>
        <w:rPr>
          <w:i/>
          <w:iCs/>
          <w:sz w:val="28"/>
          <w:szCs w:val="28"/>
          <w:vertAlign w:val="subscript"/>
          <w:lang w:val="ru-RU"/>
        </w:rPr>
        <w:t>0</w:t>
      </w:r>
      <w:r>
        <w:rPr>
          <w:i/>
          <w:iCs/>
          <w:sz w:val="28"/>
          <w:szCs w:val="28"/>
          <w:lang w:val="ru-RU"/>
        </w:rPr>
        <w:t xml:space="preserve"> = 1000 Ом </w:t>
      </w:r>
      <w:r>
        <w:rPr>
          <w:sz w:val="28"/>
          <w:szCs w:val="28"/>
          <w:lang w:val="ru-RU"/>
        </w:rPr>
        <w:t xml:space="preserve">и оставлять это значение при всех измерениях. </w:t>
      </w:r>
    </w:p>
    <w:p w:rsidR="004F197D" w:rsidRDefault="004F197D">
      <w:pPr>
        <w:jc w:val="both"/>
        <w:rPr>
          <w:sz w:val="28"/>
          <w:szCs w:val="28"/>
          <w:lang w:val="ru-RU"/>
        </w:rPr>
      </w:pPr>
      <w:r>
        <w:rPr>
          <w:sz w:val="28"/>
          <w:szCs w:val="28"/>
          <w:lang w:val="ru-RU"/>
        </w:rPr>
        <w:t>2. Подключите к «левому» плечу прибора резистор №1.</w:t>
      </w:r>
    </w:p>
    <w:p w:rsidR="004F197D" w:rsidRDefault="004F197D">
      <w:pPr>
        <w:jc w:val="both"/>
        <w:rPr>
          <w:sz w:val="28"/>
          <w:szCs w:val="28"/>
          <w:lang w:val="ru-RU"/>
        </w:rPr>
      </w:pPr>
      <w:r>
        <w:rPr>
          <w:sz w:val="28"/>
          <w:szCs w:val="28"/>
          <w:lang w:val="ru-RU"/>
        </w:rPr>
        <w:t>3. Подключите источник тока (полярность не имеет значения). Установите ручной регулятора напряжения среднее напряжение.</w:t>
      </w:r>
    </w:p>
    <w:p w:rsidR="004F197D" w:rsidRDefault="004F197D">
      <w:pPr>
        <w:jc w:val="both"/>
        <w:rPr>
          <w:sz w:val="28"/>
          <w:szCs w:val="28"/>
          <w:lang w:val="ru-RU"/>
        </w:rPr>
      </w:pPr>
      <w:r>
        <w:rPr>
          <w:sz w:val="28"/>
          <w:szCs w:val="28"/>
          <w:lang w:val="ru-RU"/>
        </w:rPr>
        <w:t>4. Перемещая движок реохорда, уравновесьте мост.</w:t>
      </w:r>
    </w:p>
    <w:p w:rsidR="004F197D" w:rsidRDefault="004F197D">
      <w:pPr>
        <w:jc w:val="both"/>
        <w:rPr>
          <w:sz w:val="28"/>
          <w:szCs w:val="28"/>
          <w:lang w:val="ru-RU"/>
        </w:rPr>
      </w:pPr>
      <w:r>
        <w:rPr>
          <w:sz w:val="28"/>
          <w:szCs w:val="28"/>
          <w:lang w:val="ru-RU"/>
        </w:rPr>
        <w:t xml:space="preserve">5. Запишите в таблицу 1 отчета значения длин плеч реохорда </w:t>
      </w:r>
      <w:r>
        <w:rPr>
          <w:i/>
          <w:iCs/>
          <w:sz w:val="28"/>
          <w:szCs w:val="28"/>
          <w:lang w:val="ru-RU"/>
        </w:rPr>
        <w:t>l</w:t>
      </w:r>
      <w:r>
        <w:rPr>
          <w:i/>
          <w:iCs/>
          <w:sz w:val="28"/>
          <w:szCs w:val="28"/>
          <w:vertAlign w:val="subscript"/>
          <w:lang w:val="ru-RU"/>
        </w:rPr>
        <w:t>1</w:t>
      </w:r>
      <w:r>
        <w:rPr>
          <w:sz w:val="28"/>
          <w:szCs w:val="28"/>
          <w:lang w:val="ru-RU"/>
        </w:rPr>
        <w:t xml:space="preserve"> и </w:t>
      </w:r>
      <w:r>
        <w:rPr>
          <w:i/>
          <w:iCs/>
          <w:sz w:val="28"/>
          <w:szCs w:val="28"/>
          <w:lang w:val="ru-RU"/>
        </w:rPr>
        <w:t>l</w:t>
      </w:r>
      <w:r>
        <w:rPr>
          <w:i/>
          <w:iCs/>
          <w:sz w:val="28"/>
          <w:szCs w:val="28"/>
          <w:vertAlign w:val="subscript"/>
          <w:lang w:val="ru-RU"/>
        </w:rPr>
        <w:t>2</w:t>
      </w:r>
      <w:r>
        <w:rPr>
          <w:sz w:val="28"/>
          <w:szCs w:val="28"/>
          <w:lang w:val="ru-RU"/>
        </w:rPr>
        <w:t>.</w:t>
      </w:r>
    </w:p>
    <w:p w:rsidR="004F197D" w:rsidRDefault="004F197D">
      <w:pPr>
        <w:jc w:val="both"/>
        <w:rPr>
          <w:sz w:val="28"/>
          <w:szCs w:val="28"/>
          <w:lang w:val="ru-RU"/>
        </w:rPr>
      </w:pPr>
      <w:r>
        <w:rPr>
          <w:sz w:val="28"/>
          <w:szCs w:val="28"/>
          <w:lang w:val="ru-RU"/>
        </w:rPr>
        <w:t>6. По формуле (3) вычислите значение неизвестного сопротивления. Результаты можно округлять до целых значений.</w:t>
      </w:r>
    </w:p>
    <w:p w:rsidR="004F197D" w:rsidRDefault="004F197D">
      <w:pPr>
        <w:pStyle w:val="21"/>
        <w:rPr>
          <w:sz w:val="28"/>
          <w:szCs w:val="28"/>
        </w:rPr>
      </w:pPr>
      <w:r>
        <w:rPr>
          <w:sz w:val="28"/>
          <w:szCs w:val="28"/>
        </w:rPr>
        <w:t>7. Измерьте сопротивление резисторов №2 - №6.</w:t>
      </w:r>
    </w:p>
    <w:p w:rsidR="004F197D" w:rsidRDefault="004F197D">
      <w:pPr>
        <w:jc w:val="both"/>
        <w:rPr>
          <w:sz w:val="28"/>
          <w:szCs w:val="28"/>
          <w:lang w:val="ru-RU"/>
        </w:rPr>
      </w:pPr>
      <w:r>
        <w:rPr>
          <w:sz w:val="28"/>
          <w:szCs w:val="28"/>
          <w:lang w:val="ru-RU"/>
        </w:rPr>
        <w:t>8. Одна из трудностей при изготовлении моста Уитстона состоит в том, что трудно достичь полной электрической симметрии «левой» и «правой» сторон моста. Это приводит к появлению систематической погрешности, которую трудно учесть. Один из способов обойти эту трудность состоит в том, что надо повторить измерения сопротивлений всех резисторов, поменяв местами магазин сопротивлений и линейку с резисторами. Затем, в качестве окончательного значения можно взять среднее арифметическое из двух измерений.</w:t>
      </w:r>
    </w:p>
    <w:p w:rsidR="004F197D" w:rsidRDefault="004F197D">
      <w:pPr>
        <w:jc w:val="both"/>
        <w:rPr>
          <w:sz w:val="28"/>
          <w:szCs w:val="28"/>
          <w:lang w:val="ru-RU"/>
        </w:rPr>
      </w:pPr>
      <w:r>
        <w:rPr>
          <w:sz w:val="28"/>
          <w:szCs w:val="28"/>
          <w:lang w:val="ru-RU"/>
        </w:rPr>
        <w:t>9. Измерьте сопротивления резисторов №1 - №6 с помощью мультиметра (омметра) – таблица 2.</w:t>
      </w:r>
    </w:p>
    <w:p w:rsidR="004F197D" w:rsidRDefault="004F197D">
      <w:pPr>
        <w:jc w:val="both"/>
        <w:rPr>
          <w:sz w:val="28"/>
          <w:szCs w:val="28"/>
          <w:lang w:val="ru-RU"/>
        </w:rPr>
      </w:pPr>
      <w:r>
        <w:rPr>
          <w:sz w:val="28"/>
          <w:szCs w:val="28"/>
          <w:lang w:val="ru-RU"/>
        </w:rPr>
        <w:t>10. Рассчитайте в процентах среднее расхождение между результатами, полученными с помощью моста и с помощью мультиметра.</w:t>
      </w:r>
    </w:p>
    <w:p w:rsidR="004F197D" w:rsidRDefault="004F197D">
      <w:pPr>
        <w:jc w:val="both"/>
        <w:rPr>
          <w:b/>
          <w:bCs/>
          <w:sz w:val="28"/>
          <w:szCs w:val="28"/>
          <w:lang w:val="ru-RU"/>
        </w:rPr>
      </w:pPr>
      <w:r>
        <w:rPr>
          <w:b/>
          <w:bCs/>
          <w:i/>
          <w:iCs/>
          <w:sz w:val="28"/>
          <w:szCs w:val="28"/>
          <w:lang w:val="ru-RU"/>
        </w:rPr>
        <w:t>Задание 2</w:t>
      </w:r>
      <w:r>
        <w:rPr>
          <w:i/>
          <w:iCs/>
          <w:sz w:val="28"/>
          <w:szCs w:val="28"/>
          <w:lang w:val="ru-RU"/>
        </w:rPr>
        <w:t xml:space="preserve">. </w:t>
      </w:r>
      <w:r>
        <w:rPr>
          <w:b/>
          <w:bCs/>
          <w:sz w:val="28"/>
          <w:szCs w:val="28"/>
          <w:lang w:val="ru-RU"/>
        </w:rPr>
        <w:t>Измерение электродвижущей силы источника тока</w:t>
      </w:r>
    </w:p>
    <w:p w:rsidR="004F197D" w:rsidRDefault="001962A8">
      <w:pPr>
        <w:jc w:val="both"/>
        <w:rPr>
          <w:sz w:val="28"/>
          <w:szCs w:val="28"/>
          <w:lang w:val="ru-RU"/>
        </w:rPr>
      </w:pPr>
      <w:r>
        <w:rPr>
          <w:noProof/>
          <w:lang w:val="ru-RU"/>
        </w:rPr>
        <w:lastRenderedPageBreak/>
        <w:pict>
          <v:group id="_x0000_s1036" style="position:absolute;left:0;text-align:left;margin-left:8.55pt;margin-top:60.9pt;width:454.95pt;height:333.3pt;z-index:251659776" coordorigin="1872,6768" coordsize="9099,6666" o:allowincell="f">
            <v:shape id="_x0000_s1037" type="#_x0000_t202" style="position:absolute;left:4176;top:12816;width:4118;height:618" stroked="f">
              <v:textbox style="mso-next-textbox:#_x0000_s1037">
                <w:txbxContent>
                  <w:p w:rsidR="004F197D" w:rsidRDefault="004F197D">
                    <w:pPr>
                      <w:jc w:val="center"/>
                    </w:pPr>
                    <w:r>
                      <w:t>Рис. 6</w:t>
                    </w:r>
                  </w:p>
                </w:txbxContent>
              </v:textbox>
            </v:shape>
            <v:shape id="_x0000_s1038" type="#_x0000_t75" style="position:absolute;left:1872;top:6768;width:9099;height:5852">
              <v:imagedata r:id="rId30" o:title=""/>
            </v:shape>
            <w10:wrap type="topAndBottom"/>
          </v:group>
        </w:pict>
      </w:r>
      <w:r w:rsidR="004F197D">
        <w:rPr>
          <w:b/>
          <w:bCs/>
          <w:sz w:val="28"/>
          <w:szCs w:val="28"/>
          <w:lang w:val="ru-RU"/>
        </w:rPr>
        <w:t xml:space="preserve">  </w:t>
      </w:r>
      <w:r w:rsidR="004F197D">
        <w:rPr>
          <w:sz w:val="28"/>
          <w:szCs w:val="28"/>
          <w:lang w:val="ru-RU"/>
        </w:rPr>
        <w:t>Принцип компенсационного метода измерения э.д.с. воплощен в промышленном потенциометре постоянного тока ПП-63 (класса точности 0,05). Кроме измерения э.д.с. ПП-63 может служить в качестве источника регулируемого напряжения (ИРН). Внешний вид потенциометра показан на рис. 6</w:t>
      </w:r>
    </w:p>
    <w:p w:rsidR="004F197D" w:rsidRDefault="004F197D">
      <w:pPr>
        <w:jc w:val="both"/>
        <w:rPr>
          <w:sz w:val="28"/>
          <w:szCs w:val="28"/>
          <w:lang w:val="ru-RU"/>
        </w:rPr>
      </w:pPr>
      <w:r>
        <w:rPr>
          <w:sz w:val="28"/>
          <w:szCs w:val="28"/>
          <w:lang w:val="ru-RU"/>
        </w:rPr>
        <w:t xml:space="preserve">   Перед началом работы органы управления и регулировки потенциометра должны находится в следующих положениях:</w:t>
      </w:r>
    </w:p>
    <w:p w:rsidR="004F197D" w:rsidRDefault="004F197D">
      <w:pPr>
        <w:numPr>
          <w:ilvl w:val="0"/>
          <w:numId w:val="10"/>
        </w:numPr>
        <w:jc w:val="both"/>
        <w:rPr>
          <w:sz w:val="28"/>
          <w:szCs w:val="28"/>
          <w:lang w:val="ru-RU"/>
        </w:rPr>
      </w:pPr>
      <w:r>
        <w:rPr>
          <w:sz w:val="28"/>
          <w:szCs w:val="28"/>
          <w:lang w:val="ru-RU"/>
        </w:rPr>
        <w:t>Переключатель питания прибора «ПИТАНИЕ» - в отключенном положении.</w:t>
      </w:r>
    </w:p>
    <w:p w:rsidR="004F197D" w:rsidRDefault="004F197D">
      <w:pPr>
        <w:numPr>
          <w:ilvl w:val="0"/>
          <w:numId w:val="10"/>
        </w:numPr>
        <w:jc w:val="both"/>
        <w:rPr>
          <w:sz w:val="28"/>
          <w:szCs w:val="28"/>
          <w:lang w:val="ru-RU"/>
        </w:rPr>
      </w:pPr>
      <w:r>
        <w:rPr>
          <w:sz w:val="28"/>
          <w:szCs w:val="28"/>
          <w:lang w:val="ru-RU"/>
        </w:rPr>
        <w:t>Переключатель нормального элемента в положение «В» - внутренний нормальный элемент. (При использовании наружного нормального элемента он подключается к клеммам «НЭ» и переключатель переводится в положение «Н»).</w:t>
      </w:r>
    </w:p>
    <w:p w:rsidR="004F197D" w:rsidRDefault="004F197D">
      <w:pPr>
        <w:numPr>
          <w:ilvl w:val="0"/>
          <w:numId w:val="10"/>
        </w:numPr>
        <w:jc w:val="both"/>
        <w:rPr>
          <w:sz w:val="28"/>
          <w:szCs w:val="28"/>
          <w:lang w:val="ru-RU"/>
        </w:rPr>
      </w:pPr>
      <w:r>
        <w:rPr>
          <w:sz w:val="28"/>
          <w:szCs w:val="28"/>
          <w:lang w:val="ru-RU"/>
        </w:rPr>
        <w:t>Переключатель гальванометра в положение «В» - внутренний гальванометр. (При использовании наружного гальванометра он подключается к клеммам «Г» и переключатель переводится в положение «Н»).</w:t>
      </w:r>
    </w:p>
    <w:p w:rsidR="004F197D" w:rsidRDefault="004F197D">
      <w:pPr>
        <w:numPr>
          <w:ilvl w:val="0"/>
          <w:numId w:val="10"/>
        </w:numPr>
        <w:jc w:val="both"/>
        <w:rPr>
          <w:sz w:val="28"/>
          <w:szCs w:val="28"/>
          <w:lang w:val="ru-RU"/>
        </w:rPr>
      </w:pPr>
      <w:r>
        <w:rPr>
          <w:sz w:val="28"/>
          <w:szCs w:val="28"/>
          <w:lang w:val="ru-RU"/>
        </w:rPr>
        <w:t>Переключатель питания в положение «В» - внутреннее питание (наружный источник питания подключается к клеммам «БП» и переключатель переводится в положение «Н»).</w:t>
      </w:r>
    </w:p>
    <w:p w:rsidR="004F197D" w:rsidRDefault="004F197D">
      <w:pPr>
        <w:numPr>
          <w:ilvl w:val="0"/>
          <w:numId w:val="10"/>
        </w:numPr>
        <w:jc w:val="both"/>
        <w:rPr>
          <w:sz w:val="28"/>
          <w:szCs w:val="28"/>
          <w:lang w:val="ru-RU"/>
        </w:rPr>
      </w:pPr>
      <w:r>
        <w:rPr>
          <w:sz w:val="28"/>
          <w:szCs w:val="28"/>
          <w:lang w:val="ru-RU"/>
        </w:rPr>
        <w:t>Переключатель полярности потенциометра «+», «-» - в положение «+».</w:t>
      </w:r>
    </w:p>
    <w:p w:rsidR="004F197D" w:rsidRDefault="004F197D">
      <w:pPr>
        <w:numPr>
          <w:ilvl w:val="0"/>
          <w:numId w:val="10"/>
        </w:numPr>
        <w:jc w:val="both"/>
        <w:rPr>
          <w:sz w:val="28"/>
          <w:szCs w:val="28"/>
          <w:lang w:val="ru-RU"/>
        </w:rPr>
      </w:pPr>
      <w:r>
        <w:rPr>
          <w:sz w:val="28"/>
          <w:szCs w:val="28"/>
          <w:lang w:val="ru-RU"/>
        </w:rPr>
        <w:t>Кнопки «ГРУБО» и «ТОЧНО» - в отжатых (расфиксированных» положениях).</w:t>
      </w:r>
    </w:p>
    <w:p w:rsidR="004F197D" w:rsidRDefault="004F197D">
      <w:pPr>
        <w:pStyle w:val="21"/>
        <w:rPr>
          <w:sz w:val="28"/>
          <w:szCs w:val="28"/>
        </w:rPr>
      </w:pPr>
      <w:r>
        <w:rPr>
          <w:sz w:val="28"/>
          <w:szCs w:val="28"/>
        </w:rPr>
        <w:lastRenderedPageBreak/>
        <w:t xml:space="preserve">   В данной работе в качестве источника тока использоваться хромель-алюмеливая</w:t>
      </w:r>
      <w:r>
        <w:rPr>
          <w:rStyle w:val="aa"/>
          <w:sz w:val="28"/>
          <w:szCs w:val="28"/>
        </w:rPr>
        <w:footnoteReference w:id="1"/>
      </w:r>
      <w:r>
        <w:rPr>
          <w:sz w:val="28"/>
          <w:szCs w:val="28"/>
        </w:rPr>
        <w:t xml:space="preserve">  термопара. Если  спай термопары нагреть, то она станет источником тока. э.д.с. которой и надо измерить.</w:t>
      </w:r>
    </w:p>
    <w:p w:rsidR="004F197D" w:rsidRDefault="004F197D">
      <w:pPr>
        <w:pStyle w:val="21"/>
        <w:rPr>
          <w:sz w:val="28"/>
          <w:szCs w:val="28"/>
        </w:rPr>
      </w:pPr>
      <w:r>
        <w:rPr>
          <w:sz w:val="28"/>
          <w:szCs w:val="28"/>
        </w:rPr>
        <w:t xml:space="preserve">1. Подключите термопару к клеммам «Х» потенциометра. </w:t>
      </w:r>
    </w:p>
    <w:p w:rsidR="004F197D" w:rsidRDefault="004F197D">
      <w:pPr>
        <w:jc w:val="both"/>
        <w:rPr>
          <w:sz w:val="28"/>
          <w:szCs w:val="28"/>
          <w:lang w:val="ru-RU"/>
        </w:rPr>
      </w:pPr>
      <w:r>
        <w:rPr>
          <w:sz w:val="28"/>
          <w:szCs w:val="28"/>
          <w:lang w:val="ru-RU"/>
        </w:rPr>
        <w:t>2. Установите переключатель «РОД РАБОТЫ» в положение «ПОТЕНЦИОМЕТР».</w:t>
      </w:r>
    </w:p>
    <w:p w:rsidR="004F197D" w:rsidRDefault="004F197D">
      <w:pPr>
        <w:jc w:val="both"/>
        <w:rPr>
          <w:sz w:val="28"/>
          <w:szCs w:val="28"/>
          <w:lang w:val="ru-RU"/>
        </w:rPr>
      </w:pPr>
      <w:r>
        <w:rPr>
          <w:sz w:val="28"/>
          <w:szCs w:val="28"/>
          <w:lang w:val="ru-RU"/>
        </w:rPr>
        <w:t>3. Установите переключатель «ПИТАНИЕ» в положение «ВКЛ».</w:t>
      </w:r>
    </w:p>
    <w:p w:rsidR="004F197D" w:rsidRDefault="004F197D">
      <w:pPr>
        <w:jc w:val="both"/>
        <w:rPr>
          <w:sz w:val="28"/>
          <w:szCs w:val="28"/>
          <w:lang w:val="ru-RU"/>
        </w:rPr>
      </w:pPr>
      <w:r>
        <w:rPr>
          <w:sz w:val="28"/>
          <w:szCs w:val="28"/>
          <w:lang w:val="ru-RU"/>
        </w:rPr>
        <w:t>4. Установите переключатель пределов измерений – штепсель в положение «</w:t>
      </w:r>
      <w:r>
        <w:rPr>
          <w:sz w:val="28"/>
          <w:szCs w:val="28"/>
          <w:lang w:val="ru-RU"/>
        </w:rPr>
        <w:sym w:font="Symbol" w:char="F0B4"/>
      </w:r>
      <w:r>
        <w:rPr>
          <w:i/>
          <w:iCs/>
          <w:sz w:val="28"/>
          <w:szCs w:val="28"/>
          <w:lang w:val="ru-RU"/>
        </w:rPr>
        <w:t>1</w:t>
      </w:r>
      <w:r>
        <w:rPr>
          <w:sz w:val="28"/>
          <w:szCs w:val="28"/>
          <w:lang w:val="ru-RU"/>
        </w:rPr>
        <w:t>». Положение этого штепселя определяется пределами измерения э.д.с.: «</w:t>
      </w:r>
      <w:r>
        <w:rPr>
          <w:sz w:val="28"/>
          <w:szCs w:val="28"/>
          <w:lang w:val="ru-RU"/>
        </w:rPr>
        <w:sym w:font="Symbol" w:char="F0B4"/>
      </w:r>
      <w:r>
        <w:rPr>
          <w:i/>
          <w:iCs/>
          <w:sz w:val="28"/>
          <w:szCs w:val="28"/>
          <w:lang w:val="ru-RU"/>
        </w:rPr>
        <w:t>0</w:t>
      </w:r>
      <w:r>
        <w:rPr>
          <w:sz w:val="28"/>
          <w:szCs w:val="28"/>
          <w:lang w:val="ru-RU"/>
        </w:rPr>
        <w:t xml:space="preserve">,5» - при измерении э.д.с. до </w:t>
      </w:r>
      <w:r>
        <w:rPr>
          <w:i/>
          <w:iCs/>
          <w:sz w:val="28"/>
          <w:szCs w:val="28"/>
          <w:lang w:val="ru-RU"/>
        </w:rPr>
        <w:t>25 мВ</w:t>
      </w:r>
      <w:r>
        <w:rPr>
          <w:sz w:val="28"/>
          <w:szCs w:val="28"/>
          <w:lang w:val="ru-RU"/>
        </w:rPr>
        <w:t>, «</w:t>
      </w:r>
      <w:r>
        <w:rPr>
          <w:sz w:val="28"/>
          <w:szCs w:val="28"/>
          <w:lang w:val="ru-RU"/>
        </w:rPr>
        <w:sym w:font="Symbol" w:char="F0B4"/>
      </w:r>
      <w:r>
        <w:rPr>
          <w:i/>
          <w:iCs/>
          <w:sz w:val="28"/>
          <w:szCs w:val="28"/>
          <w:lang w:val="ru-RU"/>
        </w:rPr>
        <w:t>1</w:t>
      </w:r>
      <w:r>
        <w:rPr>
          <w:sz w:val="28"/>
          <w:szCs w:val="28"/>
          <w:lang w:val="ru-RU"/>
        </w:rPr>
        <w:t xml:space="preserve">» - при измерении э.д.с. до </w:t>
      </w:r>
      <w:r>
        <w:rPr>
          <w:i/>
          <w:iCs/>
          <w:sz w:val="28"/>
          <w:szCs w:val="28"/>
          <w:lang w:val="ru-RU"/>
        </w:rPr>
        <w:t>50 мВ</w:t>
      </w:r>
      <w:r>
        <w:rPr>
          <w:sz w:val="28"/>
          <w:szCs w:val="28"/>
          <w:lang w:val="ru-RU"/>
        </w:rPr>
        <w:t>, «</w:t>
      </w:r>
      <w:r>
        <w:rPr>
          <w:sz w:val="28"/>
          <w:szCs w:val="28"/>
          <w:lang w:val="ru-RU"/>
        </w:rPr>
        <w:sym w:font="Symbol" w:char="F0B4"/>
      </w:r>
      <w:r>
        <w:rPr>
          <w:i/>
          <w:iCs/>
          <w:sz w:val="28"/>
          <w:szCs w:val="28"/>
          <w:lang w:val="ru-RU"/>
        </w:rPr>
        <w:t>2</w:t>
      </w:r>
      <w:r>
        <w:rPr>
          <w:sz w:val="28"/>
          <w:szCs w:val="28"/>
          <w:lang w:val="ru-RU"/>
        </w:rPr>
        <w:t xml:space="preserve">» - при измерении э.д.с. до </w:t>
      </w:r>
      <w:r>
        <w:rPr>
          <w:i/>
          <w:iCs/>
          <w:sz w:val="28"/>
          <w:szCs w:val="28"/>
          <w:lang w:val="ru-RU"/>
        </w:rPr>
        <w:t>100 мВ</w:t>
      </w:r>
      <w:r>
        <w:rPr>
          <w:sz w:val="28"/>
          <w:szCs w:val="28"/>
          <w:lang w:val="ru-RU"/>
        </w:rPr>
        <w:t>.</w:t>
      </w:r>
    </w:p>
    <w:p w:rsidR="004F197D" w:rsidRDefault="004F197D">
      <w:pPr>
        <w:jc w:val="both"/>
        <w:rPr>
          <w:sz w:val="28"/>
          <w:szCs w:val="28"/>
          <w:lang w:val="ru-RU"/>
        </w:rPr>
      </w:pPr>
      <w:r>
        <w:rPr>
          <w:sz w:val="28"/>
          <w:szCs w:val="28"/>
          <w:lang w:val="ru-RU"/>
        </w:rPr>
        <w:t>Проведите установку (контроль) рабочего тока потенциометра. Для этого:</w:t>
      </w:r>
    </w:p>
    <w:p w:rsidR="004F197D" w:rsidRDefault="004F197D">
      <w:pPr>
        <w:numPr>
          <w:ilvl w:val="0"/>
          <w:numId w:val="9"/>
        </w:numPr>
        <w:jc w:val="both"/>
        <w:rPr>
          <w:sz w:val="28"/>
          <w:szCs w:val="28"/>
          <w:lang w:val="ru-RU"/>
        </w:rPr>
      </w:pPr>
      <w:r>
        <w:rPr>
          <w:sz w:val="28"/>
          <w:szCs w:val="28"/>
          <w:lang w:val="ru-RU"/>
        </w:rPr>
        <w:t>Установите переключатель «К» - «И» в положение «К». При этом подключается нормальный элемент.</w:t>
      </w:r>
    </w:p>
    <w:p w:rsidR="004F197D" w:rsidRDefault="004F197D">
      <w:pPr>
        <w:numPr>
          <w:ilvl w:val="0"/>
          <w:numId w:val="9"/>
        </w:numPr>
        <w:jc w:val="both"/>
        <w:rPr>
          <w:sz w:val="28"/>
          <w:szCs w:val="28"/>
          <w:lang w:val="ru-RU"/>
        </w:rPr>
      </w:pPr>
      <w:r>
        <w:rPr>
          <w:sz w:val="28"/>
          <w:szCs w:val="28"/>
          <w:lang w:val="ru-RU"/>
        </w:rPr>
        <w:t>Установите стрелку гальванометра на «0» вращение рукояток «ГРУБО» (верхняя рукоятка) и «ТОЧНО» (нижняя рукоятка) регулятора «РАБОЧИЙ ТОК», вначале при нажатой (зафиксированной) кнопке «ГРУБО», а затем – «ТОЧНО».</w:t>
      </w:r>
    </w:p>
    <w:p w:rsidR="004F197D" w:rsidRDefault="004F197D">
      <w:pPr>
        <w:numPr>
          <w:ilvl w:val="0"/>
          <w:numId w:val="9"/>
        </w:numPr>
        <w:jc w:val="both"/>
        <w:rPr>
          <w:sz w:val="28"/>
          <w:szCs w:val="28"/>
          <w:lang w:val="ru-RU"/>
        </w:rPr>
      </w:pPr>
      <w:r>
        <w:rPr>
          <w:sz w:val="28"/>
          <w:szCs w:val="28"/>
          <w:lang w:val="ru-RU"/>
        </w:rPr>
        <w:t>Достижение компенсации в этом случае означает выполнение условия (6).</w:t>
      </w:r>
    </w:p>
    <w:p w:rsidR="004F197D" w:rsidRDefault="004F197D">
      <w:pPr>
        <w:pStyle w:val="5"/>
        <w:rPr>
          <w:sz w:val="28"/>
          <w:szCs w:val="28"/>
        </w:rPr>
      </w:pPr>
      <w:r>
        <w:rPr>
          <w:sz w:val="28"/>
          <w:szCs w:val="28"/>
        </w:rPr>
        <w:t>5. Проведите измерение неизвестной э.д.с. Для этого</w:t>
      </w:r>
    </w:p>
    <w:p w:rsidR="004F197D" w:rsidRDefault="004F197D">
      <w:pPr>
        <w:numPr>
          <w:ilvl w:val="0"/>
          <w:numId w:val="13"/>
        </w:numPr>
        <w:jc w:val="both"/>
        <w:rPr>
          <w:sz w:val="28"/>
          <w:szCs w:val="28"/>
          <w:lang w:val="ru-RU"/>
        </w:rPr>
      </w:pPr>
      <w:r>
        <w:rPr>
          <w:sz w:val="28"/>
          <w:szCs w:val="28"/>
          <w:lang w:val="ru-RU"/>
        </w:rPr>
        <w:t>Зажмите один спай термопары двумя пальцами.</w:t>
      </w:r>
    </w:p>
    <w:p w:rsidR="004F197D" w:rsidRDefault="004F197D">
      <w:pPr>
        <w:numPr>
          <w:ilvl w:val="0"/>
          <w:numId w:val="13"/>
        </w:numPr>
        <w:jc w:val="both"/>
        <w:rPr>
          <w:sz w:val="28"/>
          <w:szCs w:val="28"/>
          <w:lang w:val="ru-RU"/>
        </w:rPr>
      </w:pPr>
      <w:r>
        <w:rPr>
          <w:sz w:val="28"/>
          <w:szCs w:val="28"/>
          <w:lang w:val="ru-RU"/>
        </w:rPr>
        <w:t>Установите переключатель «К»-«И» в положение «И».</w:t>
      </w:r>
    </w:p>
    <w:p w:rsidR="004F197D" w:rsidRDefault="004F197D">
      <w:pPr>
        <w:numPr>
          <w:ilvl w:val="0"/>
          <w:numId w:val="13"/>
        </w:numPr>
        <w:jc w:val="both"/>
        <w:rPr>
          <w:sz w:val="28"/>
          <w:szCs w:val="28"/>
          <w:lang w:val="ru-RU"/>
        </w:rPr>
      </w:pPr>
      <w:r>
        <w:rPr>
          <w:sz w:val="28"/>
          <w:szCs w:val="28"/>
          <w:lang w:val="ru-RU"/>
        </w:rPr>
        <w:t>Установите стрелку гальванометра на «0» вращением рукояток секционного переключателя «mV» и реохорда «mV», вначале при нажатой кнопке «ГРУБО», а затем «ТОЧНО».</w:t>
      </w:r>
    </w:p>
    <w:p w:rsidR="004F197D" w:rsidRDefault="004F197D">
      <w:pPr>
        <w:numPr>
          <w:ilvl w:val="0"/>
          <w:numId w:val="13"/>
        </w:numPr>
        <w:jc w:val="both"/>
        <w:rPr>
          <w:sz w:val="28"/>
          <w:szCs w:val="28"/>
          <w:lang w:val="ru-RU"/>
        </w:rPr>
      </w:pPr>
      <w:r>
        <w:rPr>
          <w:sz w:val="28"/>
          <w:szCs w:val="28"/>
          <w:lang w:val="ru-RU"/>
        </w:rPr>
        <w:t>Достижение компенсации в этом случае означает выполнение условия (7).</w:t>
      </w:r>
    </w:p>
    <w:p w:rsidR="004F197D" w:rsidRDefault="004F197D">
      <w:pPr>
        <w:numPr>
          <w:ilvl w:val="0"/>
          <w:numId w:val="13"/>
        </w:numPr>
        <w:jc w:val="both"/>
        <w:rPr>
          <w:sz w:val="28"/>
          <w:szCs w:val="28"/>
          <w:lang w:val="ru-RU"/>
        </w:rPr>
      </w:pPr>
      <w:r>
        <w:rPr>
          <w:sz w:val="28"/>
          <w:szCs w:val="28"/>
          <w:lang w:val="ru-RU"/>
        </w:rPr>
        <w:t>Значение измеряемого э.д.с. в милливольтах будет равно сумме показаний секционного переключателя и реохорда, умноженной на значение множителя, установленной на переключателе пределов измерений при помощи штепселя.</w:t>
      </w:r>
    </w:p>
    <w:p w:rsidR="004F197D" w:rsidRDefault="004F197D">
      <w:pPr>
        <w:numPr>
          <w:ilvl w:val="0"/>
          <w:numId w:val="13"/>
        </w:numPr>
        <w:jc w:val="both"/>
        <w:rPr>
          <w:sz w:val="28"/>
          <w:szCs w:val="28"/>
          <w:lang w:val="ru-RU"/>
        </w:rPr>
      </w:pPr>
      <w:r>
        <w:rPr>
          <w:sz w:val="28"/>
          <w:szCs w:val="28"/>
          <w:lang w:val="ru-RU"/>
        </w:rPr>
        <w:t>При подключении источника тока (термопары) к потенциометру необходимо соблюдать полярность. Если полярность источника тока неизвестна, и он подключен к клемма «Х» неправильно, то компенсации при измерении добиться невозможно (источники включены «</w:t>
      </w:r>
      <w:r>
        <w:rPr>
          <w:i/>
          <w:iCs/>
          <w:sz w:val="28"/>
          <w:szCs w:val="28"/>
          <w:lang w:val="ru-RU"/>
        </w:rPr>
        <w:t>не встречено</w:t>
      </w:r>
      <w:r>
        <w:rPr>
          <w:sz w:val="28"/>
          <w:szCs w:val="28"/>
          <w:lang w:val="ru-RU"/>
        </w:rPr>
        <w:t>»). Для изменения полярности следует воспользоваться тумблером «+»,«-».</w:t>
      </w:r>
    </w:p>
    <w:p w:rsidR="004F197D" w:rsidRDefault="004F197D">
      <w:pPr>
        <w:pStyle w:val="21"/>
        <w:tabs>
          <w:tab w:val="left" w:pos="4536"/>
        </w:tabs>
        <w:rPr>
          <w:sz w:val="28"/>
          <w:szCs w:val="28"/>
        </w:rPr>
      </w:pPr>
      <w:r>
        <w:rPr>
          <w:sz w:val="28"/>
          <w:szCs w:val="28"/>
        </w:rPr>
        <w:t>6. Опустите спай термопары горячую воду или нагрейте его зажигалкой. Измерьте э.д,с этого источника тока.</w:t>
      </w:r>
    </w:p>
    <w:p w:rsidR="004F197D" w:rsidRDefault="004F197D">
      <w:pPr>
        <w:pStyle w:val="a3"/>
        <w:tabs>
          <w:tab w:val="left" w:pos="5812"/>
        </w:tabs>
        <w:jc w:val="both"/>
        <w:rPr>
          <w:b w:val="0"/>
          <w:bCs w:val="0"/>
        </w:rPr>
      </w:pPr>
      <w:bookmarkStart w:id="0" w:name="_GoBack"/>
      <w:bookmarkEnd w:id="0"/>
    </w:p>
    <w:sectPr w:rsidR="004F197D">
      <w:pgSz w:w="11906" w:h="16838"/>
      <w:pgMar w:top="1134" w:right="567" w:bottom="1134" w:left="1418"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F197D" w:rsidRDefault="004F197D">
      <w:r>
        <w:separator/>
      </w:r>
    </w:p>
  </w:endnote>
  <w:endnote w:type="continuationSeparator" w:id="0">
    <w:p w:rsidR="004F197D" w:rsidRDefault="004F19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F197D" w:rsidRDefault="004F197D">
      <w:r>
        <w:separator/>
      </w:r>
    </w:p>
  </w:footnote>
  <w:footnote w:type="continuationSeparator" w:id="0">
    <w:p w:rsidR="004F197D" w:rsidRDefault="004F197D">
      <w:r>
        <w:continuationSeparator/>
      </w:r>
    </w:p>
  </w:footnote>
  <w:footnote w:id="1">
    <w:p w:rsidR="004F197D" w:rsidRDefault="004F197D">
      <w:pPr>
        <w:pStyle w:val="a8"/>
      </w:pPr>
      <w:r>
        <w:rPr>
          <w:rStyle w:val="aa"/>
        </w:rPr>
        <w:footnoteRef/>
      </w:r>
      <w:r>
        <w:rPr>
          <w:lang w:val="ru-RU"/>
        </w:rPr>
        <w:t xml:space="preserve"> Хромель, алюмель – сплавы на основе хрома и алюминия, спай которых дает большую термо-э.д.с.</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93055D"/>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1">
    <w:nsid w:val="05721ACC"/>
    <w:multiLevelType w:val="multilevel"/>
    <w:tmpl w:val="D84C601A"/>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5A07AD5"/>
    <w:multiLevelType w:val="multilevel"/>
    <w:tmpl w:val="35F085C2"/>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cs="Symbol"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0B3A52A9"/>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4">
    <w:nsid w:val="144B32DC"/>
    <w:multiLevelType w:val="multilevel"/>
    <w:tmpl w:val="BAA87782"/>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2A6633A4"/>
    <w:multiLevelType w:val="multilevel"/>
    <w:tmpl w:val="C122D392"/>
    <w:lvl w:ilvl="0">
      <w:start w:val="1"/>
      <w:numFmt w:val="bullet"/>
      <w:lvlText w:val=""/>
      <w:lvlJc w:val="left"/>
      <w:pPr>
        <w:tabs>
          <w:tab w:val="num" w:pos="720"/>
        </w:tabs>
        <w:ind w:left="720" w:hanging="360"/>
      </w:pPr>
      <w:rPr>
        <w:rFonts w:ascii="Symbol" w:hAnsi="Symbol" w:cs="Symbol" w:hint="default"/>
      </w:rPr>
    </w:lvl>
    <w:lvl w:ilvl="1">
      <w:start w:val="1"/>
      <w:numFmt w:val="decimal"/>
      <w:lvlText w:val="%2."/>
      <w:lvlJc w:val="left"/>
      <w:pPr>
        <w:tabs>
          <w:tab w:val="num" w:pos="1440"/>
        </w:tabs>
        <w:ind w:left="1440" w:hanging="360"/>
      </w:p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6">
    <w:nsid w:val="4E316D11"/>
    <w:multiLevelType w:val="singleLevel"/>
    <w:tmpl w:val="0419000F"/>
    <w:lvl w:ilvl="0">
      <w:start w:val="1"/>
      <w:numFmt w:val="decimal"/>
      <w:lvlText w:val="%1."/>
      <w:lvlJc w:val="left"/>
      <w:pPr>
        <w:tabs>
          <w:tab w:val="num" w:pos="360"/>
        </w:tabs>
        <w:ind w:left="360" w:hanging="360"/>
      </w:pPr>
    </w:lvl>
  </w:abstractNum>
  <w:abstractNum w:abstractNumId="7">
    <w:nsid w:val="68F30409"/>
    <w:multiLevelType w:val="multilevel"/>
    <w:tmpl w:val="D3BA115E"/>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695C4A17"/>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9">
    <w:nsid w:val="6D9B3159"/>
    <w:multiLevelType w:val="multilevel"/>
    <w:tmpl w:val="6D640938"/>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71E770D7"/>
    <w:multiLevelType w:val="multilevel"/>
    <w:tmpl w:val="50985B6A"/>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76323707"/>
    <w:multiLevelType w:val="singleLevel"/>
    <w:tmpl w:val="0419000F"/>
    <w:lvl w:ilvl="0">
      <w:start w:val="1"/>
      <w:numFmt w:val="decimal"/>
      <w:lvlText w:val="%1."/>
      <w:lvlJc w:val="left"/>
      <w:pPr>
        <w:tabs>
          <w:tab w:val="num" w:pos="360"/>
        </w:tabs>
        <w:ind w:left="360" w:hanging="360"/>
      </w:pPr>
    </w:lvl>
  </w:abstractNum>
  <w:abstractNum w:abstractNumId="12">
    <w:nsid w:val="7B542910"/>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13">
    <w:nsid w:val="7FA1204C"/>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num w:numId="1">
    <w:abstractNumId w:val="1"/>
  </w:num>
  <w:num w:numId="2">
    <w:abstractNumId w:val="4"/>
  </w:num>
  <w:num w:numId="3">
    <w:abstractNumId w:val="5"/>
  </w:num>
  <w:num w:numId="4">
    <w:abstractNumId w:val="2"/>
  </w:num>
  <w:num w:numId="5">
    <w:abstractNumId w:val="7"/>
  </w:num>
  <w:num w:numId="6">
    <w:abstractNumId w:val="9"/>
  </w:num>
  <w:num w:numId="7">
    <w:abstractNumId w:val="10"/>
  </w:num>
  <w:num w:numId="8">
    <w:abstractNumId w:val="0"/>
  </w:num>
  <w:num w:numId="9">
    <w:abstractNumId w:val="12"/>
  </w:num>
  <w:num w:numId="10">
    <w:abstractNumId w:val="13"/>
  </w:num>
  <w:num w:numId="11">
    <w:abstractNumId w:val="6"/>
  </w:num>
  <w:num w:numId="12">
    <w:abstractNumId w:val="8"/>
  </w:num>
  <w:num w:numId="13">
    <w:abstractNumId w:val="3"/>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autoHyphenation/>
  <w:hyphenationZone w:val="357"/>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62481"/>
    <w:rsid w:val="001962A8"/>
    <w:rsid w:val="002A2467"/>
    <w:rsid w:val="004F197D"/>
    <w:rsid w:val="00E6248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50"/>
    <o:shapelayout v:ext="edit">
      <o:idmap v:ext="edit" data="1"/>
    </o:shapelayout>
  </w:shapeDefaults>
  <w:decimalSymbol w:val=","/>
  <w:listSeparator w:val=";"/>
  <w14:defaultImageDpi w14:val="0"/>
  <w15:chartTrackingRefBased/>
  <w15:docId w15:val="{7871D516-25E4-46A1-B165-7F4275233C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unhideWhenUsed="1"/>
    <w:lsdException w:name="header" w:semiHidden="1" w:unhideWhenUsed="1"/>
    <w:lsdException w:name="footer" w:semiHidden="1" w:unhideWhenUsed="1"/>
    <w:lsdException w:name="index heading" w:semiHidden="1" w:unhideWhenUsed="1"/>
    <w:lsdException w:name="caption"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en-US"/>
    </w:rPr>
  </w:style>
  <w:style w:type="paragraph" w:styleId="1">
    <w:name w:val="heading 1"/>
    <w:basedOn w:val="a"/>
    <w:next w:val="a"/>
    <w:link w:val="10"/>
    <w:uiPriority w:val="99"/>
    <w:qFormat/>
    <w:pPr>
      <w:keepNext/>
      <w:ind w:firstLine="283"/>
      <w:outlineLvl w:val="0"/>
    </w:pPr>
    <w:rPr>
      <w:b/>
      <w:bCs/>
      <w:sz w:val="24"/>
      <w:szCs w:val="24"/>
      <w:lang w:val="ru-RU"/>
    </w:rPr>
  </w:style>
  <w:style w:type="paragraph" w:styleId="2">
    <w:name w:val="heading 2"/>
    <w:basedOn w:val="a"/>
    <w:next w:val="a"/>
    <w:link w:val="20"/>
    <w:uiPriority w:val="99"/>
    <w:qFormat/>
    <w:pPr>
      <w:keepNext/>
      <w:ind w:left="360"/>
      <w:jc w:val="center"/>
      <w:outlineLvl w:val="1"/>
    </w:pPr>
    <w:rPr>
      <w:i/>
      <w:iCs/>
      <w:sz w:val="24"/>
      <w:szCs w:val="24"/>
      <w:lang w:val="ru-RU"/>
    </w:rPr>
  </w:style>
  <w:style w:type="paragraph" w:styleId="3">
    <w:name w:val="heading 3"/>
    <w:basedOn w:val="a"/>
    <w:next w:val="a"/>
    <w:link w:val="30"/>
    <w:uiPriority w:val="99"/>
    <w:qFormat/>
    <w:pPr>
      <w:keepNext/>
      <w:jc w:val="center"/>
      <w:outlineLvl w:val="2"/>
    </w:pPr>
    <w:rPr>
      <w:i/>
      <w:iCs/>
      <w:sz w:val="24"/>
      <w:szCs w:val="24"/>
      <w:lang w:val="ru-RU"/>
    </w:rPr>
  </w:style>
  <w:style w:type="paragraph" w:styleId="4">
    <w:name w:val="heading 4"/>
    <w:basedOn w:val="a"/>
    <w:next w:val="a"/>
    <w:link w:val="40"/>
    <w:uiPriority w:val="99"/>
    <w:qFormat/>
    <w:pPr>
      <w:keepNext/>
      <w:jc w:val="center"/>
      <w:outlineLvl w:val="3"/>
    </w:pPr>
    <w:rPr>
      <w:b/>
      <w:bCs/>
      <w:sz w:val="24"/>
      <w:szCs w:val="24"/>
      <w:lang w:val="ru-RU"/>
    </w:rPr>
  </w:style>
  <w:style w:type="paragraph" w:styleId="5">
    <w:name w:val="heading 5"/>
    <w:basedOn w:val="a"/>
    <w:next w:val="a"/>
    <w:link w:val="50"/>
    <w:uiPriority w:val="99"/>
    <w:qFormat/>
    <w:pPr>
      <w:keepNext/>
      <w:jc w:val="both"/>
      <w:outlineLvl w:val="4"/>
    </w:pPr>
    <w:rPr>
      <w:sz w:val="24"/>
      <w:szCs w:val="24"/>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lang w:val="en-US"/>
    </w:rPr>
  </w:style>
  <w:style w:type="character" w:customStyle="1" w:styleId="20">
    <w:name w:val="Заголовок 2 Знак"/>
    <w:link w:val="2"/>
    <w:uiPriority w:val="9"/>
    <w:semiHidden/>
    <w:rPr>
      <w:rFonts w:ascii="Cambria" w:eastAsia="Times New Roman" w:hAnsi="Cambria" w:cs="Times New Roman"/>
      <w:b/>
      <w:bCs/>
      <w:i/>
      <w:iCs/>
      <w:sz w:val="28"/>
      <w:szCs w:val="28"/>
      <w:lang w:val="en-US"/>
    </w:rPr>
  </w:style>
  <w:style w:type="character" w:customStyle="1" w:styleId="30">
    <w:name w:val="Заголовок 3 Знак"/>
    <w:link w:val="3"/>
    <w:uiPriority w:val="9"/>
    <w:semiHidden/>
    <w:rPr>
      <w:rFonts w:ascii="Cambria" w:eastAsia="Times New Roman" w:hAnsi="Cambria" w:cs="Times New Roman"/>
      <w:b/>
      <w:bCs/>
      <w:sz w:val="26"/>
      <w:szCs w:val="26"/>
      <w:lang w:val="en-US"/>
    </w:rPr>
  </w:style>
  <w:style w:type="character" w:customStyle="1" w:styleId="40">
    <w:name w:val="Заголовок 4 Знак"/>
    <w:link w:val="4"/>
    <w:uiPriority w:val="9"/>
    <w:semiHidden/>
    <w:rPr>
      <w:b/>
      <w:bCs/>
      <w:sz w:val="28"/>
      <w:szCs w:val="28"/>
      <w:lang w:val="en-US"/>
    </w:rPr>
  </w:style>
  <w:style w:type="character" w:customStyle="1" w:styleId="50">
    <w:name w:val="Заголовок 5 Знак"/>
    <w:link w:val="5"/>
    <w:uiPriority w:val="9"/>
    <w:semiHidden/>
    <w:rPr>
      <w:b/>
      <w:bCs/>
      <w:i/>
      <w:iCs/>
      <w:sz w:val="26"/>
      <w:szCs w:val="26"/>
      <w:lang w:val="en-US"/>
    </w:rPr>
  </w:style>
  <w:style w:type="paragraph" w:styleId="a3">
    <w:name w:val="Body Text"/>
    <w:basedOn w:val="a"/>
    <w:link w:val="a4"/>
    <w:uiPriority w:val="99"/>
    <w:rPr>
      <w:b/>
      <w:bCs/>
      <w:sz w:val="28"/>
      <w:szCs w:val="28"/>
      <w:lang w:val="ru-RU"/>
    </w:rPr>
  </w:style>
  <w:style w:type="character" w:customStyle="1" w:styleId="a4">
    <w:name w:val="Основний текст Знак"/>
    <w:link w:val="a3"/>
    <w:uiPriority w:val="99"/>
    <w:semiHidden/>
    <w:rPr>
      <w:rFonts w:ascii="Times New Roman" w:hAnsi="Times New Roman" w:cs="Times New Roman"/>
      <w:sz w:val="20"/>
      <w:szCs w:val="20"/>
      <w:lang w:val="en-US"/>
    </w:rPr>
  </w:style>
  <w:style w:type="paragraph" w:styleId="21">
    <w:name w:val="Body Text 2"/>
    <w:basedOn w:val="a"/>
    <w:link w:val="22"/>
    <w:uiPriority w:val="99"/>
    <w:pPr>
      <w:jc w:val="both"/>
    </w:pPr>
    <w:rPr>
      <w:sz w:val="24"/>
      <w:szCs w:val="24"/>
      <w:lang w:val="ru-RU"/>
    </w:rPr>
  </w:style>
  <w:style w:type="character" w:customStyle="1" w:styleId="22">
    <w:name w:val="Основний текст 2 Знак"/>
    <w:link w:val="21"/>
    <w:uiPriority w:val="99"/>
    <w:semiHidden/>
    <w:rPr>
      <w:rFonts w:ascii="Times New Roman" w:hAnsi="Times New Roman" w:cs="Times New Roman"/>
      <w:sz w:val="20"/>
      <w:szCs w:val="20"/>
      <w:lang w:val="en-US"/>
    </w:rPr>
  </w:style>
  <w:style w:type="paragraph" w:styleId="a5">
    <w:name w:val="Title"/>
    <w:basedOn w:val="a"/>
    <w:link w:val="a6"/>
    <w:uiPriority w:val="99"/>
    <w:qFormat/>
    <w:pPr>
      <w:jc w:val="center"/>
    </w:pPr>
    <w:rPr>
      <w:b/>
      <w:bCs/>
      <w:sz w:val="24"/>
      <w:szCs w:val="24"/>
      <w:lang w:val="ru-RU"/>
    </w:rPr>
  </w:style>
  <w:style w:type="character" w:customStyle="1" w:styleId="a6">
    <w:name w:val="Назва Знак"/>
    <w:link w:val="a5"/>
    <w:uiPriority w:val="10"/>
    <w:rPr>
      <w:rFonts w:ascii="Cambria" w:eastAsia="Times New Roman" w:hAnsi="Cambria" w:cs="Times New Roman"/>
      <w:b/>
      <w:bCs/>
      <w:kern w:val="28"/>
      <w:sz w:val="32"/>
      <w:szCs w:val="32"/>
      <w:lang w:val="en-US"/>
    </w:rPr>
  </w:style>
  <w:style w:type="paragraph" w:styleId="a7">
    <w:name w:val="caption"/>
    <w:basedOn w:val="a"/>
    <w:next w:val="a"/>
    <w:uiPriority w:val="99"/>
    <w:qFormat/>
    <w:pPr>
      <w:jc w:val="both"/>
    </w:pPr>
    <w:rPr>
      <w:sz w:val="24"/>
      <w:szCs w:val="24"/>
      <w:lang w:val="ru-RU"/>
    </w:rPr>
  </w:style>
  <w:style w:type="paragraph" w:styleId="a8">
    <w:name w:val="footnote text"/>
    <w:basedOn w:val="a"/>
    <w:link w:val="a9"/>
    <w:uiPriority w:val="99"/>
  </w:style>
  <w:style w:type="character" w:customStyle="1" w:styleId="a9">
    <w:name w:val="Текст виноски Знак"/>
    <w:link w:val="a8"/>
    <w:uiPriority w:val="99"/>
    <w:semiHidden/>
    <w:rPr>
      <w:rFonts w:ascii="Times New Roman" w:hAnsi="Times New Roman" w:cs="Times New Roman"/>
      <w:sz w:val="20"/>
      <w:szCs w:val="20"/>
      <w:lang w:val="en-US"/>
    </w:rPr>
  </w:style>
  <w:style w:type="character" w:styleId="aa">
    <w:name w:val="footnote reference"/>
    <w:uiPriority w:val="9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image" Target="media/image5.wmf"/><Relationship Id="rId18" Type="http://schemas.openxmlformats.org/officeDocument/2006/relationships/oleObject" Target="embeddings/oleObject5.bin"/><Relationship Id="rId26" Type="http://schemas.openxmlformats.org/officeDocument/2006/relationships/image" Target="media/image12.wmf"/><Relationship Id="rId3" Type="http://schemas.openxmlformats.org/officeDocument/2006/relationships/settings" Target="settings.xml"/><Relationship Id="rId21" Type="http://schemas.openxmlformats.org/officeDocument/2006/relationships/oleObject" Target="embeddings/oleObject6.bin"/><Relationship Id="rId7" Type="http://schemas.openxmlformats.org/officeDocument/2006/relationships/image" Target="media/image1.wmf"/><Relationship Id="rId12" Type="http://schemas.openxmlformats.org/officeDocument/2006/relationships/oleObject" Target="embeddings/oleObject2.bin"/><Relationship Id="rId17" Type="http://schemas.openxmlformats.org/officeDocument/2006/relationships/image" Target="media/image7.wmf"/><Relationship Id="rId25" Type="http://schemas.openxmlformats.org/officeDocument/2006/relationships/oleObject" Target="embeddings/oleObject8.bin"/><Relationship Id="rId2" Type="http://schemas.openxmlformats.org/officeDocument/2006/relationships/styles" Target="styles.xml"/><Relationship Id="rId16" Type="http://schemas.openxmlformats.org/officeDocument/2006/relationships/oleObject" Target="embeddings/oleObject4.bin"/><Relationship Id="rId20" Type="http://schemas.openxmlformats.org/officeDocument/2006/relationships/image" Target="media/image9.wmf"/><Relationship Id="rId29" Type="http://schemas.openxmlformats.org/officeDocument/2006/relationships/oleObject" Target="embeddings/oleObject10.bin"/><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wmf"/><Relationship Id="rId24" Type="http://schemas.openxmlformats.org/officeDocument/2006/relationships/image" Target="media/image11.wmf"/><Relationship Id="rId32"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image" Target="media/image6.wmf"/><Relationship Id="rId23" Type="http://schemas.openxmlformats.org/officeDocument/2006/relationships/oleObject" Target="embeddings/oleObject7.bin"/><Relationship Id="rId28" Type="http://schemas.openxmlformats.org/officeDocument/2006/relationships/image" Target="media/image13.wmf"/><Relationship Id="rId10" Type="http://schemas.openxmlformats.org/officeDocument/2006/relationships/image" Target="media/image3.wmf"/><Relationship Id="rId19" Type="http://schemas.openxmlformats.org/officeDocument/2006/relationships/image" Target="media/image8.wmf"/><Relationship Id="rId3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oleObject" Target="embeddings/oleObject1.bin"/><Relationship Id="rId14" Type="http://schemas.openxmlformats.org/officeDocument/2006/relationships/oleObject" Target="embeddings/oleObject3.bin"/><Relationship Id="rId22" Type="http://schemas.openxmlformats.org/officeDocument/2006/relationships/image" Target="media/image10.wmf"/><Relationship Id="rId27" Type="http://schemas.openxmlformats.org/officeDocument/2006/relationships/oleObject" Target="embeddings/oleObject9.bin"/><Relationship Id="rId30" Type="http://schemas.openxmlformats.org/officeDocument/2006/relationships/image" Target="media/image14.wmf"/></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1725</Words>
  <Characters>9836</Characters>
  <Application>Microsoft Office Word</Application>
  <DocSecurity>0</DocSecurity>
  <Lines>81</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СТИС</Company>
  <LinksUpToDate>false</LinksUpToDate>
  <CharactersWithSpaces>11538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Киселев В..В.</dc:creator>
  <cp:keywords/>
  <dc:description/>
  <cp:lastModifiedBy>Irina</cp:lastModifiedBy>
  <cp:revision>2</cp:revision>
  <cp:lastPrinted>2006-08-20T07:01:00Z</cp:lastPrinted>
  <dcterms:created xsi:type="dcterms:W3CDTF">2014-08-22T21:24:00Z</dcterms:created>
  <dcterms:modified xsi:type="dcterms:W3CDTF">2014-08-22T21:24:00Z</dcterms:modified>
</cp:coreProperties>
</file>