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DAE" w:rsidRDefault="00467DAE" w:rsidP="00B53B98">
      <w:pPr>
        <w:ind w:firstLine="708"/>
        <w:rPr>
          <w:sz w:val="28"/>
          <w:szCs w:val="28"/>
        </w:rPr>
      </w:pPr>
    </w:p>
    <w:p w:rsidR="00BB3924" w:rsidRPr="00CE7E8E" w:rsidRDefault="00BB3924" w:rsidP="00B53B98">
      <w:pPr>
        <w:ind w:firstLine="708"/>
        <w:rPr>
          <w:sz w:val="28"/>
          <w:szCs w:val="28"/>
          <w:lang w:val="ru-RU"/>
        </w:rPr>
      </w:pPr>
      <w:r w:rsidRPr="00CE7E8E">
        <w:rPr>
          <w:sz w:val="28"/>
          <w:szCs w:val="28"/>
        </w:rPr>
        <w:t>Основные неисправности. Неисправности в системе питания приводят к переобогащению или переобеднению горючей смеси, что затрудняет пуск двигателя, приводит к снижению мощности двигателя, неустойчивой работе в режиме холостого хода.</w:t>
      </w:r>
    </w:p>
    <w:p w:rsidR="00BB3924" w:rsidRPr="00CE7E8E" w:rsidRDefault="00BB3924" w:rsidP="00CE7E8E">
      <w:pPr>
        <w:ind w:firstLine="708"/>
        <w:rPr>
          <w:sz w:val="28"/>
          <w:szCs w:val="28"/>
          <w:lang w:val="ru-RU"/>
        </w:rPr>
      </w:pPr>
      <w:r w:rsidRPr="00CE7E8E">
        <w:rPr>
          <w:sz w:val="28"/>
          <w:szCs w:val="28"/>
        </w:rPr>
        <w:t>Причинами переобогащения горючей смеси являются: высокий уровень бензина в поплавковой камере, разработка отверстий жиклеров или повреждение прокладок под ними, засорение воздушных жиклеров, неплотное закрытие клапанов экономайзера м ускорительного насоса, неполное открытие воздушной заслонки.</w:t>
      </w:r>
    </w:p>
    <w:p w:rsidR="00BB3924" w:rsidRPr="00CE7E8E" w:rsidRDefault="00BB3924" w:rsidP="00CE7E8E">
      <w:pPr>
        <w:ind w:firstLine="708"/>
        <w:rPr>
          <w:sz w:val="28"/>
          <w:szCs w:val="28"/>
          <w:lang w:val="ru-RU"/>
        </w:rPr>
      </w:pPr>
      <w:r w:rsidRPr="00CE7E8E">
        <w:rPr>
          <w:sz w:val="28"/>
          <w:szCs w:val="28"/>
        </w:rPr>
        <w:t>Причинами образования бедной смеси являются уменьшение подачи бензина или подсос воздуха в местах крепления карбюратора и впускного трубопровода к головке цилиндров. Уменьшение подачи топлива возможно при заедании воздушного клапана в пробке топливного бака, частичном засорении топливопроводов, фильтровотстойников и сеточных фильтров, повреждении диафрагмы и неплотном прилегании клапанов топливного насоса, неплотном креплении топливопроводов к штуцерам, низком уровне бензина в поплавковой камере карбюратора, засорении топливных жиклеров.</w:t>
      </w:r>
    </w:p>
    <w:p w:rsidR="00BB3924" w:rsidRPr="00CE7E8E" w:rsidRDefault="00BB3924" w:rsidP="00CE7E8E">
      <w:pPr>
        <w:ind w:firstLine="708"/>
        <w:rPr>
          <w:sz w:val="28"/>
          <w:szCs w:val="28"/>
          <w:lang w:val="ru-RU"/>
        </w:rPr>
      </w:pPr>
      <w:r w:rsidRPr="00CE7E8E">
        <w:rPr>
          <w:sz w:val="28"/>
          <w:szCs w:val="28"/>
        </w:rPr>
        <w:t>Работы, выполняемые при техническом обслуживании системы питания. При ежедневном техническом обслуживании проверяют уровень бензина в баке и при необходимости заправляют его бензином, проверяют осмотром герметичность системы питания.</w:t>
      </w:r>
    </w:p>
    <w:p w:rsidR="00BB3924" w:rsidRPr="00CE7E8E" w:rsidRDefault="00BB3924" w:rsidP="00CE7E8E">
      <w:pPr>
        <w:ind w:firstLine="708"/>
        <w:rPr>
          <w:sz w:val="28"/>
          <w:szCs w:val="28"/>
          <w:lang w:val="ru-RU"/>
        </w:rPr>
      </w:pPr>
      <w:r w:rsidRPr="00CE7E8E">
        <w:rPr>
          <w:sz w:val="28"/>
          <w:szCs w:val="28"/>
        </w:rPr>
        <w:t>При первом техническом обслуживании проверяют осмотром состояние приборов системы питания, герметичность их соединений и при необходимости устраняют неисправности. При работе в условиях большой запыленности промывают ванну я фильтрующий элемент воздушного фильтра двигателя.</w:t>
      </w:r>
    </w:p>
    <w:p w:rsidR="00BB3924" w:rsidRPr="00CE7E8E" w:rsidRDefault="00BB3924" w:rsidP="00CE7E8E">
      <w:pPr>
        <w:ind w:firstLine="708"/>
        <w:rPr>
          <w:sz w:val="28"/>
          <w:szCs w:val="28"/>
          <w:lang w:val="ru-RU"/>
        </w:rPr>
      </w:pPr>
      <w:r w:rsidRPr="00CE7E8E">
        <w:rPr>
          <w:sz w:val="28"/>
          <w:szCs w:val="28"/>
        </w:rPr>
        <w:t>При втором техническом обслуживании проверяют крепление и герметичность топливного бака, соединений трубопроводов, карбюратора и топливного насоса и при необходимости устраняют неисправности; проверяют действие привода, полноту закрытия и открытия воздушной и дроссельных заслонок, проверяют при помощи манометра работу топливного насоса (без снятия его с двигателя); проверяют уровень бензина в поплавковой камере карбюратора, проверяют легкость пуска и работу двигателя, содержание окиси углерода в отработавших газах, при необходимости регулируют карбюратор на малую частоту вращения в режиме холостого хода, промывают фильтрующий элемент и заменяют масло в воздушном фильтре, снимают и промывают фильтротстойник и фильтр тонкой очистки бензина, осматривают и при необходимости очищают отстойник топливного насоса от волы и грязи.</w:t>
      </w:r>
    </w:p>
    <w:p w:rsidR="00BB3924" w:rsidRPr="00CE7E8E" w:rsidRDefault="00BB3924" w:rsidP="00CE7E8E">
      <w:pPr>
        <w:ind w:firstLine="708"/>
        <w:rPr>
          <w:sz w:val="28"/>
          <w:szCs w:val="28"/>
          <w:lang w:val="ru-RU"/>
        </w:rPr>
      </w:pPr>
      <w:r w:rsidRPr="00CE7E8E">
        <w:rPr>
          <w:sz w:val="28"/>
          <w:szCs w:val="28"/>
        </w:rPr>
        <w:t>При подготовке к зимней эксплуатации выпускают отстой из топливного бака (или промывают бак), продувают топливопроводы, проверяют карбюратор и топливный насос на специальных приборах.</w:t>
      </w:r>
    </w:p>
    <w:p w:rsidR="00BB3924" w:rsidRPr="00CE7E8E" w:rsidRDefault="00BB3924" w:rsidP="00CE7E8E">
      <w:pPr>
        <w:ind w:firstLine="708"/>
        <w:rPr>
          <w:sz w:val="28"/>
          <w:szCs w:val="28"/>
          <w:lang w:val="ru-RU"/>
        </w:rPr>
      </w:pPr>
      <w:r w:rsidRPr="00CE7E8E">
        <w:rPr>
          <w:sz w:val="28"/>
          <w:szCs w:val="28"/>
        </w:rPr>
        <w:t>Дйагностика технического состояния системы питания. Техническое состояние системы питания можно определить: путем замера расхода бензина и сопоставления его с контрольным расходом, по содержанию окиси углерода в отработавших газах, испытанием приборов системы питания на специальных установках.</w:t>
      </w:r>
    </w:p>
    <w:p w:rsidR="00BB3924" w:rsidRPr="00CE7E8E" w:rsidRDefault="00BB3924" w:rsidP="00CE7E8E">
      <w:pPr>
        <w:ind w:firstLine="708"/>
        <w:rPr>
          <w:sz w:val="28"/>
          <w:szCs w:val="28"/>
          <w:lang w:val="ru-RU"/>
        </w:rPr>
      </w:pPr>
      <w:r w:rsidRPr="00CE7E8E">
        <w:rPr>
          <w:sz w:val="28"/>
          <w:szCs w:val="28"/>
        </w:rPr>
        <w:t>Прибор модели К456, предназначенный для диагностики системы питания карбюраторного двигателя, состоит из газоанализатора и тахометра. Отработавшие газы отбираются из выпускной трубы глушителя.</w:t>
      </w:r>
    </w:p>
    <w:p w:rsidR="00BB3924" w:rsidRPr="00CE7E8E" w:rsidRDefault="00BB3924" w:rsidP="00CE7E8E">
      <w:pPr>
        <w:ind w:firstLine="708"/>
        <w:rPr>
          <w:sz w:val="28"/>
          <w:szCs w:val="28"/>
          <w:lang w:val="ru-RU"/>
        </w:rPr>
      </w:pPr>
      <w:r w:rsidRPr="00CE7E8E">
        <w:rPr>
          <w:sz w:val="28"/>
          <w:szCs w:val="28"/>
        </w:rPr>
        <w:t>При работе двигателя с малой частотой вращения коленчатого вала в режиме холостого хода содержание окиси углерода не должно превышать 1,5%.</w:t>
      </w:r>
    </w:p>
    <w:p w:rsidR="00BB3924" w:rsidRPr="00CE7E8E" w:rsidRDefault="00BB3924" w:rsidP="00CE7E8E">
      <w:pPr>
        <w:ind w:firstLine="708"/>
        <w:rPr>
          <w:sz w:val="28"/>
          <w:szCs w:val="28"/>
          <w:lang w:val="ru-RU"/>
        </w:rPr>
      </w:pPr>
      <w:r w:rsidRPr="00CE7E8E">
        <w:rPr>
          <w:sz w:val="28"/>
          <w:szCs w:val="28"/>
        </w:rPr>
        <w:t>Большее содержание окиси углерода указывает на неисправность карбюратора или неправильность его регулировки и сопровождается увеличенным расходом бензина.</w:t>
      </w:r>
    </w:p>
    <w:p w:rsidR="00BB3924" w:rsidRPr="00CE7E8E" w:rsidRDefault="00BB3924" w:rsidP="00CE7E8E">
      <w:pPr>
        <w:ind w:firstLine="708"/>
        <w:rPr>
          <w:sz w:val="28"/>
          <w:szCs w:val="28"/>
          <w:lang w:val="ru-RU"/>
        </w:rPr>
      </w:pPr>
      <w:r w:rsidRPr="00CE7E8E">
        <w:rPr>
          <w:sz w:val="28"/>
          <w:szCs w:val="28"/>
        </w:rPr>
        <w:t>Прибор модели К456 позволяет наблюдать за изменением содержания окиси углерода впроцессе регулировки карбюратора на автомобиле.</w:t>
      </w:r>
    </w:p>
    <w:p w:rsidR="00BB3924" w:rsidRPr="00CE7E8E" w:rsidRDefault="00BB3924" w:rsidP="00CE7E8E">
      <w:pPr>
        <w:ind w:firstLine="708"/>
        <w:rPr>
          <w:sz w:val="28"/>
          <w:szCs w:val="28"/>
          <w:lang w:val="ru-RU"/>
        </w:rPr>
      </w:pPr>
      <w:r w:rsidRPr="00CE7E8E">
        <w:rPr>
          <w:sz w:val="28"/>
          <w:szCs w:val="28"/>
        </w:rPr>
        <w:t>Проверка герметичности соединений. Герметичность соединений топливопроводов, карбюратора, топливного насоса, топливного бака, глушителя проверяют внешним осмотром.</w:t>
      </w:r>
    </w:p>
    <w:p w:rsidR="00BB3924" w:rsidRPr="00CE7E8E" w:rsidRDefault="00BB3924" w:rsidP="00CE7E8E">
      <w:pPr>
        <w:ind w:firstLine="708"/>
        <w:rPr>
          <w:sz w:val="28"/>
          <w:szCs w:val="28"/>
          <w:lang w:val="ru-RU"/>
        </w:rPr>
      </w:pPr>
      <w:r w:rsidRPr="00CE7E8E">
        <w:rPr>
          <w:sz w:val="28"/>
          <w:szCs w:val="28"/>
        </w:rPr>
        <w:t>Промывка карбюратора, продувка жиклеров и каналов. При разборке карбюраторов рекомендуется соблюдать осторожность, чтобы не повредить прокладки и детали. Жиклеры, клапаны, иглы и каналы промывают в чистом керосине или неэтилированном бензине. Работу выполняют на посту с отсосом воздуха или в вытяжном шкафу. После промывки жиклеры и каналы в корпусе карбюратора продувают сжатым воздухом.</w:t>
      </w:r>
    </w:p>
    <w:p w:rsidR="00BB3924" w:rsidRPr="00CE7E8E" w:rsidRDefault="00BB3924" w:rsidP="00CE7E8E">
      <w:pPr>
        <w:ind w:firstLine="708"/>
        <w:rPr>
          <w:sz w:val="28"/>
          <w:szCs w:val="28"/>
          <w:lang w:val="ru-RU"/>
        </w:rPr>
      </w:pPr>
      <w:r w:rsidRPr="00CE7E8E">
        <w:rPr>
          <w:sz w:val="28"/>
          <w:szCs w:val="28"/>
        </w:rPr>
        <w:t>Для прочистки жиклеров, каналов и отверстий нельзя применять проволоку или какиелибо металлические предметы. Не допускается также продувка сжатым воздухом собранного карбюратора через штуцер, подводящий бензин, и балансировочное отверстие, так как это приводит к повреждению поплавка.</w:t>
      </w:r>
    </w:p>
    <w:p w:rsidR="00BB3924" w:rsidRPr="00CE7E8E" w:rsidRDefault="00BB3924" w:rsidP="00CE7E8E">
      <w:pPr>
        <w:ind w:firstLine="708"/>
        <w:rPr>
          <w:sz w:val="28"/>
          <w:szCs w:val="28"/>
          <w:lang w:val="ru-RU"/>
        </w:rPr>
      </w:pPr>
      <w:r w:rsidRPr="00CE7E8E">
        <w:rPr>
          <w:sz w:val="28"/>
          <w:szCs w:val="28"/>
        </w:rPr>
        <w:t>Карбюратор в сборе проверяют на приборе НИИАТа (модель 577Б) или на безмоторной установке НИИАТ 489А. Если расход бензина у проверяемого карбюратора заметно отличается от контрольного, необходима разборка карбюратора и проверка его деталей.</w:t>
      </w:r>
    </w:p>
    <w:p w:rsidR="00BB3924" w:rsidRPr="00CE7E8E" w:rsidRDefault="00BB3924" w:rsidP="00CE7E8E">
      <w:pPr>
        <w:ind w:firstLine="708"/>
        <w:rPr>
          <w:sz w:val="28"/>
          <w:szCs w:val="28"/>
          <w:lang w:val="ru-RU"/>
        </w:rPr>
      </w:pPr>
      <w:r w:rsidRPr="00CE7E8E">
        <w:rPr>
          <w:sz w:val="28"/>
          <w:szCs w:val="28"/>
        </w:rPr>
        <w:t>Для проверки жиклеров карбюратора на пропускную способкость, т. е. на истечение жидкости под определенным напором через жиклер в единицу времени, используют специальные приборы.</w:t>
      </w:r>
    </w:p>
    <w:p w:rsidR="00BB3924" w:rsidRPr="00CE7E8E" w:rsidRDefault="00BB3924" w:rsidP="00CE7E8E">
      <w:pPr>
        <w:ind w:firstLine="708"/>
        <w:rPr>
          <w:sz w:val="28"/>
          <w:szCs w:val="28"/>
          <w:lang w:val="ru-RU"/>
        </w:rPr>
      </w:pPr>
      <w:r w:rsidRPr="00CE7E8E">
        <w:rPr>
          <w:sz w:val="28"/>
          <w:szCs w:val="28"/>
        </w:rPr>
        <w:t>Проверка и р ег у л и р о в к а уровня бензина в п о п л а в к о в о й камере. Уровень бензина проверяют при неработающем двигателе автомобиля, установленного на горизонтальной площадке. Для карбюратора К126Г уровень должен находиться на 18,5—21,5 мм от плоскости разъема поплавковой камеры с крышкой, он виден через смотровое окно, находящееся в передней части карбюратора.</w:t>
      </w:r>
    </w:p>
    <w:p w:rsidR="00BB3924" w:rsidRPr="00CE7E8E" w:rsidRDefault="00BB3924" w:rsidP="00CE7E8E">
      <w:pPr>
        <w:ind w:firstLine="708"/>
        <w:rPr>
          <w:sz w:val="28"/>
          <w:szCs w:val="28"/>
          <w:lang w:val="ru-RU"/>
        </w:rPr>
      </w:pPr>
      <w:r w:rsidRPr="00CE7E8E">
        <w:rPr>
          <w:sz w:val="28"/>
          <w:szCs w:val="28"/>
        </w:rPr>
        <w:t>Для регулировки уровня бензина необходимо снять крышку поплавковой камеры и установить размер 40—41 мм (смотреть статью на сайте под номером 148) подгибанием язычка 3, упирающегося в торец иглы 5.</w:t>
      </w:r>
    </w:p>
    <w:p w:rsidR="00BB3924" w:rsidRPr="00CE7E8E" w:rsidRDefault="00BB3924" w:rsidP="00CE7E8E">
      <w:pPr>
        <w:ind w:firstLine="708"/>
        <w:rPr>
          <w:sz w:val="28"/>
          <w:szCs w:val="28"/>
          <w:lang w:val="ru-RU"/>
        </w:rPr>
      </w:pPr>
      <w:r w:rsidRPr="00CE7E8E">
        <w:rPr>
          <w:sz w:val="28"/>
          <w:szCs w:val="28"/>
        </w:rPr>
        <w:t>Подгибанием ограничителя 2 хода поплавка следует установить зазор между язычком 3 и торцом иглы 1,2—1,5 мм. Этим обеспечивается нормальный ход иглы 5.</w:t>
      </w:r>
    </w:p>
    <w:p w:rsidR="00BB3924" w:rsidRPr="00CE7E8E" w:rsidRDefault="00BB3924" w:rsidP="00CE7E8E">
      <w:pPr>
        <w:ind w:firstLine="708"/>
        <w:rPr>
          <w:sz w:val="28"/>
          <w:szCs w:val="28"/>
          <w:lang w:val="ru-RU"/>
        </w:rPr>
      </w:pPr>
      <w:r w:rsidRPr="00CE7E8E">
        <w:rPr>
          <w:sz w:val="28"/>
          <w:szCs w:val="28"/>
        </w:rPr>
        <w:t>Аналогично изложенному регулируют уровень бензина в карбюраторе К129В. Только вместо размера 40—41 мм устанавливают размер 39,0—39,6 мм.</w:t>
      </w:r>
    </w:p>
    <w:p w:rsidR="00BB3924" w:rsidRPr="00CE7E8E" w:rsidRDefault="00BB3924" w:rsidP="00CE7E8E">
      <w:pPr>
        <w:ind w:firstLine="708"/>
        <w:rPr>
          <w:sz w:val="28"/>
          <w:szCs w:val="28"/>
          <w:lang w:val="ru-RU"/>
        </w:rPr>
      </w:pPr>
      <w:r w:rsidRPr="00CE7E8E">
        <w:rPr>
          <w:sz w:val="28"/>
          <w:szCs w:val="28"/>
        </w:rPr>
        <w:t>Регулировка малой частоты вращения в режиме холостого хода. Перед регулировкой проверяют зазоры между электродами свечей зажигания, между контактами прерывателя и зазоры в клапанном механизме. Регулировку выполняют на хорошо прогретом двигателе, используя упорный винт (смотреть статью на сайте под номером 149, а), ограничивающий закрытие дроссельной заслонки первичной камеры карбюратора, и винт 2 регулировки качества смеси (при завертывании винта смесь обедняется, при отвертывании — обогащается).</w:t>
      </w:r>
    </w:p>
    <w:p w:rsidR="00BB3924" w:rsidRPr="00CE7E8E" w:rsidRDefault="00BB3924" w:rsidP="00CE7E8E">
      <w:pPr>
        <w:ind w:firstLine="708"/>
        <w:rPr>
          <w:sz w:val="28"/>
          <w:szCs w:val="28"/>
          <w:lang w:val="ru-RU"/>
        </w:rPr>
      </w:pPr>
      <w:r w:rsidRPr="00CE7E8E">
        <w:rPr>
          <w:sz w:val="28"/>
          <w:szCs w:val="28"/>
        </w:rPr>
        <w:t>Сначала завертывают до отказа, но не слишком туго, винт 2, а затем отвертывают его на три оборота. Пустив двигатель, упорным винтом устанавливают минимально устойчивую частоту вращения коленчатого вала двигателя. Завертывают винт 2 так, чтобы двигатель работал с наибольшей частотой вращения, но не более 600 обмин. После этого завертывают винт 2 дополнительно до ощущаемого снижения частоты вращения (на 20—50 обмин) для обеспечения минимального содержания в отработавших газах окиси углерода.</w:t>
      </w:r>
    </w:p>
    <w:p w:rsidR="00BB3924" w:rsidRPr="00CE7E8E" w:rsidRDefault="00BB3924" w:rsidP="00CE7E8E">
      <w:pPr>
        <w:ind w:firstLine="708"/>
        <w:rPr>
          <w:sz w:val="28"/>
          <w:szCs w:val="28"/>
          <w:lang w:val="ru-RU"/>
        </w:rPr>
      </w:pPr>
      <w:r w:rsidRPr="00CE7E8E">
        <w:rPr>
          <w:sz w:val="28"/>
          <w:szCs w:val="28"/>
        </w:rPr>
        <w:t>Проверяют правильность регулировки плавным открытием, а затем резким закрытием дроссельных заслонок карбюратора. Двигатель не должен останавливаться: Если двигатель останавливается, то немного ввертывают упорный винт до устойчивой работы двигателя.</w:t>
      </w:r>
    </w:p>
    <w:p w:rsidR="00BB3924" w:rsidRPr="00CE7E8E" w:rsidRDefault="00BB3924" w:rsidP="00CE7E8E">
      <w:pPr>
        <w:ind w:firstLine="708"/>
        <w:rPr>
          <w:sz w:val="28"/>
          <w:szCs w:val="28"/>
          <w:lang w:val="ru-RU"/>
        </w:rPr>
      </w:pPr>
      <w:r w:rsidRPr="00CE7E8E">
        <w:rPr>
          <w:sz w:val="28"/>
          <w:szCs w:val="28"/>
        </w:rPr>
        <w:t>Систему холостого хода карбюратора К129</w:t>
      </w:r>
      <w:r w:rsidRPr="00CE7E8E">
        <w:rPr>
          <w:sz w:val="28"/>
          <w:szCs w:val="28"/>
          <w:lang w:val="ru-RU"/>
        </w:rPr>
        <w:t xml:space="preserve"> </w:t>
      </w:r>
      <w:r w:rsidRPr="00CE7E8E">
        <w:rPr>
          <w:sz w:val="28"/>
          <w:szCs w:val="28"/>
        </w:rPr>
        <w:t>В регулируют в такой последовательности</w:t>
      </w:r>
      <w:r w:rsidRPr="00CE7E8E">
        <w:rPr>
          <w:sz w:val="28"/>
          <w:szCs w:val="28"/>
          <w:lang w:val="ru-RU"/>
        </w:rPr>
        <w:t xml:space="preserve"> </w:t>
      </w:r>
      <w:r w:rsidRPr="00CE7E8E">
        <w:rPr>
          <w:sz w:val="28"/>
          <w:szCs w:val="28"/>
        </w:rPr>
        <w:t>:</w:t>
      </w:r>
      <w:r w:rsidRPr="00CE7E8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упорным винтом </w:t>
      </w:r>
      <w:r w:rsidRPr="00CE7E8E">
        <w:rPr>
          <w:sz w:val="28"/>
          <w:szCs w:val="28"/>
        </w:rPr>
        <w:t xml:space="preserve"> устанавливают частоту вращения коленчатого вала в режиме холостого хода 550—600 обмин;</w:t>
      </w:r>
      <w:r w:rsidRPr="00CE7E8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винт </w:t>
      </w:r>
      <w:r w:rsidRPr="00CE7E8E">
        <w:rPr>
          <w:sz w:val="28"/>
          <w:szCs w:val="28"/>
          <w:lang w:val="ru-RU"/>
        </w:rPr>
        <w:t xml:space="preserve"> </w:t>
      </w:r>
      <w:r w:rsidRPr="00CE7E8E">
        <w:rPr>
          <w:sz w:val="28"/>
          <w:szCs w:val="28"/>
        </w:rPr>
        <w:t xml:space="preserve"> устанавливают в положение, обеспечивающее наибольшую частоту вращения коленчатого вала при данном положении дроссельной заслонки;</w:t>
      </w:r>
      <w:r w:rsidRPr="00CE7E8E">
        <w:rPr>
          <w:sz w:val="28"/>
          <w:szCs w:val="28"/>
          <w:lang w:val="ru-RU"/>
        </w:rPr>
        <w:t xml:space="preserve"> </w:t>
      </w:r>
      <w:r w:rsidRPr="00CE7E8E">
        <w:rPr>
          <w:sz w:val="28"/>
          <w:szCs w:val="28"/>
        </w:rPr>
        <w:t>винтом окончательно устанавливают малую частоту вращения в режиме холостого хода, равную 600 обмин</w:t>
      </w:r>
      <w:r w:rsidRPr="00CE7E8E">
        <w:rPr>
          <w:sz w:val="28"/>
          <w:szCs w:val="28"/>
          <w:lang w:val="ru-RU"/>
        </w:rPr>
        <w:t xml:space="preserve"> </w:t>
      </w:r>
      <w:r w:rsidRPr="00CE7E8E">
        <w:rPr>
          <w:sz w:val="28"/>
          <w:szCs w:val="28"/>
        </w:rPr>
        <w:t>;</w:t>
      </w:r>
      <w:r w:rsidRPr="00CE7E8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регулируют привод клапана </w:t>
      </w:r>
      <w:r w:rsidRPr="00CE7E8E">
        <w:rPr>
          <w:sz w:val="28"/>
          <w:szCs w:val="28"/>
        </w:rPr>
        <w:t xml:space="preserve"> разбаланси</w:t>
      </w:r>
      <w:r>
        <w:rPr>
          <w:sz w:val="28"/>
          <w:szCs w:val="28"/>
        </w:rPr>
        <w:t xml:space="preserve">ровки поплавковой камеры. Винт </w:t>
      </w:r>
      <w:r w:rsidRPr="00CE7E8E">
        <w:rPr>
          <w:sz w:val="28"/>
          <w:szCs w:val="28"/>
        </w:rPr>
        <w:t xml:space="preserve"> поворачива</w:t>
      </w:r>
      <w:r>
        <w:rPr>
          <w:sz w:val="28"/>
          <w:szCs w:val="28"/>
        </w:rPr>
        <w:t xml:space="preserve">ют так, чтобы кромка  клапана </w:t>
      </w:r>
      <w:r w:rsidRPr="00CE7E8E">
        <w:rPr>
          <w:sz w:val="28"/>
          <w:szCs w:val="28"/>
        </w:rPr>
        <w:t xml:space="preserve"> совпад</w:t>
      </w:r>
      <w:r>
        <w:rPr>
          <w:sz w:val="28"/>
          <w:szCs w:val="28"/>
        </w:rPr>
        <w:t xml:space="preserve">ала с нижней кромкой отверстия </w:t>
      </w:r>
      <w:r w:rsidRPr="00CE7E8E">
        <w:rPr>
          <w:sz w:val="28"/>
          <w:szCs w:val="28"/>
        </w:rPr>
        <w:t xml:space="preserve"> в крышке поплавковой камеры.</w:t>
      </w:r>
    </w:p>
    <w:p w:rsidR="00BB3924" w:rsidRPr="00CE7E8E" w:rsidRDefault="00BB3924" w:rsidP="00CE7E8E">
      <w:pPr>
        <w:ind w:firstLine="708"/>
        <w:rPr>
          <w:sz w:val="28"/>
          <w:szCs w:val="28"/>
          <w:lang w:val="ru-RU"/>
        </w:rPr>
      </w:pPr>
      <w:r w:rsidRPr="00CE7E8E">
        <w:rPr>
          <w:sz w:val="28"/>
          <w:szCs w:val="28"/>
        </w:rPr>
        <w:t>Регулировка привода управления карбюратором. Если при</w:t>
      </w:r>
      <w:r>
        <w:rPr>
          <w:sz w:val="28"/>
          <w:szCs w:val="28"/>
        </w:rPr>
        <w:t xml:space="preserve"> нажатии на педаль </w:t>
      </w:r>
      <w:r w:rsidRPr="00CE7E8E">
        <w:rPr>
          <w:sz w:val="28"/>
          <w:szCs w:val="28"/>
        </w:rPr>
        <w:t xml:space="preserve"> до упора в пол дроссельная заслонка карбюратора открывается не полностью, регулировку в</w:t>
      </w:r>
      <w:r>
        <w:rPr>
          <w:sz w:val="28"/>
          <w:szCs w:val="28"/>
        </w:rPr>
        <w:t xml:space="preserve">ыполняют изменением длины тяги  при помощи муфты </w:t>
      </w:r>
      <w:r w:rsidRPr="00CE7E8E">
        <w:rPr>
          <w:sz w:val="28"/>
          <w:szCs w:val="28"/>
        </w:rPr>
        <w:t xml:space="preserve"> после ослабления контргайки. Отпущенная педаль должна находиться на расстоянии 80—95 мм от наклонного пола (УАЗ469). Если регулировка при помо</w:t>
      </w:r>
      <w:r>
        <w:rPr>
          <w:sz w:val="28"/>
          <w:szCs w:val="28"/>
        </w:rPr>
        <w:t xml:space="preserve">щи тяги </w:t>
      </w:r>
      <w:r w:rsidRPr="00CE7E8E">
        <w:rPr>
          <w:sz w:val="28"/>
          <w:szCs w:val="28"/>
        </w:rPr>
        <w:t xml:space="preserve"> не дает необходимого результата</w:t>
      </w:r>
      <w:r>
        <w:rPr>
          <w:sz w:val="28"/>
          <w:szCs w:val="28"/>
        </w:rPr>
        <w:t xml:space="preserve">, следует изменить длину тяги </w:t>
      </w:r>
      <w:r w:rsidRPr="00CE7E8E">
        <w:rPr>
          <w:sz w:val="28"/>
          <w:szCs w:val="28"/>
        </w:rPr>
        <w:t>, ввертывая или</w:t>
      </w:r>
      <w:r>
        <w:rPr>
          <w:sz w:val="28"/>
          <w:szCs w:val="28"/>
        </w:rPr>
        <w:t xml:space="preserve"> вывертывая ее из наконечника </w:t>
      </w:r>
      <w:r w:rsidRPr="00CE7E8E">
        <w:rPr>
          <w:sz w:val="28"/>
          <w:szCs w:val="28"/>
        </w:rPr>
        <w:t xml:space="preserve"> после освобождения контргайки наконечника.</w:t>
      </w:r>
    </w:p>
    <w:p w:rsidR="00BB3924" w:rsidRPr="00CE7E8E" w:rsidRDefault="00BB3924" w:rsidP="00CE7E8E">
      <w:pPr>
        <w:ind w:firstLine="708"/>
        <w:rPr>
          <w:sz w:val="28"/>
          <w:szCs w:val="28"/>
          <w:lang w:val="ru-RU"/>
        </w:rPr>
      </w:pPr>
      <w:r w:rsidRPr="00CE7E8E">
        <w:rPr>
          <w:sz w:val="28"/>
          <w:szCs w:val="28"/>
        </w:rPr>
        <w:t>У автомобилей УАЗ451 М, 451 ДМ положение педали и степень открытия дроссельной заслонки карбюратора регулируют поворотом рычага на валике педали управления подачей топлива, у автомобилей ГАЗ24 «Волга» — изменением длины тяг привода и тяги дроссельной заслонки.</w:t>
      </w:r>
    </w:p>
    <w:p w:rsidR="00BB3924" w:rsidRPr="00CE7E8E" w:rsidRDefault="00BB3924" w:rsidP="00CE7E8E">
      <w:pPr>
        <w:ind w:firstLine="708"/>
        <w:rPr>
          <w:sz w:val="28"/>
          <w:szCs w:val="28"/>
          <w:lang w:val="ru-RU"/>
        </w:rPr>
      </w:pPr>
      <w:r w:rsidRPr="00CE7E8E">
        <w:rPr>
          <w:sz w:val="28"/>
          <w:szCs w:val="28"/>
        </w:rPr>
        <w:t>Для надежной работы привода управления карбюратором необходимо смазывать втулки валика, шарнирные соединения и гибкие тросы солидолом или смазкой ЦИАТИМ201. Перед смазкой трос следует вытащить из оболочки.</w:t>
      </w:r>
    </w:p>
    <w:p w:rsidR="00BB3924" w:rsidRPr="00B53B98" w:rsidRDefault="00BB3924" w:rsidP="00CE7E8E">
      <w:pPr>
        <w:ind w:firstLine="708"/>
        <w:rPr>
          <w:sz w:val="28"/>
          <w:szCs w:val="28"/>
          <w:lang w:val="ru-RU"/>
        </w:rPr>
      </w:pPr>
      <w:r w:rsidRPr="00CE7E8E">
        <w:rPr>
          <w:sz w:val="28"/>
          <w:szCs w:val="28"/>
        </w:rPr>
        <w:t>Обслуживание топливных фильтров. В фильтре грубой очистки (см. смотреть статью на сайте под номером 33) следует периодически сливать отстой грязи и воды и промывать фильтрующий элемент в бензине или ацетоне с последующей продувкой сжатым воздухом. Разбирать фильтрующий элемент не рекомендуется.</w:t>
      </w:r>
    </w:p>
    <w:p w:rsidR="00BB3924" w:rsidRPr="00CE7E8E" w:rsidRDefault="00BB3924" w:rsidP="00CE7E8E">
      <w:pPr>
        <w:ind w:firstLine="708"/>
        <w:rPr>
          <w:sz w:val="28"/>
          <w:szCs w:val="28"/>
          <w:lang w:val="ru-RU"/>
        </w:rPr>
      </w:pPr>
      <w:r w:rsidRPr="00CE7E8E">
        <w:rPr>
          <w:sz w:val="28"/>
          <w:szCs w:val="28"/>
        </w:rPr>
        <w:t>Для доступа к фильтрующему элементу фильтра тонкой очистки (см. смотреть статью на сайте под номером 34) необходимо отвернуть гайкубарашек 8 и снять отстойник 6 вместе с фильтрующим элементом. Отстойник очищают от грязи и осадков, фильтрующий элемент промывают в горячей воде или бензине, затем продувают сжатым воздухом.</w:t>
      </w:r>
    </w:p>
    <w:p w:rsidR="00BB3924" w:rsidRPr="00CE7E8E" w:rsidRDefault="00BB3924" w:rsidP="00CE7E8E">
      <w:pPr>
        <w:ind w:firstLine="708"/>
        <w:rPr>
          <w:sz w:val="28"/>
          <w:szCs w:val="28"/>
          <w:lang w:val="ru-RU"/>
        </w:rPr>
      </w:pPr>
      <w:r w:rsidRPr="00CE7E8E">
        <w:rPr>
          <w:sz w:val="28"/>
          <w:szCs w:val="28"/>
        </w:rPr>
        <w:t>Обслуживание воздушного фильтра заключается в смене масла в масляной ванне, промывке фильтрующего элемента и проверке крепления его к двигателю.</w:t>
      </w:r>
    </w:p>
    <w:p w:rsidR="00BB3924" w:rsidRPr="00CE7E8E" w:rsidRDefault="00BB3924" w:rsidP="00CE7E8E">
      <w:pPr>
        <w:ind w:firstLine="708"/>
        <w:rPr>
          <w:sz w:val="28"/>
          <w:szCs w:val="28"/>
          <w:lang w:val="ru-RU"/>
        </w:rPr>
      </w:pPr>
      <w:r w:rsidRPr="00CE7E8E">
        <w:rPr>
          <w:sz w:val="28"/>
          <w:szCs w:val="28"/>
        </w:rPr>
        <w:t>Фильтрующий элемент промывают, затем окунают в чистое масло, вынимают, дают стечь маслу и ставят на место. Корпус фильтра тщательно очищают изнутри от грязи, масла и отстоя. В ванну фильтра заливают масло для двигателя (свежее или отработавшее) .</w:t>
      </w:r>
    </w:p>
    <w:p w:rsidR="00BB3924" w:rsidRPr="00B53B98" w:rsidRDefault="00BB3924" w:rsidP="00CE7E8E">
      <w:pPr>
        <w:ind w:firstLine="708"/>
        <w:rPr>
          <w:sz w:val="28"/>
          <w:szCs w:val="28"/>
          <w:lang w:val="ru-RU"/>
        </w:rPr>
      </w:pPr>
      <w:r w:rsidRPr="00CE7E8E">
        <w:rPr>
          <w:sz w:val="28"/>
          <w:szCs w:val="28"/>
        </w:rPr>
        <w:t>Проверка топливного н а с о с а. Для проверки топливного насоса простейшим способом отсоединяют топливопровод на входе в насос, влажным пальцем закрывают входное отверстие и вручную несколько раз подкачивают бензин. Легкое присасывание пальца к отверстию указывает на исправность насоса.</w:t>
      </w:r>
    </w:p>
    <w:p w:rsidR="00BB3924" w:rsidRPr="00387326" w:rsidRDefault="00BB3924" w:rsidP="00CE7E8E">
      <w:pPr>
        <w:ind w:firstLine="708"/>
        <w:rPr>
          <w:lang w:val="ru-RU"/>
        </w:rPr>
      </w:pPr>
      <w:r w:rsidRPr="00CE7E8E">
        <w:rPr>
          <w:sz w:val="28"/>
          <w:szCs w:val="28"/>
        </w:rPr>
        <w:t>Топливный насос можно проверить, не снимая с двигателя, при помощи прибора НИИАТа (модель 527Б) или манометра со шкалой до 1 кгссм2. Манометр присоединяют к топливопроводу, отсоединенному от карбюратора. Пускают двигатель на бензине, оставшемся в поплавковой камере, и дают поработать ему на малой частоте вращения коленчатого вала в режиме холостого хода. Определив давление, создаваемое насосом, двигатель останавливают. Если избыточное давление менее 0,2—0,3 кгссм2, следует проверить крепление и исправность деталей нас</w:t>
      </w:r>
      <w:r>
        <w:t>оса</w:t>
      </w:r>
    </w:p>
    <w:p w:rsidR="00BB3924" w:rsidRPr="00387326" w:rsidRDefault="00BB3924" w:rsidP="00CE7E8E">
      <w:pPr>
        <w:ind w:firstLine="708"/>
        <w:rPr>
          <w:lang w:val="ru-RU"/>
        </w:rPr>
      </w:pPr>
    </w:p>
    <w:p w:rsidR="00BB3924" w:rsidRPr="00387326" w:rsidRDefault="00BB3924" w:rsidP="00CE7E8E">
      <w:pPr>
        <w:ind w:firstLine="708"/>
        <w:rPr>
          <w:lang w:val="ru-RU"/>
        </w:rPr>
      </w:pPr>
    </w:p>
    <w:p w:rsidR="00BB3924" w:rsidRPr="00387326" w:rsidRDefault="00BB3924" w:rsidP="00CE7E8E">
      <w:pPr>
        <w:ind w:firstLine="708"/>
        <w:rPr>
          <w:lang w:val="ru-RU"/>
        </w:rPr>
      </w:pPr>
    </w:p>
    <w:p w:rsidR="00BB3924" w:rsidRPr="00387326" w:rsidRDefault="00BB3924" w:rsidP="00CE7E8E">
      <w:pPr>
        <w:ind w:firstLine="708"/>
        <w:rPr>
          <w:lang w:val="ru-RU"/>
        </w:rPr>
      </w:pPr>
    </w:p>
    <w:p w:rsidR="00BB3924" w:rsidRPr="00387326" w:rsidRDefault="00BB3924" w:rsidP="00CE7E8E">
      <w:pPr>
        <w:ind w:firstLine="708"/>
        <w:rPr>
          <w:lang w:val="ru-RU"/>
        </w:rPr>
      </w:pPr>
    </w:p>
    <w:p w:rsidR="00BB3924" w:rsidRPr="00387326" w:rsidRDefault="00BB3924" w:rsidP="00CE7E8E">
      <w:pPr>
        <w:ind w:firstLine="708"/>
        <w:rPr>
          <w:lang w:val="ru-RU"/>
        </w:rPr>
      </w:pPr>
    </w:p>
    <w:p w:rsidR="00BB3924" w:rsidRPr="00387326" w:rsidRDefault="00BB3924" w:rsidP="00CE7E8E">
      <w:pPr>
        <w:ind w:firstLine="708"/>
        <w:rPr>
          <w:lang w:val="ru-RU"/>
        </w:rPr>
      </w:pPr>
    </w:p>
    <w:p w:rsidR="00BB3924" w:rsidRPr="00387326" w:rsidRDefault="00BB3924" w:rsidP="00CE7E8E">
      <w:pPr>
        <w:ind w:firstLine="708"/>
        <w:rPr>
          <w:lang w:val="ru-RU"/>
        </w:rPr>
      </w:pPr>
    </w:p>
    <w:p w:rsidR="00BB3924" w:rsidRPr="00387326" w:rsidRDefault="00BB3924" w:rsidP="00CE7E8E">
      <w:pPr>
        <w:ind w:firstLine="708"/>
        <w:rPr>
          <w:lang w:val="ru-RU"/>
        </w:rPr>
      </w:pPr>
    </w:p>
    <w:p w:rsidR="00BB3924" w:rsidRPr="00387326" w:rsidRDefault="00BB3924" w:rsidP="00CE7E8E">
      <w:pPr>
        <w:ind w:firstLine="708"/>
        <w:rPr>
          <w:lang w:val="ru-RU"/>
        </w:rPr>
      </w:pPr>
    </w:p>
    <w:p w:rsidR="00BB3924" w:rsidRPr="00387326" w:rsidRDefault="00BB3924" w:rsidP="00CE7E8E">
      <w:pPr>
        <w:ind w:firstLine="708"/>
        <w:rPr>
          <w:lang w:val="ru-RU"/>
        </w:rPr>
      </w:pPr>
    </w:p>
    <w:p w:rsidR="00BB3924" w:rsidRDefault="00BB3924" w:rsidP="00CE7E8E">
      <w:pPr>
        <w:ind w:firstLine="708"/>
        <w:rPr>
          <w:lang w:val="en-US"/>
        </w:rPr>
      </w:pPr>
    </w:p>
    <w:p w:rsidR="00BB3924" w:rsidRDefault="00BB3924" w:rsidP="00CE7E8E">
      <w:pPr>
        <w:ind w:firstLine="708"/>
        <w:rPr>
          <w:lang w:val="en-US"/>
        </w:rPr>
      </w:pPr>
    </w:p>
    <w:p w:rsidR="00BB3924" w:rsidRDefault="00BB3924" w:rsidP="00CE7E8E">
      <w:pPr>
        <w:ind w:firstLine="708"/>
        <w:rPr>
          <w:lang w:val="en-US"/>
        </w:rPr>
      </w:pPr>
    </w:p>
    <w:p w:rsidR="00BB3924" w:rsidRDefault="00BB3924" w:rsidP="00CE7E8E">
      <w:pPr>
        <w:ind w:firstLine="708"/>
        <w:rPr>
          <w:lang w:val="en-US"/>
        </w:rPr>
      </w:pPr>
    </w:p>
    <w:p w:rsidR="00BB3924" w:rsidRDefault="00BB3924" w:rsidP="00CE7E8E">
      <w:pPr>
        <w:ind w:firstLine="708"/>
        <w:rPr>
          <w:lang w:val="en-US"/>
        </w:rPr>
      </w:pPr>
    </w:p>
    <w:p w:rsidR="00BB3924" w:rsidRDefault="00BB3924" w:rsidP="00CE7E8E">
      <w:pPr>
        <w:ind w:firstLine="708"/>
        <w:rPr>
          <w:lang w:val="en-US"/>
        </w:rPr>
      </w:pPr>
    </w:p>
    <w:p w:rsidR="00BB3924" w:rsidRDefault="00BB3924" w:rsidP="00CE7E8E">
      <w:pPr>
        <w:ind w:firstLine="708"/>
        <w:rPr>
          <w:lang w:val="en-US"/>
        </w:rPr>
      </w:pPr>
    </w:p>
    <w:p w:rsidR="00BB3924" w:rsidRDefault="00BB3924" w:rsidP="00CE7E8E">
      <w:pPr>
        <w:ind w:firstLine="708"/>
        <w:rPr>
          <w:lang w:val="en-US"/>
        </w:rPr>
      </w:pPr>
    </w:p>
    <w:p w:rsidR="00BB3924" w:rsidRDefault="00BB3924" w:rsidP="00CE7E8E">
      <w:pPr>
        <w:ind w:firstLine="708"/>
        <w:rPr>
          <w:lang w:val="en-US"/>
        </w:rPr>
      </w:pPr>
    </w:p>
    <w:p w:rsidR="00BB3924" w:rsidRDefault="00BB3924" w:rsidP="00CE7E8E">
      <w:pPr>
        <w:ind w:firstLine="708"/>
        <w:rPr>
          <w:lang w:val="en-US"/>
        </w:rPr>
      </w:pPr>
    </w:p>
    <w:p w:rsidR="00BB3924" w:rsidRDefault="00BB3924" w:rsidP="00CE7E8E">
      <w:pPr>
        <w:ind w:firstLine="708"/>
        <w:rPr>
          <w:lang w:val="en-US"/>
        </w:rPr>
      </w:pPr>
    </w:p>
    <w:p w:rsidR="00BB3924" w:rsidRDefault="00BB3924" w:rsidP="00CE7E8E">
      <w:pPr>
        <w:ind w:firstLine="708"/>
        <w:rPr>
          <w:lang w:val="en-US"/>
        </w:rPr>
      </w:pPr>
    </w:p>
    <w:p w:rsidR="00BB3924" w:rsidRDefault="00BB3924" w:rsidP="00CE7E8E">
      <w:pPr>
        <w:ind w:firstLine="708"/>
        <w:rPr>
          <w:lang w:val="en-US"/>
        </w:rPr>
      </w:pPr>
    </w:p>
    <w:p w:rsidR="00BB3924" w:rsidRDefault="00BB3924" w:rsidP="00387326">
      <w:pPr>
        <w:ind w:firstLine="708"/>
        <w:jc w:val="center"/>
        <w:rPr>
          <w:lang w:val="en-US"/>
        </w:rPr>
      </w:pPr>
    </w:p>
    <w:p w:rsidR="00BB3924" w:rsidRDefault="00BB3924" w:rsidP="00387326">
      <w:pPr>
        <w:spacing w:line="360" w:lineRule="auto"/>
        <w:ind w:firstLine="709"/>
        <w:jc w:val="center"/>
        <w:rPr>
          <w:b/>
          <w:sz w:val="96"/>
          <w:szCs w:val="96"/>
        </w:rPr>
      </w:pPr>
      <w:r w:rsidRPr="005346D5">
        <w:rPr>
          <w:b/>
          <w:sz w:val="96"/>
          <w:szCs w:val="96"/>
        </w:rPr>
        <w:t>РЕФЕРАТ</w:t>
      </w:r>
      <w:r>
        <w:rPr>
          <w:b/>
          <w:sz w:val="96"/>
          <w:szCs w:val="96"/>
        </w:rPr>
        <w:t xml:space="preserve">   </w:t>
      </w:r>
    </w:p>
    <w:p w:rsidR="00BB3924" w:rsidRDefault="00BB3924" w:rsidP="00387326">
      <w:pPr>
        <w:spacing w:line="360" w:lineRule="auto"/>
        <w:ind w:firstLine="709"/>
        <w:jc w:val="center"/>
        <w:rPr>
          <w:sz w:val="48"/>
          <w:szCs w:val="48"/>
        </w:rPr>
      </w:pPr>
    </w:p>
    <w:p w:rsidR="00BB3924" w:rsidRDefault="00BB3924" w:rsidP="00387326">
      <w:pPr>
        <w:spacing w:line="360" w:lineRule="auto"/>
        <w:ind w:firstLine="709"/>
        <w:jc w:val="center"/>
        <w:rPr>
          <w:sz w:val="48"/>
          <w:szCs w:val="48"/>
        </w:rPr>
      </w:pPr>
      <w:r>
        <w:rPr>
          <w:sz w:val="48"/>
          <w:szCs w:val="48"/>
        </w:rPr>
        <w:t>На тему : «</w:t>
      </w:r>
      <w:r w:rsidRPr="00387326">
        <w:rPr>
          <w:sz w:val="48"/>
          <w:szCs w:val="48"/>
          <w:lang w:val="ru-RU"/>
        </w:rPr>
        <w:t>Диагностирование и ТО системы питания карбюраторных двигателей</w:t>
      </w:r>
      <w:r>
        <w:rPr>
          <w:sz w:val="48"/>
          <w:szCs w:val="48"/>
        </w:rPr>
        <w:t>»</w:t>
      </w:r>
    </w:p>
    <w:p w:rsidR="00BB3924" w:rsidRDefault="00BB3924" w:rsidP="00387326">
      <w:pPr>
        <w:spacing w:line="360" w:lineRule="auto"/>
        <w:ind w:firstLine="709"/>
        <w:jc w:val="center"/>
        <w:rPr>
          <w:sz w:val="48"/>
          <w:szCs w:val="48"/>
        </w:rPr>
      </w:pPr>
    </w:p>
    <w:p w:rsidR="00BB3924" w:rsidRDefault="00BB3924" w:rsidP="00387326">
      <w:pPr>
        <w:spacing w:line="360" w:lineRule="auto"/>
        <w:ind w:firstLine="709"/>
        <w:jc w:val="center"/>
        <w:rPr>
          <w:sz w:val="48"/>
          <w:szCs w:val="48"/>
        </w:rPr>
      </w:pPr>
    </w:p>
    <w:p w:rsidR="00BB3924" w:rsidRDefault="00BB3924" w:rsidP="00387326">
      <w:pPr>
        <w:spacing w:line="360" w:lineRule="auto"/>
        <w:ind w:firstLine="709"/>
        <w:jc w:val="center"/>
        <w:rPr>
          <w:sz w:val="48"/>
          <w:szCs w:val="48"/>
        </w:rPr>
      </w:pPr>
    </w:p>
    <w:p w:rsidR="00BB3924" w:rsidRDefault="00BB3924" w:rsidP="00387326">
      <w:pPr>
        <w:spacing w:line="360" w:lineRule="auto"/>
        <w:ind w:firstLine="709"/>
        <w:jc w:val="center"/>
        <w:rPr>
          <w:sz w:val="48"/>
          <w:szCs w:val="48"/>
        </w:rPr>
      </w:pPr>
    </w:p>
    <w:p w:rsidR="00BB3924" w:rsidRDefault="00BB3924" w:rsidP="00387326">
      <w:pPr>
        <w:spacing w:line="360" w:lineRule="auto"/>
        <w:ind w:firstLine="709"/>
        <w:jc w:val="right"/>
        <w:rPr>
          <w:sz w:val="40"/>
          <w:szCs w:val="40"/>
        </w:rPr>
      </w:pPr>
      <w:r>
        <w:rPr>
          <w:sz w:val="40"/>
          <w:szCs w:val="40"/>
        </w:rPr>
        <w:t>Коломиец Александр</w:t>
      </w:r>
    </w:p>
    <w:p w:rsidR="00BB3924" w:rsidRPr="00986BF3" w:rsidRDefault="00BB3924" w:rsidP="00387326">
      <w:pPr>
        <w:spacing w:line="360" w:lineRule="auto"/>
        <w:ind w:firstLine="709"/>
        <w:jc w:val="right"/>
        <w:rPr>
          <w:sz w:val="40"/>
          <w:szCs w:val="40"/>
        </w:rPr>
      </w:pPr>
      <w:r>
        <w:rPr>
          <w:sz w:val="40"/>
          <w:szCs w:val="40"/>
        </w:rPr>
        <w:t>Гр. ТОРА-08-1</w:t>
      </w:r>
    </w:p>
    <w:p w:rsidR="00BB3924" w:rsidRPr="00387326" w:rsidRDefault="00BB3924" w:rsidP="00387326">
      <w:pPr>
        <w:spacing w:line="360" w:lineRule="auto"/>
        <w:ind w:firstLine="709"/>
        <w:jc w:val="right"/>
        <w:rPr>
          <w:b/>
          <w:sz w:val="96"/>
          <w:szCs w:val="96"/>
        </w:rPr>
      </w:pPr>
      <w:bookmarkStart w:id="0" w:name="_GoBack"/>
      <w:bookmarkEnd w:id="0"/>
    </w:p>
    <w:sectPr w:rsidR="00BB3924" w:rsidRPr="00387326" w:rsidSect="00EF6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7E8E"/>
    <w:rsid w:val="00387326"/>
    <w:rsid w:val="00391710"/>
    <w:rsid w:val="00467DAE"/>
    <w:rsid w:val="0047083B"/>
    <w:rsid w:val="005346D5"/>
    <w:rsid w:val="00731EC3"/>
    <w:rsid w:val="00912152"/>
    <w:rsid w:val="00946965"/>
    <w:rsid w:val="00986BF3"/>
    <w:rsid w:val="009A3261"/>
    <w:rsid w:val="00B53B98"/>
    <w:rsid w:val="00BB3924"/>
    <w:rsid w:val="00CE7E8E"/>
    <w:rsid w:val="00EF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2150D-CAEC-4D0F-9A9C-D15695ECC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E70"/>
    <w:pPr>
      <w:spacing w:after="200" w:line="276" w:lineRule="auto"/>
    </w:pPr>
    <w:rPr>
      <w:rFonts w:eastAsia="Times New Roman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1556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неисправности</vt:lpstr>
    </vt:vector>
  </TitlesOfParts>
  <Company>Microsoft</Company>
  <LinksUpToDate>false</LinksUpToDate>
  <CharactersWithSpaces>10406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неисправности</dc:title>
  <dc:subject/>
  <dc:creator>Саша</dc:creator>
  <cp:keywords/>
  <dc:description/>
  <cp:lastModifiedBy>admin</cp:lastModifiedBy>
  <cp:revision>2</cp:revision>
  <dcterms:created xsi:type="dcterms:W3CDTF">2014-04-26T22:53:00Z</dcterms:created>
  <dcterms:modified xsi:type="dcterms:W3CDTF">2014-04-26T22:53:00Z</dcterms:modified>
</cp:coreProperties>
</file>