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5A628B">
        <w:rPr>
          <w:b/>
          <w:bCs/>
          <w:color w:val="000000"/>
          <w:sz w:val="28"/>
          <w:szCs w:val="28"/>
          <w:lang w:val="uk-UA"/>
        </w:rPr>
        <w:t>РЕФЕРАТ</w:t>
      </w:r>
    </w:p>
    <w:p w:rsidR="004522CB" w:rsidRPr="005A628B" w:rsidRDefault="004522CB" w:rsidP="005A628B">
      <w:pPr>
        <w:widowControl/>
        <w:spacing w:line="360" w:lineRule="auto"/>
        <w:jc w:val="center"/>
        <w:rPr>
          <w:b/>
          <w:bCs/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5A628B">
        <w:rPr>
          <w:b/>
          <w:bCs/>
          <w:color w:val="000000"/>
          <w:sz w:val="28"/>
          <w:szCs w:val="28"/>
          <w:lang w:val="uk-UA"/>
        </w:rPr>
        <w:t>на тему:”</w:t>
      </w:r>
      <w:r w:rsidRPr="005A628B">
        <w:rPr>
          <w:b/>
          <w:bCs/>
          <w:iCs/>
          <w:color w:val="000000"/>
          <w:sz w:val="28"/>
          <w:szCs w:val="28"/>
          <w:lang w:val="uk-UA"/>
        </w:rPr>
        <w:t>Найпростіші</w:t>
      </w:r>
      <w:r w:rsidR="005A628B" w:rsidRPr="005A628B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5A628B">
        <w:rPr>
          <w:b/>
          <w:bCs/>
          <w:iCs/>
          <w:color w:val="000000"/>
          <w:sz w:val="28"/>
          <w:szCs w:val="28"/>
          <w:lang w:val="uk-UA"/>
        </w:rPr>
        <w:t>задачі квантової механіки</w:t>
      </w:r>
      <w:r w:rsidRPr="005A628B">
        <w:rPr>
          <w:b/>
          <w:bCs/>
          <w:color w:val="000000"/>
          <w:sz w:val="28"/>
          <w:szCs w:val="28"/>
          <w:lang w:val="uk-UA"/>
        </w:rPr>
        <w:t>”</w:t>
      </w: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jc w:val="center"/>
        <w:rPr>
          <w:color w:val="000000"/>
          <w:sz w:val="28"/>
        </w:rPr>
      </w:pPr>
    </w:p>
    <w:p w:rsidR="004522CB" w:rsidRPr="005A628B" w:rsidRDefault="004522CB" w:rsidP="005A628B">
      <w:pPr>
        <w:widowControl/>
        <w:tabs>
          <w:tab w:val="left" w:pos="6714"/>
        </w:tabs>
        <w:spacing w:line="360" w:lineRule="auto"/>
        <w:jc w:val="center"/>
        <w:rPr>
          <w:color w:val="000000"/>
          <w:sz w:val="28"/>
        </w:rPr>
      </w:pPr>
    </w:p>
    <w:p w:rsidR="004522CB" w:rsidRPr="005A628B" w:rsidRDefault="005A628B" w:rsidP="005A628B">
      <w:pPr>
        <w:widowControl/>
        <w:tabs>
          <w:tab w:val="left" w:pos="6714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  <w:r>
        <w:rPr>
          <w:color w:val="000000"/>
          <w:sz w:val="28"/>
        </w:rPr>
        <w:br w:type="page"/>
      </w:r>
      <w:r w:rsidR="004522CB" w:rsidRPr="005A628B">
        <w:rPr>
          <w:b/>
          <w:bCs/>
          <w:iCs/>
          <w:color w:val="000000"/>
          <w:sz w:val="28"/>
          <w:lang w:val="uk-UA"/>
        </w:rPr>
        <w:lastRenderedPageBreak/>
        <w:t>План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4522CB" w:rsidRPr="005A628B" w:rsidRDefault="004522CB" w:rsidP="005A628B">
      <w:pPr>
        <w:widowControl/>
        <w:spacing w:line="360" w:lineRule="auto"/>
        <w:jc w:val="both"/>
        <w:rPr>
          <w:color w:val="000000"/>
          <w:sz w:val="28"/>
        </w:rPr>
      </w:pPr>
      <w:r w:rsidRPr="005A628B">
        <w:rPr>
          <w:bCs/>
          <w:color w:val="000000"/>
          <w:sz w:val="28"/>
        </w:rPr>
        <w:t xml:space="preserve">1. </w:t>
      </w:r>
      <w:r w:rsidR="005A628B">
        <w:rPr>
          <w:color w:val="000000"/>
          <w:sz w:val="28"/>
        </w:rPr>
        <w:t>Рух вільної частинки</w:t>
      </w:r>
    </w:p>
    <w:p w:rsidR="004522CB" w:rsidRPr="005A628B" w:rsidRDefault="004522CB" w:rsidP="005A628B">
      <w:pPr>
        <w:widowControl/>
        <w:spacing w:line="360" w:lineRule="auto"/>
        <w:jc w:val="both"/>
        <w:rPr>
          <w:color w:val="000000"/>
          <w:sz w:val="28"/>
        </w:rPr>
      </w:pPr>
      <w:r w:rsidRPr="005A628B">
        <w:rPr>
          <w:bCs/>
          <w:color w:val="000000"/>
          <w:sz w:val="28"/>
        </w:rPr>
        <w:t xml:space="preserve">2. </w:t>
      </w:r>
      <w:r w:rsidRPr="005A628B">
        <w:rPr>
          <w:color w:val="000000"/>
          <w:sz w:val="28"/>
        </w:rPr>
        <w:t>Частинка в одно</w:t>
      </w:r>
      <w:r w:rsidR="005A628B">
        <w:rPr>
          <w:color w:val="000000"/>
          <w:sz w:val="28"/>
        </w:rPr>
        <w:t>вимірному потенціальному ящику</w:t>
      </w:r>
    </w:p>
    <w:p w:rsidR="004522CB" w:rsidRPr="005A628B" w:rsidRDefault="004522CB" w:rsidP="005A628B">
      <w:pPr>
        <w:widowControl/>
        <w:spacing w:line="360" w:lineRule="auto"/>
        <w:jc w:val="both"/>
        <w:rPr>
          <w:color w:val="000000"/>
          <w:sz w:val="28"/>
        </w:rPr>
      </w:pPr>
      <w:r w:rsidRPr="005A628B">
        <w:rPr>
          <w:bCs/>
          <w:color w:val="000000"/>
          <w:sz w:val="28"/>
        </w:rPr>
        <w:t xml:space="preserve">3. </w:t>
      </w:r>
      <w:r w:rsidR="005A628B">
        <w:rPr>
          <w:color w:val="000000"/>
          <w:sz w:val="28"/>
        </w:rPr>
        <w:t>Гармонічний квантовий осцилятор</w:t>
      </w:r>
    </w:p>
    <w:p w:rsidR="004522CB" w:rsidRPr="005A628B" w:rsidRDefault="005A628B" w:rsidP="005A628B">
      <w:pPr>
        <w:widowControl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Pr="005A628B">
        <w:rPr>
          <w:color w:val="000000"/>
          <w:sz w:val="28"/>
        </w:rPr>
        <w:t xml:space="preserve">. </w:t>
      </w:r>
      <w:r w:rsidR="004522CB" w:rsidRPr="005A628B">
        <w:rPr>
          <w:color w:val="000000"/>
          <w:sz w:val="28"/>
        </w:rPr>
        <w:t>Проходження</w:t>
      </w:r>
      <w:r w:rsidRP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частинки крізь потенц</w:t>
      </w:r>
      <w:r>
        <w:rPr>
          <w:color w:val="000000"/>
          <w:sz w:val="28"/>
        </w:rPr>
        <w:t>іальний бар’єр. Тунельний ефект</w:t>
      </w:r>
    </w:p>
    <w:p w:rsidR="004522CB" w:rsidRPr="005A628B" w:rsidRDefault="004522CB" w:rsidP="005A628B">
      <w:pPr>
        <w:widowControl/>
        <w:spacing w:line="360" w:lineRule="auto"/>
        <w:jc w:val="both"/>
        <w:rPr>
          <w:color w:val="000000"/>
          <w:sz w:val="28"/>
          <w:u w:val="single"/>
        </w:rPr>
      </w:pPr>
    </w:p>
    <w:p w:rsidR="004522CB" w:rsidRPr="005A628B" w:rsidRDefault="004522CB" w:rsidP="005A628B">
      <w:pPr>
        <w:widowControl/>
        <w:spacing w:line="360" w:lineRule="auto"/>
        <w:jc w:val="both"/>
        <w:rPr>
          <w:color w:val="000000"/>
          <w:sz w:val="28"/>
          <w:u w:val="single"/>
        </w:rPr>
      </w:pPr>
    </w:p>
    <w:p w:rsidR="004522CB" w:rsidRPr="005A628B" w:rsidRDefault="005A628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  <w:u w:val="single"/>
        </w:rPr>
        <w:br w:type="page"/>
      </w:r>
      <w:r w:rsidR="004522CB" w:rsidRPr="005A628B">
        <w:rPr>
          <w:b/>
          <w:bCs/>
          <w:color w:val="000000"/>
          <w:sz w:val="28"/>
        </w:rPr>
        <w:lastRenderedPageBreak/>
        <w:t>1</w:t>
      </w:r>
      <w:r w:rsidR="004522CB" w:rsidRPr="005A628B">
        <w:rPr>
          <w:bCs/>
          <w:color w:val="000000"/>
          <w:sz w:val="28"/>
        </w:rPr>
        <w:t xml:space="preserve">. </w:t>
      </w:r>
      <w:r w:rsidR="004522CB" w:rsidRPr="005A628B">
        <w:rPr>
          <w:b/>
          <w:color w:val="000000"/>
          <w:sz w:val="28"/>
        </w:rPr>
        <w:t>Рух вільної частинки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Найпростішим рухом квантової частинки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є вільний рух. Прикладом такого руху є рух електронів в металах і напівпровідниках. В цьому випадку потенціальна енергія частинок дорівнює нулю. При вільному русі повна енергія частинки збігається з кінетичною, а її швидкість є сталою величиною. Такому рухові в класичній механіці відповідає рівномірний і прямолінійний рух.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Нехай рівномірний рух квантової частинки відбувається в напрямі осі </w:t>
      </w:r>
      <w:r w:rsidRPr="005A628B">
        <w:rPr>
          <w:i/>
          <w:iCs/>
          <w:color w:val="000000"/>
          <w:sz w:val="28"/>
        </w:rPr>
        <w:t>х</w:t>
      </w:r>
      <w:r w:rsidRPr="005A628B">
        <w:rPr>
          <w:color w:val="000000"/>
          <w:sz w:val="28"/>
        </w:rPr>
        <w:t>, яка збігається з напрямком вектора швидкості. Стаціонарне рівняння Шредінгера для вільної частинки запишеться: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0"/>
          <w:sz w:val="28"/>
        </w:rPr>
        <w:object w:dxaOrig="288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42.75pt" o:ole="" filled="t">
            <v:fill color2="black"/>
            <v:imagedata r:id="rId5" o:title=""/>
          </v:shape>
          <o:OLEObject Type="Embed" ProgID="Equation.3" ShapeID="_x0000_i1025" DrawAspect="Content" ObjectID="_1459912471" r:id="rId6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(1.3.15)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m</w:t>
      </w:r>
      <w:r w:rsidRPr="005A628B">
        <w:rPr>
          <w:color w:val="000000"/>
          <w:sz w:val="28"/>
        </w:rPr>
        <w:t xml:space="preserve"> ― маса частинки;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― повна енергія частинки.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Рівняння (1.3.15) є диференціальним рівнянням другого порядку зі сталими коефіцієнтами, розв’язком якого може бути функція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1"/>
          <w:sz w:val="28"/>
        </w:rPr>
        <w:object w:dxaOrig="1579" w:dyaOrig="360">
          <v:shape id="_x0000_i1026" type="#_x0000_t75" style="width:99.75pt;height:23.25pt" o:ole="" filled="t">
            <v:fill color2="black"/>
            <v:imagedata r:id="rId7" o:title=""/>
          </v:shape>
          <o:OLEObject Type="Embed" ProgID="Equation.3" ShapeID="_x0000_i1026" DrawAspect="Content" ObjectID="_1459912472" r:id="rId8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(1.3.16)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А</w:t>
      </w:r>
      <w:r w:rsidRPr="005A628B">
        <w:rPr>
          <w:color w:val="000000"/>
          <w:sz w:val="28"/>
        </w:rPr>
        <w:t xml:space="preserve"> і </w:t>
      </w:r>
      <w:r w:rsidRPr="005A628B">
        <w:rPr>
          <w:i/>
          <w:iCs/>
          <w:color w:val="000000"/>
          <w:sz w:val="28"/>
        </w:rPr>
        <w:t>к</w:t>
      </w:r>
      <w:r w:rsidRPr="005A628B">
        <w:rPr>
          <w:color w:val="000000"/>
          <w:sz w:val="28"/>
        </w:rPr>
        <w:t xml:space="preserve"> ― сталі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величини;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і</w:t>
      </w:r>
      <w:r w:rsidRPr="005A628B">
        <w:rPr>
          <w:color w:val="000000"/>
          <w:sz w:val="28"/>
        </w:rPr>
        <w:t xml:space="preserve"> ― уявна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одиниця.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Підстановка (1.3.16) в (1.3.15) дасть тотожність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2"/>
          <w:sz w:val="28"/>
        </w:rPr>
        <w:object w:dxaOrig="2880" w:dyaOrig="620">
          <v:shape id="_x0000_i1027" type="#_x0000_t75" style="width:171pt;height:36.75pt" o:ole="" filled="t">
            <v:fill color2="black"/>
            <v:imagedata r:id="rId9" o:title=""/>
          </v:shape>
          <o:OLEObject Type="Embed" ProgID="Equation.3" ShapeID="_x0000_i1027" DrawAspect="Content" ObjectID="_1459912473" r:id="rId10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звідки</w:t>
      </w:r>
      <w:r w:rsidR="005A628B">
        <w:rPr>
          <w:color w:val="000000"/>
          <w:sz w:val="28"/>
        </w:rPr>
        <w:t xml:space="preserve">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5"/>
          <w:sz w:val="28"/>
        </w:rPr>
        <w:object w:dxaOrig="1280" w:dyaOrig="620">
          <v:shape id="_x0000_i1028" type="#_x0000_t75" style="width:78pt;height:37.5pt" o:ole="" filled="t">
            <v:fill color2="black"/>
            <v:imagedata r:id="rId11" o:title=""/>
          </v:shape>
          <o:OLEObject Type="Embed" ProgID="Equation.3" ShapeID="_x0000_i1028" DrawAspect="Content" ObjectID="_1459912474" r:id="rId12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(1.3.17)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У співвідношенні (1.3.17)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к</w:t>
      </w:r>
      <w:r w:rsidRPr="005A628B">
        <w:rPr>
          <w:color w:val="000000"/>
          <w:sz w:val="28"/>
        </w:rPr>
        <w:t xml:space="preserve"> - хвильове число хвиль де Бройля;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― повна енергія частинки;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  <w:lang w:val="en-US"/>
        </w:rPr>
        <w:t>m</w:t>
      </w:r>
      <w:r w:rsidRPr="005A628B">
        <w:rPr>
          <w:color w:val="000000"/>
          <w:sz w:val="28"/>
        </w:rPr>
        <w:t xml:space="preserve"> ― маса частинки.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Енергія вільної частинки з рівності (1.3.17) дорівнює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47"/>
          <w:sz w:val="28"/>
        </w:rPr>
        <w:object w:dxaOrig="1140" w:dyaOrig="999">
          <v:shape id="_x0000_i1029" type="#_x0000_t75" style="width:67.5pt;height:59.25pt" o:ole="" filled="t">
            <v:fill color2="black"/>
            <v:imagedata r:id="rId13" o:title=""/>
          </v:shape>
          <o:OLEObject Type="Embed" ProgID="Equation.3" ShapeID="_x0000_i1029" DrawAspect="Content" ObjectID="_1459912475" r:id="rId14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(1.3.18)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Хвильове число </w:t>
      </w:r>
      <w:r w:rsidRPr="005A628B">
        <w:rPr>
          <w:i/>
          <w:color w:val="000000"/>
          <w:sz w:val="28"/>
        </w:rPr>
        <w:t>к</w:t>
      </w:r>
      <w:r w:rsidRPr="005A628B">
        <w:rPr>
          <w:color w:val="000000"/>
          <w:sz w:val="28"/>
        </w:rPr>
        <w:t xml:space="preserve"> може набувати довільних значень, тому що вільні частинки в системі можуть мати практично будь-які постійні швидкості. Це говорить про те, що енергетичний спектр вільних частинок є суцільним.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Густина імовірності перебування вільної частинки в довільних точках осі </w:t>
      </w:r>
      <w:r w:rsidRPr="005A628B">
        <w:rPr>
          <w:i/>
          <w:color w:val="000000"/>
          <w:sz w:val="28"/>
        </w:rPr>
        <w:t>х</w:t>
      </w:r>
      <w:r w:rsidRPr="005A628B">
        <w:rPr>
          <w:color w:val="000000"/>
          <w:sz w:val="28"/>
        </w:rPr>
        <w:t xml:space="preserve"> дорівнює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2"/>
          <w:sz w:val="28"/>
        </w:rPr>
        <w:object w:dxaOrig="3060" w:dyaOrig="440">
          <v:shape id="_x0000_i1030" type="#_x0000_t75" style="width:180.75pt;height:26.25pt" o:ole="" filled="t">
            <v:fill color2="black"/>
            <v:imagedata r:id="rId15" o:title=""/>
          </v:shape>
          <o:OLEObject Type="Embed" ProgID="Equation.3" ShapeID="_x0000_i1030" DrawAspect="Content" ObjectID="_1459912476" r:id="rId16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6"/>
          <w:sz w:val="28"/>
        </w:rPr>
        <w:object w:dxaOrig="680" w:dyaOrig="360">
          <v:shape id="_x0000_i1031" type="#_x0000_t75" style="width:33.75pt;height:18pt" o:ole="" filled="t">
            <v:fill color2="black"/>
            <v:imagedata r:id="rId17" o:title=""/>
          </v:shape>
          <o:OLEObject Type="Embed" ProgID="Equation.3" ShapeID="_x0000_i1031" DrawAspect="Content" ObjectID="_1459912477" r:id="rId18"/>
        </w:object>
      </w:r>
      <w:r w:rsidRPr="005A628B">
        <w:rPr>
          <w:color w:val="000000"/>
          <w:sz w:val="28"/>
        </w:rPr>
        <w:t>- комплексно спряжена хвильова функція. Звідки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8"/>
          <w:sz w:val="28"/>
        </w:rPr>
        <w:object w:dxaOrig="2840" w:dyaOrig="360">
          <v:shape id="_x0000_i1032" type="#_x0000_t75" style="width:174.75pt;height:22.5pt" o:ole="" filled="t">
            <v:fill color2="black"/>
            <v:imagedata r:id="rId19" o:title=""/>
          </v:shape>
          <o:OLEObject Type="Embed" ProgID="Equation.3" ShapeID="_x0000_i1032" DrawAspect="Content" ObjectID="_1459912478" r:id="rId20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Густина імовірності вільної частинки в будь-якій точці осі </w:t>
      </w:r>
      <w:r w:rsidRPr="005A628B">
        <w:rPr>
          <w:i/>
          <w:color w:val="000000"/>
          <w:sz w:val="28"/>
        </w:rPr>
        <w:t>х</w:t>
      </w:r>
      <w:r w:rsidRPr="005A628B">
        <w:rPr>
          <w:color w:val="000000"/>
          <w:sz w:val="28"/>
        </w:rPr>
        <w:t xml:space="preserve"> є сталою величиною. Невизначеності вільної частинки в координаті в такому випадку дорівнюють безмежності. Цей висновок є добрим підтвердженням співвідношення невизначеностей Гейзенберга.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A7A68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4522CB" w:rsidRPr="005A628B">
        <w:rPr>
          <w:b/>
          <w:bCs/>
          <w:color w:val="000000"/>
          <w:sz w:val="28"/>
        </w:rPr>
        <w:lastRenderedPageBreak/>
        <w:t>2.</w:t>
      </w:r>
      <w:r w:rsidR="004522CB" w:rsidRPr="005A628B">
        <w:rPr>
          <w:bCs/>
          <w:color w:val="000000"/>
          <w:sz w:val="28"/>
        </w:rPr>
        <w:t xml:space="preserve"> </w:t>
      </w:r>
      <w:r w:rsidR="004522CB" w:rsidRPr="005A628B">
        <w:rPr>
          <w:b/>
          <w:color w:val="000000"/>
          <w:sz w:val="28"/>
        </w:rPr>
        <w:t>Частинка в одновимірному потенціальному ящику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Розглянемо приклад просторово-обмеженого одновимірного руху квантової частинки в глибокому потенціальному ящику з вертикальними стінками, шириною </w:t>
      </w:r>
      <w:r w:rsidRPr="005A628B">
        <w:rPr>
          <w:i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>. Потенціальна енергія електрона зовні і всередині такого ящика має наступні значення: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i/>
          <w:iCs/>
          <w:color w:val="000000"/>
          <w:sz w:val="28"/>
          <w:lang w:val="en-US"/>
        </w:rPr>
        <w:t>U</w:t>
      </w:r>
      <w:r w:rsidRPr="005A628B">
        <w:rPr>
          <w:i/>
          <w:iCs/>
          <w:color w:val="000000"/>
          <w:sz w:val="28"/>
        </w:rPr>
        <w:t>(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</w:rPr>
        <w:t>)=0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при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0&lt;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</w:rPr>
        <w:t>&lt;</w:t>
      </w:r>
      <w:r w:rsidRPr="005A628B">
        <w:rPr>
          <w:i/>
          <w:iCs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(1.3.19)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i/>
          <w:iCs/>
          <w:color w:val="000000"/>
          <w:sz w:val="28"/>
          <w:lang w:val="en-US"/>
        </w:rPr>
        <w:t>U</w:t>
      </w:r>
      <w:r w:rsidRPr="005A628B">
        <w:rPr>
          <w:i/>
          <w:iCs/>
          <w:color w:val="000000"/>
          <w:sz w:val="28"/>
        </w:rPr>
        <w:t>(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</w:rPr>
        <w:t>)=</w:t>
      </w:r>
      <w:r w:rsidRPr="005A628B">
        <w:rPr>
          <w:i/>
          <w:iCs/>
          <w:color w:val="000000"/>
          <w:sz w:val="28"/>
          <w:lang w:val="en-US"/>
        </w:rPr>
        <w:t>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при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  <w:lang w:val="en-US"/>
        </w:rPr>
        <w:t></w:t>
      </w:r>
      <w:r w:rsidRPr="005A628B">
        <w:rPr>
          <w:i/>
          <w:iCs/>
          <w:color w:val="000000"/>
          <w:sz w:val="28"/>
        </w:rPr>
        <w:t>0</w:t>
      </w:r>
      <w:r w:rsidRPr="005A628B">
        <w:rPr>
          <w:color w:val="000000"/>
          <w:sz w:val="28"/>
        </w:rPr>
        <w:t xml:space="preserve"> й 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  <w:lang w:val="en-US"/>
        </w:rPr>
        <w:t></w:t>
      </w:r>
      <w:r w:rsidRPr="005A628B">
        <w:rPr>
          <w:i/>
          <w:iCs/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l</w:t>
      </w:r>
      <w:r w:rsidR="005A628B">
        <w:rPr>
          <w:color w:val="000000"/>
          <w:sz w:val="28"/>
        </w:rPr>
        <w:t xml:space="preserve">.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Графік залежності потенціальної енергії частинки </w:t>
      </w:r>
      <w:r w:rsidRPr="005A628B">
        <w:rPr>
          <w:i/>
          <w:iCs/>
          <w:color w:val="000000"/>
          <w:sz w:val="28"/>
          <w:lang w:val="en-US"/>
        </w:rPr>
        <w:t>U</w:t>
      </w:r>
      <w:r w:rsidRPr="005A628B">
        <w:rPr>
          <w:i/>
          <w:iCs/>
          <w:color w:val="000000"/>
          <w:sz w:val="28"/>
        </w:rPr>
        <w:t>(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</w:rPr>
        <w:t>)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від </w:t>
      </w:r>
      <w:r w:rsidRPr="005A628B">
        <w:rPr>
          <w:i/>
          <w:color w:val="000000"/>
          <w:sz w:val="28"/>
        </w:rPr>
        <w:t>х</w:t>
      </w:r>
      <w:r w:rsidRPr="005A628B">
        <w:rPr>
          <w:color w:val="000000"/>
          <w:sz w:val="28"/>
        </w:rPr>
        <w:t xml:space="preserve"> показаний на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рис 1.5.</w:t>
      </w:r>
    </w:p>
    <w:p w:rsid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A628B">
        <w:rPr>
          <w:color w:val="000000"/>
          <w:sz w:val="28"/>
        </w:rPr>
        <w:t>Частинка в такому ящику може вільно рухатись на ділянці 0</w:t>
      </w:r>
      <w:r w:rsidRPr="005A628B">
        <w:rPr>
          <w:color w:val="000000"/>
          <w:sz w:val="28"/>
        </w:rPr>
        <w:t>х</w:t>
      </w:r>
      <w:r w:rsidRPr="005A628B">
        <w:rPr>
          <w:color w:val="000000"/>
          <w:sz w:val="28"/>
        </w:rPr>
        <w:t></w:t>
      </w:r>
      <w:r w:rsidRPr="005A628B">
        <w:rPr>
          <w:i/>
          <w:iCs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 xml:space="preserve">. На кінцях цього інтервалу вона стикається з абсолютно твердими стінками. Непрозорість цих стінок визначається необмеженим ростом потенціальної енергії </w:t>
      </w:r>
      <w:r w:rsidRPr="005A628B">
        <w:rPr>
          <w:i/>
          <w:iCs/>
          <w:color w:val="000000"/>
          <w:sz w:val="28"/>
          <w:lang w:val="en-US"/>
        </w:rPr>
        <w:t>U</w:t>
      </w:r>
      <w:r w:rsidRPr="005A628B">
        <w:rPr>
          <w:i/>
          <w:iCs/>
          <w:color w:val="000000"/>
          <w:sz w:val="28"/>
        </w:rPr>
        <w:t>(</w:t>
      </w:r>
      <w:r w:rsidRPr="005A628B">
        <w:rPr>
          <w:i/>
          <w:iCs/>
          <w:color w:val="000000"/>
          <w:sz w:val="28"/>
          <w:lang w:val="en-US"/>
        </w:rPr>
        <w:t>x</w:t>
      </w:r>
      <w:r w:rsidRPr="005A628B">
        <w:rPr>
          <w:i/>
          <w:iCs/>
          <w:color w:val="000000"/>
          <w:sz w:val="28"/>
        </w:rPr>
        <w:t>)</w:t>
      </w:r>
      <w:r w:rsidRPr="005A628B">
        <w:rPr>
          <w:color w:val="000000"/>
          <w:sz w:val="28"/>
        </w:rPr>
        <w:t xml:space="preserve"> в точках </w:t>
      </w:r>
      <w:r w:rsidRPr="005A628B">
        <w:rPr>
          <w:i/>
          <w:iCs/>
          <w:color w:val="000000"/>
          <w:sz w:val="28"/>
        </w:rPr>
        <w:t>х=0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і </w:t>
      </w:r>
      <w:r w:rsidRPr="005A628B">
        <w:rPr>
          <w:i/>
          <w:iCs/>
          <w:color w:val="000000"/>
          <w:sz w:val="28"/>
        </w:rPr>
        <w:t>х</w:t>
      </w:r>
      <w:r w:rsidRPr="005A628B">
        <w:rPr>
          <w:color w:val="000000"/>
          <w:sz w:val="28"/>
        </w:rPr>
        <w:t>=</w:t>
      </w:r>
      <w:r w:rsidRPr="005A628B">
        <w:rPr>
          <w:i/>
          <w:iCs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>.</w:t>
      </w:r>
    </w:p>
    <w:p w:rsidR="004A7A68" w:rsidRP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4A7A68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object w:dxaOrig="6203" w:dyaOrig="5411">
          <v:shape id="_x0000_i1033" type="#_x0000_t75" style="width:207.75pt;height:181.5pt" o:ole="" filled="t">
            <v:fill color2="black"/>
            <v:imagedata r:id="rId21" o:title=""/>
          </v:shape>
          <o:OLEObject Type="Embed" ProgID="Microsoft" ShapeID="_x0000_i1033" DrawAspect="Content" ObjectID="_1459912479" r:id="rId22"/>
        </w:objec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Рис. 1.5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Прикладом руху електрона в потенціальному ящику може бути рух колективізованих електронів усередині металу. Як відомо, у класичній електронній теорії вважали, що поза металом потенціальна енергія електрона </w:t>
      </w:r>
      <w:r w:rsidRPr="005A628B">
        <w:rPr>
          <w:color w:val="000000"/>
          <w:sz w:val="28"/>
        </w:rPr>
        <w:lastRenderedPageBreak/>
        <w:t>дорівнює нулю, а всередині металу ― вона від’ємна і чисельно дорівнює роботі виходу електрона з металу. Інакше кажучи, вважали, що рух електронів обмежений потенціальним бар’єром прямокутної форми з плоским дном. У нашому випадку потенціальний ящик значно простішої форми ніж реальний випадок електрона в металі.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Оскільки частинка не виходить за межі ділянки </w:t>
      </w:r>
      <w:r w:rsidRPr="005A628B">
        <w:rPr>
          <w:i/>
          <w:iCs/>
          <w:color w:val="000000"/>
          <w:sz w:val="28"/>
        </w:rPr>
        <w:t xml:space="preserve">0 </w:t>
      </w:r>
      <w:r w:rsidRPr="005A628B">
        <w:rPr>
          <w:i/>
          <w:iCs/>
          <w:color w:val="000000"/>
          <w:sz w:val="28"/>
        </w:rPr>
        <w:t xml:space="preserve"> х </w:t>
      </w:r>
      <w:r w:rsidRPr="005A628B">
        <w:rPr>
          <w:i/>
          <w:iCs/>
          <w:color w:val="000000"/>
          <w:sz w:val="28"/>
        </w:rPr>
        <w:t xml:space="preserve"> </w:t>
      </w:r>
      <w:r w:rsidRPr="005A628B">
        <w:rPr>
          <w:i/>
          <w:iCs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>, то імовірність знайти її за межами цієї ділянки дорівнює нулю. Це означає, що рівняння Шредінгера для стаціонарних станів можна доповнити граничними умовами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4"/>
          <w:sz w:val="28"/>
        </w:rPr>
        <w:object w:dxaOrig="940" w:dyaOrig="320">
          <v:shape id="_x0000_i1034" type="#_x0000_t75" style="width:47.25pt;height:15.75pt" o:ole="" filled="t">
            <v:fill color2="black"/>
            <v:imagedata r:id="rId23" o:title=""/>
          </v:shape>
          <o:OLEObject Type="Embed" ProgID="Equation.3" ShapeID="_x0000_i1034" DrawAspect="Content" ObjectID="_1459912480" r:id="rId24"/>
        </w:object>
      </w:r>
      <w:r w:rsidR="005A628B">
        <w:rPr>
          <w:i/>
          <w:iCs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і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4"/>
          <w:sz w:val="28"/>
        </w:rPr>
        <w:object w:dxaOrig="940" w:dyaOrig="320">
          <v:shape id="_x0000_i1035" type="#_x0000_t75" style="width:47.25pt;height:15.75pt" o:ole="" filled="t">
            <v:fill color2="black"/>
            <v:imagedata r:id="rId25" o:title=""/>
          </v:shape>
          <o:OLEObject Type="Embed" ProgID="Equation.3" ShapeID="_x0000_i1035" DrawAspect="Content" ObjectID="_1459912481" r:id="rId26"/>
        </w:objec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Запишемо рівняння Шредінгера для частинки в потенціальному ящику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0"/>
          <w:sz w:val="28"/>
        </w:rPr>
        <w:object w:dxaOrig="3060" w:dyaOrig="859">
          <v:shape id="_x0000_i1036" type="#_x0000_t75" style="width:153pt;height:42.75pt" o:ole="" filled="t">
            <v:fill color2="black"/>
            <v:imagedata r:id="rId27" o:title=""/>
          </v:shape>
          <o:OLEObject Type="Embed" ProgID="Equation.3" ShapeID="_x0000_i1036" DrawAspect="Content" ObjectID="_1459912482" r:id="rId28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(1.3.20)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m</w:t>
      </w:r>
      <w:r w:rsidRPr="005A628B">
        <w:rPr>
          <w:color w:val="000000"/>
          <w:sz w:val="28"/>
        </w:rPr>
        <w:t xml:space="preserve"> ― маса частинки;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1"/>
          <w:sz w:val="28"/>
        </w:rPr>
        <w:object w:dxaOrig="200" w:dyaOrig="260">
          <v:shape id="_x0000_i1037" type="#_x0000_t75" style="width:9.75pt;height:12.75pt" o:ole="" filled="t">
            <v:fill color2="black"/>
            <v:imagedata r:id="rId29" o:title=""/>
          </v:shape>
          <o:OLEObject Type="Embed" ProgID="Equation.3" ShapeID="_x0000_i1037" DrawAspect="Content" ObjectID="_1459912483" r:id="rId30"/>
        </w:object>
      </w:r>
      <w:r w:rsidRPr="005A628B">
        <w:rPr>
          <w:color w:val="000000"/>
          <w:sz w:val="28"/>
        </w:rPr>
        <w:t xml:space="preserve"> ―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стала Дірака;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― повна енергія частинки;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(х)</w:t>
      </w:r>
      <w:r w:rsidRPr="005A628B">
        <w:rPr>
          <w:color w:val="000000"/>
          <w:sz w:val="28"/>
        </w:rPr>
        <w:t xml:space="preserve"> ― хвильова функція.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Введемо позначення</w:t>
      </w:r>
      <w:r w:rsidR="005A628B">
        <w:rPr>
          <w:color w:val="000000"/>
          <w:sz w:val="28"/>
        </w:rPr>
        <w:t xml:space="preserve">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1359" w:dyaOrig="760">
          <v:shape id="_x0000_i1038" type="#_x0000_t75" style="width:68.25pt;height:38.25pt" o:ole="" filled="t">
            <v:fill color2="black"/>
            <v:imagedata r:id="rId31" o:title=""/>
          </v:shape>
          <o:OLEObject Type="Embed" ProgID="Equation.3" ShapeID="_x0000_i1038" DrawAspect="Content" ObjectID="_1459912484" r:id="rId32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(1.3.21)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к</w:t>
      </w:r>
      <w:r w:rsidRPr="005A628B">
        <w:rPr>
          <w:color w:val="000000"/>
          <w:sz w:val="28"/>
        </w:rPr>
        <w:t xml:space="preserve"> ― хвильове число хвиль де Бройля для електрона, який перебуває всередині потенціального ящика.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Рівняння (1.3.20) набуде вигляду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0"/>
          <w:sz w:val="28"/>
        </w:rPr>
        <w:object w:dxaOrig="2560" w:dyaOrig="859">
          <v:shape id="_x0000_i1039" type="#_x0000_t75" style="width:128.25pt;height:42.75pt" o:ole="" filled="t">
            <v:fill color2="black"/>
            <v:imagedata r:id="rId33" o:title=""/>
          </v:shape>
          <o:OLEObject Type="Embed" ProgID="Equation.3" ShapeID="_x0000_i1039" DrawAspect="Content" ObjectID="_1459912485" r:id="rId34"/>
        </w:object>
      </w:r>
      <w:r w:rsidR="004522CB"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(1.3.22)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Знайдемо розв’язок рівняння (1.3.22), подібно до аналогічних диференціальних рівнянь гармонічних коливань, у тригонометричній формі</w:t>
      </w: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6"/>
          <w:sz w:val="28"/>
        </w:rPr>
        <w:object w:dxaOrig="3120" w:dyaOrig="360">
          <v:shape id="_x0000_i1040" type="#_x0000_t75" style="width:156pt;height:18pt" o:ole="" filled="t">
            <v:fill color2="black"/>
            <v:imagedata r:id="rId35" o:title=""/>
          </v:shape>
          <o:OLEObject Type="Embed" ProgID="Equation.3" ShapeID="_x0000_i1040" DrawAspect="Content" ObjectID="_1459912486" r:id="rId36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(1.3.23)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А, В</w:t>
      </w:r>
      <w:r w:rsidRPr="005A628B">
        <w:rPr>
          <w:color w:val="000000"/>
          <w:sz w:val="28"/>
        </w:rPr>
        <w:t xml:space="preserve"> і </w:t>
      </w:r>
      <w:r w:rsidRPr="005A628B">
        <w:rPr>
          <w:i/>
          <w:iCs/>
          <w:color w:val="000000"/>
          <w:sz w:val="28"/>
        </w:rPr>
        <w:t>С</w:t>
      </w:r>
      <w:r w:rsidR="005A628B">
        <w:rPr>
          <w:i/>
          <w:iCs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─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сталі величини.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 граничних умов одержуємо: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5A628B">
        <w:rPr>
          <w:color w:val="000000"/>
          <w:sz w:val="28"/>
        </w:rPr>
        <w:t>а)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(0)=0</w:t>
      </w:r>
      <w:r w:rsidRPr="005A628B">
        <w:rPr>
          <w:color w:val="000000"/>
          <w:sz w:val="28"/>
        </w:rPr>
        <w:t>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0=АcosB</w:t>
      </w:r>
      <w:r w:rsidRPr="005A628B">
        <w:rPr>
          <w:i/>
          <w:iCs/>
          <w:color w:val="000000"/>
          <w:sz w:val="28"/>
          <w:vertAlign w:val="superscript"/>
        </w:rPr>
        <w:t>.</w:t>
      </w:r>
      <w:r w:rsidRPr="005A628B">
        <w:rPr>
          <w:i/>
          <w:iCs/>
          <w:color w:val="000000"/>
          <w:sz w:val="28"/>
        </w:rPr>
        <w:t>0+CsinB</w:t>
      </w:r>
      <w:r w:rsidRPr="005A628B">
        <w:rPr>
          <w:i/>
          <w:iCs/>
          <w:color w:val="000000"/>
          <w:sz w:val="28"/>
          <w:vertAlign w:val="superscript"/>
        </w:rPr>
        <w:t>.</w:t>
      </w:r>
      <w:r w:rsidRPr="005A628B">
        <w:rPr>
          <w:i/>
          <w:iCs/>
          <w:color w:val="000000"/>
          <w:sz w:val="28"/>
        </w:rPr>
        <w:t>0,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звідки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А=0</w:t>
      </w:r>
      <w:r w:rsidRPr="005A628B">
        <w:rPr>
          <w:color w:val="000000"/>
          <w:sz w:val="28"/>
        </w:rPr>
        <w:t>;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В</w:t>
      </w:r>
      <w:r w:rsidRPr="005A628B">
        <w:rPr>
          <w:i/>
          <w:iCs/>
          <w:color w:val="000000"/>
          <w:sz w:val="28"/>
        </w:rPr>
        <w:t>0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і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С</w:t>
      </w:r>
      <w:r w:rsidRPr="005A628B">
        <w:rPr>
          <w:i/>
          <w:iCs/>
          <w:color w:val="000000"/>
          <w:sz w:val="28"/>
        </w:rPr>
        <w:t>0</w:t>
      </w:r>
      <w:r w:rsidRPr="005A628B">
        <w:rPr>
          <w:color w:val="000000"/>
          <w:sz w:val="28"/>
        </w:rPr>
        <w:t>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5A628B">
        <w:rPr>
          <w:color w:val="000000"/>
          <w:sz w:val="28"/>
        </w:rPr>
        <w:t>б)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(l)=0</w:t>
      </w:r>
      <w:r w:rsidRPr="005A628B">
        <w:rPr>
          <w:color w:val="000000"/>
          <w:sz w:val="28"/>
        </w:rPr>
        <w:t>;</w:t>
      </w:r>
      <w:r w:rsidR="005A628B" w:rsidRP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0=CsinB</w:t>
      </w:r>
      <w:r w:rsidRPr="005A628B">
        <w:rPr>
          <w:i/>
          <w:iCs/>
          <w:color w:val="000000"/>
          <w:sz w:val="28"/>
          <w:vertAlign w:val="superscript"/>
        </w:rPr>
        <w:t>.</w:t>
      </w:r>
      <w:r w:rsidRPr="005A628B">
        <w:rPr>
          <w:i/>
          <w:iCs/>
          <w:color w:val="000000"/>
          <w:sz w:val="28"/>
        </w:rPr>
        <w:t>l,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звідки при </w:t>
      </w:r>
      <w:r w:rsidRPr="005A628B">
        <w:rPr>
          <w:i/>
          <w:iCs/>
          <w:color w:val="000000"/>
          <w:sz w:val="28"/>
        </w:rPr>
        <w:t>С</w:t>
      </w:r>
      <w:r w:rsidRPr="005A628B">
        <w:rPr>
          <w:i/>
          <w:iCs/>
          <w:color w:val="000000"/>
          <w:sz w:val="28"/>
        </w:rPr>
        <w:t>0, Вl=n</w:t>
      </w:r>
      <w:r w:rsidRPr="005A628B">
        <w:rPr>
          <w:i/>
          <w:iCs/>
          <w:color w:val="000000"/>
          <w:sz w:val="28"/>
        </w:rPr>
        <w:t></w:t>
      </w:r>
      <w:r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або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24"/>
          <w:sz w:val="28"/>
        </w:rPr>
        <w:object w:dxaOrig="1020" w:dyaOrig="720">
          <v:shape id="_x0000_i1041" type="#_x0000_t75" style="width:51pt;height:36pt" o:ole="" filled="t">
            <v:fill color2="black"/>
            <v:imagedata r:id="rId37" o:title=""/>
          </v:shape>
          <o:OLEObject Type="Embed" ProgID="Equation.3" ShapeID="_x0000_i1041" DrawAspect="Content" ObjectID="_1459912487" r:id="rId38"/>
        </w:object>
      </w:r>
      <w:r w:rsidRPr="005A628B">
        <w:rPr>
          <w:color w:val="000000"/>
          <w:sz w:val="28"/>
        </w:rPr>
        <w:t xml:space="preserve"> 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n = 1,2,3,</w:t>
      </w:r>
      <w:r w:rsidRPr="005A628B">
        <w:rPr>
          <w:color w:val="000000"/>
          <w:sz w:val="28"/>
        </w:rPr>
        <w:t>...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Хвильова функція з урахуванням граничних умов набуде вигляду: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2240" w:dyaOrig="720">
          <v:shape id="_x0000_i1042" type="#_x0000_t75" style="width:111.75pt;height:36pt" o:ole="" filled="t">
            <v:fill color2="black"/>
            <v:imagedata r:id="rId39" o:title=""/>
          </v:shape>
          <o:OLEObject Type="Embed" ProgID="Equation.3" ShapeID="_x0000_i1042" DrawAspect="Content" ObjectID="_1459912488" r:id="rId40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(1.3.24)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Константу </w:t>
      </w:r>
      <w:r w:rsidRPr="005A628B">
        <w:rPr>
          <w:i/>
          <w:iCs/>
          <w:color w:val="000000"/>
          <w:sz w:val="28"/>
        </w:rPr>
        <w:t>С</w:t>
      </w:r>
      <w:r w:rsidRPr="005A628B">
        <w:rPr>
          <w:color w:val="000000"/>
          <w:sz w:val="28"/>
        </w:rPr>
        <w:t xml:space="preserve"> у формулі (1.3.24) знайдемо з умови нормування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5"/>
          <w:sz w:val="28"/>
        </w:rPr>
        <w:object w:dxaOrig="1700" w:dyaOrig="940">
          <v:shape id="_x0000_i1043" type="#_x0000_t75" style="width:84.75pt;height:47.25pt" o:ole="" filled="t">
            <v:fill color2="black"/>
            <v:imagedata r:id="rId41" o:title=""/>
          </v:shape>
          <o:OLEObject Type="Embed" ProgID="Equation.3" ShapeID="_x0000_i1043" DrawAspect="Content" ObjectID="_1459912489" r:id="rId42"/>
        </w:object>
      </w:r>
      <w:r w:rsidR="004522CB"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(1.3.25)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або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7"/>
          <w:sz w:val="28"/>
        </w:rPr>
        <w:object w:dxaOrig="5400" w:dyaOrig="980">
          <v:shape id="_x0000_i1044" type="#_x0000_t75" style="width:270pt;height:48.75pt" o:ole="" filled="t">
            <v:fill color2="black"/>
            <v:imagedata r:id="rId43" o:title=""/>
          </v:shape>
          <o:OLEObject Type="Embed" ProgID="Equation.3" ShapeID="_x0000_i1044" DrawAspect="Content" ObjectID="_1459912490" r:id="rId44"/>
        </w:object>
      </w:r>
      <w:r w:rsidR="004522CB"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(1.3.26)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Другий інтеграл у виразі (1.3.26) для будь-яких значень 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color w:val="000000"/>
          <w:sz w:val="28"/>
        </w:rPr>
        <w:t xml:space="preserve"> дорівнює нулю, тому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9"/>
          <w:sz w:val="28"/>
        </w:rPr>
        <w:object w:dxaOrig="900" w:dyaOrig="820">
          <v:shape id="_x0000_i1045" type="#_x0000_t75" style="width:45pt;height:41.25pt" o:ole="" filled="t">
            <v:fill color2="black"/>
            <v:imagedata r:id="rId45" o:title=""/>
          </v:shape>
          <o:OLEObject Type="Embed" ProgID="Equation.3" ShapeID="_x0000_i1045" DrawAspect="Content" ObjectID="_1459912491" r:id="rId46"/>
        </w:object>
      </w:r>
      <w:r w:rsidR="004522CB"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звідки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position w:val="-28"/>
          <w:sz w:val="28"/>
        </w:rPr>
        <w:object w:dxaOrig="1020" w:dyaOrig="800">
          <v:shape id="_x0000_i1046" type="#_x0000_t75" style="width:51pt;height:39.75pt" o:ole="" filled="t">
            <v:fill color2="black"/>
            <v:imagedata r:id="rId47" o:title=""/>
          </v:shape>
          <o:OLEObject Type="Embed" ProgID="Equation.3" ShapeID="_x0000_i1046" DrawAspect="Content" ObjectID="_1459912492" r:id="rId48"/>
        </w:objec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lastRenderedPageBreak/>
        <w:t>Хвильова функція, яка описує квантовий рух частинки в потенціальному ящику, має вигляд: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8"/>
          <w:sz w:val="28"/>
        </w:rPr>
        <w:object w:dxaOrig="2320" w:dyaOrig="800">
          <v:shape id="_x0000_i1047" type="#_x0000_t75" style="width:116.25pt;height:39.75pt" o:ole="" filled="t">
            <v:fill color2="black"/>
            <v:imagedata r:id="rId49" o:title=""/>
          </v:shape>
          <o:OLEObject Type="Embed" ProgID="Equation.3" ShapeID="_x0000_i1047" DrawAspect="Content" ObjectID="_1459912493" r:id="rId50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(1.3.27)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При підстановці (1.3.27) у (1.3.22) одержуємо тотожність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2"/>
          <w:sz w:val="28"/>
        </w:rPr>
        <w:object w:dxaOrig="5040" w:dyaOrig="880">
          <v:shape id="_x0000_i1048" type="#_x0000_t75" style="width:252pt;height:44.25pt" o:ole="" filled="t">
            <v:fill color2="black"/>
            <v:imagedata r:id="rId51" o:title=""/>
          </v:shape>
          <o:OLEObject Type="Embed" ProgID="Equation.3" ShapeID="_x0000_i1048" DrawAspect="Content" ObjectID="_1459912494" r:id="rId52"/>
        </w:object>
      </w:r>
      <w:r w:rsidR="004522CB" w:rsidRPr="005A628B">
        <w:rPr>
          <w:color w:val="000000"/>
          <w:sz w:val="28"/>
        </w:rPr>
        <w:t>,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звідки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1"/>
          <w:sz w:val="28"/>
        </w:rPr>
        <w:object w:dxaOrig="1540" w:dyaOrig="660">
          <v:shape id="_x0000_i1049" type="#_x0000_t75" style="width:77.25pt;height:33pt" o:ole="" filled="t">
            <v:fill color2="black"/>
            <v:imagedata r:id="rId53" o:title=""/>
          </v:shape>
          <o:OLEObject Type="Embed" ProgID="Equation.3" ShapeID="_x0000_i1049" DrawAspect="Content" ObjectID="_1459912495" r:id="rId54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(1.3.28)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Енергія Е електрона в потенціальному ящику не може бути довільною. Вона набуває лише дискретних власних значень </w:t>
      </w:r>
      <w:r w:rsidRPr="005A628B">
        <w:rPr>
          <w:i/>
          <w:iCs/>
          <w:color w:val="000000"/>
          <w:sz w:val="28"/>
        </w:rPr>
        <w:t>Е(n)</w:t>
      </w:r>
      <w:r w:rsidRPr="005A628B">
        <w:rPr>
          <w:color w:val="000000"/>
          <w:sz w:val="28"/>
        </w:rPr>
        <w:t>. Імовірність виявити в межах потенціального ящика електрон з іншою енергією, ніж (1.3.28) дорівнює нулю.</w:t>
      </w:r>
    </w:p>
    <w:p w:rsidR="004522CB" w:rsidRPr="005A628B" w:rsidRDefault="004522CB" w:rsidP="005A628B">
      <w:pPr>
        <w:pStyle w:val="Web"/>
        <w:widowControl/>
        <w:spacing w:after="0" w:line="360" w:lineRule="auto"/>
        <w:ind w:firstLine="709"/>
        <w:rPr>
          <w:color w:val="000000"/>
          <w:sz w:val="28"/>
          <w:lang w:val="uk-UA"/>
        </w:rPr>
      </w:pPr>
      <w:r w:rsidRPr="005A628B">
        <w:rPr>
          <w:color w:val="000000"/>
          <w:sz w:val="28"/>
          <w:lang w:val="uk-UA"/>
        </w:rPr>
        <w:t xml:space="preserve">Що ми одержали в результаті розв’язування рівняння Шредінгера? </w:t>
      </w:r>
      <w:r w:rsidRPr="005A628B">
        <w:rPr>
          <w:i/>
          <w:iCs/>
          <w:color w:val="000000"/>
          <w:sz w:val="28"/>
          <w:lang w:val="uk-UA"/>
        </w:rPr>
        <w:t>По-перше,</w:t>
      </w:r>
      <w:r w:rsidRPr="005A628B">
        <w:rPr>
          <w:color w:val="000000"/>
          <w:sz w:val="28"/>
          <w:lang w:val="uk-UA"/>
        </w:rPr>
        <w:t xml:space="preserve"> </w:t>
      </w:r>
      <w:r w:rsidRPr="005A628B">
        <w:rPr>
          <w:i/>
          <w:iCs/>
          <w:color w:val="000000"/>
          <w:sz w:val="28"/>
          <w:lang w:val="uk-UA"/>
        </w:rPr>
        <w:t>набір псі-функцій</w:t>
      </w:r>
      <w:r w:rsidRPr="005A628B">
        <w:rPr>
          <w:color w:val="000000"/>
          <w:sz w:val="28"/>
          <w:lang w:val="uk-UA"/>
        </w:rPr>
        <w:t xml:space="preserve">, які залежать від квантового числа </w:t>
      </w:r>
      <w:r w:rsidRPr="005A628B">
        <w:rPr>
          <w:i/>
          <w:iCs/>
          <w:color w:val="000000"/>
          <w:sz w:val="28"/>
          <w:lang w:val="uk-UA"/>
        </w:rPr>
        <w:t>n</w:t>
      </w:r>
      <w:r w:rsidRPr="005A628B">
        <w:rPr>
          <w:color w:val="000000"/>
          <w:sz w:val="28"/>
          <w:lang w:val="uk-UA"/>
        </w:rPr>
        <w:t xml:space="preserve">. </w:t>
      </w:r>
      <w:r w:rsidRPr="005A628B">
        <w:rPr>
          <w:i/>
          <w:iCs/>
          <w:color w:val="000000"/>
          <w:sz w:val="28"/>
          <w:lang w:val="uk-UA"/>
        </w:rPr>
        <w:t>По-друге, значення енергії Е</w:t>
      </w:r>
      <w:r w:rsidRPr="005A628B">
        <w:rPr>
          <w:color w:val="000000"/>
          <w:sz w:val="28"/>
          <w:lang w:val="uk-UA"/>
        </w:rPr>
        <w:t xml:space="preserve">, при яких розв’язок рівняння Шредінгера має фізичний зміст. </w:t>
      </w:r>
      <w:r w:rsidRPr="005A628B">
        <w:rPr>
          <w:i/>
          <w:iCs/>
          <w:color w:val="000000"/>
          <w:sz w:val="28"/>
          <w:lang w:val="uk-UA"/>
        </w:rPr>
        <w:t>По-третє, розподіл імовірності</w:t>
      </w:r>
      <w:r w:rsidRPr="005A628B">
        <w:rPr>
          <w:color w:val="000000"/>
          <w:sz w:val="28"/>
          <w:lang w:val="uk-UA"/>
        </w:rPr>
        <w:t xml:space="preserve"> виявлення частинки в різних точках осі </w:t>
      </w:r>
      <w:r w:rsidRPr="005A628B">
        <w:rPr>
          <w:i/>
          <w:iCs/>
          <w:color w:val="000000"/>
          <w:sz w:val="28"/>
          <w:lang w:val="uk-UA"/>
        </w:rPr>
        <w:t xml:space="preserve">x </w:t>
      </w:r>
      <w:r w:rsidRPr="005A628B">
        <w:rPr>
          <w:color w:val="000000"/>
          <w:sz w:val="28"/>
          <w:lang w:val="uk-UA"/>
        </w:rPr>
        <w:t>усередині ящика. Подібні ж результати виходять при розв’язуванні рівняння Шредінгера й в інших випадках, наприклад, для атома водню.</w:t>
      </w:r>
    </w:p>
    <w:p w:rsid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Енергетичний спектр і густина імовірності частинки в потенціальному ящику показана на рис. 1.6. </w:t>
      </w:r>
    </w:p>
    <w:p w:rsidR="005A628B" w:rsidRDefault="004A7A68" w:rsidP="004A7A68">
      <w:pPr>
        <w:widowControl/>
        <w:spacing w:line="360" w:lineRule="auto"/>
        <w:ind w:firstLine="709"/>
        <w:jc w:val="both"/>
      </w:pPr>
      <w:r>
        <w:rPr>
          <w:color w:val="000000"/>
          <w:sz w:val="28"/>
        </w:rPr>
        <w:br w:type="page"/>
      </w:r>
      <w:r w:rsidR="00A96FF4">
        <w:pict>
          <v:group id="_x0000_s1026" style="width:155.95pt;height:131.4pt;mso-wrap-distance-left:0;mso-wrap-distance-right:0;mso-position-horizontal-relative:char;mso-position-vertical-relative:line" coordorigin="3117,106" coordsize="3592,3227">
            <o:lock v:ext="edit" text="t"/>
            <v:line id="_x0000_s1027" style="position:absolute" from="3577,244" to="3577,2824" strokeweight=".26mm">
              <v:stroke startarrow="block" joinstyle="miter"/>
            </v:line>
            <v:line id="_x0000_s1028" style="position:absolute" from="3577,2806" to="6193,2806" strokeweight=".26mm">
              <v:stroke endarrow="block" joinstyle="miter"/>
            </v:line>
            <v:line id="_x0000_s1029" style="position:absolute" from="5765,287" to="5765,2821" strokeweight=".26mm">
              <v:stroke joinstyle="miter"/>
            </v:line>
            <v:line id="_x0000_s1030" style="position:absolute" from="3585,914" to="5764,914" strokeweight=".26mm">
              <v:stroke joinstyle="miter"/>
            </v:line>
            <v:line id="_x0000_s1031" style="position:absolute" from="3577,378" to="5757,378" strokeweight=".26mm">
              <v:stroke joinstyle="miter"/>
            </v:line>
            <v:group id="_x0000_s1032" style="position:absolute;left:3585;top:626;width:2160;height:292;mso-wrap-distance-left:0;mso-wrap-distance-right:0" coordorigin="3585,626" coordsize="2160,292">
              <o:lock v:ext="edit" text="t"/>
              <v:group id="_x0000_s1033" style="position:absolute;left:3585;top:636;width:1050;height:282;mso-wrap-distance-left:0;mso-wrap-distance-right:0" coordorigin="3585,636" coordsize="1050,282">
                <o:lock v:ext="edit" text="t"/>
                <v:shape id="_x0000_s1034" style="position:absolute;left:3585;top:643;width:635;height:275;v-text-anchor:middle" coordsize="963,427" path="m,422c40,381,81,340,126,278,171,216,216,95,270,50,324,5,399,,448,10v49,10,86,57,116,100c594,153,600,216,630,266v30,50,72,127,114,144c786,427,849,398,885,370v36,-28,62,-102,78,-129e" filled="f" strokeweight=".53mm"/>
                <v:shape id="_x0000_s1035" style="position:absolute;left:3997;top:636;width:638;height:280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  </v:group>
              <v:shape id="_x0000_s1036" style="position:absolute;left:4556;top:633;width:638;height:281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  <v:shape id="_x0000_s1037" style="position:absolute;left:5107;top:626;width:638;height:281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</v:group>
            <v:group id="_x0000_s1038" style="position:absolute;left:3581;top:1184;width:2171;height:351;mso-wrap-distance-left:0;mso-wrap-distance-right:0" coordorigin="3581,1184" coordsize="2171,351">
              <o:lock v:ext="edit" text="t"/>
              <v:group id="_x0000_s1039" style="position:absolute;left:3581;top:1187;width:1417;height:348;mso-wrap-distance-left:0;mso-wrap-distance-right:0" coordorigin="3581,1187" coordsize="1417,348">
                <o:lock v:ext="edit" text="t"/>
                <v:shape id="_x0000_s1040" style="position:absolute;left:3581;top:1196;width:856;height:339;v-text-anchor:middle" coordsize="963,427" path="m,422c40,381,81,340,126,278,171,216,216,95,270,50,324,5,399,,448,10v49,10,86,57,116,100c594,153,600,216,630,266v30,50,72,127,114,144c786,427,849,398,885,370v36,-28,62,-102,78,-129e" filled="f" strokeweight=".53mm"/>
                <v:shape id="_x0000_s1041" style="position:absolute;left:4137;top:1187;width:861;height:346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  </v:group>
              <v:shape id="_x0000_s1042" style="position:absolute;left:4891;top:1184;width:861;height:345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</v:group>
            <v:line id="_x0000_s1043" style="position:absolute" from="3577,1535" to="5764,1535" strokeweight=".26mm">
              <v:stroke joinstyle="miter"/>
            </v:line>
            <v:group id="_x0000_s1044" style="position:absolute;left:3585;top:1796;width:2171;height:383;mso-wrap-distance-left:0;mso-wrap-distance-right:0" coordorigin="3585,1796" coordsize="2171,383">
              <o:lock v:ext="edit" text="t"/>
              <v:shape id="_x0000_s1045" style="position:absolute;left:3585;top:1806;width:1312;height:373;v-text-anchor:middle" coordsize="963,427" path="m,422c40,381,81,340,126,278,171,216,216,95,270,50,324,5,399,,448,10v49,10,86,57,116,100c594,153,600,216,630,266v30,50,72,127,114,144c786,427,849,398,885,370v36,-28,62,-102,78,-129e" filled="f" strokeweight=".53mm"/>
              <v:shape id="_x0000_s1046" style="position:absolute;left:4437;top:1796;width:1319;height:380;v-text-anchor:middle" coordsize="968,435" path="m968,395c953,382,912,364,878,317,844,270,799,163,762,112,725,61,706,18,659,9,612,,533,16,479,60,425,104,376,214,333,274,290,334,261,401,219,418,177,435,114,406,78,378,42,350,16,276,,249e" filled="f" strokeweight=".53mm"/>
            </v:group>
            <v:shape id="_x0000_s1047" style="position:absolute;left:3566;top:2440;width:2198;height:362;v-text-anchor:middle" coordsize="2427,562" path="m2427,553v-49,-4,-203,,-295,-39c2040,475,1956,387,1875,321,1794,255,1735,168,1643,115,1551,62,1431,,1322,,1213,,1114,44,987,115,860,186,687,353,563,424,439,495,336,518,242,540,148,562,50,551,,554e" filled="f" strokeweight=".53mm"/>
            <v:line id="_x0000_s1048" style="position:absolute;flip:y" from="3577,2178" to="5764,2184" strokeweight=".26mm">
              <v:stroke joinstyle="miter"/>
            </v:lin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49" type="#_x0000_t136" style="position:absolute;left:3451;top:2806;width:92;height:107;v-text-anchor:middle" fillcolor="black" strokeweight=".26mm">
              <v:stroke joinstyle="miter"/>
              <v:textpath style="font-family:&quot;UkrainianJikharev&quot;;v-text-kern:t" fitpath="t" string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3117;top:106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uk-UA" w:eastAsia="ar-SA"/>
                      </w:rPr>
                    </w:pPr>
                    <w:r>
                      <w:rPr>
                        <w:sz w:val="28"/>
                        <w:lang w:val="uk-UA" w:eastAsia="ar-SA"/>
                      </w:rPr>
                      <w:t>ω</w:t>
                    </w:r>
                  </w:p>
                </w:txbxContent>
              </v:textbox>
            </v:shape>
            <v:shape id="_x0000_s1051" type="#_x0000_t202" style="position:absolute;left:5936;top:2722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i/>
                        <w:iCs/>
                        <w:sz w:val="28"/>
                        <w:lang w:val="en-US" w:eastAsia="ar-SA"/>
                      </w:rPr>
                    </w:pPr>
                    <w:r>
                      <w:rPr>
                        <w:i/>
                        <w:iCs/>
                        <w:sz w:val="28"/>
                        <w:lang w:val="en-US" w:eastAsia="ar-SA"/>
                      </w:rPr>
                      <w:t>x</w:t>
                    </w:r>
                  </w:p>
                </w:txbxContent>
              </v:textbox>
            </v:shape>
            <v:shape id="_x0000_s1052" type="#_x0000_t202" style="position:absolute;left:5502;top:2790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i/>
                        <w:iCs/>
                        <w:sz w:val="28"/>
                        <w:lang w:val="en-US" w:eastAsia="ar-SA"/>
                      </w:rPr>
                    </w:pPr>
                    <w:r>
                      <w:rPr>
                        <w:i/>
                        <w:iCs/>
                        <w:sz w:val="28"/>
                        <w:lang w:val="en-US" w:eastAsia="ar-SA"/>
                      </w:rPr>
                      <w:t>l</w:t>
                    </w:r>
                  </w:p>
                </w:txbxContent>
              </v:textbox>
            </v:shape>
            <v:shape id="_x0000_s1053" type="#_x0000_t202" style="position:absolute;left:4734;top:259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n=4</w:t>
                    </w:r>
                  </w:p>
                </w:txbxContent>
              </v:textbox>
            </v:shape>
            <v:shape id="_x0000_s1054" type="#_x0000_t202" style="position:absolute;left:4736;top:851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n=3</w:t>
                    </w:r>
                  </w:p>
                </w:txbxContent>
              </v:textbox>
            </v:shape>
            <v:shape id="_x0000_s1055" type="#_x0000_t202" style="position:absolute;left:4377;top:1546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n=2</w:t>
                    </w:r>
                  </w:p>
                </w:txbxContent>
              </v:textbox>
            </v:shape>
            <v:shape id="_x0000_s1056" type="#_x0000_t202" style="position:absolute;left:5010;top:2098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522CB" w:rsidRPr="005A628B" w:rsidRDefault="004522CB" w:rsidP="005A628B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A628B">
        <w:rPr>
          <w:sz w:val="28"/>
          <w:szCs w:val="28"/>
        </w:rPr>
        <w:t>Рис. 1.6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Число n у формулі (1.3.28) визначає вид хвильової функції й енергію частинки в стані з цією хвильовою функцією і називається </w:t>
      </w:r>
      <w:r w:rsidRPr="005A628B">
        <w:rPr>
          <w:bCs/>
          <w:i/>
          <w:color w:val="000000"/>
          <w:sz w:val="28"/>
        </w:rPr>
        <w:t>квантовим числом</w:t>
      </w:r>
      <w:r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Покажемо, що для частинки в потенціальному ящику можливі лише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такі енергетичні рівні,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на яких на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ширині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ящика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вкладається лише ціле число півхвиль де Бройля. При аналізі граничних умов було показано, що </w:t>
      </w:r>
      <w:r w:rsidRPr="005A628B">
        <w:rPr>
          <w:i/>
          <w:iCs/>
          <w:color w:val="000000"/>
          <w:sz w:val="28"/>
          <w:lang w:val="en-US"/>
        </w:rPr>
        <w:t>kl</w:t>
      </w:r>
      <w:r w:rsidRPr="005A628B">
        <w:rPr>
          <w:i/>
          <w:iCs/>
          <w:color w:val="000000"/>
          <w:sz w:val="28"/>
        </w:rPr>
        <w:t>=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i/>
          <w:iCs/>
          <w:color w:val="000000"/>
          <w:sz w:val="28"/>
          <w:lang w:val="en-US"/>
        </w:rPr>
        <w:t></w:t>
      </w:r>
      <w:r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27"/>
          <w:sz w:val="28"/>
        </w:rPr>
        <w:object w:dxaOrig="880" w:dyaOrig="720">
          <v:shape id="_x0000_i1051" type="#_x0000_t75" style="width:48.75pt;height:39.75pt" o:ole="" filled="t">
            <v:fill color2="black"/>
            <v:imagedata r:id="rId55" o:title=""/>
          </v:shape>
          <o:OLEObject Type="Embed" ProgID="Equation.3" ShapeID="_x0000_i1051" DrawAspect="Content" ObjectID="_1459912496" r:id="rId56"/>
        </w:object>
      </w:r>
      <w:r w:rsidRPr="005A628B">
        <w:rPr>
          <w:color w:val="000000"/>
          <w:sz w:val="28"/>
        </w:rPr>
        <w:t xml:space="preserve"> ― хвильове число хвиль де Бройля. З урахуванням останнього маємо: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820" w:dyaOrig="620">
          <v:shape id="_x0000_i1052" type="#_x0000_t75" style="width:51pt;height:38.25pt" o:ole="" filled="t">
            <v:fill color2="black"/>
            <v:imagedata r:id="rId57" o:title=""/>
          </v:shape>
          <o:OLEObject Type="Embed" ProgID="Equation.3" ShapeID="_x0000_i1052" DrawAspect="Content" ObjectID="_1459912497" r:id="rId58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(1.3.29)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Співвідношення (1.3.29) показує, що в потенціальному ящику можливі лише такі стани частинки, при яких на ширині потенціального ящика </w:t>
      </w:r>
      <w:r w:rsidRPr="005A628B">
        <w:rPr>
          <w:i/>
          <w:iCs/>
          <w:color w:val="000000"/>
          <w:sz w:val="28"/>
          <w:lang w:val="en-US"/>
        </w:rPr>
        <w:t>l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вкладається ціле число півхвиль де Бройля (рис. 1.7).</w:t>
      </w:r>
    </w:p>
    <w:p w:rsidR="005A628B" w:rsidRDefault="005A628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96FF4">
        <w:rPr>
          <w:color w:val="000000"/>
          <w:sz w:val="28"/>
        </w:rPr>
      </w:r>
      <w:r w:rsidR="00A96FF4">
        <w:rPr>
          <w:color w:val="000000"/>
          <w:sz w:val="28"/>
        </w:rPr>
        <w:pict>
          <v:group id="_x0000_s1057" style="width:180pt;height:160.65pt;mso-wrap-distance-left:0;mso-wrap-distance-right:0;mso-position-horizontal-relative:char;mso-position-vertical-relative:line" coordorigin="3102,129" coordsize="3599,3212">
            <o:lock v:ext="edit" text="t"/>
            <v:line id="_x0000_s1058" style="position:absolute;flip:y" from="3607,417" to="3607,3154" strokeweight=".26mm">
              <v:stroke endarrow="block" joinstyle="miter"/>
            </v:line>
            <v:line id="_x0000_s1059" style="position:absolute" from="3607,2835" to="5964,2835" strokeweight=".26mm">
              <v:stroke endarrow="block" joinstyle="miter"/>
            </v:line>
            <v:group id="_x0000_s1060" style="position:absolute;left:3612;top:469;width:2067;height:374;mso-wrap-distance-left:0;mso-wrap-distance-right:0" coordorigin="3612,469" coordsize="2067,374">
              <o:lock v:ext="edit" text="t"/>
              <v:shape id="_x0000_s1061" style="position:absolute;left:3612;top:469;width:977;height:369;v-text-anchor:middle" coordsize="1100,467" path="m,255c28,228,88,133,154,92,220,51,325,,398,10v73,10,150,91,193,142c634,203,621,269,656,319v35,50,89,118,145,133c857,467,944,440,993,412v50,-28,85,-102,107,-129e" filled="f" strokeweight=".53mm"/>
              <v:shape id="_x0000_s1062" style="position:absolute;left:4180;top:480;width:1174;height:356;v-text-anchor:middle" coordsize="1322,451" path="m1322,411v-20,-13,-76,-31,-123,-78c1153,286,1097,182,1041,128,985,74,929,18,865,9,801,,722,29,654,76,586,123,514,230,455,290,396,350,356,417,299,434,242,451,156,422,107,394,57,366,22,292,,265e" filled="f" strokeweight=".53mm"/>
              <v:shape id="_x0000_s1063" style="position:absolute;left:5206;top:680;width:473;height:163;v-text-anchor:middle" coordsize="534,207" path="m534,c495,28,370,159,299,183,228,207,156,171,107,143,57,115,22,41,,14e" filled="f" strokeweight=".53mm"/>
            </v:group>
            <v:line id="_x0000_s1064" style="position:absolute" from="3617,670" to="5685,670" strokeweight=".26mm">
              <v:stroke joinstyle="miter"/>
            </v:line>
            <v:group id="_x0000_s1065" style="position:absolute;left:3600;top:1198;width:2062;height:376;mso-wrap-distance-left:0;mso-wrap-distance-right:0" coordorigin="3600,1198" coordsize="2062,376">
              <o:lock v:ext="edit" text="t"/>
              <v:shape id="_x0000_s1066" style="position:absolute;left:3600;top:1213;width:1197;height:361;v-text-anchor:middle" coordsize="1187,457" path="m,219c21,198,71,126,129,90,187,54,284,,348,v64,,118,41,167,90c564,139,591,238,644,296v53,58,118,127,186,144c899,457,1001,428,1060,400v59,-28,101,-102,127,-129e" filled="f" strokeweight=".53mm"/>
              <v:shape id="_x0000_s1067" style="position:absolute;left:4242;top:1198;width:1420;height:373;v-text-anchor:middle" coordsize="1408,472" path="m1408,250v-21,-19,-67,-87,-129,-128c1217,81,1116,12,1035,6,954,,873,32,791,83,709,134,615,249,543,311,471,373,425,438,357,455,289,472,186,443,128,415,68,387,26,313,,286e" filled="f" strokeweight=".53mm"/>
            </v:group>
            <v:line id="_x0000_s1068" style="position:absolute" from="5686,383" to="5686,2834" strokeweight=".26mm">
              <v:stroke joinstyle="miter"/>
            </v:line>
            <v:line id="_x0000_s1069" style="position:absolute" from="3607,1394" to="5685,1394" strokeweight=".26mm">
              <v:stroke joinstyle="miter"/>
            </v:line>
            <v:shape id="_x0000_s1070" style="position:absolute;left:3607;top:1820;width:2068;height:403;v-text-anchor:middle" coordsize="2418,508" path="m,245c43,220,153,134,260,94,367,54,518,,645,4v127,4,272,59,377,112c1127,169,1195,266,1278,322v83,56,163,101,242,132c1599,485,1655,508,1751,506v96,-2,236,-25,347,-64c2209,403,2351,309,2418,274e" filled="f" strokeweight=".53mm"/>
            <v:line id="_x0000_s1071" style="position:absolute" from="3607,2026" to="5685,2026" strokeweight=".26mm">
              <v:stroke joinstyle="miter"/>
            </v:line>
            <v:shape id="_x0000_s1072" style="position:absolute;left:3617;top:2578;width:2077;height:257;v-text-anchor:middle" coordsize="2459,325" path="m,314c86,280,301,159,518,107,735,55,1058,,1302,4v244,4,488,75,681,128c2176,185,2360,285,2459,325e" filled="f" strokeweight=".53mm"/>
            <v:shape id="_x0000_s1073" type="#_x0000_t136" style="position:absolute;left:3475;top:2878;width:119;height:131;v-text-anchor:middle" fillcolor="black" strokeweight=".26mm">
              <v:stroke joinstyle="miter"/>
              <v:textpath style="font-family:&quot;UkrainianJikharev&quot;;v-text-kern:t" fitpath="t" string="0"/>
            </v:shape>
            <v:shape id="_x0000_s1074" type="#_x0000_t202" style="position:absolute;left:5832;top:2798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i/>
                        <w:iCs/>
                        <w:sz w:val="28"/>
                        <w:lang w:val="en-US" w:eastAsia="ar-SA"/>
                      </w:rPr>
                    </w:pPr>
                    <w:r>
                      <w:rPr>
                        <w:i/>
                        <w:iCs/>
                        <w:sz w:val="28"/>
                        <w:lang w:val="en-US" w:eastAsia="ar-SA"/>
                      </w:rPr>
                      <w:t>x</w:t>
                    </w:r>
                  </w:p>
                </w:txbxContent>
              </v:textbox>
            </v:shape>
            <v:shape id="_x0000_s1075" type="#_x0000_t202" style="position:absolute;left:5302;top:2781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i/>
                        <w:iCs/>
                        <w:sz w:val="28"/>
                        <w:lang w:val="en-US" w:eastAsia="ar-SA"/>
                      </w:rPr>
                    </w:pPr>
                    <w:r>
                      <w:rPr>
                        <w:i/>
                        <w:iCs/>
                        <w:sz w:val="28"/>
                        <w:lang w:val="en-US" w:eastAsia="ar-SA"/>
                      </w:rPr>
                      <w:t>l</w:t>
                    </w:r>
                  </w:p>
                </w:txbxContent>
              </v:textbox>
            </v:shape>
            <v:shape id="_x0000_s1076" type="#_x0000_t202" style="position:absolute;left:5002;top:129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n=4</w:t>
                    </w:r>
                  </w:p>
                </w:txbxContent>
              </v:textbox>
            </v:shape>
            <v:shape id="_x0000_s1077" type="#_x0000_t202" style="position:absolute;left:4966;top:792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n=3</w:t>
                    </w:r>
                  </w:p>
                </w:txbxContent>
              </v:textbox>
            </v:shape>
            <v:shape id="_x0000_s1078" type="#_x0000_t202" style="position:absolute;left:4968;top:2206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n=1</w:t>
                    </w:r>
                  </w:p>
                </w:txbxContent>
              </v:textbox>
            </v:shape>
            <v:shape id="_x0000_s1079" type="#_x0000_t202" style="position:absolute;left:4949;top:1540;width:16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en-US" w:eastAsia="ar-SA"/>
                      </w:rPr>
                    </w:pPr>
                    <w:r>
                      <w:rPr>
                        <w:sz w:val="28"/>
                        <w:lang w:val="en-US" w:eastAsia="ar-SA"/>
                      </w:rPr>
                      <w:t>n=2</w:t>
                    </w:r>
                  </w:p>
                </w:txbxContent>
              </v:textbox>
            </v:shape>
            <v:shape id="_x0000_s1080" type="#_x0000_t202" style="position:absolute;left:3102;top:197;width:599;height:543;v-text-anchor:middle" filled="f" stroked="f">
              <v:stroke joinstyle="round"/>
              <v:textbox style="mso-rotate-with-shape:t">
                <w:txbxContent>
                  <w:p w:rsidR="004522CB" w:rsidRDefault="004522CB">
                    <w:pPr>
                      <w:rPr>
                        <w:sz w:val="28"/>
                        <w:lang w:val="uk-UA" w:eastAsia="ar-SA"/>
                      </w:rPr>
                    </w:pPr>
                    <w:r>
                      <w:rPr>
                        <w:sz w:val="28"/>
                        <w:lang w:val="uk-UA" w:eastAsia="ar-SA"/>
                      </w:rPr>
                      <w:t>ω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522CB" w:rsidRPr="005A628B" w:rsidRDefault="004522CB" w:rsidP="005A628B">
      <w:pPr>
        <w:pStyle w:val="4"/>
        <w:widowControl/>
        <w:numPr>
          <w:ilvl w:val="0"/>
          <w:numId w:val="0"/>
        </w:numPr>
        <w:spacing w:line="360" w:lineRule="auto"/>
        <w:ind w:firstLine="720"/>
        <w:jc w:val="both"/>
        <w:rPr>
          <w:i w:val="0"/>
          <w:caps w:val="0"/>
          <w:color w:val="000000"/>
          <w:sz w:val="28"/>
        </w:rPr>
      </w:pPr>
      <w:r w:rsidRPr="005A628B">
        <w:rPr>
          <w:i w:val="0"/>
          <w:caps w:val="0"/>
          <w:color w:val="000000"/>
          <w:sz w:val="28"/>
        </w:rPr>
        <w:t>Рис. 1.7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pStyle w:val="4"/>
        <w:widowControl/>
        <w:numPr>
          <w:ilvl w:val="0"/>
          <w:numId w:val="0"/>
        </w:numPr>
        <w:spacing w:line="360" w:lineRule="auto"/>
        <w:ind w:firstLine="720"/>
        <w:jc w:val="both"/>
        <w:rPr>
          <w:caps w:val="0"/>
          <w:color w:val="000000"/>
          <w:sz w:val="28"/>
        </w:rPr>
      </w:pPr>
      <w:r w:rsidRPr="005A628B">
        <w:rPr>
          <w:caps w:val="0"/>
          <w:color w:val="000000"/>
          <w:sz w:val="28"/>
        </w:rPr>
        <w:t>Незбуреному стану частинки (</w:t>
      </w:r>
      <w:r w:rsidRPr="005A628B">
        <w:rPr>
          <w:caps w:val="0"/>
          <w:color w:val="000000"/>
          <w:sz w:val="28"/>
          <w:lang w:val="en-US"/>
        </w:rPr>
        <w:t>n</w:t>
      </w:r>
      <w:r w:rsidRPr="005A628B">
        <w:rPr>
          <w:caps w:val="0"/>
          <w:color w:val="000000"/>
          <w:sz w:val="28"/>
        </w:rPr>
        <w:t>=1) відповідає енергія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1219" w:dyaOrig="660">
          <v:shape id="_x0000_i1054" type="#_x0000_t75" style="width:67.5pt;height:36.75pt" o:ole="" filled="t">
            <v:fill color2="black"/>
            <v:imagedata r:id="rId59" o:title=""/>
          </v:shape>
          <o:OLEObject Type="Embed" ProgID="Equation.3" ShapeID="_x0000_i1054" DrawAspect="Content" ObjectID="_1459912498" r:id="rId60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(1.3.30)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Значення цієї енергії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i/>
          <w:iCs/>
          <w:color w:val="000000"/>
          <w:sz w:val="28"/>
          <w:vertAlign w:val="subscript"/>
          <w:lang w:val="en-US"/>
        </w:rPr>
        <w:t>l</w:t>
      </w:r>
      <w:r w:rsidRPr="005A628B">
        <w:rPr>
          <w:i/>
          <w:iCs/>
          <w:color w:val="000000"/>
          <w:sz w:val="28"/>
        </w:rPr>
        <w:t>0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свідчить про те, що частинка в потенціальному ящику ніколи не зупиняється і що невизначеність </w:t>
      </w:r>
      <w:r w:rsidRPr="005A628B">
        <w:rPr>
          <w:i/>
          <w:iCs/>
          <w:color w:val="000000"/>
          <w:sz w:val="28"/>
        </w:rPr>
        <w:t>Р</w:t>
      </w:r>
      <w:r w:rsidRPr="005A628B">
        <w:rPr>
          <w:i/>
          <w:iCs/>
          <w:color w:val="000000"/>
          <w:sz w:val="28"/>
          <w:vertAlign w:val="subscript"/>
        </w:rPr>
        <w:t>х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імпульсу частинки не може бути меншою за величину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5"/>
          <w:sz w:val="28"/>
        </w:rPr>
        <w:object w:dxaOrig="1359" w:dyaOrig="620">
          <v:shape id="_x0000_i1055" type="#_x0000_t75" style="width:82.5pt;height:37.5pt" o:ole="" filled="t">
            <v:fill color2="black"/>
            <v:imagedata r:id="rId61" o:title=""/>
          </v:shape>
          <o:OLEObject Type="Embed" ProgID="Equation.3" ShapeID="_x0000_i1055" DrawAspect="Content" ObjectID="_1459912499" r:id="rId62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(1.3.31)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В потенціальному ящику шириною </w:t>
      </w:r>
      <w:r w:rsidRPr="005A628B">
        <w:rPr>
          <w:i/>
          <w:iCs/>
          <w:color w:val="000000"/>
          <w:sz w:val="28"/>
          <w:lang w:val="en-US"/>
        </w:rPr>
        <w:t>l</w:t>
      </w:r>
      <w:r w:rsidRPr="005A628B">
        <w:rPr>
          <w:color w:val="000000"/>
          <w:sz w:val="28"/>
        </w:rPr>
        <w:t xml:space="preserve"> положення частинки визнача-ється похибкою, яка сумірна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з його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шириною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х</w:t>
      </w:r>
      <w:r w:rsidRPr="005A628B">
        <w:rPr>
          <w:color w:val="000000"/>
          <w:sz w:val="28"/>
        </w:rPr>
        <w:t></w:t>
      </w:r>
      <w:r w:rsidRPr="005A628B">
        <w:rPr>
          <w:i/>
          <w:color w:val="000000"/>
          <w:sz w:val="28"/>
        </w:rPr>
        <w:t xml:space="preserve">l, </w:t>
      </w:r>
      <w:r w:rsidRPr="005A628B">
        <w:rPr>
          <w:iCs/>
          <w:color w:val="000000"/>
          <w:sz w:val="28"/>
        </w:rPr>
        <w:t>т</w:t>
      </w:r>
      <w:r w:rsidRPr="005A628B">
        <w:rPr>
          <w:color w:val="000000"/>
          <w:sz w:val="28"/>
        </w:rPr>
        <w:t>ому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що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перебуває у повній відповідності із співвідношенням невизначеностей імпульс - координата.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Покажемо, як залежить ширина енергетичного інтервалу </w:t>
      </w:r>
      <w:r w:rsidRPr="005A628B">
        <w:rPr>
          <w:i/>
          <w:iCs/>
          <w:color w:val="000000"/>
          <w:sz w:val="28"/>
        </w:rPr>
        <w:t>Е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від розмірів потенціального ящика. У потенціальному ящику з розмірами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l=10</w:t>
      </w:r>
      <w:r w:rsidRPr="005A628B">
        <w:rPr>
          <w:i/>
          <w:iCs/>
          <w:color w:val="000000"/>
          <w:sz w:val="28"/>
          <w:vertAlign w:val="superscript"/>
        </w:rPr>
        <w:t xml:space="preserve">-9 </w:t>
      </w:r>
      <w:r w:rsidRPr="005A628B">
        <w:rPr>
          <w:i/>
          <w:iCs/>
          <w:color w:val="000000"/>
          <w:sz w:val="28"/>
        </w:rPr>
        <w:t>м</w:t>
      </w:r>
      <w:r w:rsidRPr="005A628B">
        <w:rPr>
          <w:color w:val="000000"/>
          <w:sz w:val="28"/>
        </w:rPr>
        <w:t xml:space="preserve"> власні значення енергії електрона утворюють послідовність енергетичних рівнів, енергетична відстань між якими дорівнює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5A628B">
        <w:rPr>
          <w:i/>
          <w:iCs/>
          <w:color w:val="000000"/>
          <w:sz w:val="28"/>
          <w:lang w:val="en-US"/>
        </w:rPr>
        <w:lastRenderedPageBreak/>
        <w:t>E=E</w:t>
      </w:r>
      <w:r w:rsidRPr="005A628B">
        <w:rPr>
          <w:i/>
          <w:iCs/>
          <w:color w:val="000000"/>
          <w:sz w:val="28"/>
          <w:vertAlign w:val="subscript"/>
          <w:lang w:val="en-US"/>
        </w:rPr>
        <w:t>n+1</w:t>
      </w:r>
      <w:r w:rsidRPr="005A628B">
        <w:rPr>
          <w:i/>
          <w:iCs/>
          <w:color w:val="000000"/>
          <w:sz w:val="28"/>
          <w:lang w:val="en-US"/>
        </w:rPr>
        <w:t>-E</w:t>
      </w:r>
      <w:r w:rsidRPr="005A628B">
        <w:rPr>
          <w:i/>
          <w:iCs/>
          <w:color w:val="000000"/>
          <w:sz w:val="28"/>
          <w:vertAlign w:val="subscript"/>
          <w:lang w:val="en-US"/>
        </w:rPr>
        <w:t>n</w:t>
      </w:r>
      <w:r w:rsidR="005A628B">
        <w:rPr>
          <w:i/>
          <w:iCs/>
          <w:color w:val="000000"/>
          <w:sz w:val="28"/>
          <w:vertAlign w:val="subscript"/>
        </w:rPr>
        <w:t>,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або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1"/>
          <w:sz w:val="28"/>
        </w:rPr>
        <w:object w:dxaOrig="3780" w:dyaOrig="660">
          <v:shape id="_x0000_i1056" type="#_x0000_t75" style="width:189pt;height:33pt" o:ole="" filled="t">
            <v:fill color2="black"/>
            <v:imagedata r:id="rId63" o:title=""/>
          </v:shape>
          <o:OLEObject Type="Embed" ProgID="Equation.3" ShapeID="_x0000_i1056" DrawAspect="Content" ObjectID="_1459912500" r:id="rId64"/>
        </w:object>
      </w:r>
      <w:r w:rsidR="004522CB" w:rsidRPr="005A628B">
        <w:rPr>
          <w:color w:val="000000"/>
          <w:sz w:val="28"/>
        </w:rPr>
        <w:t xml:space="preserve"> Дж.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В електрон-вольтах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ця енергія буде дорівнювати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6"/>
          <w:sz w:val="28"/>
        </w:rPr>
        <w:object w:dxaOrig="2160" w:dyaOrig="320">
          <v:shape id="_x0000_i1057" type="#_x0000_t75" style="width:129.75pt;height:18.75pt" o:ole="" filled="t">
            <v:fill color2="black"/>
            <v:imagedata r:id="rId65" o:title=""/>
          </v:shape>
          <o:OLEObject Type="Embed" ProgID="Equation.3" ShapeID="_x0000_i1057" DrawAspect="Content" ObjectID="_1459912501" r:id="rId66"/>
        </w:object>
      </w:r>
      <w:r w:rsidR="004522CB" w:rsidRPr="005A628B">
        <w:rPr>
          <w:color w:val="000000"/>
          <w:sz w:val="28"/>
        </w:rPr>
        <w:t xml:space="preserve">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Цей розрахунок показує, що коли ширина потенціального ящика сумірна з розмірами атома (10</w:t>
      </w:r>
      <w:r w:rsidRPr="005A628B">
        <w:rPr>
          <w:color w:val="000000"/>
          <w:sz w:val="28"/>
          <w:vertAlign w:val="superscript"/>
        </w:rPr>
        <w:t>-10</w:t>
      </w:r>
      <w:r w:rsidRPr="005A628B">
        <w:rPr>
          <w:color w:val="000000"/>
          <w:sz w:val="28"/>
        </w:rPr>
        <w:t>м), енергетичний інтервал між сусідніми енергетичними рівнями досить значний, а спектр є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дискретним.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У випадку, коли потенціальний ящик має макроскопічні розміри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l</w:t>
      </w:r>
      <w:r w:rsidRPr="005A628B">
        <w:rPr>
          <w:i/>
          <w:iCs/>
          <w:color w:val="000000"/>
          <w:sz w:val="28"/>
        </w:rPr>
        <w:t>10</w:t>
      </w:r>
      <w:r w:rsidRPr="005A628B">
        <w:rPr>
          <w:i/>
          <w:iCs/>
          <w:color w:val="000000"/>
          <w:sz w:val="28"/>
          <w:vertAlign w:val="superscript"/>
        </w:rPr>
        <w:t xml:space="preserve">-2 </w:t>
      </w:r>
      <w:r w:rsidRPr="005A628B">
        <w:rPr>
          <w:i/>
          <w:iCs/>
          <w:color w:val="000000"/>
          <w:sz w:val="28"/>
        </w:rPr>
        <w:t>м</w:t>
      </w:r>
      <w:r w:rsidRPr="005A628B">
        <w:rPr>
          <w:color w:val="000000"/>
          <w:sz w:val="28"/>
        </w:rPr>
        <w:t>, енергетичний інтервал між сусідніми рівнями буде дорівнювати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2"/>
          <w:sz w:val="28"/>
        </w:rPr>
        <w:object w:dxaOrig="2740" w:dyaOrig="480">
          <v:shape id="_x0000_i1058" type="#_x0000_t75" style="width:137.25pt;height:24pt" o:ole="" filled="t">
            <v:fill color2="black"/>
            <v:imagedata r:id="rId67" o:title=""/>
          </v:shape>
          <o:OLEObject Type="Embed" ProgID="Equation.3" ShapeID="_x0000_i1058" DrawAspect="Content" ObjectID="_1459912502" r:id="rId68"/>
        </w:object>
      </w:r>
      <w:r w:rsidR="004522CB" w:rsidRPr="005A628B">
        <w:rPr>
          <w:color w:val="000000"/>
          <w:sz w:val="28"/>
        </w:rPr>
        <w:t>Дж=0,34</w:t>
      </w:r>
      <w:r w:rsidR="004522CB" w:rsidRPr="005A628B">
        <w:rPr>
          <w:color w:val="000000"/>
          <w:sz w:val="28"/>
          <w:vertAlign w:val="superscript"/>
        </w:rPr>
        <w:t>.</w:t>
      </w:r>
      <w:r w:rsidR="004522CB" w:rsidRPr="005A628B">
        <w:rPr>
          <w:color w:val="000000"/>
          <w:sz w:val="28"/>
        </w:rPr>
        <w:t>10</w:t>
      </w:r>
      <w:r w:rsidR="004522CB" w:rsidRPr="005A628B">
        <w:rPr>
          <w:color w:val="000000"/>
          <w:sz w:val="28"/>
          <w:vertAlign w:val="superscript"/>
        </w:rPr>
        <w:t>-14</w:t>
      </w:r>
      <w:r w:rsidR="004522CB" w:rsidRPr="005A628B">
        <w:rPr>
          <w:color w:val="000000"/>
          <w:sz w:val="28"/>
        </w:rPr>
        <w:t>(2</w:t>
      </w:r>
      <w:r w:rsidR="004522CB" w:rsidRPr="005A628B">
        <w:rPr>
          <w:color w:val="000000"/>
          <w:sz w:val="28"/>
          <w:lang w:val="en-US"/>
        </w:rPr>
        <w:t>n</w:t>
      </w:r>
      <w:r w:rsidR="004522CB" w:rsidRPr="005A628B">
        <w:rPr>
          <w:color w:val="000000"/>
          <w:sz w:val="28"/>
        </w:rPr>
        <w:t xml:space="preserve">+1) </w:t>
      </w:r>
      <w:r w:rsidR="004522CB" w:rsidRPr="005A628B">
        <w:rPr>
          <w:color w:val="000000"/>
          <w:sz w:val="28"/>
          <w:lang w:val="en-US"/>
        </w:rPr>
        <w:t>eB</w:t>
      </w:r>
      <w:r w:rsidR="004522CB" w:rsidRPr="005A628B">
        <w:rPr>
          <w:color w:val="000000"/>
          <w:sz w:val="28"/>
        </w:rPr>
        <w:t>.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Для такого потенціального ящика квантуванням енергії можна знехтувати. Вона нічим не відрізняються від значень енергії, одержаних класичними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методами.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Аналогічні результати можна одержати для великих квантових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чисел 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color w:val="000000"/>
          <w:sz w:val="28"/>
        </w:rPr>
        <w:t>. У цьому випадку проявляється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принцип відносності, встановлений Бором у 1923 р. </w:t>
      </w:r>
    </w:p>
    <w:p w:rsidR="004522CB" w:rsidRPr="005A628B" w:rsidRDefault="004522CB" w:rsidP="005A628B">
      <w:pPr>
        <w:pStyle w:val="3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При великих квантових числах висновки й результати квантової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механіки збігаються з відповідними класичними результатами.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4522CB" w:rsidRPr="005A628B" w:rsidRDefault="005A628B" w:rsidP="005A628B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4522CB" w:rsidRPr="005A628B">
        <w:rPr>
          <w:b/>
          <w:bCs/>
          <w:color w:val="000000"/>
          <w:sz w:val="28"/>
        </w:rPr>
        <w:t>3.</w:t>
      </w:r>
      <w:r>
        <w:rPr>
          <w:b/>
          <w:bCs/>
          <w:color w:val="000000"/>
          <w:sz w:val="28"/>
        </w:rPr>
        <w:t xml:space="preserve"> </w:t>
      </w:r>
      <w:r w:rsidR="004522CB" w:rsidRPr="005A628B">
        <w:rPr>
          <w:b/>
          <w:bCs/>
          <w:color w:val="000000"/>
          <w:sz w:val="28"/>
        </w:rPr>
        <w:t>Гармонічний квантовий осцилятор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Просторово-обмеженим є також рух квантового осцилятора. З класичної точки зору осцилятором може бути будь-яка матеріальна точка, яка здійснює гармонічні коливання під дією квазіпружної сили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i/>
          <w:iCs/>
          <w:color w:val="000000"/>
          <w:sz w:val="28"/>
          <w:lang w:val="en-US"/>
        </w:rPr>
        <w:t>F</w:t>
      </w:r>
      <w:r w:rsidRPr="005A628B">
        <w:rPr>
          <w:i/>
          <w:iCs/>
          <w:color w:val="000000"/>
          <w:sz w:val="28"/>
        </w:rPr>
        <w:t>=-</w:t>
      </w:r>
      <w:r w:rsidRPr="005A628B">
        <w:rPr>
          <w:i/>
          <w:iCs/>
          <w:color w:val="000000"/>
          <w:sz w:val="28"/>
          <w:lang w:val="en-US"/>
        </w:rPr>
        <w:t>kx</w:t>
      </w:r>
      <w:r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k</w:t>
      </w:r>
      <w:r w:rsidRPr="005A628B">
        <w:rPr>
          <w:i/>
          <w:iCs/>
          <w:color w:val="000000"/>
          <w:sz w:val="28"/>
        </w:rPr>
        <w:t>=</w:t>
      </w:r>
      <w:r w:rsidRPr="005A628B">
        <w:rPr>
          <w:i/>
          <w:iCs/>
          <w:color w:val="000000"/>
          <w:sz w:val="28"/>
          <w:lang w:val="en-US"/>
        </w:rPr>
        <w:t>m</w:t>
      </w:r>
      <w:r w:rsidR="00843BEF" w:rsidRPr="005A628B">
        <w:rPr>
          <w:color w:val="000000"/>
          <w:position w:val="-4"/>
          <w:sz w:val="28"/>
        </w:rPr>
        <w:object w:dxaOrig="340" w:dyaOrig="320">
          <v:shape id="_x0000_i1059" type="#_x0000_t75" style="width:17.25pt;height:15.75pt" o:ole="" filled="t">
            <v:fill color2="black"/>
            <v:imagedata r:id="rId69" o:title=""/>
          </v:shape>
          <o:OLEObject Type="Embed" ProgID="Equation.3" ShapeID="_x0000_i1059" DrawAspect="Content" ObjectID="_1459912503" r:id="rId70"/>
        </w:object>
      </w:r>
      <w:r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(1.3.33)</w:t>
      </w:r>
    </w:p>
    <w:p w:rsidR="004A7A68" w:rsidRDefault="004A7A68" w:rsidP="004522CB">
      <w:pPr>
        <w:pStyle w:val="1"/>
        <w:widowControl/>
        <w:numPr>
          <w:ilvl w:val="0"/>
          <w:numId w:val="0"/>
        </w:numPr>
        <w:spacing w:line="360" w:lineRule="auto"/>
        <w:ind w:firstLine="720"/>
        <w:jc w:val="both"/>
        <w:rPr>
          <w:b w:val="0"/>
          <w:color w:val="000000"/>
          <w:sz w:val="28"/>
          <w:lang w:val="uk-UA"/>
        </w:rPr>
      </w:pPr>
    </w:p>
    <w:p w:rsidR="004522CB" w:rsidRPr="004522CB" w:rsidRDefault="004522CB" w:rsidP="004522CB">
      <w:pPr>
        <w:pStyle w:val="1"/>
        <w:widowControl/>
        <w:numPr>
          <w:ilvl w:val="0"/>
          <w:numId w:val="0"/>
        </w:numPr>
        <w:spacing w:line="360" w:lineRule="auto"/>
        <w:ind w:firstLine="720"/>
        <w:jc w:val="both"/>
        <w:rPr>
          <w:b w:val="0"/>
          <w:color w:val="000000"/>
          <w:sz w:val="28"/>
          <w:lang w:val="uk-UA"/>
        </w:rPr>
      </w:pPr>
      <w:r w:rsidRPr="004522CB">
        <w:rPr>
          <w:b w:val="0"/>
          <w:color w:val="000000"/>
          <w:sz w:val="28"/>
          <w:lang w:val="uk-UA"/>
        </w:rPr>
        <w:t>Потенціальна енергія класичного осцилятора знаходиться за формулою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7"/>
          <w:sz w:val="28"/>
        </w:rPr>
        <w:object w:dxaOrig="1680" w:dyaOrig="660">
          <v:shape id="_x0000_i1060" type="#_x0000_t75" style="width:100.5pt;height:39.75pt" o:ole="" filled="t">
            <v:fill color2="black"/>
            <v:imagedata r:id="rId71" o:title=""/>
          </v:shape>
          <o:OLEObject Type="Embed" ProgID="Equation.3" ShapeID="_x0000_i1060" DrawAspect="Content" ObjectID="_1459912504" r:id="rId72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(1.3.34)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m</w:t>
      </w:r>
      <w:r w:rsidRPr="005A628B">
        <w:rPr>
          <w:color w:val="000000"/>
          <w:sz w:val="28"/>
        </w:rPr>
        <w:t xml:space="preserve"> ― маса частинки; </w:t>
      </w:r>
      <w:r w:rsidR="00843BEF" w:rsidRPr="005A628B">
        <w:rPr>
          <w:color w:val="000000"/>
          <w:position w:val="-7"/>
          <w:sz w:val="28"/>
        </w:rPr>
        <w:object w:dxaOrig="320" w:dyaOrig="380">
          <v:shape id="_x0000_i1061" type="#_x0000_t75" style="width:15.75pt;height:18.75pt" o:ole="" filled="t">
            <v:fill color2="black"/>
            <v:imagedata r:id="rId73" o:title=""/>
          </v:shape>
          <o:OLEObject Type="Embed" ProgID="Equation.3" ShapeID="_x0000_i1061" DrawAspect="Content" ObjectID="_1459912505" r:id="rId74"/>
        </w:object>
      </w:r>
      <w:r w:rsidRPr="005A628B">
        <w:rPr>
          <w:color w:val="000000"/>
          <w:sz w:val="28"/>
        </w:rPr>
        <w:t xml:space="preserve"> ―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циклічна частота осцилятора.</w:t>
      </w:r>
    </w:p>
    <w:p w:rsid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Графічна залежність потенціальної енергії класичного о</w:t>
      </w:r>
      <w:r>
        <w:rPr>
          <w:color w:val="000000"/>
          <w:sz w:val="28"/>
        </w:rPr>
        <w:t>сцилятора показана на рис. 1.8.</w:t>
      </w:r>
    </w:p>
    <w:p w:rsidR="004522CB" w:rsidRP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A7A68" w:rsidP="004A7A68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object w:dxaOrig="6722" w:dyaOrig="5855">
          <v:shape id="_x0000_i1062" type="#_x0000_t75" style="width:231.75pt;height:146.25pt" o:ole="" filled="t">
            <v:fill color2="black"/>
            <v:imagedata r:id="rId75" o:title=""/>
          </v:shape>
          <o:OLEObject Type="Embed" ProgID="Microsoft" ShapeID="_x0000_i1062" DrawAspect="Content" ObjectID="_1459912506" r:id="rId76"/>
        </w:objec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Рис. 1.8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З рисунка видно, що осцилятор може мати практично довільну енергію, навіть рівну нулю. В точках </w:t>
      </w:r>
      <w:r w:rsidRPr="005A628B">
        <w:rPr>
          <w:i/>
          <w:iCs/>
          <w:color w:val="000000"/>
          <w:sz w:val="28"/>
        </w:rPr>
        <w:t>-а</w:t>
      </w:r>
      <w:r w:rsidRPr="005A628B">
        <w:rPr>
          <w:color w:val="000000"/>
          <w:sz w:val="28"/>
        </w:rPr>
        <w:t xml:space="preserve"> і </w:t>
      </w:r>
      <w:r w:rsidRPr="005A628B">
        <w:rPr>
          <w:i/>
          <w:iCs/>
          <w:color w:val="000000"/>
          <w:sz w:val="28"/>
        </w:rPr>
        <w:t>+а</w:t>
      </w:r>
      <w:r w:rsidRPr="005A628B">
        <w:rPr>
          <w:color w:val="000000"/>
          <w:sz w:val="28"/>
        </w:rPr>
        <w:t xml:space="preserve"> кінетична енергія осцилятора дорівнює нулю, а потенціальна енергія досягає свого максимуму. За межі області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(-а, +а)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класичний осцилятор вийти не може.</w:t>
      </w:r>
    </w:p>
    <w:p w:rsidR="004522CB" w:rsidRPr="005A628B" w:rsidRDefault="004522CB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Квантовим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осцилятором може бути лише елементарна частинка, яка поряд із корпускулярними властивостями проявляє і хвильові властивості. Прикладом квантового осцилятора може бути коливний рух атомів і молекул у вузлах кристалічної гратки. Потенціальна енергія квантового осцилятора має ту ж математичну залежність, що і класичний осцилятор (1.3.34).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Стаціонарне рівняння Шредінгера для лінійного гармонічного осцилятора має вигляд: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3739" w:dyaOrig="760">
          <v:shape id="_x0000_i1063" type="#_x0000_t75" style="width:186.75pt;height:38.25pt" o:ole="" filled="t">
            <v:fill color2="black"/>
            <v:imagedata r:id="rId77" o:title=""/>
          </v:shape>
          <o:OLEObject Type="Embed" ProgID="Equation.3" ShapeID="_x0000_i1063" DrawAspect="Content" ObjectID="_1459912507" r:id="rId78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(1.3.35)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Pr="005A628B">
        <w:rPr>
          <w:i/>
          <w:iCs/>
          <w:color w:val="000000"/>
          <w:sz w:val="28"/>
          <w:lang w:val="en-US"/>
        </w:rPr>
        <w:t>m</w:t>
      </w:r>
      <w:r w:rsidRPr="005A628B">
        <w:rPr>
          <w:i/>
          <w:iCs/>
          <w:color w:val="000000"/>
          <w:sz w:val="28"/>
        </w:rPr>
        <w:t xml:space="preserve"> ―</w:t>
      </w:r>
      <w:r w:rsidRPr="005A628B">
        <w:rPr>
          <w:color w:val="000000"/>
          <w:sz w:val="28"/>
        </w:rPr>
        <w:t xml:space="preserve"> маса квантової частинки;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6"/>
          <w:sz w:val="28"/>
        </w:rPr>
        <w:object w:dxaOrig="320" w:dyaOrig="360">
          <v:shape id="_x0000_i1064" type="#_x0000_t75" style="width:15.75pt;height:18pt" o:ole="" filled="t">
            <v:fill color2="black"/>
            <v:imagedata r:id="rId79" o:title=""/>
          </v:shape>
          <o:OLEObject Type="Embed" ProgID="Equation.3" ShapeID="_x0000_i1064" DrawAspect="Content" ObjectID="_1459912508" r:id="rId80"/>
        </w:object>
      </w:r>
      <w:r w:rsidRPr="005A628B">
        <w:rPr>
          <w:color w:val="000000"/>
          <w:sz w:val="28"/>
        </w:rPr>
        <w:t xml:space="preserve"> ― власна циклічна частота;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― повна енергія частинки.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Знаходження хвильових функцій квантового осцилятора є досить складною математичною задачею. Тому, опускаючи такі розв’язки, наводимо енергетичний спектр квантового осцилятора. Він має вигляд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1640" w:dyaOrig="620">
          <v:shape id="_x0000_i1065" type="#_x0000_t75" style="width:102.75pt;height:39pt" o:ole="" filled="t">
            <v:fill color2="black"/>
            <v:imagedata r:id="rId81" o:title=""/>
          </v:shape>
          <o:OLEObject Type="Embed" ProgID="Equation.3" ShapeID="_x0000_i1065" DrawAspect="Content" ObjectID="_1459912509" r:id="rId82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(1.3.36)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i/>
          <w:iCs/>
          <w:color w:val="000000"/>
          <w:sz w:val="28"/>
        </w:rPr>
        <w:t>= 0,1,2,3,</w:t>
      </w:r>
      <w:r w:rsidRPr="005A628B">
        <w:rPr>
          <w:color w:val="000000"/>
          <w:sz w:val="28"/>
        </w:rPr>
        <w:t>... ― будь-яке ціле число, починаючи з нуля;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1"/>
          <w:sz w:val="28"/>
        </w:rPr>
        <w:object w:dxaOrig="240" w:dyaOrig="220">
          <v:shape id="_x0000_i1066" type="#_x0000_t75" style="width:12pt;height:11.25pt" o:ole="" filled="t">
            <v:fill color2="black"/>
            <v:imagedata r:id="rId83" o:title=""/>
          </v:shape>
          <o:OLEObject Type="Embed" ProgID="Equation.3" ShapeID="_x0000_i1066" DrawAspect="Content" ObjectID="_1459912510" r:id="rId84"/>
        </w:object>
      </w:r>
      <w:r w:rsidRPr="005A628B">
        <w:rPr>
          <w:color w:val="000000"/>
          <w:sz w:val="28"/>
        </w:rPr>
        <w:t xml:space="preserve"> ― власна циклічна частота осцилятора; </w:t>
      </w:r>
      <w:r w:rsidR="00843BEF" w:rsidRPr="005A628B">
        <w:rPr>
          <w:color w:val="000000"/>
          <w:position w:val="-1"/>
          <w:sz w:val="28"/>
        </w:rPr>
        <w:object w:dxaOrig="200" w:dyaOrig="260">
          <v:shape id="_x0000_i1067" type="#_x0000_t75" style="width:9.75pt;height:12.75pt" o:ole="" filled="t">
            <v:fill color2="black"/>
            <v:imagedata r:id="rId29" o:title=""/>
          </v:shape>
          <o:OLEObject Type="Embed" ProgID="Equation.3" ShapeID="_x0000_i1067" DrawAspect="Content" ObjectID="_1459912511" r:id="rId85"/>
        </w:object>
      </w:r>
      <w:r w:rsidRPr="005A628B">
        <w:rPr>
          <w:color w:val="000000"/>
          <w:sz w:val="28"/>
        </w:rPr>
        <w:t xml:space="preserve"> ―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стала Дірака.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Аналіз рівняння (1.3.36) показує, що енергетичний спектр квантового осцилятора є дискретним і що власні значення енергії дорівнюють: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9"/>
          <w:sz w:val="28"/>
        </w:rPr>
        <w:object w:dxaOrig="940" w:dyaOrig="620">
          <v:shape id="_x0000_i1068" type="#_x0000_t75" style="width:47.25pt;height:30.75pt" o:ole="" filled="t">
            <v:fill color2="black"/>
            <v:imagedata r:id="rId86" o:title=""/>
          </v:shape>
          <o:OLEObject Type="Embed" ProgID="Equation.3" ShapeID="_x0000_i1068" DrawAspect="Content" ObjectID="_1459912512" r:id="rId87"/>
        </w:object>
      </w:r>
      <w:r w:rsidR="005A628B">
        <w:rPr>
          <w:color w:val="000000"/>
          <w:sz w:val="28"/>
        </w:rPr>
        <w:t xml:space="preserve">, </w:t>
      </w:r>
      <w:r w:rsidRPr="005A628B">
        <w:rPr>
          <w:color w:val="000000"/>
          <w:position w:val="-19"/>
          <w:sz w:val="28"/>
        </w:rPr>
        <w:object w:dxaOrig="1060" w:dyaOrig="620">
          <v:shape id="_x0000_i1069" type="#_x0000_t75" style="width:53.25pt;height:30.75pt" o:ole="" filled="t">
            <v:fill color2="black"/>
            <v:imagedata r:id="rId88" o:title=""/>
          </v:shape>
          <o:OLEObject Type="Embed" ProgID="Equation.3" ShapeID="_x0000_i1069" DrawAspect="Content" ObjectID="_1459912513" r:id="rId89"/>
        </w:object>
      </w:r>
      <w:r w:rsidR="005A628B">
        <w:rPr>
          <w:color w:val="000000"/>
          <w:sz w:val="28"/>
        </w:rPr>
        <w:t xml:space="preserve">, </w:t>
      </w:r>
      <w:r w:rsidRPr="005A628B">
        <w:rPr>
          <w:color w:val="000000"/>
          <w:position w:val="-19"/>
          <w:sz w:val="28"/>
        </w:rPr>
        <w:object w:dxaOrig="1320" w:dyaOrig="620">
          <v:shape id="_x0000_i1070" type="#_x0000_t75" style="width:66pt;height:30.75pt" o:ole="" filled="t">
            <v:fill color2="black"/>
            <v:imagedata r:id="rId90" o:title=""/>
          </v:shape>
          <o:OLEObject Type="Embed" ProgID="Equation.3" ShapeID="_x0000_i1070" DrawAspect="Content" ObjectID="_1459912514" r:id="rId91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В енергетичному спектрі (1.3.36) проміжки між енергетичними рівнями не залежать від квантового числа </w:t>
      </w:r>
      <w:r w:rsidRPr="005A628B">
        <w:rPr>
          <w:i/>
          <w:color w:val="000000"/>
          <w:sz w:val="28"/>
          <w:lang w:val="en-US"/>
        </w:rPr>
        <w:t>n</w:t>
      </w:r>
      <w:r w:rsidRPr="005A628B">
        <w:rPr>
          <w:color w:val="000000"/>
          <w:sz w:val="28"/>
        </w:rPr>
        <w:t>, а є однаковими</w:t>
      </w: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4980" w:dyaOrig="680">
          <v:shape id="_x0000_i1071" type="#_x0000_t75" style="width:283.5pt;height:39pt" o:ole="" filled="t">
            <v:fill color2="black"/>
            <v:imagedata r:id="rId92" o:title=""/>
          </v:shape>
          <o:OLEObject Type="Embed" ProgID="Equation.3" ShapeID="_x0000_i1071" DrawAspect="Content" ObjectID="_1459912515" r:id="rId93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(1.3.37)</w:t>
      </w:r>
    </w:p>
    <w:p w:rsidR="004A7A68" w:rsidRDefault="004A7A68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Default="004522CB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  <w:r w:rsidRPr="005A628B">
        <w:rPr>
          <w:color w:val="000000"/>
          <w:sz w:val="28"/>
        </w:rPr>
        <w:t>Як показано на рис. 1.9,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де енергетичний спектр квантового осцилятора суміщається з аналогічним спектром класичного осцилятора, квантовий осцилятор не має значень енергії рівних нулю.</w:t>
      </w:r>
    </w:p>
    <w:p w:rsidR="004A7A68" w:rsidRPr="004A7A68" w:rsidRDefault="004A7A68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4A7A68">
      <w:pPr>
        <w:pStyle w:val="a0"/>
        <w:widowControl/>
        <w:spacing w:after="0" w:line="360" w:lineRule="auto"/>
        <w:ind w:firstLine="720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object w:dxaOrig="6644" w:dyaOrig="3936">
          <v:shape id="_x0000_i1072" type="#_x0000_t75" style="width:249pt;height:147.75pt" o:ole="" filled="t">
            <v:fill color2="black"/>
            <v:imagedata r:id="rId94" o:title=""/>
          </v:shape>
          <o:OLEObject Type="Embed" ProgID="Microsoft" ShapeID="_x0000_i1072" DrawAspect="Content" ObjectID="_1459912516" r:id="rId95"/>
        </w:object>
      </w:r>
    </w:p>
    <w:p w:rsidR="004522CB" w:rsidRPr="005A628B" w:rsidRDefault="004522CB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Рис.1.9</w:t>
      </w:r>
    </w:p>
    <w:p w:rsidR="004522CB" w:rsidRPr="005A628B" w:rsidRDefault="004522CB" w:rsidP="005A628B">
      <w:pPr>
        <w:pStyle w:val="a0"/>
        <w:widowControl/>
        <w:spacing w:after="0"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Найменше значення енергії квантового осцилятора дорівнює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8"/>
          <w:sz w:val="28"/>
        </w:rPr>
        <w:object w:dxaOrig="940" w:dyaOrig="620">
          <v:shape id="_x0000_i1073" type="#_x0000_t75" style="width:60.75pt;height:39.75pt" o:ole="" filled="t">
            <v:fill color2="black"/>
            <v:imagedata r:id="rId96" o:title=""/>
          </v:shape>
          <o:OLEObject Type="Embed" ProgID="Equation.3" ShapeID="_x0000_i1073" DrawAspect="Content" ObjectID="_1459912517" r:id="rId97"/>
        </w:object>
      </w:r>
      <w:r w:rsidR="004522CB"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(1.3.38)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Меншої енергії квантовий осцилятор не може мати навіть при абсолютному нулі температур.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Покажемо наближеним способом, що енергія квантового осцилятора квантується. З рис 1.10 видно, що на відрізку</w:t>
      </w:r>
      <w:r w:rsidRPr="005A628B">
        <w:rPr>
          <w:i/>
          <w:color w:val="000000"/>
          <w:sz w:val="28"/>
        </w:rPr>
        <w:t xml:space="preserve"> </w:t>
      </w:r>
      <w:r w:rsidRPr="005A628B">
        <w:rPr>
          <w:i/>
          <w:color w:val="000000"/>
          <w:sz w:val="28"/>
          <w:lang w:val="en-US"/>
        </w:rPr>
        <w:t>l</w:t>
      </w:r>
      <w:r w:rsidRPr="005A628B">
        <w:rPr>
          <w:i/>
          <w:color w:val="000000"/>
          <w:sz w:val="28"/>
        </w:rPr>
        <w:t>=2х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i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вкладається ціле число півхвиль де Бройля, тобто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1300" w:dyaOrig="760">
          <v:shape id="_x0000_i1074" type="#_x0000_t75" style="width:65.25pt;height:38.25pt" o:ole="" filled="t">
            <v:fill color2="black"/>
            <v:imagedata r:id="rId98" o:title=""/>
          </v:shape>
          <o:OLEObject Type="Embed" ProgID="Equation.3" ShapeID="_x0000_i1074" DrawAspect="Content" ObjectID="_1459912518" r:id="rId99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(1.3.39)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="00843BEF" w:rsidRPr="005A628B">
        <w:rPr>
          <w:color w:val="000000"/>
          <w:position w:val="-4"/>
          <w:sz w:val="28"/>
        </w:rPr>
        <w:object w:dxaOrig="240" w:dyaOrig="320">
          <v:shape id="_x0000_i1075" type="#_x0000_t75" style="width:12pt;height:15.75pt" o:ole="" filled="t">
            <v:fill color2="black"/>
            <v:imagedata r:id="rId100" o:title=""/>
          </v:shape>
          <o:OLEObject Type="Embed" ProgID="Equation.3" ShapeID="_x0000_i1075" DrawAspect="Content" ObjectID="_1459912519" r:id="rId101"/>
        </w:object>
      </w:r>
      <w:r w:rsidRPr="005A628B">
        <w:rPr>
          <w:color w:val="000000"/>
          <w:sz w:val="28"/>
        </w:rPr>
        <w:t xml:space="preserve"> ― середнє значення довжини хвилі де Бройля.</w:t>
      </w:r>
      <w:r w:rsidR="005A628B">
        <w:rPr>
          <w:color w:val="000000"/>
          <w:sz w:val="28"/>
        </w:rPr>
        <w:t xml:space="preserve">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Звідки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5A628B">
        <w:rPr>
          <w:color w:val="000000"/>
          <w:position w:val="-24"/>
          <w:sz w:val="28"/>
        </w:rPr>
        <w:object w:dxaOrig="1100" w:dyaOrig="720">
          <v:shape id="_x0000_i1076" type="#_x0000_t75" style="width:54.75pt;height:36pt" o:ole="" filled="t">
            <v:fill color2="black"/>
            <v:imagedata r:id="rId102" o:title=""/>
          </v:shape>
          <o:OLEObject Type="Embed" ProgID="Equation.3" ShapeID="_x0000_i1076" DrawAspect="Content" ObjectID="_1459912520" r:id="rId103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(1.3.40)</w:t>
      </w:r>
    </w:p>
    <w:p w:rsidR="004A7A68" w:rsidRP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4A7A68">
      <w:pPr>
        <w:widowControl/>
        <w:spacing w:line="360" w:lineRule="auto"/>
        <w:ind w:firstLine="720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object w:dxaOrig="6814" w:dyaOrig="3988">
          <v:shape id="_x0000_i1077" type="#_x0000_t75" style="width:238.5pt;height:139.5pt" o:ole="" filled="t">
            <v:fill color2="black"/>
            <v:imagedata r:id="rId104" o:title=""/>
          </v:shape>
          <o:OLEObject Type="Embed" ProgID="Microsoft" ShapeID="_x0000_i1077" DrawAspect="Content" ObjectID="_1459912521" r:id="rId105"/>
        </w:object>
      </w:r>
    </w:p>
    <w:p w:rsidR="004522CB" w:rsidRPr="005A628B" w:rsidRDefault="005A628B" w:rsidP="005A628B">
      <w:pPr>
        <w:widowControl/>
        <w:autoSpaceDE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vertAlign w:val="subscript"/>
        </w:rPr>
        <w:t xml:space="preserve"> </w:t>
      </w:r>
      <w:r w:rsidR="004522CB" w:rsidRPr="005A628B">
        <w:rPr>
          <w:color w:val="000000"/>
          <w:sz w:val="28"/>
        </w:rPr>
        <w:t>Рис. 1.10</w:t>
      </w:r>
    </w:p>
    <w:p w:rsidR="004522CB" w:rsidRPr="005A628B" w:rsidRDefault="004522CB" w:rsidP="005A628B">
      <w:pPr>
        <w:widowControl/>
        <w:autoSpaceDE w:val="0"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Середнє значення імпульсу кванта хвилі де Бройля </w:t>
      </w:r>
    </w:p>
    <w:p w:rsidR="004A7A68" w:rsidRDefault="004A7A68" w:rsidP="005A628B">
      <w:pPr>
        <w:widowControl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2"/>
          <w:sz w:val="28"/>
        </w:rPr>
        <w:object w:dxaOrig="1420" w:dyaOrig="680">
          <v:shape id="_x0000_i1078" type="#_x0000_t75" style="width:71.25pt;height:33.75pt" o:ole="" filled="t">
            <v:fill color2="black"/>
            <v:imagedata r:id="rId106" o:title=""/>
          </v:shape>
          <o:OLEObject Type="Embed" ProgID="Equation.3" ShapeID="_x0000_i1078" DrawAspect="Content" ObjectID="_1459912522" r:id="rId107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(1.3.41)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Середня кінетична енергія такого осцилятора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1920" w:dyaOrig="720">
          <v:shape id="_x0000_i1079" type="#_x0000_t75" style="width:96pt;height:36pt" o:ole="" filled="t">
            <v:fill color2="black"/>
            <v:imagedata r:id="rId108" o:title=""/>
          </v:shape>
          <o:OLEObject Type="Embed" ProgID="Equation.3" ShapeID="_x0000_i1079" DrawAspect="Content" ObjectID="_1459912523" r:id="rId109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(1.3.42)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Відомо, що повна енергія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перевищує середнє значення кінетичної енергії у два рази, тобто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1860" w:dyaOrig="720">
          <v:shape id="_x0000_i1080" type="#_x0000_t75" style="width:93pt;height:36pt" o:ole="" filled="t">
            <v:fill color2="black"/>
            <v:imagedata r:id="rId110" o:title=""/>
          </v:shape>
          <o:OLEObject Type="Embed" ProgID="Equation.3" ShapeID="_x0000_i1080" DrawAspect="Content" ObjectID="_1459912524" r:id="rId111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(1.3.43)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 іншої точки зору повна енергія квантового осцилятора дорівнюватиме максимальній потенціальній енергії</w:t>
      </w: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1"/>
          <w:sz w:val="28"/>
        </w:rPr>
        <w:object w:dxaOrig="2439" w:dyaOrig="660">
          <v:shape id="_x0000_i1081" type="#_x0000_t75" style="width:122.25pt;height:33pt" o:ole="" filled="t">
            <v:fill color2="black"/>
            <v:imagedata r:id="rId112" o:title=""/>
          </v:shape>
          <o:OLEObject Type="Embed" ProgID="Equation.3" ShapeID="_x0000_i1081" DrawAspect="Content" ObjectID="_1459912525" r:id="rId113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(1.3.44)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Перемножимо рівності (1.3.43)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і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(1.3.44), одержимо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1"/>
          <w:sz w:val="28"/>
        </w:rPr>
        <w:object w:dxaOrig="2980" w:dyaOrig="660">
          <v:shape id="_x0000_i1082" type="#_x0000_t75" style="width:149.25pt;height:33pt" o:ole="" filled="t">
            <v:fill color2="black"/>
            <v:imagedata r:id="rId114" o:title=""/>
          </v:shape>
          <o:OLEObject Type="Embed" ProgID="Equation.3" ShapeID="_x0000_i1082" DrawAspect="Content" ObjectID="_1459912526" r:id="rId115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(1.3.45)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або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5"/>
          <w:sz w:val="28"/>
        </w:rPr>
        <w:object w:dxaOrig="1680" w:dyaOrig="740">
          <v:shape id="_x0000_i1083" type="#_x0000_t75" style="width:84pt;height:36.75pt" o:ole="" filled="t">
            <v:fill color2="black"/>
            <v:imagedata r:id="rId116" o:title=""/>
          </v:shape>
          <o:OLEObject Type="Embed" ProgID="Equation.3" ShapeID="_x0000_i1083" DrawAspect="Content" ObjectID="_1459912527" r:id="rId117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(1.3.46)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В межах точності наших міркувань </w:t>
      </w:r>
      <w:r w:rsidR="00843BEF" w:rsidRPr="005A628B">
        <w:rPr>
          <w:color w:val="000000"/>
          <w:position w:val="-25"/>
          <w:sz w:val="28"/>
        </w:rPr>
        <w:object w:dxaOrig="600" w:dyaOrig="740">
          <v:shape id="_x0000_i1084" type="#_x0000_t75" style="width:30pt;height:36.75pt" o:ole="" filled="t">
            <v:fill color2="black"/>
            <v:imagedata r:id="rId118" o:title=""/>
          </v:shape>
          <o:OLEObject Type="Embed" ProgID="Equation.3" ShapeID="_x0000_i1084" DrawAspect="Content" ObjectID="_1459912528" r:id="rId119"/>
        </w:object>
      </w:r>
      <w:r w:rsidRPr="005A628B">
        <w:rPr>
          <w:color w:val="000000"/>
          <w:sz w:val="28"/>
        </w:rPr>
        <w:t xml:space="preserve">1, тому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5"/>
          <w:sz w:val="28"/>
        </w:rPr>
        <w:object w:dxaOrig="1140" w:dyaOrig="340">
          <v:shape id="_x0000_i1085" type="#_x0000_t75" style="width:57pt;height:17.25pt" o:ole="" filled="t">
            <v:fill color2="black"/>
            <v:imagedata r:id="rId120" o:title=""/>
          </v:shape>
          <o:OLEObject Type="Embed" ProgID="Equation.3" ShapeID="_x0000_i1085" DrawAspect="Content" ObjectID="_1459912529" r:id="rId121"/>
        </w:object>
      </w:r>
      <w:r w:rsidR="004522CB" w:rsidRPr="005A628B">
        <w:rPr>
          <w:color w:val="000000"/>
          <w:sz w:val="28"/>
        </w:rPr>
        <w:tab/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(1.3.47)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i/>
          <w:iCs/>
          <w:color w:val="000000"/>
          <w:sz w:val="28"/>
        </w:rPr>
        <w:t xml:space="preserve"> =1,2,3</w:t>
      </w:r>
      <w:r w:rsidRPr="005A628B">
        <w:rPr>
          <w:color w:val="000000"/>
          <w:sz w:val="28"/>
        </w:rPr>
        <w:t>,... ― цілі числа.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Наближений розрахунок показує, що енергія квантового осцилятора набуває ряду дискретних значень, тобто квантується.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Точне значення енергії для не збудженого квантового осцилятора нульового рівня можна одержати з рівняння Шредінгера (1.3.35), якщо згідно з рис. 1.10 скористатись функцією Гаусса, яка дорівнює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5"/>
          <w:sz w:val="28"/>
        </w:rPr>
        <w:object w:dxaOrig="1660" w:dyaOrig="540">
          <v:shape id="_x0000_i1086" type="#_x0000_t75" style="width:83.25pt;height:27pt" o:ole="" filled="t">
            <v:fill color2="black"/>
            <v:imagedata r:id="rId122" o:title=""/>
          </v:shape>
          <o:OLEObject Type="Embed" ProgID="Equation.3" ShapeID="_x0000_i1086" DrawAspect="Content" ObjectID="_1459912530" r:id="rId123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(1.3.48)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а</w:t>
      </w:r>
      <w:r w:rsidRPr="005A628B">
        <w:rPr>
          <w:color w:val="000000"/>
          <w:sz w:val="28"/>
        </w:rPr>
        <w:t xml:space="preserve"> ― стала величина, яку слід</w: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визначити.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Другу похідну від (1.3.48) підставимо в (1.3.35)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0"/>
          <w:sz w:val="28"/>
        </w:rPr>
        <w:object w:dxaOrig="5620" w:dyaOrig="660">
          <v:shape id="_x0000_i1087" type="#_x0000_t75" style="width:297.75pt;height:34.5pt" o:ole="" filled="t">
            <v:fill color2="black"/>
            <v:imagedata r:id="rId124" o:title=""/>
          </v:shape>
          <o:OLEObject Type="Embed" ProgID="Equation.3" ShapeID="_x0000_i1087" DrawAspect="Content" ObjectID="_1459912531" r:id="rId125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звідки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3400" w:dyaOrig="660">
          <v:shape id="_x0000_i1088" type="#_x0000_t75" style="width:185.25pt;height:36pt" o:ole="" filled="t">
            <v:fill color2="black"/>
            <v:imagedata r:id="rId126" o:title=""/>
          </v:shape>
          <o:OLEObject Type="Embed" ProgID="Equation.3" ShapeID="_x0000_i1088" DrawAspect="Content" ObjectID="_1459912532" r:id="rId127"/>
        </w:object>
      </w:r>
      <w:r w:rsidR="005A628B">
        <w:rPr>
          <w:color w:val="000000"/>
          <w:sz w:val="28"/>
        </w:rPr>
        <w:t xml:space="preserve">. </w:t>
      </w:r>
      <w:r w:rsidR="004522CB" w:rsidRPr="005A628B">
        <w:rPr>
          <w:color w:val="000000"/>
          <w:sz w:val="28"/>
        </w:rPr>
        <w:t>(1.3.49)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Тотожність (1.3.49) має місце у випадку рівності коефіцієнтів при </w:t>
      </w:r>
      <w:r w:rsidRPr="005A628B">
        <w:rPr>
          <w:i/>
          <w:color w:val="000000"/>
          <w:sz w:val="28"/>
        </w:rPr>
        <w:t>х</w:t>
      </w:r>
      <w:r w:rsidRPr="005A628B">
        <w:rPr>
          <w:i/>
          <w:color w:val="000000"/>
          <w:sz w:val="28"/>
          <w:vertAlign w:val="superscript"/>
        </w:rPr>
        <w:t>2</w:t>
      </w:r>
      <w:r w:rsidRPr="005A628B">
        <w:rPr>
          <w:color w:val="000000"/>
          <w:sz w:val="28"/>
        </w:rPr>
        <w:t xml:space="preserve"> і вільних членів, тобто 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1060" w:dyaOrig="760">
          <v:shape id="_x0000_i1089" type="#_x0000_t75" style="width:53.25pt;height:38.25pt" o:ole="" filled="t">
            <v:fill color2="black"/>
            <v:imagedata r:id="rId128" o:title=""/>
          </v:shape>
          <o:OLEObject Type="Embed" ProgID="Equation.3" ShapeID="_x0000_i1089" DrawAspect="Content" ObjectID="_1459912533" r:id="rId129"/>
        </w:objec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position w:val="-30"/>
          <w:sz w:val="28"/>
        </w:rPr>
        <w:object w:dxaOrig="1560" w:dyaOrig="859">
          <v:shape id="_x0000_i1090" type="#_x0000_t75" style="width:78pt;height:42.75pt" o:ole="" filled="t">
            <v:fill color2="black"/>
            <v:imagedata r:id="rId130" o:title=""/>
          </v:shape>
          <o:OLEObject Type="Embed" ProgID="Equation.3" ShapeID="_x0000_i1090" DrawAspect="Content" ObjectID="_1459912534" r:id="rId131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(1.3.50)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color w:val="000000"/>
          <w:sz w:val="28"/>
        </w:rPr>
      </w:pPr>
      <w:r w:rsidRPr="005A628B">
        <w:rPr>
          <w:color w:val="000000"/>
          <w:sz w:val="28"/>
        </w:rPr>
        <w:t xml:space="preserve">Система рівнянь (1.3.50) дає можливість одержати значення енергії </w:t>
      </w:r>
      <w:r w:rsidRPr="005A628B">
        <w:rPr>
          <w:i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і сталої величини </w:t>
      </w:r>
      <w:r w:rsidRPr="005A628B">
        <w:rPr>
          <w:i/>
          <w:color w:val="000000"/>
          <w:sz w:val="28"/>
        </w:rPr>
        <w:t>а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4"/>
          <w:sz w:val="28"/>
        </w:rPr>
        <w:object w:dxaOrig="1080" w:dyaOrig="720">
          <v:shape id="_x0000_i1091" type="#_x0000_t75" style="width:54pt;height:36pt" o:ole="" filled="t">
            <v:fill color2="black"/>
            <v:imagedata r:id="rId132" o:title=""/>
          </v:shape>
          <o:OLEObject Type="Embed" ProgID="Equation.3" ShapeID="_x0000_i1091" DrawAspect="Content" ObjectID="_1459912535" r:id="rId133"/>
        </w:objec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position w:val="-24"/>
          <w:sz w:val="28"/>
        </w:rPr>
        <w:object w:dxaOrig="960" w:dyaOrig="720">
          <v:shape id="_x0000_i1092" type="#_x0000_t75" style="width:48pt;height:36pt" o:ole="" filled="t">
            <v:fill color2="black"/>
            <v:imagedata r:id="rId134" o:title=""/>
          </v:shape>
          <o:OLEObject Type="Embed" ProgID="Equation.3" ShapeID="_x0000_i1092" DrawAspect="Content" ObjectID="_1459912536" r:id="rId135"/>
        </w:object>
      </w:r>
      <w:r w:rsidR="005A628B">
        <w:rPr>
          <w:color w:val="000000"/>
          <w:sz w:val="28"/>
        </w:rPr>
        <w:t xml:space="preserve">. </w:t>
      </w:r>
      <w:r w:rsidR="004522CB" w:rsidRPr="005A628B">
        <w:rPr>
          <w:color w:val="000000"/>
          <w:sz w:val="28"/>
        </w:rPr>
        <w:t>(1.3.51)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Таким чином функція Гаусса є розв’язком рівняння Шредінгера (1.3.35) лише за умови коли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19"/>
          <w:sz w:val="28"/>
        </w:rPr>
        <w:object w:dxaOrig="840" w:dyaOrig="620">
          <v:shape id="_x0000_i1093" type="#_x0000_t75" style="width:42pt;height:30.75pt" o:ole="" filled="t">
            <v:fill color2="black"/>
            <v:imagedata r:id="rId136" o:title=""/>
          </v:shape>
          <o:OLEObject Type="Embed" ProgID="Equation.3" ShapeID="_x0000_i1093" DrawAspect="Content" ObjectID="_1459912537" r:id="rId137"/>
        </w:object>
      </w:r>
      <w:r w:rsidRPr="005A628B">
        <w:rPr>
          <w:color w:val="000000"/>
          <w:sz w:val="28"/>
        </w:rPr>
        <w:t xml:space="preserve">.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В цьому випадку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7"/>
          <w:sz w:val="28"/>
        </w:rPr>
        <w:object w:dxaOrig="1860" w:dyaOrig="780">
          <v:shape id="_x0000_i1094" type="#_x0000_t75" style="width:93pt;height:39pt" o:ole="" filled="t">
            <v:fill color2="black"/>
            <v:imagedata r:id="rId138" o:title=""/>
          </v:shape>
          <o:OLEObject Type="Embed" ProgID="Equation.3" ShapeID="_x0000_i1094" DrawAspect="Content" ObjectID="_1459912538" r:id="rId139"/>
        </w:object>
      </w:r>
      <w:r w:rsidR="004522CB"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(1.3.52)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Слід відмітити, що оскільки відстань між суміжними рівнями енергії квантового осцилятора дорівнює </w:t>
      </w:r>
      <w:r w:rsidR="00843BEF" w:rsidRPr="005A628B">
        <w:rPr>
          <w:color w:val="000000"/>
          <w:position w:val="-5"/>
          <w:sz w:val="28"/>
        </w:rPr>
        <w:object w:dxaOrig="1420" w:dyaOrig="340">
          <v:shape id="_x0000_i1095" type="#_x0000_t75" style="width:71.25pt;height:17.25pt" o:ole="" filled="t">
            <v:fill color2="black"/>
            <v:imagedata r:id="rId140" o:title=""/>
          </v:shape>
          <o:OLEObject Type="Embed" ProgID="Equation.3" ShapeID="_x0000_i1095" DrawAspect="Content" ObjectID="_1459912539" r:id="rId141"/>
        </w:object>
      </w:r>
      <w:r w:rsidRPr="005A628B">
        <w:rPr>
          <w:color w:val="000000"/>
          <w:sz w:val="28"/>
        </w:rPr>
        <w:t xml:space="preserve"> то з урахуванням</w:t>
      </w:r>
      <w:r w:rsidR="005A628B">
        <w:rPr>
          <w:color w:val="000000"/>
          <w:sz w:val="28"/>
        </w:rPr>
        <w:t xml:space="preserve"> </w:t>
      </w:r>
      <w:r w:rsidR="00843BEF" w:rsidRPr="005A628B">
        <w:rPr>
          <w:color w:val="000000"/>
          <w:position w:val="-24"/>
          <w:sz w:val="28"/>
        </w:rPr>
        <w:object w:dxaOrig="960" w:dyaOrig="720">
          <v:shape id="_x0000_i1096" type="#_x0000_t75" style="width:48pt;height:36pt" o:ole="" filled="t">
            <v:fill color2="black"/>
            <v:imagedata r:id="rId134" o:title=""/>
          </v:shape>
          <o:OLEObject Type="Embed" ProgID="Equation.3" ShapeID="_x0000_i1096" DrawAspect="Content" ObjectID="_1459912540" r:id="rId142"/>
        </w:object>
      </w:r>
      <w:r w:rsidR="005A628B">
        <w:rPr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одержуємо енергетичний спектр квантового осцилятора у вигляді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7"/>
          <w:sz w:val="28"/>
        </w:rPr>
        <w:object w:dxaOrig="1980" w:dyaOrig="780">
          <v:shape id="_x0000_i1097" type="#_x0000_t75" style="width:99pt;height:39pt" o:ole="" filled="t">
            <v:fill color2="black"/>
            <v:imagedata r:id="rId143" o:title=""/>
          </v:shape>
          <o:OLEObject Type="Embed" ProgID="Equation.3" ShapeID="_x0000_i1097" DrawAspect="Content" ObjectID="_1459912541" r:id="rId144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(1.3.53)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де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  <w:lang w:val="en-US"/>
        </w:rPr>
        <w:t>n</w:t>
      </w:r>
      <w:r w:rsidRPr="005A628B">
        <w:rPr>
          <w:i/>
          <w:iCs/>
          <w:color w:val="000000"/>
          <w:sz w:val="28"/>
        </w:rPr>
        <w:t xml:space="preserve"> = 0,1,2,3,</w:t>
      </w:r>
      <w:r w:rsidRPr="005A628B">
        <w:rPr>
          <w:color w:val="000000"/>
          <w:sz w:val="28"/>
        </w:rPr>
        <w:t>...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4522CB">
        <w:rPr>
          <w:b/>
          <w:bCs/>
          <w:color w:val="000000"/>
          <w:sz w:val="28"/>
        </w:rPr>
        <w:t>4.</w:t>
      </w:r>
      <w:r w:rsidRPr="005A628B">
        <w:rPr>
          <w:b/>
          <w:color w:val="000000"/>
          <w:sz w:val="28"/>
        </w:rPr>
        <w:t xml:space="preserve"> Проходження частинки крізь потенціальний бар’єр.</w:t>
      </w:r>
      <w:r w:rsidRPr="005A628B">
        <w:rPr>
          <w:b/>
          <w:color w:val="000000"/>
          <w:sz w:val="28"/>
          <w:u w:val="single"/>
        </w:rPr>
        <w:t xml:space="preserve"> </w:t>
      </w:r>
      <w:r w:rsidRPr="005A628B">
        <w:rPr>
          <w:b/>
          <w:color w:val="000000"/>
          <w:sz w:val="28"/>
        </w:rPr>
        <w:t>Тунельний ефект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color w:val="000000"/>
          <w:sz w:val="28"/>
        </w:rPr>
      </w:pPr>
      <w:r w:rsidRPr="005A628B">
        <w:rPr>
          <w:color w:val="000000"/>
          <w:sz w:val="28"/>
        </w:rPr>
        <w:t xml:space="preserve">Класична частинка не може перебувати в тих місцях, де її потенціальна енергія </w:t>
      </w:r>
      <w:r w:rsidRPr="005A628B">
        <w:rPr>
          <w:i/>
          <w:color w:val="000000"/>
          <w:sz w:val="28"/>
        </w:rPr>
        <w:t>U(x)</w:t>
      </w:r>
      <w:r w:rsidRPr="005A628B">
        <w:rPr>
          <w:color w:val="000000"/>
          <w:sz w:val="28"/>
        </w:rPr>
        <w:t xml:space="preserve"> перевищувала б повну енергію частинки </w:t>
      </w:r>
      <w:r w:rsidRPr="005A628B">
        <w:rPr>
          <w:i/>
          <w:color w:val="000000"/>
          <w:sz w:val="28"/>
        </w:rPr>
        <w:t>E</w:t>
      </w:r>
      <w:r w:rsidRPr="005A628B">
        <w:rPr>
          <w:color w:val="000000"/>
          <w:sz w:val="28"/>
        </w:rPr>
        <w:t xml:space="preserve">. Щодо квантової частинки, то вона має таку властивість через те, що існує відмінна від нуля імовірність проникнення її крізь потенціальний бар’єр, тобто в область, де </w:t>
      </w:r>
      <w:r w:rsidRPr="005A628B">
        <w:rPr>
          <w:i/>
          <w:color w:val="000000"/>
          <w:sz w:val="28"/>
        </w:rPr>
        <w:t xml:space="preserve">U(x) </w:t>
      </w:r>
      <w:r w:rsidRPr="005A628B">
        <w:rPr>
          <w:i/>
          <w:color w:val="000000"/>
          <w:sz w:val="28"/>
        </w:rPr>
        <w:t> E.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Проведемо оцінку цієї імовірності шляхом розв’язування такої задачі. Нехай квантова частинка з масою </w:t>
      </w:r>
      <w:r w:rsidRPr="005A628B">
        <w:rPr>
          <w:i/>
          <w:color w:val="000000"/>
          <w:sz w:val="28"/>
        </w:rPr>
        <w:t>m</w:t>
      </w:r>
      <w:r w:rsidRPr="005A628B">
        <w:rPr>
          <w:color w:val="000000"/>
          <w:sz w:val="28"/>
        </w:rPr>
        <w:t xml:space="preserve">, рухаючись в напрямі осі </w:t>
      </w:r>
      <w:r w:rsidRPr="005A628B">
        <w:rPr>
          <w:i/>
          <w:color w:val="000000"/>
          <w:sz w:val="28"/>
        </w:rPr>
        <w:t>х</w:t>
      </w:r>
      <w:r w:rsidRPr="005A628B">
        <w:rPr>
          <w:color w:val="000000"/>
          <w:sz w:val="28"/>
        </w:rPr>
        <w:t xml:space="preserve">, вдаряється в потенціальний бар’єр кінцевої висоти </w:t>
      </w:r>
      <w:r w:rsidRPr="005A628B">
        <w:rPr>
          <w:i/>
          <w:color w:val="000000"/>
          <w:sz w:val="28"/>
          <w:lang w:val="en-US"/>
        </w:rPr>
        <w:t>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color w:val="000000"/>
          <w:sz w:val="28"/>
        </w:rPr>
        <w:t>, тобто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8"/>
          <w:sz w:val="28"/>
        </w:rPr>
        <w:object w:dxaOrig="2299" w:dyaOrig="680">
          <v:shape id="_x0000_i1098" type="#_x0000_t75" style="width:124.5pt;height:42.75pt" o:ole="" filled="t">
            <v:fill color2="black"/>
            <v:imagedata r:id="rId145" o:title=""/>
          </v:shape>
          <o:OLEObject Type="Embed" ProgID="Equation.3" ShapeID="_x0000_i1098" DrawAspect="Content" ObjectID="_1459912542" r:id="rId146"/>
        </w:objec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причому енергія частинки </w:t>
      </w:r>
      <w:r w:rsidRPr="005A628B">
        <w:rPr>
          <w:i/>
          <w:iCs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менша висоти бар’єра </w:t>
      </w:r>
      <w:r w:rsidRPr="005A628B">
        <w:rPr>
          <w:i/>
          <w:color w:val="000000"/>
          <w:sz w:val="28"/>
          <w:lang w:val="en-US"/>
        </w:rPr>
        <w:t>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color w:val="000000"/>
          <w:sz w:val="28"/>
        </w:rPr>
        <w:t>, (рис. 1.11).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A7A68" w:rsidP="004A7A68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43BEF" w:rsidRPr="005A628B">
        <w:rPr>
          <w:color w:val="000000"/>
          <w:sz w:val="28"/>
        </w:rPr>
        <w:object w:dxaOrig="4224" w:dyaOrig="2435">
          <v:shape id="_x0000_i1099" type="#_x0000_t75" style="width:204.75pt;height:117.75pt" o:ole="" filled="t">
            <v:fill color2="black"/>
            <v:imagedata r:id="rId147" o:title=""/>
          </v:shape>
          <o:OLEObject Type="Embed" ProgID="Microsoft" ShapeID="_x0000_i1099" DrawAspect="Content" ObjectID="_1459912543" r:id="rId148"/>
        </w:objec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Рис. 1.11</w:t>
      </w:r>
    </w:p>
    <w:p w:rsidR="004522C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В області потенціального бар’єра рівняння Шредінгера для стаціонарних станів набуде вигляду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2"/>
          <w:sz w:val="28"/>
        </w:rPr>
        <w:object w:dxaOrig="3300" w:dyaOrig="880">
          <v:shape id="_x0000_i1100" type="#_x0000_t75" style="width:165pt;height:44.25pt" o:ole="" filled="t">
            <v:fill color2="black"/>
            <v:imagedata r:id="rId149" o:title=""/>
          </v:shape>
          <o:OLEObject Type="Embed" ProgID="Equation.3" ShapeID="_x0000_i1100" DrawAspect="Content" ObjectID="_1459912544" r:id="rId150"/>
        </w:objec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(1.3.54)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Якщо позначити вираз </w:t>
      </w:r>
      <w:r w:rsidR="00843BEF" w:rsidRPr="005A628B">
        <w:rPr>
          <w:color w:val="000000"/>
          <w:position w:val="-19"/>
          <w:sz w:val="28"/>
        </w:rPr>
        <w:object w:dxaOrig="1320" w:dyaOrig="620">
          <v:shape id="_x0000_i1101" type="#_x0000_t75" style="width:66pt;height:30.75pt" o:ole="" filled="t">
            <v:fill color2="black"/>
            <v:imagedata r:id="rId151" o:title=""/>
          </v:shape>
          <o:OLEObject Type="Embed" ProgID="Equation.3" ShapeID="_x0000_i1101" DrawAspect="Content" ObjectID="_1459912545" r:id="rId152"/>
        </w:object>
      </w:r>
      <w:r w:rsidRPr="005A628B">
        <w:rPr>
          <w:color w:val="000000"/>
          <w:sz w:val="28"/>
        </w:rPr>
        <w:t xml:space="preserve"> через </w:t>
      </w:r>
      <w:r w:rsidR="00843BEF" w:rsidRPr="005A628B">
        <w:rPr>
          <w:color w:val="000000"/>
          <w:position w:val="-6"/>
          <w:sz w:val="28"/>
        </w:rPr>
        <w:object w:dxaOrig="320" w:dyaOrig="360">
          <v:shape id="_x0000_i1102" type="#_x0000_t75" style="width:15.75pt;height:18pt" o:ole="" filled="t">
            <v:fill color2="black"/>
            <v:imagedata r:id="rId153" o:title=""/>
          </v:shape>
          <o:OLEObject Type="Embed" ProgID="Equation.3" ShapeID="_x0000_i1102" DrawAspect="Content" ObjectID="_1459912546" r:id="rId154"/>
        </w:object>
      </w:r>
      <w:r w:rsidR="005A628B">
        <w:rPr>
          <w:color w:val="000000"/>
          <w:sz w:val="28"/>
        </w:rPr>
        <w:t>,</w:t>
      </w:r>
      <w:r w:rsidRPr="005A628B">
        <w:rPr>
          <w:color w:val="000000"/>
          <w:sz w:val="28"/>
        </w:rPr>
        <w:t xml:space="preserve"> то рівняння (1.3.54) перепишеться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2"/>
          <w:sz w:val="28"/>
        </w:rPr>
        <w:object w:dxaOrig="2100" w:dyaOrig="880">
          <v:shape id="_x0000_i1103" type="#_x0000_t75" style="width:105pt;height:44.25pt" o:ole="" filled="t">
            <v:fill color2="black"/>
            <v:imagedata r:id="rId155" o:title=""/>
          </v:shape>
          <o:OLEObject Type="Embed" ProgID="Equation.3" ShapeID="_x0000_i1103" DrawAspect="Content" ObjectID="_1459912547" r:id="rId156"/>
        </w:object>
      </w:r>
      <w:r w:rsidR="004522CB" w:rsidRPr="005A628B">
        <w:rPr>
          <w:color w:val="000000"/>
          <w:sz w:val="28"/>
        </w:rPr>
        <w:t>.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(1.3.55)</w:t>
      </w:r>
    </w:p>
    <w:p w:rsidR="004A7A68" w:rsidRDefault="004A7A68" w:rsidP="004522CB">
      <w:pPr>
        <w:pStyle w:val="4"/>
        <w:widowControl/>
        <w:numPr>
          <w:ilvl w:val="0"/>
          <w:numId w:val="0"/>
        </w:numPr>
        <w:spacing w:line="360" w:lineRule="auto"/>
        <w:ind w:firstLine="720"/>
        <w:jc w:val="both"/>
        <w:rPr>
          <w:caps w:val="0"/>
          <w:color w:val="000000"/>
          <w:sz w:val="28"/>
          <w:lang w:val="uk-UA"/>
        </w:rPr>
      </w:pPr>
    </w:p>
    <w:p w:rsidR="004522CB" w:rsidRPr="005A628B" w:rsidRDefault="004522CB" w:rsidP="004522CB">
      <w:pPr>
        <w:pStyle w:val="4"/>
        <w:widowControl/>
        <w:numPr>
          <w:ilvl w:val="0"/>
          <w:numId w:val="0"/>
        </w:numPr>
        <w:spacing w:line="360" w:lineRule="auto"/>
        <w:ind w:firstLine="720"/>
        <w:jc w:val="both"/>
        <w:rPr>
          <w:caps w:val="0"/>
          <w:color w:val="000000"/>
          <w:sz w:val="28"/>
        </w:rPr>
      </w:pPr>
      <w:r w:rsidRPr="005A628B">
        <w:rPr>
          <w:caps w:val="0"/>
          <w:color w:val="000000"/>
          <w:sz w:val="28"/>
        </w:rPr>
        <w:t>Розв’язком рівняння (1.3.55) може бути функція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11"/>
          <w:sz w:val="28"/>
        </w:rPr>
        <w:object w:dxaOrig="1960" w:dyaOrig="380">
          <v:shape id="_x0000_i1104" type="#_x0000_t75" style="width:121.5pt;height:23.25pt" o:ole="" filled="t">
            <v:fill color2="black"/>
            <v:imagedata r:id="rId157" o:title=""/>
          </v:shape>
          <o:OLEObject Type="Embed" ProgID="Equation.3" ShapeID="_x0000_i1104" DrawAspect="Content" ObjectID="_1459912548" r:id="rId158"/>
        </w:object>
      </w:r>
      <w:r w:rsidR="004522CB"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(1.3.56)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Pr="005A628B">
        <w:rPr>
          <w:i/>
          <w:color w:val="000000"/>
          <w:sz w:val="28"/>
        </w:rPr>
        <w:t>А</w:t>
      </w:r>
      <w:r w:rsidR="005A628B">
        <w:rPr>
          <w:iCs/>
          <w:color w:val="000000"/>
          <w:sz w:val="28"/>
        </w:rPr>
        <w:t xml:space="preserve"> </w:t>
      </w:r>
      <w:r w:rsidRPr="005A628B">
        <w:rPr>
          <w:iCs/>
          <w:color w:val="000000"/>
          <w:sz w:val="28"/>
        </w:rPr>
        <w:t>і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В</w:t>
      </w:r>
      <w:r w:rsidR="005A628B">
        <w:rPr>
          <w:i/>
          <w:iCs/>
          <w:color w:val="000000"/>
          <w:sz w:val="28"/>
        </w:rPr>
        <w:t xml:space="preserve"> </w:t>
      </w:r>
      <w:r w:rsidRPr="005A628B">
        <w:rPr>
          <w:i/>
          <w:iCs/>
          <w:color w:val="000000"/>
          <w:sz w:val="28"/>
        </w:rPr>
        <w:t>─</w:t>
      </w:r>
      <w:r w:rsidR="005A628B">
        <w:rPr>
          <w:i/>
          <w:iCs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 xml:space="preserve">деякі константи.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Експонента з додатним знаком фізичного змісту не має й може бути відкинута, тому що не повинно бути зростання імовірності в області потенціального бар’єра. Тому в області потенціального бар’єра (</w:t>
      </w:r>
      <w:r w:rsidRPr="005A628B">
        <w:rPr>
          <w:i/>
          <w:color w:val="000000"/>
          <w:sz w:val="28"/>
        </w:rPr>
        <w:t>х</w:t>
      </w:r>
      <w:r w:rsidRPr="005A628B">
        <w:rPr>
          <w:color w:val="000000"/>
          <w:sz w:val="28"/>
        </w:rPr>
        <w:t></w:t>
      </w:r>
      <w:r w:rsidRPr="005A628B">
        <w:rPr>
          <w:color w:val="000000"/>
          <w:sz w:val="28"/>
        </w:rPr>
        <w:t xml:space="preserve">), хвильова функція частинки </w:t>
      </w:r>
      <w:r w:rsidRPr="005A628B">
        <w:rPr>
          <w:i/>
          <w:color w:val="000000"/>
          <w:sz w:val="28"/>
        </w:rPr>
        <w:t></w:t>
      </w:r>
      <w:r w:rsidRPr="005A628B">
        <w:rPr>
          <w:i/>
          <w:color w:val="000000"/>
          <w:sz w:val="28"/>
          <w:vertAlign w:val="subscript"/>
          <w:lang w:val="en-US"/>
        </w:rPr>
        <w:t>x</w:t>
      </w:r>
      <w:r w:rsidRPr="005A628B">
        <w:rPr>
          <w:color w:val="000000"/>
          <w:sz w:val="28"/>
        </w:rPr>
        <w:t xml:space="preserve"> визначається рівністю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i/>
          <w:color w:val="000000"/>
          <w:sz w:val="28"/>
        </w:rPr>
        <w:t></w:t>
      </w:r>
      <w:r w:rsidRPr="005A628B">
        <w:rPr>
          <w:i/>
          <w:color w:val="000000"/>
          <w:sz w:val="28"/>
          <w:vertAlign w:val="subscript"/>
          <w:lang w:val="en-US"/>
        </w:rPr>
        <w:t>x</w:t>
      </w:r>
      <w:r w:rsidRPr="005A628B">
        <w:rPr>
          <w:i/>
          <w:color w:val="000000"/>
          <w:sz w:val="28"/>
        </w:rPr>
        <w:t xml:space="preserve"> = А</w:t>
      </w:r>
      <w:r w:rsidRPr="005A628B">
        <w:rPr>
          <w:i/>
          <w:color w:val="000000"/>
          <w:sz w:val="28"/>
          <w:lang w:val="en-US"/>
        </w:rPr>
        <w:t>e</w:t>
      </w:r>
      <w:r w:rsidRPr="005A628B">
        <w:rPr>
          <w:i/>
          <w:color w:val="000000"/>
          <w:sz w:val="28"/>
          <w:vertAlign w:val="superscript"/>
        </w:rPr>
        <w:t>-</w:t>
      </w:r>
      <w:r w:rsidR="00843BEF" w:rsidRPr="005A628B">
        <w:rPr>
          <w:color w:val="000000"/>
          <w:sz w:val="28"/>
        </w:rPr>
        <w:object w:dxaOrig="240" w:dyaOrig="260">
          <v:shape id="_x0000_i1105" type="#_x0000_t75" style="width:12pt;height:12.75pt" o:ole="" filled="t">
            <v:fill color2="black"/>
            <v:imagedata r:id="rId159" o:title=""/>
          </v:shape>
          <o:OLEObject Type="Embed" ProgID="Equation.3" ShapeID="_x0000_i1105" DrawAspect="Content" ObjectID="_1459912549" r:id="rId160"/>
        </w:object>
      </w:r>
      <w:r w:rsidRPr="005A628B">
        <w:rPr>
          <w:i/>
          <w:color w:val="000000"/>
          <w:sz w:val="28"/>
          <w:vertAlign w:val="superscript"/>
          <w:lang w:val="en-US"/>
        </w:rPr>
        <w:t>x</w:t>
      </w:r>
      <w:r w:rsidR="005A628B">
        <w:rPr>
          <w:i/>
          <w:color w:val="000000"/>
          <w:sz w:val="28"/>
          <w:vertAlign w:val="superscript"/>
        </w:rPr>
        <w:t>.</w:t>
      </w:r>
      <w:r w:rsidR="005A628B">
        <w:rPr>
          <w:i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(1.3.57)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Коефіцієнт </w:t>
      </w:r>
      <w:r w:rsidRPr="005A628B">
        <w:rPr>
          <w:i/>
          <w:iCs/>
          <w:color w:val="000000"/>
          <w:sz w:val="28"/>
        </w:rPr>
        <w:t>А</w:t>
      </w:r>
      <w:r w:rsidRPr="005A628B">
        <w:rPr>
          <w:color w:val="000000"/>
          <w:sz w:val="28"/>
        </w:rPr>
        <w:t xml:space="preserve"> у виразі (1.3.57) пов’язаний з інтенсивністю променя частинок, які рухаються у напрямі бар’єра, а тому задається довільно. Як правило для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х</w:t>
      </w:r>
      <w:r w:rsidRPr="005A628B">
        <w:rPr>
          <w:i/>
          <w:color w:val="000000"/>
          <w:sz w:val="28"/>
        </w:rPr>
        <w:t></w:t>
      </w:r>
      <w:r w:rsidRPr="005A628B">
        <w:rPr>
          <w:i/>
          <w:color w:val="000000"/>
          <w:sz w:val="28"/>
        </w:rPr>
        <w:t></w:t>
      </w:r>
      <w:r w:rsidR="005A628B">
        <w:rPr>
          <w:i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координати частинок розподіляються з густиною імовірності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26"/>
          <w:sz w:val="28"/>
        </w:rPr>
        <w:object w:dxaOrig="4459" w:dyaOrig="620">
          <v:shape id="_x0000_i1106" type="#_x0000_t75" style="width:272.25pt;height:37.5pt" o:ole="" filled="t">
            <v:fill color2="black"/>
            <v:imagedata r:id="rId161" o:title=""/>
          </v:shape>
          <o:OLEObject Type="Embed" ProgID="Equation.3" ShapeID="_x0000_i1106" DrawAspect="Content" ObjectID="_1459912550" r:id="rId162"/>
        </w:object>
      </w:r>
      <w:r w:rsidR="004522CB" w:rsidRPr="005A628B">
        <w:rPr>
          <w:color w:val="000000"/>
          <w:sz w:val="28"/>
        </w:rPr>
        <w:t>,</w:t>
      </w:r>
      <w:r w:rsidR="005A628B">
        <w:rPr>
          <w:color w:val="000000"/>
          <w:sz w:val="28"/>
        </w:rPr>
        <w:t xml:space="preserve"> </w:t>
      </w:r>
      <w:r w:rsidR="004522CB" w:rsidRPr="005A628B">
        <w:rPr>
          <w:color w:val="000000"/>
          <w:sz w:val="28"/>
        </w:rPr>
        <w:t>(1.3.58)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color w:val="000000"/>
          <w:sz w:val="28"/>
        </w:rPr>
      </w:pPr>
      <w:r w:rsidRPr="005A628B">
        <w:rPr>
          <w:color w:val="000000"/>
          <w:sz w:val="28"/>
        </w:rPr>
        <w:t xml:space="preserve">де </w:t>
      </w:r>
      <w:r w:rsidRPr="005A628B">
        <w:rPr>
          <w:i/>
          <w:color w:val="000000"/>
          <w:sz w:val="28"/>
        </w:rPr>
        <w:t></w:t>
      </w:r>
      <w:r w:rsidRPr="005A628B">
        <w:rPr>
          <w:i/>
          <w:color w:val="000000"/>
          <w:sz w:val="28"/>
        </w:rPr>
        <w:t>0</w:t>
      </w:r>
      <w:r w:rsidRPr="005A628B">
        <w:rPr>
          <w:i/>
          <w:color w:val="000000"/>
          <w:sz w:val="28"/>
        </w:rPr>
        <w:t xml:space="preserve"> </w:t>
      </w:r>
      <w:r w:rsidRPr="005A628B">
        <w:rPr>
          <w:color w:val="000000"/>
          <w:sz w:val="28"/>
        </w:rPr>
        <w:t xml:space="preserve">дорівнює значенню </w:t>
      </w:r>
      <w:r w:rsidRPr="005A628B">
        <w:rPr>
          <w:color w:val="000000"/>
          <w:sz w:val="28"/>
        </w:rPr>
        <w:t></w:t>
      </w:r>
      <w:r w:rsidRPr="005A628B">
        <w:rPr>
          <w:i/>
          <w:color w:val="000000"/>
          <w:sz w:val="28"/>
        </w:rPr>
        <w:t></w:t>
      </w:r>
      <w:r w:rsidRPr="005A628B">
        <w:rPr>
          <w:i/>
          <w:color w:val="000000"/>
          <w:sz w:val="28"/>
          <w:vertAlign w:val="subscript"/>
          <w:lang w:val="en-US"/>
        </w:rPr>
        <w:t>x</w:t>
      </w:r>
      <w:r w:rsidRPr="005A628B">
        <w:rPr>
          <w:color w:val="000000"/>
          <w:sz w:val="28"/>
        </w:rPr>
        <w:t></w:t>
      </w:r>
      <w:r w:rsidRPr="005A628B">
        <w:rPr>
          <w:color w:val="000000"/>
          <w:sz w:val="28"/>
          <w:vertAlign w:val="superscript"/>
        </w:rPr>
        <w:t>2</w:t>
      </w:r>
      <w:r w:rsidRPr="005A628B">
        <w:rPr>
          <w:color w:val="000000"/>
          <w:sz w:val="28"/>
        </w:rPr>
        <w:t xml:space="preserve"> при </w:t>
      </w:r>
      <w:r w:rsidRPr="005A628B">
        <w:rPr>
          <w:i/>
          <w:color w:val="000000"/>
          <w:sz w:val="28"/>
        </w:rPr>
        <w:t xml:space="preserve">х=0.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i/>
          <w:color w:val="000000"/>
          <w:sz w:val="28"/>
        </w:rPr>
      </w:pPr>
      <w:r w:rsidRPr="005A628B">
        <w:rPr>
          <w:color w:val="000000"/>
          <w:sz w:val="28"/>
        </w:rPr>
        <w:t>Рівняння (1.3.58) показує, що із збільшенням глибини проникнення в область потенціального бар’єра, густина імовірності</w:t>
      </w:r>
      <w:r w:rsidRPr="005A628B">
        <w:rPr>
          <w:i/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</w:t>
      </w:r>
      <w:r w:rsidRPr="005A628B">
        <w:rPr>
          <w:i/>
          <w:color w:val="000000"/>
          <w:sz w:val="28"/>
        </w:rPr>
        <w:t>х</w:t>
      </w:r>
      <w:r w:rsidRPr="005A628B">
        <w:rPr>
          <w:i/>
          <w:color w:val="000000"/>
          <w:sz w:val="28"/>
        </w:rPr>
        <w:t xml:space="preserve"> </w:t>
      </w:r>
      <w:r w:rsidRPr="005A628B">
        <w:rPr>
          <w:color w:val="000000"/>
          <w:sz w:val="28"/>
        </w:rPr>
        <w:t>зменшується експоненційно. Це зменшення буде тим швидше, чим більша різниця енергій</w:t>
      </w:r>
      <w:r w:rsidRPr="005A628B">
        <w:rPr>
          <w:i/>
          <w:color w:val="000000"/>
          <w:sz w:val="28"/>
        </w:rPr>
        <w:t xml:space="preserve"> 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i/>
          <w:color w:val="000000"/>
          <w:sz w:val="28"/>
        </w:rPr>
        <w:t xml:space="preserve"> - E.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 xml:space="preserve">Знайдемо глибину проникнення елементарної частинки в область потенціального бар’єра при умові, що </w:t>
      </w:r>
      <w:r w:rsidRPr="005A628B">
        <w:rPr>
          <w:i/>
          <w:color w:val="000000"/>
          <w:sz w:val="28"/>
        </w:rPr>
        <w:t>m</w:t>
      </w:r>
      <w:r w:rsidRPr="005A628B">
        <w:rPr>
          <w:b/>
          <w:bCs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=</w:t>
      </w:r>
      <w:r w:rsidRPr="005A628B">
        <w:rPr>
          <w:i/>
          <w:color w:val="000000"/>
          <w:sz w:val="28"/>
        </w:rPr>
        <w:t xml:space="preserve"> 9,1 10</w:t>
      </w:r>
      <w:r w:rsidRPr="005A628B">
        <w:rPr>
          <w:i/>
          <w:color w:val="000000"/>
          <w:sz w:val="28"/>
          <w:vertAlign w:val="superscript"/>
        </w:rPr>
        <w:t xml:space="preserve">-31 </w:t>
      </w:r>
      <w:r w:rsidRPr="005A628B">
        <w:rPr>
          <w:i/>
          <w:color w:val="000000"/>
          <w:sz w:val="28"/>
        </w:rPr>
        <w:t>кг</w:t>
      </w:r>
      <w:r w:rsidRPr="005A628B">
        <w:rPr>
          <w:color w:val="000000"/>
          <w:sz w:val="28"/>
        </w:rPr>
        <w:t xml:space="preserve"> (електрон),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i/>
          <w:color w:val="000000"/>
          <w:sz w:val="28"/>
        </w:rPr>
        <w:t xml:space="preserve"> - E =</w:t>
      </w:r>
      <w:r w:rsidRP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10</w:t>
      </w:r>
      <w:r w:rsidRPr="005A628B">
        <w:rPr>
          <w:i/>
          <w:color w:val="000000"/>
          <w:sz w:val="28"/>
          <w:vertAlign w:val="superscript"/>
        </w:rPr>
        <w:t xml:space="preserve">-4 </w:t>
      </w:r>
      <w:r w:rsidRPr="005A628B">
        <w:rPr>
          <w:i/>
          <w:color w:val="000000"/>
          <w:sz w:val="28"/>
        </w:rPr>
        <w:t>eB</w:t>
      </w:r>
      <w:r w:rsidRPr="005A628B">
        <w:rPr>
          <w:color w:val="000000"/>
          <w:sz w:val="28"/>
        </w:rPr>
        <w:t xml:space="preserve">, а густина імовірності </w:t>
      </w:r>
      <w:r w:rsidRPr="005A628B">
        <w:rPr>
          <w:i/>
          <w:color w:val="000000"/>
          <w:sz w:val="28"/>
        </w:rPr>
        <w:t>(х</w:t>
      </w:r>
      <w:r w:rsidRPr="005A628B">
        <w:rPr>
          <w:i/>
          <w:color w:val="000000"/>
          <w:sz w:val="28"/>
        </w:rPr>
        <w:t></w:t>
      </w:r>
      <w:r w:rsidRPr="005A628B">
        <w:rPr>
          <w:color w:val="000000"/>
          <w:sz w:val="28"/>
        </w:rPr>
        <w:t xml:space="preserve"> на цій відстані зменшується в</w:t>
      </w:r>
      <w:r w:rsidR="005A628B">
        <w:rPr>
          <w:i/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разів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843BEF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position w:val="-30"/>
          <w:sz w:val="28"/>
        </w:rPr>
        <w:object w:dxaOrig="6940" w:dyaOrig="780">
          <v:shape id="_x0000_i1107" type="#_x0000_t75" style="width:375pt;height:42pt" o:ole="" filled="t">
            <v:fill color2="black"/>
            <v:imagedata r:id="rId163" o:title=""/>
          </v:shape>
          <o:OLEObject Type="Embed" ProgID="Equation.3" ShapeID="_x0000_i1107" DrawAspect="Content" ObjectID="_1459912551" r:id="rId164"/>
        </w:object>
      </w:r>
      <w:r w:rsidR="004522CB" w:rsidRPr="005A628B">
        <w:rPr>
          <w:color w:val="000000"/>
          <w:sz w:val="28"/>
        </w:rPr>
        <w:t>.</w:t>
      </w:r>
    </w:p>
    <w:p w:rsidR="004A7A68" w:rsidRDefault="004A7A68" w:rsidP="005A628B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Ця відстань перевищує на два порядки діаметр атома водню. Глибина проникнення зменшується на порядок, якщо різниця енергій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  <w:lang w:val="en-US"/>
        </w:rPr>
        <w:t>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i/>
          <w:color w:val="000000"/>
          <w:sz w:val="28"/>
        </w:rPr>
        <w:t xml:space="preserve"> - </w:t>
      </w:r>
      <w:r w:rsidRPr="005A628B">
        <w:rPr>
          <w:i/>
          <w:color w:val="000000"/>
          <w:sz w:val="28"/>
          <w:lang w:val="en-US"/>
        </w:rPr>
        <w:t>E</w:t>
      </w:r>
      <w:r w:rsidRPr="005A628B">
        <w:rPr>
          <w:i/>
          <w:color w:val="000000"/>
          <w:sz w:val="28"/>
        </w:rPr>
        <w:t xml:space="preserve"> </w:t>
      </w:r>
      <w:r w:rsidRPr="005A628B">
        <w:rPr>
          <w:color w:val="000000"/>
          <w:sz w:val="28"/>
        </w:rPr>
        <w:t>зросте до</w:t>
      </w:r>
      <w:r w:rsid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10</w:t>
      </w:r>
      <w:r w:rsidRPr="005A628B">
        <w:rPr>
          <w:i/>
          <w:color w:val="000000"/>
          <w:sz w:val="28"/>
          <w:vertAlign w:val="superscript"/>
        </w:rPr>
        <w:t>-2</w:t>
      </w:r>
      <w:r w:rsidRPr="005A628B">
        <w:rPr>
          <w:color w:val="000000"/>
          <w:sz w:val="28"/>
        </w:rPr>
        <w:t xml:space="preserve"> </w:t>
      </w:r>
      <w:r w:rsidRPr="005A628B">
        <w:rPr>
          <w:i/>
          <w:color w:val="000000"/>
          <w:sz w:val="28"/>
        </w:rPr>
        <w:t>еВ</w:t>
      </w:r>
      <w:r w:rsidRPr="005A628B">
        <w:rPr>
          <w:color w:val="000000"/>
          <w:sz w:val="28"/>
        </w:rPr>
        <w:t xml:space="preserve">. </w:t>
      </w:r>
    </w:p>
    <w:p w:rsidR="004522CB" w:rsidRPr="005A628B" w:rsidRDefault="004522CB" w:rsidP="005A628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A628B">
        <w:rPr>
          <w:color w:val="000000"/>
          <w:sz w:val="28"/>
        </w:rPr>
        <w:t>Здатність квантових частинок проникати в область потенціального бар’єра приводить до</w:t>
      </w:r>
      <w:r w:rsidRPr="005A628B">
        <w:rPr>
          <w:i/>
          <w:color w:val="000000"/>
          <w:sz w:val="28"/>
        </w:rPr>
        <w:t xml:space="preserve"> тунельного ефекту.</w:t>
      </w:r>
      <w:r w:rsidR="005A628B">
        <w:rPr>
          <w:i/>
          <w:color w:val="000000"/>
          <w:sz w:val="28"/>
          <w:vertAlign w:val="superscript"/>
        </w:rPr>
        <w:t xml:space="preserve"> </w:t>
      </w:r>
      <w:r w:rsidRPr="005A628B">
        <w:rPr>
          <w:color w:val="000000"/>
          <w:sz w:val="28"/>
        </w:rPr>
        <w:t xml:space="preserve">Його суть полягає в проникненні частинки з однієї області в іншу область, які поділені потенціальним бар’єром навіть в тих випадках, коли енергія частинки </w:t>
      </w:r>
      <w:r w:rsidRPr="005A628B">
        <w:rPr>
          <w:i/>
          <w:color w:val="000000"/>
          <w:sz w:val="28"/>
        </w:rPr>
        <w:t>Е</w:t>
      </w:r>
      <w:r w:rsidRPr="005A628B">
        <w:rPr>
          <w:color w:val="000000"/>
          <w:sz w:val="28"/>
        </w:rPr>
        <w:t xml:space="preserve"> менша висоти потенціального бар’єра</w:t>
      </w:r>
      <w:r w:rsidRPr="005A628B">
        <w:rPr>
          <w:i/>
          <w:color w:val="000000"/>
          <w:sz w:val="28"/>
        </w:rPr>
        <w:t xml:space="preserve"> U</w:t>
      </w:r>
      <w:r w:rsidRPr="005A628B">
        <w:rPr>
          <w:i/>
          <w:color w:val="000000"/>
          <w:sz w:val="28"/>
          <w:vertAlign w:val="subscript"/>
        </w:rPr>
        <w:t>0</w:t>
      </w:r>
      <w:r w:rsidRPr="005A628B">
        <w:rPr>
          <w:color w:val="000000"/>
          <w:sz w:val="28"/>
        </w:rPr>
        <w:t>.</w:t>
      </w:r>
    </w:p>
    <w:p w:rsidR="004522CB" w:rsidRPr="004522CB" w:rsidRDefault="004522CB" w:rsidP="005A628B">
      <w:pPr>
        <w:pStyle w:val="3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4522CB">
        <w:rPr>
          <w:bCs/>
          <w:iCs/>
          <w:color w:val="000000"/>
          <w:kern w:val="1"/>
          <w:sz w:val="28"/>
          <w:szCs w:val="28"/>
        </w:rPr>
        <w:t xml:space="preserve">Таке проходження частинки виявляється можливим дякуючи існуванню під бар’єром хвильової функції, яка «прокладає» шлях частинці на будь-яку відстань. Тунельний ефект є головною причиною </w:t>
      </w:r>
      <w:r w:rsidRPr="004522CB">
        <w:rPr>
          <w:bCs/>
          <w:iCs/>
          <w:color w:val="000000"/>
          <w:kern w:val="1"/>
          <w:sz w:val="28"/>
          <w:szCs w:val="28"/>
        </w:rPr>
        <w:t>-розпаду радіоактивних ядер.</w:t>
      </w:r>
      <w:bookmarkStart w:id="0" w:name="_GoBack"/>
      <w:bookmarkEnd w:id="0"/>
    </w:p>
    <w:sectPr w:rsidR="004522CB" w:rsidRPr="004522CB" w:rsidSect="005A628B"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28B"/>
    <w:rsid w:val="00091EE9"/>
    <w:rsid w:val="004522CB"/>
    <w:rsid w:val="004A7A68"/>
    <w:rsid w:val="005A628B"/>
    <w:rsid w:val="00843BEF"/>
    <w:rsid w:val="00A9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3"/>
    <o:shapelayout v:ext="edit">
      <o:idmap v:ext="edit" data="1"/>
    </o:shapelayout>
  </w:shapeDefaults>
  <w:decimalSymbol w:val=","/>
  <w:listSeparator w:val=";"/>
  <w14:defaultImageDpi w14:val="0"/>
  <w15:docId w15:val="{DB57B7B8-C22F-418E-BCC2-26BD2997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jc w:val="center"/>
      <w:outlineLvl w:val="0"/>
    </w:pPr>
    <w:rPr>
      <w:b/>
      <w:bCs/>
      <w:sz w:val="32"/>
      <w:szCs w:val="24"/>
    </w:rPr>
  </w:style>
  <w:style w:type="paragraph" w:styleId="2">
    <w:name w:val="heading 2"/>
    <w:basedOn w:val="a"/>
    <w:next w:val="a0"/>
    <w:link w:val="20"/>
    <w:uiPriority w:val="99"/>
    <w:qFormat/>
    <w:pPr>
      <w:numPr>
        <w:ilvl w:val="1"/>
        <w:numId w:val="1"/>
      </w:numPr>
      <w:spacing w:before="280" w:after="280"/>
      <w:jc w:val="center"/>
      <w:outlineLvl w:val="1"/>
    </w:pPr>
    <w:rPr>
      <w:b/>
      <w:bCs/>
      <w:color w:val="0012BB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ind w:left="0" w:firstLine="851"/>
      <w:jc w:val="center"/>
      <w:outlineLvl w:val="2"/>
    </w:pPr>
    <w:rPr>
      <w:b/>
      <w:bCs/>
      <w:i/>
      <w:iCs/>
      <w:caps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jc w:val="center"/>
      <w:outlineLvl w:val="3"/>
    </w:pPr>
    <w:rPr>
      <w:i/>
      <w:iCs/>
      <w:caps/>
      <w:color w:val="333333"/>
    </w:rPr>
  </w:style>
  <w:style w:type="paragraph" w:styleId="5">
    <w:name w:val="heading 5"/>
    <w:basedOn w:val="a"/>
    <w:next w:val="a"/>
    <w:link w:val="50"/>
    <w:uiPriority w:val="99"/>
    <w:qFormat/>
    <w:pPr>
      <w:keepNext/>
      <w:numPr>
        <w:ilvl w:val="4"/>
        <w:numId w:val="1"/>
      </w:numPr>
      <w:jc w:val="both"/>
      <w:outlineLvl w:val="4"/>
    </w:pPr>
    <w:rPr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numPr>
        <w:ilvl w:val="5"/>
        <w:numId w:val="1"/>
      </w:numPr>
      <w:tabs>
        <w:tab w:val="left" w:pos="720"/>
      </w:tabs>
      <w:jc w:val="both"/>
      <w:outlineLvl w:val="5"/>
    </w:pPr>
    <w:rPr>
      <w:b/>
      <w:bCs/>
      <w:sz w:val="32"/>
      <w:szCs w:val="24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numPr>
        <w:ilvl w:val="7"/>
        <w:numId w:val="1"/>
      </w:numPr>
      <w:jc w:val="center"/>
      <w:outlineLvl w:val="7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8Num2z0">
    <w:name w:val="WW8Num2z0"/>
    <w:uiPriority w:val="99"/>
    <w:rPr>
      <w:rFonts w:ascii="Times New Roman" w:hAnsi="Times New Roman"/>
    </w:rPr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11">
    <w:name w:val="Основной шрифт абзаца1"/>
    <w:uiPriority w:val="99"/>
  </w:style>
  <w:style w:type="character" w:styleId="a4">
    <w:name w:val="Hyperlink"/>
    <w:basedOn w:val="11"/>
    <w:uiPriority w:val="99"/>
    <w:rPr>
      <w:rFonts w:cs="Times New Roman"/>
      <w:color w:val="0000FF"/>
      <w:u w:val="none"/>
    </w:rPr>
  </w:style>
  <w:style w:type="character" w:customStyle="1" w:styleId="WW8Num68z0">
    <w:name w:val="WW8Num68z0"/>
    <w:uiPriority w:val="99"/>
    <w:rPr>
      <w:rFonts w:ascii="Times New Roman" w:eastAsia="Times New Roman" w:hAnsi="Times New Roman"/>
    </w:rPr>
  </w:style>
  <w:style w:type="character" w:customStyle="1" w:styleId="WW8Num68z1">
    <w:name w:val="WW8Num68z1"/>
    <w:uiPriority w:val="99"/>
    <w:rPr>
      <w:rFonts w:ascii="Courier New" w:hAnsi="Courier New"/>
    </w:rPr>
  </w:style>
  <w:style w:type="character" w:customStyle="1" w:styleId="WW8Num68z2">
    <w:name w:val="WW8Num68z2"/>
    <w:uiPriority w:val="99"/>
    <w:rPr>
      <w:rFonts w:ascii="Wingdings" w:hAnsi="Wingdings"/>
    </w:rPr>
  </w:style>
  <w:style w:type="character" w:customStyle="1" w:styleId="WW8Num68z3">
    <w:name w:val="WW8Num68z3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eastAsia="Times New Roman" w:hAnsi="Times New Roman"/>
    </w:rPr>
  </w:style>
  <w:style w:type="character" w:customStyle="1" w:styleId="WW8Num94z1">
    <w:name w:val="WW8Num94z1"/>
    <w:uiPriority w:val="99"/>
    <w:rPr>
      <w:rFonts w:ascii="Courier New" w:hAnsi="Courier New"/>
    </w:rPr>
  </w:style>
  <w:style w:type="character" w:customStyle="1" w:styleId="WW8Num94z2">
    <w:name w:val="WW8Num94z2"/>
    <w:uiPriority w:val="99"/>
    <w:rPr>
      <w:rFonts w:ascii="Wingdings" w:hAnsi="Wingdings"/>
    </w:rPr>
  </w:style>
  <w:style w:type="character" w:customStyle="1" w:styleId="WW8Num94z3">
    <w:name w:val="WW8Num94z3"/>
    <w:uiPriority w:val="99"/>
    <w:rPr>
      <w:rFonts w:ascii="Symbol" w:hAnsi="Symbol"/>
    </w:rPr>
  </w:style>
  <w:style w:type="character" w:customStyle="1" w:styleId="a5">
    <w:name w:val="Символ нумерации"/>
    <w:uiPriority w:val="99"/>
  </w:style>
  <w:style w:type="character" w:customStyle="1" w:styleId="WW8Num15z0">
    <w:name w:val="WW8Num15z0"/>
    <w:uiPriority w:val="99"/>
    <w:rPr>
      <w:rFonts w:ascii="Times New Roman" w:eastAsia="Times New Roman" w:hAnsi="Times New Roman"/>
    </w:rPr>
  </w:style>
  <w:style w:type="character" w:customStyle="1" w:styleId="WW8Num15z1">
    <w:name w:val="WW8Num15z1"/>
    <w:uiPriority w:val="99"/>
    <w:rPr>
      <w:rFonts w:ascii="Courier New" w:hAnsi="Courier New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5z3">
    <w:name w:val="WW8Num15z3"/>
    <w:uiPriority w:val="99"/>
    <w:rPr>
      <w:rFonts w:ascii="Symbol" w:hAnsi="Symbol"/>
    </w:rPr>
  </w:style>
  <w:style w:type="character" w:customStyle="1" w:styleId="WW8Num26z0">
    <w:name w:val="WW8Num26z0"/>
    <w:uiPriority w:val="99"/>
    <w:rPr>
      <w:rFonts w:ascii="Symbol" w:hAnsi="Symbol"/>
    </w:rPr>
  </w:style>
  <w:style w:type="character" w:customStyle="1" w:styleId="WW8Num26z1">
    <w:name w:val="WW8Num26z1"/>
    <w:uiPriority w:val="99"/>
    <w:rPr>
      <w:rFonts w:ascii="Courier New" w:hAnsi="Courier New"/>
    </w:rPr>
  </w:style>
  <w:style w:type="character" w:customStyle="1" w:styleId="WW8Num26z2">
    <w:name w:val="WW8Num26z2"/>
    <w:uiPriority w:val="99"/>
    <w:rPr>
      <w:rFonts w:ascii="Wingdings" w:hAnsi="Wingdings"/>
    </w:rPr>
  </w:style>
  <w:style w:type="character" w:customStyle="1" w:styleId="WW8Num25z0">
    <w:name w:val="WW8Num25z0"/>
    <w:uiPriority w:val="99"/>
    <w:rPr>
      <w:rFonts w:ascii="Times New Roman" w:hAnsi="Times New Roman"/>
      <w:sz w:val="28"/>
      <w:u w:val="none"/>
    </w:rPr>
  </w:style>
  <w:style w:type="character" w:customStyle="1" w:styleId="WW8NumSt2z0">
    <w:name w:val="WW8NumSt2z0"/>
    <w:uiPriority w:val="99"/>
    <w:rPr>
      <w:rFonts w:ascii="Times New Roman" w:hAnsi="Times New Roman"/>
      <w:sz w:val="28"/>
      <w:u w:val="none"/>
    </w:rPr>
  </w:style>
  <w:style w:type="character" w:customStyle="1" w:styleId="WW8Num24z0">
    <w:name w:val="WW8Num24z0"/>
    <w:uiPriority w:val="99"/>
    <w:rPr>
      <w:rFonts w:ascii="Symbol" w:hAnsi="Symbol"/>
    </w:rPr>
  </w:style>
  <w:style w:type="character" w:customStyle="1" w:styleId="WW8Num24z1">
    <w:name w:val="WW8Num24z1"/>
    <w:uiPriority w:val="99"/>
    <w:rPr>
      <w:rFonts w:ascii="Courier New" w:hAnsi="Courier New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paragraph" w:customStyle="1" w:styleId="a6">
    <w:name w:val="Заголовок"/>
    <w:basedOn w:val="a"/>
    <w:next w:val="a0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Pr>
      <w:sz w:val="24"/>
      <w:szCs w:val="20"/>
    </w:rPr>
  </w:style>
  <w:style w:type="paragraph" w:styleId="a8">
    <w:name w:val="List"/>
    <w:basedOn w:val="a0"/>
    <w:uiPriority w:val="99"/>
    <w:rPr>
      <w:rFonts w:cs="Tahoma"/>
    </w:rPr>
  </w:style>
  <w:style w:type="paragraph" w:customStyle="1" w:styleId="12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3">
    <w:name w:val="Указатель1"/>
    <w:basedOn w:val="a"/>
    <w:uiPriority w:val="99"/>
    <w:pPr>
      <w:suppressLineNumbers/>
    </w:pPr>
    <w:rPr>
      <w:rFonts w:cs="Tahoma"/>
    </w:rPr>
  </w:style>
  <w:style w:type="paragraph" w:customStyle="1" w:styleId="prim">
    <w:name w:val="prim"/>
    <w:basedOn w:val="a"/>
    <w:uiPriority w:val="99"/>
    <w:pPr>
      <w:spacing w:after="30"/>
      <w:ind w:firstLine="165"/>
      <w:jc w:val="both"/>
    </w:pPr>
    <w:rPr>
      <w:rFonts w:ascii="Arial" w:eastAsia="Arial Unicode MS" w:hAnsi="Arial" w:cs="Arial"/>
      <w:sz w:val="18"/>
      <w:szCs w:val="18"/>
    </w:rPr>
  </w:style>
  <w:style w:type="paragraph" w:customStyle="1" w:styleId="r">
    <w:name w:val="r"/>
    <w:basedOn w:val="a"/>
    <w:uiPriority w:val="99"/>
    <w:pPr>
      <w:spacing w:after="210"/>
      <w:jc w:val="center"/>
    </w:pPr>
    <w:rPr>
      <w:rFonts w:eastAsia="Arial Unicode MS"/>
      <w:b/>
      <w:bCs/>
      <w:sz w:val="32"/>
      <w:szCs w:val="32"/>
    </w:rPr>
  </w:style>
  <w:style w:type="paragraph" w:customStyle="1" w:styleId="Web">
    <w:name w:val="Обычный (Web)"/>
    <w:basedOn w:val="a"/>
    <w:uiPriority w:val="99"/>
    <w:pPr>
      <w:spacing w:after="45"/>
      <w:ind w:firstLine="210"/>
      <w:jc w:val="both"/>
    </w:pPr>
    <w:rPr>
      <w:rFonts w:eastAsia="Arial Unicode MS"/>
      <w:sz w:val="22"/>
      <w:szCs w:val="22"/>
    </w:rPr>
  </w:style>
  <w:style w:type="paragraph" w:customStyle="1" w:styleId="s">
    <w:name w:val="s"/>
    <w:basedOn w:val="a"/>
    <w:uiPriority w:val="99"/>
    <w:pPr>
      <w:spacing w:before="210" w:after="120"/>
      <w:ind w:left="210"/>
      <w:jc w:val="both"/>
    </w:pPr>
    <w:rPr>
      <w:rFonts w:eastAsia="Arial Unicode MS"/>
      <w:b/>
      <w:bCs/>
      <w:sz w:val="26"/>
      <w:szCs w:val="26"/>
    </w:rPr>
  </w:style>
  <w:style w:type="paragraph" w:customStyle="1" w:styleId="a9">
    <w:name w:val="Содержимое врезки"/>
    <w:basedOn w:val="a0"/>
    <w:uiPriority w:val="99"/>
  </w:style>
  <w:style w:type="paragraph" w:customStyle="1" w:styleId="aa">
    <w:name w:val="Содержимое таблицы"/>
    <w:basedOn w:val="a"/>
    <w:uiPriority w:val="99"/>
    <w:pPr>
      <w:suppressLineNumbers/>
    </w:pPr>
  </w:style>
  <w:style w:type="paragraph" w:customStyle="1" w:styleId="ab">
    <w:name w:val="Заголовок таблицы"/>
    <w:basedOn w:val="aa"/>
    <w:uiPriority w:val="99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uiPriority w:val="99"/>
    <w:pPr>
      <w:ind w:firstLine="545"/>
    </w:pPr>
  </w:style>
  <w:style w:type="paragraph" w:styleId="ac">
    <w:name w:val="Body Text Indent"/>
    <w:basedOn w:val="a"/>
    <w:link w:val="ad"/>
    <w:uiPriority w:val="99"/>
    <w:pPr>
      <w:ind w:left="-540"/>
      <w:jc w:val="both"/>
    </w:pPr>
    <w:rPr>
      <w:b/>
      <w:bCs/>
      <w:i/>
      <w:iCs/>
      <w:szCs w:val="24"/>
    </w:rPr>
  </w:style>
  <w:style w:type="character" w:customStyle="1" w:styleId="ad">
    <w:name w:val="Основной текст с отступом Знак"/>
    <w:basedOn w:val="a1"/>
    <w:link w:val="ac"/>
    <w:uiPriority w:val="99"/>
    <w:semiHidden/>
    <w:rPr>
      <w:sz w:val="24"/>
      <w:szCs w:val="20"/>
    </w:rPr>
  </w:style>
  <w:style w:type="paragraph" w:customStyle="1" w:styleId="21">
    <w:name w:val="Основной текст с отступом 21"/>
    <w:basedOn w:val="a"/>
    <w:uiPriority w:val="99"/>
    <w:pPr>
      <w:ind w:firstLine="851"/>
      <w:jc w:val="both"/>
    </w:pPr>
  </w:style>
  <w:style w:type="paragraph" w:customStyle="1" w:styleId="310">
    <w:name w:val="Основной текст 31"/>
    <w:basedOn w:val="a"/>
    <w:uiPriority w:val="99"/>
    <w:pPr>
      <w:tabs>
        <w:tab w:val="left" w:pos="1260"/>
        <w:tab w:val="center" w:pos="4459"/>
        <w:tab w:val="left" w:pos="7695"/>
      </w:tabs>
      <w:jc w:val="both"/>
    </w:pPr>
    <w:rPr>
      <w:b/>
      <w:bCs/>
      <w:i/>
      <w:iCs/>
      <w:sz w:val="32"/>
      <w:szCs w:val="24"/>
    </w:rPr>
  </w:style>
  <w:style w:type="paragraph" w:customStyle="1" w:styleId="210">
    <w:name w:val="Основной текст 21"/>
    <w:basedOn w:val="a"/>
    <w:uiPriority w:val="99"/>
    <w:pPr>
      <w:jc w:val="both"/>
    </w:pPr>
    <w:rPr>
      <w:b/>
      <w:bCs/>
      <w:i/>
      <w:iCs/>
      <w:szCs w:val="24"/>
    </w:rPr>
  </w:style>
  <w:style w:type="paragraph" w:customStyle="1" w:styleId="14">
    <w:name w:val="Название объекта1"/>
    <w:basedOn w:val="a"/>
    <w:next w:val="a"/>
    <w:uiPriority w:val="99"/>
    <w:pPr>
      <w:tabs>
        <w:tab w:val="center" w:pos="180"/>
      </w:tabs>
      <w:jc w:val="both"/>
    </w:pPr>
    <w:rPr>
      <w:szCs w:val="24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7.wmf"/><Relationship Id="rId154" Type="http://schemas.openxmlformats.org/officeDocument/2006/relationships/oleObject" Target="embeddings/oleObject76.bin"/><Relationship Id="rId159" Type="http://schemas.openxmlformats.org/officeDocument/2006/relationships/image" Target="media/image77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emf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71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0" Type="http://schemas.openxmlformats.org/officeDocument/2006/relationships/image" Target="media/image43.e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9.bin"/><Relationship Id="rId165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e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40" Type="http://schemas.openxmlformats.org/officeDocument/2006/relationships/image" Target="media/image68.emf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e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image" Target="media/image41.e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64" Type="http://schemas.openxmlformats.org/officeDocument/2006/relationships/oleObject" Target="embeddings/oleObject8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162" Type="http://schemas.openxmlformats.org/officeDocument/2006/relationships/oleObject" Target="embeddings/oleObject80.bin"/><Relationship Id="rId2" Type="http://schemas.openxmlformats.org/officeDocument/2006/relationships/styles" Target="styles.xml"/><Relationship Id="rId29" Type="http://schemas.openxmlformats.org/officeDocument/2006/relationships/image" Target="media/image13.e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emf"/><Relationship Id="rId157" Type="http://schemas.openxmlformats.org/officeDocument/2006/relationships/image" Target="media/image76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5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emf"/><Relationship Id="rId100" Type="http://schemas.openxmlformats.org/officeDocument/2006/relationships/image" Target="media/image48.e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3" Type="http://schemas.openxmlformats.org/officeDocument/2006/relationships/settings" Target="settings.xml"/><Relationship Id="rId25" Type="http://schemas.openxmlformats.org/officeDocument/2006/relationships/image" Target="media/image11.e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emf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2344</Words>
  <Characters>13365</Characters>
  <Application>Microsoft Office Word</Application>
  <DocSecurity>0</DocSecurity>
  <Lines>111</Lines>
  <Paragraphs>31</Paragraphs>
  <ScaleCrop>false</ScaleCrop>
  <Company>NhT</Company>
  <LinksUpToDate>false</LinksUpToDate>
  <CharactersWithSpaces>15678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Zver</dc:creator>
  <cp:keywords/>
  <dc:description/>
  <cp:lastModifiedBy>admin</cp:lastModifiedBy>
  <cp:revision>2</cp:revision>
  <dcterms:created xsi:type="dcterms:W3CDTF">2014-04-25T03:24:00Z</dcterms:created>
  <dcterms:modified xsi:type="dcterms:W3CDTF">2014-04-25T03:24:00Z</dcterms:modified>
</cp:coreProperties>
</file>