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DE" w:rsidRPr="00840EDC" w:rsidRDefault="005F4EDE" w:rsidP="00840EDC">
      <w:pPr>
        <w:pStyle w:val="a3"/>
        <w:spacing w:line="360" w:lineRule="auto"/>
        <w:ind w:firstLine="709"/>
      </w:pPr>
      <w:r w:rsidRPr="00840EDC">
        <w:t>БАЛАКОВСКИЙ ИНСТИТУТ ТЕХНИКИ, ТЕХНОЛОГИИ И УПРАВЛЕНИЯ.</w:t>
      </w:r>
    </w:p>
    <w:p w:rsidR="005F4EDE" w:rsidRPr="00840EDC" w:rsidRDefault="005F4EDE" w:rsidP="00840EDC">
      <w:pPr>
        <w:spacing w:line="360" w:lineRule="auto"/>
        <w:ind w:firstLine="709"/>
        <w:jc w:val="center"/>
      </w:pPr>
      <w:r w:rsidRPr="00840EDC">
        <w:t>ФАКУЛЬТЕТ ИНЖЕНЕРНО- СТРОИТЕЛЬНЫЙ.</w:t>
      </w:r>
    </w:p>
    <w:p w:rsidR="005F4EDE" w:rsidRPr="00840EDC" w:rsidRDefault="005F4EDE" w:rsidP="00840EDC">
      <w:pPr>
        <w:spacing w:line="360" w:lineRule="auto"/>
        <w:ind w:firstLine="709"/>
        <w:jc w:val="center"/>
      </w:pPr>
      <w:r w:rsidRPr="00840EDC">
        <w:t>КАФЕДРА УПРАВЛЕНИЕ И ИНФОРМАТИКА В ТЕХНИЧЕСКИХ СИСТЕМАХ.</w:t>
      </w: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Default="005F4EDE" w:rsidP="00840EDC">
      <w:pPr>
        <w:spacing w:line="360" w:lineRule="auto"/>
        <w:ind w:firstLine="709"/>
        <w:jc w:val="both"/>
      </w:pPr>
    </w:p>
    <w:p w:rsidR="00840EDC" w:rsidRDefault="00840EDC" w:rsidP="00840EDC">
      <w:pPr>
        <w:spacing w:line="360" w:lineRule="auto"/>
        <w:ind w:firstLine="709"/>
        <w:jc w:val="both"/>
      </w:pPr>
    </w:p>
    <w:p w:rsidR="00840EDC" w:rsidRDefault="00840EDC" w:rsidP="00840EDC">
      <w:pPr>
        <w:spacing w:line="360" w:lineRule="auto"/>
        <w:ind w:firstLine="709"/>
        <w:jc w:val="both"/>
      </w:pPr>
    </w:p>
    <w:p w:rsidR="00840EDC" w:rsidRDefault="00840EDC" w:rsidP="00840EDC">
      <w:pPr>
        <w:spacing w:line="360" w:lineRule="auto"/>
        <w:ind w:firstLine="709"/>
        <w:jc w:val="both"/>
      </w:pPr>
    </w:p>
    <w:p w:rsidR="00840EDC" w:rsidRDefault="00840EDC" w:rsidP="00840EDC">
      <w:pPr>
        <w:spacing w:line="360" w:lineRule="auto"/>
        <w:ind w:firstLine="709"/>
        <w:jc w:val="both"/>
      </w:pPr>
    </w:p>
    <w:p w:rsidR="00840EDC" w:rsidRPr="00840EDC" w:rsidRDefault="00840EDC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center"/>
        <w:rPr>
          <w:b/>
        </w:rPr>
      </w:pPr>
      <w:r w:rsidRPr="00840EDC">
        <w:rPr>
          <w:b/>
        </w:rPr>
        <w:t>ПРАКТИЧЕСКАЯ</w:t>
      </w:r>
      <w:r w:rsidR="00840EDC" w:rsidRPr="00840EDC">
        <w:rPr>
          <w:b/>
        </w:rPr>
        <w:t xml:space="preserve"> </w:t>
      </w:r>
      <w:r w:rsidRPr="00840EDC">
        <w:rPr>
          <w:b/>
        </w:rPr>
        <w:t>РАБОТА</w:t>
      </w:r>
    </w:p>
    <w:p w:rsidR="005F4EDE" w:rsidRPr="00840EDC" w:rsidRDefault="005F4EDE" w:rsidP="00840EDC">
      <w:pPr>
        <w:spacing w:line="360" w:lineRule="auto"/>
        <w:ind w:firstLine="709"/>
        <w:jc w:val="center"/>
        <w:rPr>
          <w:b/>
        </w:rPr>
      </w:pPr>
      <w:r w:rsidRPr="00840EDC">
        <w:rPr>
          <w:b/>
        </w:rPr>
        <w:t>ПО курсу АПССУ</w:t>
      </w:r>
    </w:p>
    <w:p w:rsidR="005F4EDE" w:rsidRPr="00840EDC" w:rsidRDefault="005F4EDE" w:rsidP="00840EDC">
      <w:pPr>
        <w:tabs>
          <w:tab w:val="left" w:pos="8280"/>
        </w:tabs>
        <w:spacing w:line="360" w:lineRule="auto"/>
        <w:ind w:firstLine="709"/>
        <w:jc w:val="center"/>
        <w:rPr>
          <w:b/>
        </w:rPr>
      </w:pPr>
      <w:r w:rsidRPr="00840EDC">
        <w:rPr>
          <w:b/>
        </w:rPr>
        <w:t xml:space="preserve">Разводка электрической схемы «блока разгона – торможения ротора шагового электродвигателя» в программном продукте </w:t>
      </w:r>
      <w:r w:rsidRPr="00840EDC">
        <w:rPr>
          <w:b/>
          <w:lang w:val="en-US"/>
        </w:rPr>
        <w:t>P</w:t>
      </w:r>
      <w:r w:rsidRPr="00840EDC">
        <w:rPr>
          <w:b/>
        </w:rPr>
        <w:t>-</w:t>
      </w:r>
      <w:r w:rsidRPr="00840EDC">
        <w:rPr>
          <w:b/>
          <w:lang w:val="en-US"/>
        </w:rPr>
        <w:t>CAD</w:t>
      </w:r>
      <w:r w:rsidRPr="00840EDC">
        <w:rPr>
          <w:b/>
        </w:rPr>
        <w:t xml:space="preserve"> 2002</w:t>
      </w: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5F4EDE" w:rsidRPr="00840EDC" w:rsidRDefault="005F4EDE" w:rsidP="00840EDC">
      <w:pPr>
        <w:spacing w:line="360" w:lineRule="auto"/>
        <w:ind w:firstLine="709"/>
        <w:jc w:val="right"/>
      </w:pPr>
      <w:r w:rsidRPr="00840EDC">
        <w:t>Выполнил</w:t>
      </w:r>
    </w:p>
    <w:p w:rsidR="005F4EDE" w:rsidRPr="00840EDC" w:rsidRDefault="005F4EDE" w:rsidP="00840EDC">
      <w:pPr>
        <w:spacing w:line="360" w:lineRule="auto"/>
        <w:ind w:firstLine="709"/>
        <w:jc w:val="right"/>
      </w:pPr>
      <w:r w:rsidRPr="00840EDC">
        <w:t>Принял</w:t>
      </w:r>
    </w:p>
    <w:p w:rsidR="005F4EDE" w:rsidRPr="00840EDC" w:rsidRDefault="005F4EDE" w:rsidP="00840EDC">
      <w:pPr>
        <w:spacing w:line="360" w:lineRule="auto"/>
        <w:ind w:firstLine="709"/>
        <w:jc w:val="both"/>
      </w:pPr>
    </w:p>
    <w:p w:rsidR="00180F2B" w:rsidRPr="00840EDC" w:rsidRDefault="00180F2B" w:rsidP="00840EDC">
      <w:pPr>
        <w:spacing w:line="360" w:lineRule="auto"/>
        <w:ind w:firstLine="709"/>
        <w:jc w:val="both"/>
      </w:pPr>
    </w:p>
    <w:p w:rsidR="00180F2B" w:rsidRPr="00840EDC" w:rsidRDefault="00180F2B" w:rsidP="00840EDC">
      <w:pPr>
        <w:spacing w:line="360" w:lineRule="auto"/>
        <w:ind w:firstLine="709"/>
        <w:jc w:val="both"/>
      </w:pPr>
    </w:p>
    <w:p w:rsidR="00526A2A" w:rsidRPr="00840EDC" w:rsidRDefault="00180F2B" w:rsidP="00840EDC">
      <w:pPr>
        <w:spacing w:line="360" w:lineRule="auto"/>
        <w:ind w:firstLine="709"/>
        <w:jc w:val="center"/>
      </w:pPr>
      <w:r w:rsidRPr="00840EDC">
        <w:t>2009</w:t>
      </w:r>
    </w:p>
    <w:p w:rsidR="00526A2A" w:rsidRPr="00840EDC" w:rsidRDefault="00840EDC" w:rsidP="00840EDC">
      <w:pPr>
        <w:spacing w:line="360" w:lineRule="auto"/>
        <w:ind w:firstLine="709"/>
        <w:jc w:val="center"/>
        <w:rPr>
          <w:b/>
          <w:bCs/>
          <w:iCs/>
          <w:szCs w:val="28"/>
        </w:rPr>
      </w:pPr>
      <w:r>
        <w:br w:type="page"/>
      </w:r>
      <w:r w:rsidR="00526A2A" w:rsidRPr="00840EDC">
        <w:rPr>
          <w:b/>
          <w:bCs/>
          <w:iCs/>
          <w:szCs w:val="28"/>
        </w:rPr>
        <w:t>Описание устройства</w:t>
      </w:r>
    </w:p>
    <w:p w:rsidR="00840EDC" w:rsidRDefault="00840EDC" w:rsidP="00840EDC">
      <w:pPr>
        <w:shd w:val="clear" w:color="auto" w:fill="FFFFFF"/>
        <w:tabs>
          <w:tab w:val="left" w:pos="6528"/>
        </w:tabs>
        <w:spacing w:line="360" w:lineRule="auto"/>
        <w:ind w:firstLine="709"/>
        <w:jc w:val="both"/>
        <w:rPr>
          <w:bCs/>
          <w:iCs/>
          <w:szCs w:val="28"/>
        </w:rPr>
      </w:pPr>
    </w:p>
    <w:p w:rsidR="002D30A8" w:rsidRPr="00840EDC" w:rsidRDefault="005F4EDE" w:rsidP="00840EDC">
      <w:pPr>
        <w:shd w:val="clear" w:color="auto" w:fill="FFFFFF"/>
        <w:tabs>
          <w:tab w:val="left" w:pos="6528"/>
        </w:tabs>
        <w:spacing w:line="360" w:lineRule="auto"/>
        <w:ind w:firstLine="709"/>
        <w:jc w:val="both"/>
        <w:rPr>
          <w:bCs/>
          <w:iCs/>
          <w:szCs w:val="28"/>
        </w:rPr>
      </w:pPr>
      <w:r w:rsidRPr="00840EDC">
        <w:rPr>
          <w:bCs/>
          <w:iCs/>
          <w:szCs w:val="28"/>
        </w:rPr>
        <w:t>В качестве исполнительных устройств в различных аппаратах</w:t>
      </w:r>
      <w:r w:rsidR="00840EDC">
        <w:rPr>
          <w:bCs/>
          <w:iCs/>
          <w:szCs w:val="28"/>
        </w:rPr>
        <w:t xml:space="preserve"> </w:t>
      </w:r>
      <w:r w:rsidR="00526A2A" w:rsidRPr="00840EDC">
        <w:rPr>
          <w:bCs/>
          <w:iCs/>
          <w:szCs w:val="28"/>
        </w:rPr>
        <w:t xml:space="preserve">все </w:t>
      </w:r>
      <w:r w:rsidRPr="00840EDC">
        <w:rPr>
          <w:bCs/>
          <w:iCs/>
          <w:szCs w:val="28"/>
        </w:rPr>
        <w:t>чаще применяют шаговые электродвигатели, обеспечиваю</w:t>
      </w:r>
      <w:r w:rsidR="00526A2A" w:rsidRPr="00840EDC">
        <w:rPr>
          <w:bCs/>
          <w:iCs/>
          <w:szCs w:val="28"/>
        </w:rPr>
        <w:t xml:space="preserve">щие высокую </w:t>
      </w:r>
      <w:r w:rsidRPr="00840EDC">
        <w:rPr>
          <w:bCs/>
          <w:iCs/>
          <w:szCs w:val="28"/>
        </w:rPr>
        <w:t>точность позиционирования рабочего звена. Такой</w:t>
      </w:r>
      <w:r w:rsidR="007C7398" w:rsidRPr="00840EDC">
        <w:rPr>
          <w:bCs/>
          <w:iCs/>
          <w:szCs w:val="28"/>
        </w:rPr>
        <w:t xml:space="preserve"> электродвигатель </w:t>
      </w:r>
      <w:r w:rsidRPr="00840EDC">
        <w:rPr>
          <w:bCs/>
          <w:iCs/>
          <w:szCs w:val="28"/>
        </w:rPr>
        <w:t>питают импульсным током, вырабатываемым специальным электронным блоком. Один из вариантов подобного</w:t>
      </w:r>
      <w:r w:rsidRPr="00840EDC">
        <w:rPr>
          <w:bCs/>
          <w:szCs w:val="28"/>
        </w:rPr>
        <w:t xml:space="preserve"> </w:t>
      </w:r>
      <w:r w:rsidRPr="00840EDC">
        <w:rPr>
          <w:bCs/>
          <w:iCs/>
          <w:szCs w:val="28"/>
        </w:rPr>
        <w:t xml:space="preserve">блока, рассчитанный на повышенную точность выполнения команд, описан в этой </w:t>
      </w:r>
      <w:r w:rsidR="004869C8" w:rsidRPr="00840EDC">
        <w:rPr>
          <w:bCs/>
          <w:iCs/>
          <w:szCs w:val="28"/>
        </w:rPr>
        <w:t>работе</w:t>
      </w:r>
      <w:r w:rsidRPr="00840EDC">
        <w:rPr>
          <w:bCs/>
          <w:iCs/>
          <w:szCs w:val="28"/>
        </w:rPr>
        <w:t>.</w:t>
      </w:r>
      <w:r w:rsidR="004869C8" w:rsidRPr="00840EDC">
        <w:rPr>
          <w:bCs/>
          <w:iCs/>
          <w:szCs w:val="28"/>
        </w:rPr>
        <w:t xml:space="preserve"> </w:t>
      </w:r>
    </w:p>
    <w:p w:rsidR="004869C8" w:rsidRPr="00840EDC" w:rsidRDefault="004869C8" w:rsidP="00840EDC">
      <w:pPr>
        <w:shd w:val="clear" w:color="auto" w:fill="FFFFFF"/>
        <w:tabs>
          <w:tab w:val="left" w:pos="6528"/>
        </w:tabs>
        <w:spacing w:line="360" w:lineRule="auto"/>
        <w:ind w:firstLine="709"/>
        <w:jc w:val="both"/>
        <w:rPr>
          <w:szCs w:val="28"/>
        </w:rPr>
      </w:pPr>
      <w:r w:rsidRPr="00840EDC">
        <w:rPr>
          <w:szCs w:val="28"/>
        </w:rPr>
        <w:t>Для повышения оперативности и то</w:t>
      </w:r>
      <w:r w:rsidR="00840EDC">
        <w:rPr>
          <w:szCs w:val="28"/>
        </w:rPr>
        <w:t>чности перемещения звеньев меха</w:t>
      </w:r>
      <w:r w:rsidRPr="00840EDC">
        <w:rPr>
          <w:szCs w:val="28"/>
        </w:rPr>
        <w:t>низма, приводимого в движение ш</w:t>
      </w:r>
      <w:r w:rsidRPr="00840EDC">
        <w:rPr>
          <w:szCs w:val="28"/>
          <w:lang w:val="en-US"/>
        </w:rPr>
        <w:t>a</w:t>
      </w:r>
      <w:r w:rsidRPr="00840EDC">
        <w:rPr>
          <w:szCs w:val="28"/>
        </w:rPr>
        <w:t>г</w:t>
      </w:r>
      <w:r w:rsidRPr="00840EDC">
        <w:rPr>
          <w:szCs w:val="28"/>
          <w:lang w:val="en-US"/>
        </w:rPr>
        <w:t>o</w:t>
      </w:r>
      <w:r w:rsidRPr="00840EDC">
        <w:rPr>
          <w:szCs w:val="28"/>
        </w:rPr>
        <w:t>вым электродвигателем, в его электронный блок управления вводят устройство разгона—торможения ротора.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Основой такого устройства обычно служит генератор, управляемый напряжением. Однако большую временную стабильность позволяют получить цифровые блоки управления. Схема одного из</w:t>
      </w:r>
      <w:r w:rsidR="00840EDC">
        <w:rPr>
          <w:szCs w:val="28"/>
        </w:rPr>
        <w:t xml:space="preserve"> </w:t>
      </w:r>
      <w:r w:rsidRPr="00840EDC">
        <w:rPr>
          <w:szCs w:val="28"/>
        </w:rPr>
        <w:t xml:space="preserve">вариантов цифрового блока изображена на </w:t>
      </w:r>
      <w:r w:rsidRPr="00840EDC">
        <w:rPr>
          <w:bCs/>
          <w:szCs w:val="28"/>
        </w:rPr>
        <w:t>рисунке</w:t>
      </w:r>
      <w:r w:rsidR="0067253B" w:rsidRPr="00840EDC">
        <w:rPr>
          <w:bCs/>
          <w:szCs w:val="28"/>
        </w:rPr>
        <w:t xml:space="preserve"> 1</w:t>
      </w:r>
      <w:r w:rsidRPr="00840EDC">
        <w:rPr>
          <w:bCs/>
          <w:szCs w:val="28"/>
        </w:rPr>
        <w:t>.</w:t>
      </w:r>
    </w:p>
    <w:p w:rsidR="004D5B68" w:rsidRPr="00840EDC" w:rsidRDefault="004869C8" w:rsidP="00840EDC">
      <w:pPr>
        <w:shd w:val="clear" w:color="auto" w:fill="FFFFFF"/>
        <w:tabs>
          <w:tab w:val="left" w:pos="6528"/>
        </w:tabs>
        <w:spacing w:line="360" w:lineRule="auto"/>
        <w:ind w:firstLine="709"/>
        <w:jc w:val="both"/>
        <w:rPr>
          <w:szCs w:val="28"/>
        </w:rPr>
      </w:pPr>
      <w:r w:rsidRPr="00840EDC">
        <w:rPr>
          <w:szCs w:val="28"/>
        </w:rPr>
        <w:t>При низком уровне сигнала на входе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П/С (Пуск—Стоп), высоком на входе Р/Т</w:t>
      </w:r>
      <w:r w:rsidR="00840EDC">
        <w:rPr>
          <w:szCs w:val="28"/>
        </w:rPr>
        <w:t xml:space="preserve"> </w:t>
      </w:r>
      <w:r w:rsidRPr="00840EDC">
        <w:rPr>
          <w:szCs w:val="28"/>
        </w:rPr>
        <w:t xml:space="preserve">(Разгон—Торможение) и наличии импульсов движения на входе </w:t>
      </w:r>
      <w:r w:rsidRPr="00840EDC">
        <w:rPr>
          <w:szCs w:val="28"/>
          <w:lang w:val="en-US"/>
        </w:rPr>
        <w:t>F</w:t>
      </w:r>
      <w:r w:rsidRPr="00840EDC">
        <w:rPr>
          <w:szCs w:val="28"/>
        </w:rPr>
        <w:t>пер</w:t>
      </w:r>
      <w:r w:rsidR="007C7398" w:rsidRPr="00840EDC">
        <w:rPr>
          <w:szCs w:val="28"/>
        </w:rPr>
        <w:t xml:space="preserve"> блок вы</w:t>
      </w:r>
      <w:r w:rsidRPr="00840EDC">
        <w:rPr>
          <w:szCs w:val="28"/>
        </w:rPr>
        <w:t>ходных импульсов не вырабатывает —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эта ситуация соответствует режиму Стоп</w:t>
      </w:r>
      <w:r w:rsidRPr="00840EDC">
        <w:rPr>
          <w:szCs w:val="16"/>
        </w:rPr>
        <w:t>.</w:t>
      </w:r>
      <w:r w:rsidR="00840EDC">
        <w:rPr>
          <w:szCs w:val="16"/>
        </w:rPr>
        <w:t xml:space="preserve"> </w:t>
      </w:r>
      <w:r w:rsidRPr="00840EDC">
        <w:rPr>
          <w:szCs w:val="28"/>
        </w:rPr>
        <w:t xml:space="preserve">Как только низкий уровень на входе </w:t>
      </w:r>
      <w:r w:rsidR="007C7398" w:rsidRPr="00840EDC">
        <w:rPr>
          <w:szCs w:val="28"/>
        </w:rPr>
        <w:t xml:space="preserve">П/С </w:t>
      </w:r>
      <w:r w:rsidRPr="00840EDC">
        <w:rPr>
          <w:szCs w:val="28"/>
        </w:rPr>
        <w:t>сменится высоким, узел на элемен</w:t>
      </w:r>
      <w:r w:rsidR="004D5B68" w:rsidRPr="00840EDC">
        <w:rPr>
          <w:szCs w:val="28"/>
        </w:rPr>
        <w:t>т</w:t>
      </w:r>
      <w:r w:rsidRPr="00840EDC">
        <w:rPr>
          <w:szCs w:val="28"/>
          <w:lang w:val="en-US"/>
        </w:rPr>
        <w:t>ax</w:t>
      </w:r>
      <w:r w:rsidR="004D5B68" w:rsidRPr="00840EDC">
        <w:rPr>
          <w:szCs w:val="28"/>
        </w:rPr>
        <w:t xml:space="preserve"> </w:t>
      </w:r>
      <w:r w:rsidRPr="00840EDC">
        <w:rPr>
          <w:szCs w:val="28"/>
          <w:lang w:val="en-US"/>
        </w:rPr>
        <w:t>VDI</w:t>
      </w:r>
      <w:r w:rsidRPr="00840EDC">
        <w:rPr>
          <w:szCs w:val="28"/>
        </w:rPr>
        <w:t xml:space="preserve">, С1.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2.1,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2.2 формирует установочный импульс, который переведет</w:t>
      </w:r>
      <w:r w:rsidR="004D5B68" w:rsidRPr="00840EDC">
        <w:rPr>
          <w:szCs w:val="28"/>
        </w:rPr>
        <w:t xml:space="preserve"> </w:t>
      </w:r>
      <w:r w:rsidRPr="00840EDC">
        <w:rPr>
          <w:szCs w:val="28"/>
        </w:rPr>
        <w:t>в нулевое состояние триггер управлени</w:t>
      </w:r>
      <w:r w:rsidR="004D5B68" w:rsidRPr="00840EDC">
        <w:rPr>
          <w:szCs w:val="28"/>
        </w:rPr>
        <w:t xml:space="preserve">я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6.3,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7.3 (низкий уровень на </w:t>
      </w:r>
      <w:r w:rsidR="004D5B68" w:rsidRPr="00840EDC">
        <w:rPr>
          <w:szCs w:val="28"/>
        </w:rPr>
        <w:t xml:space="preserve">выходе </w:t>
      </w:r>
      <w:r w:rsidRPr="00840EDC">
        <w:rPr>
          <w:szCs w:val="28"/>
        </w:rPr>
        <w:t xml:space="preserve">элемента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6.3) и счетчик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5, а в счетчик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9 внесет двоичный код времен</w:t>
      </w:r>
      <w:r w:rsidR="004D5B68" w:rsidRPr="00840EDC">
        <w:rPr>
          <w:szCs w:val="28"/>
        </w:rPr>
        <w:t xml:space="preserve">и </w:t>
      </w:r>
      <w:r w:rsidRPr="00840EDC">
        <w:rPr>
          <w:szCs w:val="28"/>
        </w:rPr>
        <w:t xml:space="preserve">разгона—торможения. Нулевое состояние триггера управления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6.3,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7.3</w:t>
      </w:r>
      <w:r w:rsidR="004D5B68" w:rsidRPr="00840EDC">
        <w:rPr>
          <w:szCs w:val="28"/>
        </w:rPr>
        <w:t xml:space="preserve"> </w:t>
      </w:r>
      <w:r w:rsidRPr="00840EDC">
        <w:rPr>
          <w:szCs w:val="28"/>
        </w:rPr>
        <w:t>определяет режим разгона.</w:t>
      </w:r>
      <w:r w:rsidR="004D5B68" w:rsidRPr="00840EDC">
        <w:rPr>
          <w:szCs w:val="28"/>
        </w:rPr>
        <w:t xml:space="preserve"> </w:t>
      </w:r>
      <w:r w:rsidRPr="00840EDC">
        <w:rPr>
          <w:szCs w:val="28"/>
        </w:rPr>
        <w:t>Высокий уровень на входе П/С также</w:t>
      </w:r>
      <w:r w:rsidR="004D5B68" w:rsidRPr="00840EDC">
        <w:rPr>
          <w:szCs w:val="28"/>
        </w:rPr>
        <w:t xml:space="preserve"> </w:t>
      </w:r>
      <w:r w:rsidRPr="00840EDC">
        <w:rPr>
          <w:szCs w:val="28"/>
        </w:rPr>
        <w:t xml:space="preserve">разрешает установку в единичное состояние триггера синхронизации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1.1 </w:t>
      </w:r>
      <w:r w:rsidR="004D5B68" w:rsidRPr="00840EDC">
        <w:rPr>
          <w:szCs w:val="28"/>
        </w:rPr>
        <w:t xml:space="preserve">по </w:t>
      </w:r>
      <w:r w:rsidRPr="00840EDC">
        <w:rPr>
          <w:szCs w:val="28"/>
        </w:rPr>
        <w:t xml:space="preserve">спаду импульсов на входе </w:t>
      </w:r>
      <w:r w:rsidRPr="00840EDC">
        <w:rPr>
          <w:szCs w:val="28"/>
          <w:lang w:val="en-US"/>
        </w:rPr>
        <w:t>F</w:t>
      </w:r>
      <w:r w:rsidRPr="00840EDC">
        <w:rPr>
          <w:szCs w:val="28"/>
          <w:vertAlign w:val="subscript"/>
          <w:lang w:val="en-US"/>
        </w:rPr>
        <w:t>nep</w:t>
      </w:r>
      <w:r w:rsidRPr="00840EDC">
        <w:rPr>
          <w:szCs w:val="28"/>
        </w:rPr>
        <w:t xml:space="preserve">. </w:t>
      </w:r>
      <w:r w:rsidR="004D5B68" w:rsidRPr="00840EDC">
        <w:rPr>
          <w:szCs w:val="28"/>
        </w:rPr>
        <w:t xml:space="preserve">Импульсы </w:t>
      </w:r>
      <w:r w:rsidRPr="00840EDC">
        <w:rPr>
          <w:szCs w:val="28"/>
        </w:rPr>
        <w:t>проходят на вход</w:t>
      </w:r>
      <w:r w:rsidR="004D5B68" w:rsidRPr="00840EDC">
        <w:rPr>
          <w:szCs w:val="28"/>
        </w:rPr>
        <w:t xml:space="preserve"> </w:t>
      </w:r>
      <w:r w:rsidRPr="00840EDC">
        <w:rPr>
          <w:szCs w:val="28"/>
        </w:rPr>
        <w:t xml:space="preserve">+1 счетчика </w:t>
      </w:r>
      <w:r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 xml:space="preserve">5. </w:t>
      </w:r>
      <w:r w:rsidRPr="00840EDC">
        <w:rPr>
          <w:szCs w:val="28"/>
        </w:rPr>
        <w:t>С приходом на этот вход пятнадцатого импульса счетчик формирует на выходе &gt;15 сигнал переноса, запускаю</w:t>
      </w:r>
      <w:r w:rsidR="004D5B68" w:rsidRPr="00840EDC">
        <w:rPr>
          <w:szCs w:val="28"/>
        </w:rPr>
        <w:t xml:space="preserve">щий один за другим два одновибратора –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 xml:space="preserve"> 8.1 и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 xml:space="preserve"> 8.2. Суммарная длительность импульсов обоих одновибраторов должна быть мен</w:t>
      </w:r>
      <w:r w:rsidR="007C7398" w:rsidRPr="00840EDC">
        <w:rPr>
          <w:szCs w:val="28"/>
        </w:rPr>
        <w:t>е</w:t>
      </w:r>
      <w:r w:rsidR="004D5B68" w:rsidRPr="00840EDC">
        <w:rPr>
          <w:szCs w:val="28"/>
        </w:rPr>
        <w:t xml:space="preserve">е паузы между импульсами входной последовательности. Импульс </w:t>
      </w:r>
      <w:r w:rsidR="004D5B68" w:rsidRPr="00840EDC">
        <w:rPr>
          <w:smallCaps/>
          <w:szCs w:val="28"/>
        </w:rPr>
        <w:t xml:space="preserve">с </w:t>
      </w:r>
      <w:r w:rsidR="004D5B68" w:rsidRPr="00840EDC">
        <w:rPr>
          <w:szCs w:val="28"/>
        </w:rPr>
        <w:t>прямого выхода однови</w:t>
      </w:r>
      <w:r w:rsidR="005736A5" w:rsidRPr="00840EDC">
        <w:rPr>
          <w:szCs w:val="28"/>
        </w:rPr>
        <w:t>б</w:t>
      </w:r>
      <w:r w:rsidR="004D5B68" w:rsidRPr="00840EDC">
        <w:rPr>
          <w:szCs w:val="28"/>
        </w:rPr>
        <w:t>ратора</w:t>
      </w:r>
      <w:r w:rsidR="005736A5" w:rsidRPr="00840EDC">
        <w:rPr>
          <w:szCs w:val="28"/>
        </w:rPr>
        <w:t xml:space="preserve">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8.1 поступает на выход блока, а с прямого выхода</w:t>
      </w:r>
      <w:r w:rsidR="005736A5" w:rsidRPr="00840EDC">
        <w:rPr>
          <w:szCs w:val="28"/>
        </w:rPr>
        <w:t xml:space="preserve"> </w:t>
      </w:r>
      <w:r w:rsidR="004D5B68" w:rsidRPr="00840EDC">
        <w:rPr>
          <w:szCs w:val="28"/>
        </w:rPr>
        <w:t>одновибратора</w:t>
      </w:r>
      <w:r w:rsidR="005736A5" w:rsidRPr="00840EDC">
        <w:rPr>
          <w:bCs/>
          <w:iCs/>
          <w:szCs w:val="28"/>
        </w:rPr>
        <w:t xml:space="preserve">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8.2 записывает состояние</w:t>
      </w:r>
      <w:r w:rsidR="005736A5" w:rsidRPr="00840EDC">
        <w:rPr>
          <w:szCs w:val="28"/>
        </w:rPr>
        <w:t xml:space="preserve"> </w:t>
      </w:r>
      <w:r w:rsidR="004D5B68" w:rsidRPr="00840EDC">
        <w:rPr>
          <w:szCs w:val="28"/>
        </w:rPr>
        <w:t>счетчика</w:t>
      </w:r>
      <w:r w:rsidR="005736A5" w:rsidRPr="00840EDC">
        <w:rPr>
          <w:szCs w:val="28"/>
        </w:rPr>
        <w:t xml:space="preserve">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9 (код времени разгона—</w:t>
      </w:r>
      <w:r w:rsidR="005736A5" w:rsidRPr="00840EDC">
        <w:rPr>
          <w:szCs w:val="28"/>
        </w:rPr>
        <w:t>т</w:t>
      </w:r>
      <w:r w:rsidR="004D5B68" w:rsidRPr="00840EDC">
        <w:rPr>
          <w:szCs w:val="28"/>
        </w:rPr>
        <w:t xml:space="preserve">орможения) в счетчик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5</w:t>
      </w:r>
      <w:r w:rsidR="0067253B" w:rsidRPr="00840EDC">
        <w:rPr>
          <w:szCs w:val="28"/>
        </w:rPr>
        <w:t>.</w:t>
      </w:r>
      <w:r w:rsidR="004D5B68" w:rsidRPr="00840EDC">
        <w:rPr>
          <w:szCs w:val="28"/>
        </w:rPr>
        <w:t xml:space="preserve"> По спаду импульса</w:t>
      </w:r>
      <w:r w:rsidR="00840EDC">
        <w:rPr>
          <w:szCs w:val="28"/>
        </w:rPr>
        <w:t xml:space="preserve"> </w:t>
      </w:r>
      <w:r w:rsidR="004D5B68" w:rsidRPr="00840EDC">
        <w:rPr>
          <w:szCs w:val="28"/>
        </w:rPr>
        <w:t xml:space="preserve">с </w:t>
      </w:r>
      <w:r w:rsidR="005736A5" w:rsidRPr="00840EDC">
        <w:rPr>
          <w:szCs w:val="28"/>
        </w:rPr>
        <w:t>прямого</w:t>
      </w:r>
      <w:r w:rsidR="004D5B68" w:rsidRPr="00840EDC">
        <w:rPr>
          <w:szCs w:val="28"/>
        </w:rPr>
        <w:t xml:space="preserve"> выхода</w:t>
      </w:r>
      <w:r w:rsidR="007C7398" w:rsidRPr="00840EDC">
        <w:rPr>
          <w:szCs w:val="28"/>
        </w:rPr>
        <w:t xml:space="preserve"> </w:t>
      </w:r>
      <w:r w:rsidR="004D5B68" w:rsidRPr="00840EDC">
        <w:rPr>
          <w:szCs w:val="28"/>
        </w:rPr>
        <w:t xml:space="preserve">одновибратора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8.2</w:t>
      </w:r>
      <w:r w:rsidR="005736A5" w:rsidRPr="00840EDC">
        <w:rPr>
          <w:szCs w:val="28"/>
        </w:rPr>
        <w:t xml:space="preserve"> </w:t>
      </w:r>
      <w:r w:rsidR="004D5B68" w:rsidRPr="00840EDC">
        <w:rPr>
          <w:szCs w:val="28"/>
        </w:rPr>
        <w:t>число</w:t>
      </w:r>
      <w:r w:rsidR="00840EDC">
        <w:rPr>
          <w:szCs w:val="28"/>
        </w:rPr>
        <w:t xml:space="preserve"> </w:t>
      </w:r>
      <w:r w:rsidR="004D5B68" w:rsidRPr="00840EDC">
        <w:rPr>
          <w:szCs w:val="28"/>
        </w:rPr>
        <w:t xml:space="preserve">накопленное счетчиком </w:t>
      </w:r>
      <w:r w:rsidR="004D5B68" w:rsidRPr="00840EDC">
        <w:rPr>
          <w:szCs w:val="28"/>
          <w:lang w:val="en-US"/>
        </w:rPr>
        <w:t>DD</w:t>
      </w:r>
      <w:r w:rsidR="004D5B68" w:rsidRPr="00840EDC">
        <w:rPr>
          <w:szCs w:val="28"/>
        </w:rPr>
        <w:t>9</w:t>
      </w:r>
      <w:r w:rsidR="005736A5" w:rsidRPr="00840EDC">
        <w:rPr>
          <w:szCs w:val="28"/>
        </w:rPr>
        <w:t>, увел</w:t>
      </w:r>
      <w:r w:rsidR="004D5B68" w:rsidRPr="00840EDC">
        <w:rPr>
          <w:szCs w:val="28"/>
        </w:rPr>
        <w:t>ичив</w:t>
      </w:r>
      <w:r w:rsidR="005736A5" w:rsidRPr="00840EDC">
        <w:rPr>
          <w:szCs w:val="28"/>
        </w:rPr>
        <w:t>ается</w:t>
      </w:r>
      <w:r w:rsidR="004D5B68" w:rsidRPr="00840EDC">
        <w:rPr>
          <w:szCs w:val="28"/>
        </w:rPr>
        <w:t xml:space="preserve"> на единицу</w:t>
      </w:r>
      <w:r w:rsidR="005736A5" w:rsidRPr="00840EDC">
        <w:rPr>
          <w:szCs w:val="28"/>
        </w:rPr>
        <w:t>.</w:t>
      </w:r>
      <w:r w:rsidR="004D5B68" w:rsidRPr="00840EDC">
        <w:rPr>
          <w:szCs w:val="28"/>
        </w:rPr>
        <w:t xml:space="preserve"> Этим </w:t>
      </w:r>
      <w:r w:rsidR="005736A5" w:rsidRPr="00840EDC">
        <w:rPr>
          <w:szCs w:val="28"/>
        </w:rPr>
        <w:t>зака</w:t>
      </w:r>
      <w:r w:rsidR="004D5B68" w:rsidRPr="00840EDC">
        <w:rPr>
          <w:szCs w:val="28"/>
        </w:rPr>
        <w:t>н</w:t>
      </w:r>
      <w:r w:rsidR="005736A5" w:rsidRPr="00840EDC">
        <w:rPr>
          <w:szCs w:val="28"/>
        </w:rPr>
        <w:t>чивается</w:t>
      </w:r>
      <w:r w:rsidR="004D5B68" w:rsidRPr="00840EDC">
        <w:rPr>
          <w:szCs w:val="28"/>
        </w:rPr>
        <w:t xml:space="preserve"> цикл работы блока</w:t>
      </w:r>
      <w:r w:rsidR="005736A5" w:rsidRPr="00840EDC">
        <w:rPr>
          <w:szCs w:val="28"/>
        </w:rPr>
        <w:t>.</w:t>
      </w:r>
    </w:p>
    <w:p w:rsidR="00840EDC" w:rsidRDefault="004D5B68" w:rsidP="00840EDC">
      <w:pPr>
        <w:shd w:val="clear" w:color="auto" w:fill="FFFFFF"/>
        <w:tabs>
          <w:tab w:val="right" w:pos="6408"/>
          <w:tab w:val="right" w:pos="9356"/>
        </w:tabs>
        <w:spacing w:line="360" w:lineRule="auto"/>
        <w:ind w:firstLine="709"/>
        <w:jc w:val="both"/>
        <w:rPr>
          <w:szCs w:val="28"/>
        </w:rPr>
      </w:pPr>
      <w:r w:rsidRPr="00840EDC">
        <w:rPr>
          <w:szCs w:val="28"/>
        </w:rPr>
        <w:t>Следующий импульс на выходе пе</w:t>
      </w:r>
      <w:r w:rsidR="005736A5" w:rsidRPr="00840EDC">
        <w:rPr>
          <w:szCs w:val="28"/>
        </w:rPr>
        <w:t xml:space="preserve">реноса ≥ 15 счетчикам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 xml:space="preserve">5 будет сформирован через </w:t>
      </w:r>
      <w:r w:rsidRPr="00840EDC">
        <w:rPr>
          <w:szCs w:val="28"/>
        </w:rPr>
        <w:t>число импульсов входной последовательности, равное</w:t>
      </w:r>
      <w:r w:rsidR="005736A5" w:rsidRPr="00840EDC">
        <w:rPr>
          <w:szCs w:val="28"/>
        </w:rPr>
        <w:t xml:space="preserve"> N0</w:t>
      </w:r>
      <w:r w:rsidRPr="00840EDC">
        <w:rPr>
          <w:szCs w:val="28"/>
        </w:rPr>
        <w:t xml:space="preserve"> = 15- К, где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 xml:space="preserve">К - десятичный эквивалент двоичного кода времени </w:t>
      </w:r>
      <w:r w:rsidR="005736A5" w:rsidRPr="00840EDC">
        <w:rPr>
          <w:szCs w:val="28"/>
        </w:rPr>
        <w:t xml:space="preserve">разгона </w:t>
      </w:r>
      <w:r w:rsidRPr="00840EDC">
        <w:rPr>
          <w:szCs w:val="28"/>
        </w:rPr>
        <w:t>торможения. Далее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>цикл повторится, но теперь импульс переноса сформируется через число входных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 xml:space="preserve">импульсов </w:t>
      </w:r>
      <w:r w:rsidRPr="00840EDC">
        <w:rPr>
          <w:szCs w:val="28"/>
          <w:lang w:val="en-US"/>
        </w:rPr>
        <w:t>N</w:t>
      </w:r>
      <w:r w:rsidR="005736A5" w:rsidRPr="00840EDC">
        <w:rPr>
          <w:szCs w:val="28"/>
        </w:rPr>
        <w:t>1</w:t>
      </w:r>
      <w:r w:rsidRPr="00840EDC">
        <w:rPr>
          <w:szCs w:val="28"/>
        </w:rPr>
        <w:t xml:space="preserve"> = </w:t>
      </w:r>
      <w:r w:rsidRPr="00840EDC">
        <w:rPr>
          <w:szCs w:val="28"/>
          <w:lang w:val="en-US"/>
        </w:rPr>
        <w:t>N</w:t>
      </w:r>
      <w:r w:rsidR="005736A5" w:rsidRPr="00840EDC">
        <w:rPr>
          <w:szCs w:val="28"/>
        </w:rPr>
        <w:t>0</w:t>
      </w:r>
      <w:r w:rsidRPr="00840EDC">
        <w:rPr>
          <w:szCs w:val="28"/>
        </w:rPr>
        <w:t xml:space="preserve"> + 1 и т. д. Поэтому на выход блока будут поступать импульсы с периодом,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уменьшающимся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на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время</w:t>
      </w:r>
      <w:r w:rsidR="005736A5" w:rsidRPr="00840EDC">
        <w:rPr>
          <w:szCs w:val="28"/>
        </w:rPr>
        <w:t xml:space="preserve"> Тпер=1/</w:t>
      </w:r>
      <w:r w:rsidR="005736A5" w:rsidRPr="00840EDC">
        <w:rPr>
          <w:szCs w:val="28"/>
          <w:lang w:val="en-US"/>
        </w:rPr>
        <w:t>F</w:t>
      </w:r>
      <w:r w:rsidR="005736A5" w:rsidRPr="00840EDC">
        <w:rPr>
          <w:szCs w:val="28"/>
        </w:rPr>
        <w:t xml:space="preserve">пер в </w:t>
      </w:r>
      <w:r w:rsidRPr="00840EDC">
        <w:rPr>
          <w:szCs w:val="28"/>
        </w:rPr>
        <w:t>каждом цикле</w:t>
      </w:r>
      <w:r w:rsidR="005736A5" w:rsidRPr="00840EDC">
        <w:rPr>
          <w:szCs w:val="28"/>
        </w:rPr>
        <w:t xml:space="preserve">. </w:t>
      </w:r>
      <w:r w:rsidRPr="00840EDC">
        <w:rPr>
          <w:szCs w:val="28"/>
        </w:rPr>
        <w:t xml:space="preserve">Когда счетчик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9 зафиксирует состояние 1111, дешифратор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3.1 разрешит установку </w:t>
      </w:r>
      <w:r w:rsidR="005736A5" w:rsidRPr="00840EDC">
        <w:rPr>
          <w:szCs w:val="28"/>
        </w:rPr>
        <w:t>триггера</w:t>
      </w:r>
      <w:r w:rsidRPr="00840EDC">
        <w:rPr>
          <w:szCs w:val="28"/>
        </w:rPr>
        <w:t xml:space="preserve"> управления</w:t>
      </w:r>
      <w:r w:rsidR="005736A5" w:rsidRPr="00840EDC">
        <w:rPr>
          <w:szCs w:val="28"/>
        </w:rPr>
        <w:t xml:space="preserve">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6.3,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7.3 в единичное состояние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>и тем самым остановит дальнейший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 xml:space="preserve">счет импульсов счетчиком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9 по входу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>+1, счетчик сохранит достигнутое состояние 1111. Теперь в каждом цикле</w:t>
      </w:r>
      <w:r w:rsidR="005736A5" w:rsidRPr="00840EDC">
        <w:rPr>
          <w:szCs w:val="28"/>
        </w:rPr>
        <w:t xml:space="preserve"> </w:t>
      </w:r>
      <w:r w:rsidRPr="00840EDC">
        <w:rPr>
          <w:szCs w:val="28"/>
        </w:rPr>
        <w:t xml:space="preserve">в счетчик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5 будет записываться это</w:t>
      </w:r>
      <w:r w:rsidR="005736A5" w:rsidRPr="00840EDC">
        <w:rPr>
          <w:szCs w:val="28"/>
        </w:rPr>
        <w:t xml:space="preserve"> состояние, и на выход блока будут поступать импульсы с частотой </w:t>
      </w:r>
      <w:r w:rsidR="005736A5" w:rsidRPr="00840EDC">
        <w:rPr>
          <w:szCs w:val="28"/>
          <w:lang w:val="en-US"/>
        </w:rPr>
        <w:t>F</w:t>
      </w:r>
      <w:r w:rsidR="005736A5" w:rsidRPr="00840EDC">
        <w:rPr>
          <w:szCs w:val="28"/>
        </w:rPr>
        <w:t>пер. Иначе</w:t>
      </w:r>
      <w:r w:rsidR="007C7398" w:rsidRPr="00840EDC">
        <w:rPr>
          <w:szCs w:val="28"/>
        </w:rPr>
        <w:t xml:space="preserve"> говоря, этап разгона </w:t>
      </w:r>
      <w:r w:rsidR="005736A5" w:rsidRPr="00840EDC">
        <w:rPr>
          <w:szCs w:val="28"/>
        </w:rPr>
        <w:t>ротора шагового</w:t>
      </w:r>
      <w:r w:rsidR="007C7398" w:rsidRPr="00840EDC">
        <w:rPr>
          <w:szCs w:val="28"/>
        </w:rPr>
        <w:t xml:space="preserve"> элект</w:t>
      </w:r>
      <w:r w:rsidR="005736A5" w:rsidRPr="00840EDC">
        <w:rPr>
          <w:szCs w:val="28"/>
        </w:rPr>
        <w:t>родвигателя завершится.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>Высокий уровень на входе П/С нужно поддерживать в течение всего времени работы электродвигателя.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>Как только высокий уровень на входе Р/Т блока сменится низким, начнется этап торможения ротора. Импульсы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 xml:space="preserve">переноса с выхода счетчика </w:t>
      </w:r>
      <w:r w:rsidR="005736A5" w:rsidRPr="00840EDC">
        <w:rPr>
          <w:szCs w:val="28"/>
          <w:lang w:val="en-US"/>
        </w:rPr>
        <w:t>DD</w:t>
      </w:r>
      <w:r w:rsidR="007C7398" w:rsidRPr="00840EDC">
        <w:rPr>
          <w:szCs w:val="28"/>
        </w:rPr>
        <w:t xml:space="preserve">5 будут </w:t>
      </w:r>
      <w:r w:rsidR="005736A5" w:rsidRPr="00840EDC">
        <w:rPr>
          <w:szCs w:val="28"/>
        </w:rPr>
        <w:t xml:space="preserve">поступать на вход -1 счетчика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>9</w:t>
      </w:r>
      <w:r w:rsidR="00840EDC">
        <w:rPr>
          <w:szCs w:val="28"/>
        </w:rPr>
        <w:t xml:space="preserve"> </w:t>
      </w:r>
      <w:r w:rsidR="005736A5" w:rsidRPr="00840EDC">
        <w:rPr>
          <w:szCs w:val="28"/>
        </w:rPr>
        <w:t>и его состояние</w:t>
      </w:r>
      <w:r w:rsidR="00840EDC">
        <w:rPr>
          <w:szCs w:val="28"/>
        </w:rPr>
        <w:t xml:space="preserve"> </w:t>
      </w:r>
      <w:r w:rsidR="005736A5" w:rsidRPr="00840EDC">
        <w:rPr>
          <w:szCs w:val="28"/>
        </w:rPr>
        <w:t>с каждым циклом будет уменьшаться на единицу, а на выход блока будут поступать импульсы</w:t>
      </w:r>
      <w:r w:rsidR="007C7398" w:rsidRPr="00840EDC">
        <w:rPr>
          <w:szCs w:val="28"/>
        </w:rPr>
        <w:t xml:space="preserve"> с увеличивающимся на Тпер</w:t>
      </w:r>
      <w:r w:rsidR="005736A5" w:rsidRPr="00840EDC">
        <w:rPr>
          <w:szCs w:val="28"/>
        </w:rPr>
        <w:t>, периодом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>в каждом цикле.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>Когда счетчик достигнет состояния,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 xml:space="preserve">равного коду времени разгона—торможения. устройство сравнения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>4 р</w:t>
      </w:r>
      <w:r w:rsidR="007C7398" w:rsidRPr="00840EDC">
        <w:rPr>
          <w:szCs w:val="28"/>
        </w:rPr>
        <w:t>аз</w:t>
      </w:r>
      <w:r w:rsidR="005736A5" w:rsidRPr="00840EDC">
        <w:rPr>
          <w:szCs w:val="28"/>
        </w:rPr>
        <w:t>решит установку триггера управления</w:t>
      </w:r>
      <w:r w:rsidR="00840EDC" w:rsidRPr="00840EDC">
        <w:rPr>
          <w:szCs w:val="28"/>
        </w:rPr>
        <w:t xml:space="preserve">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 xml:space="preserve">6.3,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>7.3 в нулевое состояние. Это</w:t>
      </w:r>
      <w:r w:rsidR="007C7398" w:rsidRPr="00840EDC">
        <w:rPr>
          <w:szCs w:val="28"/>
        </w:rPr>
        <w:t xml:space="preserve"> в свою очередь запрети </w:t>
      </w:r>
      <w:r w:rsidR="005736A5" w:rsidRPr="00840EDC">
        <w:rPr>
          <w:szCs w:val="28"/>
        </w:rPr>
        <w:t>прохождение</w:t>
      </w:r>
      <w:r w:rsidR="007C7398" w:rsidRPr="00840EDC">
        <w:rPr>
          <w:szCs w:val="28"/>
        </w:rPr>
        <w:t xml:space="preserve"> импульсов</w:t>
      </w:r>
      <w:r w:rsidR="00840EDC">
        <w:rPr>
          <w:szCs w:val="28"/>
        </w:rPr>
        <w:t xml:space="preserve"> </w:t>
      </w:r>
      <w:r w:rsidR="005736A5" w:rsidRPr="00840EDC">
        <w:rPr>
          <w:szCs w:val="28"/>
        </w:rPr>
        <w:t>на</w:t>
      </w:r>
      <w:r w:rsidR="00840EDC">
        <w:rPr>
          <w:szCs w:val="28"/>
        </w:rPr>
        <w:t xml:space="preserve"> </w:t>
      </w:r>
      <w:r w:rsidR="007C7398" w:rsidRPr="00840EDC">
        <w:rPr>
          <w:szCs w:val="28"/>
        </w:rPr>
        <w:t>вход</w:t>
      </w:r>
      <w:r w:rsidR="00840EDC">
        <w:rPr>
          <w:szCs w:val="28"/>
        </w:rPr>
        <w:t xml:space="preserve"> </w:t>
      </w:r>
      <w:r w:rsidR="005736A5" w:rsidRPr="00840EDC">
        <w:rPr>
          <w:szCs w:val="28"/>
        </w:rPr>
        <w:t>-</w:t>
      </w:r>
      <w:r w:rsidR="007C7398" w:rsidRPr="00840EDC">
        <w:rPr>
          <w:szCs w:val="28"/>
        </w:rPr>
        <w:t xml:space="preserve"> </w:t>
      </w:r>
      <w:r w:rsidR="005736A5" w:rsidRPr="00840EDC">
        <w:rPr>
          <w:szCs w:val="28"/>
        </w:rPr>
        <w:t>1</w:t>
      </w:r>
      <w:r w:rsidR="00840EDC">
        <w:rPr>
          <w:szCs w:val="28"/>
        </w:rPr>
        <w:t xml:space="preserve"> </w:t>
      </w:r>
      <w:r w:rsidR="005736A5" w:rsidRPr="00840EDC">
        <w:rPr>
          <w:szCs w:val="28"/>
        </w:rPr>
        <w:t>счетчика</w:t>
      </w:r>
      <w:r w:rsidR="00840EDC">
        <w:rPr>
          <w:szCs w:val="28"/>
        </w:rPr>
        <w:t xml:space="preserve"> </w:t>
      </w:r>
      <w:r w:rsidR="005736A5" w:rsidRPr="00840EDC">
        <w:rPr>
          <w:szCs w:val="28"/>
          <w:lang w:val="en-US"/>
        </w:rPr>
        <w:t>DD</w:t>
      </w:r>
      <w:r w:rsidR="005736A5" w:rsidRPr="00840EDC">
        <w:rPr>
          <w:szCs w:val="28"/>
        </w:rPr>
        <w:t>9</w:t>
      </w:r>
      <w:r w:rsidR="007C7398" w:rsidRPr="00840EDC">
        <w:rPr>
          <w:szCs w:val="28"/>
        </w:rPr>
        <w:t>.</w:t>
      </w:r>
      <w:r w:rsidR="00B80446" w:rsidRPr="00840EDC">
        <w:rPr>
          <w:szCs w:val="28"/>
        </w:rPr>
        <w:t xml:space="preserve"> По фронту выходного импульса устройства сравнения узел на элементах </w:t>
      </w:r>
      <w:r w:rsidR="00B80446" w:rsidRPr="00840EDC">
        <w:rPr>
          <w:szCs w:val="28"/>
          <w:lang w:val="en-US"/>
        </w:rPr>
        <w:t>VD</w:t>
      </w:r>
      <w:r w:rsidR="00B80446" w:rsidRPr="00840EDC">
        <w:rPr>
          <w:szCs w:val="28"/>
        </w:rPr>
        <w:t>2,</w:t>
      </w:r>
      <w:r w:rsidR="00840EDC">
        <w:rPr>
          <w:szCs w:val="28"/>
        </w:rPr>
        <w:t xml:space="preserve"> </w:t>
      </w:r>
      <w:r w:rsidR="00B80446" w:rsidRPr="00840EDC">
        <w:rPr>
          <w:szCs w:val="28"/>
        </w:rPr>
        <w:t xml:space="preserve">С2, </w:t>
      </w:r>
      <w:r w:rsidR="00B80446" w:rsidRPr="00840EDC">
        <w:rPr>
          <w:szCs w:val="28"/>
          <w:lang w:val="en-US"/>
        </w:rPr>
        <w:t>DD</w:t>
      </w:r>
      <w:r w:rsidR="00B80446" w:rsidRPr="00840EDC">
        <w:rPr>
          <w:szCs w:val="28"/>
        </w:rPr>
        <w:t xml:space="preserve">11.1, </w:t>
      </w:r>
      <w:r w:rsidR="00B80446" w:rsidRPr="00840EDC">
        <w:rPr>
          <w:szCs w:val="28"/>
          <w:lang w:val="en-US"/>
        </w:rPr>
        <w:t>DD</w:t>
      </w:r>
      <w:r w:rsidR="00B80446" w:rsidRPr="00840EDC">
        <w:rPr>
          <w:szCs w:val="28"/>
        </w:rPr>
        <w:t xml:space="preserve">11.2, </w:t>
      </w:r>
      <w:r w:rsidR="00B80446" w:rsidRPr="00840EDC">
        <w:rPr>
          <w:szCs w:val="28"/>
          <w:lang w:val="en-US"/>
        </w:rPr>
        <w:t>DD</w:t>
      </w:r>
      <w:r w:rsidR="00B80446" w:rsidRPr="00840EDC">
        <w:rPr>
          <w:szCs w:val="28"/>
        </w:rPr>
        <w:t>10.6 сформирует импульс, который обнулит счетчик</w:t>
      </w:r>
      <w:r w:rsidR="00B80446" w:rsidRPr="00840EDC">
        <w:rPr>
          <w:szCs w:val="28"/>
        </w:rPr>
        <w:tab/>
        <w:t xml:space="preserve"> </w:t>
      </w:r>
      <w:r w:rsidR="00B80446" w:rsidRPr="00840EDC">
        <w:rPr>
          <w:szCs w:val="28"/>
          <w:lang w:val="en-US"/>
        </w:rPr>
        <w:t>DD</w:t>
      </w:r>
      <w:r w:rsidR="00B80446" w:rsidRPr="00840EDC">
        <w:rPr>
          <w:szCs w:val="28"/>
        </w:rPr>
        <w:t>9.</w:t>
      </w:r>
    </w:p>
    <w:p w:rsidR="0067253B" w:rsidRDefault="00B80446" w:rsidP="00840EDC">
      <w:pPr>
        <w:shd w:val="clear" w:color="auto" w:fill="FFFFFF"/>
        <w:tabs>
          <w:tab w:val="right" w:pos="6408"/>
          <w:tab w:val="right" w:pos="9356"/>
        </w:tabs>
        <w:spacing w:line="360" w:lineRule="auto"/>
        <w:ind w:firstLine="709"/>
        <w:jc w:val="both"/>
        <w:rPr>
          <w:szCs w:val="28"/>
        </w:rPr>
      </w:pPr>
      <w:r w:rsidRPr="00840EDC">
        <w:rPr>
          <w:szCs w:val="28"/>
        </w:rPr>
        <w:t>Нулевое состояние этого счетчика в каждом цикле будет записываться в</w:t>
      </w:r>
      <w:r w:rsidR="00840EDC">
        <w:rPr>
          <w:szCs w:val="28"/>
        </w:rPr>
        <w:t xml:space="preserve"> </w:t>
      </w:r>
      <w:r w:rsidRPr="00840EDC">
        <w:rPr>
          <w:szCs w:val="28"/>
        </w:rPr>
        <w:t xml:space="preserve">счетчик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5 и на выход блока начнут</w:t>
      </w:r>
      <w:r w:rsidRPr="00840EDC">
        <w:rPr>
          <w:szCs w:val="28"/>
        </w:rPr>
        <w:tab/>
        <w:t xml:space="preserve"> поступать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импульсы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с</w:t>
      </w:r>
      <w:r w:rsidR="00840EDC">
        <w:rPr>
          <w:szCs w:val="28"/>
        </w:rPr>
        <w:t xml:space="preserve"> </w:t>
      </w:r>
      <w:r w:rsidRPr="00840EDC">
        <w:rPr>
          <w:szCs w:val="28"/>
        </w:rPr>
        <w:t xml:space="preserve">частотой </w:t>
      </w:r>
      <w:r w:rsidRPr="00840EDC">
        <w:rPr>
          <w:szCs w:val="28"/>
          <w:lang w:val="en-US"/>
        </w:rPr>
        <w:t>F</w:t>
      </w:r>
      <w:r w:rsidRPr="00840EDC">
        <w:rPr>
          <w:szCs w:val="28"/>
        </w:rPr>
        <w:t>пер/15— так завершается этап торможения</w:t>
      </w:r>
      <w:r w:rsidR="00840EDC">
        <w:rPr>
          <w:szCs w:val="28"/>
        </w:rPr>
        <w:t xml:space="preserve"> </w:t>
      </w:r>
      <w:r w:rsidRPr="00840EDC">
        <w:rPr>
          <w:szCs w:val="28"/>
        </w:rPr>
        <w:tab/>
        <w:t>ротора электродвигателя. При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одновременном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изменении</w:t>
      </w:r>
      <w:r w:rsidRPr="00840EDC">
        <w:rPr>
          <w:szCs w:val="28"/>
        </w:rPr>
        <w:tab/>
        <w:t xml:space="preserve"> сигнала на входах П/С_(с высокого на низкий уровень) и Р/Т (с низкого на высокий) заканчивается режим вращения ротора. Низкий уровень сигнала со входа П/С разрешает установку триггера синхронизации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 xml:space="preserve">1.1 в нулевое состояние, что блокирует прохождение импульсов </w:t>
      </w:r>
      <w:r w:rsidRPr="00840EDC">
        <w:rPr>
          <w:szCs w:val="28"/>
          <w:lang w:val="en-US"/>
        </w:rPr>
        <w:t>F</w:t>
      </w:r>
      <w:r w:rsidRPr="00840EDC">
        <w:rPr>
          <w:szCs w:val="28"/>
        </w:rPr>
        <w:t xml:space="preserve">пер, на вход +1 счетчика </w:t>
      </w:r>
      <w:r w:rsidRPr="00840EDC">
        <w:rPr>
          <w:szCs w:val="28"/>
          <w:lang w:val="en-US"/>
        </w:rPr>
        <w:t>DD</w:t>
      </w:r>
      <w:r w:rsidRPr="00840EDC">
        <w:rPr>
          <w:szCs w:val="28"/>
        </w:rPr>
        <w:t>5 и соответственно приводит к отсутствию импульсов на выходе блока. При очередной смен</w:t>
      </w:r>
      <w:r w:rsidR="00840EDC">
        <w:rPr>
          <w:szCs w:val="28"/>
        </w:rPr>
        <w:t>е уровней на</w:t>
      </w:r>
      <w:r w:rsidRPr="00840EDC">
        <w:rPr>
          <w:szCs w:val="28"/>
        </w:rPr>
        <w:t>пряжения на входе П/С запуск электродвигателя с этапами разгона и торможения ротора повторится. Расчет времени разгона можно выполнить по формуле</w:t>
      </w:r>
      <w:r w:rsidR="0067253B" w:rsidRPr="00840EDC">
        <w:rPr>
          <w:szCs w:val="28"/>
        </w:rPr>
        <w:t xml:space="preserve"> </w:t>
      </w:r>
      <w:r w:rsidRPr="00840EDC">
        <w:rPr>
          <w:szCs w:val="28"/>
          <w:lang w:val="en-US"/>
        </w:rPr>
        <w:t>t</w:t>
      </w:r>
      <w:r w:rsidRPr="00840EDC">
        <w:rPr>
          <w:szCs w:val="28"/>
        </w:rPr>
        <w:t>раз = 0,5Т</w:t>
      </w:r>
      <w:r w:rsidRPr="00840EDC">
        <w:rPr>
          <w:szCs w:val="28"/>
          <w:vertAlign w:val="subscript"/>
        </w:rPr>
        <w:t>пер</w:t>
      </w:r>
      <w:r w:rsidRPr="00840EDC">
        <w:rPr>
          <w:szCs w:val="28"/>
        </w:rPr>
        <w:t>[30+(16+К)(15-К)],</w:t>
      </w:r>
      <w:r w:rsidR="0067253B" w:rsidRPr="00840EDC">
        <w:rPr>
          <w:szCs w:val="28"/>
        </w:rPr>
        <w:t xml:space="preserve"> </w:t>
      </w:r>
      <w:r w:rsidRPr="00840EDC">
        <w:rPr>
          <w:szCs w:val="28"/>
        </w:rPr>
        <w:t>а времени торможения:</w:t>
      </w:r>
      <w:r w:rsidR="0067253B" w:rsidRPr="00840EDC">
        <w:rPr>
          <w:szCs w:val="28"/>
        </w:rPr>
        <w:t xml:space="preserve"> </w:t>
      </w:r>
      <w:r w:rsidRPr="00840EDC">
        <w:rPr>
          <w:szCs w:val="28"/>
          <w:lang w:val="en-US"/>
        </w:rPr>
        <w:t>t</w:t>
      </w:r>
      <w:r w:rsidRPr="00840EDC">
        <w:rPr>
          <w:szCs w:val="28"/>
        </w:rPr>
        <w:t>тор = 0,5Т</w:t>
      </w:r>
      <w:r w:rsidRPr="00840EDC">
        <w:rPr>
          <w:szCs w:val="28"/>
          <w:vertAlign w:val="subscript"/>
        </w:rPr>
        <w:t>пер</w:t>
      </w:r>
      <w:r w:rsidRPr="00840EDC">
        <w:rPr>
          <w:szCs w:val="28"/>
        </w:rPr>
        <w:t xml:space="preserve"> (16+К) (15-К)</w:t>
      </w:r>
      <w:r w:rsidR="0067253B" w:rsidRPr="00840EDC">
        <w:rPr>
          <w:szCs w:val="28"/>
        </w:rPr>
        <w:t xml:space="preserve">. </w:t>
      </w:r>
      <w:r w:rsidRPr="00840EDC">
        <w:rPr>
          <w:szCs w:val="28"/>
        </w:rPr>
        <w:t>Время разгона можно изменять от 135Т</w:t>
      </w:r>
      <w:r w:rsidRPr="00840EDC">
        <w:rPr>
          <w:szCs w:val="28"/>
          <w:vertAlign w:val="subscript"/>
        </w:rPr>
        <w:t>пер</w:t>
      </w:r>
      <w:r w:rsidRPr="00840EDC">
        <w:rPr>
          <w:szCs w:val="28"/>
        </w:rPr>
        <w:t xml:space="preserve"> до 15Т</w:t>
      </w:r>
      <w:r w:rsidRPr="00840EDC">
        <w:rPr>
          <w:szCs w:val="28"/>
          <w:vertAlign w:val="subscript"/>
        </w:rPr>
        <w:t>пер</w:t>
      </w:r>
      <w:r w:rsidRPr="00840EDC">
        <w:rPr>
          <w:szCs w:val="28"/>
        </w:rPr>
        <w:t>, а время торможения — от 120Тп</w:t>
      </w:r>
      <w:r w:rsidRPr="00840EDC">
        <w:rPr>
          <w:szCs w:val="28"/>
          <w:vertAlign w:val="subscript"/>
        </w:rPr>
        <w:t>ер</w:t>
      </w:r>
      <w:r w:rsidRPr="00840EDC">
        <w:rPr>
          <w:szCs w:val="28"/>
        </w:rPr>
        <w:t xml:space="preserve"> до 0. Максимальное значение времени соответствует коду 0000, а минимальное — 1111. В блоке можно использовать микросхемы серий 155, 555, 1533 исполнений К, КР, КМ. Диоды — любые низковольтные импульсные. Емкость конденсаторов СЗ и С4, указанная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на схеме,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соответствует максимальному</w:t>
      </w:r>
      <w:r w:rsidR="00840EDC">
        <w:rPr>
          <w:szCs w:val="28"/>
        </w:rPr>
        <w:t xml:space="preserve"> </w:t>
      </w:r>
      <w:r w:rsidRPr="00840EDC">
        <w:rPr>
          <w:szCs w:val="28"/>
        </w:rPr>
        <w:t>значению</w:t>
      </w:r>
      <w:r w:rsidR="00840EDC">
        <w:rPr>
          <w:szCs w:val="28"/>
        </w:rPr>
        <w:t xml:space="preserve"> </w:t>
      </w:r>
      <w:r w:rsidRPr="00840EDC">
        <w:rPr>
          <w:szCs w:val="28"/>
        </w:rPr>
        <w:t xml:space="preserve">частоты </w:t>
      </w:r>
      <w:r w:rsidRPr="00840EDC">
        <w:rPr>
          <w:szCs w:val="28"/>
          <w:lang w:val="en-US"/>
        </w:rPr>
        <w:t>F</w:t>
      </w:r>
      <w:r w:rsidRPr="00840EDC">
        <w:rPr>
          <w:szCs w:val="28"/>
        </w:rPr>
        <w:t>пер — 50 кГц.</w:t>
      </w:r>
      <w:r w:rsidR="0067253B" w:rsidRPr="00840EDC">
        <w:rPr>
          <w:szCs w:val="28"/>
        </w:rPr>
        <w:t xml:space="preserve"> Рисунок 1.</w:t>
      </w:r>
      <w:r w:rsidR="00B65295" w:rsidRPr="00840EDC">
        <w:rPr>
          <w:szCs w:val="28"/>
        </w:rPr>
        <w:t xml:space="preserve"> Данная статья бала позаимствована из Журнала радио №7 2005 страницы 38-39 которая бала разработана В. Демонтович, город Киев, Украина.</w:t>
      </w:r>
    </w:p>
    <w:p w:rsidR="00FE2EE6" w:rsidRPr="00840EDC" w:rsidRDefault="00840EDC" w:rsidP="00840EDC">
      <w:pPr>
        <w:shd w:val="clear" w:color="auto" w:fill="FFFFFF"/>
        <w:tabs>
          <w:tab w:val="right" w:pos="6408"/>
          <w:tab w:val="right" w:pos="9356"/>
        </w:tabs>
        <w:spacing w:line="360" w:lineRule="auto"/>
        <w:ind w:firstLine="0"/>
        <w:jc w:val="both"/>
        <w:rPr>
          <w:szCs w:val="28"/>
        </w:rPr>
      </w:pPr>
      <w:r>
        <w:rPr>
          <w:szCs w:val="28"/>
        </w:rPr>
        <w:br w:type="page"/>
      </w:r>
      <w:r w:rsidR="00DA3547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99pt;mso-position-horizontal-relative:char;mso-position-vertical-relative:line">
            <v:imagedata r:id="rId6" o:title=""/>
          </v:shape>
        </w:pict>
      </w:r>
      <w:bookmarkStart w:id="0" w:name="_GoBack"/>
      <w:bookmarkEnd w:id="0"/>
    </w:p>
    <w:sectPr w:rsidR="00FE2EE6" w:rsidRPr="00840EDC" w:rsidSect="00840E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695" w:rsidRDefault="00E20695" w:rsidP="00215CD7">
      <w:r>
        <w:separator/>
      </w:r>
    </w:p>
  </w:endnote>
  <w:endnote w:type="continuationSeparator" w:id="0">
    <w:p w:rsidR="00E20695" w:rsidRDefault="00E20695" w:rsidP="0021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695" w:rsidRDefault="00E20695" w:rsidP="00215CD7">
      <w:r>
        <w:separator/>
      </w:r>
    </w:p>
  </w:footnote>
  <w:footnote w:type="continuationSeparator" w:id="0">
    <w:p w:rsidR="00E20695" w:rsidRDefault="00E20695" w:rsidP="00215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EDE"/>
    <w:rsid w:val="00180F2B"/>
    <w:rsid w:val="00215CD7"/>
    <w:rsid w:val="002D30A8"/>
    <w:rsid w:val="00312382"/>
    <w:rsid w:val="004869C8"/>
    <w:rsid w:val="004D5B68"/>
    <w:rsid w:val="00526A2A"/>
    <w:rsid w:val="005736A5"/>
    <w:rsid w:val="005F4EDE"/>
    <w:rsid w:val="0067253B"/>
    <w:rsid w:val="007C7398"/>
    <w:rsid w:val="00840EDC"/>
    <w:rsid w:val="00A92691"/>
    <w:rsid w:val="00B65295"/>
    <w:rsid w:val="00B80446"/>
    <w:rsid w:val="00BE33F5"/>
    <w:rsid w:val="00D033DB"/>
    <w:rsid w:val="00DA3547"/>
    <w:rsid w:val="00E20695"/>
    <w:rsid w:val="00EE50F1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DE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F4EDE"/>
    <w:pPr>
      <w:jc w:val="center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Pr>
      <w:sz w:val="28"/>
    </w:rPr>
  </w:style>
  <w:style w:type="paragraph" w:styleId="a5">
    <w:name w:val="header"/>
    <w:basedOn w:val="a"/>
    <w:link w:val="a6"/>
    <w:uiPriority w:val="99"/>
    <w:rsid w:val="00215CD7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215CD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locked/>
    <w:rsid w:val="00215CD7"/>
    <w:rPr>
      <w:rFonts w:cs="Times New Roman"/>
      <w:sz w:val="28"/>
    </w:rPr>
  </w:style>
  <w:style w:type="character" w:customStyle="1" w:styleId="a8">
    <w:name w:val="Нижній колонтитул Знак"/>
    <w:basedOn w:val="a0"/>
    <w:link w:val="a7"/>
    <w:locked/>
    <w:rsid w:val="00215CD7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2014-08-18T13:11:00Z</dcterms:created>
  <dcterms:modified xsi:type="dcterms:W3CDTF">2014-08-18T13:11:00Z</dcterms:modified>
</cp:coreProperties>
</file>