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9DC" w:rsidRPr="000F1253" w:rsidRDefault="00B919DC" w:rsidP="000F1253">
      <w:pPr>
        <w:jc w:val="center"/>
        <w:rPr>
          <w:b/>
          <w:sz w:val="28"/>
          <w:szCs w:val="28"/>
        </w:rPr>
      </w:pPr>
      <w:r w:rsidRPr="000F1253">
        <w:rPr>
          <w:b/>
          <w:sz w:val="28"/>
          <w:szCs w:val="28"/>
        </w:rPr>
        <w:t>Министерство образования</w:t>
      </w:r>
    </w:p>
    <w:p w:rsidR="00B919DC" w:rsidRPr="000F1253" w:rsidRDefault="00B919DC" w:rsidP="000F1253">
      <w:pPr>
        <w:jc w:val="center"/>
        <w:rPr>
          <w:b/>
          <w:sz w:val="28"/>
          <w:szCs w:val="28"/>
        </w:rPr>
      </w:pPr>
      <w:r w:rsidRPr="000F1253">
        <w:rPr>
          <w:b/>
          <w:sz w:val="28"/>
          <w:szCs w:val="28"/>
        </w:rPr>
        <w:t>Российской Федерации</w:t>
      </w:r>
    </w:p>
    <w:p w:rsidR="00B919DC" w:rsidRPr="000F1253" w:rsidRDefault="00B919DC" w:rsidP="000F1253">
      <w:pPr>
        <w:jc w:val="center"/>
        <w:rPr>
          <w:b/>
          <w:sz w:val="28"/>
          <w:szCs w:val="28"/>
        </w:rPr>
      </w:pPr>
      <w:r w:rsidRPr="000F1253">
        <w:rPr>
          <w:b/>
          <w:sz w:val="28"/>
          <w:szCs w:val="28"/>
        </w:rPr>
        <w:t>Липецкий Государственный технический университет</w:t>
      </w:r>
    </w:p>
    <w:p w:rsidR="00B919DC" w:rsidRPr="000F1253" w:rsidRDefault="00B919DC" w:rsidP="000F1253">
      <w:pPr>
        <w:jc w:val="center"/>
        <w:rPr>
          <w:b/>
          <w:sz w:val="28"/>
          <w:szCs w:val="28"/>
        </w:rPr>
      </w:pPr>
      <w:r w:rsidRPr="000F1253">
        <w:rPr>
          <w:b/>
          <w:sz w:val="28"/>
          <w:szCs w:val="28"/>
        </w:rPr>
        <w:t>Кафедра металлургии</w:t>
      </w:r>
    </w:p>
    <w:p w:rsidR="00B919DC" w:rsidRPr="000F1253" w:rsidRDefault="00B919DC" w:rsidP="000F1253">
      <w:pPr>
        <w:jc w:val="center"/>
        <w:rPr>
          <w:b/>
          <w:sz w:val="28"/>
          <w:szCs w:val="28"/>
        </w:rPr>
      </w:pPr>
    </w:p>
    <w:p w:rsidR="00B919DC" w:rsidRPr="000F1253" w:rsidRDefault="00B919DC" w:rsidP="000F1253">
      <w:pPr>
        <w:jc w:val="center"/>
        <w:rPr>
          <w:b/>
          <w:sz w:val="28"/>
          <w:szCs w:val="28"/>
        </w:rPr>
      </w:pPr>
    </w:p>
    <w:p w:rsidR="00B919DC" w:rsidRPr="000F1253" w:rsidRDefault="00B919DC" w:rsidP="000F1253">
      <w:pPr>
        <w:jc w:val="center"/>
        <w:rPr>
          <w:b/>
          <w:sz w:val="28"/>
          <w:szCs w:val="28"/>
        </w:rPr>
      </w:pPr>
    </w:p>
    <w:p w:rsidR="000F1253" w:rsidRDefault="000F1253" w:rsidP="000F1253">
      <w:pPr>
        <w:jc w:val="center"/>
        <w:rPr>
          <w:b/>
          <w:sz w:val="28"/>
          <w:szCs w:val="28"/>
        </w:rPr>
      </w:pPr>
    </w:p>
    <w:p w:rsidR="000F1253" w:rsidRDefault="000F1253" w:rsidP="000F1253">
      <w:pPr>
        <w:jc w:val="center"/>
        <w:rPr>
          <w:b/>
          <w:sz w:val="28"/>
          <w:szCs w:val="28"/>
        </w:rPr>
      </w:pPr>
    </w:p>
    <w:p w:rsidR="000F1253" w:rsidRDefault="000F1253" w:rsidP="000F1253">
      <w:pPr>
        <w:jc w:val="center"/>
        <w:rPr>
          <w:b/>
          <w:sz w:val="28"/>
          <w:szCs w:val="28"/>
        </w:rPr>
      </w:pPr>
    </w:p>
    <w:p w:rsidR="000F1253" w:rsidRDefault="000F1253" w:rsidP="000F1253">
      <w:pPr>
        <w:jc w:val="center"/>
        <w:rPr>
          <w:b/>
          <w:sz w:val="28"/>
          <w:szCs w:val="28"/>
        </w:rPr>
      </w:pPr>
    </w:p>
    <w:p w:rsidR="000F1253" w:rsidRDefault="000F1253" w:rsidP="000F1253">
      <w:pPr>
        <w:jc w:val="center"/>
        <w:rPr>
          <w:b/>
          <w:sz w:val="28"/>
          <w:szCs w:val="28"/>
        </w:rPr>
      </w:pPr>
    </w:p>
    <w:p w:rsidR="000F1253" w:rsidRDefault="000F1253" w:rsidP="000F1253">
      <w:pPr>
        <w:jc w:val="center"/>
        <w:rPr>
          <w:b/>
          <w:sz w:val="28"/>
          <w:szCs w:val="28"/>
        </w:rPr>
      </w:pPr>
    </w:p>
    <w:p w:rsidR="000F1253" w:rsidRDefault="000F1253" w:rsidP="000F1253">
      <w:pPr>
        <w:jc w:val="center"/>
        <w:rPr>
          <w:b/>
          <w:sz w:val="28"/>
          <w:szCs w:val="28"/>
        </w:rPr>
      </w:pPr>
    </w:p>
    <w:p w:rsidR="000F1253" w:rsidRDefault="000F1253" w:rsidP="000F1253">
      <w:pPr>
        <w:jc w:val="center"/>
        <w:rPr>
          <w:b/>
          <w:sz w:val="28"/>
          <w:szCs w:val="28"/>
        </w:rPr>
      </w:pPr>
    </w:p>
    <w:p w:rsidR="00B919DC" w:rsidRPr="000F1253" w:rsidRDefault="00B919DC" w:rsidP="000F1253">
      <w:pPr>
        <w:jc w:val="center"/>
        <w:rPr>
          <w:b/>
          <w:sz w:val="28"/>
          <w:szCs w:val="28"/>
        </w:rPr>
      </w:pPr>
      <w:r w:rsidRPr="000F1253">
        <w:rPr>
          <w:b/>
          <w:sz w:val="28"/>
          <w:szCs w:val="28"/>
        </w:rPr>
        <w:t>Домашнее задание</w:t>
      </w:r>
    </w:p>
    <w:p w:rsidR="00B919DC" w:rsidRPr="000F1253" w:rsidRDefault="00B919DC" w:rsidP="000F1253">
      <w:pPr>
        <w:jc w:val="center"/>
        <w:rPr>
          <w:b/>
          <w:sz w:val="28"/>
          <w:szCs w:val="28"/>
        </w:rPr>
      </w:pPr>
      <w:r w:rsidRPr="000F1253">
        <w:rPr>
          <w:b/>
          <w:sz w:val="28"/>
          <w:szCs w:val="28"/>
        </w:rPr>
        <w:t>по предмету «Электрометаллургия»</w:t>
      </w:r>
    </w:p>
    <w:p w:rsidR="00B919DC" w:rsidRPr="000F1253" w:rsidRDefault="00B919DC" w:rsidP="000F1253">
      <w:pPr>
        <w:jc w:val="center"/>
        <w:rPr>
          <w:b/>
          <w:sz w:val="28"/>
          <w:szCs w:val="28"/>
        </w:rPr>
      </w:pPr>
      <w:r w:rsidRPr="000F1253">
        <w:rPr>
          <w:b/>
          <w:sz w:val="28"/>
          <w:szCs w:val="28"/>
        </w:rPr>
        <w:t>Расчет основных размеров</w:t>
      </w:r>
      <w:r w:rsidR="000F1253">
        <w:rPr>
          <w:b/>
          <w:sz w:val="28"/>
          <w:szCs w:val="28"/>
        </w:rPr>
        <w:t xml:space="preserve"> </w:t>
      </w:r>
      <w:r w:rsidRPr="000F1253">
        <w:rPr>
          <w:b/>
          <w:sz w:val="28"/>
          <w:szCs w:val="28"/>
        </w:rPr>
        <w:t>восстановительной и рафинировочной</w:t>
      </w:r>
      <w:r w:rsidR="000F1253">
        <w:rPr>
          <w:b/>
          <w:sz w:val="28"/>
          <w:szCs w:val="28"/>
        </w:rPr>
        <w:t xml:space="preserve"> </w:t>
      </w:r>
      <w:r w:rsidRPr="000F1253">
        <w:rPr>
          <w:b/>
          <w:sz w:val="28"/>
          <w:szCs w:val="28"/>
        </w:rPr>
        <w:t>пе</w:t>
      </w:r>
      <w:r w:rsidR="000F1253">
        <w:rPr>
          <w:b/>
          <w:sz w:val="28"/>
          <w:szCs w:val="28"/>
        </w:rPr>
        <w:t>чей</w:t>
      </w:r>
    </w:p>
    <w:p w:rsidR="00B919DC" w:rsidRPr="000F1253" w:rsidRDefault="00B919DC" w:rsidP="000F1253">
      <w:pPr>
        <w:jc w:val="center"/>
        <w:rPr>
          <w:b/>
          <w:sz w:val="28"/>
          <w:szCs w:val="28"/>
        </w:rPr>
      </w:pPr>
    </w:p>
    <w:p w:rsidR="00B919DC" w:rsidRPr="000F1253" w:rsidRDefault="00B919DC" w:rsidP="000F1253">
      <w:pPr>
        <w:jc w:val="center"/>
        <w:rPr>
          <w:b/>
          <w:sz w:val="28"/>
          <w:szCs w:val="28"/>
        </w:rPr>
      </w:pPr>
    </w:p>
    <w:p w:rsidR="00877C69" w:rsidRPr="000F1253" w:rsidRDefault="00877C69" w:rsidP="000F1253">
      <w:pPr>
        <w:jc w:val="left"/>
        <w:rPr>
          <w:b/>
          <w:caps/>
          <w:sz w:val="28"/>
          <w:szCs w:val="28"/>
        </w:rPr>
      </w:pPr>
      <w:r w:rsidRPr="000F1253">
        <w:rPr>
          <w:b/>
          <w:caps/>
          <w:sz w:val="28"/>
          <w:szCs w:val="28"/>
        </w:rPr>
        <w:t>выПОЛНИЛ: вАЛУЙСКИХ е. в.</w:t>
      </w:r>
    </w:p>
    <w:p w:rsidR="00877C69" w:rsidRPr="000F1253" w:rsidRDefault="00877C69" w:rsidP="000F1253">
      <w:pPr>
        <w:jc w:val="left"/>
        <w:rPr>
          <w:b/>
          <w:caps/>
          <w:sz w:val="28"/>
          <w:szCs w:val="28"/>
        </w:rPr>
      </w:pPr>
      <w:r w:rsidRPr="000F1253">
        <w:rPr>
          <w:b/>
          <w:caps/>
          <w:sz w:val="28"/>
          <w:szCs w:val="28"/>
        </w:rPr>
        <w:t>ЧМ – 98 - 2</w:t>
      </w:r>
    </w:p>
    <w:p w:rsidR="00877C69" w:rsidRPr="000F1253" w:rsidRDefault="00877C69" w:rsidP="000F1253">
      <w:pPr>
        <w:jc w:val="left"/>
        <w:rPr>
          <w:caps/>
          <w:sz w:val="28"/>
          <w:szCs w:val="28"/>
        </w:rPr>
      </w:pPr>
      <w:r w:rsidRPr="000F1253">
        <w:rPr>
          <w:b/>
          <w:caps/>
          <w:sz w:val="28"/>
          <w:szCs w:val="28"/>
        </w:rPr>
        <w:t>ПРИНЯЛ:</w:t>
      </w:r>
      <w:r w:rsidR="000F1253" w:rsidRPr="000F1253">
        <w:rPr>
          <w:b/>
          <w:caps/>
          <w:sz w:val="28"/>
          <w:szCs w:val="28"/>
        </w:rPr>
        <w:t xml:space="preserve"> </w:t>
      </w:r>
      <w:r w:rsidRPr="000F1253">
        <w:rPr>
          <w:b/>
          <w:caps/>
          <w:sz w:val="28"/>
          <w:szCs w:val="28"/>
        </w:rPr>
        <w:t>ВЕЧЕР в. н.</w:t>
      </w:r>
    </w:p>
    <w:p w:rsidR="00877C69" w:rsidRPr="000F1253" w:rsidRDefault="00877C69" w:rsidP="000F1253">
      <w:pPr>
        <w:jc w:val="center"/>
        <w:rPr>
          <w:caps/>
          <w:sz w:val="28"/>
          <w:szCs w:val="28"/>
        </w:rPr>
      </w:pPr>
    </w:p>
    <w:p w:rsidR="000F1253" w:rsidRPr="000F1253" w:rsidRDefault="000F1253" w:rsidP="000F1253">
      <w:pPr>
        <w:jc w:val="center"/>
        <w:rPr>
          <w:sz w:val="28"/>
          <w:szCs w:val="28"/>
        </w:rPr>
      </w:pPr>
    </w:p>
    <w:p w:rsidR="00B919DC" w:rsidRPr="000F1253" w:rsidRDefault="00B919DC" w:rsidP="000F1253">
      <w:pPr>
        <w:jc w:val="center"/>
        <w:rPr>
          <w:sz w:val="28"/>
          <w:szCs w:val="28"/>
        </w:rPr>
      </w:pPr>
    </w:p>
    <w:p w:rsidR="00B919DC" w:rsidRPr="000F1253" w:rsidRDefault="00B919DC" w:rsidP="000F1253">
      <w:pPr>
        <w:jc w:val="center"/>
        <w:rPr>
          <w:sz w:val="28"/>
          <w:szCs w:val="28"/>
        </w:rPr>
      </w:pPr>
    </w:p>
    <w:p w:rsidR="00B919DC" w:rsidRDefault="00B919DC" w:rsidP="000F1253">
      <w:pPr>
        <w:jc w:val="center"/>
        <w:rPr>
          <w:b/>
          <w:szCs w:val="28"/>
        </w:rPr>
      </w:pPr>
      <w:r w:rsidRPr="000F1253">
        <w:rPr>
          <w:b/>
          <w:sz w:val="28"/>
          <w:szCs w:val="28"/>
        </w:rPr>
        <w:t>Липецк-200</w:t>
      </w:r>
      <w:r w:rsidR="00877C69" w:rsidRPr="000F1253">
        <w:rPr>
          <w:b/>
          <w:sz w:val="28"/>
          <w:szCs w:val="28"/>
        </w:rPr>
        <w:t>2</w:t>
      </w:r>
    </w:p>
    <w:p w:rsidR="000F1253" w:rsidRDefault="000F1253" w:rsidP="000F1253">
      <w:pPr>
        <w:jc w:val="center"/>
        <w:rPr>
          <w:b/>
          <w:szCs w:val="28"/>
        </w:rPr>
      </w:pPr>
    </w:p>
    <w:p w:rsidR="00B919DC" w:rsidRPr="000F1253" w:rsidRDefault="000F1253" w:rsidP="000F1253">
      <w:pPr>
        <w:ind w:firstLine="709"/>
        <w:jc w:val="left"/>
        <w:rPr>
          <w:b/>
          <w:sz w:val="28"/>
          <w:szCs w:val="28"/>
        </w:rPr>
      </w:pPr>
      <w:r>
        <w:rPr>
          <w:b/>
          <w:szCs w:val="28"/>
        </w:rPr>
        <w:br w:type="page"/>
      </w:r>
      <w:r w:rsidR="00B919DC" w:rsidRPr="000F1253">
        <w:rPr>
          <w:b/>
          <w:sz w:val="28"/>
          <w:szCs w:val="28"/>
        </w:rPr>
        <w:t>ЗАДАНИЕ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Определить основные размеры восстановительной печи для выплавки 45% </w:t>
      </w:r>
      <w:r w:rsidRPr="000F1253">
        <w:rPr>
          <w:sz w:val="28"/>
          <w:szCs w:val="28"/>
          <w:lang w:val="en-US"/>
        </w:rPr>
        <w:t>FeSi</w:t>
      </w:r>
      <w:r w:rsidRPr="000F1253">
        <w:rPr>
          <w:sz w:val="28"/>
          <w:szCs w:val="28"/>
        </w:rPr>
        <w:t xml:space="preserve"> для суточной производительности.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Производительность печи в сутки = 50 т.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Определить основные параметры рафинировочной печи для выплавки низкоуглеродистого </w:t>
      </w:r>
      <w:r w:rsidRPr="000F1253">
        <w:rPr>
          <w:sz w:val="28"/>
          <w:szCs w:val="28"/>
          <w:lang w:val="en-US"/>
        </w:rPr>
        <w:t>FeCr</w:t>
      </w:r>
      <w:r w:rsidRPr="000F1253">
        <w:rPr>
          <w:sz w:val="28"/>
          <w:szCs w:val="28"/>
        </w:rPr>
        <w:t xml:space="preserve"> для суточной производительности.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Производительность печи в сутки = 10 т.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0F1253" w:rsidP="000F1253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919DC" w:rsidRPr="000F1253">
        <w:rPr>
          <w:b/>
          <w:sz w:val="28"/>
          <w:szCs w:val="28"/>
        </w:rPr>
        <w:t>СОДЕРЖАНИЕ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0F1253" w:rsidRPr="000F1253" w:rsidRDefault="000F1253" w:rsidP="000F1253">
      <w:pPr>
        <w:rPr>
          <w:sz w:val="28"/>
          <w:szCs w:val="28"/>
        </w:rPr>
      </w:pPr>
      <w:r w:rsidRPr="000F1253">
        <w:rPr>
          <w:sz w:val="28"/>
          <w:szCs w:val="28"/>
        </w:rPr>
        <w:t>Введение</w:t>
      </w:r>
    </w:p>
    <w:p w:rsidR="000F1253" w:rsidRPr="000F1253" w:rsidRDefault="000F1253" w:rsidP="000F1253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F1253">
        <w:rPr>
          <w:sz w:val="28"/>
          <w:szCs w:val="28"/>
        </w:rPr>
        <w:t>Определение основных параметров восстановительных электропечей</w:t>
      </w:r>
    </w:p>
    <w:p w:rsidR="000F1253" w:rsidRDefault="000F1253" w:rsidP="000F1253">
      <w:pPr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0F1253">
        <w:rPr>
          <w:sz w:val="28"/>
          <w:szCs w:val="28"/>
        </w:rPr>
        <w:t>Определение мощности трансформатора и электрических параметров восстановительной печи</w:t>
      </w:r>
    </w:p>
    <w:p w:rsidR="000F1253" w:rsidRPr="000F1253" w:rsidRDefault="000F1253" w:rsidP="000F1253">
      <w:pPr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0F1253">
        <w:rPr>
          <w:sz w:val="28"/>
          <w:szCs w:val="28"/>
        </w:rPr>
        <w:t>Определение геометрических размеров восстановительной печи</w:t>
      </w:r>
    </w:p>
    <w:p w:rsidR="000F1253" w:rsidRPr="000F1253" w:rsidRDefault="000F1253" w:rsidP="000F1253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F1253">
        <w:rPr>
          <w:sz w:val="28"/>
          <w:szCs w:val="28"/>
        </w:rPr>
        <w:t>Определение основных параметров рафинировочных электропечей</w:t>
      </w:r>
    </w:p>
    <w:p w:rsidR="000F1253" w:rsidRDefault="000F1253" w:rsidP="000F1253">
      <w:pPr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0F1253">
        <w:rPr>
          <w:sz w:val="28"/>
          <w:szCs w:val="28"/>
        </w:rPr>
        <w:t>Определение электрических параметров рафинировочной печи</w:t>
      </w:r>
    </w:p>
    <w:p w:rsidR="000F1253" w:rsidRPr="000F1253" w:rsidRDefault="000F1253" w:rsidP="000F1253">
      <w:pPr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0F1253">
        <w:rPr>
          <w:sz w:val="28"/>
          <w:szCs w:val="28"/>
        </w:rPr>
        <w:t>Определение геометрических параметров рафинировочной печи</w:t>
      </w:r>
    </w:p>
    <w:p w:rsidR="000F1253" w:rsidRPr="000F1253" w:rsidRDefault="000F1253" w:rsidP="000F1253">
      <w:pPr>
        <w:rPr>
          <w:sz w:val="28"/>
          <w:szCs w:val="28"/>
        </w:rPr>
      </w:pPr>
      <w:r w:rsidRPr="000F1253">
        <w:rPr>
          <w:sz w:val="28"/>
          <w:szCs w:val="28"/>
        </w:rPr>
        <w:t>Библиографический список.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0F1253" w:rsidP="000F1253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919DC" w:rsidRPr="000F1253">
        <w:rPr>
          <w:b/>
          <w:sz w:val="28"/>
          <w:szCs w:val="28"/>
        </w:rPr>
        <w:t>ВВЕДЕНИЕ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В ниже проведенной работе мы производим расчет основных размеров и параметров ферросплавных печей, в которых мы получаем различные ферросплавы.</w:t>
      </w:r>
      <w:r w:rsid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Ферросплавы — это сплавы железа с кремнием, марганцем, хромом, вольфрамом и другими элементами, применяемые при производстве стали для улучшения ее свойств и легирования. Вводить в сталь нужный элемент не в виде чистого металла, а в виде его сплава с железом удобнее вследствие более низкой температуры его плавления и выгоднее, так как стоимость ведущего элемента в сплаве с железом ниже по сравнению со стоимостью технически чистого металла.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Исходным сырьем для получения ферросплавов служат руды или концентраты. Для производства основных сплавов - ферросилиция, ферромарганца и феррохрома - используют руды, так как в них высоко содержание окислов элемента, подлежащего восстановлению. При производстве ферровольфрама, ферромолибдена, феррованадия, ферротитана и других сплавов руду вследствие малой концентрации в ней полезного элемента обогащают, получая концентрат с достаточно высоким содержанием окислов основного элемента.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Ферросплавы получают восстановлением окислов соответствующих металлов. Для получения любого сплава необходимо выбрать подходящий восстановитель и создать условия, обеспечивающие высокое извлечение ценного (ведущего) элемента из перерабатываемого сырья. Пользуясь законами термодинамики, можно определить химическое сродство элементов к кислороду. По возрастанию этого сродства элементы распределяются в следующий ряд: </w:t>
      </w:r>
      <w:r w:rsidRPr="000F1253">
        <w:rPr>
          <w:sz w:val="28"/>
          <w:szCs w:val="28"/>
          <w:lang w:val="en-US"/>
        </w:rPr>
        <w:t>Ni</w:t>
      </w:r>
      <w:r w:rsidRPr="000F1253">
        <w:rPr>
          <w:sz w:val="28"/>
          <w:szCs w:val="28"/>
        </w:rPr>
        <w:t>, Fе, М</w:t>
      </w:r>
      <w:r w:rsidRPr="000F1253">
        <w:rPr>
          <w:sz w:val="28"/>
          <w:szCs w:val="28"/>
          <w:lang w:val="en-US"/>
        </w:rPr>
        <w:t>n</w:t>
      </w:r>
      <w:r w:rsidRPr="000F1253">
        <w:rPr>
          <w:sz w:val="28"/>
          <w:szCs w:val="28"/>
        </w:rPr>
        <w:t xml:space="preserve">, V, Сг, </w:t>
      </w:r>
      <w:r w:rsidRPr="000F1253">
        <w:rPr>
          <w:sz w:val="28"/>
          <w:szCs w:val="28"/>
          <w:lang w:val="en-US"/>
        </w:rPr>
        <w:t>Si</w:t>
      </w:r>
      <w:r w:rsidRPr="000F1253">
        <w:rPr>
          <w:sz w:val="28"/>
          <w:szCs w:val="28"/>
        </w:rPr>
        <w:t xml:space="preserve">, </w:t>
      </w:r>
      <w:r w:rsidRPr="000F1253">
        <w:rPr>
          <w:sz w:val="28"/>
          <w:szCs w:val="28"/>
          <w:lang w:val="en-US"/>
        </w:rPr>
        <w:t>Ti</w:t>
      </w:r>
      <w:r w:rsidRPr="000F1253">
        <w:rPr>
          <w:sz w:val="28"/>
          <w:szCs w:val="28"/>
        </w:rPr>
        <w:t xml:space="preserve">, </w:t>
      </w:r>
      <w:r w:rsidRPr="000F1253">
        <w:rPr>
          <w:sz w:val="28"/>
          <w:szCs w:val="28"/>
          <w:lang w:val="en-US"/>
        </w:rPr>
        <w:t>Al</w:t>
      </w:r>
      <w:r w:rsidRPr="000F1253">
        <w:rPr>
          <w:sz w:val="28"/>
          <w:szCs w:val="28"/>
        </w:rPr>
        <w:t xml:space="preserve">, </w:t>
      </w:r>
      <w:r w:rsidRPr="000F1253">
        <w:rPr>
          <w:sz w:val="28"/>
          <w:szCs w:val="28"/>
          <w:lang w:val="en-US"/>
        </w:rPr>
        <w:t>Mg</w:t>
      </w:r>
      <w:r w:rsidRPr="000F1253">
        <w:rPr>
          <w:sz w:val="28"/>
          <w:szCs w:val="28"/>
        </w:rPr>
        <w:t xml:space="preserve">, </w:t>
      </w:r>
      <w:r w:rsidRPr="000F1253">
        <w:rPr>
          <w:sz w:val="28"/>
          <w:szCs w:val="28"/>
          <w:lang w:val="en-US"/>
        </w:rPr>
        <w:t>Ca</w:t>
      </w:r>
      <w:r w:rsidRPr="000F1253">
        <w:rPr>
          <w:sz w:val="28"/>
          <w:szCs w:val="28"/>
        </w:rPr>
        <w:t>. Каждый нижестоящий элемент может служить восстановителем для вышестоящего. Особое место занимает углерод, который может восстанавливать эти элементы лишь при превышении температуры выше определенных значений, возрастающих по мере увеличения химического сродства к кислороду каждого элемента, например, расчеты показывают, что для марганца эта температура составляет около 1150°С, для кремния 1450 °С и для алюминия 1900 оС.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Восстановительные процессы облегчаются, если они проходят в присутствии железа или его окислов. Растворяя восстановленный элемент или образуя с ним химическое соединение, железо уменьшает его активность, выводит его из зоны реакции, препятствует обратной реакции- окислению. В ряде случаев температура плавления сплава с железом ниже температуры плавления восстанавливаемого элемента, следовательно, реакция может протекать при более низкой температуре.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В зависимости от вида применяемого восстановителя различают три основных способа получения ферросплавов: углевосстановительный, силикотермический и алюминотермический. Наиболее дешевым является углерод, поэтому его используют при производстве углеродистых ферромарганца и феррохрома, а также всех сплавов с кремнием (кремний препятствует переходу углерода в сплав). Реакции восстановления металлов и их окислов углеродом эндотермичные, поэтому углевосстановительный процесс требует подвода тепла. Полнота извлечения ведущего элемента зависит от температуры и давления, при которых ведут процесс, от состава шлака и сплава.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Силикотермическим и алюминотермическим способами получают ферросплавы с пониженным или очень низким содержанием углерода: среднеуглеродистые и малоуглеродистые ферромарганец и, безуглеродистый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феррохром, металлические хром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 xml:space="preserve">и марганец, ферросплавы </w:t>
      </w:r>
      <w:r w:rsidR="000F1253">
        <w:rPr>
          <w:sz w:val="28"/>
          <w:szCs w:val="28"/>
        </w:rPr>
        <w:t>и</w:t>
      </w:r>
      <w:r w:rsidRPr="000F1253">
        <w:rPr>
          <w:sz w:val="28"/>
          <w:szCs w:val="28"/>
        </w:rPr>
        <w:t xml:space="preserve"> лигатуры с титаном, ванадием, вольфрамом, молибденом, цирконием, бором и другими металлами. Когда выделяющегося при экзотермических реакциях тепла достаточно для получения металла и шлака в жидком виде, плавку проводят в обособленных очагах - футерованных шахтах. При нехватке тепла плавку проводят в дуговых печах сталеплавильного типа.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Теперь проведем краткое описание самих ферросплавных печей.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Восстановительные ферросплавные печи работают непрерывно. В работающей печи электроды погружены в твердую шихту, которую пополняют по мере ее проплавления; сплав и шлак выпускают периодически. Печи этого типа оснащены мощными трансформаторами (7,5—65 </w:t>
      </w:r>
      <w:r w:rsidRPr="000F1253">
        <w:rPr>
          <w:sz w:val="28"/>
          <w:szCs w:val="28"/>
          <w:lang w:val="en-US"/>
        </w:rPr>
        <w:t>MB</w:t>
      </w:r>
      <w:r w:rsidRPr="000F1253">
        <w:rPr>
          <w:sz w:val="28"/>
          <w:szCs w:val="28"/>
        </w:rPr>
        <w:t xml:space="preserve"> . </w:t>
      </w:r>
      <w:r w:rsidRPr="000F1253">
        <w:rPr>
          <w:sz w:val="28"/>
          <w:szCs w:val="28"/>
          <w:lang w:val="en-US"/>
        </w:rPr>
        <w:t>A</w:t>
      </w:r>
      <w:r w:rsidRPr="000F1253">
        <w:rPr>
          <w:sz w:val="28"/>
          <w:szCs w:val="28"/>
        </w:rPr>
        <w:t>). Печи трехфазные, стационарные или вращающиеся ранее изготовляли открытыми, а новые печи закрыты сводами.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Дуговые руднотермические печи предназначены для производства различных ферросплавов, кристаллического кремния, технического хрома и марганца, карбида кальция, а также для получения титанистых, марганцевых и синтетических шлаков.</w:t>
      </w:r>
      <w:r w:rsidR="00351A3E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Подводимая к печи мощность выделяется в дуговом разряде, в шихте и расплаве. При этом распределение мощности определяется типом печи и свойствами шихтовых материалов, шлака и металла. В печах, выплавляющих, например, высококремнистые ферросплавы, в большей степени выражен дуговой режим, а при выплавке углеродистого ферромарганца - режим сопротивления. В работающей печи ток протекает как по электродам через дуговой разряд по схеме "звезда", так и через шихту по схеме "треугольник" и "звезда". Поэтому для трехфазной печи необходимо рассматривать совмещение вертикального и горизонтального электрических полей, т. е. трехмерное поле.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В процессе плавки электрическая энергия превращается в тепловую. За счет тепла, выделяемого в дуговом разряде и в шихте, а также за счет тепла экзотермических реакций (и физического тепла шихтовых материалов) совершаются физико-химические процессы плавки. С уровня колошника в зону высоких температур (при выплавке ферросилиция и ферромарганца температура дуги достигает 6000-7000°К) постепенно опускаются все новые и новые порции шихты, а снизу вверх направлен поток газов и паров перерабатываемых материалов. Таким образом, в действующей дуговой печи при выплавке ферросплавов получают развитие сложные электрические, тепло</w:t>
      </w:r>
      <w:r w:rsidR="00351A3E">
        <w:rPr>
          <w:sz w:val="28"/>
          <w:szCs w:val="28"/>
        </w:rPr>
        <w:t xml:space="preserve">вые и металлургические процессы. </w:t>
      </w:r>
      <w:r w:rsidRPr="000F1253">
        <w:rPr>
          <w:sz w:val="28"/>
          <w:szCs w:val="28"/>
        </w:rPr>
        <w:t>В табл. 1 приведен размерный ряд производства рафинировочных и восстановительных электропечей для производства ферросплавов. Рафинировочные печи обычно работают периодическим процессом, а восстановительные - непрерывным с периодическим</w:t>
      </w:r>
      <w:r w:rsidRPr="000F1253">
        <w:rPr>
          <w:b/>
          <w:sz w:val="28"/>
          <w:szCs w:val="28"/>
        </w:rPr>
        <w:t xml:space="preserve"> </w:t>
      </w:r>
      <w:r w:rsidRPr="000F1253">
        <w:rPr>
          <w:sz w:val="28"/>
          <w:szCs w:val="28"/>
        </w:rPr>
        <w:t>выпуском продуктов плавки (металла и шлака).</w:t>
      </w:r>
    </w:p>
    <w:p w:rsidR="000F1253" w:rsidRDefault="000F1253" w:rsidP="000F1253">
      <w:pPr>
        <w:ind w:firstLine="709"/>
        <w:rPr>
          <w:b/>
          <w:sz w:val="28"/>
          <w:szCs w:val="28"/>
        </w:rPr>
      </w:pPr>
    </w:p>
    <w:p w:rsidR="00B919DC" w:rsidRPr="000F1253" w:rsidRDefault="00B919DC" w:rsidP="000F1253">
      <w:pPr>
        <w:ind w:firstLine="709"/>
        <w:rPr>
          <w:b/>
          <w:sz w:val="28"/>
          <w:szCs w:val="28"/>
        </w:rPr>
      </w:pPr>
      <w:r w:rsidRPr="000F1253">
        <w:rPr>
          <w:b/>
          <w:sz w:val="28"/>
          <w:szCs w:val="28"/>
        </w:rPr>
        <w:t>Таблица 1</w:t>
      </w:r>
      <w:r w:rsidR="000F1253">
        <w:rPr>
          <w:b/>
          <w:sz w:val="28"/>
          <w:szCs w:val="28"/>
        </w:rPr>
        <w:t xml:space="preserve"> </w:t>
      </w:r>
      <w:r w:rsidRPr="000F1253">
        <w:rPr>
          <w:b/>
          <w:sz w:val="28"/>
          <w:szCs w:val="28"/>
        </w:rPr>
        <w:t>Размерный ряд рафинировочных и восстановительных электропечей для производства ферросплавов.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33"/>
        <w:gridCol w:w="1633"/>
        <w:gridCol w:w="1634"/>
        <w:gridCol w:w="1633"/>
        <w:gridCol w:w="1122"/>
        <w:gridCol w:w="1701"/>
      </w:tblGrid>
      <w:tr w:rsidR="00B919DC" w:rsidRPr="000F1253" w:rsidTr="00351A3E">
        <w:trPr>
          <w:cantSplit/>
          <w:trHeight w:val="450"/>
          <w:tblHeader/>
        </w:trPr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Тип печи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Номинальная мощность, мВА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Ванна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Механизм</w:t>
            </w:r>
          </w:p>
          <w:p w:rsidR="00B919DC" w:rsidRPr="000F1253" w:rsidRDefault="00B919DC" w:rsidP="000F1253">
            <w:r w:rsidRPr="000F1253">
              <w:t>наклона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Механизм</w:t>
            </w:r>
          </w:p>
          <w:p w:rsidR="00B919DC" w:rsidRPr="000F1253" w:rsidRDefault="00B919DC" w:rsidP="000F1253">
            <w:r w:rsidRPr="000F1253">
              <w:t>вращения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Выплавляемый сплав</w:t>
            </w:r>
          </w:p>
        </w:tc>
      </w:tr>
      <w:tr w:rsidR="00B919DC" w:rsidRPr="000F1253" w:rsidTr="00351A3E">
        <w:trPr>
          <w:trHeight w:hRule="exact" w:val="193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351A3E">
            <w:r w:rsidRPr="000F1253">
              <w:t>РАФИНИРОВОЧНЫЕ ЭЛЕКТРОПЕЧИ</w:t>
            </w:r>
          </w:p>
        </w:tc>
      </w:tr>
      <w:tr w:rsidR="00B919DC" w:rsidRPr="000F1253" w:rsidTr="000F1253">
        <w:trPr>
          <w:cantSplit/>
          <w:trHeight w:val="727"/>
        </w:trPr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РКО-2,5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2,5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откр.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есть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есть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без малоугле</w:t>
            </w:r>
          </w:p>
          <w:p w:rsidR="00B919DC" w:rsidRPr="000F1253" w:rsidRDefault="00B919DC" w:rsidP="00351A3E">
            <w:r w:rsidRPr="000F1253">
              <w:t>род. Феррохром, ферро</w:t>
            </w:r>
            <w:r w:rsidR="00351A3E">
              <w:t xml:space="preserve"> </w:t>
            </w:r>
            <w:r w:rsidRPr="000F1253">
              <w:t>марганец</w:t>
            </w:r>
          </w:p>
        </w:tc>
      </w:tr>
      <w:tr w:rsidR="00B919DC" w:rsidRPr="000F1253" w:rsidTr="000F1253">
        <w:trPr>
          <w:cantSplit/>
          <w:trHeight w:val="240"/>
        </w:trPr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РКО-3,5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3.5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откр.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есть</w:t>
            </w: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есть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19DC" w:rsidRPr="000F1253" w:rsidRDefault="00B919DC" w:rsidP="000F1253"/>
        </w:tc>
      </w:tr>
      <w:tr w:rsidR="00B919DC" w:rsidRPr="000F1253" w:rsidTr="000F1253">
        <w:trPr>
          <w:trHeight w:val="480"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ВОССТАНОВИТЕЛЬНЫЕ ЭЛЕКТРОПЕЧИ</w:t>
            </w:r>
          </w:p>
        </w:tc>
      </w:tr>
      <w:tr w:rsidR="00B919DC" w:rsidRPr="000F1253" w:rsidTr="000F1253">
        <w:trPr>
          <w:trHeight w:val="480"/>
        </w:trPr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РКО-10,5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10,5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откр.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нет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pPr>
              <w:rPr>
                <w:lang w:val="en-US"/>
              </w:rPr>
            </w:pPr>
            <w:r w:rsidRPr="000F1253">
              <w:t>есть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pPr>
              <w:rPr>
                <w:lang w:val="en-US"/>
              </w:rPr>
            </w:pPr>
            <w:r w:rsidRPr="000F1253">
              <w:rPr>
                <w:lang w:val="en-US"/>
              </w:rPr>
              <w:t>Fe-Si, Fe-Mn</w:t>
            </w:r>
          </w:p>
        </w:tc>
      </w:tr>
      <w:tr w:rsidR="00B919DC" w:rsidRPr="000F1253" w:rsidTr="000F1253">
        <w:trPr>
          <w:trHeight w:val="480"/>
        </w:trPr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РКЗ-10,5</w:t>
            </w:r>
          </w:p>
          <w:p w:rsidR="00B919DC" w:rsidRPr="000F1253" w:rsidRDefault="00B919DC" w:rsidP="000F1253">
            <w:r w:rsidRPr="000F1253">
              <w:t>(базовая)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10.5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закр.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нет</w:t>
            </w: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pPr>
              <w:rPr>
                <w:lang w:val="en-US"/>
              </w:rPr>
            </w:pPr>
            <w:r w:rsidRPr="000F1253">
              <w:t>есть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pPr>
              <w:rPr>
                <w:lang w:val="en-US"/>
              </w:rPr>
            </w:pPr>
            <w:r w:rsidRPr="000F1253">
              <w:rPr>
                <w:lang w:val="en-US"/>
              </w:rPr>
              <w:t>Fe-Cr, Si-Mn</w:t>
            </w:r>
          </w:p>
        </w:tc>
      </w:tr>
      <w:tr w:rsidR="00B919DC" w:rsidRPr="000F1253" w:rsidTr="000F1253">
        <w:trPr>
          <w:trHeight w:val="480"/>
        </w:trPr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РКО-16,5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16,5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откр.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919DC" w:rsidRPr="000F1253" w:rsidRDefault="00B919DC" w:rsidP="000F1253">
            <w:r w:rsidRPr="000F1253">
              <w:t>есть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есть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rPr>
                <w:lang w:val="en-US"/>
              </w:rPr>
              <w:t>Si</w:t>
            </w:r>
            <w:r w:rsidRPr="000F1253">
              <w:t>-</w:t>
            </w:r>
            <w:r w:rsidRPr="000F1253">
              <w:rPr>
                <w:lang w:val="en-US"/>
              </w:rPr>
              <w:t>Cr</w:t>
            </w:r>
            <w:r w:rsidRPr="000F1253">
              <w:t xml:space="preserve">, </w:t>
            </w:r>
            <w:r w:rsidRPr="000F1253">
              <w:rPr>
                <w:lang w:val="en-US"/>
              </w:rPr>
              <w:t>Si</w:t>
            </w:r>
            <w:r w:rsidRPr="000F1253">
              <w:t>-</w:t>
            </w:r>
            <w:r w:rsidRPr="000F1253">
              <w:rPr>
                <w:lang w:val="en-US"/>
              </w:rPr>
              <w:t>Ca</w:t>
            </w:r>
          </w:p>
        </w:tc>
      </w:tr>
      <w:tr w:rsidR="00B919DC" w:rsidRPr="000F1253" w:rsidTr="000F1253">
        <w:trPr>
          <w:trHeight w:val="480"/>
        </w:trPr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РКЗ-16,5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16,5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закр.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нет</w:t>
            </w: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есть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то же</w:t>
            </w:r>
          </w:p>
        </w:tc>
      </w:tr>
      <w:tr w:rsidR="00B919DC" w:rsidRPr="000F1253" w:rsidTr="000F1253">
        <w:trPr>
          <w:trHeight w:val="480"/>
        </w:trPr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РКЗ-24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24,0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закр.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нет</w:t>
            </w: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есть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pPr>
              <w:rPr>
                <w:lang w:val="en-US"/>
              </w:rPr>
            </w:pPr>
            <w:r w:rsidRPr="000F1253">
              <w:rPr>
                <w:lang w:val="en-US"/>
              </w:rPr>
              <w:t>Fe-Si, Fe-</w:t>
            </w:r>
            <w:r w:rsidRPr="000F1253">
              <w:t>М</w:t>
            </w:r>
            <w:r w:rsidRPr="000F1253">
              <w:rPr>
                <w:lang w:val="en-US"/>
              </w:rPr>
              <w:t>n Fe-Cr</w:t>
            </w:r>
          </w:p>
        </w:tc>
      </w:tr>
      <w:tr w:rsidR="00B919DC" w:rsidRPr="000F1253" w:rsidTr="000F1253">
        <w:trPr>
          <w:trHeight w:val="480"/>
        </w:trPr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РКЗ</w:t>
            </w:r>
            <w:r w:rsidRPr="000F1253">
              <w:rPr>
                <w:lang w:val="en-US"/>
              </w:rPr>
              <w:t>-33</w:t>
            </w:r>
          </w:p>
          <w:p w:rsidR="00B919DC" w:rsidRPr="000F1253" w:rsidRDefault="00B919DC" w:rsidP="000F1253">
            <w:pPr>
              <w:rPr>
                <w:lang w:val="en-US"/>
              </w:rPr>
            </w:pPr>
            <w:r w:rsidRPr="000F1253">
              <w:t>(базовая)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33,0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закр.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нет</w:t>
            </w: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есть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pPr>
              <w:rPr>
                <w:lang w:val="en-US"/>
              </w:rPr>
            </w:pPr>
            <w:r w:rsidRPr="000F1253">
              <w:rPr>
                <w:lang w:val="en-US"/>
              </w:rPr>
              <w:t>Si-Mn, Si-</w:t>
            </w:r>
            <w:r w:rsidRPr="000F1253">
              <w:t>Сг</w:t>
            </w:r>
          </w:p>
        </w:tc>
      </w:tr>
      <w:tr w:rsidR="00B919DC" w:rsidRPr="000F1253" w:rsidTr="000F1253">
        <w:trPr>
          <w:trHeight w:val="480"/>
        </w:trPr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РПЗ-48</w:t>
            </w:r>
          </w:p>
          <w:p w:rsidR="00B919DC" w:rsidRPr="000F1253" w:rsidRDefault="00B919DC" w:rsidP="000F1253">
            <w:r w:rsidRPr="000F1253">
              <w:t>(базовая)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48,0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закр.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нет</w:t>
            </w: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нет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pPr>
              <w:rPr>
                <w:lang w:val="en-US"/>
              </w:rPr>
            </w:pPr>
            <w:r w:rsidRPr="000F1253">
              <w:rPr>
                <w:lang w:val="en-US"/>
              </w:rPr>
              <w:t>Fe-Si, fe-Mn</w:t>
            </w:r>
          </w:p>
        </w:tc>
      </w:tr>
      <w:tr w:rsidR="00B919DC" w:rsidRPr="000F1253" w:rsidTr="000F1253">
        <w:trPr>
          <w:trHeight w:val="480"/>
        </w:trPr>
        <w:tc>
          <w:tcPr>
            <w:tcW w:w="16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РПЗ-72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72,0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закр.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нет</w:t>
            </w: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нет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S</w:t>
            </w:r>
            <w:r w:rsidRPr="000F1253">
              <w:rPr>
                <w:lang w:val="en-US"/>
              </w:rPr>
              <w:t>i</w:t>
            </w:r>
            <w:r w:rsidRPr="000F1253">
              <w:t>-М</w:t>
            </w:r>
            <w:r w:rsidRPr="000F1253">
              <w:rPr>
                <w:lang w:val="en-US"/>
              </w:rPr>
              <w:t>n</w:t>
            </w:r>
          </w:p>
        </w:tc>
      </w:tr>
    </w:tbl>
    <w:p w:rsidR="00B919DC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Примечание: первая буква (Р) означает</w:t>
      </w:r>
      <w:r w:rsidRPr="000F1253">
        <w:rPr>
          <w:b/>
          <w:sz w:val="28"/>
          <w:szCs w:val="28"/>
        </w:rPr>
        <w:t xml:space="preserve"> </w:t>
      </w:r>
      <w:r w:rsidRPr="000F1253">
        <w:rPr>
          <w:sz w:val="28"/>
          <w:szCs w:val="28"/>
        </w:rPr>
        <w:t>принцип нагрева - руднотермический (дуговой, смешанный);</w:t>
      </w:r>
      <w:r w:rsidRPr="000F1253">
        <w:rPr>
          <w:b/>
          <w:sz w:val="28"/>
          <w:szCs w:val="28"/>
        </w:rPr>
        <w:t xml:space="preserve"> </w:t>
      </w:r>
      <w:r w:rsidRPr="000F1253">
        <w:rPr>
          <w:sz w:val="28"/>
          <w:szCs w:val="28"/>
        </w:rPr>
        <w:t>вторая буква-форма ванны: К-круглая, П-прямоугольная;</w:t>
      </w:r>
      <w:r w:rsid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третья буква: О-открытая, 3-закрытая;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Цифра после обозначения печи соответствует мощности в мВА.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0F1253" w:rsidP="000F1253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919DC" w:rsidRPr="000F1253">
        <w:rPr>
          <w:b/>
          <w:sz w:val="28"/>
          <w:szCs w:val="28"/>
        </w:rPr>
        <w:t>1</w:t>
      </w:r>
      <w:r w:rsidRPr="000F1253">
        <w:rPr>
          <w:b/>
          <w:sz w:val="28"/>
          <w:szCs w:val="28"/>
        </w:rPr>
        <w:t xml:space="preserve">. </w:t>
      </w:r>
      <w:r w:rsidR="00B919DC" w:rsidRPr="000F1253">
        <w:rPr>
          <w:b/>
          <w:sz w:val="28"/>
          <w:szCs w:val="28"/>
        </w:rPr>
        <w:t>ОПРЕДЕЛЕНИЕ ОСНОВНЫХ ПАРАМЕТРОВ</w:t>
      </w:r>
      <w:r w:rsidRPr="000F1253">
        <w:rPr>
          <w:b/>
          <w:sz w:val="28"/>
          <w:szCs w:val="28"/>
        </w:rPr>
        <w:t xml:space="preserve"> </w:t>
      </w:r>
      <w:r w:rsidR="00B919DC" w:rsidRPr="000F1253">
        <w:rPr>
          <w:b/>
          <w:sz w:val="28"/>
          <w:szCs w:val="28"/>
        </w:rPr>
        <w:t>ВОССТАНОВИТЕЛЬНЫХ ЭЛЕКТРОПЕЧЕЙ</w:t>
      </w:r>
    </w:p>
    <w:p w:rsidR="00860FB8" w:rsidRPr="00A23A25" w:rsidRDefault="00860FB8" w:rsidP="00860FB8">
      <w:pPr>
        <w:ind w:firstLine="709"/>
        <w:rPr>
          <w:color w:val="FFFFFF"/>
          <w:sz w:val="28"/>
          <w:szCs w:val="28"/>
        </w:rPr>
      </w:pPr>
      <w:r w:rsidRPr="00A23A25">
        <w:rPr>
          <w:color w:val="FFFFFF"/>
          <w:sz w:val="28"/>
          <w:szCs w:val="28"/>
        </w:rPr>
        <w:t>восстановительная рафинировочная электропечь ферросплав</w:t>
      </w:r>
    </w:p>
    <w:p w:rsidR="00B919DC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Основными элементами восстановительной электропечи непрерывного действия являются: ванна,</w:t>
      </w:r>
      <w:r w:rsidRPr="000F1253">
        <w:rPr>
          <w:b/>
          <w:sz w:val="28"/>
          <w:szCs w:val="28"/>
        </w:rPr>
        <w:t xml:space="preserve"> </w:t>
      </w:r>
      <w:r w:rsidRPr="000F1253">
        <w:rPr>
          <w:sz w:val="28"/>
          <w:szCs w:val="28"/>
        </w:rPr>
        <w:t>футеровка, кожух</w:t>
      </w:r>
      <w:r w:rsidRPr="000F1253">
        <w:rPr>
          <w:b/>
          <w:sz w:val="28"/>
          <w:szCs w:val="28"/>
        </w:rPr>
        <w:t>,</w:t>
      </w:r>
      <w:r w:rsidRPr="000F1253">
        <w:rPr>
          <w:sz w:val="28"/>
          <w:szCs w:val="28"/>
        </w:rPr>
        <w:t xml:space="preserve"> электроды, </w:t>
      </w:r>
      <w:r w:rsidR="00351A3E">
        <w:rPr>
          <w:sz w:val="28"/>
          <w:szCs w:val="28"/>
        </w:rPr>
        <w:t>э</w:t>
      </w:r>
      <w:r w:rsidRPr="000F1253">
        <w:rPr>
          <w:sz w:val="28"/>
          <w:szCs w:val="28"/>
        </w:rPr>
        <w:t>лектродержатели, печной трансформатор, короткая сеть, устройство для перепуска электродов, свод, механизм вращения ванны и др.</w:t>
      </w:r>
      <w:r w:rsidR="00351A3E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В печах, работающих бесшлаковым процессом, ~70% активной мощности выделяется в ванне, поэтому и расчет следует начинать с определения геометрических и электрических параметров ванны.</w:t>
      </w:r>
      <w:r w:rsidR="00351A3E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Отправным моментом расчета является производительность печи при выплавке данного сплава. В качестве примера произведем расчет печи с производительностью 130 тонн 45%-го ферросилиция (ФС 45) в сутки.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0F1253" w:rsidP="000F1253">
      <w:pPr>
        <w:pStyle w:val="23"/>
        <w:spacing w:before="0"/>
        <w:ind w:firstLine="709"/>
        <w:jc w:val="both"/>
        <w:rPr>
          <w:sz w:val="28"/>
          <w:szCs w:val="28"/>
          <w:u w:val="none"/>
        </w:rPr>
      </w:pPr>
      <w:r w:rsidRPr="000F1253">
        <w:rPr>
          <w:sz w:val="28"/>
          <w:szCs w:val="28"/>
          <w:u w:val="none"/>
        </w:rPr>
        <w:t xml:space="preserve">1.1 </w:t>
      </w:r>
      <w:r w:rsidR="00B919DC" w:rsidRPr="000F1253">
        <w:rPr>
          <w:sz w:val="28"/>
          <w:szCs w:val="28"/>
          <w:u w:val="none"/>
        </w:rPr>
        <w:t>Определение мощности трансформатора и электрических</w:t>
      </w:r>
      <w:r w:rsidRPr="000F1253">
        <w:rPr>
          <w:sz w:val="28"/>
          <w:szCs w:val="28"/>
          <w:u w:val="none"/>
        </w:rPr>
        <w:t xml:space="preserve"> </w:t>
      </w:r>
      <w:r w:rsidR="00B919DC" w:rsidRPr="000F1253">
        <w:rPr>
          <w:sz w:val="28"/>
          <w:szCs w:val="28"/>
          <w:u w:val="none"/>
        </w:rPr>
        <w:t>параметров восстановительной печи</w:t>
      </w:r>
    </w:p>
    <w:p w:rsidR="000F1253" w:rsidRPr="000F1253" w:rsidRDefault="000F1253" w:rsidP="000F1253">
      <w:pPr>
        <w:ind w:firstLine="709"/>
        <w:rPr>
          <w:b/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Мощность трансформатора печной установки определяется по формуле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32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27.75pt" o:ole="" fillcolor="window">
            <v:imagedata r:id="rId7" o:title=""/>
          </v:shape>
          <o:OLEObject Type="Embed" ProgID="Equation.3" ShapeID="_x0000_i1025" DrawAspect="Content" ObjectID="_1457438265" r:id="rId8"/>
        </w:objec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(1)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где </w:t>
      </w:r>
      <w:r w:rsidRPr="000F1253">
        <w:rPr>
          <w:sz w:val="28"/>
          <w:szCs w:val="28"/>
          <w:lang w:val="en-US"/>
        </w:rPr>
        <w:t>G</w:t>
      </w:r>
      <w:r w:rsidRPr="000F1253">
        <w:rPr>
          <w:sz w:val="28"/>
          <w:szCs w:val="28"/>
        </w:rPr>
        <w:t>-суточная производительность, т/сутки; А-удельный расход электроэнергии, кВт. ч/т;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для ФС 45 А=4800 кВт.ч/т;</w: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0"/>
          <w:sz w:val="28"/>
          <w:szCs w:val="28"/>
        </w:rPr>
        <w:object w:dxaOrig="240" w:dyaOrig="340">
          <v:shape id="_x0000_i1026" type="#_x0000_t75" style="width:13.5pt;height:18.75pt" o:ole="" fillcolor="window">
            <v:imagedata r:id="rId9" o:title=""/>
          </v:shape>
          <o:OLEObject Type="Embed" ProgID="Equation.3" ShapeID="_x0000_i1026" DrawAspect="Content" ObjectID="_1457438266" r:id="rId10"/>
        </w:object>
      </w:r>
      <w:r w:rsidR="00B919DC" w:rsidRPr="000F1253">
        <w:rPr>
          <w:sz w:val="28"/>
          <w:szCs w:val="28"/>
        </w:rPr>
        <w:t>-коэффициент загрузки трансформатора за время фактической работы, равный 0,95-0,98 для печей, работающих непрерывным процессом. Принимаем</w:t>
      </w:r>
      <w:r w:rsidRPr="000F1253">
        <w:rPr>
          <w:position w:val="-10"/>
          <w:sz w:val="28"/>
          <w:szCs w:val="28"/>
        </w:rPr>
        <w:object w:dxaOrig="240" w:dyaOrig="340">
          <v:shape id="_x0000_i1027" type="#_x0000_t75" style="width:13.5pt;height:18.75pt" o:ole="" fillcolor="window">
            <v:imagedata r:id="rId9" o:title=""/>
          </v:shape>
          <o:OLEObject Type="Embed" ProgID="Equation.3" ShapeID="_x0000_i1027" DrawAspect="Content" ObjectID="_1457438267" r:id="rId11"/>
        </w:object>
      </w:r>
      <w:r w:rsidR="00B919DC" w:rsidRPr="000F1253">
        <w:rPr>
          <w:sz w:val="28"/>
          <w:szCs w:val="28"/>
        </w:rPr>
        <w:t>= 0,98;</w: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0"/>
          <w:sz w:val="28"/>
          <w:szCs w:val="28"/>
        </w:rPr>
        <w:object w:dxaOrig="279" w:dyaOrig="340">
          <v:shape id="_x0000_i1028" type="#_x0000_t75" style="width:14.25pt;height:17.25pt" o:ole="" fillcolor="window">
            <v:imagedata r:id="rId12" o:title=""/>
          </v:shape>
          <o:OLEObject Type="Embed" ProgID="Equation.3" ShapeID="_x0000_i1028" DrawAspect="Content" ObjectID="_1457438268" r:id="rId13"/>
        </w:object>
      </w:r>
      <w:r w:rsidR="00B919DC" w:rsidRPr="000F1253">
        <w:rPr>
          <w:sz w:val="28"/>
          <w:szCs w:val="28"/>
        </w:rPr>
        <w:t>-коэффициент использования рабочего времени, равный 0,97-0,98, Если принять</w: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10</w: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суток</w: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на</w: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планово-предупредительные</w: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ремонты,</w: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 xml:space="preserve">то </w:t>
      </w:r>
      <w:r w:rsidRPr="000F1253">
        <w:rPr>
          <w:position w:val="-10"/>
          <w:sz w:val="28"/>
          <w:szCs w:val="28"/>
        </w:rPr>
        <w:object w:dxaOrig="279" w:dyaOrig="340">
          <v:shape id="_x0000_i1029" type="#_x0000_t75" style="width:14.25pt;height:17.25pt" o:ole="" fillcolor="window">
            <v:imagedata r:id="rId12" o:title=""/>
          </v:shape>
          <o:OLEObject Type="Embed" ProgID="Equation.3" ShapeID="_x0000_i1029" DrawAspect="Content" ObjectID="_1457438269" r:id="rId14"/>
        </w:object>
      </w:r>
      <w:r w:rsidR="00B919DC" w:rsidRPr="000F1253">
        <w:rPr>
          <w:sz w:val="28"/>
          <w:szCs w:val="28"/>
        </w:rPr>
        <w:t>=(365-10):365=0,972;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  <w:lang w:val="en-US"/>
        </w:rPr>
        <w:t>k</w:t>
      </w:r>
      <w:r w:rsidRPr="000F1253">
        <w:rPr>
          <w:sz w:val="28"/>
          <w:szCs w:val="28"/>
        </w:rPr>
        <w:t xml:space="preserve">3 -коэффициент, учитывающий условия, осложняющие работу печи (например, падение напряжения в сети). Обычно </w:t>
      </w:r>
      <w:r w:rsidRPr="000F1253">
        <w:rPr>
          <w:sz w:val="28"/>
          <w:szCs w:val="28"/>
          <w:lang w:val="en-US"/>
        </w:rPr>
        <w:t>k</w:t>
      </w:r>
      <w:r w:rsidRPr="000F1253">
        <w:rPr>
          <w:sz w:val="28"/>
          <w:szCs w:val="28"/>
        </w:rPr>
        <w:t>3=0,98.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Коэффициент мощности</w:t>
      </w:r>
      <w:r w:rsidR="000F1253" w:rsidRPr="000F1253">
        <w:rPr>
          <w:sz w:val="28"/>
          <w:szCs w:val="28"/>
        </w:rPr>
        <w:t xml:space="preserve"> </w:t>
      </w:r>
      <w:r w:rsidR="00723DA1" w:rsidRPr="000F1253">
        <w:rPr>
          <w:position w:val="-10"/>
          <w:sz w:val="28"/>
          <w:szCs w:val="28"/>
        </w:rPr>
        <w:object w:dxaOrig="580" w:dyaOrig="260">
          <v:shape id="_x0000_i1030" type="#_x0000_t75" style="width:29.25pt;height:12.75pt" o:ole="" fillcolor="window">
            <v:imagedata r:id="rId15" o:title=""/>
          </v:shape>
          <o:OLEObject Type="Embed" ProgID="Equation.3" ShapeID="_x0000_i1030" DrawAspect="Content" ObjectID="_1457438270" r:id="rId16"/>
        </w:object>
      </w:r>
      <w:r w:rsidRPr="000F1253">
        <w:rPr>
          <w:sz w:val="28"/>
          <w:szCs w:val="28"/>
        </w:rPr>
        <w:t xml:space="preserve"> действующих восстановительных печей колеблется в пределах 0,82-0,92. Учитывая показатели работы мощных печей при выплавке ФС 45, принимаем ориентировочно </w:t>
      </w:r>
      <w:r w:rsidR="00723DA1" w:rsidRPr="000F1253">
        <w:rPr>
          <w:position w:val="-10"/>
          <w:sz w:val="28"/>
          <w:szCs w:val="28"/>
        </w:rPr>
        <w:object w:dxaOrig="580" w:dyaOrig="260">
          <v:shape id="_x0000_i1031" type="#_x0000_t75" style="width:29.25pt;height:12.75pt" o:ole="" fillcolor="window">
            <v:imagedata r:id="rId15" o:title=""/>
          </v:shape>
          <o:OLEObject Type="Embed" ProgID="Equation.3" ShapeID="_x0000_i1031" DrawAspect="Content" ObjectID="_1457438271" r:id="rId17"/>
        </w:objec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 xml:space="preserve">= 0,88, Тогда при </w:t>
      </w:r>
      <w:r w:rsidR="00723DA1" w:rsidRPr="000F1253">
        <w:rPr>
          <w:position w:val="-12"/>
          <w:sz w:val="28"/>
          <w:szCs w:val="28"/>
        </w:rPr>
        <w:object w:dxaOrig="1920" w:dyaOrig="380">
          <v:shape id="_x0000_i1032" type="#_x0000_t75" style="width:96pt;height:18.75pt" o:ole="" fillcolor="window">
            <v:imagedata r:id="rId18" o:title=""/>
          </v:shape>
          <o:OLEObject Type="Embed" ProgID="Equation.3" ShapeID="_x0000_i1032" DrawAspect="Content" ObjectID="_1457438272" r:id="rId19"/>
        </w:object>
      </w:r>
      <w:r w:rsidRPr="000F1253">
        <w:rPr>
          <w:sz w:val="28"/>
          <w:szCs w:val="28"/>
        </w:rPr>
        <w:t xml:space="preserve"> 0.94</w:t>
      </w:r>
    </w:p>
    <w:p w:rsidR="00B919DC" w:rsidRPr="000F1253" w:rsidRDefault="00723DA1" w:rsidP="000F1253">
      <w:pPr>
        <w:pStyle w:val="FR1"/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0F1253">
        <w:rPr>
          <w:rFonts w:ascii="Times New Roman" w:hAnsi="Times New Roman" w:cs="Times New Roman"/>
          <w:i w:val="0"/>
          <w:position w:val="-28"/>
          <w:sz w:val="28"/>
          <w:szCs w:val="28"/>
        </w:rPr>
        <w:object w:dxaOrig="4580" w:dyaOrig="660">
          <v:shape id="_x0000_i1033" type="#_x0000_t75" style="width:228.75pt;height:33pt" o:ole="" fillcolor="window">
            <v:imagedata r:id="rId20" o:title=""/>
          </v:shape>
          <o:OLEObject Type="Embed" ProgID="Equation.3" ShapeID="_x0000_i1033" DrawAspect="Content" ObjectID="_1457438273" r:id="rId21"/>
        </w:objec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Принимаем ближайшую большую мощность печи (см. табл.1), т.е. 16,5МВА. При этом фактическая, производительность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составит 69,3 т. в сутки.</w:t>
      </w:r>
      <w:r w:rsid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С целью получения симметричной нагрузки фаз предусматриваем питание печи РКЗ-16,5.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1 .Определим активную мощность установки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4"/>
          <w:sz w:val="28"/>
          <w:szCs w:val="28"/>
        </w:rPr>
        <w:object w:dxaOrig="1700" w:dyaOrig="380">
          <v:shape id="_x0000_i1034" type="#_x0000_t75" style="width:84.75pt;height:18.75pt" o:ole="" fillcolor="window">
            <v:imagedata r:id="rId22" o:title=""/>
          </v:shape>
          <o:OLEObject Type="Embed" ProgID="Equation.3" ShapeID="_x0000_i1034" DrawAspect="Content" ObjectID="_1457438274" r:id="rId23"/>
        </w:object>
      </w:r>
      <w:r w:rsidR="00B919DC" w:rsidRPr="000F1253">
        <w:rPr>
          <w:sz w:val="28"/>
          <w:szCs w:val="28"/>
        </w:rPr>
        <w:t>кВт</w: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(2)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2"/>
          <w:sz w:val="28"/>
          <w:szCs w:val="28"/>
        </w:rPr>
        <w:object w:dxaOrig="2620" w:dyaOrig="360">
          <v:shape id="_x0000_i1035" type="#_x0000_t75" style="width:131.25pt;height:18pt" o:ole="" fillcolor="window">
            <v:imagedata r:id="rId24" o:title=""/>
          </v:shape>
          <o:OLEObject Type="Embed" ProgID="Equation.3" ShapeID="_x0000_i1035" DrawAspect="Content" ObjectID="_1457438275" r:id="rId25"/>
        </w:object>
      </w:r>
      <w:r w:rsidR="00B919DC" w:rsidRPr="000F1253">
        <w:rPr>
          <w:sz w:val="28"/>
          <w:szCs w:val="28"/>
        </w:rPr>
        <w:t>кВт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2. Полезная мощность </w:t>
      </w:r>
      <w:r w:rsidR="00723DA1" w:rsidRPr="000F1253">
        <w:rPr>
          <w:position w:val="-12"/>
          <w:sz w:val="28"/>
          <w:szCs w:val="28"/>
        </w:rPr>
        <w:object w:dxaOrig="1480" w:dyaOrig="360">
          <v:shape id="_x0000_i1036" type="#_x0000_t75" style="width:74.25pt;height:18pt" o:ole="" fillcolor="window">
            <v:imagedata r:id="rId26" o:title=""/>
          </v:shape>
          <o:OLEObject Type="Embed" ProgID="Equation.3" ShapeID="_x0000_i1036" DrawAspect="Content" ObjectID="_1457438276" r:id="rId27"/>
        </w:object>
      </w:r>
      <w:r w:rsidRPr="000F1253">
        <w:rPr>
          <w:sz w:val="28"/>
          <w:szCs w:val="28"/>
        </w:rPr>
        <w:t>кВт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(3)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Электрический кпд </w:t>
      </w:r>
      <w:r w:rsidR="00723DA1" w:rsidRPr="000F1253">
        <w:rPr>
          <w:position w:val="-12"/>
          <w:sz w:val="28"/>
          <w:szCs w:val="28"/>
        </w:rPr>
        <w:object w:dxaOrig="499" w:dyaOrig="360">
          <v:shape id="_x0000_i1037" type="#_x0000_t75" style="width:24.75pt;height:18pt" o:ole="" fillcolor="window">
            <v:imagedata r:id="rId28" o:title=""/>
          </v:shape>
          <o:OLEObject Type="Embed" ProgID="Equation.3" ShapeID="_x0000_i1037" DrawAspect="Content" ObjectID="_1457438277" r:id="rId29"/>
        </w:object>
      </w:r>
      <w:r w:rsidRPr="000F1253">
        <w:rPr>
          <w:sz w:val="28"/>
          <w:szCs w:val="28"/>
        </w:rPr>
        <w:t xml:space="preserve"> действующих печей находится в пределах 0,85-0,95. При выплавке ферросилиция </w:t>
      </w:r>
      <w:r w:rsidR="00723DA1" w:rsidRPr="000F1253">
        <w:rPr>
          <w:position w:val="-12"/>
          <w:sz w:val="28"/>
          <w:szCs w:val="28"/>
        </w:rPr>
        <w:object w:dxaOrig="300" w:dyaOrig="360">
          <v:shape id="_x0000_i1038" type="#_x0000_t75" style="width:15pt;height:18pt" o:ole="" fillcolor="window">
            <v:imagedata r:id="rId30" o:title=""/>
          </v:shape>
          <o:OLEObject Type="Embed" ProgID="Equation.3" ShapeID="_x0000_i1038" DrawAspect="Content" ObjectID="_1457438278" r:id="rId31"/>
        </w:object>
      </w:r>
      <w:r w:rsidRPr="000F1253">
        <w:rPr>
          <w:sz w:val="28"/>
          <w:szCs w:val="28"/>
        </w:rPr>
        <w:t>= 0,90.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 xml:space="preserve">Тогда </w:t>
      </w:r>
      <w:r w:rsidR="00723DA1" w:rsidRPr="000F1253">
        <w:rPr>
          <w:position w:val="-12"/>
          <w:sz w:val="28"/>
          <w:szCs w:val="28"/>
        </w:rPr>
        <w:object w:dxaOrig="2680" w:dyaOrig="360">
          <v:shape id="_x0000_i1039" type="#_x0000_t75" style="width:134.25pt;height:18pt" o:ole="" fillcolor="window">
            <v:imagedata r:id="rId32" o:title=""/>
          </v:shape>
          <o:OLEObject Type="Embed" ProgID="Equation.3" ShapeID="_x0000_i1039" DrawAspect="Content" ObjectID="_1457438279" r:id="rId33"/>
        </w:object>
      </w:r>
      <w:r w:rsidRPr="000F1253">
        <w:rPr>
          <w:sz w:val="28"/>
          <w:szCs w:val="28"/>
        </w:rPr>
        <w:t xml:space="preserve"> кВт.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Полезное фазное напряжение</w:t>
      </w:r>
    </w:p>
    <w:p w:rsidR="000F1253" w:rsidRDefault="00B919DC" w:rsidP="000F1253">
      <w:pPr>
        <w:ind w:firstLine="709"/>
        <w:rPr>
          <w:i/>
          <w:sz w:val="28"/>
          <w:szCs w:val="28"/>
        </w:rPr>
      </w:pPr>
      <w:r w:rsidRPr="000F1253">
        <w:rPr>
          <w:sz w:val="28"/>
          <w:szCs w:val="28"/>
        </w:rPr>
        <w:t xml:space="preserve">3. Важной характеристикой работы печи является полезное фазное напряжение </w:t>
      </w:r>
      <w:r w:rsidR="00723DA1" w:rsidRPr="000F1253">
        <w:rPr>
          <w:position w:val="-10"/>
          <w:sz w:val="28"/>
          <w:szCs w:val="28"/>
        </w:rPr>
        <w:object w:dxaOrig="560" w:dyaOrig="320">
          <v:shape id="_x0000_i1040" type="#_x0000_t75" style="width:27.75pt;height:15.75pt" o:ole="" fillcolor="window">
            <v:imagedata r:id="rId34" o:title=""/>
          </v:shape>
          <o:OLEObject Type="Embed" ProgID="Equation.3" ShapeID="_x0000_i1040" DrawAspect="Content" ObjectID="_1457438280" r:id="rId35"/>
        </w:object>
      </w:r>
      <w:r w:rsidRPr="000F1253">
        <w:rPr>
          <w:sz w:val="28"/>
          <w:szCs w:val="28"/>
        </w:rPr>
        <w:t xml:space="preserve"> Под полезным фазным напряжением понимают напряжение между частью электрода, находящего в шихте, и металлом. При этом фазное напряжение на выводах печного трансформатора </w:t>
      </w:r>
      <w:r w:rsidR="00723DA1" w:rsidRPr="000F1253">
        <w:rPr>
          <w:position w:val="-14"/>
          <w:sz w:val="28"/>
          <w:szCs w:val="28"/>
        </w:rPr>
        <w:object w:dxaOrig="360" w:dyaOrig="380">
          <v:shape id="_x0000_i1041" type="#_x0000_t75" style="width:18pt;height:18.75pt" o:ole="" fillcolor="window">
            <v:imagedata r:id="rId36" o:title=""/>
          </v:shape>
          <o:OLEObject Type="Embed" ProgID="Equation.3" ShapeID="_x0000_i1041" DrawAspect="Content" ObjectID="_1457438281" r:id="rId37"/>
        </w:object>
      </w:r>
      <w:r w:rsidRPr="000F1253">
        <w:rPr>
          <w:sz w:val="28"/>
          <w:szCs w:val="28"/>
        </w:rPr>
        <w:t xml:space="preserve"> равно</w:t>
      </w:r>
      <w:r w:rsidRPr="000F1253">
        <w:rPr>
          <w:b/>
          <w:sz w:val="28"/>
          <w:szCs w:val="28"/>
        </w:rPr>
        <w:t xml:space="preserve"> </w:t>
      </w:r>
      <w:r w:rsidRPr="000F1253">
        <w:rPr>
          <w:sz w:val="28"/>
          <w:szCs w:val="28"/>
        </w:rPr>
        <w:t>сумме</w:t>
      </w:r>
      <w:r w:rsidR="00723DA1" w:rsidRPr="000F1253">
        <w:rPr>
          <w:position w:val="-10"/>
          <w:sz w:val="28"/>
          <w:szCs w:val="28"/>
        </w:rPr>
        <w:object w:dxaOrig="560" w:dyaOrig="320">
          <v:shape id="_x0000_i1042" type="#_x0000_t75" style="width:27.75pt;height:15.75pt" o:ole="" fillcolor="window">
            <v:imagedata r:id="rId34" o:title=""/>
          </v:shape>
          <o:OLEObject Type="Embed" ProgID="Equation.3" ShapeID="_x0000_i1042" DrawAspect="Content" ObjectID="_1457438282" r:id="rId38"/>
        </w:object>
      </w:r>
      <w:r w:rsidRPr="000F1253">
        <w:rPr>
          <w:sz w:val="28"/>
          <w:szCs w:val="28"/>
        </w:rPr>
        <w:t xml:space="preserve">и падения напряжения в свободной части электрода, контактах и короткой сети </w:t>
      </w:r>
      <w:r w:rsidR="00723DA1" w:rsidRPr="000F1253">
        <w:rPr>
          <w:position w:val="-10"/>
          <w:sz w:val="28"/>
          <w:szCs w:val="28"/>
        </w:rPr>
        <w:object w:dxaOrig="639" w:dyaOrig="320">
          <v:shape id="_x0000_i1043" type="#_x0000_t75" style="width:32.25pt;height:15.75pt" o:ole="" fillcolor="window">
            <v:imagedata r:id="rId39" o:title=""/>
          </v:shape>
          <o:OLEObject Type="Embed" ProgID="Equation.3" ShapeID="_x0000_i1043" DrawAspect="Content" ObjectID="_1457438283" r:id="rId40"/>
        </w:object>
      </w:r>
    </w:p>
    <w:p w:rsidR="00B919DC" w:rsidRPr="000F1253" w:rsidRDefault="000F1253" w:rsidP="000F1253">
      <w:pPr>
        <w:pStyle w:val="FR1"/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br w:type="page"/>
      </w:r>
      <w:r w:rsidR="00B919DC" w:rsidRPr="000F1253">
        <w:rPr>
          <w:rFonts w:ascii="Times New Roman" w:hAnsi="Times New Roman" w:cs="Times New Roman"/>
          <w:i w:val="0"/>
          <w:sz w:val="28"/>
          <w:szCs w:val="28"/>
        </w:rPr>
        <w:t xml:space="preserve">т.е. </w:t>
      </w:r>
      <w:r w:rsidR="00723DA1" w:rsidRPr="000F1253">
        <w:rPr>
          <w:rFonts w:ascii="Times New Roman" w:hAnsi="Times New Roman" w:cs="Times New Roman"/>
          <w:i w:val="0"/>
          <w:position w:val="-14"/>
          <w:sz w:val="28"/>
          <w:szCs w:val="28"/>
        </w:rPr>
        <w:object w:dxaOrig="1660" w:dyaOrig="380">
          <v:shape id="_x0000_i1044" type="#_x0000_t75" style="width:83.25pt;height:18.75pt" o:ole="" fillcolor="window">
            <v:imagedata r:id="rId41" o:title=""/>
          </v:shape>
          <o:OLEObject Type="Embed" ProgID="Equation.3" ShapeID="_x0000_i1044" DrawAspect="Content" ObjectID="_1457438284" r:id="rId42"/>
        </w:objec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Полное фазное напряжение 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4"/>
          <w:sz w:val="28"/>
          <w:szCs w:val="28"/>
        </w:rPr>
        <w:object w:dxaOrig="1579" w:dyaOrig="400">
          <v:shape id="_x0000_i1045" type="#_x0000_t75" style="width:78.75pt;height:20.25pt" o:ole="" fillcolor="window">
            <v:imagedata r:id="rId43" o:title=""/>
          </v:shape>
          <o:OLEObject Type="Embed" ProgID="Equation.3" ShapeID="_x0000_i1045" DrawAspect="Content" ObjectID="_1457438285" r:id="rId44"/>
        </w:objec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(4)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где с, и п – постоянные (см. Табл.2),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Коэффициент п характеризует распределение мощности в ванне печи в зависимости от вида процесса. Для безшлаковых процессов (например, при выплавке </w:t>
      </w:r>
      <w:r w:rsidRPr="000F1253">
        <w:rPr>
          <w:sz w:val="28"/>
          <w:szCs w:val="28"/>
          <w:lang w:val="en-US"/>
        </w:rPr>
        <w:t>FeSi</w:t>
      </w:r>
      <w:r w:rsidRPr="000F1253">
        <w:rPr>
          <w:sz w:val="28"/>
          <w:szCs w:val="28"/>
        </w:rPr>
        <w:t xml:space="preserve">) с преобладающим объемным распределением энергии, значение </w:t>
      </w:r>
      <w:r w:rsidRPr="000F1253">
        <w:rPr>
          <w:sz w:val="28"/>
          <w:szCs w:val="28"/>
          <w:lang w:val="en-US"/>
        </w:rPr>
        <w:t>n</w:t>
      </w:r>
      <w:r w:rsidRPr="000F1253">
        <w:rPr>
          <w:sz w:val="28"/>
          <w:szCs w:val="28"/>
        </w:rPr>
        <w:t xml:space="preserve"> следует принимать равным 0,33 (см. Табл.2), а для многошлаковых процессов с преобладанием распределения мощности по поверхности </w:t>
      </w:r>
      <w:r w:rsidRPr="000F1253">
        <w:rPr>
          <w:sz w:val="28"/>
          <w:szCs w:val="28"/>
          <w:lang w:val="en-US"/>
        </w:rPr>
        <w:t>n</w:t>
      </w:r>
      <w:r w:rsidRPr="000F1253">
        <w:rPr>
          <w:sz w:val="28"/>
          <w:szCs w:val="28"/>
        </w:rPr>
        <w:t>=0,25,</w:t>
      </w:r>
    </w:p>
    <w:p w:rsidR="00B919DC" w:rsidRPr="000F1253" w:rsidRDefault="00B919DC" w:rsidP="000F1253">
      <w:pPr>
        <w:pStyle w:val="a3"/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Плотность тока на электроде принимают в зависимости от вида сплава и диаметра электрода (см. Табл. 4).</w:t>
      </w:r>
    </w:p>
    <w:p w:rsidR="000F1253" w:rsidRDefault="000F1253" w:rsidP="000F1253">
      <w:pPr>
        <w:pStyle w:val="2"/>
        <w:ind w:firstLine="709"/>
        <w:jc w:val="both"/>
        <w:rPr>
          <w:sz w:val="28"/>
          <w:szCs w:val="28"/>
        </w:rPr>
      </w:pPr>
    </w:p>
    <w:p w:rsidR="00B919DC" w:rsidRPr="000F1253" w:rsidRDefault="00B919DC" w:rsidP="000F1253">
      <w:pPr>
        <w:pStyle w:val="2"/>
        <w:ind w:firstLine="709"/>
        <w:jc w:val="both"/>
        <w:rPr>
          <w:b w:val="0"/>
          <w:sz w:val="28"/>
          <w:szCs w:val="28"/>
        </w:rPr>
      </w:pPr>
      <w:r w:rsidRPr="000F1253">
        <w:rPr>
          <w:sz w:val="28"/>
          <w:szCs w:val="28"/>
        </w:rPr>
        <w:t>Таблица 2</w:t>
      </w:r>
      <w:r w:rsidR="000F1253">
        <w:rPr>
          <w:sz w:val="28"/>
          <w:szCs w:val="28"/>
        </w:rPr>
        <w:t xml:space="preserve"> </w:t>
      </w:r>
      <w:r w:rsidRPr="000F1253">
        <w:rPr>
          <w:b w:val="0"/>
          <w:sz w:val="28"/>
          <w:szCs w:val="28"/>
        </w:rPr>
        <w:t>Значения с' при разных сплавах и коэффициентах п .</w:t>
      </w:r>
    </w:p>
    <w:tbl>
      <w:tblPr>
        <w:tblW w:w="9072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6"/>
        <w:gridCol w:w="1775"/>
        <w:gridCol w:w="1775"/>
        <w:gridCol w:w="1775"/>
        <w:gridCol w:w="1051"/>
      </w:tblGrid>
      <w:tr w:rsidR="00B919DC" w:rsidRPr="000F1253" w:rsidTr="000F1253">
        <w:trPr>
          <w:cantSplit/>
          <w:trHeight w:val="300"/>
        </w:trPr>
        <w:tc>
          <w:tcPr>
            <w:tcW w:w="26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Сплав</w:t>
            </w:r>
          </w:p>
        </w:tc>
        <w:tc>
          <w:tcPr>
            <w:tcW w:w="3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723DA1" w:rsidP="000F1253">
            <w:r w:rsidRPr="000F1253">
              <w:rPr>
                <w:position w:val="-12"/>
              </w:rPr>
              <w:object w:dxaOrig="460" w:dyaOrig="360">
                <v:shape id="_x0000_i1046" type="#_x0000_t75" style="width:23.25pt;height:18pt" o:ole="" fillcolor="window">
                  <v:imagedata r:id="rId45" o:title=""/>
                </v:shape>
                <o:OLEObject Type="Embed" ProgID="Equation.3" ShapeID="_x0000_i1046" DrawAspect="Content" ObjectID="_1457438286" r:id="rId46"/>
              </w:object>
            </w:r>
            <w:r w:rsidR="00B919DC" w:rsidRPr="000F1253">
              <w:t>&lt;13500 кВа</w:t>
            </w:r>
          </w:p>
        </w:tc>
        <w:tc>
          <w:tcPr>
            <w:tcW w:w="2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723DA1" w:rsidP="000F1253">
            <w:r w:rsidRPr="000F1253">
              <w:rPr>
                <w:position w:val="-12"/>
              </w:rPr>
              <w:object w:dxaOrig="460" w:dyaOrig="360">
                <v:shape id="_x0000_i1047" type="#_x0000_t75" style="width:23.25pt;height:18pt" o:ole="" fillcolor="window">
                  <v:imagedata r:id="rId45" o:title=""/>
                </v:shape>
                <o:OLEObject Type="Embed" ProgID="Equation.3" ShapeID="_x0000_i1047" DrawAspect="Content" ObjectID="_1457438287" r:id="rId47"/>
              </w:object>
            </w:r>
            <w:r w:rsidR="00B919DC" w:rsidRPr="000F1253">
              <w:t xml:space="preserve"> &gt; 13500кВа</w:t>
            </w:r>
          </w:p>
        </w:tc>
      </w:tr>
      <w:tr w:rsidR="00B919DC" w:rsidRPr="000F1253" w:rsidTr="000F1253">
        <w:trPr>
          <w:cantSplit/>
          <w:trHeight w:val="300"/>
        </w:trPr>
        <w:tc>
          <w:tcPr>
            <w:tcW w:w="26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/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rPr>
                <w:lang w:val="en-US"/>
              </w:rPr>
              <w:t>n</w:t>
            </w:r>
            <w:r w:rsidRPr="000F1253">
              <w:t>=0,25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pPr>
              <w:rPr>
                <w:lang w:val="en-US"/>
              </w:rPr>
            </w:pPr>
            <w:r w:rsidRPr="000F1253">
              <w:rPr>
                <w:lang w:val="en-US"/>
              </w:rPr>
              <w:t>n=0,33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pPr>
              <w:rPr>
                <w:lang w:val="en-US"/>
              </w:rPr>
            </w:pPr>
            <w:r w:rsidRPr="000F1253">
              <w:rPr>
                <w:lang w:val="en-US"/>
              </w:rPr>
              <w:t>n=0,25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n=0,33</w:t>
            </w:r>
          </w:p>
        </w:tc>
      </w:tr>
      <w:tr w:rsidR="00B919DC" w:rsidRPr="000F1253" w:rsidTr="000F1253">
        <w:trPr>
          <w:trHeight w:val="300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 xml:space="preserve">Ферросилиций (45% </w:t>
            </w:r>
            <w:r w:rsidRPr="000F1253">
              <w:rPr>
                <w:lang w:val="en-US"/>
              </w:rPr>
              <w:t>Si</w:t>
            </w:r>
            <w:r w:rsidRPr="000F1253">
              <w:t>)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3,2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3,3</w:t>
            </w:r>
          </w:p>
        </w:tc>
      </w:tr>
      <w:tr w:rsidR="00B919DC" w:rsidRPr="000F1253" w:rsidTr="000F1253">
        <w:trPr>
          <w:trHeight w:val="300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 xml:space="preserve">Ферросилиций (75% </w:t>
            </w:r>
            <w:r w:rsidRPr="000F1253">
              <w:rPr>
                <w:lang w:val="en-US"/>
              </w:rPr>
              <w:t>Si</w:t>
            </w:r>
            <w:r w:rsidRPr="000F1253">
              <w:t>)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3,4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3.4</w:t>
            </w:r>
          </w:p>
        </w:tc>
      </w:tr>
      <w:tr w:rsidR="00B919DC" w:rsidRPr="000F1253" w:rsidTr="000F1253">
        <w:trPr>
          <w:trHeight w:val="300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Ферромарганец углерод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5,3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.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5,4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</w:tr>
      <w:tr w:rsidR="00B919DC" w:rsidRPr="000F1253" w:rsidTr="000F1253">
        <w:trPr>
          <w:trHeight w:val="300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Силикомарганец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5,7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6,0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</w:tr>
      <w:tr w:rsidR="00B919DC" w:rsidRPr="000F1253" w:rsidTr="000F1253">
        <w:trPr>
          <w:trHeight w:val="300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 xml:space="preserve">Силикохром (50% </w:t>
            </w:r>
            <w:r w:rsidRPr="000F1253">
              <w:rPr>
                <w:lang w:val="en-US"/>
              </w:rPr>
              <w:t>Si</w:t>
            </w:r>
            <w:r w:rsidRPr="000F1253">
              <w:t>)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6,8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7,0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</w:tr>
      <w:tr w:rsidR="00B919DC" w:rsidRPr="000F1253" w:rsidTr="000F1253">
        <w:trPr>
          <w:trHeight w:val="300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Феррохром передельный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7,6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7.9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</w:tr>
      <w:tr w:rsidR="00B919DC" w:rsidRPr="000F1253" w:rsidTr="000F1253">
        <w:trPr>
          <w:trHeight w:val="300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Силикокальций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5,7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.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6.0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</w:tr>
      <w:tr w:rsidR="00B919DC" w:rsidRPr="000F1253" w:rsidTr="000F1253">
        <w:trPr>
          <w:trHeight w:val="300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Рафинированный феррохром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17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-</w:t>
            </w:r>
          </w:p>
        </w:tc>
      </w:tr>
    </w:tbl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Таким образом, зная величину</w:t>
      </w:r>
      <w:r w:rsidR="00723DA1" w:rsidRPr="000F1253">
        <w:rPr>
          <w:position w:val="-12"/>
          <w:sz w:val="28"/>
          <w:szCs w:val="28"/>
        </w:rPr>
        <w:object w:dxaOrig="460" w:dyaOrig="360">
          <v:shape id="_x0000_i1048" type="#_x0000_t75" style="width:23.25pt;height:18pt" o:ole="" fillcolor="window">
            <v:imagedata r:id="rId45" o:title=""/>
          </v:shape>
          <o:OLEObject Type="Embed" ProgID="Equation.3" ShapeID="_x0000_i1048" DrawAspect="Content" ObjectID="_1457438288" r:id="rId48"/>
        </w:object>
      </w:r>
      <w:r w:rsidRPr="000F1253">
        <w:rPr>
          <w:sz w:val="28"/>
          <w:szCs w:val="28"/>
        </w:rPr>
        <w:t>,определяем</w:t>
      </w:r>
      <w:r w:rsidR="00723DA1" w:rsidRPr="000F1253">
        <w:rPr>
          <w:position w:val="-10"/>
          <w:sz w:val="28"/>
          <w:szCs w:val="28"/>
        </w:rPr>
        <w:object w:dxaOrig="180" w:dyaOrig="340">
          <v:shape id="_x0000_i1049" type="#_x0000_t75" style="width:9pt;height:17.25pt" o:ole="" fillcolor="window">
            <v:imagedata r:id="rId49" o:title=""/>
          </v:shape>
          <o:OLEObject Type="Embed" ProgID="Equation.3" ShapeID="_x0000_i1049" DrawAspect="Content" ObjectID="_1457438289" r:id="rId50"/>
        </w:objec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4"/>
          <w:sz w:val="28"/>
          <w:szCs w:val="28"/>
        </w:rPr>
        <w:object w:dxaOrig="1700" w:dyaOrig="400">
          <v:shape id="_x0000_i1050" type="#_x0000_t75" style="width:84.75pt;height:20.25pt" o:ole="" fillcolor="window">
            <v:imagedata r:id="rId51" o:title=""/>
          </v:shape>
          <o:OLEObject Type="Embed" ProgID="Equation.3" ShapeID="_x0000_i1050" DrawAspect="Content" ObjectID="_1457438290" r:id="rId52"/>
        </w:object>
      </w:r>
      <w:r w:rsidRPr="000F1253">
        <w:rPr>
          <w:position w:val="-10"/>
          <w:sz w:val="28"/>
          <w:szCs w:val="28"/>
        </w:rPr>
        <w:object w:dxaOrig="340" w:dyaOrig="320">
          <v:shape id="_x0000_i1051" type="#_x0000_t75" style="width:17.25pt;height:15.75pt" o:ole="" fillcolor="window">
            <v:imagedata r:id="rId53" o:title=""/>
          </v:shape>
          <o:OLEObject Type="Embed" ProgID="Equation.3" ShapeID="_x0000_i1051" DrawAspect="Content" ObjectID="_1457438291" r:id="rId54"/>
        </w:object>
      </w:r>
      <w:r w:rsidRPr="000F1253">
        <w:rPr>
          <w:position w:val="-6"/>
          <w:sz w:val="28"/>
          <w:szCs w:val="28"/>
        </w:rPr>
        <w:object w:dxaOrig="740" w:dyaOrig="279">
          <v:shape id="_x0000_i1052" type="#_x0000_t75" style="width:36.75pt;height:14.25pt" o:ole="" fillcolor="window">
            <v:imagedata r:id="rId55" o:title=""/>
          </v:shape>
          <o:OLEObject Type="Embed" ProgID="Equation.3" ShapeID="_x0000_i1052" DrawAspect="Content" ObjectID="_1457438292" r:id="rId56"/>
        </w:object>
      </w:r>
      <w:r w:rsidR="00B919DC" w:rsidRPr="000F1253">
        <w:rPr>
          <w:sz w:val="28"/>
          <w:szCs w:val="28"/>
        </w:rPr>
        <w:t>0,33=75,87 (В)</w:t>
      </w: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Ток электрода: </w:t>
      </w:r>
    </w:p>
    <w:p w:rsidR="00B919DC" w:rsidRDefault="000F1253" w:rsidP="000F1253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3DA1" w:rsidRPr="000F1253">
        <w:rPr>
          <w:position w:val="-32"/>
          <w:sz w:val="28"/>
          <w:szCs w:val="28"/>
        </w:rPr>
        <w:object w:dxaOrig="1219" w:dyaOrig="700">
          <v:shape id="_x0000_i1053" type="#_x0000_t75" style="width:60.75pt;height:35.25pt" o:ole="" fillcolor="window">
            <v:imagedata r:id="rId57" o:title=""/>
          </v:shape>
          <o:OLEObject Type="Embed" ProgID="Equation.3" ShapeID="_x0000_i1053" DrawAspect="Content" ObjectID="_1457438293" r:id="rId58"/>
        </w:object>
      </w:r>
      <w:r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(5)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28"/>
          <w:sz w:val="28"/>
          <w:szCs w:val="28"/>
        </w:rPr>
        <w:object w:dxaOrig="2079" w:dyaOrig="660">
          <v:shape id="_x0000_i1054" type="#_x0000_t75" style="width:104.25pt;height:33pt" o:ole="" fillcolor="window">
            <v:imagedata r:id="rId59" o:title=""/>
          </v:shape>
          <o:OLEObject Type="Embed" ProgID="Equation.3" ShapeID="_x0000_i1054" DrawAspect="Content" ObjectID="_1457438294" r:id="rId60"/>
        </w:object>
      </w:r>
      <w:r w:rsidR="00B919DC" w:rsidRPr="000F1253">
        <w:rPr>
          <w:sz w:val="28"/>
          <w:szCs w:val="28"/>
        </w:rPr>
        <w:t xml:space="preserve"> кА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4. Ранее были приняты ориентировочные значения </w:t>
      </w:r>
      <w:r w:rsidRPr="000F1253">
        <w:rPr>
          <w:sz w:val="28"/>
          <w:szCs w:val="28"/>
          <w:lang w:val="en-US"/>
        </w:rPr>
        <w:t>cos</w:t>
      </w:r>
      <w:r w:rsidR="00723DA1" w:rsidRPr="000F1253">
        <w:rPr>
          <w:position w:val="-10"/>
          <w:sz w:val="28"/>
          <w:szCs w:val="28"/>
        </w:rPr>
        <w:object w:dxaOrig="220" w:dyaOrig="260">
          <v:shape id="_x0000_i1055" type="#_x0000_t75" style="width:11.25pt;height:12.75pt" o:ole="" fillcolor="window">
            <v:imagedata r:id="rId61" o:title=""/>
          </v:shape>
          <o:OLEObject Type="Embed" ProgID="Equation.3" ShapeID="_x0000_i1055" DrawAspect="Content" ObjectID="_1457438295" r:id="rId62"/>
        </w:object>
      </w:r>
      <w:r w:rsidRPr="000F1253">
        <w:rPr>
          <w:sz w:val="28"/>
          <w:szCs w:val="28"/>
        </w:rPr>
        <w:t xml:space="preserve"> и </w:t>
      </w:r>
      <w:r w:rsidR="00723DA1" w:rsidRPr="000F1253">
        <w:rPr>
          <w:position w:val="-12"/>
          <w:sz w:val="28"/>
          <w:szCs w:val="28"/>
        </w:rPr>
        <w:object w:dxaOrig="300" w:dyaOrig="360">
          <v:shape id="_x0000_i1056" type="#_x0000_t75" style="width:15pt;height:18pt" o:ole="" fillcolor="window">
            <v:imagedata r:id="rId63" o:title=""/>
          </v:shape>
          <o:OLEObject Type="Embed" ProgID="Equation.3" ShapeID="_x0000_i1056" DrawAspect="Content" ObjectID="_1457438296" r:id="rId64"/>
        </w:object>
      </w:r>
      <w:r w:rsidRPr="000F1253">
        <w:rPr>
          <w:sz w:val="28"/>
          <w:szCs w:val="28"/>
        </w:rPr>
        <w:t>. Для определения указанных величин необходимо знать активное сопротивление ванны, реактивное сопротивление (Xк ) и активное сопротивление короткой сети (</w:t>
      </w:r>
      <w:r w:rsidRPr="000F1253">
        <w:rPr>
          <w:sz w:val="28"/>
          <w:szCs w:val="28"/>
          <w:lang w:val="en-US"/>
        </w:rPr>
        <w:t>R</w:t>
      </w:r>
      <w:r w:rsidRPr="000F1253">
        <w:rPr>
          <w:sz w:val="28"/>
          <w:szCs w:val="28"/>
        </w:rPr>
        <w:t>к. )</w:t>
      </w: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Активное сопротивление ванны: 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1460" w:dyaOrig="720">
          <v:shape id="_x0000_i1057" type="#_x0000_t75" style="width:72.75pt;height:36pt" o:ole="" fillcolor="window">
            <v:imagedata r:id="rId65" o:title=""/>
          </v:shape>
          <o:OLEObject Type="Embed" ProgID="Equation.3" ShapeID="_x0000_i1057" DrawAspect="Content" ObjectID="_1457438297" r:id="rId66"/>
        </w:objec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(6)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24"/>
          <w:sz w:val="28"/>
          <w:szCs w:val="28"/>
        </w:rPr>
        <w:object w:dxaOrig="2740" w:dyaOrig="660">
          <v:shape id="_x0000_i1058" type="#_x0000_t75" style="width:137.25pt;height:33pt" o:ole="" fillcolor="window">
            <v:imagedata r:id="rId67" o:title=""/>
          </v:shape>
          <o:OLEObject Type="Embed" ProgID="Equation.3" ShapeID="_x0000_i1058" DrawAspect="Content" ObjectID="_1457438298" r:id="rId68"/>
        </w:objec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Ом.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Принимаем следующие значения</w:t>
      </w:r>
    </w:p>
    <w:p w:rsidR="00B919DC" w:rsidRPr="000F1253" w:rsidRDefault="00B919DC" w:rsidP="000F1253">
      <w:pPr>
        <w:pStyle w:val="FR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sz w:val="28"/>
          <w:szCs w:val="28"/>
        </w:rPr>
        <w:t xml:space="preserve">Хкс и </w:t>
      </w:r>
      <w:r w:rsidRPr="000F125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F1253">
        <w:rPr>
          <w:rFonts w:ascii="Times New Roman" w:hAnsi="Times New Roman" w:cs="Times New Roman"/>
          <w:sz w:val="28"/>
          <w:szCs w:val="28"/>
        </w:rPr>
        <w:t>кс:</w:t>
      </w:r>
    </w:p>
    <w:p w:rsidR="00B919DC" w:rsidRPr="000F1253" w:rsidRDefault="00723DA1" w:rsidP="000F1253">
      <w:pPr>
        <w:pStyle w:val="FR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position w:val="-12"/>
          <w:sz w:val="28"/>
          <w:szCs w:val="28"/>
        </w:rPr>
        <w:object w:dxaOrig="1500" w:dyaOrig="380">
          <v:shape id="_x0000_i1059" type="#_x0000_t75" style="width:75pt;height:18.75pt" o:ole="" fillcolor="window">
            <v:imagedata r:id="rId69" o:title=""/>
          </v:shape>
          <o:OLEObject Type="Embed" ProgID="Equation.3" ShapeID="_x0000_i1059" DrawAspect="Content" ObjectID="_1457438299" r:id="rId70"/>
        </w:object>
      </w:r>
      <w:r w:rsidR="00B919DC" w:rsidRPr="000F1253">
        <w:rPr>
          <w:rFonts w:ascii="Times New Roman" w:hAnsi="Times New Roman" w:cs="Times New Roman"/>
          <w:sz w:val="28"/>
          <w:szCs w:val="28"/>
        </w:rPr>
        <w:t>Ом;</w:t>
      </w:r>
    </w:p>
    <w:p w:rsidR="00B919DC" w:rsidRPr="000F1253" w:rsidRDefault="00723DA1" w:rsidP="000F1253">
      <w:pPr>
        <w:pStyle w:val="FR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position w:val="-12"/>
          <w:sz w:val="28"/>
          <w:szCs w:val="28"/>
        </w:rPr>
        <w:object w:dxaOrig="1420" w:dyaOrig="380">
          <v:shape id="_x0000_i1060" type="#_x0000_t75" style="width:71.25pt;height:18.75pt" o:ole="" fillcolor="window">
            <v:imagedata r:id="rId71" o:title=""/>
          </v:shape>
          <o:OLEObject Type="Embed" ProgID="Equation.3" ShapeID="_x0000_i1060" DrawAspect="Content" ObjectID="_1457438300" r:id="rId72"/>
        </w:object>
      </w:r>
      <w:r w:rsidR="00B919DC" w:rsidRPr="000F1253">
        <w:rPr>
          <w:rFonts w:ascii="Times New Roman" w:hAnsi="Times New Roman" w:cs="Times New Roman"/>
          <w:sz w:val="28"/>
          <w:szCs w:val="28"/>
        </w:rPr>
        <w:t>Ом.</w:t>
      </w: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Электрический коэффициент полезного действия 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1440" w:dyaOrig="700">
          <v:shape id="_x0000_i1061" type="#_x0000_t75" style="width:1in;height:35.25pt" o:ole="" fillcolor="window">
            <v:imagedata r:id="rId73" o:title=""/>
          </v:shape>
          <o:OLEObject Type="Embed" ProgID="Equation.3" ShapeID="_x0000_i1061" DrawAspect="Content" ObjectID="_1457438301" r:id="rId74"/>
        </w:objec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(7)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28"/>
          <w:sz w:val="28"/>
          <w:szCs w:val="28"/>
        </w:rPr>
        <w:object w:dxaOrig="2920" w:dyaOrig="660">
          <v:shape id="_x0000_i1062" type="#_x0000_t75" style="width:146.25pt;height:33pt" o:ole="" fillcolor="window">
            <v:imagedata r:id="rId75" o:title=""/>
          </v:shape>
          <o:OLEObject Type="Embed" ProgID="Equation.3" ShapeID="_x0000_i1062" DrawAspect="Content" ObjectID="_1457438302" r:id="rId76"/>
        </w:object>
      </w:r>
      <w:r w:rsidR="00B919DC" w:rsidRPr="000F1253">
        <w:rPr>
          <w:sz w:val="28"/>
          <w:szCs w:val="28"/>
        </w:rPr>
        <w:t xml:space="preserve">, это хорошо согласуется с ранее принятым значением </w:t>
      </w:r>
      <w:r w:rsidRPr="000F1253">
        <w:rPr>
          <w:position w:val="-12"/>
          <w:sz w:val="28"/>
          <w:szCs w:val="28"/>
        </w:rPr>
        <w:object w:dxaOrig="260" w:dyaOrig="360">
          <v:shape id="_x0000_i1063" type="#_x0000_t75" style="width:12.75pt;height:18pt" o:ole="" fillcolor="window">
            <v:imagedata r:id="rId77" o:title=""/>
          </v:shape>
          <o:OLEObject Type="Embed" ProgID="Equation.3" ShapeID="_x0000_i1063" DrawAspect="Content" ObjectID="_1457438303" r:id="rId78"/>
        </w:object>
      </w:r>
    </w:p>
    <w:p w:rsidR="00B919DC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Коэффициент мощности можно приближенно определить из выражения:</w:t>
      </w:r>
    </w:p>
    <w:p w:rsidR="00B919DC" w:rsidRDefault="000F1253" w:rsidP="000F1253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3DA1" w:rsidRPr="000F1253">
        <w:rPr>
          <w:position w:val="-36"/>
          <w:sz w:val="28"/>
          <w:szCs w:val="28"/>
        </w:rPr>
        <w:object w:dxaOrig="2720" w:dyaOrig="740">
          <v:shape id="_x0000_i1064" type="#_x0000_t75" style="width:135.75pt;height:36.75pt" o:ole="" fillcolor="window">
            <v:imagedata r:id="rId79" o:title=""/>
          </v:shape>
          <o:OLEObject Type="Embed" ProgID="Equation.3" ShapeID="_x0000_i1064" DrawAspect="Content" ObjectID="_1457438304" r:id="rId80"/>
        </w:object>
      </w:r>
      <w:r w:rsidRPr="000F1253">
        <w:rPr>
          <w:i/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(8)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pStyle w:val="FR1"/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0F1253">
        <w:rPr>
          <w:rFonts w:ascii="Times New Roman" w:hAnsi="Times New Roman" w:cs="Times New Roman"/>
          <w:i w:val="0"/>
          <w:position w:val="-36"/>
          <w:sz w:val="28"/>
          <w:szCs w:val="28"/>
        </w:rPr>
        <w:object w:dxaOrig="4760" w:dyaOrig="740">
          <v:shape id="_x0000_i1065" type="#_x0000_t75" style="width:237.75pt;height:36.75pt" o:ole="" fillcolor="window">
            <v:imagedata r:id="rId81" o:title=""/>
          </v:shape>
          <o:OLEObject Type="Embed" ProgID="Equation.3" ShapeID="_x0000_i1065" DrawAspect="Content" ObjectID="_1457438305" r:id="rId82"/>
        </w:object>
      </w:r>
      <w:r w:rsidR="00B919DC" w:rsidRPr="000F1253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Если не представляется возможность получить заданное (или более высокое) значение </w:t>
      </w:r>
      <w:r w:rsidRPr="000F1253">
        <w:rPr>
          <w:sz w:val="28"/>
          <w:szCs w:val="28"/>
          <w:lang w:val="en-US"/>
        </w:rPr>
        <w:t>cosφ</w:t>
      </w:r>
      <w:r w:rsidRPr="000F1253">
        <w:rPr>
          <w:sz w:val="28"/>
          <w:szCs w:val="28"/>
        </w:rPr>
        <w:t>, то с целью повышения этой величины для мощных печей применяют установку продольно-емкостной компенсации (УПК).</w:t>
      </w: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5. Линейное напряжение печного трансформатора, соответствующее величине </w:t>
      </w:r>
      <w:r w:rsidRPr="000F1253">
        <w:rPr>
          <w:sz w:val="28"/>
          <w:szCs w:val="28"/>
          <w:lang w:val="en-US"/>
        </w:rPr>
        <w:t>Un</w:t>
      </w:r>
      <w:r w:rsidRPr="000F1253">
        <w:rPr>
          <w:sz w:val="28"/>
          <w:szCs w:val="28"/>
        </w:rPr>
        <w:t xml:space="preserve">ф, определяется по формуле: 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1560" w:dyaOrig="780">
          <v:shape id="_x0000_i1066" type="#_x0000_t75" style="width:78pt;height:39pt" o:ole="" fillcolor="window">
            <v:imagedata r:id="rId83" o:title=""/>
          </v:shape>
          <o:OLEObject Type="Embed" ProgID="Equation.3" ShapeID="_x0000_i1066" DrawAspect="Content" ObjectID="_1457438306" r:id="rId84"/>
        </w:object>
      </w:r>
      <w:r w:rsidR="000F1253" w:rsidRPr="000F1253">
        <w:rPr>
          <w:i/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(9)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pStyle w:val="FR1"/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0F1253">
        <w:rPr>
          <w:rFonts w:ascii="Times New Roman" w:hAnsi="Times New Roman" w:cs="Times New Roman"/>
          <w:i w:val="0"/>
          <w:position w:val="-28"/>
          <w:sz w:val="28"/>
          <w:szCs w:val="28"/>
        </w:rPr>
        <w:object w:dxaOrig="2240" w:dyaOrig="720">
          <v:shape id="_x0000_i1067" type="#_x0000_t75" style="width:111.75pt;height:36pt" o:ole="" fillcolor="window">
            <v:imagedata r:id="rId85" o:title=""/>
          </v:shape>
          <o:OLEObject Type="Embed" ProgID="Equation.3" ShapeID="_x0000_i1067" DrawAspect="Content" ObjectID="_1457438307" r:id="rId86"/>
        </w:object>
      </w:r>
      <w:r w:rsidR="00B919DC" w:rsidRPr="000F1253">
        <w:rPr>
          <w:rFonts w:ascii="Times New Roman" w:hAnsi="Times New Roman" w:cs="Times New Roman"/>
          <w:i w:val="0"/>
          <w:sz w:val="28"/>
          <w:szCs w:val="28"/>
        </w:rPr>
        <w:t xml:space="preserve"> (В).</w:t>
      </w:r>
    </w:p>
    <w:p w:rsidR="00B919DC" w:rsidRPr="000F1253" w:rsidRDefault="00B919DC" w:rsidP="000F1253">
      <w:pPr>
        <w:pStyle w:val="a5"/>
        <w:spacing w:line="360" w:lineRule="auto"/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Учитывая необходимость наличия пониженного при разогреве печи в пусковой период, а также возможность повышения мощности установки, определяем низшее и высшее значения рабочего напряжения из соотношения: </w:t>
      </w:r>
      <w:r w:rsidR="00723DA1" w:rsidRPr="000F1253">
        <w:rPr>
          <w:position w:val="-12"/>
          <w:sz w:val="28"/>
          <w:szCs w:val="28"/>
        </w:rPr>
        <w:object w:dxaOrig="1880" w:dyaOrig="360">
          <v:shape id="_x0000_i1068" type="#_x0000_t75" style="width:93.75pt;height:18pt" o:ole="" fillcolor="window">
            <v:imagedata r:id="rId87" o:title=""/>
          </v:shape>
          <o:OLEObject Type="Embed" ProgID="Equation.3" ShapeID="_x0000_i1068" DrawAspect="Content" ObjectID="_1457438308" r:id="rId88"/>
        </w:object>
      </w:r>
      <w:r w:rsidRPr="000F1253">
        <w:rPr>
          <w:sz w:val="28"/>
          <w:szCs w:val="28"/>
        </w:rPr>
        <w:t>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Низшее напряжение </w:t>
      </w:r>
      <w:r w:rsidR="00723DA1" w:rsidRPr="000F1253">
        <w:rPr>
          <w:position w:val="-12"/>
          <w:sz w:val="28"/>
          <w:szCs w:val="28"/>
        </w:rPr>
        <w:object w:dxaOrig="2120" w:dyaOrig="360">
          <v:shape id="_x0000_i1069" type="#_x0000_t75" style="width:105.75pt;height:18pt" o:ole="" fillcolor="window">
            <v:imagedata r:id="rId89" o:title=""/>
          </v:shape>
          <o:OLEObject Type="Embed" ProgID="Equation.3" ShapeID="_x0000_i1069" DrawAspect="Content" ObjectID="_1457438309" r:id="rId90"/>
        </w:object>
      </w:r>
      <w:r w:rsidRPr="000F1253">
        <w:rPr>
          <w:sz w:val="28"/>
          <w:szCs w:val="28"/>
        </w:rPr>
        <w:t>(В).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Высшее напряжение </w:t>
      </w:r>
      <w:r w:rsidR="00723DA1" w:rsidRPr="000F1253">
        <w:rPr>
          <w:position w:val="-12"/>
          <w:sz w:val="28"/>
          <w:szCs w:val="28"/>
        </w:rPr>
        <w:object w:dxaOrig="2100" w:dyaOrig="360">
          <v:shape id="_x0000_i1070" type="#_x0000_t75" style="width:105pt;height:18pt" o:ole="" fillcolor="window">
            <v:imagedata r:id="rId91" o:title=""/>
          </v:shape>
          <o:OLEObject Type="Embed" ProgID="Equation.3" ShapeID="_x0000_i1070" DrawAspect="Content" ObjectID="_1457438310" r:id="rId92"/>
        </w:object>
      </w:r>
      <w:r w:rsidRPr="000F1253">
        <w:rPr>
          <w:sz w:val="28"/>
          <w:szCs w:val="28"/>
        </w:rPr>
        <w:t>(В).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Промежуточные значения ступеней напряжения между </w:t>
      </w:r>
      <w:r w:rsidRPr="000F1253">
        <w:rPr>
          <w:sz w:val="28"/>
          <w:szCs w:val="28"/>
          <w:lang w:val="en-US"/>
        </w:rPr>
        <w:t>U</w:t>
      </w:r>
      <w:r w:rsidRPr="000F1253">
        <w:rPr>
          <w:sz w:val="28"/>
          <w:szCs w:val="28"/>
        </w:rPr>
        <w:t>в;</w:t>
      </w:r>
      <w:r w:rsidRPr="000F1253">
        <w:rPr>
          <w:sz w:val="28"/>
          <w:szCs w:val="28"/>
          <w:lang w:val="en-US"/>
        </w:rPr>
        <w:t>U</w:t>
      </w:r>
      <w:r w:rsidRPr="000F1253">
        <w:rPr>
          <w:sz w:val="28"/>
          <w:szCs w:val="28"/>
        </w:rPr>
        <w:t>н„ отличаются на 5-6 вольт.</w:t>
      </w:r>
    </w:p>
    <w:p w:rsidR="000F1253" w:rsidRDefault="000F1253" w:rsidP="000F1253">
      <w:pPr>
        <w:ind w:firstLine="709"/>
        <w:rPr>
          <w:b/>
          <w:sz w:val="28"/>
          <w:szCs w:val="28"/>
        </w:rPr>
      </w:pPr>
    </w:p>
    <w:p w:rsidR="00B919DC" w:rsidRPr="000F1253" w:rsidRDefault="000F1253" w:rsidP="000F1253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B919DC" w:rsidRPr="000F1253">
        <w:rPr>
          <w:b/>
          <w:sz w:val="28"/>
          <w:szCs w:val="28"/>
        </w:rPr>
        <w:t>2 Определение геометрических размеров восстановительной печи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Для определения геометрических размеров ванны необходимо знать размер диаметра электродов.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1. Диаметр самоспекающегося электрода определяется исходя из его теплового баланса. Между током и диаметром электрода (в метрах) установлена</w:t>
      </w:r>
      <w:r w:rsid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 xml:space="preserve">степенная зависимость вида: </w:t>
      </w:r>
      <w:r w:rsidR="00723DA1" w:rsidRPr="000F1253">
        <w:rPr>
          <w:position w:val="-12"/>
          <w:sz w:val="28"/>
          <w:szCs w:val="28"/>
        </w:rPr>
        <w:object w:dxaOrig="1160" w:dyaOrig="380">
          <v:shape id="_x0000_i1071" type="#_x0000_t75" style="width:57.75pt;height:18.75pt" o:ole="" fillcolor="window">
            <v:imagedata r:id="rId93" o:title=""/>
          </v:shape>
          <o:OLEObject Type="Embed" ProgID="Equation.3" ShapeID="_x0000_i1071" DrawAspect="Content" ObjectID="_1457438311" r:id="rId94"/>
        </w:objec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(10)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Величины с1 и т (см. Табл. 3), учитывающие вид сплава и условия теплообмена электродов, получены на основании анализа работы промышленных печей, имеющих лучшие технико-экономические показатели. Одну из таких печей принимают за "образцовую".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Таблица 3</w:t>
      </w:r>
      <w:r w:rsidR="000F1253">
        <w:rPr>
          <w:sz w:val="28"/>
          <w:szCs w:val="28"/>
        </w:rPr>
        <w:t xml:space="preserve"> </w:t>
      </w:r>
      <w:r w:rsidRPr="000F1253">
        <w:rPr>
          <w:b/>
          <w:sz w:val="28"/>
          <w:szCs w:val="28"/>
        </w:rPr>
        <w:t>Значение коэффициентов с1 и т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14"/>
        <w:gridCol w:w="530"/>
        <w:gridCol w:w="530"/>
      </w:tblGrid>
      <w:tr w:rsidR="00B919DC" w:rsidRPr="000F1253" w:rsidTr="000F1253">
        <w:trPr>
          <w:trHeight w:val="300"/>
        </w:trPr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Тип сплава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rPr>
                <w:lang w:val="en-US"/>
              </w:rPr>
              <w:t>c1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rPr>
                <w:lang w:val="en-US"/>
              </w:rPr>
              <w:t>m</w:t>
            </w:r>
          </w:p>
        </w:tc>
      </w:tr>
      <w:tr w:rsidR="00B919DC" w:rsidRPr="000F1253" w:rsidTr="000F1253">
        <w:trPr>
          <w:trHeight w:val="300"/>
        </w:trPr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Снликомарганец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51,5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1,52</w:t>
            </w:r>
          </w:p>
        </w:tc>
      </w:tr>
      <w:tr w:rsidR="00B919DC" w:rsidRPr="000F1253" w:rsidTr="000F1253">
        <w:trPr>
          <w:trHeight w:val="300"/>
        </w:trPr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Ферромарганец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52,8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1,70</w:t>
            </w:r>
          </w:p>
        </w:tc>
      </w:tr>
      <w:tr w:rsidR="00B919DC" w:rsidRPr="000F1253" w:rsidTr="000F1253">
        <w:trPr>
          <w:trHeight w:val="300"/>
        </w:trPr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Феррохром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46,0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1,70</w:t>
            </w:r>
          </w:p>
        </w:tc>
      </w:tr>
      <w:tr w:rsidR="00B919DC" w:rsidRPr="000F1253" w:rsidTr="000F1253">
        <w:trPr>
          <w:trHeight w:val="300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C" w:rsidRPr="000F1253" w:rsidRDefault="00B919DC" w:rsidP="000F1253">
            <w:r w:rsidRPr="000F1253">
              <w:t>Ферросилиций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38,6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1,88</w:t>
            </w:r>
          </w:p>
        </w:tc>
      </w:tr>
    </w:tbl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Тогда для ферросилиция 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920" w:dyaOrig="700">
          <v:shape id="_x0000_i1072" type="#_x0000_t75" style="width:45.75pt;height:35.25pt" o:ole="" fillcolor="window">
            <v:imagedata r:id="rId95" o:title=""/>
          </v:shape>
          <o:OLEObject Type="Embed" ProgID="Equation.3" ShapeID="_x0000_i1072" DrawAspect="Content" ObjectID="_1457438312" r:id="rId96"/>
        </w:object>
      </w:r>
      <w:r w:rsidR="00B919DC" w:rsidRPr="000F1253">
        <w:rPr>
          <w:sz w:val="28"/>
          <w:szCs w:val="28"/>
        </w:rPr>
        <w:t xml:space="preserve"> или </w:t>
      </w:r>
      <w:r w:rsidRPr="000F1253">
        <w:rPr>
          <w:position w:val="-28"/>
          <w:sz w:val="28"/>
          <w:szCs w:val="28"/>
        </w:rPr>
        <w:object w:dxaOrig="1820" w:dyaOrig="660">
          <v:shape id="_x0000_i1073" type="#_x0000_t75" style="width:90.75pt;height:33pt" o:ole="" fillcolor="window">
            <v:imagedata r:id="rId97" o:title=""/>
          </v:shape>
          <o:OLEObject Type="Embed" ProgID="Equation.3" ShapeID="_x0000_i1073" DrawAspect="Content" ObjectID="_1457438313" r:id="rId98"/>
        </w:objec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Откуда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  <w:lang w:val="en-US"/>
        </w:rPr>
        <w:t>d</w:t>
      </w:r>
      <w:r w:rsidRPr="000F1253">
        <w:rPr>
          <w:sz w:val="28"/>
          <w:szCs w:val="28"/>
        </w:rPr>
        <w:t>э принимаем равным в соответствие с принятым рядом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1200 мм.</w:t>
      </w:r>
    </w:p>
    <w:p w:rsidR="00B919DC" w:rsidRPr="000F1253" w:rsidRDefault="00B919DC" w:rsidP="000F1253">
      <w:pPr>
        <w:pStyle w:val="31"/>
        <w:spacing w:line="360" w:lineRule="auto"/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В России принят следующий ряд самоспекающихся электродов (мм): 750, 850,1000, 1200, 1400, 1700 и 2000. Ведется разработка электродов диаметром 2400 мм,</w:t>
      </w:r>
    </w:p>
    <w:p w:rsidR="000F1253" w:rsidRDefault="000F1253" w:rsidP="000F1253">
      <w:pPr>
        <w:ind w:firstLine="709"/>
        <w:rPr>
          <w:b/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b/>
          <w:sz w:val="28"/>
          <w:szCs w:val="28"/>
        </w:rPr>
        <w:t>Таблица 4</w:t>
      </w:r>
      <w:r w:rsidR="000F1253">
        <w:rPr>
          <w:b/>
          <w:sz w:val="28"/>
          <w:szCs w:val="28"/>
        </w:rPr>
        <w:t xml:space="preserve"> </w:t>
      </w:r>
      <w:r w:rsidRPr="000F1253">
        <w:rPr>
          <w:sz w:val="28"/>
          <w:szCs w:val="28"/>
        </w:rPr>
        <w:t>Допустимые значения плотности тока в самоспекающемся электроде</w:t>
      </w:r>
    </w:p>
    <w:tbl>
      <w:tblPr>
        <w:tblW w:w="3184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83"/>
        <w:gridCol w:w="901"/>
      </w:tblGrid>
      <w:tr w:rsidR="00B919DC" w:rsidRPr="000F1253" w:rsidTr="000F1253">
        <w:trPr>
          <w:trHeight w:val="255"/>
        </w:trPr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Производимый продукт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rPr>
                <w:lang w:val="en-US"/>
              </w:rPr>
              <w:t>j</w:t>
            </w:r>
            <w:r w:rsidRPr="000F1253">
              <w:t>, А/см 2</w:t>
            </w:r>
          </w:p>
        </w:tc>
      </w:tr>
      <w:tr w:rsidR="00B919DC" w:rsidRPr="000F1253" w:rsidTr="000F1253">
        <w:trPr>
          <w:trHeight w:val="255"/>
        </w:trPr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Ферросилиций 45%-ный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до 7,0</w:t>
            </w:r>
          </w:p>
        </w:tc>
      </w:tr>
      <w:tr w:rsidR="00B919DC" w:rsidRPr="000F1253" w:rsidTr="000F1253">
        <w:trPr>
          <w:trHeight w:val="255"/>
        </w:trPr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Ферросилиций 75%-ный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7,0</w:t>
            </w:r>
          </w:p>
        </w:tc>
      </w:tr>
      <w:tr w:rsidR="00B919DC" w:rsidRPr="000F1253" w:rsidTr="000F1253">
        <w:trPr>
          <w:trHeight w:val="255"/>
        </w:trPr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Силикохром 50%-иый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7,0</w:t>
            </w:r>
          </w:p>
        </w:tc>
      </w:tr>
      <w:tr w:rsidR="00B919DC" w:rsidRPr="000F1253" w:rsidTr="000F1253">
        <w:trPr>
          <w:trHeight w:val="255"/>
        </w:trPr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Силикомарганец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6.2</w:t>
            </w:r>
          </w:p>
        </w:tc>
      </w:tr>
      <w:tr w:rsidR="00B919DC" w:rsidRPr="000F1253" w:rsidTr="000F1253">
        <w:trPr>
          <w:trHeight w:val="255"/>
        </w:trPr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Ферромарганец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7,6</w:t>
            </w:r>
          </w:p>
        </w:tc>
      </w:tr>
      <w:tr w:rsidR="00B919DC" w:rsidRPr="000F1253" w:rsidTr="000F1253">
        <w:trPr>
          <w:trHeight w:val="255"/>
        </w:trPr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Электрокорунд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4,0</w:t>
            </w:r>
          </w:p>
        </w:tc>
      </w:tr>
      <w:tr w:rsidR="00B919DC" w:rsidRPr="000F1253" w:rsidTr="000F1253">
        <w:trPr>
          <w:trHeight w:val="255"/>
        </w:trPr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Карбид кальция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6,8</w:t>
            </w:r>
          </w:p>
        </w:tc>
      </w:tr>
      <w:tr w:rsidR="00B919DC" w:rsidRPr="000F1253" w:rsidTr="000F1253">
        <w:trPr>
          <w:trHeight w:val="255"/>
        </w:trPr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Силикокальций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12,0</w:t>
            </w:r>
          </w:p>
        </w:tc>
      </w:tr>
    </w:tbl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Проверяется плотность тока электрода: 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3420" w:dyaOrig="700">
          <v:shape id="_x0000_i1074" type="#_x0000_t75" style="width:171pt;height:35.25pt" o:ole="" fillcolor="window">
            <v:imagedata r:id="rId99" o:title=""/>
          </v:shape>
          <o:OLEObject Type="Embed" ProgID="Equation.3" ShapeID="_x0000_i1074" DrawAspect="Content" ObjectID="_1457438314" r:id="rId100"/>
        </w:object>
      </w:r>
      <w:r w:rsidR="00B919DC" w:rsidRPr="000F1253">
        <w:rPr>
          <w:sz w:val="28"/>
          <w:szCs w:val="28"/>
        </w:rPr>
        <w:t xml:space="preserve"> А/см2, 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что меньше допустимой величины (см. Табл. 4).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2. Размеры ванны определяются исходя из геометрического подобия проектируемой и "образцовой" печи. В качестве определяющего параметра принимается размер диаметра электрода. Геометрическое подобие обоих печей будет соблюдено при равенстве относительных значений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840" w:dyaOrig="680">
          <v:shape id="_x0000_i1075" type="#_x0000_t75" style="width:42pt;height:33.75pt" o:ole="" fillcolor="window">
            <v:imagedata r:id="rId101" o:title=""/>
          </v:shape>
          <o:OLEObject Type="Embed" ProgID="Equation.3" ShapeID="_x0000_i1075" DrawAspect="Content" ObjectID="_1457438315" r:id="rId102"/>
        </w:object>
      </w:r>
      <w:r w:rsidR="00B919DC" w:rsidRPr="000F1253">
        <w:rPr>
          <w:sz w:val="28"/>
          <w:szCs w:val="28"/>
        </w:rPr>
        <w:t xml:space="preserve">; </w:t>
      </w:r>
      <w:r w:rsidRPr="000F1253">
        <w:rPr>
          <w:position w:val="-30"/>
          <w:sz w:val="28"/>
          <w:szCs w:val="28"/>
        </w:rPr>
        <w:object w:dxaOrig="900" w:dyaOrig="680">
          <v:shape id="_x0000_i1076" type="#_x0000_t75" style="width:45pt;height:33.75pt" o:ole="" fillcolor="window">
            <v:imagedata r:id="rId103" o:title=""/>
          </v:shape>
          <o:OLEObject Type="Embed" ProgID="Equation.3" ShapeID="_x0000_i1076" DrawAspect="Content" ObjectID="_1457438316" r:id="rId104"/>
        </w:object>
      </w:r>
      <w:r w:rsidR="00B919DC" w:rsidRPr="000F1253">
        <w:rPr>
          <w:sz w:val="28"/>
          <w:szCs w:val="28"/>
        </w:rPr>
        <w:t xml:space="preserve">; </w:t>
      </w:r>
      <w:r w:rsidRPr="000F1253">
        <w:rPr>
          <w:position w:val="-30"/>
          <w:sz w:val="28"/>
          <w:szCs w:val="28"/>
        </w:rPr>
        <w:object w:dxaOrig="840" w:dyaOrig="680">
          <v:shape id="_x0000_i1077" type="#_x0000_t75" style="width:42pt;height:33.75pt" o:ole="" fillcolor="window">
            <v:imagedata r:id="rId105" o:title=""/>
          </v:shape>
          <o:OLEObject Type="Embed" ProgID="Equation.3" ShapeID="_x0000_i1077" DrawAspect="Content" ObjectID="_1457438317" r:id="rId106"/>
        </w:object>
      </w:r>
      <w:r w:rsidR="00B919DC" w:rsidRPr="000F1253">
        <w:rPr>
          <w:sz w:val="28"/>
          <w:szCs w:val="28"/>
        </w:rPr>
        <w:t>;</w: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(11)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(см. рис. 1) и одинаковой величины критерия подобия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2"/>
          <w:sz w:val="28"/>
          <w:szCs w:val="28"/>
        </w:rPr>
        <w:object w:dxaOrig="1480" w:dyaOrig="740">
          <v:shape id="_x0000_i1078" type="#_x0000_t75" style="width:74.25pt;height:36.75pt" o:ole="" fillcolor="window">
            <v:imagedata r:id="rId107" o:title=""/>
          </v:shape>
          <o:OLEObject Type="Embed" ProgID="Equation.3" ShapeID="_x0000_i1078" DrawAspect="Content" ObjectID="_1457438318" r:id="rId108"/>
        </w:object>
      </w:r>
      <w:r w:rsidR="00B919DC" w:rsidRPr="000F1253">
        <w:rPr>
          <w:sz w:val="28"/>
          <w:szCs w:val="28"/>
        </w:rPr>
        <w:t>.</w: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(12)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Формула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выражает связь диаметра электрода с электрическими параметрами</w:t>
      </w:r>
      <w:r w:rsid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(</w:t>
      </w:r>
      <w:r w:rsidRPr="000F1253">
        <w:rPr>
          <w:sz w:val="28"/>
          <w:szCs w:val="28"/>
          <w:lang w:val="en-US"/>
        </w:rPr>
        <w:t>J</w:t>
      </w:r>
      <w:r w:rsidRPr="000F1253">
        <w:rPr>
          <w:sz w:val="28"/>
          <w:szCs w:val="28"/>
        </w:rPr>
        <w:t xml:space="preserve">ф и </w:t>
      </w:r>
      <w:r w:rsidRPr="000F1253">
        <w:rPr>
          <w:sz w:val="28"/>
          <w:szCs w:val="28"/>
          <w:lang w:val="en-US"/>
        </w:rPr>
        <w:t>Un</w:t>
      </w:r>
      <w:r w:rsidRPr="000F1253">
        <w:rPr>
          <w:sz w:val="28"/>
          <w:szCs w:val="28"/>
        </w:rPr>
        <w:t>ф) и физической характеристикой шихты в виде усредненного удельного сопротивления фазы печи р.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Усредненное удельное сопротивление фазы р зависит от гранулометрического состава шихты, температуры в различных ее слоях и других факторов. Таким образом, величина р действительно отражает электрические свойства шихтовых материалов, а поэтому с достаточной точностью можно считать, что при одинаковой шихте р "образцовой" печи будет равно р проектируемой печи.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В качестве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 xml:space="preserve">"образцовой" печи примем печь с </w:t>
      </w:r>
      <w:r w:rsidR="00723DA1" w:rsidRPr="000F1253">
        <w:rPr>
          <w:position w:val="-10"/>
          <w:sz w:val="28"/>
          <w:szCs w:val="28"/>
        </w:rPr>
        <w:object w:dxaOrig="180" w:dyaOrig="340">
          <v:shape id="_x0000_i1079" type="#_x0000_t75" style="width:9pt;height:17.25pt" o:ole="" fillcolor="window">
            <v:imagedata r:id="rId49" o:title=""/>
          </v:shape>
          <o:OLEObject Type="Embed" ProgID="Equation.3" ShapeID="_x0000_i1079" DrawAspect="Content" ObjectID="_1457438319" r:id="rId109"/>
        </w:object>
      </w:r>
      <w:r w:rsidRPr="000F1253">
        <w:rPr>
          <w:sz w:val="28"/>
          <w:szCs w:val="28"/>
          <w:lang w:val="en-US"/>
        </w:rPr>
        <w:t>Wmp</w:t>
      </w:r>
      <w:r w:rsidRPr="000F1253">
        <w:rPr>
          <w:sz w:val="28"/>
          <w:szCs w:val="28"/>
        </w:rPr>
        <w:t>= 21000 кВА и следующими характеристиками:</w:t>
      </w: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16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337"/>
        <w:gridCol w:w="1364"/>
        <w:gridCol w:w="1463"/>
      </w:tblGrid>
      <w:tr w:rsidR="00B919DC" w:rsidRPr="000F1253" w:rsidTr="000F1253">
        <w:tc>
          <w:tcPr>
            <w:tcW w:w="1337" w:type="dxa"/>
          </w:tcPr>
          <w:p w:rsidR="00B919DC" w:rsidRPr="000F1253" w:rsidRDefault="00B919DC" w:rsidP="000F1253">
            <w:pPr>
              <w:rPr>
                <w:lang w:val="en-US"/>
              </w:rPr>
            </w:pPr>
            <w:r w:rsidRPr="000F1253">
              <w:rPr>
                <w:lang w:val="en-US"/>
              </w:rPr>
              <w:t>сosφ= 0,84</w:t>
            </w:r>
          </w:p>
        </w:tc>
        <w:tc>
          <w:tcPr>
            <w:tcW w:w="1364" w:type="dxa"/>
          </w:tcPr>
          <w:p w:rsidR="00B919DC" w:rsidRPr="000F1253" w:rsidRDefault="00B919DC" w:rsidP="000F1253">
            <w:r w:rsidRPr="000F1253">
              <w:rPr>
                <w:lang w:val="en-US"/>
              </w:rPr>
              <w:t>U</w:t>
            </w:r>
            <w:r w:rsidRPr="000F1253">
              <w:t>А=186,6 В</w:t>
            </w:r>
          </w:p>
        </w:tc>
        <w:tc>
          <w:tcPr>
            <w:tcW w:w="1463" w:type="dxa"/>
          </w:tcPr>
          <w:p w:rsidR="00B919DC" w:rsidRPr="000F1253" w:rsidRDefault="00B919DC" w:rsidP="000F1253">
            <w:r w:rsidRPr="000F1253">
              <w:rPr>
                <w:lang w:val="en-US"/>
              </w:rPr>
              <w:t>D</w:t>
            </w:r>
            <w:r w:rsidRPr="000F1253">
              <w:t>рэ=3445 мм</w:t>
            </w:r>
          </w:p>
        </w:tc>
      </w:tr>
      <w:tr w:rsidR="00B919DC" w:rsidRPr="000F1253" w:rsidTr="000F1253">
        <w:tc>
          <w:tcPr>
            <w:tcW w:w="1337" w:type="dxa"/>
          </w:tcPr>
          <w:p w:rsidR="00B919DC" w:rsidRPr="000F1253" w:rsidRDefault="00B919DC" w:rsidP="000F1253">
            <w:pPr>
              <w:rPr>
                <w:lang w:val="en-US"/>
              </w:rPr>
            </w:pPr>
            <w:r w:rsidRPr="000F1253">
              <w:rPr>
                <w:lang w:val="en-US"/>
              </w:rPr>
              <w:t>η</w:t>
            </w:r>
            <w:r w:rsidRPr="000F1253">
              <w:t>Э</w:t>
            </w:r>
            <w:r w:rsidRPr="000F1253">
              <w:rPr>
                <w:lang w:val="en-US"/>
              </w:rPr>
              <w:t>=0,91</w:t>
            </w:r>
          </w:p>
        </w:tc>
        <w:tc>
          <w:tcPr>
            <w:tcW w:w="1364" w:type="dxa"/>
          </w:tcPr>
          <w:p w:rsidR="00B919DC" w:rsidRPr="000F1253" w:rsidRDefault="00B919DC" w:rsidP="000F1253">
            <w:r w:rsidRPr="000F1253">
              <w:rPr>
                <w:lang w:val="en-US"/>
              </w:rPr>
              <w:t>J</w:t>
            </w:r>
            <w:r w:rsidRPr="000F1253">
              <w:t>Э=60830 А</w:t>
            </w:r>
          </w:p>
        </w:tc>
        <w:tc>
          <w:tcPr>
            <w:tcW w:w="1463" w:type="dxa"/>
          </w:tcPr>
          <w:p w:rsidR="00B919DC" w:rsidRPr="000F1253" w:rsidRDefault="00B919DC" w:rsidP="000F1253">
            <w:r w:rsidRPr="000F1253">
              <w:rPr>
                <w:lang w:val="en-US"/>
              </w:rPr>
              <w:t>D</w:t>
            </w:r>
            <w:r w:rsidRPr="000F1253">
              <w:t>в=6750 мм</w:t>
            </w:r>
          </w:p>
        </w:tc>
      </w:tr>
      <w:tr w:rsidR="00B919DC" w:rsidRPr="000F1253" w:rsidTr="000F1253">
        <w:tc>
          <w:tcPr>
            <w:tcW w:w="1337" w:type="dxa"/>
          </w:tcPr>
          <w:p w:rsidR="00B919DC" w:rsidRPr="000F1253" w:rsidRDefault="00B919DC" w:rsidP="000F1253">
            <w:r w:rsidRPr="000F1253">
              <w:rPr>
                <w:lang w:val="en-US"/>
              </w:rPr>
              <w:t>Un</w:t>
            </w:r>
            <w:r w:rsidRPr="000F1253">
              <w:t>ф=83,2 В</w:t>
            </w:r>
          </w:p>
        </w:tc>
        <w:tc>
          <w:tcPr>
            <w:tcW w:w="1364" w:type="dxa"/>
          </w:tcPr>
          <w:p w:rsidR="00B919DC" w:rsidRPr="000F1253" w:rsidRDefault="00B919DC" w:rsidP="000F1253">
            <w:r w:rsidRPr="000F1253">
              <w:rPr>
                <w:lang w:val="en-US"/>
              </w:rPr>
              <w:t>d</w:t>
            </w:r>
            <w:r w:rsidRPr="000F1253">
              <w:t>Э=1300 мм</w:t>
            </w:r>
          </w:p>
        </w:tc>
        <w:tc>
          <w:tcPr>
            <w:tcW w:w="1463" w:type="dxa"/>
          </w:tcPr>
          <w:p w:rsidR="00B919DC" w:rsidRPr="000F1253" w:rsidRDefault="00B919DC" w:rsidP="000F1253">
            <w:r w:rsidRPr="000F1253">
              <w:t>Нв=2450 мм</w:t>
            </w:r>
          </w:p>
        </w:tc>
      </w:tr>
    </w:tbl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Если вычертить ванну "образцовой" печи в определенном масштабе (рис. 1) и определить для нее значения</w: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24"/>
          <w:sz w:val="28"/>
          <w:szCs w:val="28"/>
        </w:rPr>
        <w:object w:dxaOrig="1680" w:dyaOrig="620">
          <v:shape id="_x0000_i1080" type="#_x0000_t75" style="width:84pt;height:30.75pt" o:ole="" fillcolor="window">
            <v:imagedata r:id="rId110" o:title=""/>
          </v:shape>
          <o:OLEObject Type="Embed" ProgID="Equation.3" ShapeID="_x0000_i1080" DrawAspect="Content" ObjectID="_1457438320" r:id="rId111"/>
        </w:object>
      </w:r>
      <w:r w:rsidR="00B919DC" w:rsidRPr="000F1253">
        <w:rPr>
          <w:sz w:val="28"/>
          <w:szCs w:val="28"/>
        </w:rPr>
        <w:t xml:space="preserve">, </w:t>
      </w:r>
      <w:r w:rsidRPr="000F1253">
        <w:rPr>
          <w:position w:val="-24"/>
          <w:sz w:val="28"/>
          <w:szCs w:val="28"/>
        </w:rPr>
        <w:object w:dxaOrig="1680" w:dyaOrig="620">
          <v:shape id="_x0000_i1081" type="#_x0000_t75" style="width:84pt;height:30.75pt" o:ole="" fillcolor="window">
            <v:imagedata r:id="rId112" o:title=""/>
          </v:shape>
          <o:OLEObject Type="Embed" ProgID="Equation.3" ShapeID="_x0000_i1081" DrawAspect="Content" ObjectID="_1457438321" r:id="rId113"/>
        </w:object>
      </w:r>
      <w:r w:rsidR="00B919DC" w:rsidRPr="000F1253">
        <w:rPr>
          <w:sz w:val="28"/>
          <w:szCs w:val="28"/>
        </w:rPr>
        <w:t>,</w:t>
      </w:r>
      <w:r w:rsidRPr="000F1253">
        <w:rPr>
          <w:position w:val="-24"/>
          <w:sz w:val="28"/>
          <w:szCs w:val="28"/>
        </w:rPr>
        <w:object w:dxaOrig="1620" w:dyaOrig="620">
          <v:shape id="_x0000_i1082" type="#_x0000_t75" style="width:81pt;height:30.75pt" o:ole="" fillcolor="window">
            <v:imagedata r:id="rId114" o:title=""/>
          </v:shape>
          <o:OLEObject Type="Embed" ProgID="Equation.3" ShapeID="_x0000_i1082" DrawAspect="Content" ObjectID="_1457438322" r:id="rId115"/>
        </w:objec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то при </w:t>
      </w:r>
      <w:r w:rsidRPr="000F1253">
        <w:rPr>
          <w:sz w:val="28"/>
          <w:szCs w:val="28"/>
          <w:lang w:val="en-US"/>
        </w:rPr>
        <w:t>d</w:t>
      </w:r>
      <w:r w:rsidRPr="000F1253">
        <w:rPr>
          <w:sz w:val="28"/>
          <w:szCs w:val="28"/>
        </w:rPr>
        <w:t xml:space="preserve">Э =1400 мм можно определить значения в, </w:t>
      </w:r>
      <w:r w:rsidRPr="000F1253">
        <w:rPr>
          <w:sz w:val="28"/>
          <w:szCs w:val="28"/>
          <w:lang w:val="en-US"/>
        </w:rPr>
        <w:t>f</w:t>
      </w:r>
      <w:r w:rsidRPr="000F1253">
        <w:rPr>
          <w:sz w:val="28"/>
          <w:szCs w:val="28"/>
        </w:rPr>
        <w:t>, L проектируемой печи</w:t>
      </w:r>
    </w:p>
    <w:p w:rsidR="00B919DC" w:rsidRPr="000F1253" w:rsidRDefault="00723DA1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3000" w:dyaOrig="380">
          <v:shape id="_x0000_i1083" type="#_x0000_t75" style="width:150pt;height:18.75pt" o:ole="" fillcolor="window">
            <v:imagedata r:id="rId116" o:title=""/>
          </v:shape>
          <o:OLEObject Type="Embed" ProgID="Equation.3" ShapeID="_x0000_i1083" DrawAspect="Content" ObjectID="_1457438323" r:id="rId117"/>
        </w:object>
      </w:r>
      <w:r w:rsidR="00B919DC" w:rsidRPr="000F1253">
        <w:rPr>
          <w:rFonts w:ascii="Times New Roman" w:hAnsi="Times New Roman" w:cs="Times New Roman"/>
          <w:sz w:val="28"/>
          <w:szCs w:val="28"/>
        </w:rPr>
        <w:t>мм,</w:t>
      </w:r>
    </w:p>
    <w:p w:rsidR="00B919DC" w:rsidRPr="000F1253" w:rsidRDefault="00723DA1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3060" w:dyaOrig="380">
          <v:shape id="_x0000_i1084" type="#_x0000_t75" style="width:153pt;height:18.75pt" o:ole="" fillcolor="window">
            <v:imagedata r:id="rId118" o:title=""/>
          </v:shape>
          <o:OLEObject Type="Embed" ProgID="Equation.3" ShapeID="_x0000_i1084" DrawAspect="Content" ObjectID="_1457438324" r:id="rId119"/>
        </w:object>
      </w:r>
      <w:r w:rsidR="00B919DC" w:rsidRPr="000F1253">
        <w:rPr>
          <w:rFonts w:ascii="Times New Roman" w:hAnsi="Times New Roman" w:cs="Times New Roman"/>
          <w:sz w:val="28"/>
          <w:szCs w:val="28"/>
        </w:rPr>
        <w:t>мм,</w:t>
      </w:r>
    </w:p>
    <w:p w:rsidR="00B919DC" w:rsidRPr="000F1253" w:rsidRDefault="00723DA1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3019" w:dyaOrig="380">
          <v:shape id="_x0000_i1085" type="#_x0000_t75" style="width:150.75pt;height:18.75pt" o:ole="" fillcolor="window">
            <v:imagedata r:id="rId120" o:title=""/>
          </v:shape>
          <o:OLEObject Type="Embed" ProgID="Equation.3" ShapeID="_x0000_i1085" DrawAspect="Content" ObjectID="_1457438325" r:id="rId121"/>
        </w:object>
      </w:r>
      <w:r w:rsidR="00B919DC" w:rsidRPr="000F1253">
        <w:rPr>
          <w:rFonts w:ascii="Times New Roman" w:hAnsi="Times New Roman" w:cs="Times New Roman"/>
          <w:sz w:val="28"/>
          <w:szCs w:val="28"/>
        </w:rPr>
        <w:t>мм.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3. Диаметр ванны на уровне угольных блоков определяется по формуле: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28"/>
          <w:sz w:val="28"/>
          <w:szCs w:val="28"/>
        </w:rPr>
        <w:object w:dxaOrig="2160" w:dyaOrig="700">
          <v:shape id="_x0000_i1086" type="#_x0000_t75" style="width:108pt;height:35.25pt" o:ole="" fillcolor="window">
            <v:imagedata r:id="rId122" o:title=""/>
          </v:shape>
          <o:OLEObject Type="Embed" ProgID="Equation.3" ShapeID="_x0000_i1086" DrawAspect="Content" ObjectID="_1457438326" r:id="rId123"/>
        </w:object>
      </w:r>
      <w:r w:rsidR="00B919DC" w:rsidRPr="000F1253">
        <w:rPr>
          <w:sz w:val="28"/>
          <w:szCs w:val="28"/>
        </w:rPr>
        <w:t>,</w: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(13)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28"/>
          <w:sz w:val="28"/>
          <w:szCs w:val="28"/>
        </w:rPr>
        <w:object w:dxaOrig="3360" w:dyaOrig="660">
          <v:shape id="_x0000_i1087" type="#_x0000_t75" style="width:168pt;height:33pt" o:ole="" fillcolor="window">
            <v:imagedata r:id="rId124" o:title=""/>
          </v:shape>
          <o:OLEObject Type="Embed" ProgID="Equation.3" ShapeID="_x0000_i1087" DrawAspect="Content" ObjectID="_1457438327" r:id="rId125"/>
        </w:object>
      </w:r>
      <w:r w:rsidR="00B919DC" w:rsidRPr="000F1253">
        <w:rPr>
          <w:sz w:val="28"/>
          <w:szCs w:val="28"/>
        </w:rPr>
        <w:t xml:space="preserve"> мм.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Диаметр ванны выше угольных блоков можно определить из соотношения:</w: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2"/>
          <w:sz w:val="28"/>
          <w:szCs w:val="28"/>
        </w:rPr>
        <w:object w:dxaOrig="3100" w:dyaOrig="360">
          <v:shape id="_x0000_i1088" type="#_x0000_t75" style="width:155.25pt;height:18pt" o:ole="" fillcolor="window">
            <v:imagedata r:id="rId126" o:title=""/>
          </v:shape>
          <o:OLEObject Type="Embed" ProgID="Equation.3" ShapeID="_x0000_i1088" DrawAspect="Content" ObjectID="_1457438328" r:id="rId127"/>
        </w:object>
      </w:r>
      <w:r w:rsidR="00B919DC" w:rsidRPr="000F1253">
        <w:rPr>
          <w:sz w:val="28"/>
          <w:szCs w:val="28"/>
        </w:rPr>
        <w:t xml:space="preserve"> мм. Внутренний диаметр кожуха </w:t>
      </w:r>
      <w:r w:rsidRPr="000F1253">
        <w:rPr>
          <w:position w:val="-12"/>
          <w:sz w:val="28"/>
          <w:szCs w:val="28"/>
        </w:rPr>
        <w:object w:dxaOrig="1640" w:dyaOrig="360">
          <v:shape id="_x0000_i1089" type="#_x0000_t75" style="width:81.75pt;height:18pt" o:ole="" fillcolor="window">
            <v:imagedata r:id="rId128" o:title=""/>
          </v:shape>
          <o:OLEObject Type="Embed" ProgID="Equation.3" ShapeID="_x0000_i1089" DrawAspect="Content" ObjectID="_1457438329" r:id="rId129"/>
        </w:object>
      </w:r>
      <w:r w:rsidR="00B919DC" w:rsidRPr="000F1253">
        <w:rPr>
          <w:sz w:val="28"/>
          <w:szCs w:val="28"/>
        </w:rPr>
        <w:t>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Толщина футеровки стен (</w:t>
      </w:r>
      <w:r w:rsidR="00723DA1" w:rsidRPr="000F1253">
        <w:rPr>
          <w:position w:val="-12"/>
          <w:sz w:val="28"/>
          <w:szCs w:val="28"/>
        </w:rPr>
        <w:object w:dxaOrig="380" w:dyaOrig="360">
          <v:shape id="_x0000_i1090" type="#_x0000_t75" style="width:18.75pt;height:18pt" o:ole="" fillcolor="window">
            <v:imagedata r:id="rId130" o:title=""/>
          </v:shape>
          <o:OLEObject Type="Embed" ProgID="Equation.3" ShapeID="_x0000_i1090" DrawAspect="Content" ObjectID="_1457438330" r:id="rId131"/>
        </w:object>
      </w:r>
      <w:r w:rsidRPr="000F1253">
        <w:rPr>
          <w:sz w:val="28"/>
          <w:szCs w:val="28"/>
        </w:rPr>
        <w:t xml:space="preserve">) выбирается по тепловому расчету с обеспечением на кожухе температуры не выше 1500 С. Эти условия реализуются при </w:t>
      </w:r>
      <w:r w:rsidR="00723DA1" w:rsidRPr="000F1253">
        <w:rPr>
          <w:position w:val="-12"/>
          <w:sz w:val="28"/>
          <w:szCs w:val="28"/>
        </w:rPr>
        <w:object w:dxaOrig="380" w:dyaOrig="360">
          <v:shape id="_x0000_i1091" type="#_x0000_t75" style="width:18.75pt;height:18pt" o:ole="" fillcolor="window">
            <v:imagedata r:id="rId130" o:title=""/>
          </v:shape>
          <o:OLEObject Type="Embed" ProgID="Equation.3" ShapeID="_x0000_i1091" DrawAspect="Content" ObjectID="_1457438331" r:id="rId132"/>
        </w:object>
      </w:r>
      <w:r w:rsidRPr="000F1253">
        <w:rPr>
          <w:sz w:val="28"/>
          <w:szCs w:val="28"/>
        </w:rPr>
        <w:t xml:space="preserve">= 750 мм. Тогда </w:t>
      </w:r>
      <w:r w:rsidR="00723DA1" w:rsidRPr="000F1253">
        <w:rPr>
          <w:position w:val="-10"/>
          <w:sz w:val="28"/>
          <w:szCs w:val="28"/>
        </w:rPr>
        <w:object w:dxaOrig="2659" w:dyaOrig="340">
          <v:shape id="_x0000_i1092" type="#_x0000_t75" style="width:132.75pt;height:17.25pt" o:ole="" fillcolor="window">
            <v:imagedata r:id="rId133" o:title=""/>
          </v:shape>
          <o:OLEObject Type="Embed" ProgID="Equation.3" ShapeID="_x0000_i1092" DrawAspect="Content" ObjectID="_1457438332" r:id="rId134"/>
        </w:object>
      </w:r>
      <w:r w:rsidRPr="000F1253">
        <w:rPr>
          <w:sz w:val="28"/>
          <w:szCs w:val="28"/>
        </w:rPr>
        <w:t>мм.</w:t>
      </w:r>
    </w:p>
    <w:p w:rsidR="00B919DC" w:rsidRPr="000F1253" w:rsidRDefault="00B919DC" w:rsidP="000F1253">
      <w:pPr>
        <w:pStyle w:val="a3"/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4. При определений диаметра распада электродов необходимо: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а) обеспечить равномерный прогрев материалов избежать возможности быстрого разгара футеровки;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б) предусмотреть не9бходимое расстояние между токонесущими элементами конструкций разных фаз печи. Диаметр распада электродов</w:t>
      </w: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28"/>
          <w:sz w:val="28"/>
          <w:szCs w:val="28"/>
        </w:rPr>
        <w:object w:dxaOrig="1640" w:dyaOrig="700">
          <v:shape id="_x0000_i1093" type="#_x0000_t75" style="width:81.75pt;height:35.25pt" o:ole="" fillcolor="window">
            <v:imagedata r:id="rId135" o:title=""/>
          </v:shape>
          <o:OLEObject Type="Embed" ProgID="Equation.3" ShapeID="_x0000_i1093" DrawAspect="Content" ObjectID="_1457438333" r:id="rId136"/>
        </w:object>
      </w:r>
      <w:r w:rsidR="00B919DC" w:rsidRPr="000F1253">
        <w:rPr>
          <w:sz w:val="28"/>
          <w:szCs w:val="28"/>
        </w:rPr>
        <w:t>;</w: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</w:rPr>
        <w:t>(14)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28"/>
          <w:sz w:val="28"/>
          <w:szCs w:val="28"/>
        </w:rPr>
        <w:object w:dxaOrig="2700" w:dyaOrig="660">
          <v:shape id="_x0000_i1094" type="#_x0000_t75" style="width:101.25pt;height:24.75pt" o:ole="" fillcolor="window">
            <v:imagedata r:id="rId137" o:title=""/>
          </v:shape>
          <o:OLEObject Type="Embed" ProgID="Equation.3" ShapeID="_x0000_i1094" DrawAspect="Content" ObjectID="_1457438334" r:id="rId138"/>
        </w:object>
      </w:r>
      <w:r w:rsidR="00B919DC" w:rsidRPr="000F1253">
        <w:rPr>
          <w:sz w:val="28"/>
          <w:szCs w:val="28"/>
        </w:rPr>
        <w:t xml:space="preserve"> мм.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Авторы работы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 xml:space="preserve">рекомендуют определять </w:t>
      </w:r>
      <w:r w:rsidRPr="000F1253">
        <w:rPr>
          <w:sz w:val="28"/>
          <w:szCs w:val="28"/>
          <w:lang w:val="en-US"/>
        </w:rPr>
        <w:t>D</w:t>
      </w:r>
      <w:r w:rsidRPr="000F1253">
        <w:rPr>
          <w:sz w:val="28"/>
          <w:szCs w:val="28"/>
        </w:rPr>
        <w:t>рэ из соотношения:</w:t>
      </w:r>
    </w:p>
    <w:p w:rsidR="000F1253" w:rsidRDefault="000F1253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723DA1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position w:val="-30"/>
          <w:sz w:val="28"/>
          <w:szCs w:val="28"/>
        </w:rPr>
        <w:object w:dxaOrig="1540" w:dyaOrig="720">
          <v:shape id="_x0000_i1095" type="#_x0000_t75" style="width:71.25pt;height:33.75pt" o:ole="" fillcolor="window">
            <v:imagedata r:id="rId139" o:title=""/>
          </v:shape>
          <o:OLEObject Type="Embed" ProgID="Equation.3" ShapeID="_x0000_i1095" DrawAspect="Content" ObjectID="_1457438335" r:id="rId140"/>
        </w:object>
      </w:r>
      <w:r w:rsidR="00B919DC" w:rsidRPr="000F1253">
        <w:rPr>
          <w:rFonts w:ascii="Times New Roman" w:hAnsi="Times New Roman" w:cs="Times New Roman"/>
          <w:sz w:val="28"/>
          <w:szCs w:val="28"/>
        </w:rPr>
        <w:t>.</w:t>
      </w:r>
      <w:r w:rsidR="000F1253" w:rsidRPr="000F1253">
        <w:rPr>
          <w:rFonts w:ascii="Times New Roman" w:hAnsi="Times New Roman" w:cs="Times New Roman"/>
          <w:sz w:val="28"/>
          <w:szCs w:val="28"/>
        </w:rPr>
        <w:t xml:space="preserve"> </w:t>
      </w:r>
      <w:r w:rsidR="00B919DC" w:rsidRPr="000F1253">
        <w:rPr>
          <w:rFonts w:ascii="Times New Roman" w:hAnsi="Times New Roman" w:cs="Times New Roman"/>
          <w:sz w:val="28"/>
          <w:szCs w:val="28"/>
        </w:rPr>
        <w:t>(15)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В данном расчете получено: </w:t>
      </w:r>
      <w:r w:rsidR="00723DA1" w:rsidRPr="000F1253">
        <w:rPr>
          <w:position w:val="-30"/>
          <w:sz w:val="28"/>
          <w:szCs w:val="28"/>
        </w:rPr>
        <w:object w:dxaOrig="1920" w:dyaOrig="720">
          <v:shape id="_x0000_i1096" type="#_x0000_t75" style="width:69.75pt;height:26.25pt" o:ole="" fillcolor="window">
            <v:imagedata r:id="rId141" o:title=""/>
          </v:shape>
          <o:OLEObject Type="Embed" ProgID="Equation.3" ShapeID="_x0000_i1096" DrawAspect="Content" ObjectID="_1457438336" r:id="rId142"/>
        </w:object>
      </w:r>
      <w:r w:rsidRPr="000F1253">
        <w:rPr>
          <w:sz w:val="28"/>
          <w:szCs w:val="28"/>
        </w:rPr>
        <w:t>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Для печи с вращающейся ванной </w:t>
      </w:r>
      <w:r w:rsidR="00723DA1" w:rsidRPr="000F1253">
        <w:rPr>
          <w:position w:val="-14"/>
          <w:sz w:val="28"/>
          <w:szCs w:val="28"/>
        </w:rPr>
        <w:object w:dxaOrig="3360" w:dyaOrig="400">
          <v:shape id="_x0000_i1097" type="#_x0000_t75" style="width:168pt;height:20.25pt" o:ole="" fillcolor="window">
            <v:imagedata r:id="rId143" o:title=""/>
          </v:shape>
          <o:OLEObject Type="Embed" ProgID="Equation.3" ShapeID="_x0000_i1097" DrawAspect="Content" ObjectID="_1457438337" r:id="rId144"/>
        </w:object>
      </w:r>
      <w:r w:rsidRPr="000F1253">
        <w:rPr>
          <w:sz w:val="28"/>
          <w:szCs w:val="28"/>
        </w:rPr>
        <w:t>мм.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Уменьшение </w:t>
      </w:r>
      <w:r w:rsidR="00723DA1" w:rsidRPr="000F1253">
        <w:rPr>
          <w:position w:val="-14"/>
          <w:sz w:val="28"/>
          <w:szCs w:val="28"/>
        </w:rPr>
        <w:object w:dxaOrig="480" w:dyaOrig="400">
          <v:shape id="_x0000_i1098" type="#_x0000_t75" style="width:24pt;height:20.25pt" o:ole="" fillcolor="window">
            <v:imagedata r:id="rId145" o:title=""/>
          </v:shape>
          <o:OLEObject Type="Embed" ProgID="Equation.3" ShapeID="_x0000_i1098" DrawAspect="Content" ObjectID="_1457438338" r:id="rId146"/>
        </w:object>
      </w:r>
      <w:r w:rsidRPr="000F1253">
        <w:rPr>
          <w:sz w:val="28"/>
          <w:szCs w:val="28"/>
        </w:rPr>
        <w:t xml:space="preserve"> для печи с вращающейся ванной объясняется тем, что при вращении ванны уменьшается объем и изменяется форма подэлектродной полости, уменьшается слой вязкого и высокоэлектропроводного вещества вокруг газовой полости, интенсивнее разрушается карбид кремния и обеспечивается более глубокая и устойчивая посадка электродов в шихту.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5. Определение высоты шахты и глубины погружения электрода в шихту.</w:t>
      </w:r>
      <w:r w:rsidR="00BB6A37">
        <w:rPr>
          <w:sz w:val="28"/>
          <w:szCs w:val="28"/>
        </w:rPr>
        <w:t xml:space="preserve"> 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Высота шахты </w:t>
      </w:r>
      <w:r w:rsidRPr="000F1253">
        <w:rPr>
          <w:sz w:val="28"/>
          <w:szCs w:val="28"/>
          <w:lang w:val="en-US"/>
        </w:rPr>
        <w:t>L</w:t>
      </w:r>
      <w:r w:rsidRPr="000F1253">
        <w:rPr>
          <w:sz w:val="28"/>
          <w:szCs w:val="28"/>
        </w:rPr>
        <w:t xml:space="preserve"> определяется условиями фильтрации и конденсации печных газов в слое шихты и конструктивными соображениями</w:t>
      </w:r>
    </w:p>
    <w:p w:rsidR="000F1253" w:rsidRDefault="000F1253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F1253">
        <w:rPr>
          <w:rFonts w:ascii="Times New Roman" w:hAnsi="Times New Roman" w:cs="Times New Roman"/>
          <w:sz w:val="28"/>
          <w:szCs w:val="28"/>
        </w:rPr>
        <w:t>=</w:t>
      </w:r>
      <w:r w:rsidRPr="000F125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F1253">
        <w:rPr>
          <w:rFonts w:ascii="Times New Roman" w:hAnsi="Times New Roman" w:cs="Times New Roman"/>
          <w:sz w:val="28"/>
          <w:szCs w:val="28"/>
        </w:rPr>
        <w:t>+</w:t>
      </w:r>
      <w:r w:rsidRPr="000F125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F1253">
        <w:rPr>
          <w:rFonts w:ascii="Times New Roman" w:hAnsi="Times New Roman" w:cs="Times New Roman"/>
          <w:sz w:val="28"/>
          <w:szCs w:val="28"/>
        </w:rPr>
        <w:t>+</w:t>
      </w:r>
      <w:r w:rsidRPr="000F1253">
        <w:rPr>
          <w:rFonts w:ascii="Times New Roman" w:hAnsi="Times New Roman" w:cs="Times New Roman"/>
          <w:sz w:val="28"/>
          <w:szCs w:val="28"/>
          <w:lang w:val="en-US"/>
        </w:rPr>
        <w:t>h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где l-расстояние от торца электрода до подины (рис.1):</w:t>
      </w:r>
      <w:r w:rsidR="00BB6A37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Н - глубина погружения электродов в шихту;</w:t>
      </w:r>
      <w:r w:rsidR="00BB6A37">
        <w:rPr>
          <w:sz w:val="28"/>
          <w:szCs w:val="28"/>
        </w:rPr>
        <w:t xml:space="preserve"> </w:t>
      </w:r>
      <w:r w:rsidRPr="000F1253">
        <w:rPr>
          <w:sz w:val="28"/>
          <w:szCs w:val="28"/>
          <w:lang w:val="en-US"/>
        </w:rPr>
        <w:t>h</w:t>
      </w:r>
      <w:r w:rsidRPr="000F1253">
        <w:rPr>
          <w:sz w:val="28"/>
          <w:szCs w:val="28"/>
        </w:rPr>
        <w:t>- расстояние от поверхности колошника до верхнего края ванны:</w:t>
      </w:r>
      <w:r w:rsidR="00BB6A37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 xml:space="preserve">Величины l и h для ряда печей и процессов изменяются в следующих пределах: </w:t>
      </w:r>
      <w:r w:rsidRPr="000F1253">
        <w:rPr>
          <w:sz w:val="28"/>
          <w:szCs w:val="28"/>
          <w:lang w:val="en-US"/>
        </w:rPr>
        <w:t>l</w:t>
      </w:r>
      <w:r w:rsidRPr="000F1253">
        <w:rPr>
          <w:sz w:val="28"/>
          <w:szCs w:val="28"/>
        </w:rPr>
        <w:t xml:space="preserve">=600-900 мм и </w:t>
      </w:r>
      <w:r w:rsidRPr="000F1253">
        <w:rPr>
          <w:sz w:val="28"/>
          <w:szCs w:val="28"/>
          <w:lang w:val="en-US"/>
        </w:rPr>
        <w:t>h</w:t>
      </w:r>
      <w:r w:rsidRPr="000F1253">
        <w:rPr>
          <w:sz w:val="28"/>
          <w:szCs w:val="28"/>
        </w:rPr>
        <w:t>=100-200 мм.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Глубина погружения электродов в шихту (Н) оказывает существенное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влияние на работу печи. От нее зависит скорость схода шихты, фильтрация печных газов (содержащих пары восстановленного окисла и пыль), а также механическое давление столба шихты на поверхность подэлектродного пространства. Для нормальной работы печи все эти факторы должны быть увязаны с электрическими параметрами установки (</w:t>
      </w:r>
      <w:r w:rsidR="00723DA1" w:rsidRPr="000F1253">
        <w:rPr>
          <w:position w:val="-14"/>
          <w:sz w:val="28"/>
          <w:szCs w:val="28"/>
        </w:rPr>
        <w:object w:dxaOrig="1180" w:dyaOrig="380">
          <v:shape id="_x0000_i1099" type="#_x0000_t75" style="width:59.25pt;height:18.75pt" o:ole="">
            <v:imagedata r:id="rId147" o:title=""/>
          </v:shape>
          <o:OLEObject Type="Embed" ProgID="Equation.3" ShapeID="_x0000_i1099" DrawAspect="Content" ObjectID="_1457438339" r:id="rId148"/>
        </w:object>
      </w:r>
      <w:r w:rsidRPr="000F1253">
        <w:rPr>
          <w:sz w:val="28"/>
          <w:szCs w:val="28"/>
        </w:rPr>
        <w:t xml:space="preserve"> и др.).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Оценочные подсчеты фильтрации позволили получить зависимость между величиной Н, линейной скоростью схода шихты (</w:t>
      </w:r>
      <w:r w:rsidRPr="000F1253">
        <w:rPr>
          <w:sz w:val="28"/>
          <w:szCs w:val="28"/>
          <w:lang w:val="en-US"/>
        </w:rPr>
        <w:t>V</w:t>
      </w:r>
      <w:r w:rsidRPr="000F1253">
        <w:rPr>
          <w:sz w:val="28"/>
          <w:szCs w:val="28"/>
        </w:rPr>
        <w:t>сх) и коэффициентом В, зависящим от запыленности газа и характера процесса.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  <w:lang w:val="en-US"/>
        </w:rPr>
      </w:pPr>
      <w:r w:rsidRPr="000F1253">
        <w:rPr>
          <w:position w:val="-12"/>
          <w:sz w:val="28"/>
          <w:szCs w:val="28"/>
        </w:rPr>
        <w:object w:dxaOrig="2180" w:dyaOrig="380">
          <v:shape id="_x0000_i1100" type="#_x0000_t75" style="width:108.75pt;height:18.75pt" o:ole="">
            <v:imagedata r:id="rId149" o:title=""/>
          </v:shape>
          <o:OLEObject Type="Embed" ProgID="Equation.3" ShapeID="_x0000_i1100" DrawAspect="Content" ObjectID="_1457438340" r:id="rId150"/>
        </w:objec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Для печей с </w:t>
      </w:r>
      <w:r w:rsidRPr="000F1253">
        <w:rPr>
          <w:sz w:val="28"/>
          <w:szCs w:val="28"/>
          <w:lang w:val="en-US"/>
        </w:rPr>
        <w:t>Wmp</w:t>
      </w:r>
      <w:r w:rsidRPr="000F1253">
        <w:rPr>
          <w:sz w:val="28"/>
          <w:szCs w:val="28"/>
        </w:rPr>
        <w:t xml:space="preserve"> =20 мВА при бесшлаковом процессе В=160/Н и</w: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2"/>
          <w:sz w:val="28"/>
          <w:szCs w:val="28"/>
        </w:rPr>
        <w:object w:dxaOrig="1740" w:dyaOrig="380">
          <v:shape id="_x0000_i1101" type="#_x0000_t75" style="width:87pt;height:18.75pt" o:ole="">
            <v:imagedata r:id="rId151" o:title=""/>
          </v:shape>
          <o:OLEObject Type="Embed" ProgID="Equation.3" ShapeID="_x0000_i1101" DrawAspect="Content" ObjectID="_1457438341" r:id="rId152"/>
        </w:object>
      </w:r>
      <w:r w:rsidR="00B919DC" w:rsidRPr="000F1253">
        <w:rPr>
          <w:sz w:val="28"/>
          <w:szCs w:val="28"/>
        </w:rPr>
        <w:t>м/мин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Тогда минимальное значение</w:t>
      </w:r>
      <w:r w:rsidR="00BB6A37">
        <w:rPr>
          <w:sz w:val="28"/>
          <w:szCs w:val="28"/>
        </w:rPr>
        <w:t xml:space="preserve"> </w: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0"/>
          <w:sz w:val="28"/>
          <w:szCs w:val="28"/>
        </w:rPr>
        <w:object w:dxaOrig="180" w:dyaOrig="340">
          <v:shape id="_x0000_i1102" type="#_x0000_t75" style="width:9pt;height:17.25pt" o:ole="">
            <v:imagedata r:id="rId49" o:title=""/>
          </v:shape>
          <o:OLEObject Type="Embed" ProgID="Equation.3" ShapeID="_x0000_i1102" DrawAspect="Content" ObjectID="_1457438342" r:id="rId153"/>
        </w:object>
      </w:r>
      <w:r w:rsidRPr="000F1253">
        <w:rPr>
          <w:position w:val="-10"/>
          <w:sz w:val="28"/>
          <w:szCs w:val="28"/>
        </w:rPr>
        <w:object w:dxaOrig="3159" w:dyaOrig="360">
          <v:shape id="_x0000_i1103" type="#_x0000_t75" style="width:158.25pt;height:18pt" o:ole="">
            <v:imagedata r:id="rId154" o:title=""/>
          </v:shape>
          <o:OLEObject Type="Embed" ProgID="Equation.3" ShapeID="_x0000_i1103" DrawAspect="Content" ObjectID="_1457438343" r:id="rId155"/>
        </w:object>
      </w:r>
      <w:r w:rsidR="00B919DC" w:rsidRPr="000F1253">
        <w:rPr>
          <w:sz w:val="28"/>
          <w:szCs w:val="28"/>
        </w:rPr>
        <w:t xml:space="preserve"> и Н=0,9</w:t>
      </w:r>
      <w:r w:rsidR="009B7DBF" w:rsidRPr="000F1253">
        <w:rPr>
          <w:sz w:val="28"/>
          <w:szCs w:val="28"/>
        </w:rPr>
        <w:t>3</w:t>
      </w:r>
      <w:r w:rsidR="00B919DC" w:rsidRPr="000F1253">
        <w:rPr>
          <w:sz w:val="28"/>
          <w:szCs w:val="28"/>
        </w:rPr>
        <w:t xml:space="preserve"> м.</w:t>
      </w: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0F1253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262EC">
        <w:rPr>
          <w:noProof/>
        </w:rPr>
        <w:pict>
          <v:shape id="_x0000_s1026" type="#_x0000_t75" style="position:absolute;left:0;text-align:left;margin-left:38.5pt;margin-top:1.65pt;width:264.8pt;height:398.45pt;z-index:251657728;mso-wrap-edited:f" wrapcoords="-53 0 -53 21565 21600 21565 21600 0 -53 0" o:allowincell="f">
            <v:imagedata r:id="rId156" o:title=""/>
            <w10:wrap type="through"/>
          </v:shape>
        </w:pict>
      </w: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sz w:val="28"/>
          <w:szCs w:val="28"/>
        </w:rPr>
        <w:t>Рис.1 Расчетный эскиз ванны круглой рудовостановительной печи:</w:t>
      </w:r>
      <w:r w:rsidR="000F1253">
        <w:rPr>
          <w:rFonts w:ascii="Times New Roman" w:hAnsi="Times New Roman" w:cs="Times New Roman"/>
          <w:sz w:val="28"/>
          <w:szCs w:val="28"/>
        </w:rPr>
        <w:t xml:space="preserve"> </w:t>
      </w:r>
      <w:r w:rsidRPr="000F1253">
        <w:rPr>
          <w:rFonts w:ascii="Times New Roman" w:hAnsi="Times New Roman" w:cs="Times New Roman"/>
          <w:sz w:val="28"/>
          <w:szCs w:val="28"/>
        </w:rPr>
        <w:t>1-угольные блоки</w:t>
      </w:r>
      <w:r w:rsidR="000F1253">
        <w:rPr>
          <w:rFonts w:ascii="Times New Roman" w:hAnsi="Times New Roman" w:cs="Times New Roman"/>
          <w:sz w:val="28"/>
          <w:szCs w:val="28"/>
        </w:rPr>
        <w:t xml:space="preserve">, </w:t>
      </w:r>
      <w:r w:rsidRPr="000F1253">
        <w:rPr>
          <w:rFonts w:ascii="Times New Roman" w:hAnsi="Times New Roman" w:cs="Times New Roman"/>
          <w:sz w:val="28"/>
          <w:szCs w:val="28"/>
        </w:rPr>
        <w:t>2- огнеупорная кладка</w:t>
      </w: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Однако из опыта работы действующих печей глубина погружения электродов в шихту при выплавке ФС45 не менее 1200 мм, а в случае ФС75 Н≥ 1300 мм. Полагая, что в проектируемой печи будет выплавляться не только ФС45, но и ФС75, следует иметь Н ≥1300 мм.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Из выражения Н=</w:t>
      </w:r>
      <w:r w:rsidRPr="000F1253">
        <w:rPr>
          <w:sz w:val="28"/>
          <w:szCs w:val="28"/>
          <w:lang w:val="en-US"/>
        </w:rPr>
        <w:t>L</w:t>
      </w:r>
      <w:r w:rsidRPr="000F1253">
        <w:rPr>
          <w:sz w:val="28"/>
          <w:szCs w:val="28"/>
        </w:rPr>
        <w:t xml:space="preserve"> -1 - </w:t>
      </w:r>
      <w:r w:rsidRPr="000F1253">
        <w:rPr>
          <w:sz w:val="28"/>
          <w:szCs w:val="28"/>
          <w:lang w:val="en-US"/>
        </w:rPr>
        <w:t>h</w:t>
      </w:r>
      <w:r w:rsidRPr="000F1253">
        <w:rPr>
          <w:sz w:val="28"/>
          <w:szCs w:val="28"/>
        </w:rPr>
        <w:t xml:space="preserve">. Принимая </w:t>
      </w:r>
      <w:r w:rsidRPr="000F1253">
        <w:rPr>
          <w:sz w:val="28"/>
          <w:szCs w:val="28"/>
          <w:lang w:val="en-US"/>
        </w:rPr>
        <w:t>l</w:t>
      </w:r>
      <w:r w:rsidRPr="000F1253">
        <w:rPr>
          <w:sz w:val="28"/>
          <w:szCs w:val="28"/>
        </w:rPr>
        <w:t>= 600</w:t>
      </w:r>
      <w:r w:rsidRPr="000F1253">
        <w:rPr>
          <w:b/>
          <w:sz w:val="28"/>
          <w:szCs w:val="28"/>
        </w:rPr>
        <w:t xml:space="preserve"> </w:t>
      </w:r>
      <w:r w:rsidRPr="000F1253">
        <w:rPr>
          <w:sz w:val="28"/>
          <w:szCs w:val="28"/>
        </w:rPr>
        <w:t xml:space="preserve">мм и </w:t>
      </w:r>
      <w:r w:rsidRPr="000F1253">
        <w:rPr>
          <w:sz w:val="28"/>
          <w:szCs w:val="28"/>
          <w:lang w:val="en-US"/>
        </w:rPr>
        <w:t>h</w:t>
      </w:r>
      <w:r w:rsidRPr="000F1253">
        <w:rPr>
          <w:sz w:val="28"/>
          <w:szCs w:val="28"/>
        </w:rPr>
        <w:t>= 100 мм, получим Н =2</w:t>
      </w:r>
      <w:r w:rsidR="009B7DBF" w:rsidRPr="000F1253">
        <w:rPr>
          <w:sz w:val="28"/>
          <w:szCs w:val="28"/>
        </w:rPr>
        <w:t>26</w:t>
      </w:r>
      <w:r w:rsidRPr="000F1253">
        <w:rPr>
          <w:sz w:val="28"/>
          <w:szCs w:val="28"/>
        </w:rPr>
        <w:t>0 - 600 -100 =15</w:t>
      </w:r>
      <w:r w:rsidR="009B7DBF" w:rsidRPr="000F1253">
        <w:rPr>
          <w:sz w:val="28"/>
          <w:szCs w:val="28"/>
        </w:rPr>
        <w:t>6</w:t>
      </w:r>
      <w:r w:rsidRPr="000F1253">
        <w:rPr>
          <w:sz w:val="28"/>
          <w:szCs w:val="28"/>
        </w:rPr>
        <w:t>0</w:t>
      </w:r>
      <w:r w:rsidRPr="000F1253">
        <w:rPr>
          <w:b/>
          <w:sz w:val="28"/>
          <w:szCs w:val="28"/>
        </w:rPr>
        <w:t xml:space="preserve"> </w:t>
      </w:r>
      <w:r w:rsidRPr="000F1253">
        <w:rPr>
          <w:sz w:val="28"/>
          <w:szCs w:val="28"/>
        </w:rPr>
        <w:t>мм.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Исследования, проведенные профессором И.Т. Жердевым с сотрудниками, показывают, что на развитие физико-химических процессов в ванне ферросплавной печи и технико-экономические показатели производства оказывают существенное влияние форма и размер газовой полости, характер распределения тока и расположения активной зоны электроводов по отношению к угольной футеровке стен печи. В этой связи важно иметь вполне определенную высоту угольной обстановки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  <w:lang w:val="en-US"/>
        </w:rPr>
        <w:t>h</w:t>
      </w:r>
      <w:r w:rsidRPr="000F1253">
        <w:rPr>
          <w:sz w:val="28"/>
          <w:szCs w:val="28"/>
        </w:rPr>
        <w:t>1. (Рис.1).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Согласно</w:t>
      </w:r>
      <w:r w:rsidR="000F1253" w:rsidRPr="000F1253">
        <w:rPr>
          <w:sz w:val="28"/>
          <w:szCs w:val="28"/>
        </w:rPr>
        <w:t xml:space="preserve"> </w:t>
      </w:r>
      <w:r w:rsidR="00723DA1" w:rsidRPr="000F1253">
        <w:rPr>
          <w:position w:val="-12"/>
          <w:sz w:val="28"/>
          <w:szCs w:val="28"/>
        </w:rPr>
        <w:object w:dxaOrig="2960" w:dyaOrig="360">
          <v:shape id="_x0000_i1104" type="#_x0000_t75" style="width:147.75pt;height:18pt" o:ole="">
            <v:imagedata r:id="rId157" o:title=""/>
          </v:shape>
          <o:OLEObject Type="Embed" ProgID="Equation.3" ShapeID="_x0000_i1104" DrawAspect="Content" ObjectID="_1457438344" r:id="rId158"/>
        </w:object>
      </w:r>
      <w:r w:rsidRPr="000F1253">
        <w:rPr>
          <w:sz w:val="28"/>
          <w:szCs w:val="28"/>
        </w:rPr>
        <w:t>мм.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Толщина подины на мощных печах составляет около 2 м. Под изготовляется из следующих материалов (см. рис. 2):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'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1.Асбест30 мм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2. Шамотная крупка80 мм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3. Шамотный кирпич на плашку530 мм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4. Угольные блоки и подовая масса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1360 мм</w:t>
      </w:r>
    </w:p>
    <w:p w:rsidR="00B919DC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Итого2000 мм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1262EC" w:rsidP="000F1253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5" type="#_x0000_t75" style="width:137.25pt;height:92.25pt">
            <v:imagedata r:id="rId159" o:title=""/>
          </v:shape>
        </w:pict>
      </w:r>
    </w:p>
    <w:p w:rsidR="00B919DC" w:rsidRPr="000F1253" w:rsidRDefault="00B919DC" w:rsidP="000F1253">
      <w:pPr>
        <w:pStyle w:val="a3"/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Рис. 2 Схема устройства футеровки пода печи:</w:t>
      </w:r>
      <w:r w:rsid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угольные блоки; 2 – шамотный кирпич;</w:t>
      </w:r>
      <w:r w:rsid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3- шамотная крупка; 4 – асбест листовой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Таким образом, высота печи </w:t>
      </w:r>
      <w:r w:rsidR="00723DA1" w:rsidRPr="000F1253">
        <w:rPr>
          <w:position w:val="-10"/>
          <w:sz w:val="28"/>
          <w:szCs w:val="28"/>
        </w:rPr>
        <w:object w:dxaOrig="3440" w:dyaOrig="340">
          <v:shape id="_x0000_i1106" type="#_x0000_t75" style="width:171.75pt;height:17.25pt" o:ole="">
            <v:imagedata r:id="rId160" o:title=""/>
          </v:shape>
          <o:OLEObject Type="Embed" ProgID="Equation.3" ShapeID="_x0000_i1106" DrawAspect="Content" ObjectID="_1457438345" r:id="rId161"/>
        </w:object>
      </w:r>
      <w:r w:rsidRPr="000F1253">
        <w:rPr>
          <w:sz w:val="28"/>
          <w:szCs w:val="28"/>
        </w:rPr>
        <w:t>мм.</w:t>
      </w: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sz w:val="28"/>
          <w:szCs w:val="28"/>
        </w:rPr>
        <w:t>В результате проведенного расчета получены следующие параметры печи РКЗ-33:</w:t>
      </w: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0F1253">
        <w:rPr>
          <w:rFonts w:ascii="Times New Roman" w:hAnsi="Times New Roman" w:cs="Times New Roman"/>
          <w:sz w:val="28"/>
          <w:szCs w:val="28"/>
        </w:rPr>
        <w:t>тр=16500</w:t>
      </w:r>
      <w:r w:rsidR="000F1253" w:rsidRPr="000F1253">
        <w:rPr>
          <w:rFonts w:ascii="Times New Roman" w:hAnsi="Times New Roman" w:cs="Times New Roman"/>
          <w:sz w:val="28"/>
          <w:szCs w:val="28"/>
        </w:rPr>
        <w:t xml:space="preserve"> </w:t>
      </w:r>
      <w:r w:rsidRPr="000F1253">
        <w:rPr>
          <w:rFonts w:ascii="Times New Roman" w:hAnsi="Times New Roman" w:cs="Times New Roman"/>
          <w:sz w:val="28"/>
          <w:szCs w:val="28"/>
        </w:rPr>
        <w:t xml:space="preserve">кВА; </w:t>
      </w:r>
      <w:r w:rsidRPr="000F1253">
        <w:rPr>
          <w:rFonts w:ascii="Times New Roman" w:hAnsi="Times New Roman" w:cs="Times New Roman"/>
          <w:sz w:val="28"/>
          <w:szCs w:val="28"/>
          <w:lang w:val="en-US"/>
        </w:rPr>
        <w:t>Wa</w:t>
      </w:r>
      <w:r w:rsidRPr="000F1253">
        <w:rPr>
          <w:rFonts w:ascii="Times New Roman" w:hAnsi="Times New Roman" w:cs="Times New Roman"/>
          <w:sz w:val="28"/>
          <w:szCs w:val="28"/>
        </w:rPr>
        <w:t>=14850 кВт;</w:t>
      </w:r>
      <w:r w:rsidRPr="000F1253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0F1253">
        <w:rPr>
          <w:rFonts w:ascii="Times New Roman" w:hAnsi="Times New Roman" w:cs="Times New Roman"/>
          <w:sz w:val="28"/>
          <w:szCs w:val="28"/>
        </w:rPr>
        <w:t>пол=13365 кВт;</w:t>
      </w: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Pr="000F1253">
        <w:rPr>
          <w:rFonts w:ascii="Times New Roman" w:hAnsi="Times New Roman" w:cs="Times New Roman"/>
          <w:sz w:val="28"/>
          <w:szCs w:val="28"/>
        </w:rPr>
        <w:t>ф=75,87 В;</w:t>
      </w:r>
      <w:r w:rsidRPr="000F1253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0F1253">
        <w:rPr>
          <w:rFonts w:ascii="Times New Roman" w:hAnsi="Times New Roman" w:cs="Times New Roman"/>
          <w:sz w:val="28"/>
          <w:szCs w:val="28"/>
        </w:rPr>
        <w:t>Э=58,7 кА;</w:t>
      </w:r>
      <w:r w:rsidR="000F1253" w:rsidRPr="000F1253">
        <w:rPr>
          <w:rFonts w:ascii="Times New Roman" w:hAnsi="Times New Roman" w:cs="Times New Roman"/>
          <w:sz w:val="28"/>
          <w:szCs w:val="28"/>
        </w:rPr>
        <w:t xml:space="preserve"> </w:t>
      </w:r>
      <w:r w:rsidRPr="000F125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F1253">
        <w:rPr>
          <w:rFonts w:ascii="Times New Roman" w:hAnsi="Times New Roman" w:cs="Times New Roman"/>
          <w:sz w:val="28"/>
          <w:szCs w:val="28"/>
        </w:rPr>
        <w:t>Э=1200 мм;</w:t>
      </w: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F1253">
        <w:rPr>
          <w:rFonts w:ascii="Times New Roman" w:hAnsi="Times New Roman" w:cs="Times New Roman"/>
          <w:sz w:val="28"/>
          <w:szCs w:val="28"/>
        </w:rPr>
        <w:t>в=6060 мм;</w:t>
      </w:r>
      <w:r w:rsidRPr="000F125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F1253">
        <w:rPr>
          <w:rFonts w:ascii="Times New Roman" w:hAnsi="Times New Roman" w:cs="Times New Roman"/>
          <w:sz w:val="28"/>
          <w:szCs w:val="28"/>
        </w:rPr>
        <w:t>в=6030 мм;</w:t>
      </w:r>
      <w:r w:rsidRPr="000F125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F1253">
        <w:rPr>
          <w:rFonts w:ascii="Times New Roman" w:hAnsi="Times New Roman" w:cs="Times New Roman"/>
          <w:sz w:val="28"/>
          <w:szCs w:val="28"/>
        </w:rPr>
        <w:t>к=7530 мм;</w:t>
      </w:r>
    </w:p>
    <w:p w:rsidR="00B919DC" w:rsidRP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F1253">
        <w:rPr>
          <w:rFonts w:ascii="Times New Roman" w:hAnsi="Times New Roman" w:cs="Times New Roman"/>
          <w:sz w:val="28"/>
          <w:szCs w:val="28"/>
        </w:rPr>
        <w:t>рэ=3200 мм;</w:t>
      </w:r>
      <w:r w:rsidRPr="000F125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F1253">
        <w:rPr>
          <w:rFonts w:ascii="Times New Roman" w:hAnsi="Times New Roman" w:cs="Times New Roman"/>
          <w:sz w:val="28"/>
          <w:szCs w:val="28"/>
        </w:rPr>
        <w:t>=2260 мм;Н=1560 мм;</w:t>
      </w:r>
      <w:r w:rsidRPr="000F125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F1253">
        <w:rPr>
          <w:rFonts w:ascii="Times New Roman" w:hAnsi="Times New Roman" w:cs="Times New Roman"/>
          <w:sz w:val="28"/>
          <w:szCs w:val="28"/>
        </w:rPr>
        <w:t>П=</w:t>
      </w:r>
      <w:r w:rsidR="00A64554" w:rsidRPr="000F1253">
        <w:rPr>
          <w:rFonts w:ascii="Times New Roman" w:hAnsi="Times New Roman" w:cs="Times New Roman"/>
          <w:sz w:val="28"/>
          <w:szCs w:val="28"/>
        </w:rPr>
        <w:t>3</w:t>
      </w:r>
      <w:r w:rsidRPr="000F1253">
        <w:rPr>
          <w:rFonts w:ascii="Times New Roman" w:hAnsi="Times New Roman" w:cs="Times New Roman"/>
          <w:sz w:val="28"/>
          <w:szCs w:val="28"/>
        </w:rPr>
        <w:t>200 мм.</w:t>
      </w:r>
    </w:p>
    <w:p w:rsidR="00B919DC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0F1253" w:rsidP="000F1253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919DC" w:rsidRPr="000F1253">
        <w:rPr>
          <w:b/>
          <w:sz w:val="28"/>
          <w:szCs w:val="28"/>
        </w:rPr>
        <w:t>2</w:t>
      </w:r>
      <w:r w:rsidRPr="000F1253">
        <w:rPr>
          <w:b/>
          <w:sz w:val="28"/>
          <w:szCs w:val="28"/>
        </w:rPr>
        <w:t xml:space="preserve">. </w:t>
      </w:r>
      <w:r w:rsidR="00B919DC" w:rsidRPr="000F1253">
        <w:rPr>
          <w:b/>
          <w:sz w:val="28"/>
          <w:szCs w:val="28"/>
        </w:rPr>
        <w:t>ОПРЕДЕЛЕНИЕ ОСНОВНЫХ ПАРАМЕТРОВ</w:t>
      </w:r>
      <w:r w:rsidRPr="000F1253">
        <w:rPr>
          <w:b/>
          <w:sz w:val="28"/>
          <w:szCs w:val="28"/>
        </w:rPr>
        <w:t xml:space="preserve"> </w:t>
      </w:r>
      <w:r w:rsidR="00B919DC" w:rsidRPr="000F1253">
        <w:rPr>
          <w:b/>
          <w:sz w:val="28"/>
          <w:szCs w:val="28"/>
        </w:rPr>
        <w:t>РАФИНИРОВОЧНЫХ ЭЛЕКТРОПЕЧЕЙ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pStyle w:val="21"/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В рафинировочных печах осуществляется производство безуглеродистого феррохрома, мало- и среднеуглеродистого ферромарганца и феррохрома, металлического марганца и других сплавов. Отличительной чертой процессов производства является их периодический характер, в печи расплавляется шихта, происходит восстановление окислов металлов другим металлом (например, кремнием) и после необходимых технологических операций сливается металл и шлак. Печи имеют, как правило, магнезитовую футеровку и при выплавке сплавов с низким содержанием углерода работают на графитированных электродах.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Расчет энергетических параметров Печей периодического действия следует вести с учетом обеспечения максимально быстрого плавления шихты в период расплавления.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В качестве примера произведем расчет основных размеров рафинировочной печи с суточной производительностью 10 тонн малоуглеродистого феррохрома.</w:t>
      </w:r>
    </w:p>
    <w:p w:rsidR="00B919DC" w:rsidRPr="000F1253" w:rsidRDefault="00B919DC" w:rsidP="000F1253">
      <w:pPr>
        <w:ind w:firstLine="709"/>
        <w:rPr>
          <w:b/>
          <w:sz w:val="28"/>
          <w:szCs w:val="28"/>
        </w:rPr>
      </w:pPr>
    </w:p>
    <w:p w:rsidR="00B919DC" w:rsidRPr="000F1253" w:rsidRDefault="000F1253" w:rsidP="000F1253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B919DC" w:rsidRPr="000F1253">
        <w:rPr>
          <w:b/>
          <w:sz w:val="28"/>
          <w:szCs w:val="28"/>
        </w:rPr>
        <w:t>1 Определение электрических параметров рафинировочной</w:t>
      </w:r>
      <w:r w:rsidRPr="000F1253">
        <w:rPr>
          <w:b/>
          <w:sz w:val="28"/>
          <w:szCs w:val="28"/>
        </w:rPr>
        <w:t xml:space="preserve"> </w:t>
      </w:r>
      <w:r w:rsidR="00B919DC" w:rsidRPr="000F1253">
        <w:rPr>
          <w:b/>
          <w:sz w:val="28"/>
          <w:szCs w:val="28"/>
        </w:rPr>
        <w:t>печи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1. Мощность трансформатора определяется по формуле (1). Для печей, работающих периодическим процессом, можно принять следующие значения коэффициентов</w: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2"/>
          <w:sz w:val="28"/>
          <w:szCs w:val="28"/>
        </w:rPr>
        <w:object w:dxaOrig="1100" w:dyaOrig="360">
          <v:shape id="_x0000_i1107" type="#_x0000_t75" style="width:54.75pt;height:18pt" o:ole="">
            <v:imagedata r:id="rId162" o:title=""/>
          </v:shape>
          <o:OLEObject Type="Embed" ProgID="Equation.3" ShapeID="_x0000_i1107" DrawAspect="Content" ObjectID="_1457438346" r:id="rId163"/>
        </w:object>
      </w:r>
      <w:r w:rsidR="00B919DC" w:rsidRPr="000F1253">
        <w:rPr>
          <w:sz w:val="28"/>
          <w:szCs w:val="28"/>
        </w:rPr>
        <w:t xml:space="preserve"> и </w:t>
      </w:r>
      <w:r w:rsidRPr="000F1253">
        <w:rPr>
          <w:position w:val="-10"/>
          <w:sz w:val="28"/>
          <w:szCs w:val="28"/>
        </w:rPr>
        <w:object w:dxaOrig="560" w:dyaOrig="260">
          <v:shape id="_x0000_i1108" type="#_x0000_t75" style="width:27.75pt;height:12.75pt" o:ole="">
            <v:imagedata r:id="rId164" o:title=""/>
          </v:shape>
          <o:OLEObject Type="Embed" ProgID="Equation.3" ShapeID="_x0000_i1108" DrawAspect="Content" ObjectID="_1457438347" r:id="rId165"/>
        </w:object>
      </w:r>
      <w:r w:rsidR="00B919DC" w:rsidRPr="000F1253">
        <w:rPr>
          <w:sz w:val="28"/>
          <w:szCs w:val="28"/>
        </w:rPr>
        <w:t xml:space="preserve">: </w:t>
      </w:r>
      <w:r w:rsidR="00B919DC" w:rsidRPr="000F1253">
        <w:rPr>
          <w:sz w:val="28"/>
          <w:szCs w:val="28"/>
          <w:lang w:val="en-US"/>
        </w:rPr>
        <w:t>k</w:t>
      </w:r>
      <w:r w:rsidR="00B919DC" w:rsidRPr="000F1253">
        <w:rPr>
          <w:sz w:val="28"/>
          <w:szCs w:val="28"/>
        </w:rPr>
        <w:t xml:space="preserve">1=0,92; </w:t>
      </w:r>
      <w:r w:rsidR="00B919DC" w:rsidRPr="000F1253">
        <w:rPr>
          <w:sz w:val="28"/>
          <w:szCs w:val="28"/>
          <w:lang w:val="en-US"/>
        </w:rPr>
        <w:t>k</w:t>
      </w:r>
      <w:r w:rsidR="00B919DC" w:rsidRPr="000F1253">
        <w:rPr>
          <w:sz w:val="28"/>
          <w:szCs w:val="28"/>
        </w:rPr>
        <w:t xml:space="preserve">2=0,92; </w:t>
      </w:r>
      <w:r w:rsidR="00B919DC" w:rsidRPr="000F1253">
        <w:rPr>
          <w:sz w:val="28"/>
          <w:szCs w:val="28"/>
          <w:lang w:val="en-US"/>
        </w:rPr>
        <w:t>k</w:t>
      </w:r>
      <w:r w:rsidR="00B919DC" w:rsidRPr="000F1253">
        <w:rPr>
          <w:sz w:val="28"/>
          <w:szCs w:val="28"/>
        </w:rPr>
        <w:t xml:space="preserve">3=0,98; </w:t>
      </w:r>
      <w:r w:rsidRPr="000F1253">
        <w:rPr>
          <w:position w:val="-10"/>
          <w:sz w:val="28"/>
          <w:szCs w:val="28"/>
        </w:rPr>
        <w:object w:dxaOrig="560" w:dyaOrig="260">
          <v:shape id="_x0000_i1109" type="#_x0000_t75" style="width:27.75pt;height:12.75pt" o:ole="">
            <v:imagedata r:id="rId164" o:title=""/>
          </v:shape>
          <o:OLEObject Type="Embed" ProgID="Equation.3" ShapeID="_x0000_i1109" DrawAspect="Content" ObjectID="_1457438348" r:id="rId166"/>
        </w:object>
      </w:r>
      <w:r w:rsidR="00B919DC" w:rsidRPr="000F1253">
        <w:rPr>
          <w:sz w:val="28"/>
          <w:szCs w:val="28"/>
        </w:rPr>
        <w:t>=0,93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При удельном расходе электроэнергии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6060" w:dyaOrig="680">
          <v:shape id="_x0000_i1110" type="#_x0000_t75" style="width:303pt;height:33.75pt" o:ole="" fillcolor="window">
            <v:imagedata r:id="rId167" o:title=""/>
          </v:shape>
          <o:OLEObject Type="Embed" ProgID="Equation.3" ShapeID="_x0000_i1110" DrawAspect="Content" ObjectID="_1457438349" r:id="rId168"/>
        </w:object>
      </w:r>
      <w:r w:rsidR="00B919DC" w:rsidRPr="000F1253">
        <w:rPr>
          <w:sz w:val="28"/>
          <w:szCs w:val="28"/>
        </w:rPr>
        <w:t xml:space="preserve"> кВА.</w:t>
      </w:r>
    </w:p>
    <w:p w:rsidR="00B919DC" w:rsidRPr="000F1253" w:rsidRDefault="000F1253" w:rsidP="000F1253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919DC" w:rsidRPr="000F1253">
        <w:rPr>
          <w:sz w:val="28"/>
          <w:szCs w:val="28"/>
        </w:rPr>
        <w:t xml:space="preserve">Принимаем </w:t>
      </w:r>
      <w:r w:rsidR="00B919DC" w:rsidRPr="000F1253">
        <w:rPr>
          <w:sz w:val="28"/>
          <w:szCs w:val="28"/>
          <w:lang w:val="en-US"/>
        </w:rPr>
        <w:t>Wmp</w:t>
      </w:r>
      <w:r w:rsidR="00B919DC" w:rsidRPr="000F1253">
        <w:rPr>
          <w:sz w:val="28"/>
          <w:szCs w:val="28"/>
        </w:rPr>
        <w:t>=2500 кВА. При этом фактическая производительность будет σ = 15 тонн/сутки.</w:t>
      </w: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2. Полезная мощность печи 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4"/>
          <w:sz w:val="28"/>
          <w:szCs w:val="28"/>
        </w:rPr>
        <w:object w:dxaOrig="1740" w:dyaOrig="380">
          <v:shape id="_x0000_i1111" type="#_x0000_t75" style="width:87pt;height:18.75pt" o:ole="">
            <v:imagedata r:id="rId169" o:title=""/>
          </v:shape>
          <o:OLEObject Type="Embed" ProgID="Equation.3" ShapeID="_x0000_i1111" DrawAspect="Content" ObjectID="_1457438350" r:id="rId170"/>
        </w:objec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Принимая произведение</w:t>
      </w:r>
      <w:r w:rsidR="000F1253" w:rsidRPr="000F1253">
        <w:rPr>
          <w:sz w:val="28"/>
          <w:szCs w:val="28"/>
        </w:rPr>
        <w:t xml:space="preserve"> </w:t>
      </w:r>
      <w:r w:rsidR="00723DA1" w:rsidRPr="000F1253">
        <w:rPr>
          <w:position w:val="-12"/>
          <w:sz w:val="28"/>
          <w:szCs w:val="28"/>
        </w:rPr>
        <w:object w:dxaOrig="1620" w:dyaOrig="360">
          <v:shape id="_x0000_i1112" type="#_x0000_t75" style="width:81pt;height:18pt" o:ole="">
            <v:imagedata r:id="rId171" o:title=""/>
          </v:shape>
          <o:OLEObject Type="Embed" ProgID="Equation.3" ShapeID="_x0000_i1112" DrawAspect="Content" ObjectID="_1457438351" r:id="rId172"/>
        </w:object>
      </w:r>
      <w:r w:rsidRPr="000F1253">
        <w:rPr>
          <w:sz w:val="28"/>
          <w:szCs w:val="28"/>
        </w:rPr>
        <w:t>; получим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  <w:lang w:val="en-US"/>
        </w:rPr>
        <w:t>W</w:t>
      </w:r>
      <w:r w:rsidRPr="000F1253">
        <w:rPr>
          <w:sz w:val="28"/>
          <w:szCs w:val="28"/>
        </w:rPr>
        <w:t xml:space="preserve">пол = </w:t>
      </w:r>
      <w:r w:rsidR="00723DA1" w:rsidRPr="000F1253">
        <w:rPr>
          <w:position w:val="-10"/>
          <w:sz w:val="28"/>
          <w:szCs w:val="28"/>
        </w:rPr>
        <w:object w:dxaOrig="1700" w:dyaOrig="320">
          <v:shape id="_x0000_i1113" type="#_x0000_t75" style="width:84.75pt;height:15.75pt" o:ole="" fillcolor="window">
            <v:imagedata r:id="rId173" o:title=""/>
          </v:shape>
          <o:OLEObject Type="Embed" ProgID="Equation.3" ShapeID="_x0000_i1113" DrawAspect="Content" ObjectID="_1457438352" r:id="rId174"/>
        </w:object>
      </w:r>
      <w:r w:rsidRPr="000F1253">
        <w:rPr>
          <w:sz w:val="28"/>
          <w:szCs w:val="28"/>
        </w:rPr>
        <w:t>кВт.</w:t>
      </w: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3. Полезное фазовое напряжение (рабочее) 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2"/>
          <w:sz w:val="28"/>
          <w:szCs w:val="28"/>
        </w:rPr>
        <w:object w:dxaOrig="1359" w:dyaOrig="380">
          <v:shape id="_x0000_i1114" type="#_x0000_t75" style="width:68.25pt;height:18.75pt" o:ole="">
            <v:imagedata r:id="rId175" o:title=""/>
          </v:shape>
          <o:OLEObject Type="Embed" ProgID="Equation.3" ShapeID="_x0000_i1114" DrawAspect="Content" ObjectID="_1457438353" r:id="rId176"/>
        </w:object>
      </w:r>
      <w:r w:rsidR="00B919DC" w:rsidRPr="000F1253">
        <w:rPr>
          <w:sz w:val="28"/>
          <w:szCs w:val="28"/>
        </w:rPr>
        <w:t>.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Из таблицы </w:t>
      </w:r>
      <w:r w:rsidR="00DC64F3" w:rsidRPr="000F1253">
        <w:rPr>
          <w:sz w:val="28"/>
          <w:szCs w:val="28"/>
        </w:rPr>
        <w:t>3</w:t>
      </w:r>
      <w:r w:rsidRPr="000F1253">
        <w:rPr>
          <w:sz w:val="28"/>
          <w:szCs w:val="28"/>
        </w:rPr>
        <w:t xml:space="preserve"> значение коэффициентов с=17 и </w:t>
      </w:r>
      <w:r w:rsidRPr="000F1253">
        <w:rPr>
          <w:sz w:val="28"/>
          <w:szCs w:val="28"/>
          <w:lang w:val="en-US"/>
        </w:rPr>
        <w:t>n</w:t>
      </w:r>
      <w:r w:rsidRPr="000F1253">
        <w:rPr>
          <w:sz w:val="28"/>
          <w:szCs w:val="28"/>
        </w:rPr>
        <w:t>=0,25.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Тогда </w:t>
      </w:r>
      <w:r w:rsidR="00723DA1" w:rsidRPr="000F1253">
        <w:rPr>
          <w:position w:val="-12"/>
          <w:sz w:val="28"/>
          <w:szCs w:val="28"/>
          <w:lang w:val="en-US"/>
        </w:rPr>
        <w:object w:dxaOrig="2360" w:dyaOrig="400">
          <v:shape id="_x0000_i1115" type="#_x0000_t75" style="width:117.75pt;height:20.25pt" o:ole="" fillcolor="window">
            <v:imagedata r:id="rId177" o:title=""/>
          </v:shape>
          <o:OLEObject Type="Embed" ProgID="Equation.3" ShapeID="_x0000_i1115" DrawAspect="Content" ObjectID="_1457438354" r:id="rId178"/>
        </w:object>
      </w:r>
      <w:r w:rsidRPr="000F1253">
        <w:rPr>
          <w:sz w:val="28"/>
          <w:szCs w:val="28"/>
        </w:rPr>
        <w:t>В.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4. Линейное напряжение на выводах трансформатора</w:t>
      </w:r>
    </w:p>
    <w:p w:rsidR="00B919DC" w:rsidRPr="000F1253" w:rsidRDefault="00B919DC" w:rsidP="000F1253">
      <w:pPr>
        <w:pStyle w:val="a3"/>
        <w:ind w:firstLine="709"/>
        <w:rPr>
          <w:sz w:val="28"/>
          <w:szCs w:val="28"/>
        </w:rPr>
      </w:pPr>
    </w:p>
    <w:p w:rsidR="00B919DC" w:rsidRPr="000F1253" w:rsidRDefault="00723DA1" w:rsidP="000F1253">
      <w:pPr>
        <w:pStyle w:val="a3"/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3260" w:dyaOrig="740">
          <v:shape id="_x0000_i1116" type="#_x0000_t75" style="width:132pt;height:29.25pt" o:ole="" fillcolor="window">
            <v:imagedata r:id="rId179" o:title=""/>
          </v:shape>
          <o:OLEObject Type="Embed" ProgID="Equation.3" ShapeID="_x0000_i1116" DrawAspect="Content" ObjectID="_1457438355" r:id="rId180"/>
        </w:object>
      </w:r>
      <w:r w:rsidR="00B919DC" w:rsidRPr="000F1253">
        <w:rPr>
          <w:sz w:val="28"/>
          <w:szCs w:val="28"/>
        </w:rPr>
        <w:t xml:space="preserve"> В.</w:t>
      </w:r>
    </w:p>
    <w:p w:rsidR="000F1253" w:rsidRDefault="000F1253" w:rsidP="000F1253">
      <w:pPr>
        <w:pStyle w:val="a3"/>
        <w:ind w:firstLine="709"/>
        <w:rPr>
          <w:sz w:val="28"/>
          <w:szCs w:val="28"/>
        </w:rPr>
      </w:pPr>
    </w:p>
    <w:p w:rsidR="00B919DC" w:rsidRPr="000F1253" w:rsidRDefault="00B919DC" w:rsidP="000F1253">
      <w:pPr>
        <w:pStyle w:val="a3"/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Для рафинировочного процесса производства феррохрома достаточно иметь 5-7 ступеней напряжения, причем в первый период быстрого проплавления шихты напряжение должно быть</w:t>
      </w:r>
    </w:p>
    <w:p w:rsidR="00B919DC" w:rsidRPr="000F1253" w:rsidRDefault="00723DA1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position w:val="-12"/>
          <w:sz w:val="28"/>
          <w:szCs w:val="28"/>
        </w:rPr>
        <w:object w:dxaOrig="2920" w:dyaOrig="360">
          <v:shape id="_x0000_i1117" type="#_x0000_t75" style="width:146.25pt;height:18pt" o:ole="" fillcolor="window">
            <v:imagedata r:id="rId181" o:title=""/>
          </v:shape>
          <o:OLEObject Type="Embed" ProgID="Equation.3" ShapeID="_x0000_i1117" DrawAspect="Content" ObjectID="_1457438356" r:id="rId182"/>
        </w:object>
      </w:r>
      <w:r w:rsidR="00B919DC" w:rsidRPr="000F1253">
        <w:rPr>
          <w:rFonts w:ascii="Times New Roman" w:hAnsi="Times New Roman" w:cs="Times New Roman"/>
          <w:sz w:val="28"/>
          <w:szCs w:val="28"/>
        </w:rPr>
        <w:t>В.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Тогда интервал напряжений печного трансформатора будет равен</w: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2"/>
          <w:sz w:val="28"/>
          <w:szCs w:val="28"/>
        </w:rPr>
        <w:object w:dxaOrig="1740" w:dyaOrig="360">
          <v:shape id="_x0000_i1118" type="#_x0000_t75" style="width:87pt;height:18pt" o:ole="">
            <v:imagedata r:id="rId183" o:title=""/>
          </v:shape>
          <o:OLEObject Type="Embed" ProgID="Equation.3" ShapeID="_x0000_i1118" DrawAspect="Content" ObjectID="_1457438357" r:id="rId184"/>
        </w:object>
      </w:r>
      <w:r w:rsidR="00B919DC" w:rsidRPr="000F1253">
        <w:rPr>
          <w:sz w:val="28"/>
          <w:szCs w:val="28"/>
        </w:rPr>
        <w:t xml:space="preserve"> или 1</w:t>
      </w:r>
      <w:r w:rsidR="005409B1" w:rsidRPr="000F1253">
        <w:rPr>
          <w:sz w:val="28"/>
          <w:szCs w:val="28"/>
        </w:rPr>
        <w:t>80</w:t>
      </w:r>
      <w:r w:rsidR="00B919DC" w:rsidRPr="000F1253">
        <w:rPr>
          <w:sz w:val="28"/>
          <w:szCs w:val="28"/>
        </w:rPr>
        <w:t>-2</w:t>
      </w:r>
      <w:r w:rsidR="005409B1" w:rsidRPr="000F1253">
        <w:rPr>
          <w:sz w:val="28"/>
          <w:szCs w:val="28"/>
        </w:rPr>
        <w:t>70</w:t>
      </w:r>
      <w:r w:rsidR="00B919DC" w:rsidRPr="000F1253">
        <w:rPr>
          <w:sz w:val="28"/>
          <w:szCs w:val="28"/>
        </w:rPr>
        <w:t xml:space="preserve"> В.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5. Линейный ток в электроде (максимальный)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3940" w:dyaOrig="720">
          <v:shape id="_x0000_i1119" type="#_x0000_t75" style="width:157.5pt;height:28.5pt" o:ole="" fillcolor="window">
            <v:imagedata r:id="rId185" o:title=""/>
          </v:shape>
          <o:OLEObject Type="Embed" ProgID="Equation.3" ShapeID="_x0000_i1119" DrawAspect="Content" ObjectID="_1457438358" r:id="rId186"/>
        </w:object>
      </w:r>
      <w:r w:rsidR="00B919DC" w:rsidRPr="000F1253">
        <w:rPr>
          <w:sz w:val="28"/>
          <w:szCs w:val="28"/>
        </w:rPr>
        <w:t xml:space="preserve"> А.</w:t>
      </w:r>
    </w:p>
    <w:p w:rsidR="00B919DC" w:rsidRPr="000F1253" w:rsidRDefault="000F1253" w:rsidP="000F1253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919DC" w:rsidRPr="000F1253">
        <w:rPr>
          <w:sz w:val="28"/>
          <w:szCs w:val="28"/>
        </w:rPr>
        <w:t>6. Рабочий ток в электроде</w: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24"/>
          <w:sz w:val="28"/>
          <w:szCs w:val="28"/>
        </w:rPr>
        <w:object w:dxaOrig="2320" w:dyaOrig="660">
          <v:shape id="_x0000_i1120" type="#_x0000_t75" style="width:116.25pt;height:33pt" o:ole="" fillcolor="window">
            <v:imagedata r:id="rId187" o:title=""/>
          </v:shape>
          <o:OLEObject Type="Embed" ProgID="Equation.3" ShapeID="_x0000_i1120" DrawAspect="Content" ObjectID="_1457438359" r:id="rId188"/>
        </w:object>
      </w:r>
      <w:r w:rsidR="00B919DC" w:rsidRPr="000F1253">
        <w:rPr>
          <w:sz w:val="28"/>
          <w:szCs w:val="28"/>
        </w:rPr>
        <w:t xml:space="preserve"> А.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7. Диаметр графитированного электрода определяем по допустимой плотности тока </w:t>
      </w:r>
      <w:r w:rsidRPr="000F1253">
        <w:rPr>
          <w:sz w:val="28"/>
          <w:szCs w:val="28"/>
          <w:lang w:val="en-US"/>
        </w:rPr>
        <w:t>j</w:t>
      </w:r>
      <w:r w:rsidRPr="000F1253">
        <w:rPr>
          <w:sz w:val="28"/>
          <w:szCs w:val="28"/>
        </w:rPr>
        <w:t xml:space="preserve"> = 10 </w:t>
      </w:r>
      <w:r w:rsidRPr="000F1253">
        <w:rPr>
          <w:sz w:val="28"/>
          <w:szCs w:val="28"/>
          <w:lang w:val="en-US"/>
        </w:rPr>
        <w:t>A</w:t>
      </w:r>
      <w:r w:rsidRPr="000F1253">
        <w:rPr>
          <w:sz w:val="28"/>
          <w:szCs w:val="28"/>
        </w:rPr>
        <w:t>/см2</w:t>
      </w: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Из определения следует, что 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1600" w:dyaOrig="720">
          <v:shape id="_x0000_i1121" type="#_x0000_t75" style="width:80.25pt;height:36pt" o:ole="">
            <v:imagedata r:id="rId189" o:title=""/>
          </v:shape>
          <o:OLEObject Type="Embed" ProgID="Equation.3" ShapeID="_x0000_i1121" DrawAspect="Content" ObjectID="_1457438360" r:id="rId190"/>
        </w:object>
      </w:r>
    </w:p>
    <w:p w:rsidR="00B919DC" w:rsidRPr="000F1253" w:rsidRDefault="00723DA1" w:rsidP="000F1253">
      <w:pPr>
        <w:ind w:firstLine="709"/>
        <w:rPr>
          <w:sz w:val="28"/>
          <w:szCs w:val="28"/>
          <w:lang w:val="en-US"/>
        </w:rPr>
      </w:pPr>
      <w:r w:rsidRPr="000F1253">
        <w:rPr>
          <w:position w:val="-10"/>
          <w:sz w:val="28"/>
          <w:szCs w:val="28"/>
        </w:rPr>
        <w:object w:dxaOrig="180" w:dyaOrig="340">
          <v:shape id="_x0000_i1122" type="#_x0000_t75" style="width:9pt;height:17.25pt" o:ole="">
            <v:imagedata r:id="rId49" o:title=""/>
          </v:shape>
          <o:OLEObject Type="Embed" ProgID="Equation.3" ShapeID="_x0000_i1122" DrawAspect="Content" ObjectID="_1457438361" r:id="rId191"/>
        </w:objec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откуда</w: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  <w:lang w:val="en-US"/>
        </w:rPr>
        <w:object w:dxaOrig="3340" w:dyaOrig="780">
          <v:shape id="_x0000_i1123" type="#_x0000_t75" style="width:167.25pt;height:39pt" o:ole="" fillcolor="window">
            <v:imagedata r:id="rId192" o:title=""/>
          </v:shape>
          <o:OLEObject Type="Embed" ProgID="Equation.3" ShapeID="_x0000_i1123" DrawAspect="Content" ObjectID="_1457438362" r:id="rId193"/>
        </w:object>
      </w:r>
      <w:r w:rsidR="00B919DC" w:rsidRPr="000F1253">
        <w:rPr>
          <w:sz w:val="28"/>
          <w:szCs w:val="28"/>
        </w:rPr>
        <w:t>см.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Принимаем электроды диаметром 3</w:t>
      </w:r>
      <w:r w:rsidR="001E768A" w:rsidRPr="000F1253">
        <w:rPr>
          <w:sz w:val="28"/>
          <w:szCs w:val="28"/>
        </w:rPr>
        <w:t>0</w:t>
      </w:r>
      <w:r w:rsidRPr="000F1253">
        <w:rPr>
          <w:sz w:val="28"/>
          <w:szCs w:val="28"/>
        </w:rPr>
        <w:t>0 мм.</w:t>
      </w:r>
    </w:p>
    <w:p w:rsidR="00B919DC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8. Сопротивление ванны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2"/>
          <w:sz w:val="28"/>
          <w:szCs w:val="28"/>
        </w:rPr>
        <w:object w:dxaOrig="2960" w:dyaOrig="720">
          <v:shape id="_x0000_i1124" type="#_x0000_t75" style="width:147.75pt;height:36pt" o:ole="" fillcolor="window">
            <v:imagedata r:id="rId194" o:title=""/>
          </v:shape>
          <o:OLEObject Type="Embed" ProgID="Equation.3" ShapeID="_x0000_i1124" DrawAspect="Content" ObjectID="_1457438363" r:id="rId195"/>
        </w:object>
      </w:r>
      <w:r w:rsidR="00B919DC" w:rsidRPr="000F1253">
        <w:rPr>
          <w:sz w:val="28"/>
          <w:szCs w:val="28"/>
        </w:rPr>
        <w:t xml:space="preserve"> Ом.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9. Проверяем значение </w:t>
      </w:r>
      <w:r w:rsidR="00723DA1" w:rsidRPr="000F1253">
        <w:rPr>
          <w:position w:val="-10"/>
          <w:sz w:val="28"/>
          <w:szCs w:val="28"/>
        </w:rPr>
        <w:object w:dxaOrig="580" w:dyaOrig="260">
          <v:shape id="_x0000_i1125" type="#_x0000_t75" style="width:29.25pt;height:12.75pt" o:ole="">
            <v:imagedata r:id="rId196" o:title=""/>
          </v:shape>
          <o:OLEObject Type="Embed" ProgID="Equation.3" ShapeID="_x0000_i1125" DrawAspect="Content" ObjectID="_1457438364" r:id="rId197"/>
        </w:object>
      </w:r>
      <w:r w:rsidRPr="000F1253">
        <w:rPr>
          <w:sz w:val="28"/>
          <w:szCs w:val="28"/>
        </w:rPr>
        <w:t xml:space="preserve"> и </w:t>
      </w:r>
      <w:r w:rsidR="00723DA1" w:rsidRPr="000F1253">
        <w:rPr>
          <w:position w:val="-12"/>
          <w:sz w:val="28"/>
          <w:szCs w:val="28"/>
        </w:rPr>
        <w:object w:dxaOrig="300" w:dyaOrig="360">
          <v:shape id="_x0000_i1126" type="#_x0000_t75" style="width:15pt;height:18pt" o:ole="">
            <v:imagedata r:id="rId198" o:title=""/>
          </v:shape>
          <o:OLEObject Type="Embed" ProgID="Equation.3" ShapeID="_x0000_i1126" DrawAspect="Content" ObjectID="_1457438365" r:id="rId199"/>
        </w:object>
      </w:r>
      <w:r w:rsidRPr="000F1253">
        <w:rPr>
          <w:sz w:val="28"/>
          <w:szCs w:val="28"/>
        </w:rPr>
        <w:t>:</w:t>
      </w:r>
    </w:p>
    <w:p w:rsidR="00B919DC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2"/>
          <w:sz w:val="28"/>
          <w:szCs w:val="28"/>
        </w:rPr>
        <w:object w:dxaOrig="1460" w:dyaOrig="380">
          <v:shape id="_x0000_i1127" type="#_x0000_t75" style="width:72.75pt;height:18.75pt" o:ole="">
            <v:imagedata r:id="rId200" o:title=""/>
          </v:shape>
          <o:OLEObject Type="Embed" ProgID="Equation.3" ShapeID="_x0000_i1127" DrawAspect="Content" ObjectID="_1457438366" r:id="rId201"/>
        </w:object>
      </w:r>
      <w:r w:rsidR="00B919DC" w:rsidRPr="000F1253">
        <w:rPr>
          <w:sz w:val="28"/>
          <w:szCs w:val="28"/>
        </w:rPr>
        <w:t xml:space="preserve"> Ом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3300" w:dyaOrig="700">
          <v:shape id="_x0000_i1128" type="#_x0000_t75" style="width:165pt;height:35.25pt" o:ole="" fillcolor="window">
            <v:imagedata r:id="rId202" o:title=""/>
          </v:shape>
          <o:OLEObject Type="Embed" ProgID="Equation.3" ShapeID="_x0000_i1128" DrawAspect="Content" ObjectID="_1457438367" r:id="rId203"/>
        </w:object>
      </w:r>
      <w:r w:rsidR="00B919DC" w:rsidRPr="000F1253">
        <w:rPr>
          <w:sz w:val="28"/>
          <w:szCs w:val="28"/>
        </w:rPr>
        <w:t>;</w:t>
      </w:r>
      <w:r w:rsidR="000F1253" w:rsidRPr="000F1253">
        <w:rPr>
          <w:sz w:val="28"/>
          <w:szCs w:val="28"/>
        </w:rPr>
        <w:t xml:space="preserve"> </w:t>
      </w:r>
      <w:r w:rsidR="00B919DC" w:rsidRPr="000F1253">
        <w:rPr>
          <w:sz w:val="28"/>
          <w:szCs w:val="28"/>
          <w:lang w:val="en-US"/>
        </w:rPr>
        <w:t>{</w:t>
      </w:r>
      <w:r w:rsidRPr="000F1253">
        <w:rPr>
          <w:position w:val="-12"/>
          <w:sz w:val="28"/>
          <w:szCs w:val="28"/>
        </w:rPr>
        <w:object w:dxaOrig="1500" w:dyaOrig="380">
          <v:shape id="_x0000_i1129" type="#_x0000_t75" style="width:75pt;height:18.75pt" o:ole="">
            <v:imagedata r:id="rId204" o:title=""/>
          </v:shape>
          <o:OLEObject Type="Embed" ProgID="Equation.3" ShapeID="_x0000_i1129" DrawAspect="Content" ObjectID="_1457438368" r:id="rId205"/>
        </w:object>
      </w:r>
      <w:r w:rsidR="00B919DC" w:rsidRPr="000F1253">
        <w:rPr>
          <w:sz w:val="28"/>
          <w:szCs w:val="28"/>
        </w:rPr>
        <w:t xml:space="preserve"> Ом</w: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2"/>
          <w:sz w:val="28"/>
          <w:szCs w:val="28"/>
        </w:rPr>
        <w:object w:dxaOrig="5560" w:dyaOrig="800">
          <v:shape id="_x0000_i1130" type="#_x0000_t75" style="width:278.25pt;height:39.75pt" o:ole="">
            <v:imagedata r:id="rId206" o:title=""/>
          </v:shape>
          <o:OLEObject Type="Embed" ProgID="Equation.3" ShapeID="_x0000_i1130" DrawAspect="Content" ObjectID="_1457438369" r:id="rId207"/>
        </w:objec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Тогда произведение</w:t>
      </w:r>
      <w:r w:rsidR="000F1253" w:rsidRPr="000F1253">
        <w:rPr>
          <w:sz w:val="28"/>
          <w:szCs w:val="28"/>
        </w:rPr>
        <w:t xml:space="preserve"> </w:t>
      </w:r>
      <w:r w:rsidR="00723DA1" w:rsidRPr="000F1253">
        <w:rPr>
          <w:position w:val="-12"/>
          <w:sz w:val="28"/>
          <w:szCs w:val="28"/>
        </w:rPr>
        <w:object w:dxaOrig="1620" w:dyaOrig="360">
          <v:shape id="_x0000_i1131" type="#_x0000_t75" style="width:81pt;height:18pt" o:ole="">
            <v:imagedata r:id="rId208" o:title=""/>
          </v:shape>
          <o:OLEObject Type="Embed" ProgID="Equation.3" ShapeID="_x0000_i1131" DrawAspect="Content" ObjectID="_1457438370" r:id="rId209"/>
        </w:object>
      </w:r>
      <w:r w:rsidRPr="000F1253">
        <w:rPr>
          <w:sz w:val="28"/>
          <w:szCs w:val="28"/>
        </w:rPr>
        <w:t xml:space="preserve"> отличается от принятого примерно на </w:t>
      </w:r>
      <w:r w:rsidR="005409B1" w:rsidRPr="000F1253">
        <w:rPr>
          <w:sz w:val="28"/>
          <w:szCs w:val="28"/>
        </w:rPr>
        <w:t>2</w:t>
      </w:r>
      <w:r w:rsidRPr="000F1253">
        <w:rPr>
          <w:sz w:val="28"/>
          <w:szCs w:val="28"/>
        </w:rPr>
        <w:t>%, и не требует пересчета.</w:t>
      </w:r>
    </w:p>
    <w:p w:rsidR="00B919DC" w:rsidRPr="000F1253" w:rsidRDefault="000F1253" w:rsidP="000F1253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F1253">
        <w:rPr>
          <w:b/>
          <w:sz w:val="28"/>
          <w:szCs w:val="28"/>
        </w:rPr>
        <w:t>2.</w:t>
      </w:r>
      <w:r w:rsidR="00B919DC" w:rsidRPr="000F1253">
        <w:rPr>
          <w:b/>
          <w:sz w:val="28"/>
          <w:szCs w:val="28"/>
        </w:rPr>
        <w:t>2 Определение геометрических параметров рафинировочной</w:t>
      </w:r>
      <w:r w:rsidRPr="000F1253">
        <w:rPr>
          <w:b/>
          <w:sz w:val="28"/>
          <w:szCs w:val="28"/>
        </w:rPr>
        <w:t xml:space="preserve"> </w:t>
      </w:r>
      <w:r w:rsidR="00B919DC" w:rsidRPr="000F1253">
        <w:rPr>
          <w:b/>
          <w:sz w:val="28"/>
          <w:szCs w:val="28"/>
        </w:rPr>
        <w:t>печи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При выборе диаметров распада электродов и ванны расчет следует вести по максимальным допустимым мощностям на соответствующую площадь поверхности ванны. Удельные мощности для различных процессов приведены в табл. 5.</w:t>
      </w:r>
    </w:p>
    <w:p w:rsidR="00B919DC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1. Диаметр ванны. Принимаем комбинированную форму ванны, состоящую из нижней цилиндрической и верхней конической частей с углом наклона в 45°(см. рис. 3).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1262EC" w:rsidP="000F1253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32" type="#_x0000_t75" style="width:127.5pt;height:77.25pt">
            <v:imagedata r:id="rId210" o:title="" gain="68267f"/>
          </v:shape>
        </w:pic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Рис. 3 Форма ванны рафинировочной печи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Мощность приходящаяся на площадь пода,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1740" w:dyaOrig="720">
          <v:shape id="_x0000_i1133" type="#_x0000_t75" style="width:87pt;height:36pt" o:ole="">
            <v:imagedata r:id="rId211" o:title=""/>
          </v:shape>
          <o:OLEObject Type="Embed" ProgID="Equation.3" ShapeID="_x0000_i1133" DrawAspect="Content" ObjectID="_1457438371" r:id="rId212"/>
        </w:object>
      </w:r>
      <w:r w:rsidR="00B919DC" w:rsidRPr="000F1253">
        <w:rPr>
          <w:sz w:val="28"/>
          <w:szCs w:val="28"/>
        </w:rPr>
        <w:t xml:space="preserve"> кВа/м2 ( табл. 5)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b/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2220" w:dyaOrig="680">
          <v:shape id="_x0000_i1134" type="#_x0000_t75" style="width:111pt;height:33.75pt" o:ole="">
            <v:imagedata r:id="rId213" o:title=""/>
          </v:shape>
          <o:OLEObject Type="Embed" ProgID="Equation.3" ShapeID="_x0000_i1134" DrawAspect="Content" ObjectID="_1457438372" r:id="rId214"/>
        </w:object>
      </w:r>
      <w:r w:rsidR="00B919DC" w:rsidRPr="000F1253">
        <w:rPr>
          <w:sz w:val="28"/>
          <w:szCs w:val="28"/>
        </w:rPr>
        <w:t>м.</w:t>
      </w:r>
    </w:p>
    <w:p w:rsidR="000F1253" w:rsidRDefault="000F1253" w:rsidP="000F1253">
      <w:pPr>
        <w:pStyle w:val="2"/>
        <w:ind w:firstLine="709"/>
        <w:jc w:val="both"/>
        <w:rPr>
          <w:sz w:val="28"/>
          <w:szCs w:val="28"/>
        </w:rPr>
      </w:pPr>
    </w:p>
    <w:p w:rsidR="00B919DC" w:rsidRPr="000F1253" w:rsidRDefault="00B919DC" w:rsidP="000F1253">
      <w:pPr>
        <w:pStyle w:val="2"/>
        <w:ind w:firstLine="709"/>
        <w:jc w:val="both"/>
        <w:rPr>
          <w:sz w:val="28"/>
          <w:szCs w:val="28"/>
        </w:rPr>
      </w:pPr>
      <w:r w:rsidRPr="000F1253">
        <w:rPr>
          <w:sz w:val="28"/>
          <w:szCs w:val="28"/>
        </w:rPr>
        <w:t>Таблица 5</w:t>
      </w:r>
      <w:r w:rsid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Удельные поверхностные мощности, выделяющиеся</w:t>
      </w:r>
      <w:r w:rsidR="000F1253">
        <w:rPr>
          <w:sz w:val="28"/>
          <w:szCs w:val="28"/>
        </w:rPr>
        <w:t xml:space="preserve"> </w:t>
      </w:r>
      <w:r w:rsidRPr="000F1253">
        <w:rPr>
          <w:b w:val="0"/>
          <w:sz w:val="28"/>
          <w:szCs w:val="28"/>
        </w:rPr>
        <w:t>в ванне печей периодического действия</w:t>
      </w:r>
    </w:p>
    <w:tbl>
      <w:tblPr>
        <w:tblW w:w="8647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38"/>
        <w:gridCol w:w="2870"/>
        <w:gridCol w:w="2139"/>
      </w:tblGrid>
      <w:tr w:rsidR="00B919DC" w:rsidRPr="000F1253" w:rsidTr="000F1253">
        <w:trPr>
          <w:cantSplit/>
          <w:trHeight w:val="480"/>
        </w:trPr>
        <w:tc>
          <w:tcPr>
            <w:tcW w:w="36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Тип процесса</w:t>
            </w:r>
          </w:p>
        </w:tc>
        <w:tc>
          <w:tcPr>
            <w:tcW w:w="5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Удельная мощность, кВА/м2</w:t>
            </w:r>
          </w:p>
        </w:tc>
      </w:tr>
      <w:tr w:rsidR="00B919DC" w:rsidRPr="000F1253" w:rsidTr="000F1253">
        <w:trPr>
          <w:cantSplit/>
          <w:trHeight w:val="271"/>
        </w:trPr>
        <w:tc>
          <w:tcPr>
            <w:tcW w:w="36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/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на площадь распада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на площадь ванны</w:t>
            </w:r>
          </w:p>
        </w:tc>
      </w:tr>
      <w:tr w:rsidR="00B919DC" w:rsidRPr="000F1253" w:rsidTr="000F1253">
        <w:trPr>
          <w:trHeight w:val="480"/>
        </w:trPr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Безуглеродистый феррохром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4400-4500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2000-2400</w:t>
            </w:r>
          </w:p>
        </w:tc>
      </w:tr>
      <w:tr w:rsidR="00B919DC" w:rsidRPr="000F1253" w:rsidTr="000F1253">
        <w:trPr>
          <w:trHeight w:val="480"/>
        </w:trPr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Рафинированный феррохром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4400-4500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580-620</w:t>
            </w:r>
          </w:p>
        </w:tc>
      </w:tr>
      <w:tr w:rsidR="00B919DC" w:rsidRPr="000F1253" w:rsidTr="000F1253">
        <w:trPr>
          <w:trHeight w:val="480"/>
        </w:trPr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Рудоизвестковый расплав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4300-4500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2000-2200</w:t>
            </w:r>
          </w:p>
        </w:tc>
      </w:tr>
      <w:tr w:rsidR="00B919DC" w:rsidRPr="000F1253" w:rsidTr="000F1253">
        <w:trPr>
          <w:trHeight w:val="480"/>
        </w:trPr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Малоуглеродистый ферромарганец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1350-1750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420.450</w:t>
            </w:r>
          </w:p>
        </w:tc>
      </w:tr>
      <w:tr w:rsidR="00B919DC" w:rsidRPr="000F1253" w:rsidTr="000F1253">
        <w:trPr>
          <w:trHeight w:val="480"/>
        </w:trPr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Электрокорунд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1400-1500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380-400</w:t>
            </w:r>
          </w:p>
        </w:tc>
      </w:tr>
      <w:tr w:rsidR="00B919DC" w:rsidRPr="000F1253" w:rsidTr="000F1253">
        <w:trPr>
          <w:trHeight w:val="480"/>
        </w:trPr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Металлический марганец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1350-1750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9DC" w:rsidRPr="000F1253" w:rsidRDefault="00B919DC" w:rsidP="000F1253">
            <w:r w:rsidRPr="000F1253">
              <w:t>420-450</w:t>
            </w:r>
          </w:p>
        </w:tc>
      </w:tr>
    </w:tbl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2. Диаметр распада электродов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4"/>
          <w:sz w:val="28"/>
          <w:szCs w:val="28"/>
        </w:rPr>
        <w:object w:dxaOrig="3817" w:dyaOrig="821">
          <v:shape id="_x0000_i1135" type="#_x0000_t75" style="width:190.5pt;height:41.25pt" o:ole="">
            <v:imagedata r:id="rId215" o:title=""/>
          </v:shape>
          <o:OLEObject Type="Embed" ProgID="Equation.3" ShapeID="_x0000_i1135" DrawAspect="Icon" ObjectID="_1457438373" r:id="rId216"/>
        </w:object>
      </w:r>
      <w:r w:rsidR="00B919DC" w:rsidRPr="000F1253">
        <w:rPr>
          <w:sz w:val="28"/>
          <w:szCs w:val="28"/>
        </w:rPr>
        <w:t xml:space="preserve"> м.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Отношение </w:t>
      </w:r>
      <w:r w:rsidRPr="000F1253">
        <w:rPr>
          <w:sz w:val="28"/>
          <w:szCs w:val="28"/>
          <w:lang w:val="en-US"/>
        </w:rPr>
        <w:t>D</w:t>
      </w:r>
      <w:r w:rsidRPr="000F1253">
        <w:rPr>
          <w:sz w:val="28"/>
          <w:szCs w:val="28"/>
        </w:rPr>
        <w:t>рэ:</w:t>
      </w:r>
      <w:r w:rsidRPr="000F1253">
        <w:rPr>
          <w:sz w:val="28"/>
          <w:szCs w:val="28"/>
          <w:lang w:val="en-US"/>
        </w:rPr>
        <w:t>d</w:t>
      </w:r>
      <w:r w:rsidRPr="000F1253">
        <w:rPr>
          <w:sz w:val="28"/>
          <w:szCs w:val="28"/>
        </w:rPr>
        <w:t>Э=</w:t>
      </w:r>
      <w:r w:rsidR="004F76EA" w:rsidRPr="000F1253">
        <w:rPr>
          <w:sz w:val="28"/>
          <w:szCs w:val="28"/>
        </w:rPr>
        <w:t>9</w:t>
      </w:r>
      <w:r w:rsidRPr="000F1253">
        <w:rPr>
          <w:sz w:val="28"/>
          <w:szCs w:val="28"/>
        </w:rPr>
        <w:t>00:</w:t>
      </w:r>
      <w:r w:rsidR="001E768A" w:rsidRPr="000F1253">
        <w:rPr>
          <w:sz w:val="28"/>
          <w:szCs w:val="28"/>
        </w:rPr>
        <w:t>30</w:t>
      </w:r>
      <w:r w:rsidRPr="000F1253">
        <w:rPr>
          <w:sz w:val="28"/>
          <w:szCs w:val="28"/>
        </w:rPr>
        <w:t xml:space="preserve">0= </w:t>
      </w:r>
      <w:r w:rsidR="001E768A" w:rsidRPr="000F1253">
        <w:rPr>
          <w:sz w:val="28"/>
          <w:szCs w:val="28"/>
        </w:rPr>
        <w:t>3</w:t>
      </w:r>
      <w:r w:rsidRPr="000F1253">
        <w:rPr>
          <w:sz w:val="28"/>
          <w:szCs w:val="28"/>
        </w:rPr>
        <w:t>, что хорошо согласуется с практикой действующих печей, в которых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  <w:lang w:val="en-US"/>
        </w:rPr>
        <w:t>D</w:t>
      </w:r>
      <w:r w:rsidRPr="000F1253">
        <w:rPr>
          <w:sz w:val="28"/>
          <w:szCs w:val="28"/>
        </w:rPr>
        <w:t>рэ:</w:t>
      </w:r>
      <w:r w:rsidRPr="000F1253">
        <w:rPr>
          <w:sz w:val="28"/>
          <w:szCs w:val="28"/>
          <w:lang w:val="en-US"/>
        </w:rPr>
        <w:t>d</w:t>
      </w:r>
      <w:r w:rsidRPr="000F1253">
        <w:rPr>
          <w:sz w:val="28"/>
          <w:szCs w:val="28"/>
        </w:rPr>
        <w:t>Э = 2,8 - 3,66.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3. Расстояние между осями электродов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24"/>
          <w:sz w:val="28"/>
          <w:szCs w:val="28"/>
        </w:rPr>
        <w:object w:dxaOrig="3019" w:dyaOrig="720">
          <v:shape id="_x0000_i1136" type="#_x0000_t75" style="width:150.75pt;height:36pt" o:ole="">
            <v:imagedata r:id="rId217" o:title=""/>
          </v:shape>
          <o:OLEObject Type="Embed" ProgID="Equation.3" ShapeID="_x0000_i1136" DrawAspect="Content" ObjectID="_1457438374" r:id="rId218"/>
        </w:object>
      </w:r>
      <w:r w:rsidR="00B919DC" w:rsidRPr="000F1253">
        <w:rPr>
          <w:sz w:val="28"/>
          <w:szCs w:val="28"/>
        </w:rPr>
        <w:t>мм.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4. Определение глубины ванны. Цилиндрическая часть ванны должна вместить все продукты плавки, т.е. объем ее не должен быть меньше объема металла и шлака.</w:t>
      </w:r>
    </w:p>
    <w:p w:rsidR="00B919DC" w:rsidRPr="000F1253" w:rsidRDefault="00B919DC" w:rsidP="000F1253">
      <w:pPr>
        <w:pStyle w:val="31"/>
        <w:spacing w:line="360" w:lineRule="auto"/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Из расчета шихты определяется состав колоши, вес и объем продуктов плавки.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Примерный состав колоши</w:t>
      </w:r>
    </w:p>
    <w:p w:rsidR="00B919DC" w:rsidRPr="000F1253" w:rsidRDefault="00B919DC" w:rsidP="000F1253">
      <w:pPr>
        <w:pStyle w:val="a3"/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Хромовая руда (50% </w:t>
      </w:r>
      <w:r w:rsidRPr="000F1253">
        <w:rPr>
          <w:sz w:val="28"/>
          <w:szCs w:val="28"/>
          <w:lang w:val="en-US"/>
        </w:rPr>
        <w:t>Cr</w:t>
      </w:r>
      <w:r w:rsidRPr="000F1253">
        <w:rPr>
          <w:sz w:val="28"/>
          <w:szCs w:val="28"/>
        </w:rPr>
        <w:t>2</w:t>
      </w:r>
      <w:r w:rsidRPr="000F1253">
        <w:rPr>
          <w:sz w:val="28"/>
          <w:szCs w:val="28"/>
          <w:lang w:val="en-US"/>
        </w:rPr>
        <w:t>O</w:t>
      </w:r>
      <w:r w:rsidRPr="000F1253">
        <w:rPr>
          <w:sz w:val="28"/>
          <w:szCs w:val="28"/>
        </w:rPr>
        <w:t>3)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Силикохром (50% </w:t>
      </w:r>
      <w:r w:rsidRPr="000F1253">
        <w:rPr>
          <w:sz w:val="28"/>
          <w:szCs w:val="28"/>
          <w:lang w:val="en-US"/>
        </w:rPr>
        <w:t>Si</w:t>
      </w:r>
      <w:r w:rsidRPr="000F1253">
        <w:rPr>
          <w:sz w:val="28"/>
          <w:szCs w:val="28"/>
        </w:rPr>
        <w:t>)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700 кг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Известь (90% </w:t>
      </w:r>
      <w:r w:rsidRPr="000F1253">
        <w:rPr>
          <w:sz w:val="28"/>
          <w:szCs w:val="28"/>
          <w:lang w:val="en-US"/>
        </w:rPr>
        <w:t>CaO</w:t>
      </w:r>
      <w:r w:rsidRPr="000F1253">
        <w:rPr>
          <w:sz w:val="28"/>
          <w:szCs w:val="28"/>
        </w:rPr>
        <w:t>)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1800 кг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При работе с проплавлением трех колош указанного состава вес металла</w:t>
      </w:r>
      <w:r w:rsid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и вес шлака</w:t>
      </w:r>
      <w:r w:rsidR="000F1253" w:rsidRPr="000F1253">
        <w:rPr>
          <w:sz w:val="28"/>
          <w:szCs w:val="28"/>
        </w:rPr>
        <w:t xml:space="preserve"> </w:t>
      </w:r>
      <w:r w:rsidR="00723DA1" w:rsidRPr="000F1253">
        <w:rPr>
          <w:position w:val="-24"/>
          <w:sz w:val="28"/>
          <w:szCs w:val="28"/>
        </w:rPr>
        <w:object w:dxaOrig="2700" w:dyaOrig="620">
          <v:shape id="_x0000_i1137" type="#_x0000_t75" style="width:135pt;height:30.75pt" o:ole="">
            <v:imagedata r:id="rId219" o:title=""/>
          </v:shape>
          <o:OLEObject Type="Embed" ProgID="Equation.3" ShapeID="_x0000_i1137" DrawAspect="Content" ObjectID="_1457438375" r:id="rId220"/>
        </w:objec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кг,</w: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2"/>
          <w:sz w:val="28"/>
          <w:szCs w:val="28"/>
        </w:rPr>
        <w:object w:dxaOrig="2380" w:dyaOrig="360">
          <v:shape id="_x0000_i1138" type="#_x0000_t75" style="width:119.25pt;height:18pt" o:ole="">
            <v:imagedata r:id="rId221" o:title=""/>
          </v:shape>
          <o:OLEObject Type="Embed" ProgID="Equation.3" ShapeID="_x0000_i1138" DrawAspect="Content" ObjectID="_1457438376" r:id="rId222"/>
        </w:object>
      </w:r>
      <w:r w:rsidR="00B919DC" w:rsidRPr="000F1253">
        <w:rPr>
          <w:sz w:val="28"/>
          <w:szCs w:val="28"/>
        </w:rPr>
        <w:t xml:space="preserve"> кг.</w:t>
      </w: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Объем металла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2420" w:dyaOrig="700">
          <v:shape id="_x0000_i1139" type="#_x0000_t75" style="width:120.75pt;height:35.25pt" o:ole="">
            <v:imagedata r:id="rId223" o:title=""/>
          </v:shape>
          <o:OLEObject Type="Embed" ProgID="Equation.3" ShapeID="_x0000_i1139" DrawAspect="Content" ObjectID="_1457438377" r:id="rId224"/>
        </w:object>
      </w:r>
      <w:r w:rsidR="00B919DC" w:rsidRPr="000F1253">
        <w:rPr>
          <w:sz w:val="28"/>
          <w:szCs w:val="28"/>
        </w:rPr>
        <w:t xml:space="preserve"> м3.</w:t>
      </w:r>
    </w:p>
    <w:p w:rsidR="000F1253" w:rsidRDefault="000F1253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253" w:rsidRDefault="00B919DC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sz w:val="28"/>
          <w:szCs w:val="28"/>
        </w:rPr>
        <w:t>Объем шлака</w:t>
      </w:r>
    </w:p>
    <w:p w:rsidR="000F1253" w:rsidRDefault="000F1253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9DC" w:rsidRPr="000F1253" w:rsidRDefault="00723DA1" w:rsidP="000F1253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253">
        <w:rPr>
          <w:rFonts w:ascii="Times New Roman" w:hAnsi="Times New Roman" w:cs="Times New Roman"/>
          <w:position w:val="-30"/>
          <w:sz w:val="28"/>
          <w:szCs w:val="28"/>
        </w:rPr>
        <w:object w:dxaOrig="2280" w:dyaOrig="700">
          <v:shape id="_x0000_i1140" type="#_x0000_t75" style="width:114pt;height:35.25pt" o:ole="">
            <v:imagedata r:id="rId225" o:title=""/>
          </v:shape>
          <o:OLEObject Type="Embed" ProgID="Equation.3" ShapeID="_x0000_i1140" DrawAspect="Content" ObjectID="_1457438378" r:id="rId226"/>
        </w:object>
      </w:r>
      <w:r w:rsidR="00B919DC" w:rsidRPr="000F1253">
        <w:rPr>
          <w:rFonts w:ascii="Times New Roman" w:hAnsi="Times New Roman" w:cs="Times New Roman"/>
          <w:sz w:val="28"/>
          <w:szCs w:val="28"/>
        </w:rPr>
        <w:t xml:space="preserve"> м3.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Объем продуктов плавки.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  <w:lang w:val="en-US"/>
        </w:rPr>
        <w:t>vm</w:t>
      </w:r>
      <w:r w:rsidRPr="000F1253">
        <w:rPr>
          <w:sz w:val="28"/>
          <w:szCs w:val="28"/>
        </w:rPr>
        <w:t>=</w:t>
      </w:r>
      <w:r w:rsidRPr="000F1253">
        <w:rPr>
          <w:sz w:val="28"/>
          <w:szCs w:val="28"/>
          <w:lang w:val="en-US"/>
        </w:rPr>
        <w:t>v</w:t>
      </w:r>
      <w:r w:rsidRPr="000F1253">
        <w:rPr>
          <w:sz w:val="28"/>
          <w:szCs w:val="28"/>
        </w:rPr>
        <w:t>м+</w:t>
      </w:r>
      <w:r w:rsidRPr="000F1253">
        <w:rPr>
          <w:sz w:val="28"/>
          <w:szCs w:val="28"/>
          <w:lang w:val="en-US"/>
        </w:rPr>
        <w:t>v</w:t>
      </w:r>
      <w:r w:rsidRPr="000F1253">
        <w:rPr>
          <w:sz w:val="28"/>
          <w:szCs w:val="28"/>
        </w:rPr>
        <w:t>ш=0,428+3,12=3,548 м3.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Рм и Рш - плотность металла и шлака; 61,68 кг сплава получено из 100 кг хромовой руды, а в колоше 1600 кг руды.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Высота цилиндрической части ванны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0"/>
          <w:sz w:val="28"/>
          <w:szCs w:val="28"/>
        </w:rPr>
        <w:object w:dxaOrig="2960" w:dyaOrig="700">
          <v:shape id="_x0000_i1141" type="#_x0000_t75" style="width:147.75pt;height:35.25pt" o:ole="">
            <v:imagedata r:id="rId227" o:title=""/>
          </v:shape>
          <o:OLEObject Type="Embed" ProgID="Equation.3" ShapeID="_x0000_i1141" DrawAspect="Content" ObjectID="_1457438379" r:id="rId228"/>
        </w:object>
      </w:r>
      <w:r w:rsidR="00B919DC" w:rsidRPr="000F1253">
        <w:rPr>
          <w:sz w:val="28"/>
          <w:szCs w:val="28"/>
        </w:rPr>
        <w:t xml:space="preserve"> м.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Объем конической части ванны (</w:t>
      </w:r>
      <w:r w:rsidRPr="000F1253">
        <w:rPr>
          <w:sz w:val="28"/>
          <w:szCs w:val="28"/>
          <w:lang w:val="en-US"/>
        </w:rPr>
        <w:t>v</w:t>
      </w:r>
      <w:r w:rsidRPr="000F1253">
        <w:rPr>
          <w:sz w:val="28"/>
          <w:szCs w:val="28"/>
        </w:rPr>
        <w:t>к) определяется из предположения одновременной загрузки двух колош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32"/>
          <w:sz w:val="28"/>
          <w:szCs w:val="28"/>
        </w:rPr>
        <w:object w:dxaOrig="5140" w:dyaOrig="740">
          <v:shape id="_x0000_i1142" type="#_x0000_t75" style="width:257.25pt;height:36.75pt" o:ole="">
            <v:imagedata r:id="rId229" o:title=""/>
          </v:shape>
          <o:OLEObject Type="Embed" ProgID="Equation.3" ShapeID="_x0000_i1142" DrawAspect="Content" ObjectID="_1457438380" r:id="rId230"/>
        </w:object>
      </w:r>
      <w:r w:rsidR="00B919DC" w:rsidRPr="000F1253">
        <w:rPr>
          <w:sz w:val="28"/>
          <w:szCs w:val="28"/>
        </w:rPr>
        <w:t>м3,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где </w:t>
      </w:r>
      <w:r w:rsidRPr="000F1253">
        <w:rPr>
          <w:sz w:val="28"/>
          <w:szCs w:val="28"/>
          <w:lang w:val="en-US"/>
        </w:rPr>
        <w:t>G</w:t>
      </w:r>
      <w:r w:rsidRPr="000F1253">
        <w:rPr>
          <w:sz w:val="28"/>
          <w:szCs w:val="28"/>
        </w:rPr>
        <w:t xml:space="preserve"> - вес составляющих колоши;</w:t>
      </w:r>
    </w:p>
    <w:p w:rsidR="00B919DC" w:rsidRPr="000F1253" w:rsidRDefault="00B919DC" w:rsidP="000F1253">
      <w:pPr>
        <w:pStyle w:val="a3"/>
        <w:ind w:firstLine="709"/>
        <w:rPr>
          <w:sz w:val="28"/>
          <w:szCs w:val="28"/>
        </w:rPr>
      </w:pPr>
      <w:r w:rsidRPr="000F1253">
        <w:rPr>
          <w:sz w:val="28"/>
          <w:szCs w:val="28"/>
          <w:lang w:val="en-US"/>
        </w:rPr>
        <w:t>γ</w:t>
      </w:r>
      <w:r w:rsidRPr="000F1253">
        <w:rPr>
          <w:sz w:val="28"/>
          <w:szCs w:val="28"/>
        </w:rPr>
        <w:t xml:space="preserve">р; </w:t>
      </w:r>
      <w:r w:rsidRPr="000F1253">
        <w:rPr>
          <w:sz w:val="28"/>
          <w:szCs w:val="28"/>
          <w:lang w:val="en-US"/>
        </w:rPr>
        <w:t>γ</w:t>
      </w:r>
      <w:r w:rsidRPr="000F1253">
        <w:rPr>
          <w:sz w:val="28"/>
          <w:szCs w:val="28"/>
        </w:rPr>
        <w:t xml:space="preserve">сх; </w:t>
      </w:r>
      <w:r w:rsidRPr="000F1253">
        <w:rPr>
          <w:sz w:val="28"/>
          <w:szCs w:val="28"/>
          <w:lang w:val="en-US"/>
        </w:rPr>
        <w:t>γ</w:t>
      </w:r>
      <w:r w:rsidRPr="000F1253">
        <w:rPr>
          <w:sz w:val="28"/>
          <w:szCs w:val="28"/>
        </w:rPr>
        <w:t>u - насыпной вес руды, силикохрома и извести.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Объем конической части ванны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24"/>
          <w:sz w:val="28"/>
          <w:szCs w:val="28"/>
        </w:rPr>
        <w:object w:dxaOrig="3440" w:dyaOrig="660">
          <v:shape id="_x0000_i1143" type="#_x0000_t75" style="width:171.75pt;height:33pt" o:ole="">
            <v:imagedata r:id="rId231" o:title=""/>
          </v:shape>
          <o:OLEObject Type="Embed" ProgID="Equation.3" ShapeID="_x0000_i1143" DrawAspect="Content" ObjectID="_1457438381" r:id="rId232"/>
        </w:object>
      </w:r>
      <w:r w:rsidR="00B919DC" w:rsidRPr="000F1253">
        <w:rPr>
          <w:sz w:val="28"/>
          <w:szCs w:val="28"/>
        </w:rPr>
        <w:t>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Поскольку угол наклона огнеупорной кладки стен принят равным 45°, диаметр верхней части ванны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2"/>
          <w:sz w:val="28"/>
          <w:szCs w:val="28"/>
        </w:rPr>
        <w:object w:dxaOrig="3379" w:dyaOrig="380">
          <v:shape id="_x0000_i1144" type="#_x0000_t75" style="width:168.75pt;height:18.75pt" o:ole="">
            <v:imagedata r:id="rId233" o:title=""/>
          </v:shape>
          <o:OLEObject Type="Embed" ProgID="Equation.3" ShapeID="_x0000_i1144" DrawAspect="Content" ObjectID="_1457438382" r:id="rId234"/>
        </w:object>
      </w:r>
      <w:r w:rsidR="00B919DC" w:rsidRPr="000F1253">
        <w:rPr>
          <w:sz w:val="28"/>
          <w:szCs w:val="28"/>
        </w:rPr>
        <w:t>.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Если подставить значение </w:t>
      </w:r>
      <w:r w:rsidR="00723DA1" w:rsidRPr="000F1253">
        <w:rPr>
          <w:position w:val="-12"/>
          <w:sz w:val="28"/>
          <w:szCs w:val="28"/>
        </w:rPr>
        <w:object w:dxaOrig="320" w:dyaOrig="380">
          <v:shape id="_x0000_i1145" type="#_x0000_t75" style="width:15.75pt;height:18.75pt" o:ole="">
            <v:imagedata r:id="rId235" o:title=""/>
          </v:shape>
          <o:OLEObject Type="Embed" ProgID="Equation.3" ShapeID="_x0000_i1145" DrawAspect="Content" ObjectID="_1457438383" r:id="rId236"/>
        </w:object>
      </w:r>
      <w:r w:rsidRPr="000F1253">
        <w:rPr>
          <w:sz w:val="28"/>
          <w:szCs w:val="28"/>
        </w:rPr>
        <w:t xml:space="preserve"> в выражение для </w:t>
      </w:r>
      <w:r w:rsidRPr="000F1253">
        <w:rPr>
          <w:sz w:val="28"/>
          <w:szCs w:val="28"/>
          <w:lang w:val="en-US"/>
        </w:rPr>
        <w:t>v</w:t>
      </w:r>
      <w:r w:rsidRPr="000F1253">
        <w:rPr>
          <w:sz w:val="28"/>
          <w:szCs w:val="28"/>
        </w:rPr>
        <w:t xml:space="preserve">к, то получим </w:t>
      </w:r>
      <w:r w:rsidRPr="000F1253">
        <w:rPr>
          <w:sz w:val="28"/>
          <w:szCs w:val="28"/>
          <w:lang w:val="en-US"/>
        </w:rPr>
        <w:t>h</w:t>
      </w:r>
      <w:r w:rsidRPr="000F1253">
        <w:rPr>
          <w:sz w:val="28"/>
          <w:szCs w:val="28"/>
        </w:rPr>
        <w:t>к=0,6</w:t>
      </w:r>
      <w:r w:rsidR="00695538" w:rsidRPr="000F1253">
        <w:rPr>
          <w:sz w:val="28"/>
          <w:szCs w:val="28"/>
        </w:rPr>
        <w:t>1</w:t>
      </w:r>
      <w:r w:rsidRPr="000F1253">
        <w:rPr>
          <w:sz w:val="28"/>
          <w:szCs w:val="28"/>
        </w:rPr>
        <w:t xml:space="preserve"> м.</w:t>
      </w: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Глубина ванны 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  <w:lang w:val="en-US"/>
        </w:rPr>
        <w:t>h</w:t>
      </w:r>
      <w:r w:rsidRPr="000F1253">
        <w:rPr>
          <w:sz w:val="28"/>
          <w:szCs w:val="28"/>
        </w:rPr>
        <w:t>в=</w:t>
      </w:r>
      <w:r w:rsidRPr="000F1253">
        <w:rPr>
          <w:sz w:val="28"/>
          <w:szCs w:val="28"/>
          <w:lang w:val="en-US"/>
        </w:rPr>
        <w:t>h</w:t>
      </w:r>
      <w:r w:rsidRPr="000F1253">
        <w:rPr>
          <w:sz w:val="28"/>
          <w:szCs w:val="28"/>
        </w:rPr>
        <w:t>ц+</w:t>
      </w:r>
      <w:r w:rsidRPr="000F1253">
        <w:rPr>
          <w:sz w:val="28"/>
          <w:szCs w:val="28"/>
          <w:lang w:val="en-US"/>
        </w:rPr>
        <w:t>h</w:t>
      </w:r>
      <w:r w:rsidRPr="000F1253">
        <w:rPr>
          <w:sz w:val="28"/>
          <w:szCs w:val="28"/>
        </w:rPr>
        <w:t>к=0,61+0,64=1,25 м.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5. Диаметр верхней части ванны 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2"/>
          <w:sz w:val="28"/>
          <w:szCs w:val="28"/>
        </w:rPr>
        <w:object w:dxaOrig="3540" w:dyaOrig="380">
          <v:shape id="_x0000_i1146" type="#_x0000_t75" style="width:177pt;height:18.75pt" o:ole="">
            <v:imagedata r:id="rId237" o:title=""/>
          </v:shape>
          <o:OLEObject Type="Embed" ProgID="Equation.3" ShapeID="_x0000_i1146" DrawAspect="Content" ObjectID="_1457438384" r:id="rId238"/>
        </w:object>
      </w:r>
      <w:r w:rsidR="00B919DC" w:rsidRPr="000F1253">
        <w:rPr>
          <w:sz w:val="28"/>
          <w:szCs w:val="28"/>
        </w:rPr>
        <w:t xml:space="preserve"> м.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6. Диаметр кожуха </w:t>
      </w:r>
    </w:p>
    <w:p w:rsidR="000F1253" w:rsidRDefault="000F1253" w:rsidP="000F1253">
      <w:pPr>
        <w:ind w:firstLine="709"/>
        <w:rPr>
          <w:sz w:val="28"/>
          <w:szCs w:val="28"/>
        </w:rPr>
      </w:pPr>
    </w:p>
    <w:p w:rsidR="00B919DC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2"/>
          <w:sz w:val="28"/>
          <w:szCs w:val="28"/>
        </w:rPr>
        <w:object w:dxaOrig="1660" w:dyaOrig="380">
          <v:shape id="_x0000_i1147" type="#_x0000_t75" style="width:83.25pt;height:18.75pt" o:ole="">
            <v:imagedata r:id="rId239" o:title=""/>
          </v:shape>
          <o:OLEObject Type="Embed" ProgID="Equation.3" ShapeID="_x0000_i1147" DrawAspect="Content" ObjectID="_1457438385" r:id="rId240"/>
        </w:object>
      </w:r>
      <w:r w:rsidR="00B919DC" w:rsidRPr="000F1253">
        <w:rPr>
          <w:sz w:val="28"/>
          <w:szCs w:val="28"/>
        </w:rPr>
        <w:t>.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Толщину верхней части ванны принимаем из практических данных</w:t>
      </w:r>
    </w:p>
    <w:p w:rsidR="00B919DC" w:rsidRPr="000F1253" w:rsidRDefault="00723DA1" w:rsidP="000F1253">
      <w:pPr>
        <w:ind w:firstLine="709"/>
        <w:rPr>
          <w:sz w:val="28"/>
          <w:szCs w:val="28"/>
        </w:rPr>
      </w:pPr>
      <w:r w:rsidRPr="000F1253">
        <w:rPr>
          <w:position w:val="-12"/>
          <w:sz w:val="28"/>
          <w:szCs w:val="28"/>
        </w:rPr>
        <w:object w:dxaOrig="1579" w:dyaOrig="360">
          <v:shape id="_x0000_i1148" type="#_x0000_t75" style="width:78.75pt;height:18pt" o:ole="">
            <v:imagedata r:id="rId241" o:title=""/>
          </v:shape>
          <o:OLEObject Type="Embed" ProgID="Equation.3" ShapeID="_x0000_i1148" DrawAspect="Content" ObjectID="_1457438386" r:id="rId242"/>
        </w:object>
      </w:r>
      <w:r w:rsidR="00B919DC" w:rsidRPr="000F1253">
        <w:rPr>
          <w:sz w:val="28"/>
          <w:szCs w:val="28"/>
        </w:rPr>
        <w:t>мм.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Приняв</w:t>
      </w:r>
      <w:r w:rsidR="000F1253" w:rsidRPr="000F1253">
        <w:rPr>
          <w:sz w:val="28"/>
          <w:szCs w:val="28"/>
        </w:rPr>
        <w:t xml:space="preserve"> </w:t>
      </w:r>
      <w:r w:rsidR="00723DA1" w:rsidRPr="000F1253">
        <w:rPr>
          <w:position w:val="-12"/>
          <w:sz w:val="28"/>
          <w:szCs w:val="28"/>
        </w:rPr>
        <w:object w:dxaOrig="980" w:dyaOrig="360">
          <v:shape id="_x0000_i1149" type="#_x0000_t75" style="width:48.75pt;height:18pt" o:ole="">
            <v:imagedata r:id="rId243" o:title=""/>
          </v:shape>
          <o:OLEObject Type="Embed" ProgID="Equation.3" ShapeID="_x0000_i1149" DrawAspect="Content" ObjectID="_1457438387" r:id="rId244"/>
        </w:object>
      </w:r>
      <w:r w:rsidRPr="000F1253">
        <w:rPr>
          <w:sz w:val="28"/>
          <w:szCs w:val="28"/>
        </w:rPr>
        <w:t xml:space="preserve"> мм, </w:t>
      </w:r>
      <w:r w:rsidRPr="000F1253">
        <w:rPr>
          <w:sz w:val="28"/>
          <w:szCs w:val="28"/>
          <w:lang w:val="en-US"/>
        </w:rPr>
        <w:t>D</w:t>
      </w:r>
      <w:r w:rsidRPr="000F1253">
        <w:rPr>
          <w:sz w:val="28"/>
          <w:szCs w:val="28"/>
        </w:rPr>
        <w:t xml:space="preserve">к= </w:t>
      </w:r>
      <w:r w:rsidR="00695538" w:rsidRPr="000F1253">
        <w:rPr>
          <w:sz w:val="28"/>
          <w:szCs w:val="28"/>
        </w:rPr>
        <w:t>38</w:t>
      </w:r>
      <w:r w:rsidRPr="000F1253">
        <w:rPr>
          <w:sz w:val="28"/>
          <w:szCs w:val="28"/>
        </w:rPr>
        <w:t>00+2 . 2</w:t>
      </w:r>
      <w:r w:rsidR="00695538" w:rsidRPr="000F1253">
        <w:rPr>
          <w:sz w:val="28"/>
          <w:szCs w:val="28"/>
        </w:rPr>
        <w:t>0</w:t>
      </w:r>
      <w:r w:rsidRPr="000F1253">
        <w:rPr>
          <w:sz w:val="28"/>
          <w:szCs w:val="28"/>
        </w:rPr>
        <w:t>0=4</w:t>
      </w:r>
      <w:r w:rsidR="00695538" w:rsidRPr="000F1253">
        <w:rPr>
          <w:sz w:val="28"/>
          <w:szCs w:val="28"/>
        </w:rPr>
        <w:t>20</w:t>
      </w:r>
      <w:r w:rsidRPr="000F1253">
        <w:rPr>
          <w:sz w:val="28"/>
          <w:szCs w:val="28"/>
        </w:rPr>
        <w:t>0 мм.</w:t>
      </w:r>
    </w:p>
    <w:p w:rsid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7. Высота печи </w:t>
      </w:r>
    </w:p>
    <w:p w:rsidR="00B919DC" w:rsidRDefault="000F1253" w:rsidP="000F1253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3DA1" w:rsidRPr="000F1253">
        <w:rPr>
          <w:position w:val="-12"/>
          <w:sz w:val="28"/>
          <w:szCs w:val="28"/>
        </w:rPr>
        <w:object w:dxaOrig="1400" w:dyaOrig="360">
          <v:shape id="_x0000_i1150" type="#_x0000_t75" style="width:69.75pt;height:18pt" o:ole="">
            <v:imagedata r:id="rId245" o:title=""/>
          </v:shape>
          <o:OLEObject Type="Embed" ProgID="Equation.3" ShapeID="_x0000_i1150" DrawAspect="Content" ObjectID="_1457438388" r:id="rId246"/>
        </w:object>
      </w:r>
      <w:r w:rsidR="00B919DC" w:rsidRPr="000F1253">
        <w:rPr>
          <w:sz w:val="28"/>
          <w:szCs w:val="28"/>
        </w:rPr>
        <w:t>.</w:t>
      </w:r>
    </w:p>
    <w:p w:rsidR="000F1253" w:rsidRPr="000F1253" w:rsidRDefault="000F1253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 xml:space="preserve">Толщина пода </w:t>
      </w:r>
      <w:r w:rsidR="00723DA1" w:rsidRPr="000F1253">
        <w:rPr>
          <w:position w:val="-10"/>
          <w:sz w:val="28"/>
          <w:szCs w:val="28"/>
        </w:rPr>
        <w:object w:dxaOrig="340" w:dyaOrig="340">
          <v:shape id="_x0000_i1151" type="#_x0000_t75" style="width:17.25pt;height:18.75pt" o:ole="">
            <v:imagedata r:id="rId247" o:title=""/>
          </v:shape>
          <o:OLEObject Type="Embed" ProgID="Equation.3" ShapeID="_x0000_i1151" DrawAspect="Content" ObjectID="_1457438389" r:id="rId248"/>
        </w:object>
      </w:r>
      <w:r w:rsidRPr="000F1253">
        <w:rPr>
          <w:sz w:val="28"/>
          <w:szCs w:val="28"/>
        </w:rPr>
        <w:t>печей, выплавляющих рафинированный феррохром, составляет 1250-1300 мм. Принимая</w:t>
      </w:r>
      <w:r w:rsidR="00723DA1" w:rsidRPr="000F1253">
        <w:rPr>
          <w:position w:val="-10"/>
          <w:sz w:val="28"/>
          <w:szCs w:val="28"/>
        </w:rPr>
        <w:object w:dxaOrig="340" w:dyaOrig="340">
          <v:shape id="_x0000_i1152" type="#_x0000_t75" style="width:17.25pt;height:18.75pt" o:ole="">
            <v:imagedata r:id="rId247" o:title=""/>
          </v:shape>
          <o:OLEObject Type="Embed" ProgID="Equation.3" ShapeID="_x0000_i1152" DrawAspect="Content" ObjectID="_1457438390" r:id="rId249"/>
        </w:object>
      </w:r>
      <w:r w:rsidRPr="000F1253">
        <w:rPr>
          <w:sz w:val="28"/>
          <w:szCs w:val="28"/>
        </w:rPr>
        <w:t>=1250 мм, получим высоту печи Нп=1250+1250=2500 м.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</w:rPr>
        <w:t>В результате расчета получены следующие параметры печи: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  <w:lang w:val="en-US"/>
        </w:rPr>
        <w:t>Wmp</w:t>
      </w:r>
      <w:r w:rsidRPr="000F1253">
        <w:rPr>
          <w:sz w:val="28"/>
          <w:szCs w:val="28"/>
        </w:rPr>
        <w:t>=</w:t>
      </w:r>
      <w:r w:rsidR="00695538" w:rsidRPr="000F1253">
        <w:rPr>
          <w:sz w:val="28"/>
          <w:szCs w:val="28"/>
        </w:rPr>
        <w:t>2</w:t>
      </w:r>
      <w:r w:rsidRPr="000F1253">
        <w:rPr>
          <w:sz w:val="28"/>
          <w:szCs w:val="28"/>
        </w:rPr>
        <w:t>500 кВА;</w:t>
      </w:r>
      <w:r w:rsidRPr="000F1253">
        <w:rPr>
          <w:sz w:val="28"/>
          <w:szCs w:val="28"/>
          <w:lang w:val="en-US"/>
        </w:rPr>
        <w:t>W</w:t>
      </w:r>
      <w:r w:rsidRPr="000F1253">
        <w:rPr>
          <w:sz w:val="28"/>
          <w:szCs w:val="28"/>
        </w:rPr>
        <w:t>П=</w:t>
      </w:r>
      <w:r w:rsidR="006927D0" w:rsidRPr="000F1253">
        <w:rPr>
          <w:sz w:val="28"/>
          <w:szCs w:val="28"/>
        </w:rPr>
        <w:t>22</w:t>
      </w:r>
      <w:r w:rsidRPr="000F1253">
        <w:rPr>
          <w:sz w:val="28"/>
          <w:szCs w:val="28"/>
        </w:rPr>
        <w:t>50 кВт;</w:t>
      </w:r>
      <w:r w:rsidRPr="000F1253">
        <w:rPr>
          <w:sz w:val="28"/>
          <w:szCs w:val="28"/>
          <w:lang w:val="en-US"/>
        </w:rPr>
        <w:t>U</w:t>
      </w:r>
      <w:r w:rsidRPr="000F1253">
        <w:rPr>
          <w:sz w:val="28"/>
          <w:szCs w:val="28"/>
        </w:rPr>
        <w:t>пол=1</w:t>
      </w:r>
      <w:r w:rsidR="006927D0" w:rsidRPr="000F1253">
        <w:rPr>
          <w:sz w:val="28"/>
          <w:szCs w:val="28"/>
        </w:rPr>
        <w:t>1</w:t>
      </w:r>
      <w:r w:rsidRPr="000F1253">
        <w:rPr>
          <w:sz w:val="28"/>
          <w:szCs w:val="28"/>
        </w:rPr>
        <w:t>7 В;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  <w:lang w:val="en-US"/>
        </w:rPr>
        <w:t>U</w:t>
      </w:r>
      <w:r w:rsidRPr="000F1253">
        <w:rPr>
          <w:sz w:val="28"/>
          <w:szCs w:val="28"/>
        </w:rPr>
        <w:t>Л=2</w:t>
      </w:r>
      <w:r w:rsidR="006927D0" w:rsidRPr="000F1253">
        <w:rPr>
          <w:sz w:val="28"/>
          <w:szCs w:val="28"/>
        </w:rPr>
        <w:t>25</w:t>
      </w:r>
      <w:r w:rsidRPr="000F1253">
        <w:rPr>
          <w:sz w:val="28"/>
          <w:szCs w:val="28"/>
        </w:rPr>
        <w:t xml:space="preserve"> В;</w:t>
      </w:r>
      <w:r w:rsidRPr="000F1253">
        <w:rPr>
          <w:sz w:val="28"/>
          <w:szCs w:val="28"/>
          <w:lang w:val="en-US"/>
        </w:rPr>
        <w:t>Jp</w:t>
      </w:r>
      <w:r w:rsidRPr="000F1253">
        <w:rPr>
          <w:sz w:val="28"/>
          <w:szCs w:val="28"/>
        </w:rPr>
        <w:t>=</w:t>
      </w:r>
      <w:r w:rsidR="006927D0" w:rsidRPr="000F1253">
        <w:rPr>
          <w:sz w:val="28"/>
          <w:szCs w:val="28"/>
        </w:rPr>
        <w:t>641</w:t>
      </w:r>
      <w:r w:rsidRPr="000F1253">
        <w:rPr>
          <w:sz w:val="28"/>
          <w:szCs w:val="28"/>
        </w:rPr>
        <w:t xml:space="preserve">0 </w:t>
      </w:r>
      <w:r w:rsidRPr="000F1253">
        <w:rPr>
          <w:sz w:val="28"/>
          <w:szCs w:val="28"/>
          <w:lang w:val="en-US"/>
        </w:rPr>
        <w:t>A</w:t>
      </w:r>
      <w:r w:rsidRPr="000F1253">
        <w:rPr>
          <w:sz w:val="28"/>
          <w:szCs w:val="28"/>
        </w:rPr>
        <w:t>;</w:t>
      </w:r>
      <w:r w:rsidRPr="000F1253">
        <w:rPr>
          <w:sz w:val="28"/>
          <w:szCs w:val="28"/>
          <w:lang w:val="en-US"/>
        </w:rPr>
        <w:t>d</w:t>
      </w:r>
      <w:r w:rsidRPr="000F1253">
        <w:rPr>
          <w:sz w:val="28"/>
          <w:szCs w:val="28"/>
        </w:rPr>
        <w:t>Э=3</w:t>
      </w:r>
      <w:r w:rsidR="006927D0" w:rsidRPr="000F1253">
        <w:rPr>
          <w:sz w:val="28"/>
          <w:szCs w:val="28"/>
        </w:rPr>
        <w:t>0</w:t>
      </w:r>
      <w:r w:rsidRPr="000F1253">
        <w:rPr>
          <w:sz w:val="28"/>
          <w:szCs w:val="28"/>
        </w:rPr>
        <w:t>0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мм;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  <w:lang w:val="en-US"/>
        </w:rPr>
        <w:t>D</w:t>
      </w:r>
      <w:r w:rsidRPr="000F1253">
        <w:rPr>
          <w:sz w:val="28"/>
          <w:szCs w:val="28"/>
        </w:rPr>
        <w:t>в=2</w:t>
      </w:r>
      <w:r w:rsidR="006927D0" w:rsidRPr="000F1253">
        <w:rPr>
          <w:sz w:val="28"/>
          <w:szCs w:val="28"/>
        </w:rPr>
        <w:t>65</w:t>
      </w:r>
      <w:r w:rsidRPr="000F1253">
        <w:rPr>
          <w:sz w:val="28"/>
          <w:szCs w:val="28"/>
        </w:rPr>
        <w:t>0 мм;</w:t>
      </w:r>
      <w:r w:rsidRPr="000F1253">
        <w:rPr>
          <w:sz w:val="28"/>
          <w:szCs w:val="28"/>
          <w:lang w:val="en-US"/>
        </w:rPr>
        <w:t>D</w:t>
      </w:r>
      <w:r w:rsidRPr="000F1253">
        <w:rPr>
          <w:sz w:val="28"/>
          <w:szCs w:val="28"/>
        </w:rPr>
        <w:t>рэ=</w:t>
      </w:r>
      <w:r w:rsidR="006927D0" w:rsidRPr="000F1253">
        <w:rPr>
          <w:sz w:val="28"/>
          <w:szCs w:val="28"/>
        </w:rPr>
        <w:t>9</w:t>
      </w:r>
      <w:r w:rsidRPr="000F1253">
        <w:rPr>
          <w:sz w:val="28"/>
          <w:szCs w:val="28"/>
        </w:rPr>
        <w:t>00 мм;</w:t>
      </w:r>
      <w:r w:rsidR="00723DA1" w:rsidRPr="000F1253">
        <w:rPr>
          <w:position w:val="-12"/>
          <w:sz w:val="28"/>
          <w:szCs w:val="28"/>
        </w:rPr>
        <w:object w:dxaOrig="1080" w:dyaOrig="380">
          <v:shape id="_x0000_i1153" type="#_x0000_t75" style="width:54pt;height:18.75pt" o:ole="">
            <v:imagedata r:id="rId250" o:title=""/>
          </v:shape>
          <o:OLEObject Type="Embed" ProgID="Equation.3" ShapeID="_x0000_i1153" DrawAspect="Content" ObjectID="_1457438391" r:id="rId251"/>
        </w:object>
      </w:r>
      <w:r w:rsidRPr="000F1253">
        <w:rPr>
          <w:sz w:val="28"/>
          <w:szCs w:val="28"/>
        </w:rPr>
        <w:t>мм;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  <w:r w:rsidRPr="000F1253">
        <w:rPr>
          <w:sz w:val="28"/>
          <w:szCs w:val="28"/>
          <w:lang w:val="en-US"/>
        </w:rPr>
        <w:t>h</w:t>
      </w:r>
      <w:r w:rsidRPr="000F1253">
        <w:rPr>
          <w:sz w:val="28"/>
          <w:szCs w:val="28"/>
        </w:rPr>
        <w:t>в=1250 мм;</w:t>
      </w:r>
      <w:r w:rsidRPr="000F1253">
        <w:rPr>
          <w:sz w:val="28"/>
          <w:szCs w:val="28"/>
          <w:lang w:val="en-US"/>
        </w:rPr>
        <w:t>D</w:t>
      </w:r>
      <w:r w:rsidRPr="000F1253">
        <w:rPr>
          <w:sz w:val="28"/>
          <w:szCs w:val="28"/>
        </w:rPr>
        <w:t>к=4</w:t>
      </w:r>
      <w:r w:rsidR="006927D0" w:rsidRPr="000F1253">
        <w:rPr>
          <w:sz w:val="28"/>
          <w:szCs w:val="28"/>
        </w:rPr>
        <w:t>2</w:t>
      </w:r>
      <w:r w:rsidRPr="000F1253">
        <w:rPr>
          <w:sz w:val="28"/>
          <w:szCs w:val="28"/>
        </w:rPr>
        <w:t>00 мм;НП=2500 мм.</w:t>
      </w:r>
    </w:p>
    <w:p w:rsidR="00B919DC" w:rsidRPr="000F1253" w:rsidRDefault="00B919DC" w:rsidP="000F1253">
      <w:pPr>
        <w:ind w:firstLine="709"/>
        <w:rPr>
          <w:sz w:val="28"/>
          <w:szCs w:val="28"/>
        </w:rPr>
      </w:pPr>
    </w:p>
    <w:p w:rsidR="00877C69" w:rsidRPr="000F1253" w:rsidRDefault="000F1253" w:rsidP="000F1253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7C69" w:rsidRPr="000F1253">
        <w:rPr>
          <w:b/>
          <w:sz w:val="28"/>
          <w:szCs w:val="28"/>
        </w:rPr>
        <w:t>БИБЛИОГРАФИЧЕСКИЙ СПИСОК</w:t>
      </w:r>
    </w:p>
    <w:p w:rsidR="00877C69" w:rsidRPr="000F1253" w:rsidRDefault="00877C69" w:rsidP="000F1253">
      <w:pPr>
        <w:ind w:firstLine="709"/>
        <w:rPr>
          <w:sz w:val="28"/>
          <w:szCs w:val="28"/>
        </w:rPr>
      </w:pPr>
    </w:p>
    <w:p w:rsidR="00B919DC" w:rsidRPr="000F1253" w:rsidRDefault="00B919DC" w:rsidP="000F1253">
      <w:pPr>
        <w:numPr>
          <w:ilvl w:val="0"/>
          <w:numId w:val="4"/>
        </w:numPr>
        <w:tabs>
          <w:tab w:val="clear" w:pos="1068"/>
        </w:tabs>
        <w:ind w:left="0" w:firstLine="0"/>
        <w:rPr>
          <w:sz w:val="28"/>
          <w:szCs w:val="28"/>
        </w:rPr>
      </w:pPr>
      <w:r w:rsidRPr="000F1253">
        <w:rPr>
          <w:sz w:val="28"/>
          <w:szCs w:val="28"/>
        </w:rPr>
        <w:t>Д.Я. Поволоцкий, В.А.Кудрин, А.Ф. Вишкарев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Внепечная обработка стали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Москва «Мисис» 1995.</w:t>
      </w:r>
    </w:p>
    <w:p w:rsidR="00B919DC" w:rsidRPr="000F1253" w:rsidRDefault="00B919DC" w:rsidP="000F1253">
      <w:pPr>
        <w:numPr>
          <w:ilvl w:val="0"/>
          <w:numId w:val="4"/>
        </w:numPr>
        <w:tabs>
          <w:tab w:val="clear" w:pos="1068"/>
        </w:tabs>
        <w:ind w:left="0" w:firstLine="0"/>
        <w:rPr>
          <w:sz w:val="28"/>
          <w:szCs w:val="28"/>
        </w:rPr>
      </w:pPr>
      <w:r w:rsidRPr="000F1253">
        <w:rPr>
          <w:sz w:val="28"/>
          <w:szCs w:val="28"/>
        </w:rPr>
        <w:t>В.И. Явойский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Теория процессов производства стали.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2-е издание, дополненное и переработанное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Издательство «Металлургия» Москва 1967.</w:t>
      </w:r>
    </w:p>
    <w:p w:rsidR="00B919DC" w:rsidRPr="000F1253" w:rsidRDefault="00B919DC" w:rsidP="000F1253">
      <w:pPr>
        <w:numPr>
          <w:ilvl w:val="0"/>
          <w:numId w:val="4"/>
        </w:numPr>
        <w:tabs>
          <w:tab w:val="clear" w:pos="1068"/>
        </w:tabs>
        <w:ind w:left="0" w:firstLine="0"/>
        <w:rPr>
          <w:sz w:val="28"/>
          <w:szCs w:val="28"/>
        </w:rPr>
      </w:pPr>
      <w:r w:rsidRPr="000F1253">
        <w:rPr>
          <w:sz w:val="28"/>
          <w:szCs w:val="28"/>
        </w:rPr>
        <w:t>МУ. к выполнению контрольных заданий и курсового проекта по курсу «электрометаллургия стали и ферросплавов» для студентов очного и очно-заочного обучения специальности 110100-«Металлургия черных металлов»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Составитель Вечер В.Н.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Липецк 1999.</w:t>
      </w:r>
    </w:p>
    <w:p w:rsidR="00B919DC" w:rsidRPr="000F1253" w:rsidRDefault="00B919DC" w:rsidP="000F1253">
      <w:pPr>
        <w:numPr>
          <w:ilvl w:val="0"/>
          <w:numId w:val="4"/>
        </w:numPr>
        <w:tabs>
          <w:tab w:val="clear" w:pos="1068"/>
        </w:tabs>
        <w:ind w:left="0" w:firstLine="0"/>
        <w:rPr>
          <w:sz w:val="28"/>
          <w:szCs w:val="28"/>
        </w:rPr>
      </w:pPr>
      <w:r w:rsidRPr="000F1253">
        <w:rPr>
          <w:sz w:val="28"/>
          <w:szCs w:val="28"/>
        </w:rPr>
        <w:t>В.Г. Воскобойников, В.А. Кудрин, А.М. Якушев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Общая металлургия</w:t>
      </w:r>
      <w:r w:rsidR="000F1253" w:rsidRPr="000F1253">
        <w:rPr>
          <w:sz w:val="28"/>
          <w:szCs w:val="28"/>
        </w:rPr>
        <w:t xml:space="preserve"> </w:t>
      </w:r>
      <w:r w:rsidRPr="000F1253">
        <w:rPr>
          <w:sz w:val="28"/>
          <w:szCs w:val="28"/>
        </w:rPr>
        <w:t>Москва «Металлургия» 1985.</w:t>
      </w:r>
    </w:p>
    <w:p w:rsidR="00B919DC" w:rsidRPr="000F1253" w:rsidRDefault="00B919DC" w:rsidP="000F1253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B919DC" w:rsidRPr="000F1253" w:rsidSect="000F1253">
      <w:headerReference w:type="even" r:id="rId252"/>
      <w:headerReference w:type="default" r:id="rId253"/>
      <w:type w:val="continuous"/>
      <w:pgSz w:w="11907" w:h="16840" w:code="9"/>
      <w:pgMar w:top="1134" w:right="851" w:bottom="1418" w:left="1701" w:header="720" w:footer="720" w:gutter="0"/>
      <w:cols w:space="6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A25" w:rsidRDefault="00A23A25">
      <w:pPr>
        <w:spacing w:line="240" w:lineRule="auto"/>
      </w:pPr>
      <w:r>
        <w:separator/>
      </w:r>
    </w:p>
  </w:endnote>
  <w:endnote w:type="continuationSeparator" w:id="0">
    <w:p w:rsidR="00A23A25" w:rsidRDefault="00A23A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A25" w:rsidRDefault="00A23A25">
      <w:pPr>
        <w:spacing w:line="240" w:lineRule="auto"/>
      </w:pPr>
      <w:r>
        <w:separator/>
      </w:r>
    </w:p>
  </w:footnote>
  <w:footnote w:type="continuationSeparator" w:id="0">
    <w:p w:rsidR="00A23A25" w:rsidRDefault="00A23A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13" w:rsidRDefault="0081001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10013" w:rsidRDefault="0081001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13" w:rsidRPr="000F1253" w:rsidRDefault="00810013" w:rsidP="000F1253">
    <w:pPr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74E95"/>
    <w:multiLevelType w:val="hybridMultilevel"/>
    <w:tmpl w:val="DC486E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CE052E"/>
    <w:multiLevelType w:val="hybridMultilevel"/>
    <w:tmpl w:val="6AA4B2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F9716DC"/>
    <w:multiLevelType w:val="hybridMultilevel"/>
    <w:tmpl w:val="6A802C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E24891"/>
    <w:multiLevelType w:val="hybridMultilevel"/>
    <w:tmpl w:val="4BDCB8E0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B862F3"/>
    <w:multiLevelType w:val="hybridMultilevel"/>
    <w:tmpl w:val="DA50E07C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7F827891"/>
    <w:multiLevelType w:val="hybridMultilevel"/>
    <w:tmpl w:val="0C18689E"/>
    <w:lvl w:ilvl="0" w:tplc="FFFFFFFF">
      <w:start w:val="1"/>
      <w:numFmt w:val="decimal"/>
      <w:lvlText w:val="%1-"/>
      <w:lvlJc w:val="left"/>
      <w:pPr>
        <w:tabs>
          <w:tab w:val="num" w:pos="1075"/>
        </w:tabs>
        <w:ind w:left="107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5"/>
        </w:tabs>
        <w:ind w:left="179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15"/>
        </w:tabs>
        <w:ind w:left="251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35"/>
        </w:tabs>
        <w:ind w:left="323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55"/>
        </w:tabs>
        <w:ind w:left="395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5"/>
        </w:tabs>
        <w:ind w:left="467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5"/>
        </w:tabs>
        <w:ind w:left="539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5"/>
        </w:tabs>
        <w:ind w:left="611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5"/>
        </w:tabs>
        <w:ind w:left="6835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554"/>
    <w:rsid w:val="000F1253"/>
    <w:rsid w:val="001262EC"/>
    <w:rsid w:val="001E768A"/>
    <w:rsid w:val="002E15AD"/>
    <w:rsid w:val="00351A3E"/>
    <w:rsid w:val="003E11D6"/>
    <w:rsid w:val="004E32EF"/>
    <w:rsid w:val="004F76EA"/>
    <w:rsid w:val="005409B1"/>
    <w:rsid w:val="006927D0"/>
    <w:rsid w:val="00695538"/>
    <w:rsid w:val="006B0D99"/>
    <w:rsid w:val="00723DA1"/>
    <w:rsid w:val="00774EB5"/>
    <w:rsid w:val="00810013"/>
    <w:rsid w:val="00860FB8"/>
    <w:rsid w:val="00877C69"/>
    <w:rsid w:val="00976EF6"/>
    <w:rsid w:val="009B25E6"/>
    <w:rsid w:val="009B7DBF"/>
    <w:rsid w:val="00A23A25"/>
    <w:rsid w:val="00A64554"/>
    <w:rsid w:val="00B35343"/>
    <w:rsid w:val="00B80B73"/>
    <w:rsid w:val="00B919DC"/>
    <w:rsid w:val="00BB6A37"/>
    <w:rsid w:val="00D2203F"/>
    <w:rsid w:val="00DC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6"/>
    <o:shapelayout v:ext="edit">
      <o:idmap v:ext="edit" data="1"/>
    </o:shapelayout>
  </w:shapeDefaults>
  <w:decimalSymbol w:val=","/>
  <w:listSeparator w:val=";"/>
  <w14:defaultImageDpi w14:val="0"/>
  <w15:chartTrackingRefBased/>
  <w15:docId w15:val="{8C1244D4-42CC-4C23-9CD8-996DE01F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253"/>
    <w:pPr>
      <w:spacing w:line="360" w:lineRule="auto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180" w:line="280" w:lineRule="auto"/>
      <w:jc w:val="center"/>
      <w:outlineLvl w:val="0"/>
    </w:pPr>
    <w:rPr>
      <w:b/>
      <w:bCs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280" w:lineRule="auto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qFormat/>
    <w:pPr>
      <w:keepNext/>
      <w:ind w:firstLine="42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b/>
      <w:bC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FR1">
    <w:name w:val="FR1"/>
    <w:pPr>
      <w:autoSpaceDE w:val="0"/>
      <w:autoSpaceDN w:val="0"/>
      <w:adjustRightInd w:val="0"/>
      <w:spacing w:before="80" w:line="300" w:lineRule="auto"/>
      <w:ind w:left="560" w:right="3200"/>
    </w:pPr>
    <w:rPr>
      <w:rFonts w:ascii="Arial" w:hAnsi="Arial" w:cs="Arial"/>
      <w:i/>
      <w:iCs/>
      <w:sz w:val="16"/>
      <w:szCs w:val="16"/>
    </w:rPr>
  </w:style>
  <w:style w:type="paragraph" w:customStyle="1" w:styleId="FR2">
    <w:name w:val="FR2"/>
    <w:pPr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FR3">
    <w:name w:val="FR3"/>
    <w:pPr>
      <w:autoSpaceDE w:val="0"/>
      <w:autoSpaceDN w:val="0"/>
      <w:adjustRightInd w:val="0"/>
      <w:spacing w:before="80"/>
      <w:ind w:left="1280"/>
    </w:pPr>
    <w:rPr>
      <w:rFonts w:ascii="Arial" w:hAnsi="Arial" w:cs="Arial"/>
      <w:i/>
      <w:iCs/>
      <w:sz w:val="12"/>
      <w:szCs w:val="12"/>
      <w:lang w:val="en-US"/>
    </w:rPr>
  </w:style>
  <w:style w:type="paragraph" w:styleId="a3">
    <w:name w:val="Body Text"/>
    <w:basedOn w:val="a"/>
    <w:link w:val="a4"/>
    <w:uiPriority w:val="99"/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pPr>
      <w:spacing w:line="280" w:lineRule="auto"/>
      <w:ind w:firstLine="500"/>
    </w:p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FR4">
    <w:name w:val="FR4"/>
    <w:pPr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FR5">
    <w:name w:val="FR5"/>
    <w:pPr>
      <w:autoSpaceDE w:val="0"/>
      <w:autoSpaceDN w:val="0"/>
      <w:adjustRightInd w:val="0"/>
      <w:jc w:val="right"/>
    </w:pPr>
    <w:rPr>
      <w:rFonts w:ascii="Arial" w:hAnsi="Arial" w:cs="Arial"/>
      <w:sz w:val="12"/>
      <w:szCs w:val="12"/>
    </w:rPr>
  </w:style>
  <w:style w:type="paragraph" w:styleId="21">
    <w:name w:val="Body Text Indent 2"/>
    <w:basedOn w:val="a"/>
    <w:link w:val="22"/>
    <w:uiPriority w:val="99"/>
    <w:pPr>
      <w:ind w:firstLine="708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220" w:lineRule="auto"/>
      <w:ind w:firstLine="380"/>
    </w:pPr>
    <w:rPr>
      <w:szCs w:val="1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spacing w:before="200"/>
      <w:jc w:val="center"/>
    </w:pPr>
    <w:rPr>
      <w:b/>
      <w:bCs/>
      <w:u w:val="singl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89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63" Type="http://schemas.openxmlformats.org/officeDocument/2006/relationships/image" Target="media/image26.wmf"/><Relationship Id="rId84" Type="http://schemas.openxmlformats.org/officeDocument/2006/relationships/oleObject" Target="embeddings/oleObject42.bin"/><Relationship Id="rId138" Type="http://schemas.openxmlformats.org/officeDocument/2006/relationships/oleObject" Target="embeddings/oleObject70.bin"/><Relationship Id="rId159" Type="http://schemas.openxmlformats.org/officeDocument/2006/relationships/image" Target="media/image73.jpeg"/><Relationship Id="rId170" Type="http://schemas.openxmlformats.org/officeDocument/2006/relationships/oleObject" Target="embeddings/oleObject86.bin"/><Relationship Id="rId191" Type="http://schemas.openxmlformats.org/officeDocument/2006/relationships/oleObject" Target="embeddings/oleObject97.bin"/><Relationship Id="rId205" Type="http://schemas.openxmlformats.org/officeDocument/2006/relationships/oleObject" Target="embeddings/oleObject104.bin"/><Relationship Id="rId226" Type="http://schemas.openxmlformats.org/officeDocument/2006/relationships/oleObject" Target="embeddings/oleObject114.bin"/><Relationship Id="rId247" Type="http://schemas.openxmlformats.org/officeDocument/2006/relationships/image" Target="media/image117.wmf"/><Relationship Id="rId107" Type="http://schemas.openxmlformats.org/officeDocument/2006/relationships/image" Target="media/image48.wmf"/><Relationship Id="rId11" Type="http://schemas.openxmlformats.org/officeDocument/2006/relationships/oleObject" Target="embeddings/oleObject3.bin"/><Relationship Id="rId32" Type="http://schemas.openxmlformats.org/officeDocument/2006/relationships/image" Target="media/image12.wmf"/><Relationship Id="rId53" Type="http://schemas.openxmlformats.org/officeDocument/2006/relationships/image" Target="media/image21.wmf"/><Relationship Id="rId74" Type="http://schemas.openxmlformats.org/officeDocument/2006/relationships/oleObject" Target="embeddings/oleObject37.bin"/><Relationship Id="rId128" Type="http://schemas.openxmlformats.org/officeDocument/2006/relationships/image" Target="media/image58.wmf"/><Relationship Id="rId149" Type="http://schemas.openxmlformats.org/officeDocument/2006/relationships/image" Target="media/image68.wmf"/><Relationship Id="rId5" Type="http://schemas.openxmlformats.org/officeDocument/2006/relationships/footnotes" Target="footnotes.xml"/><Relationship Id="rId95" Type="http://schemas.openxmlformats.org/officeDocument/2006/relationships/image" Target="media/image42.wmf"/><Relationship Id="rId160" Type="http://schemas.openxmlformats.org/officeDocument/2006/relationships/image" Target="media/image74.wmf"/><Relationship Id="rId181" Type="http://schemas.openxmlformats.org/officeDocument/2006/relationships/image" Target="media/image84.wmf"/><Relationship Id="rId216" Type="http://schemas.openxmlformats.org/officeDocument/2006/relationships/oleObject" Target="embeddings/oleObject109.bin"/><Relationship Id="rId237" Type="http://schemas.openxmlformats.org/officeDocument/2006/relationships/image" Target="media/image112.wmf"/><Relationship Id="rId22" Type="http://schemas.openxmlformats.org/officeDocument/2006/relationships/image" Target="media/image7.wmf"/><Relationship Id="rId43" Type="http://schemas.openxmlformats.org/officeDocument/2006/relationships/image" Target="media/image17.wmf"/><Relationship Id="rId64" Type="http://schemas.openxmlformats.org/officeDocument/2006/relationships/oleObject" Target="embeddings/oleObject32.bin"/><Relationship Id="rId118" Type="http://schemas.openxmlformats.org/officeDocument/2006/relationships/image" Target="media/image53.wmf"/><Relationship Id="rId139" Type="http://schemas.openxmlformats.org/officeDocument/2006/relationships/image" Target="media/image63.wmf"/><Relationship Id="rId85" Type="http://schemas.openxmlformats.org/officeDocument/2006/relationships/image" Target="media/image37.wmf"/><Relationship Id="rId150" Type="http://schemas.openxmlformats.org/officeDocument/2006/relationships/oleObject" Target="embeddings/oleObject76.bin"/><Relationship Id="rId171" Type="http://schemas.openxmlformats.org/officeDocument/2006/relationships/image" Target="media/image79.wmf"/><Relationship Id="rId192" Type="http://schemas.openxmlformats.org/officeDocument/2006/relationships/image" Target="media/image89.wmf"/><Relationship Id="rId206" Type="http://schemas.openxmlformats.org/officeDocument/2006/relationships/image" Target="media/image96.wmf"/><Relationship Id="rId227" Type="http://schemas.openxmlformats.org/officeDocument/2006/relationships/image" Target="media/image107.wmf"/><Relationship Id="rId248" Type="http://schemas.openxmlformats.org/officeDocument/2006/relationships/oleObject" Target="embeddings/oleObject125.bin"/><Relationship Id="rId12" Type="http://schemas.openxmlformats.org/officeDocument/2006/relationships/image" Target="media/image3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4.bin"/><Relationship Id="rId129" Type="http://schemas.openxmlformats.org/officeDocument/2006/relationships/oleObject" Target="embeddings/oleObject65.bin"/><Relationship Id="rId54" Type="http://schemas.openxmlformats.org/officeDocument/2006/relationships/oleObject" Target="embeddings/oleObject27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2.wmf"/><Relationship Id="rId91" Type="http://schemas.openxmlformats.org/officeDocument/2006/relationships/image" Target="media/image40.wmf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71.bin"/><Relationship Id="rId145" Type="http://schemas.openxmlformats.org/officeDocument/2006/relationships/image" Target="media/image66.wmf"/><Relationship Id="rId161" Type="http://schemas.openxmlformats.org/officeDocument/2006/relationships/oleObject" Target="embeddings/oleObject81.bin"/><Relationship Id="rId166" Type="http://schemas.openxmlformats.org/officeDocument/2006/relationships/oleObject" Target="embeddings/oleObject84.bin"/><Relationship Id="rId182" Type="http://schemas.openxmlformats.org/officeDocument/2006/relationships/oleObject" Target="embeddings/oleObject92.bin"/><Relationship Id="rId187" Type="http://schemas.openxmlformats.org/officeDocument/2006/relationships/image" Target="media/image87.wmf"/><Relationship Id="rId217" Type="http://schemas.openxmlformats.org/officeDocument/2006/relationships/image" Target="media/image10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107.bin"/><Relationship Id="rId233" Type="http://schemas.openxmlformats.org/officeDocument/2006/relationships/image" Target="media/image110.wmf"/><Relationship Id="rId238" Type="http://schemas.openxmlformats.org/officeDocument/2006/relationships/oleObject" Target="embeddings/oleObject120.bin"/><Relationship Id="rId254" Type="http://schemas.openxmlformats.org/officeDocument/2006/relationships/fontTable" Target="fontTable.xml"/><Relationship Id="rId23" Type="http://schemas.openxmlformats.org/officeDocument/2006/relationships/oleObject" Target="embeddings/oleObject10.bin"/><Relationship Id="rId28" Type="http://schemas.openxmlformats.org/officeDocument/2006/relationships/image" Target="media/image10.wmf"/><Relationship Id="rId49" Type="http://schemas.openxmlformats.org/officeDocument/2006/relationships/image" Target="media/image19.wmf"/><Relationship Id="rId114" Type="http://schemas.openxmlformats.org/officeDocument/2006/relationships/image" Target="media/image51.wmf"/><Relationship Id="rId119" Type="http://schemas.openxmlformats.org/officeDocument/2006/relationships/oleObject" Target="embeddings/oleObject60.bin"/><Relationship Id="rId44" Type="http://schemas.openxmlformats.org/officeDocument/2006/relationships/oleObject" Target="embeddings/oleObject21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7.wmf"/><Relationship Id="rId81" Type="http://schemas.openxmlformats.org/officeDocument/2006/relationships/image" Target="media/image35.wmf"/><Relationship Id="rId86" Type="http://schemas.openxmlformats.org/officeDocument/2006/relationships/oleObject" Target="embeddings/oleObject43.bin"/><Relationship Id="rId130" Type="http://schemas.openxmlformats.org/officeDocument/2006/relationships/image" Target="media/image59.wmf"/><Relationship Id="rId135" Type="http://schemas.openxmlformats.org/officeDocument/2006/relationships/image" Target="media/image61.wmf"/><Relationship Id="rId151" Type="http://schemas.openxmlformats.org/officeDocument/2006/relationships/image" Target="media/image69.wmf"/><Relationship Id="rId156" Type="http://schemas.openxmlformats.org/officeDocument/2006/relationships/image" Target="media/image71.jpeg"/><Relationship Id="rId177" Type="http://schemas.openxmlformats.org/officeDocument/2006/relationships/image" Target="media/image82.wmf"/><Relationship Id="rId198" Type="http://schemas.openxmlformats.org/officeDocument/2006/relationships/image" Target="media/image92.wmf"/><Relationship Id="rId172" Type="http://schemas.openxmlformats.org/officeDocument/2006/relationships/oleObject" Target="embeddings/oleObject87.bin"/><Relationship Id="rId193" Type="http://schemas.openxmlformats.org/officeDocument/2006/relationships/oleObject" Target="embeddings/oleObject98.bin"/><Relationship Id="rId202" Type="http://schemas.openxmlformats.org/officeDocument/2006/relationships/image" Target="media/image94.wmf"/><Relationship Id="rId207" Type="http://schemas.openxmlformats.org/officeDocument/2006/relationships/oleObject" Target="embeddings/oleObject105.bin"/><Relationship Id="rId223" Type="http://schemas.openxmlformats.org/officeDocument/2006/relationships/image" Target="media/image105.wmf"/><Relationship Id="rId228" Type="http://schemas.openxmlformats.org/officeDocument/2006/relationships/oleObject" Target="embeddings/oleObject115.bin"/><Relationship Id="rId244" Type="http://schemas.openxmlformats.org/officeDocument/2006/relationships/oleObject" Target="embeddings/oleObject123.bin"/><Relationship Id="rId249" Type="http://schemas.openxmlformats.org/officeDocument/2006/relationships/oleObject" Target="embeddings/oleObject126.bin"/><Relationship Id="rId13" Type="http://schemas.openxmlformats.org/officeDocument/2006/relationships/oleObject" Target="embeddings/oleObject4.bin"/><Relationship Id="rId18" Type="http://schemas.openxmlformats.org/officeDocument/2006/relationships/image" Target="media/image5.wmf"/><Relationship Id="rId39" Type="http://schemas.openxmlformats.org/officeDocument/2006/relationships/image" Target="media/image15.wmf"/><Relationship Id="rId109" Type="http://schemas.openxmlformats.org/officeDocument/2006/relationships/oleObject" Target="embeddings/oleObject55.bin"/><Relationship Id="rId34" Type="http://schemas.openxmlformats.org/officeDocument/2006/relationships/image" Target="media/image13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2.wmf"/><Relationship Id="rId76" Type="http://schemas.openxmlformats.org/officeDocument/2006/relationships/oleObject" Target="embeddings/oleObject38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52.bin"/><Relationship Id="rId120" Type="http://schemas.openxmlformats.org/officeDocument/2006/relationships/image" Target="media/image54.wmf"/><Relationship Id="rId125" Type="http://schemas.openxmlformats.org/officeDocument/2006/relationships/oleObject" Target="embeddings/oleObject63.bin"/><Relationship Id="rId141" Type="http://schemas.openxmlformats.org/officeDocument/2006/relationships/image" Target="media/image64.wmf"/><Relationship Id="rId146" Type="http://schemas.openxmlformats.org/officeDocument/2006/relationships/oleObject" Target="embeddings/oleObject74.bin"/><Relationship Id="rId167" Type="http://schemas.openxmlformats.org/officeDocument/2006/relationships/image" Target="media/image77.wmf"/><Relationship Id="rId188" Type="http://schemas.openxmlformats.org/officeDocument/2006/relationships/oleObject" Target="embeddings/oleObject95.bin"/><Relationship Id="rId7" Type="http://schemas.openxmlformats.org/officeDocument/2006/relationships/image" Target="media/image1.wmf"/><Relationship Id="rId71" Type="http://schemas.openxmlformats.org/officeDocument/2006/relationships/image" Target="media/image30.wmf"/><Relationship Id="rId92" Type="http://schemas.openxmlformats.org/officeDocument/2006/relationships/oleObject" Target="embeddings/oleObject46.bin"/><Relationship Id="rId162" Type="http://schemas.openxmlformats.org/officeDocument/2006/relationships/image" Target="media/image75.wmf"/><Relationship Id="rId183" Type="http://schemas.openxmlformats.org/officeDocument/2006/relationships/image" Target="media/image85.wmf"/><Relationship Id="rId213" Type="http://schemas.openxmlformats.org/officeDocument/2006/relationships/image" Target="media/image100.wmf"/><Relationship Id="rId218" Type="http://schemas.openxmlformats.org/officeDocument/2006/relationships/oleObject" Target="embeddings/oleObject110.bin"/><Relationship Id="rId234" Type="http://schemas.openxmlformats.org/officeDocument/2006/relationships/oleObject" Target="embeddings/oleObject118.bin"/><Relationship Id="rId239" Type="http://schemas.openxmlformats.org/officeDocument/2006/relationships/image" Target="media/image113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50" Type="http://schemas.openxmlformats.org/officeDocument/2006/relationships/image" Target="media/image118.wmf"/><Relationship Id="rId255" Type="http://schemas.openxmlformats.org/officeDocument/2006/relationships/theme" Target="theme/theme1.xml"/><Relationship Id="rId24" Type="http://schemas.openxmlformats.org/officeDocument/2006/relationships/image" Target="media/image8.wmf"/><Relationship Id="rId40" Type="http://schemas.openxmlformats.org/officeDocument/2006/relationships/oleObject" Target="embeddings/oleObject19.bin"/><Relationship Id="rId45" Type="http://schemas.openxmlformats.org/officeDocument/2006/relationships/image" Target="media/image18.wmf"/><Relationship Id="rId66" Type="http://schemas.openxmlformats.org/officeDocument/2006/relationships/oleObject" Target="embeddings/oleObject33.bin"/><Relationship Id="rId87" Type="http://schemas.openxmlformats.org/officeDocument/2006/relationships/image" Target="media/image38.wmf"/><Relationship Id="rId110" Type="http://schemas.openxmlformats.org/officeDocument/2006/relationships/image" Target="media/image49.wmf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6.bin"/><Relationship Id="rId136" Type="http://schemas.openxmlformats.org/officeDocument/2006/relationships/oleObject" Target="embeddings/oleObject69.bin"/><Relationship Id="rId157" Type="http://schemas.openxmlformats.org/officeDocument/2006/relationships/image" Target="media/image72.wmf"/><Relationship Id="rId178" Type="http://schemas.openxmlformats.org/officeDocument/2006/relationships/oleObject" Target="embeddings/oleObject90.bin"/><Relationship Id="rId61" Type="http://schemas.openxmlformats.org/officeDocument/2006/relationships/image" Target="media/image25.wmf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77.bin"/><Relationship Id="rId173" Type="http://schemas.openxmlformats.org/officeDocument/2006/relationships/image" Target="media/image80.wmf"/><Relationship Id="rId194" Type="http://schemas.openxmlformats.org/officeDocument/2006/relationships/image" Target="media/image90.wmf"/><Relationship Id="rId199" Type="http://schemas.openxmlformats.org/officeDocument/2006/relationships/oleObject" Target="embeddings/oleObject101.bin"/><Relationship Id="rId203" Type="http://schemas.openxmlformats.org/officeDocument/2006/relationships/oleObject" Target="embeddings/oleObject103.bin"/><Relationship Id="rId208" Type="http://schemas.openxmlformats.org/officeDocument/2006/relationships/image" Target="media/image97.wmf"/><Relationship Id="rId229" Type="http://schemas.openxmlformats.org/officeDocument/2006/relationships/image" Target="media/image108.wmf"/><Relationship Id="rId19" Type="http://schemas.openxmlformats.org/officeDocument/2006/relationships/oleObject" Target="embeddings/oleObject8.bin"/><Relationship Id="rId224" Type="http://schemas.openxmlformats.org/officeDocument/2006/relationships/oleObject" Target="embeddings/oleObject113.bin"/><Relationship Id="rId240" Type="http://schemas.openxmlformats.org/officeDocument/2006/relationships/oleObject" Target="embeddings/oleObject121.bin"/><Relationship Id="rId245" Type="http://schemas.openxmlformats.org/officeDocument/2006/relationships/image" Target="media/image116.wmf"/><Relationship Id="rId14" Type="http://schemas.openxmlformats.org/officeDocument/2006/relationships/oleObject" Target="embeddings/oleObject5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8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50.bin"/><Relationship Id="rId105" Type="http://schemas.openxmlformats.org/officeDocument/2006/relationships/image" Target="media/image47.wmf"/><Relationship Id="rId126" Type="http://schemas.openxmlformats.org/officeDocument/2006/relationships/image" Target="media/image57.wmf"/><Relationship Id="rId147" Type="http://schemas.openxmlformats.org/officeDocument/2006/relationships/image" Target="media/image67.wmf"/><Relationship Id="rId168" Type="http://schemas.openxmlformats.org/officeDocument/2006/relationships/oleObject" Target="embeddings/oleObject85.bin"/><Relationship Id="rId8" Type="http://schemas.openxmlformats.org/officeDocument/2006/relationships/oleObject" Target="embeddings/oleObject1.bin"/><Relationship Id="rId51" Type="http://schemas.openxmlformats.org/officeDocument/2006/relationships/image" Target="media/image20.wmf"/><Relationship Id="rId72" Type="http://schemas.openxmlformats.org/officeDocument/2006/relationships/oleObject" Target="embeddings/oleObject36.bin"/><Relationship Id="rId93" Type="http://schemas.openxmlformats.org/officeDocument/2006/relationships/image" Target="media/image41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1.bin"/><Relationship Id="rId142" Type="http://schemas.openxmlformats.org/officeDocument/2006/relationships/oleObject" Target="embeddings/oleObject72.bin"/><Relationship Id="rId163" Type="http://schemas.openxmlformats.org/officeDocument/2006/relationships/oleObject" Target="embeddings/oleObject82.bin"/><Relationship Id="rId184" Type="http://schemas.openxmlformats.org/officeDocument/2006/relationships/oleObject" Target="embeddings/oleObject93.bin"/><Relationship Id="rId189" Type="http://schemas.openxmlformats.org/officeDocument/2006/relationships/image" Target="media/image88.wmf"/><Relationship Id="rId219" Type="http://schemas.openxmlformats.org/officeDocument/2006/relationships/image" Target="media/image103.wmf"/><Relationship Id="rId3" Type="http://schemas.openxmlformats.org/officeDocument/2006/relationships/settings" Target="settings.xml"/><Relationship Id="rId214" Type="http://schemas.openxmlformats.org/officeDocument/2006/relationships/oleObject" Target="embeddings/oleObject108.bin"/><Relationship Id="rId230" Type="http://schemas.openxmlformats.org/officeDocument/2006/relationships/oleObject" Target="embeddings/oleObject116.bin"/><Relationship Id="rId235" Type="http://schemas.openxmlformats.org/officeDocument/2006/relationships/image" Target="media/image111.wmf"/><Relationship Id="rId251" Type="http://schemas.openxmlformats.org/officeDocument/2006/relationships/oleObject" Target="embeddings/oleObject127.bin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2.bin"/><Relationship Id="rId67" Type="http://schemas.openxmlformats.org/officeDocument/2006/relationships/image" Target="media/image28.wmf"/><Relationship Id="rId116" Type="http://schemas.openxmlformats.org/officeDocument/2006/relationships/image" Target="media/image52.wmf"/><Relationship Id="rId137" Type="http://schemas.openxmlformats.org/officeDocument/2006/relationships/image" Target="media/image62.wmf"/><Relationship Id="rId158" Type="http://schemas.openxmlformats.org/officeDocument/2006/relationships/oleObject" Target="embeddings/oleObject80.bin"/><Relationship Id="rId20" Type="http://schemas.openxmlformats.org/officeDocument/2006/relationships/image" Target="media/image6.wmf"/><Relationship Id="rId41" Type="http://schemas.openxmlformats.org/officeDocument/2006/relationships/image" Target="media/image16.wmf"/><Relationship Id="rId62" Type="http://schemas.openxmlformats.org/officeDocument/2006/relationships/oleObject" Target="embeddings/oleObject31.bin"/><Relationship Id="rId83" Type="http://schemas.openxmlformats.org/officeDocument/2006/relationships/image" Target="media/image36.wmf"/><Relationship Id="rId88" Type="http://schemas.openxmlformats.org/officeDocument/2006/relationships/oleObject" Target="embeddings/oleObject44.bin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67.bin"/><Relationship Id="rId153" Type="http://schemas.openxmlformats.org/officeDocument/2006/relationships/oleObject" Target="embeddings/oleObject78.bin"/><Relationship Id="rId174" Type="http://schemas.openxmlformats.org/officeDocument/2006/relationships/oleObject" Target="embeddings/oleObject88.bin"/><Relationship Id="rId179" Type="http://schemas.openxmlformats.org/officeDocument/2006/relationships/image" Target="media/image83.wmf"/><Relationship Id="rId195" Type="http://schemas.openxmlformats.org/officeDocument/2006/relationships/oleObject" Target="embeddings/oleObject99.bin"/><Relationship Id="rId209" Type="http://schemas.openxmlformats.org/officeDocument/2006/relationships/oleObject" Target="embeddings/oleObject106.bin"/><Relationship Id="rId190" Type="http://schemas.openxmlformats.org/officeDocument/2006/relationships/oleObject" Target="embeddings/oleObject96.bin"/><Relationship Id="rId204" Type="http://schemas.openxmlformats.org/officeDocument/2006/relationships/image" Target="media/image95.wmf"/><Relationship Id="rId220" Type="http://schemas.openxmlformats.org/officeDocument/2006/relationships/oleObject" Target="embeddings/oleObject111.bin"/><Relationship Id="rId225" Type="http://schemas.openxmlformats.org/officeDocument/2006/relationships/image" Target="media/image106.wmf"/><Relationship Id="rId241" Type="http://schemas.openxmlformats.org/officeDocument/2006/relationships/image" Target="media/image114.wmf"/><Relationship Id="rId246" Type="http://schemas.openxmlformats.org/officeDocument/2006/relationships/oleObject" Target="embeddings/oleObject124.bin"/><Relationship Id="rId15" Type="http://schemas.openxmlformats.org/officeDocument/2006/relationships/image" Target="media/image4.wmf"/><Relationship Id="rId36" Type="http://schemas.openxmlformats.org/officeDocument/2006/relationships/image" Target="media/image14.wmf"/><Relationship Id="rId57" Type="http://schemas.openxmlformats.org/officeDocument/2006/relationships/image" Target="media/image23.wmf"/><Relationship Id="rId106" Type="http://schemas.openxmlformats.org/officeDocument/2006/relationships/oleObject" Target="embeddings/oleObject53.bin"/><Relationship Id="rId127" Type="http://schemas.openxmlformats.org/officeDocument/2006/relationships/oleObject" Target="embeddings/oleObject64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6.bin"/><Relationship Id="rId73" Type="http://schemas.openxmlformats.org/officeDocument/2006/relationships/image" Target="media/image31.wmf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image" Target="media/image55.wmf"/><Relationship Id="rId143" Type="http://schemas.openxmlformats.org/officeDocument/2006/relationships/image" Target="media/image65.wmf"/><Relationship Id="rId148" Type="http://schemas.openxmlformats.org/officeDocument/2006/relationships/oleObject" Target="embeddings/oleObject75.bin"/><Relationship Id="rId164" Type="http://schemas.openxmlformats.org/officeDocument/2006/relationships/image" Target="media/image76.wmf"/><Relationship Id="rId169" Type="http://schemas.openxmlformats.org/officeDocument/2006/relationships/image" Target="media/image78.wmf"/><Relationship Id="rId185" Type="http://schemas.openxmlformats.org/officeDocument/2006/relationships/image" Target="media/image86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1.bin"/><Relationship Id="rId210" Type="http://schemas.openxmlformats.org/officeDocument/2006/relationships/image" Target="media/image98.jpeg"/><Relationship Id="rId215" Type="http://schemas.openxmlformats.org/officeDocument/2006/relationships/image" Target="media/image101.emf"/><Relationship Id="rId236" Type="http://schemas.openxmlformats.org/officeDocument/2006/relationships/oleObject" Target="embeddings/oleObject119.bin"/><Relationship Id="rId26" Type="http://schemas.openxmlformats.org/officeDocument/2006/relationships/image" Target="media/image9.wmf"/><Relationship Id="rId231" Type="http://schemas.openxmlformats.org/officeDocument/2006/relationships/image" Target="media/image109.wmf"/><Relationship Id="rId252" Type="http://schemas.openxmlformats.org/officeDocument/2006/relationships/header" Target="header1.xml"/><Relationship Id="rId47" Type="http://schemas.openxmlformats.org/officeDocument/2006/relationships/oleObject" Target="embeddings/oleObject23.bin"/><Relationship Id="rId68" Type="http://schemas.openxmlformats.org/officeDocument/2006/relationships/oleObject" Target="embeddings/oleObject34.bin"/><Relationship Id="rId89" Type="http://schemas.openxmlformats.org/officeDocument/2006/relationships/image" Target="media/image39.wmf"/><Relationship Id="rId112" Type="http://schemas.openxmlformats.org/officeDocument/2006/relationships/image" Target="media/image50.wmf"/><Relationship Id="rId133" Type="http://schemas.openxmlformats.org/officeDocument/2006/relationships/image" Target="media/image60.wmf"/><Relationship Id="rId154" Type="http://schemas.openxmlformats.org/officeDocument/2006/relationships/image" Target="media/image70.wmf"/><Relationship Id="rId175" Type="http://schemas.openxmlformats.org/officeDocument/2006/relationships/image" Target="media/image81.wmf"/><Relationship Id="rId196" Type="http://schemas.openxmlformats.org/officeDocument/2006/relationships/image" Target="media/image91.wmf"/><Relationship Id="rId200" Type="http://schemas.openxmlformats.org/officeDocument/2006/relationships/image" Target="media/image93.wmf"/><Relationship Id="rId16" Type="http://schemas.openxmlformats.org/officeDocument/2006/relationships/oleObject" Target="embeddings/oleObject6.bin"/><Relationship Id="rId221" Type="http://schemas.openxmlformats.org/officeDocument/2006/relationships/image" Target="media/image104.wmf"/><Relationship Id="rId242" Type="http://schemas.openxmlformats.org/officeDocument/2006/relationships/oleObject" Target="embeddings/oleObject122.bin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9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2.bin"/><Relationship Id="rId144" Type="http://schemas.openxmlformats.org/officeDocument/2006/relationships/oleObject" Target="embeddings/oleObject73.bin"/><Relationship Id="rId90" Type="http://schemas.openxmlformats.org/officeDocument/2006/relationships/oleObject" Target="embeddings/oleObject45.bin"/><Relationship Id="rId165" Type="http://schemas.openxmlformats.org/officeDocument/2006/relationships/oleObject" Target="embeddings/oleObject83.bin"/><Relationship Id="rId186" Type="http://schemas.openxmlformats.org/officeDocument/2006/relationships/oleObject" Target="embeddings/oleObject94.bin"/><Relationship Id="rId211" Type="http://schemas.openxmlformats.org/officeDocument/2006/relationships/image" Target="media/image99.wmf"/><Relationship Id="rId232" Type="http://schemas.openxmlformats.org/officeDocument/2006/relationships/oleObject" Target="embeddings/oleObject117.bin"/><Relationship Id="rId253" Type="http://schemas.openxmlformats.org/officeDocument/2006/relationships/header" Target="header2.xml"/><Relationship Id="rId27" Type="http://schemas.openxmlformats.org/officeDocument/2006/relationships/oleObject" Target="embeddings/oleObject12.bin"/><Relationship Id="rId48" Type="http://schemas.openxmlformats.org/officeDocument/2006/relationships/oleObject" Target="embeddings/oleObject24.bin"/><Relationship Id="rId69" Type="http://schemas.openxmlformats.org/officeDocument/2006/relationships/image" Target="media/image29.wmf"/><Relationship Id="rId113" Type="http://schemas.openxmlformats.org/officeDocument/2006/relationships/oleObject" Target="embeddings/oleObject57.bin"/><Relationship Id="rId134" Type="http://schemas.openxmlformats.org/officeDocument/2006/relationships/oleObject" Target="embeddings/oleObject68.bin"/><Relationship Id="rId80" Type="http://schemas.openxmlformats.org/officeDocument/2006/relationships/oleObject" Target="embeddings/oleObject40.bin"/><Relationship Id="rId155" Type="http://schemas.openxmlformats.org/officeDocument/2006/relationships/oleObject" Target="embeddings/oleObject79.bin"/><Relationship Id="rId176" Type="http://schemas.openxmlformats.org/officeDocument/2006/relationships/oleObject" Target="embeddings/oleObject89.bin"/><Relationship Id="rId197" Type="http://schemas.openxmlformats.org/officeDocument/2006/relationships/oleObject" Target="embeddings/oleObject100.bin"/><Relationship Id="rId201" Type="http://schemas.openxmlformats.org/officeDocument/2006/relationships/oleObject" Target="embeddings/oleObject102.bin"/><Relationship Id="rId222" Type="http://schemas.openxmlformats.org/officeDocument/2006/relationships/oleObject" Target="embeddings/oleObject112.bin"/><Relationship Id="rId243" Type="http://schemas.openxmlformats.org/officeDocument/2006/relationships/image" Target="media/image115.wmf"/><Relationship Id="rId17" Type="http://schemas.openxmlformats.org/officeDocument/2006/relationships/oleObject" Target="embeddings/oleObject7.bin"/><Relationship Id="rId38" Type="http://schemas.openxmlformats.org/officeDocument/2006/relationships/oleObject" Target="embeddings/oleObject18.bin"/><Relationship Id="rId59" Type="http://schemas.openxmlformats.org/officeDocument/2006/relationships/image" Target="media/image24.wmf"/><Relationship Id="rId103" Type="http://schemas.openxmlformats.org/officeDocument/2006/relationships/image" Target="media/image46.wmf"/><Relationship Id="rId124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4074</Words>
  <Characters>23224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табл</vt:lpstr>
    </vt:vector>
  </TitlesOfParts>
  <Company/>
  <LinksUpToDate>false</LinksUpToDate>
  <CharactersWithSpaces>27244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табл</dc:title>
  <dc:subject/>
  <dc:creator>User</dc:creator>
  <cp:keywords/>
  <dc:description/>
  <cp:lastModifiedBy>admin</cp:lastModifiedBy>
  <cp:revision>2</cp:revision>
  <cp:lastPrinted>2002-11-21T16:44:00Z</cp:lastPrinted>
  <dcterms:created xsi:type="dcterms:W3CDTF">2014-03-27T13:07:00Z</dcterms:created>
  <dcterms:modified xsi:type="dcterms:W3CDTF">2014-03-27T13:07:00Z</dcterms:modified>
</cp:coreProperties>
</file>