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1045" w:rsidRPr="007579BC" w:rsidRDefault="000D1045" w:rsidP="007579BC">
      <w:pPr>
        <w:suppressAutoHyphens/>
        <w:spacing w:line="360" w:lineRule="auto"/>
        <w:ind w:firstLine="709"/>
        <w:jc w:val="center"/>
        <w:rPr>
          <w:sz w:val="28"/>
          <w:szCs w:val="28"/>
          <w:lang w:val="uk-UA"/>
        </w:rPr>
      </w:pPr>
      <w:r w:rsidRPr="007579BC">
        <w:rPr>
          <w:sz w:val="28"/>
          <w:szCs w:val="28"/>
        </w:rPr>
        <w:t>М</w:t>
      </w:r>
      <w:r w:rsidRPr="007579BC">
        <w:rPr>
          <w:sz w:val="28"/>
          <w:szCs w:val="28"/>
          <w:lang w:val="uk-UA"/>
        </w:rPr>
        <w:t>іністерство освіти і науки України</w:t>
      </w:r>
    </w:p>
    <w:p w:rsidR="000D1045" w:rsidRPr="007579BC" w:rsidRDefault="000D1045" w:rsidP="007579BC">
      <w:pPr>
        <w:suppressAutoHyphens/>
        <w:spacing w:line="360" w:lineRule="auto"/>
        <w:ind w:firstLine="709"/>
        <w:jc w:val="center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>Тернопільський націонал</w:t>
      </w:r>
      <w:r w:rsidR="00E60C26" w:rsidRPr="007579BC">
        <w:rPr>
          <w:sz w:val="28"/>
          <w:szCs w:val="28"/>
          <w:lang w:val="uk-UA"/>
        </w:rPr>
        <w:t>ьний технічний університет ім.</w:t>
      </w:r>
      <w:r w:rsidRPr="007579BC">
        <w:rPr>
          <w:sz w:val="28"/>
          <w:szCs w:val="28"/>
          <w:lang w:val="uk-UA"/>
        </w:rPr>
        <w:t xml:space="preserve"> І.Пулюя</w:t>
      </w:r>
    </w:p>
    <w:p w:rsidR="000D1045" w:rsidRPr="007579BC" w:rsidRDefault="000D1045" w:rsidP="007579BC">
      <w:pPr>
        <w:suppressAutoHyphens/>
        <w:spacing w:line="360" w:lineRule="auto"/>
        <w:ind w:firstLine="709"/>
        <w:jc w:val="center"/>
        <w:rPr>
          <w:sz w:val="28"/>
          <w:lang w:val="uk-UA"/>
        </w:rPr>
      </w:pPr>
      <w:r w:rsidRPr="007579BC">
        <w:rPr>
          <w:sz w:val="28"/>
          <w:lang w:val="uk-UA"/>
        </w:rPr>
        <w:t>Електромеханічний факультет</w:t>
      </w:r>
    </w:p>
    <w:p w:rsidR="000D1045" w:rsidRPr="007579BC" w:rsidRDefault="000D1045" w:rsidP="007579BC">
      <w:pPr>
        <w:suppressAutoHyphens/>
        <w:spacing w:line="360" w:lineRule="auto"/>
        <w:ind w:firstLine="709"/>
        <w:jc w:val="center"/>
        <w:rPr>
          <w:sz w:val="28"/>
          <w:lang w:val="uk-UA"/>
        </w:rPr>
      </w:pPr>
      <w:r w:rsidRPr="007579BC">
        <w:rPr>
          <w:sz w:val="28"/>
          <w:lang w:val="uk-UA"/>
        </w:rPr>
        <w:t>Кафедра енергозбереження та</w:t>
      </w:r>
      <w:r w:rsidR="00C678DB" w:rsidRPr="007579BC">
        <w:rPr>
          <w:sz w:val="28"/>
        </w:rPr>
        <w:t xml:space="preserve"> </w:t>
      </w:r>
      <w:r w:rsidRPr="007579BC">
        <w:rPr>
          <w:sz w:val="28"/>
          <w:lang w:val="uk-UA"/>
        </w:rPr>
        <w:t>енергетичного менеджменту</w:t>
      </w:r>
    </w:p>
    <w:p w:rsidR="000D1045" w:rsidRPr="000B1668" w:rsidRDefault="000D1045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C678DB" w:rsidRPr="000B1668" w:rsidRDefault="00C678DB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C678DB" w:rsidRPr="000B1668" w:rsidRDefault="00C678DB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C678DB" w:rsidRPr="000B1668" w:rsidRDefault="00C678DB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C678DB" w:rsidRPr="000B1668" w:rsidRDefault="00C678DB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C678DB" w:rsidRPr="000B1668" w:rsidRDefault="00C678DB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0D1045" w:rsidRPr="007579BC" w:rsidRDefault="000D1045" w:rsidP="007579BC">
      <w:pPr>
        <w:suppressAutoHyphens/>
        <w:spacing w:line="360" w:lineRule="auto"/>
        <w:ind w:firstLine="709"/>
        <w:jc w:val="center"/>
        <w:rPr>
          <w:sz w:val="28"/>
          <w:szCs w:val="52"/>
          <w:lang w:val="uk-UA"/>
        </w:rPr>
      </w:pPr>
      <w:r w:rsidRPr="007579BC">
        <w:rPr>
          <w:sz w:val="28"/>
          <w:szCs w:val="52"/>
          <w:lang w:val="uk-UA"/>
        </w:rPr>
        <w:t>Курсова робота</w:t>
      </w:r>
    </w:p>
    <w:p w:rsidR="000D1045" w:rsidRPr="007579BC" w:rsidRDefault="00C678DB" w:rsidP="007579BC">
      <w:pPr>
        <w:suppressAutoHyphens/>
        <w:spacing w:line="360" w:lineRule="auto"/>
        <w:ind w:firstLine="709"/>
        <w:jc w:val="center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>з курсу</w:t>
      </w:r>
    </w:p>
    <w:p w:rsidR="000D1045" w:rsidRPr="007579BC" w:rsidRDefault="008A603D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  <w:r w:rsidRPr="007579BC">
        <w:rPr>
          <w:sz w:val="28"/>
          <w:szCs w:val="28"/>
        </w:rPr>
        <w:t>"</w:t>
      </w:r>
      <w:r w:rsidR="00C678DB" w:rsidRPr="007579BC">
        <w:rPr>
          <w:sz w:val="28"/>
          <w:szCs w:val="28"/>
        </w:rPr>
        <w:t>Технічна термодинаміка</w:t>
      </w:r>
      <w:r w:rsidRPr="007579BC">
        <w:rPr>
          <w:sz w:val="28"/>
        </w:rPr>
        <w:t>"</w:t>
      </w:r>
    </w:p>
    <w:p w:rsidR="000D1045" w:rsidRPr="007579BC" w:rsidRDefault="00913EA5" w:rsidP="007579BC">
      <w:pPr>
        <w:suppressAutoHyphens/>
        <w:spacing w:line="360" w:lineRule="auto"/>
        <w:ind w:firstLine="709"/>
        <w:jc w:val="center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>На тему: Розрахунок термічного коефіцієнта корисної дії регенеративного циклу паротурбінної установки</w:t>
      </w:r>
    </w:p>
    <w:p w:rsidR="000D1045" w:rsidRPr="007579BC" w:rsidRDefault="000D1045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DB1C12" w:rsidRPr="007579BC" w:rsidRDefault="00DB1C12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0D1045" w:rsidRPr="007579BC" w:rsidRDefault="000D1045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0D1045" w:rsidRPr="007579BC" w:rsidRDefault="000D1045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0D1045" w:rsidRPr="007579BC" w:rsidRDefault="000D1045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0D1045" w:rsidRPr="007579BC" w:rsidRDefault="000D1045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0D1045" w:rsidRPr="007579BC" w:rsidRDefault="000D1045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0D1045" w:rsidRPr="007579BC" w:rsidRDefault="000D1045" w:rsidP="007579BC">
      <w:pPr>
        <w:suppressAutoHyphens/>
        <w:spacing w:line="360" w:lineRule="auto"/>
        <w:ind w:firstLine="709"/>
        <w:jc w:val="center"/>
        <w:rPr>
          <w:sz w:val="28"/>
          <w:szCs w:val="28"/>
          <w:lang w:val="uk-UA"/>
        </w:rPr>
      </w:pPr>
    </w:p>
    <w:p w:rsidR="00340235" w:rsidRPr="000B1668" w:rsidRDefault="00340235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7579BC" w:rsidRPr="000B1668" w:rsidRDefault="007579BC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7579BC" w:rsidRPr="000B1668" w:rsidRDefault="007579BC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7579BC" w:rsidRPr="000B1668" w:rsidRDefault="007579BC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7579BC" w:rsidRPr="000B1668" w:rsidRDefault="007579BC" w:rsidP="007579B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C678DB" w:rsidRPr="007579BC" w:rsidRDefault="000D1045" w:rsidP="007579BC">
      <w:pPr>
        <w:suppressAutoHyphens/>
        <w:spacing w:line="360" w:lineRule="auto"/>
        <w:ind w:firstLine="709"/>
        <w:jc w:val="center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>Тернопіль 2010</w:t>
      </w:r>
    </w:p>
    <w:p w:rsidR="00D778AF" w:rsidRPr="000B1668" w:rsidRDefault="00C678DB" w:rsidP="008A60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7579BC">
        <w:rPr>
          <w:sz w:val="28"/>
          <w:szCs w:val="28"/>
          <w:lang w:val="uk-UA"/>
        </w:rPr>
        <w:br w:type="page"/>
      </w:r>
      <w:r w:rsidR="00D778AF" w:rsidRPr="007579BC">
        <w:rPr>
          <w:sz w:val="28"/>
          <w:szCs w:val="28"/>
          <w:lang w:val="uk-UA"/>
        </w:rPr>
        <w:t>Зміст</w:t>
      </w:r>
    </w:p>
    <w:p w:rsidR="00C678DB" w:rsidRPr="00550D0F" w:rsidRDefault="00550D0F" w:rsidP="007579BC">
      <w:pPr>
        <w:suppressAutoHyphens/>
        <w:spacing w:line="360" w:lineRule="auto"/>
        <w:rPr>
          <w:color w:val="FFFFFF"/>
          <w:sz w:val="28"/>
          <w:szCs w:val="28"/>
          <w:lang w:val="uk-UA"/>
        </w:rPr>
      </w:pPr>
      <w:r w:rsidRPr="00550D0F">
        <w:rPr>
          <w:color w:val="FFFFFF"/>
          <w:sz w:val="28"/>
          <w:szCs w:val="28"/>
          <w:lang w:val="uk-UA"/>
        </w:rPr>
        <w:t>електроенергія паротурбінний регенеративний термічний</w:t>
      </w:r>
    </w:p>
    <w:p w:rsidR="00D778AF" w:rsidRPr="007579BC" w:rsidRDefault="00E60C26" w:rsidP="007579BC">
      <w:pPr>
        <w:suppressAutoHyphens/>
        <w:spacing w:line="360" w:lineRule="auto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>Реферат</w:t>
      </w:r>
    </w:p>
    <w:p w:rsidR="00D778AF" w:rsidRPr="007579BC" w:rsidRDefault="00E60C26" w:rsidP="007579BC">
      <w:pPr>
        <w:suppressAutoHyphens/>
        <w:spacing w:line="360" w:lineRule="auto"/>
        <w:rPr>
          <w:sz w:val="28"/>
          <w:szCs w:val="28"/>
        </w:rPr>
      </w:pPr>
      <w:r w:rsidRPr="007579BC">
        <w:rPr>
          <w:sz w:val="28"/>
          <w:szCs w:val="28"/>
          <w:lang w:val="uk-UA"/>
        </w:rPr>
        <w:t>Вступ</w:t>
      </w:r>
    </w:p>
    <w:p w:rsidR="00086164" w:rsidRPr="007579BC" w:rsidRDefault="00086164" w:rsidP="007579BC">
      <w:pPr>
        <w:suppressAutoHyphens/>
        <w:spacing w:line="360" w:lineRule="auto"/>
        <w:rPr>
          <w:sz w:val="28"/>
          <w:szCs w:val="28"/>
        </w:rPr>
      </w:pPr>
      <w:r w:rsidRPr="007579BC">
        <w:rPr>
          <w:sz w:val="28"/>
          <w:szCs w:val="28"/>
        </w:rPr>
        <w:t>1.</w:t>
      </w:r>
      <w:r w:rsidRPr="007579BC">
        <w:rPr>
          <w:sz w:val="28"/>
          <w:szCs w:val="28"/>
          <w:lang w:val="uk-UA"/>
        </w:rPr>
        <w:t xml:space="preserve"> Теоретична частин</w:t>
      </w:r>
      <w:r w:rsidR="00341939" w:rsidRPr="007579BC">
        <w:rPr>
          <w:sz w:val="28"/>
          <w:szCs w:val="28"/>
          <w:lang w:val="uk-UA"/>
        </w:rPr>
        <w:t>а</w:t>
      </w:r>
    </w:p>
    <w:p w:rsidR="00D778AF" w:rsidRPr="007579BC" w:rsidRDefault="00086164" w:rsidP="007579BC">
      <w:pPr>
        <w:suppressAutoHyphens/>
        <w:spacing w:line="360" w:lineRule="auto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>1.1</w:t>
      </w:r>
      <w:r w:rsidR="00E60C26" w:rsidRPr="007579BC">
        <w:rPr>
          <w:sz w:val="28"/>
          <w:szCs w:val="28"/>
          <w:lang w:val="uk-UA"/>
        </w:rPr>
        <w:t xml:space="preserve"> Цикли па</w:t>
      </w:r>
      <w:r w:rsidR="00341939" w:rsidRPr="007579BC">
        <w:rPr>
          <w:sz w:val="28"/>
          <w:szCs w:val="28"/>
          <w:lang w:val="uk-UA"/>
        </w:rPr>
        <w:t>ротурбінних установок</w:t>
      </w:r>
    </w:p>
    <w:p w:rsidR="00D778AF" w:rsidRPr="007579BC" w:rsidRDefault="00086164" w:rsidP="007579BC">
      <w:pPr>
        <w:suppressAutoHyphens/>
        <w:spacing w:line="360" w:lineRule="auto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>1.2</w:t>
      </w:r>
      <w:r w:rsidR="00D778AF" w:rsidRPr="007579BC">
        <w:rPr>
          <w:sz w:val="28"/>
          <w:szCs w:val="28"/>
          <w:lang w:val="uk-UA"/>
        </w:rPr>
        <w:t xml:space="preserve"> Цикли Карно для водяної пари</w:t>
      </w:r>
    </w:p>
    <w:p w:rsidR="00D778AF" w:rsidRPr="007579BC" w:rsidRDefault="00086164" w:rsidP="007579BC">
      <w:pPr>
        <w:suppressAutoHyphens/>
        <w:spacing w:line="360" w:lineRule="auto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>1.3</w:t>
      </w:r>
      <w:r w:rsidR="00341939" w:rsidRPr="007579BC">
        <w:rPr>
          <w:sz w:val="28"/>
          <w:szCs w:val="28"/>
          <w:lang w:val="uk-UA"/>
        </w:rPr>
        <w:t xml:space="preserve"> Цикл Ренкіна</w:t>
      </w:r>
    </w:p>
    <w:p w:rsidR="00D778AF" w:rsidRPr="007579BC" w:rsidRDefault="00086164" w:rsidP="007579BC">
      <w:pPr>
        <w:suppressAutoHyphens/>
        <w:spacing w:line="360" w:lineRule="auto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>1.4</w:t>
      </w:r>
      <w:r w:rsidR="00D778AF" w:rsidRPr="007579BC">
        <w:rPr>
          <w:sz w:val="28"/>
          <w:szCs w:val="28"/>
          <w:lang w:val="uk-UA"/>
        </w:rPr>
        <w:t xml:space="preserve"> </w:t>
      </w:r>
      <w:r w:rsidR="00D778AF" w:rsidRPr="007579BC">
        <w:rPr>
          <w:rStyle w:val="FontStyle13"/>
          <w:i w:val="0"/>
          <w:iCs/>
          <w:sz w:val="28"/>
          <w:szCs w:val="28"/>
          <w:lang w:val="uk-UA"/>
        </w:rPr>
        <w:t>Вплив основних параме</w:t>
      </w:r>
      <w:r w:rsidR="00341939" w:rsidRPr="007579BC">
        <w:rPr>
          <w:rStyle w:val="FontStyle13"/>
          <w:i w:val="0"/>
          <w:iCs/>
          <w:sz w:val="28"/>
          <w:szCs w:val="28"/>
          <w:lang w:val="uk-UA"/>
        </w:rPr>
        <w:t xml:space="preserve">трів пари на термічний </w:t>
      </w:r>
      <w:r w:rsidR="00D514FD" w:rsidRPr="007579BC">
        <w:rPr>
          <w:rStyle w:val="FontStyle13"/>
          <w:i w:val="0"/>
          <w:iCs/>
          <w:sz w:val="28"/>
          <w:szCs w:val="28"/>
          <w:lang w:val="uk-UA"/>
        </w:rPr>
        <w:t>ККД</w:t>
      </w:r>
    </w:p>
    <w:p w:rsidR="00D778AF" w:rsidRPr="007579BC" w:rsidRDefault="00086164" w:rsidP="007579BC">
      <w:pPr>
        <w:suppressAutoHyphens/>
        <w:spacing w:line="360" w:lineRule="auto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>1.5</w:t>
      </w:r>
      <w:r w:rsidR="00D778AF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="00646128" w:rsidRPr="007579BC">
        <w:rPr>
          <w:rStyle w:val="FontStyle13"/>
          <w:i w:val="0"/>
          <w:iCs/>
          <w:sz w:val="28"/>
          <w:szCs w:val="28"/>
          <w:lang w:val="uk-UA"/>
        </w:rPr>
        <w:t>Регенеративний цикл паротурбінної установки</w:t>
      </w:r>
    </w:p>
    <w:p w:rsidR="00086164" w:rsidRPr="007579BC" w:rsidRDefault="00341939" w:rsidP="007579BC">
      <w:pPr>
        <w:suppressAutoHyphens/>
        <w:spacing w:line="360" w:lineRule="auto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>2. Розрахункова частина</w:t>
      </w:r>
    </w:p>
    <w:p w:rsidR="00734E29" w:rsidRPr="007579BC" w:rsidRDefault="00734E29" w:rsidP="007579BC">
      <w:pPr>
        <w:suppressAutoHyphens/>
        <w:spacing w:line="360" w:lineRule="auto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>2.1 Завдання</w:t>
      </w:r>
    </w:p>
    <w:p w:rsidR="003E2E93" w:rsidRPr="007579BC" w:rsidRDefault="00086164" w:rsidP="007579BC">
      <w:pPr>
        <w:suppressAutoHyphens/>
        <w:spacing w:line="360" w:lineRule="auto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>2</w:t>
      </w:r>
      <w:r w:rsidR="003E2E93" w:rsidRPr="007579BC">
        <w:rPr>
          <w:rStyle w:val="FontStyle13"/>
          <w:i w:val="0"/>
          <w:iCs/>
          <w:sz w:val="28"/>
          <w:szCs w:val="28"/>
          <w:lang w:val="uk-UA"/>
        </w:rPr>
        <w:t>.</w:t>
      </w:r>
      <w:r w:rsidR="00734E29" w:rsidRPr="007579BC">
        <w:rPr>
          <w:rStyle w:val="FontStyle13"/>
          <w:i w:val="0"/>
          <w:iCs/>
          <w:sz w:val="28"/>
          <w:szCs w:val="28"/>
          <w:lang w:val="uk-UA"/>
        </w:rPr>
        <w:t>2</w:t>
      </w:r>
      <w:r w:rsidR="003E2E93" w:rsidRPr="007579BC">
        <w:rPr>
          <w:rStyle w:val="FontStyle13"/>
          <w:i w:val="0"/>
          <w:iCs/>
          <w:sz w:val="28"/>
          <w:szCs w:val="28"/>
          <w:lang w:val="uk-UA"/>
        </w:rPr>
        <w:t xml:space="preserve"> Розрахунок конкретної ус</w:t>
      </w:r>
      <w:r w:rsidR="00341939" w:rsidRPr="007579BC">
        <w:rPr>
          <w:rStyle w:val="FontStyle13"/>
          <w:i w:val="0"/>
          <w:iCs/>
          <w:sz w:val="28"/>
          <w:szCs w:val="28"/>
          <w:lang w:val="uk-UA"/>
        </w:rPr>
        <w:t xml:space="preserve">тановки згідно </w:t>
      </w:r>
      <w:r w:rsidR="00F763B4" w:rsidRPr="007579BC">
        <w:rPr>
          <w:rStyle w:val="FontStyle13"/>
          <w:i w:val="0"/>
          <w:iCs/>
          <w:sz w:val="28"/>
          <w:szCs w:val="28"/>
          <w:lang w:val="uk-UA"/>
        </w:rPr>
        <w:t>варіанту</w:t>
      </w:r>
    </w:p>
    <w:p w:rsidR="003E2E93" w:rsidRPr="007579BC" w:rsidRDefault="003E2E93" w:rsidP="007579BC">
      <w:pPr>
        <w:suppressAutoHyphens/>
        <w:spacing w:line="360" w:lineRule="auto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>Виснов</w:t>
      </w:r>
      <w:r w:rsidR="008F441A" w:rsidRPr="007579BC">
        <w:rPr>
          <w:rStyle w:val="FontStyle13"/>
          <w:i w:val="0"/>
          <w:iCs/>
          <w:sz w:val="28"/>
          <w:szCs w:val="28"/>
          <w:lang w:val="uk-UA"/>
        </w:rPr>
        <w:t>о</w:t>
      </w:r>
      <w:r w:rsidR="00341939" w:rsidRPr="007579BC">
        <w:rPr>
          <w:rStyle w:val="FontStyle13"/>
          <w:i w:val="0"/>
          <w:iCs/>
          <w:sz w:val="28"/>
          <w:szCs w:val="28"/>
          <w:lang w:val="uk-UA"/>
        </w:rPr>
        <w:t>к</w:t>
      </w:r>
    </w:p>
    <w:p w:rsidR="003E2E93" w:rsidRPr="007579BC" w:rsidRDefault="00DF7C75" w:rsidP="007579BC">
      <w:pPr>
        <w:suppressAutoHyphens/>
        <w:spacing w:line="360" w:lineRule="auto"/>
        <w:rPr>
          <w:sz w:val="28"/>
          <w:szCs w:val="28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>Л</w:t>
      </w:r>
      <w:r w:rsidR="00341939" w:rsidRPr="007579BC">
        <w:rPr>
          <w:rStyle w:val="FontStyle13"/>
          <w:i w:val="0"/>
          <w:iCs/>
          <w:sz w:val="28"/>
          <w:szCs w:val="28"/>
          <w:lang w:val="uk-UA"/>
        </w:rPr>
        <w:t>ітература</w:t>
      </w:r>
    </w:p>
    <w:p w:rsidR="00C678DB" w:rsidRPr="007579BC" w:rsidRDefault="00C678DB" w:rsidP="007579BC">
      <w:pPr>
        <w:suppressAutoHyphens/>
        <w:spacing w:line="360" w:lineRule="auto"/>
        <w:rPr>
          <w:rStyle w:val="FontStyle13"/>
          <w:i w:val="0"/>
          <w:iCs/>
          <w:sz w:val="28"/>
          <w:szCs w:val="28"/>
        </w:rPr>
      </w:pPr>
    </w:p>
    <w:p w:rsidR="009B04F6" w:rsidRPr="007579BC" w:rsidRDefault="000B7C87" w:rsidP="008A603D">
      <w:pPr>
        <w:suppressAutoHyphens/>
        <w:spacing w:line="360" w:lineRule="auto"/>
        <w:ind w:firstLine="709"/>
        <w:jc w:val="both"/>
        <w:rPr>
          <w:sz w:val="28"/>
          <w:szCs w:val="32"/>
        </w:rPr>
      </w:pPr>
      <w:r w:rsidRPr="007579BC">
        <w:rPr>
          <w:sz w:val="28"/>
          <w:szCs w:val="28"/>
          <w:lang w:val="uk-UA"/>
        </w:rPr>
        <w:br w:type="page"/>
      </w:r>
      <w:r w:rsidR="009B04F6" w:rsidRPr="007579BC">
        <w:rPr>
          <w:sz w:val="28"/>
          <w:szCs w:val="32"/>
          <w:lang w:val="uk-UA"/>
        </w:rPr>
        <w:t>К</w:t>
      </w:r>
      <w:r w:rsidR="009B04F6" w:rsidRPr="007579BC">
        <w:rPr>
          <w:sz w:val="28"/>
          <w:szCs w:val="32"/>
        </w:rPr>
        <w:t>алендарний план</w:t>
      </w:r>
    </w:p>
    <w:tbl>
      <w:tblPr>
        <w:tblW w:w="911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522"/>
        <w:gridCol w:w="6255"/>
        <w:gridCol w:w="1532"/>
        <w:gridCol w:w="807"/>
      </w:tblGrid>
      <w:tr w:rsidR="009B04F6" w:rsidRPr="00FA755F" w:rsidTr="00FA755F">
        <w:trPr>
          <w:jc w:val="center"/>
        </w:trPr>
        <w:tc>
          <w:tcPr>
            <w:tcW w:w="522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</w:rPr>
            </w:pPr>
            <w:r w:rsidRPr="00FA755F">
              <w:rPr>
                <w:sz w:val="20"/>
              </w:rPr>
              <w:t>№ п/п</w:t>
            </w:r>
          </w:p>
        </w:tc>
        <w:tc>
          <w:tcPr>
            <w:tcW w:w="6255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</w:rPr>
            </w:pPr>
            <w:r w:rsidRPr="00FA755F">
              <w:rPr>
                <w:sz w:val="20"/>
              </w:rPr>
              <w:t>Назва етапів курсового проекту ( роботи )</w:t>
            </w:r>
          </w:p>
        </w:tc>
        <w:tc>
          <w:tcPr>
            <w:tcW w:w="1532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</w:rPr>
            </w:pPr>
            <w:r w:rsidRPr="00FA755F">
              <w:rPr>
                <w:sz w:val="20"/>
              </w:rPr>
              <w:t>Строк виконання етапів проекту (роботи)</w:t>
            </w:r>
          </w:p>
        </w:tc>
        <w:tc>
          <w:tcPr>
            <w:tcW w:w="807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</w:rPr>
            </w:pPr>
            <w:r w:rsidRPr="00FA755F">
              <w:rPr>
                <w:sz w:val="20"/>
              </w:rPr>
              <w:t>Примітки</w:t>
            </w:r>
          </w:p>
        </w:tc>
      </w:tr>
      <w:tr w:rsidR="009B04F6" w:rsidRPr="00FA755F" w:rsidTr="00FA755F">
        <w:trPr>
          <w:jc w:val="center"/>
        </w:trPr>
        <w:tc>
          <w:tcPr>
            <w:tcW w:w="522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6"/>
                <w:lang w:val="uk-UA"/>
              </w:rPr>
            </w:pPr>
            <w:r w:rsidRPr="00FA755F">
              <w:rPr>
                <w:sz w:val="20"/>
                <w:szCs w:val="26"/>
                <w:lang w:val="uk-UA"/>
              </w:rPr>
              <w:t>1</w:t>
            </w:r>
          </w:p>
        </w:tc>
        <w:tc>
          <w:tcPr>
            <w:tcW w:w="6255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6"/>
                <w:lang w:val="uk-UA"/>
              </w:rPr>
            </w:pPr>
            <w:r w:rsidRPr="00FA755F">
              <w:rPr>
                <w:sz w:val="20"/>
                <w:szCs w:val="28"/>
                <w:lang w:val="uk-UA"/>
              </w:rPr>
              <w:t>Теоретична частина</w:t>
            </w:r>
            <w:r w:rsidRPr="00FA755F">
              <w:rPr>
                <w:sz w:val="20"/>
                <w:szCs w:val="26"/>
                <w:lang w:val="uk-UA"/>
              </w:rPr>
              <w:t>:</w:t>
            </w:r>
          </w:p>
        </w:tc>
        <w:tc>
          <w:tcPr>
            <w:tcW w:w="1532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6"/>
              </w:rPr>
            </w:pPr>
          </w:p>
        </w:tc>
        <w:tc>
          <w:tcPr>
            <w:tcW w:w="807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6"/>
              </w:rPr>
            </w:pPr>
          </w:p>
        </w:tc>
      </w:tr>
      <w:tr w:rsidR="009B04F6" w:rsidRPr="00FA755F" w:rsidTr="00FA755F">
        <w:trPr>
          <w:jc w:val="center"/>
        </w:trPr>
        <w:tc>
          <w:tcPr>
            <w:tcW w:w="522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6"/>
                <w:lang w:val="uk-UA"/>
              </w:rPr>
            </w:pPr>
            <w:r w:rsidRPr="00FA755F">
              <w:rPr>
                <w:sz w:val="20"/>
                <w:szCs w:val="26"/>
                <w:lang w:val="uk-UA"/>
              </w:rPr>
              <w:t>а)</w:t>
            </w:r>
          </w:p>
        </w:tc>
        <w:tc>
          <w:tcPr>
            <w:tcW w:w="6255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8"/>
                <w:lang w:val="uk-UA"/>
              </w:rPr>
            </w:pPr>
            <w:r w:rsidRPr="00FA755F">
              <w:rPr>
                <w:sz w:val="20"/>
                <w:szCs w:val="28"/>
                <w:lang w:val="uk-UA"/>
              </w:rPr>
              <w:t>принципова схема та цикл Карно паросилової (паротурбінної) установки; графічне пояснення, розрахунок роботи насиченої водяної пари при розширенні в турбіні та роботи компресора; обґрунтування економічної невигідності (недоцільності) циклу</w:t>
            </w:r>
          </w:p>
        </w:tc>
        <w:tc>
          <w:tcPr>
            <w:tcW w:w="1532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6"/>
                <w:lang w:val="uk-UA"/>
              </w:rPr>
            </w:pPr>
          </w:p>
        </w:tc>
        <w:tc>
          <w:tcPr>
            <w:tcW w:w="807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6"/>
                <w:lang w:val="uk-UA"/>
              </w:rPr>
            </w:pPr>
          </w:p>
        </w:tc>
      </w:tr>
      <w:tr w:rsidR="009B04F6" w:rsidRPr="00FA755F" w:rsidTr="00FA755F">
        <w:trPr>
          <w:jc w:val="center"/>
        </w:trPr>
        <w:tc>
          <w:tcPr>
            <w:tcW w:w="522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6"/>
                <w:lang w:val="uk-UA"/>
              </w:rPr>
            </w:pPr>
            <w:r w:rsidRPr="00FA755F">
              <w:rPr>
                <w:sz w:val="20"/>
                <w:szCs w:val="26"/>
                <w:lang w:val="uk-UA"/>
              </w:rPr>
              <w:t>б)</w:t>
            </w:r>
          </w:p>
        </w:tc>
        <w:tc>
          <w:tcPr>
            <w:tcW w:w="6255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8"/>
                <w:lang w:val="uk-UA"/>
              </w:rPr>
            </w:pPr>
            <w:r w:rsidRPr="00FA755F">
              <w:rPr>
                <w:sz w:val="20"/>
                <w:szCs w:val="28"/>
                <w:lang w:val="uk-UA"/>
              </w:rPr>
              <w:t>принципова схема та зразковий (ідеальний, теоретичний) цикл Ренкіна паросилової установки, перевага насоса (помпи) порівняно з компресором; графічне пояснення, розрахунок термічного ККД, питомих роботи пари, витрат пари та теплоти; розрахунок дійсної (реальної) питомої роботи розширення пари;</w:t>
            </w:r>
          </w:p>
        </w:tc>
        <w:tc>
          <w:tcPr>
            <w:tcW w:w="1532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6"/>
                <w:lang w:val="uk-UA"/>
              </w:rPr>
            </w:pPr>
          </w:p>
        </w:tc>
        <w:tc>
          <w:tcPr>
            <w:tcW w:w="807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6"/>
                <w:lang w:val="uk-UA"/>
              </w:rPr>
            </w:pPr>
          </w:p>
        </w:tc>
      </w:tr>
      <w:tr w:rsidR="009B04F6" w:rsidRPr="00FA755F" w:rsidTr="00FA755F">
        <w:trPr>
          <w:jc w:val="center"/>
        </w:trPr>
        <w:tc>
          <w:tcPr>
            <w:tcW w:w="522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6"/>
                <w:lang w:val="uk-UA"/>
              </w:rPr>
            </w:pPr>
            <w:r w:rsidRPr="00FA755F">
              <w:rPr>
                <w:sz w:val="20"/>
                <w:szCs w:val="26"/>
                <w:lang w:val="uk-UA"/>
              </w:rPr>
              <w:t>в)</w:t>
            </w:r>
          </w:p>
        </w:tc>
        <w:tc>
          <w:tcPr>
            <w:tcW w:w="6255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8"/>
                <w:lang w:val="uk-UA"/>
              </w:rPr>
            </w:pPr>
            <w:r w:rsidRPr="00FA755F">
              <w:rPr>
                <w:sz w:val="20"/>
                <w:szCs w:val="28"/>
              </w:rPr>
              <w:t>принципова схема регенеративного циклу Ренкіна паросилової установки; графічне пояснення, розрахунок часток пари у відборах, термічного ККД та питомої витрати пари; техніко-економічні преваги відносно звичайного (простого) циклу Ренкіна.</w:t>
            </w:r>
          </w:p>
        </w:tc>
        <w:tc>
          <w:tcPr>
            <w:tcW w:w="1532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6"/>
                <w:lang w:val="uk-UA"/>
              </w:rPr>
            </w:pPr>
          </w:p>
        </w:tc>
        <w:tc>
          <w:tcPr>
            <w:tcW w:w="807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6"/>
                <w:lang w:val="uk-UA"/>
              </w:rPr>
            </w:pPr>
          </w:p>
        </w:tc>
      </w:tr>
      <w:tr w:rsidR="009B04F6" w:rsidRPr="00FA755F" w:rsidTr="00FA755F">
        <w:trPr>
          <w:jc w:val="center"/>
        </w:trPr>
        <w:tc>
          <w:tcPr>
            <w:tcW w:w="522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8"/>
                <w:lang w:val="uk-UA"/>
              </w:rPr>
            </w:pPr>
            <w:r w:rsidRPr="00FA755F">
              <w:rPr>
                <w:sz w:val="20"/>
                <w:szCs w:val="28"/>
                <w:lang w:val="uk-UA"/>
              </w:rPr>
              <w:t>2.</w:t>
            </w:r>
          </w:p>
        </w:tc>
        <w:tc>
          <w:tcPr>
            <w:tcW w:w="6255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8"/>
                <w:lang w:val="uk-UA"/>
              </w:rPr>
            </w:pPr>
            <w:r w:rsidRPr="00FA755F">
              <w:rPr>
                <w:sz w:val="20"/>
                <w:szCs w:val="28"/>
                <w:lang w:val="uk-UA"/>
              </w:rPr>
              <w:t>Розрахункова частина</w:t>
            </w:r>
          </w:p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8"/>
                <w:lang w:val="en-US"/>
              </w:rPr>
            </w:pPr>
            <w:r w:rsidRPr="00FA755F">
              <w:rPr>
                <w:sz w:val="20"/>
                <w:szCs w:val="28"/>
              </w:rPr>
              <w:t xml:space="preserve">У паротурбінній установці здійснюється регенеративний підігрів живильної води в двох змішувальних підігрівниках (рисунок). При вході в турбіну тиск пари </w:t>
            </w:r>
            <w:r w:rsidR="00496D1C" w:rsidRPr="00FA755F">
              <w:rPr>
                <w:sz w:val="20"/>
                <w:szCs w:val="28"/>
              </w:rPr>
              <w:object w:dxaOrig="300" w:dyaOrig="3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pt;height:18.75pt" o:ole="">
                  <v:imagedata r:id="rId6" o:title=""/>
                </v:shape>
                <o:OLEObject Type="Embed" ProgID="Equation.DSMT4" ShapeID="_x0000_i1025" DrawAspect="Content" ObjectID="_1457384522" r:id="rId7"/>
              </w:object>
            </w:r>
            <w:r w:rsidRPr="00FA755F">
              <w:rPr>
                <w:sz w:val="20"/>
                <w:szCs w:val="28"/>
              </w:rPr>
              <w:t xml:space="preserve">, температура </w:t>
            </w:r>
            <w:r w:rsidR="00496D1C" w:rsidRPr="00FA755F">
              <w:rPr>
                <w:sz w:val="20"/>
                <w:szCs w:val="28"/>
              </w:rPr>
              <w:object w:dxaOrig="200" w:dyaOrig="380">
                <v:shape id="_x0000_i1026" type="#_x0000_t75" style="width:9.75pt;height:18.75pt" o:ole="">
                  <v:imagedata r:id="rId8" o:title=""/>
                </v:shape>
                <o:OLEObject Type="Embed" ProgID="Equation.DSMT4" ShapeID="_x0000_i1026" DrawAspect="Content" ObjectID="_1457384523" r:id="rId9"/>
              </w:object>
            </w:r>
            <w:r w:rsidRPr="00FA755F">
              <w:rPr>
                <w:sz w:val="20"/>
                <w:szCs w:val="28"/>
              </w:rPr>
              <w:t xml:space="preserve">. Тиск пари в першому відборі </w:t>
            </w:r>
            <w:r w:rsidR="00496D1C" w:rsidRPr="00FA755F">
              <w:rPr>
                <w:sz w:val="20"/>
                <w:szCs w:val="28"/>
              </w:rPr>
              <w:object w:dxaOrig="380" w:dyaOrig="380">
                <v:shape id="_x0000_i1027" type="#_x0000_t75" style="width:18.75pt;height:18.75pt" o:ole="">
                  <v:imagedata r:id="rId10" o:title=""/>
                </v:shape>
                <o:OLEObject Type="Embed" ProgID="Equation.DSMT4" ShapeID="_x0000_i1027" DrawAspect="Content" ObjectID="_1457384524" r:id="rId11"/>
              </w:object>
            </w:r>
            <w:r w:rsidRPr="00FA755F">
              <w:rPr>
                <w:sz w:val="20"/>
                <w:szCs w:val="28"/>
              </w:rPr>
              <w:t xml:space="preserve">, у другому </w:t>
            </w:r>
            <w:r w:rsidR="00496D1C" w:rsidRPr="00FA755F">
              <w:rPr>
                <w:sz w:val="20"/>
                <w:szCs w:val="28"/>
              </w:rPr>
              <w:object w:dxaOrig="420" w:dyaOrig="380">
                <v:shape id="_x0000_i1028" type="#_x0000_t75" style="width:21pt;height:18.75pt" o:ole="">
                  <v:imagedata r:id="rId12" o:title=""/>
                </v:shape>
                <o:OLEObject Type="Embed" ProgID="Equation.DSMT4" ShapeID="_x0000_i1028" DrawAspect="Content" ObjectID="_1457384525" r:id="rId13"/>
              </w:object>
            </w:r>
            <w:r w:rsidRPr="00FA755F">
              <w:rPr>
                <w:sz w:val="20"/>
                <w:szCs w:val="28"/>
              </w:rPr>
              <w:t xml:space="preserve">, в конденсаторі </w:t>
            </w:r>
            <w:r w:rsidR="00496D1C" w:rsidRPr="00FA755F">
              <w:rPr>
                <w:sz w:val="20"/>
                <w:szCs w:val="28"/>
              </w:rPr>
              <w:object w:dxaOrig="340" w:dyaOrig="380">
                <v:shape id="_x0000_i1029" type="#_x0000_t75" style="width:17.25pt;height:18.75pt" o:ole="">
                  <v:imagedata r:id="rId14" o:title=""/>
                </v:shape>
                <o:OLEObject Type="Embed" ProgID="Equation.DSMT4" ShapeID="_x0000_i1029" DrawAspect="Content" ObjectID="_1457384526" r:id="rId15"/>
              </w:object>
            </w:r>
            <w:r w:rsidRPr="00FA755F">
              <w:rPr>
                <w:sz w:val="20"/>
                <w:szCs w:val="28"/>
              </w:rPr>
              <w:t>. Визначити збільшення термічного ККД циклу порівняно з циклом Ренкіна.</w:t>
            </w:r>
          </w:p>
        </w:tc>
        <w:tc>
          <w:tcPr>
            <w:tcW w:w="1532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6"/>
                <w:lang w:val="uk-UA"/>
              </w:rPr>
            </w:pPr>
          </w:p>
        </w:tc>
        <w:tc>
          <w:tcPr>
            <w:tcW w:w="807" w:type="dxa"/>
            <w:shd w:val="clear" w:color="auto" w:fill="auto"/>
          </w:tcPr>
          <w:p w:rsidR="009B04F6" w:rsidRPr="00FA755F" w:rsidRDefault="009B04F6" w:rsidP="00FA755F">
            <w:pPr>
              <w:suppressAutoHyphens/>
              <w:spacing w:line="360" w:lineRule="auto"/>
              <w:rPr>
                <w:sz w:val="20"/>
                <w:szCs w:val="26"/>
                <w:lang w:val="uk-UA"/>
              </w:rPr>
            </w:pPr>
          </w:p>
        </w:tc>
      </w:tr>
    </w:tbl>
    <w:p w:rsidR="00C678DB" w:rsidRPr="007579BC" w:rsidRDefault="00C678DB" w:rsidP="008A603D">
      <w:pPr>
        <w:suppressAutoHyphens/>
        <w:spacing w:line="360" w:lineRule="auto"/>
        <w:ind w:firstLine="709"/>
        <w:jc w:val="both"/>
        <w:rPr>
          <w:sz w:val="28"/>
          <w:szCs w:val="26"/>
          <w:lang w:val="en-US"/>
        </w:rPr>
      </w:pPr>
    </w:p>
    <w:p w:rsidR="005378BC" w:rsidRPr="007579BC" w:rsidRDefault="009B04F6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7579BC">
        <w:rPr>
          <w:sz w:val="28"/>
          <w:szCs w:val="28"/>
          <w:lang w:val="uk-UA"/>
        </w:rPr>
        <w:br w:type="page"/>
      </w:r>
      <w:r w:rsidR="00C678DB" w:rsidRPr="007579BC">
        <w:rPr>
          <w:sz w:val="28"/>
          <w:szCs w:val="28"/>
          <w:lang w:val="uk-UA"/>
        </w:rPr>
        <w:t>Реферат</w:t>
      </w:r>
    </w:p>
    <w:p w:rsidR="00C678DB" w:rsidRPr="007579BC" w:rsidRDefault="00C678DB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378BC" w:rsidRPr="007579BC" w:rsidRDefault="005378BC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>Дана курсова робота містить 2 розділи, 9 малюнків, 28 формул і 9 використаних першоджерел.</w:t>
      </w:r>
    </w:p>
    <w:p w:rsidR="00634BE3" w:rsidRPr="007579BC" w:rsidRDefault="00634BE3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>Метою курсової роботи є підвищення ефективності паротурбінних установок шляхом удосконалення внутрішньої регенерації теплоти відпрацьованих у паровій турбіні, розробка рекомендацій по створенню схем ПТУ, що мають максимальний ККД і забезпечують мінімальне забруднення навколишнього середовища.</w:t>
      </w:r>
    </w:p>
    <w:p w:rsidR="005378BC" w:rsidRPr="007579BC" w:rsidRDefault="005378BC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>КЛЮЧОВІ СЛОВА:</w:t>
      </w:r>
    </w:p>
    <w:p w:rsidR="005378BC" w:rsidRPr="000B1668" w:rsidRDefault="005378BC" w:rsidP="008A60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7579BC">
        <w:rPr>
          <w:sz w:val="28"/>
          <w:szCs w:val="28"/>
          <w:lang w:val="uk-UA"/>
        </w:rPr>
        <w:t xml:space="preserve">Парогенератор, </w:t>
      </w:r>
      <w:r w:rsidR="00634BE3" w:rsidRPr="007579BC">
        <w:rPr>
          <w:sz w:val="28"/>
          <w:szCs w:val="28"/>
          <w:lang w:val="uk-UA"/>
        </w:rPr>
        <w:t>пара, паротурбінна установка, регенеративний цикл</w:t>
      </w:r>
      <w:r w:rsidR="00C24879" w:rsidRPr="007579BC">
        <w:rPr>
          <w:sz w:val="28"/>
          <w:szCs w:val="28"/>
        </w:rPr>
        <w:t xml:space="preserve">, </w:t>
      </w:r>
      <w:r w:rsidR="00C24879" w:rsidRPr="007579BC">
        <w:rPr>
          <w:sz w:val="28"/>
          <w:szCs w:val="28"/>
          <w:lang w:val="uk-UA"/>
        </w:rPr>
        <w:t>коефіцієнт корисної дії</w:t>
      </w:r>
      <w:r w:rsidR="00C24879" w:rsidRPr="007579BC">
        <w:rPr>
          <w:sz w:val="28"/>
          <w:szCs w:val="28"/>
        </w:rPr>
        <w:t>.</w:t>
      </w:r>
    </w:p>
    <w:p w:rsidR="007579BC" w:rsidRPr="000B1668" w:rsidRDefault="007579BC" w:rsidP="008A60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9C5874" w:rsidRPr="007579BC" w:rsidRDefault="00340235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br w:type="page"/>
      </w:r>
      <w:r w:rsidR="009C5874" w:rsidRPr="007579BC">
        <w:rPr>
          <w:sz w:val="28"/>
          <w:szCs w:val="28"/>
          <w:lang w:val="uk-UA"/>
        </w:rPr>
        <w:t>Вст</w:t>
      </w:r>
      <w:r w:rsidR="00182D4A" w:rsidRPr="007579BC">
        <w:rPr>
          <w:sz w:val="28"/>
          <w:szCs w:val="28"/>
          <w:lang w:val="uk-UA"/>
        </w:rPr>
        <w:t>уп</w:t>
      </w:r>
    </w:p>
    <w:p w:rsidR="007579BC" w:rsidRPr="000B1668" w:rsidRDefault="007579BC" w:rsidP="008A60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2C743E" w:rsidRPr="007579BC" w:rsidRDefault="009C5874" w:rsidP="007579B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7579BC">
        <w:rPr>
          <w:sz w:val="28"/>
          <w:szCs w:val="28"/>
        </w:rPr>
        <w:t>В даний час переважна частина електроенергії виробляється на теплових електростанціях за допомогою паротурбінних установок з використанням водяної пари.</w:t>
      </w:r>
      <w:r w:rsidR="007579BC" w:rsidRPr="007579BC">
        <w:rPr>
          <w:sz w:val="28"/>
          <w:szCs w:val="28"/>
        </w:rPr>
        <w:t xml:space="preserve"> </w:t>
      </w:r>
      <w:r w:rsidRPr="007579BC">
        <w:rPr>
          <w:sz w:val="28"/>
          <w:szCs w:val="28"/>
        </w:rPr>
        <w:t>Теплова паротурбінна електростанція (ТПЕС), теплова електростанція, на якій для приводу електричного генератора використовується парова турбіна (ПТ)</w:t>
      </w:r>
      <w:r w:rsidRPr="007579BC">
        <w:rPr>
          <w:sz w:val="28"/>
          <w:szCs w:val="28"/>
          <w:lang w:val="uk-UA"/>
        </w:rPr>
        <w:t>.</w:t>
      </w:r>
      <w:r w:rsidRPr="007579BC">
        <w:rPr>
          <w:sz w:val="28"/>
        </w:rPr>
        <w:t xml:space="preserve"> </w:t>
      </w:r>
      <w:r w:rsidRPr="007579BC">
        <w:rPr>
          <w:sz w:val="28"/>
          <w:szCs w:val="28"/>
          <w:lang w:val="uk-UA"/>
        </w:rPr>
        <w:t xml:space="preserve">Основне призначення ТПЕС, як і будь-якої електростанції, </w:t>
      </w:r>
      <w:r w:rsidR="00DD43A5" w:rsidRPr="007579BC">
        <w:rPr>
          <w:sz w:val="28"/>
          <w:szCs w:val="28"/>
          <w:lang w:val="uk-UA"/>
        </w:rPr>
        <w:t>–</w:t>
      </w:r>
      <w:r w:rsidRPr="007579BC">
        <w:rPr>
          <w:sz w:val="28"/>
          <w:szCs w:val="28"/>
          <w:lang w:val="uk-UA"/>
        </w:rPr>
        <w:t xml:space="preserve"> вироб</w:t>
      </w:r>
      <w:r w:rsidR="00F940BE" w:rsidRPr="007579BC">
        <w:rPr>
          <w:sz w:val="28"/>
          <w:szCs w:val="28"/>
          <w:lang w:val="uk-UA"/>
        </w:rPr>
        <w:t>ництво електричної енергії.</w:t>
      </w:r>
      <w:r w:rsidR="007579BC" w:rsidRPr="007579BC">
        <w:rPr>
          <w:sz w:val="28"/>
          <w:szCs w:val="28"/>
        </w:rPr>
        <w:t xml:space="preserve"> </w:t>
      </w:r>
      <w:r w:rsidRPr="007579BC">
        <w:rPr>
          <w:sz w:val="28"/>
          <w:szCs w:val="28"/>
          <w:lang w:val="uk-UA"/>
        </w:rPr>
        <w:t xml:space="preserve">Необхідний для </w:t>
      </w:r>
      <w:r w:rsidR="00974B87" w:rsidRPr="007579BC">
        <w:rPr>
          <w:sz w:val="28"/>
          <w:szCs w:val="28"/>
          <w:lang w:val="uk-UA"/>
        </w:rPr>
        <w:t xml:space="preserve">ПТ </w:t>
      </w:r>
      <w:r w:rsidRPr="007579BC">
        <w:rPr>
          <w:sz w:val="28"/>
          <w:szCs w:val="28"/>
          <w:lang w:val="uk-UA"/>
        </w:rPr>
        <w:t xml:space="preserve">пар виробляється в парогенераторі. Використання пари з високими параметрами (тиском і температурою) збільшує питому роботу пари, зменшує витрату пари, тепло і палива, тобто збільшує </w:t>
      </w:r>
      <w:r w:rsidR="00D514FD" w:rsidRPr="007579BC">
        <w:rPr>
          <w:sz w:val="28"/>
          <w:szCs w:val="28"/>
          <w:lang w:val="uk-UA"/>
        </w:rPr>
        <w:t>ККД</w:t>
      </w:r>
      <w:r w:rsidRPr="007579BC">
        <w:rPr>
          <w:sz w:val="28"/>
          <w:szCs w:val="28"/>
          <w:lang w:val="uk-UA"/>
        </w:rPr>
        <w:t xml:space="preserve"> (коефіцієнт корисної дії) ТПЕС. Як живильна вода для парогенераторів використовують конденсат відпрацьованої в турбіні пари, пором регенеративних відборів турбіни, що підігрівається.</w:t>
      </w:r>
      <w:r w:rsidR="007579BC" w:rsidRPr="007579BC">
        <w:rPr>
          <w:sz w:val="28"/>
          <w:szCs w:val="28"/>
        </w:rPr>
        <w:t xml:space="preserve"> </w:t>
      </w:r>
      <w:r w:rsidRPr="007579BC">
        <w:rPr>
          <w:sz w:val="28"/>
          <w:szCs w:val="28"/>
          <w:lang w:val="uk-UA"/>
        </w:rPr>
        <w:t xml:space="preserve">Сучасні ТПЕС працюють по термодинамічному циклу, </w:t>
      </w:r>
      <w:r w:rsidR="00EF1042" w:rsidRPr="007579BC">
        <w:rPr>
          <w:sz w:val="28"/>
          <w:szCs w:val="28"/>
          <w:lang w:val="uk-UA"/>
        </w:rPr>
        <w:t>основою якого служить цикл Ренкі</w:t>
      </w:r>
      <w:r w:rsidRPr="007579BC">
        <w:rPr>
          <w:sz w:val="28"/>
          <w:szCs w:val="28"/>
          <w:lang w:val="uk-UA"/>
        </w:rPr>
        <w:t>на водяної пари. Необхідний тиск пари забезпечується подачею в парогенератор відповідної кількості що підлягає перетворенню на пару води (за допомогою живильного насоса). Потрібна температура пари досягається його перегрівом в пароперегрівачі парогенератора; в той же час виробляється проміжний перегрів пари: пару з проміжного рівня турбіни відводять в котельну для повторного перегріву, а потім направляють в наступний рівень турбіни. Турбоагрегат і пором, що забезпечує його, парогенератор з їх допоміжним устаткуванням і трубопроводами пари і води утворюють енергоблок ТПЕС.</w:t>
      </w:r>
      <w:r w:rsidR="007579BC" w:rsidRPr="007579BC">
        <w:rPr>
          <w:sz w:val="28"/>
          <w:szCs w:val="28"/>
          <w:lang w:val="uk-UA"/>
        </w:rPr>
        <w:t xml:space="preserve"> </w:t>
      </w:r>
      <w:r w:rsidRPr="007579BC">
        <w:rPr>
          <w:sz w:val="28"/>
          <w:szCs w:val="28"/>
          <w:lang w:val="uk-UA"/>
        </w:rPr>
        <w:t xml:space="preserve">Економічність енергозбереження електростанції характеризується величиною розрахункових питомих витрат на виробництво </w:t>
      </w:r>
      <w:r w:rsidR="00496D1C" w:rsidRPr="007579BC">
        <w:rPr>
          <w:position w:val="-12"/>
          <w:sz w:val="28"/>
          <w:szCs w:val="28"/>
          <w:lang w:val="uk-UA"/>
        </w:rPr>
        <w:object w:dxaOrig="1219" w:dyaOrig="360">
          <v:shape id="_x0000_i1030" type="#_x0000_t75" style="width:60.75pt;height:18pt" o:ole="">
            <v:imagedata r:id="rId16" o:title=""/>
          </v:shape>
          <o:OLEObject Type="Embed" ProgID="Equation.DSMT4" ShapeID="_x0000_i1030" DrawAspect="Content" ObjectID="_1457384527" r:id="rId17"/>
        </w:object>
      </w:r>
      <w:r w:rsidRPr="007579BC">
        <w:rPr>
          <w:sz w:val="28"/>
          <w:szCs w:val="28"/>
          <w:lang w:val="uk-UA"/>
        </w:rPr>
        <w:t xml:space="preserve"> електроенергії. Розрахункові питомі витрати визначаються одноразовими (за роки будівництва станції) капіталовкладеннями, а також щорічними витратами виробництва з моменту введення устаткування в експлуатацію і на ТПЕС.</w:t>
      </w:r>
    </w:p>
    <w:p w:rsidR="007579BC" w:rsidRPr="000B1668" w:rsidRDefault="007579BC" w:rsidP="008A60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341939" w:rsidRPr="007579BC" w:rsidRDefault="00F940BE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</w:rPr>
        <w:br w:type="page"/>
      </w:r>
      <w:r w:rsidR="00341939" w:rsidRPr="007579BC">
        <w:rPr>
          <w:sz w:val="28"/>
          <w:szCs w:val="28"/>
        </w:rPr>
        <w:t xml:space="preserve">1. </w:t>
      </w:r>
      <w:r w:rsidR="00341939" w:rsidRPr="007579BC">
        <w:rPr>
          <w:sz w:val="28"/>
          <w:szCs w:val="28"/>
          <w:lang w:val="uk-UA"/>
        </w:rPr>
        <w:t>Теоретична частина</w:t>
      </w:r>
    </w:p>
    <w:p w:rsidR="007579BC" w:rsidRPr="000B1668" w:rsidRDefault="007579BC" w:rsidP="008A60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1A75A2" w:rsidRPr="007579BC" w:rsidRDefault="00D17D95" w:rsidP="008A60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7579BC">
        <w:rPr>
          <w:sz w:val="28"/>
          <w:szCs w:val="28"/>
          <w:lang w:val="uk-UA"/>
        </w:rPr>
        <w:t>1.1</w:t>
      </w:r>
      <w:r w:rsidR="00577C17" w:rsidRPr="007579BC">
        <w:rPr>
          <w:sz w:val="28"/>
          <w:szCs w:val="28"/>
          <w:lang w:val="uk-UA"/>
        </w:rPr>
        <w:t xml:space="preserve"> </w:t>
      </w:r>
      <w:r w:rsidR="00A637E3" w:rsidRPr="007579BC">
        <w:rPr>
          <w:sz w:val="28"/>
          <w:szCs w:val="28"/>
        </w:rPr>
        <w:t>Ц</w:t>
      </w:r>
      <w:r w:rsidR="00BE05EB" w:rsidRPr="007579BC">
        <w:rPr>
          <w:sz w:val="28"/>
          <w:szCs w:val="28"/>
        </w:rPr>
        <w:t>икли</w:t>
      </w:r>
      <w:r w:rsidR="00A637E3" w:rsidRPr="007579BC">
        <w:rPr>
          <w:sz w:val="28"/>
          <w:szCs w:val="28"/>
        </w:rPr>
        <w:t xml:space="preserve"> паротурбінних установок</w:t>
      </w:r>
    </w:p>
    <w:p w:rsidR="007579BC" w:rsidRPr="007579BC" w:rsidRDefault="007579BC" w:rsidP="008A60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8A603D" w:rsidRPr="007579BC" w:rsidRDefault="00A637E3" w:rsidP="007579B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7579BC">
        <w:rPr>
          <w:sz w:val="28"/>
          <w:szCs w:val="28"/>
        </w:rPr>
        <w:t>В даний час переважна частина електроенергії виробляється на теплових електростанціях за допомогою паротурбінних установок з використанням водяної пари.</w:t>
      </w:r>
      <w:r w:rsidR="007579BC" w:rsidRPr="007579BC">
        <w:rPr>
          <w:sz w:val="28"/>
          <w:szCs w:val="28"/>
        </w:rPr>
        <w:t xml:space="preserve"> </w:t>
      </w:r>
      <w:r w:rsidRPr="007579BC">
        <w:rPr>
          <w:sz w:val="28"/>
          <w:szCs w:val="28"/>
        </w:rPr>
        <w:t>Принципова схема паротурбінн</w:t>
      </w:r>
      <w:r w:rsidR="00BF717E" w:rsidRPr="007579BC">
        <w:rPr>
          <w:sz w:val="28"/>
          <w:szCs w:val="28"/>
        </w:rPr>
        <w:t xml:space="preserve">ої установки показана на рис. </w:t>
      </w:r>
      <w:r w:rsidRPr="007579BC">
        <w:rPr>
          <w:sz w:val="28"/>
          <w:szCs w:val="28"/>
        </w:rPr>
        <w:t>1, її робота здійснюється наступним чином.</w:t>
      </w:r>
      <w:r w:rsidR="007579BC" w:rsidRPr="007579BC">
        <w:rPr>
          <w:sz w:val="28"/>
          <w:szCs w:val="28"/>
        </w:rPr>
        <w:t xml:space="preserve"> </w:t>
      </w:r>
      <w:r w:rsidRPr="007579BC">
        <w:rPr>
          <w:sz w:val="28"/>
          <w:szCs w:val="28"/>
        </w:rPr>
        <w:t>При згорянні палива в то</w:t>
      </w:r>
      <w:r w:rsidR="001A75A2" w:rsidRPr="007579BC">
        <w:rPr>
          <w:sz w:val="28"/>
          <w:szCs w:val="28"/>
        </w:rPr>
        <w:t>ч</w:t>
      </w:r>
      <w:r w:rsidRPr="007579BC">
        <w:rPr>
          <w:sz w:val="28"/>
          <w:szCs w:val="28"/>
        </w:rPr>
        <w:t xml:space="preserve">ці парогенератора </w:t>
      </w:r>
      <w:r w:rsidR="00A43258" w:rsidRPr="007579BC">
        <w:rPr>
          <w:sz w:val="28"/>
          <w:szCs w:val="28"/>
        </w:rPr>
        <w:t>1</w:t>
      </w:r>
      <w:r w:rsidRPr="007579BC">
        <w:rPr>
          <w:sz w:val="28"/>
          <w:szCs w:val="28"/>
        </w:rPr>
        <w:t xml:space="preserve"> утворюються газоподібні продукти згоряння, теплота яких передається потім воді і пару через металеву</w:t>
      </w:r>
      <w:r w:rsidR="007579BC" w:rsidRPr="007579BC">
        <w:rPr>
          <w:sz w:val="28"/>
          <w:szCs w:val="28"/>
        </w:rPr>
        <w:t xml:space="preserve"> стінку труб.</w:t>
      </w:r>
    </w:p>
    <w:p w:rsidR="00D514FD" w:rsidRPr="007579BC" w:rsidRDefault="00D514FD" w:rsidP="008A603D">
      <w:pPr>
        <w:suppressAutoHyphens/>
        <w:spacing w:line="360" w:lineRule="auto"/>
        <w:ind w:firstLine="709"/>
        <w:jc w:val="both"/>
        <w:rPr>
          <w:sz w:val="28"/>
          <w:szCs w:val="16"/>
          <w:lang w:val="uk-UA"/>
        </w:rPr>
      </w:pPr>
    </w:p>
    <w:p w:rsidR="00817AF6" w:rsidRPr="007579BC" w:rsidRDefault="00842AA4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31" type="#_x0000_t75" style="width:212.25pt;height:122.25pt">
            <v:imagedata r:id="rId18" o:title=""/>
          </v:shape>
        </w:pict>
      </w:r>
    </w:p>
    <w:p w:rsidR="00EF1042" w:rsidRPr="007579BC" w:rsidRDefault="00EF1042" w:rsidP="008A603D">
      <w:pPr>
        <w:pStyle w:val="Style11"/>
        <w:widowControl/>
        <w:suppressAutoHyphens/>
        <w:spacing w:line="360" w:lineRule="auto"/>
        <w:ind w:firstLine="709"/>
        <w:jc w:val="both"/>
        <w:rPr>
          <w:rStyle w:val="FontStyle14"/>
          <w:sz w:val="28"/>
          <w:lang w:val="uk-UA"/>
        </w:rPr>
      </w:pPr>
      <w:r w:rsidRPr="007579BC">
        <w:rPr>
          <w:rStyle w:val="FontStyle14"/>
          <w:sz w:val="28"/>
        </w:rPr>
        <w:t xml:space="preserve">Рис. </w:t>
      </w:r>
      <w:r w:rsidRPr="007579BC">
        <w:rPr>
          <w:rStyle w:val="FontStyle14"/>
          <w:sz w:val="28"/>
          <w:lang w:val="uk-UA"/>
        </w:rPr>
        <w:t xml:space="preserve">1. </w:t>
      </w:r>
      <w:r w:rsidRPr="007579BC">
        <w:rPr>
          <w:rStyle w:val="FontStyle14"/>
          <w:sz w:val="28"/>
        </w:rPr>
        <w:t>Принцип</w:t>
      </w:r>
      <w:r w:rsidRPr="007579BC">
        <w:rPr>
          <w:rStyle w:val="FontStyle14"/>
          <w:sz w:val="28"/>
          <w:lang w:val="uk-UA"/>
        </w:rPr>
        <w:t>іальна</w:t>
      </w:r>
      <w:r w:rsidRPr="007579BC">
        <w:rPr>
          <w:rStyle w:val="FontStyle14"/>
          <w:sz w:val="28"/>
        </w:rPr>
        <w:t xml:space="preserve"> схема </w:t>
      </w:r>
      <w:r w:rsidRPr="007579BC">
        <w:rPr>
          <w:rStyle w:val="FontStyle14"/>
          <w:sz w:val="28"/>
          <w:lang w:val="uk-UA"/>
        </w:rPr>
        <w:t>паротурбі</w:t>
      </w:r>
      <w:r w:rsidRPr="007579BC">
        <w:rPr>
          <w:rStyle w:val="FontStyle14"/>
          <w:sz w:val="28"/>
        </w:rPr>
        <w:t>нно</w:t>
      </w:r>
      <w:r w:rsidRPr="007579BC">
        <w:rPr>
          <w:rStyle w:val="FontStyle14"/>
          <w:sz w:val="28"/>
          <w:lang w:val="uk-UA"/>
        </w:rPr>
        <w:t>ї</w:t>
      </w:r>
      <w:r w:rsidR="00D81B3F" w:rsidRPr="007579BC">
        <w:rPr>
          <w:rStyle w:val="FontStyle14"/>
          <w:sz w:val="28"/>
        </w:rPr>
        <w:t xml:space="preserve"> установки</w:t>
      </w:r>
      <w:r w:rsidR="00D619A8" w:rsidRPr="007579BC">
        <w:rPr>
          <w:rStyle w:val="FontStyle14"/>
          <w:sz w:val="28"/>
          <w:lang w:val="uk-UA"/>
        </w:rPr>
        <w:t>.</w:t>
      </w:r>
    </w:p>
    <w:p w:rsidR="00EF1042" w:rsidRPr="007579BC" w:rsidRDefault="00EF1042" w:rsidP="008A603D">
      <w:pPr>
        <w:suppressAutoHyphens/>
        <w:spacing w:line="360" w:lineRule="auto"/>
        <w:ind w:firstLine="709"/>
        <w:jc w:val="both"/>
        <w:rPr>
          <w:sz w:val="28"/>
          <w:szCs w:val="16"/>
        </w:rPr>
      </w:pPr>
    </w:p>
    <w:p w:rsidR="00340235" w:rsidRPr="007579BC" w:rsidRDefault="00A637E3" w:rsidP="008A60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7579BC">
        <w:rPr>
          <w:sz w:val="28"/>
          <w:szCs w:val="28"/>
        </w:rPr>
        <w:t>Вода підігрівається до кипіння і переходить в насичен</w:t>
      </w:r>
      <w:r w:rsidR="00BF717E" w:rsidRPr="007579BC">
        <w:rPr>
          <w:sz w:val="28"/>
          <w:szCs w:val="28"/>
          <w:lang w:val="uk-UA"/>
        </w:rPr>
        <w:t>у</w:t>
      </w:r>
      <w:r w:rsidRPr="007579BC">
        <w:rPr>
          <w:sz w:val="28"/>
          <w:szCs w:val="28"/>
        </w:rPr>
        <w:t xml:space="preserve"> пар</w:t>
      </w:r>
      <w:r w:rsidR="00BF717E" w:rsidRPr="007579BC">
        <w:rPr>
          <w:sz w:val="28"/>
          <w:szCs w:val="28"/>
          <w:lang w:val="uk-UA"/>
        </w:rPr>
        <w:t>у</w:t>
      </w:r>
      <w:r w:rsidRPr="007579BC">
        <w:rPr>
          <w:sz w:val="28"/>
          <w:szCs w:val="28"/>
        </w:rPr>
        <w:t>, як</w:t>
      </w:r>
      <w:r w:rsidR="00BF717E" w:rsidRPr="007579BC">
        <w:rPr>
          <w:sz w:val="28"/>
          <w:szCs w:val="28"/>
          <w:lang w:val="uk-UA"/>
        </w:rPr>
        <w:t>а</w:t>
      </w:r>
      <w:r w:rsidRPr="007579BC">
        <w:rPr>
          <w:sz w:val="28"/>
          <w:szCs w:val="28"/>
        </w:rPr>
        <w:t xml:space="preserve"> при русі через пароперегрівач 2 підсушується і перегрівається. Перегріт</w:t>
      </w:r>
      <w:r w:rsidR="00BF717E" w:rsidRPr="007579BC">
        <w:rPr>
          <w:sz w:val="28"/>
          <w:szCs w:val="28"/>
          <w:lang w:val="uk-UA"/>
        </w:rPr>
        <w:t>а</w:t>
      </w:r>
      <w:r w:rsidRPr="007579BC">
        <w:rPr>
          <w:sz w:val="28"/>
          <w:szCs w:val="28"/>
        </w:rPr>
        <w:t xml:space="preserve"> пар</w:t>
      </w:r>
      <w:r w:rsidR="00BF717E" w:rsidRPr="007579BC">
        <w:rPr>
          <w:sz w:val="28"/>
          <w:szCs w:val="28"/>
          <w:lang w:val="uk-UA"/>
        </w:rPr>
        <w:t>а</w:t>
      </w:r>
      <w:r w:rsidRPr="007579BC">
        <w:rPr>
          <w:sz w:val="28"/>
          <w:szCs w:val="28"/>
        </w:rPr>
        <w:t xml:space="preserve"> </w:t>
      </w:r>
      <w:r w:rsidR="00D619A8" w:rsidRPr="007579BC">
        <w:rPr>
          <w:sz w:val="28"/>
          <w:szCs w:val="28"/>
        </w:rPr>
        <w:t>направляться</w:t>
      </w:r>
      <w:r w:rsidRPr="007579BC">
        <w:rPr>
          <w:sz w:val="28"/>
          <w:szCs w:val="28"/>
        </w:rPr>
        <w:t xml:space="preserve"> в парову турбіну 3, де </w:t>
      </w:r>
      <w:r w:rsidR="00BF717E" w:rsidRPr="007579BC">
        <w:rPr>
          <w:sz w:val="28"/>
          <w:szCs w:val="28"/>
          <w:lang w:val="uk-UA"/>
        </w:rPr>
        <w:t>її</w:t>
      </w:r>
      <w:r w:rsidRPr="007579BC">
        <w:rPr>
          <w:sz w:val="28"/>
          <w:szCs w:val="28"/>
        </w:rPr>
        <w:t xml:space="preserve"> теплота переходить в механічну роботу обертання ротора турбіни. В електричному генераторі, що сидить на одному валу з турбіною, механічна робота</w:t>
      </w:r>
      <w:r w:rsidR="00DD559A" w:rsidRPr="007579BC">
        <w:rPr>
          <w:sz w:val="28"/>
          <w:szCs w:val="28"/>
        </w:rPr>
        <w:t xml:space="preserve"> </w:t>
      </w:r>
      <w:r w:rsidRPr="007579BC">
        <w:rPr>
          <w:sz w:val="28"/>
          <w:szCs w:val="28"/>
        </w:rPr>
        <w:t>переходить в електричну енергію. Після турбіни відпрацював пар з низьким ти</w:t>
      </w:r>
      <w:r w:rsidR="001A75A2" w:rsidRPr="007579BC">
        <w:rPr>
          <w:sz w:val="28"/>
          <w:szCs w:val="28"/>
        </w:rPr>
        <w:t xml:space="preserve">ском поступає в конденсатор 4, </w:t>
      </w:r>
      <w:r w:rsidRPr="007579BC">
        <w:rPr>
          <w:sz w:val="28"/>
          <w:szCs w:val="28"/>
        </w:rPr>
        <w:t>через який прока</w:t>
      </w:r>
      <w:r w:rsidR="001A75A2" w:rsidRPr="007579BC">
        <w:rPr>
          <w:sz w:val="28"/>
          <w:szCs w:val="28"/>
        </w:rPr>
        <w:t xml:space="preserve">чується охолоджуюча вода. Тут </w:t>
      </w:r>
      <w:r w:rsidRPr="007579BC">
        <w:rPr>
          <w:sz w:val="28"/>
          <w:szCs w:val="28"/>
        </w:rPr>
        <w:t>пар</w:t>
      </w:r>
      <w:r w:rsidR="001A75A2" w:rsidRPr="007579BC">
        <w:rPr>
          <w:sz w:val="28"/>
          <w:szCs w:val="28"/>
        </w:rPr>
        <w:t>а</w:t>
      </w:r>
      <w:r w:rsidRPr="007579BC">
        <w:rPr>
          <w:sz w:val="28"/>
          <w:szCs w:val="28"/>
        </w:rPr>
        <w:t xml:space="preserve"> віддає теплоту воді і конденсується. Конденсат відкачується насосом 5, знову подається в парогенератор і цикл повторюється.</w:t>
      </w:r>
    </w:p>
    <w:p w:rsidR="00A637E3" w:rsidRPr="007579BC" w:rsidRDefault="00340235" w:rsidP="008A60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7579BC">
        <w:rPr>
          <w:sz w:val="28"/>
          <w:szCs w:val="28"/>
        </w:rPr>
        <w:br w:type="page"/>
      </w:r>
      <w:r w:rsidR="00D17D95" w:rsidRPr="007579BC">
        <w:rPr>
          <w:sz w:val="28"/>
          <w:szCs w:val="28"/>
          <w:lang w:val="uk-UA"/>
        </w:rPr>
        <w:t>1.2</w:t>
      </w:r>
      <w:r w:rsidR="00577C17" w:rsidRPr="007579BC">
        <w:rPr>
          <w:sz w:val="28"/>
          <w:szCs w:val="28"/>
          <w:lang w:val="uk-UA"/>
        </w:rPr>
        <w:t xml:space="preserve"> </w:t>
      </w:r>
      <w:r w:rsidR="00A637E3" w:rsidRPr="007579BC">
        <w:rPr>
          <w:sz w:val="28"/>
          <w:szCs w:val="28"/>
          <w:lang w:val="uk-UA"/>
        </w:rPr>
        <w:t>Цикли Карно для водяної пари</w:t>
      </w:r>
    </w:p>
    <w:p w:rsidR="007579BC" w:rsidRPr="000B1668" w:rsidRDefault="007579BC" w:rsidP="008A60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A637E3" w:rsidRPr="007579BC" w:rsidRDefault="00BF717E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 xml:space="preserve">На рис. </w:t>
      </w:r>
      <w:r w:rsidR="00A637E3" w:rsidRPr="007579BC">
        <w:rPr>
          <w:sz w:val="28"/>
          <w:szCs w:val="28"/>
          <w:lang w:val="uk-UA"/>
        </w:rPr>
        <w:t>2 в координатах</w:t>
      </w:r>
      <w:r w:rsidR="000C5CE2" w:rsidRPr="007579BC">
        <w:rPr>
          <w:sz w:val="28"/>
          <w:szCs w:val="28"/>
          <w:lang w:val="uk-UA"/>
        </w:rPr>
        <w:t xml:space="preserve"> </w:t>
      </w:r>
      <w:r w:rsidR="00496D1C" w:rsidRPr="007579BC">
        <w:rPr>
          <w:position w:val="-12"/>
          <w:sz w:val="28"/>
          <w:lang w:val="en-US"/>
        </w:rPr>
        <w:object w:dxaOrig="480" w:dyaOrig="300">
          <v:shape id="_x0000_i1032" type="#_x0000_t75" style="width:24pt;height:15pt" o:ole="">
            <v:imagedata r:id="rId19" o:title=""/>
          </v:shape>
          <o:OLEObject Type="Embed" ProgID="Equation.DSMT4" ShapeID="_x0000_i1032" DrawAspect="Content" ObjectID="_1457384528" r:id="rId20"/>
        </w:object>
      </w:r>
      <w:r w:rsidR="00A43258" w:rsidRPr="007579BC">
        <w:rPr>
          <w:sz w:val="28"/>
          <w:szCs w:val="28"/>
        </w:rPr>
        <w:t>–</w:t>
      </w:r>
      <w:r w:rsidR="00A637E3" w:rsidRPr="007579BC">
        <w:rPr>
          <w:sz w:val="28"/>
          <w:szCs w:val="28"/>
          <w:lang w:val="uk-UA"/>
        </w:rPr>
        <w:t xml:space="preserve"> зображений теоретичний цикл Карно насиченої водяної пари.</w:t>
      </w:r>
    </w:p>
    <w:p w:rsidR="008A603D" w:rsidRPr="007579BC" w:rsidRDefault="00A637E3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>Установка, що працює за цик</w:t>
      </w:r>
      <w:r w:rsidR="00A43258" w:rsidRPr="007579BC">
        <w:rPr>
          <w:sz w:val="28"/>
          <w:szCs w:val="28"/>
          <w:lang w:val="uk-UA"/>
        </w:rPr>
        <w:t xml:space="preserve">лом Карно, повинна складатися з </w:t>
      </w:r>
      <w:r w:rsidRPr="007579BC">
        <w:rPr>
          <w:sz w:val="28"/>
          <w:szCs w:val="28"/>
          <w:lang w:val="uk-UA"/>
        </w:rPr>
        <w:t xml:space="preserve">парогенератора, парової турбіни, компресора й конденсатора. Ізобарно-ізотермічний процес </w:t>
      </w:r>
      <w:r w:rsidR="00496D1C" w:rsidRPr="007579BC">
        <w:rPr>
          <w:position w:val="-6"/>
          <w:sz w:val="28"/>
        </w:rPr>
        <w:object w:dxaOrig="620" w:dyaOrig="300">
          <v:shape id="_x0000_i1033" type="#_x0000_t75" style="width:30.75pt;height:15pt" o:ole="">
            <v:imagedata r:id="rId21" o:title=""/>
          </v:shape>
          <o:OLEObject Type="Embed" ProgID="Equation.DSMT4" ShapeID="_x0000_i1033" DrawAspect="Content" ObjectID="_1457384529" r:id="rId22"/>
        </w:object>
      </w:r>
      <w:r w:rsidR="00A43258" w:rsidRPr="007579BC">
        <w:rPr>
          <w:sz w:val="28"/>
        </w:rPr>
        <w:t xml:space="preserve"> </w:t>
      </w:r>
      <w:r w:rsidRPr="007579BC">
        <w:rPr>
          <w:sz w:val="28"/>
          <w:szCs w:val="28"/>
          <w:lang w:val="uk-UA"/>
        </w:rPr>
        <w:t xml:space="preserve">здійснюється в парогенераторі, в якому за рахунок підводиться тепла кипляча рідина стану </w:t>
      </w:r>
      <w:r w:rsidR="00496D1C" w:rsidRPr="007579BC">
        <w:rPr>
          <w:position w:val="-6"/>
          <w:sz w:val="28"/>
          <w:szCs w:val="28"/>
          <w:lang w:val="en-US"/>
        </w:rPr>
        <w:object w:dxaOrig="220" w:dyaOrig="240">
          <v:shape id="_x0000_i1034" type="#_x0000_t75" style="width:11.25pt;height:12pt" o:ole="">
            <v:imagedata r:id="rId23" o:title=""/>
          </v:shape>
          <o:OLEObject Type="Embed" ProgID="Equation.DSMT4" ShapeID="_x0000_i1034" DrawAspect="Content" ObjectID="_1457384530" r:id="rId24"/>
        </w:object>
      </w:r>
      <w:r w:rsidRPr="007579BC">
        <w:rPr>
          <w:sz w:val="28"/>
          <w:szCs w:val="28"/>
          <w:lang w:val="uk-UA"/>
        </w:rPr>
        <w:t xml:space="preserve"> переходить в сух</w:t>
      </w:r>
      <w:r w:rsidR="00BF717E" w:rsidRPr="007579BC">
        <w:rPr>
          <w:sz w:val="28"/>
          <w:szCs w:val="28"/>
          <w:lang w:val="uk-UA"/>
        </w:rPr>
        <w:t>у</w:t>
      </w:r>
      <w:r w:rsidRPr="007579BC">
        <w:rPr>
          <w:sz w:val="28"/>
          <w:szCs w:val="28"/>
          <w:lang w:val="uk-UA"/>
        </w:rPr>
        <w:t xml:space="preserve"> насичен</w:t>
      </w:r>
      <w:r w:rsidR="00BF717E" w:rsidRPr="007579BC">
        <w:rPr>
          <w:sz w:val="28"/>
          <w:szCs w:val="28"/>
          <w:lang w:val="uk-UA"/>
        </w:rPr>
        <w:t>у</w:t>
      </w:r>
      <w:r w:rsidRPr="007579BC">
        <w:rPr>
          <w:sz w:val="28"/>
          <w:szCs w:val="28"/>
          <w:lang w:val="uk-UA"/>
        </w:rPr>
        <w:t xml:space="preserve"> пар</w:t>
      </w:r>
      <w:r w:rsidR="00BF717E" w:rsidRPr="007579BC">
        <w:rPr>
          <w:sz w:val="28"/>
          <w:szCs w:val="28"/>
          <w:lang w:val="uk-UA"/>
        </w:rPr>
        <w:t>у</w:t>
      </w:r>
      <w:r w:rsidRPr="007579BC">
        <w:rPr>
          <w:sz w:val="28"/>
          <w:szCs w:val="28"/>
          <w:lang w:val="uk-UA"/>
        </w:rPr>
        <w:t xml:space="preserve"> стану видання</w:t>
      </w:r>
      <w:r w:rsidR="00A43258" w:rsidRPr="007579BC">
        <w:rPr>
          <w:sz w:val="28"/>
          <w:szCs w:val="28"/>
          <w:lang w:val="uk-UA"/>
        </w:rPr>
        <w:t xml:space="preserve"> </w:t>
      </w:r>
      <w:r w:rsidR="00496D1C" w:rsidRPr="007579BC">
        <w:rPr>
          <w:position w:val="-6"/>
          <w:sz w:val="28"/>
          <w:lang w:val="en-US"/>
        </w:rPr>
        <w:object w:dxaOrig="200" w:dyaOrig="300">
          <v:shape id="_x0000_i1035" type="#_x0000_t75" style="width:9.75pt;height:15pt" o:ole="">
            <v:imagedata r:id="rId25" o:title=""/>
          </v:shape>
          <o:OLEObject Type="Embed" ProgID="Equation.DSMT4" ShapeID="_x0000_i1035" DrawAspect="Content" ObjectID="_1457384531" r:id="rId26"/>
        </w:object>
      </w:r>
      <w:r w:rsidRPr="007579BC">
        <w:rPr>
          <w:sz w:val="28"/>
          <w:szCs w:val="28"/>
          <w:lang w:val="uk-UA"/>
        </w:rPr>
        <w:t xml:space="preserve">. Отримана пара по адіабати </w:t>
      </w:r>
      <w:r w:rsidR="00496D1C" w:rsidRPr="007579BC">
        <w:rPr>
          <w:position w:val="-6"/>
          <w:sz w:val="28"/>
          <w:lang w:val="en-US"/>
        </w:rPr>
        <w:object w:dxaOrig="600" w:dyaOrig="300">
          <v:shape id="_x0000_i1036" type="#_x0000_t75" style="width:30pt;height:15pt" o:ole="">
            <v:imagedata r:id="rId27" o:title=""/>
          </v:shape>
          <o:OLEObject Type="Embed" ProgID="Equation.DSMT4" ShapeID="_x0000_i1036" DrawAspect="Content" ObjectID="_1457384532" r:id="rId28"/>
        </w:object>
      </w:r>
      <w:r w:rsidR="00F36B6D" w:rsidRPr="007579BC">
        <w:rPr>
          <w:sz w:val="28"/>
        </w:rPr>
        <w:t xml:space="preserve"> </w:t>
      </w:r>
      <w:r w:rsidRPr="007579BC">
        <w:rPr>
          <w:sz w:val="28"/>
          <w:szCs w:val="28"/>
          <w:lang w:val="uk-UA"/>
        </w:rPr>
        <w:t>розширюється в турбіні і здійснює роботу, яка на діаграмі зображується пл.</w:t>
      </w:r>
      <w:r w:rsidR="00F36B6D" w:rsidRPr="007579BC">
        <w:rPr>
          <w:sz w:val="28"/>
        </w:rPr>
        <w:t xml:space="preserve"> </w:t>
      </w:r>
      <w:r w:rsidR="00496D1C" w:rsidRPr="007579BC">
        <w:rPr>
          <w:position w:val="-12"/>
          <w:sz w:val="28"/>
          <w:lang w:val="en-US"/>
        </w:rPr>
        <w:object w:dxaOrig="600" w:dyaOrig="360">
          <v:shape id="_x0000_i1037" type="#_x0000_t75" style="width:30pt;height:18pt" o:ole="">
            <v:imagedata r:id="rId29" o:title=""/>
          </v:shape>
          <o:OLEObject Type="Embed" ProgID="Equation.DSMT4" ShapeID="_x0000_i1037" DrawAspect="Content" ObjectID="_1457384533" r:id="rId30"/>
        </w:object>
      </w:r>
      <w:r w:rsidRPr="007579BC">
        <w:rPr>
          <w:sz w:val="28"/>
          <w:szCs w:val="28"/>
          <w:lang w:val="uk-UA"/>
        </w:rPr>
        <w:t xml:space="preserve"> і визначається за формулою</w:t>
      </w:r>
    </w:p>
    <w:p w:rsidR="00340235" w:rsidRPr="007579BC" w:rsidRDefault="00340235" w:rsidP="008A603D">
      <w:pPr>
        <w:suppressAutoHyphens/>
        <w:spacing w:line="360" w:lineRule="auto"/>
        <w:ind w:firstLine="709"/>
        <w:jc w:val="both"/>
        <w:rPr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1740"/>
      </w:tblGrid>
      <w:tr w:rsidR="00F36B6D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F36B6D" w:rsidRPr="00FA755F" w:rsidRDefault="00496D1C" w:rsidP="00FA755F">
            <w:pPr>
              <w:tabs>
                <w:tab w:val="center" w:pos="4677"/>
                <w:tab w:val="right" w:pos="9355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FA755F">
              <w:rPr>
                <w:sz w:val="20"/>
                <w:lang w:val="en-US"/>
              </w:rPr>
              <w:object w:dxaOrig="1240" w:dyaOrig="420">
                <v:shape id="_x0000_i1038" type="#_x0000_t75" style="width:62.25pt;height:21pt" o:ole="">
                  <v:imagedata r:id="rId31" o:title=""/>
                </v:shape>
                <o:OLEObject Type="Embed" ProgID="Equation.DSMT4" ShapeID="_x0000_i1038" DrawAspect="Content" ObjectID="_1457384534" r:id="rId32"/>
              </w:object>
            </w:r>
            <w:r w:rsidR="007579BC" w:rsidRPr="00FA755F">
              <w:rPr>
                <w:sz w:val="20"/>
                <w:lang w:val="en-US"/>
              </w:rPr>
              <w:t xml:space="preserve"> </w:t>
            </w:r>
            <w:r w:rsidR="00F36B6D" w:rsidRPr="00FA755F">
              <w:rPr>
                <w:sz w:val="20"/>
                <w:szCs w:val="28"/>
              </w:rPr>
              <w:t>(1)</w:t>
            </w:r>
          </w:p>
        </w:tc>
      </w:tr>
    </w:tbl>
    <w:p w:rsidR="00A637E3" w:rsidRPr="007579BC" w:rsidRDefault="00A637E3" w:rsidP="008A603D">
      <w:pPr>
        <w:suppressAutoHyphens/>
        <w:spacing w:line="360" w:lineRule="auto"/>
        <w:ind w:firstLine="709"/>
        <w:jc w:val="both"/>
        <w:rPr>
          <w:sz w:val="28"/>
          <w:szCs w:val="8"/>
          <w:lang w:val="uk-UA"/>
        </w:rPr>
      </w:pPr>
    </w:p>
    <w:p w:rsidR="00A637E3" w:rsidRPr="007579BC" w:rsidRDefault="00842AA4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39" type="#_x0000_t75" style="width:158.25pt;height:124.5pt">
            <v:imagedata r:id="rId33" o:title=""/>
          </v:shape>
        </w:pict>
      </w:r>
    </w:p>
    <w:p w:rsidR="000C5CE2" w:rsidRPr="007579BC" w:rsidRDefault="000C5CE2" w:rsidP="008A603D">
      <w:pPr>
        <w:suppressAutoHyphens/>
        <w:spacing w:line="360" w:lineRule="auto"/>
        <w:ind w:firstLine="709"/>
        <w:jc w:val="both"/>
        <w:rPr>
          <w:sz w:val="28"/>
        </w:rPr>
      </w:pPr>
      <w:r w:rsidRPr="007579BC">
        <w:rPr>
          <w:sz w:val="28"/>
          <w:lang w:val="uk-UA"/>
        </w:rPr>
        <w:t>Рис. 2. Цикл Карно для сухої насиченої пари</w:t>
      </w:r>
    </w:p>
    <w:p w:rsidR="00550D0F" w:rsidRDefault="00550D0F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A637E3" w:rsidRPr="007579BC" w:rsidRDefault="00DD559A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</w:rPr>
        <w:t>В</w:t>
      </w:r>
      <w:r w:rsidRPr="007579BC">
        <w:rPr>
          <w:sz w:val="28"/>
          <w:szCs w:val="28"/>
          <w:lang w:val="uk-UA"/>
        </w:rPr>
        <w:t>ідпрацьована</w:t>
      </w:r>
      <w:r w:rsidR="00B743D1" w:rsidRPr="007579BC">
        <w:rPr>
          <w:sz w:val="28"/>
          <w:szCs w:val="28"/>
          <w:lang w:val="uk-UA"/>
        </w:rPr>
        <w:t xml:space="preserve"> пара надходить у конденсатор, де здійснюється часткова конденсація внаслідок віддачі теплоти охолоджуючої воді при постійних температурі і тиску по лінії </w:t>
      </w:r>
      <w:r w:rsidR="00496D1C" w:rsidRPr="007579BC">
        <w:rPr>
          <w:position w:val="-6"/>
          <w:sz w:val="28"/>
          <w:lang w:val="en-US"/>
        </w:rPr>
        <w:object w:dxaOrig="620" w:dyaOrig="300">
          <v:shape id="_x0000_i1040" type="#_x0000_t75" style="width:30.75pt;height:15pt" o:ole="">
            <v:imagedata r:id="rId34" o:title=""/>
          </v:shape>
          <o:OLEObject Type="Embed" ProgID="Equation.DSMT4" ShapeID="_x0000_i1040" DrawAspect="Content" ObjectID="_1457384535" r:id="rId35"/>
        </w:object>
      </w:r>
      <w:r w:rsidR="00B743D1" w:rsidRPr="007579BC">
        <w:rPr>
          <w:sz w:val="28"/>
          <w:szCs w:val="28"/>
          <w:lang w:val="uk-UA"/>
        </w:rPr>
        <w:t>. Волог</w:t>
      </w:r>
      <w:r w:rsidR="00BF717E" w:rsidRPr="007579BC">
        <w:rPr>
          <w:sz w:val="28"/>
          <w:szCs w:val="28"/>
          <w:lang w:val="uk-UA"/>
        </w:rPr>
        <w:t>а</w:t>
      </w:r>
      <w:r w:rsidR="00B743D1" w:rsidRPr="007579BC">
        <w:rPr>
          <w:sz w:val="28"/>
          <w:szCs w:val="28"/>
          <w:lang w:val="uk-UA"/>
        </w:rPr>
        <w:t xml:space="preserve"> насичен</w:t>
      </w:r>
      <w:r w:rsidR="00BF717E" w:rsidRPr="007579BC">
        <w:rPr>
          <w:sz w:val="28"/>
          <w:szCs w:val="28"/>
          <w:lang w:val="uk-UA"/>
        </w:rPr>
        <w:t>а</w:t>
      </w:r>
      <w:r w:rsidR="00B743D1" w:rsidRPr="007579BC">
        <w:rPr>
          <w:sz w:val="28"/>
          <w:szCs w:val="28"/>
          <w:lang w:val="uk-UA"/>
        </w:rPr>
        <w:t xml:space="preserve"> пар</w:t>
      </w:r>
      <w:r w:rsidR="00BF717E" w:rsidRPr="007579BC">
        <w:rPr>
          <w:sz w:val="28"/>
          <w:szCs w:val="28"/>
          <w:lang w:val="uk-UA"/>
        </w:rPr>
        <w:t>а</w:t>
      </w:r>
      <w:r w:rsidR="00B743D1" w:rsidRPr="007579BC">
        <w:rPr>
          <w:sz w:val="28"/>
          <w:szCs w:val="28"/>
          <w:lang w:val="uk-UA"/>
        </w:rPr>
        <w:t xml:space="preserve"> стану </w:t>
      </w:r>
      <w:r w:rsidR="00496D1C" w:rsidRPr="007579BC">
        <w:rPr>
          <w:position w:val="-6"/>
          <w:sz w:val="28"/>
          <w:lang w:val="en-US"/>
        </w:rPr>
        <w:object w:dxaOrig="240" w:dyaOrig="300">
          <v:shape id="_x0000_i1041" type="#_x0000_t75" style="width:12pt;height:15pt" o:ole="">
            <v:imagedata r:id="rId36" o:title=""/>
          </v:shape>
          <o:OLEObject Type="Embed" ProgID="Equation.DSMT4" ShapeID="_x0000_i1041" DrawAspect="Content" ObjectID="_1457384536" r:id="rId37"/>
        </w:object>
      </w:r>
      <w:r w:rsidR="00B743D1" w:rsidRPr="007579BC">
        <w:rPr>
          <w:sz w:val="28"/>
          <w:szCs w:val="28"/>
          <w:lang w:val="uk-UA"/>
        </w:rPr>
        <w:t xml:space="preserve"> надходить у компресор, стискується по адіабати </w:t>
      </w:r>
      <w:r w:rsidR="00496D1C" w:rsidRPr="007579BC">
        <w:rPr>
          <w:position w:val="-6"/>
          <w:sz w:val="28"/>
          <w:lang w:val="en-US"/>
        </w:rPr>
        <w:object w:dxaOrig="639" w:dyaOrig="300">
          <v:shape id="_x0000_i1042" type="#_x0000_t75" style="width:32.25pt;height:15pt" o:ole="">
            <v:imagedata r:id="rId38" o:title=""/>
          </v:shape>
          <o:OLEObject Type="Embed" ProgID="Equation.DSMT4" ShapeID="_x0000_i1042" DrawAspect="Content" ObjectID="_1457384537" r:id="rId39"/>
        </w:object>
      </w:r>
      <w:r w:rsidR="00F36B6D" w:rsidRPr="007579BC">
        <w:rPr>
          <w:sz w:val="28"/>
        </w:rPr>
        <w:t xml:space="preserve"> </w:t>
      </w:r>
      <w:r w:rsidR="00B743D1" w:rsidRPr="007579BC">
        <w:rPr>
          <w:sz w:val="28"/>
          <w:szCs w:val="28"/>
          <w:lang w:val="uk-UA"/>
        </w:rPr>
        <w:t xml:space="preserve">і знову переходить в рідину стану </w:t>
      </w:r>
      <w:r w:rsidR="00496D1C" w:rsidRPr="007579BC">
        <w:rPr>
          <w:position w:val="-6"/>
          <w:sz w:val="28"/>
          <w:szCs w:val="28"/>
          <w:lang w:val="en-US"/>
        </w:rPr>
        <w:object w:dxaOrig="220" w:dyaOrig="240">
          <v:shape id="_x0000_i1043" type="#_x0000_t75" style="width:11.25pt;height:12pt" o:ole="">
            <v:imagedata r:id="rId23" o:title=""/>
          </v:shape>
          <o:OLEObject Type="Embed" ProgID="Equation.DSMT4" ShapeID="_x0000_i1043" DrawAspect="Content" ObjectID="_1457384538" r:id="rId40"/>
        </w:object>
      </w:r>
      <w:r w:rsidR="00B743D1" w:rsidRPr="007579BC">
        <w:rPr>
          <w:sz w:val="28"/>
          <w:szCs w:val="28"/>
          <w:lang w:val="uk-UA"/>
        </w:rPr>
        <w:t>, яка подається в парогенератор і цикл повторюєт</w:t>
      </w:r>
      <w:r w:rsidR="00BF717E" w:rsidRPr="007579BC">
        <w:rPr>
          <w:sz w:val="28"/>
          <w:szCs w:val="28"/>
          <w:lang w:val="uk-UA"/>
        </w:rPr>
        <w:t xml:space="preserve">ься. Робота компресора на рис. </w:t>
      </w:r>
      <w:r w:rsidR="00B743D1" w:rsidRPr="007579BC">
        <w:rPr>
          <w:sz w:val="28"/>
          <w:szCs w:val="28"/>
          <w:lang w:val="uk-UA"/>
        </w:rPr>
        <w:t xml:space="preserve">2 зображується заштрихованої пл. </w:t>
      </w:r>
      <w:r w:rsidR="00496D1C" w:rsidRPr="007579BC">
        <w:rPr>
          <w:position w:val="-12"/>
          <w:sz w:val="28"/>
          <w:lang w:val="en-US"/>
        </w:rPr>
        <w:object w:dxaOrig="620" w:dyaOrig="360">
          <v:shape id="_x0000_i1044" type="#_x0000_t75" style="width:30.75pt;height:18pt" o:ole="">
            <v:imagedata r:id="rId41" o:title=""/>
          </v:shape>
          <o:OLEObject Type="Embed" ProgID="Equation.DSMT4" ShapeID="_x0000_i1044" DrawAspect="Content" ObjectID="_1457384539" r:id="rId42"/>
        </w:object>
      </w:r>
      <w:r w:rsidR="00B743D1" w:rsidRPr="007579BC">
        <w:rPr>
          <w:sz w:val="28"/>
          <w:szCs w:val="28"/>
          <w:lang w:val="uk-UA"/>
        </w:rPr>
        <w:t xml:space="preserve"> і визначається за рівнянням:</w:t>
      </w:r>
    </w:p>
    <w:p w:rsidR="00DD559A" w:rsidRPr="007579BC" w:rsidRDefault="007579BC" w:rsidP="008A603D">
      <w:pPr>
        <w:suppressAutoHyphens/>
        <w:spacing w:line="360" w:lineRule="auto"/>
        <w:ind w:firstLine="709"/>
        <w:jc w:val="both"/>
        <w:rPr>
          <w:sz w:val="28"/>
          <w:szCs w:val="8"/>
          <w:lang w:val="uk-UA"/>
        </w:rPr>
      </w:pPr>
      <w:r>
        <w:rPr>
          <w:sz w:val="28"/>
          <w:szCs w:val="8"/>
          <w:lang w:val="uk-UA"/>
        </w:rPr>
        <w:br w:type="page"/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1780"/>
      </w:tblGrid>
      <w:tr w:rsidR="00F36B6D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F36B6D" w:rsidRPr="00FA755F" w:rsidRDefault="00496D1C" w:rsidP="00FA755F">
            <w:pPr>
              <w:tabs>
                <w:tab w:val="center" w:pos="4677"/>
                <w:tab w:val="right" w:pos="9355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FA755F">
              <w:rPr>
                <w:sz w:val="20"/>
                <w:lang w:val="en-US"/>
              </w:rPr>
              <w:object w:dxaOrig="1280" w:dyaOrig="380">
                <v:shape id="_x0000_i1045" type="#_x0000_t75" style="width:63.75pt;height:18.75pt" o:ole="">
                  <v:imagedata r:id="rId43" o:title=""/>
                </v:shape>
                <o:OLEObject Type="Embed" ProgID="Equation.DSMT4" ShapeID="_x0000_i1045" DrawAspect="Content" ObjectID="_1457384540" r:id="rId44"/>
              </w:object>
            </w:r>
            <w:r w:rsidR="007579BC" w:rsidRPr="00FA755F">
              <w:rPr>
                <w:sz w:val="20"/>
                <w:lang w:val="en-US"/>
              </w:rPr>
              <w:t xml:space="preserve"> </w:t>
            </w:r>
            <w:r w:rsidR="00F36B6D" w:rsidRPr="00FA755F">
              <w:rPr>
                <w:sz w:val="20"/>
                <w:szCs w:val="28"/>
              </w:rPr>
              <w:t>(2)</w:t>
            </w:r>
          </w:p>
        </w:tc>
      </w:tr>
    </w:tbl>
    <w:p w:rsidR="00F36B6D" w:rsidRPr="007579BC" w:rsidRDefault="00F36B6D" w:rsidP="008A603D">
      <w:pPr>
        <w:suppressAutoHyphens/>
        <w:spacing w:line="360" w:lineRule="auto"/>
        <w:ind w:firstLine="709"/>
        <w:jc w:val="both"/>
        <w:rPr>
          <w:sz w:val="28"/>
          <w:szCs w:val="8"/>
        </w:rPr>
      </w:pPr>
    </w:p>
    <w:p w:rsidR="00B743D1" w:rsidRPr="007579BC" w:rsidRDefault="00B743D1" w:rsidP="008A60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7579BC">
        <w:rPr>
          <w:sz w:val="28"/>
          <w:szCs w:val="28"/>
        </w:rPr>
        <w:t xml:space="preserve">У сучасних паротурбінних установках тиск у конденсаторі підтримується в інтервалі </w:t>
      </w:r>
      <w:r w:rsidR="00496D1C" w:rsidRPr="007579BC">
        <w:rPr>
          <w:position w:val="-12"/>
          <w:sz w:val="28"/>
          <w:lang w:val="en-US"/>
        </w:rPr>
        <w:object w:dxaOrig="2460" w:dyaOrig="360">
          <v:shape id="_x0000_i1046" type="#_x0000_t75" style="width:123pt;height:18pt" o:ole="">
            <v:imagedata r:id="rId45" o:title=""/>
          </v:shape>
          <o:OLEObject Type="Embed" ProgID="Equation.DSMT4" ShapeID="_x0000_i1046" DrawAspect="Content" ObjectID="_1457384541" r:id="rId46"/>
        </w:object>
      </w:r>
      <w:r w:rsidR="00880D95" w:rsidRPr="007579BC">
        <w:rPr>
          <w:sz w:val="28"/>
          <w:szCs w:val="28"/>
        </w:rPr>
        <w:t xml:space="preserve"> </w:t>
      </w:r>
      <w:r w:rsidRPr="007579BC">
        <w:rPr>
          <w:sz w:val="28"/>
          <w:szCs w:val="28"/>
        </w:rPr>
        <w:t xml:space="preserve">тому питома обсяг вологої пари </w:t>
      </w:r>
      <w:r w:rsidR="00496D1C" w:rsidRPr="007579BC">
        <w:rPr>
          <w:position w:val="-14"/>
          <w:sz w:val="28"/>
          <w:szCs w:val="28"/>
        </w:rPr>
        <w:object w:dxaOrig="340" w:dyaOrig="400">
          <v:shape id="_x0000_i1047" type="#_x0000_t75" style="width:17.25pt;height:20.25pt" o:ole="">
            <v:imagedata r:id="rId47" o:title=""/>
          </v:shape>
          <o:OLEObject Type="Embed" ProgID="Equation.DSMT4" ShapeID="_x0000_i1047" DrawAspect="Content" ObjectID="_1457384542" r:id="rId48"/>
        </w:object>
      </w:r>
      <w:r w:rsidR="00880D95" w:rsidRPr="007579BC">
        <w:rPr>
          <w:sz w:val="28"/>
          <w:szCs w:val="28"/>
        </w:rPr>
        <w:t xml:space="preserve"> </w:t>
      </w:r>
      <w:r w:rsidRPr="007579BC">
        <w:rPr>
          <w:sz w:val="28"/>
          <w:szCs w:val="28"/>
        </w:rPr>
        <w:t>поступає в компресор, у багато разів перевищує обсяг рідини. У зв'язку з цим компресор виходить громіздким і на нього витрачається велика кількість металу. Крім того, на стиск вологої пари витрачається надмірно велика робота, складова значну частину роботи, яку здійснюють поро</w:t>
      </w:r>
      <w:r w:rsidR="00BF717E" w:rsidRPr="007579BC">
        <w:rPr>
          <w:sz w:val="28"/>
          <w:szCs w:val="28"/>
          <w:lang w:val="uk-UA"/>
        </w:rPr>
        <w:t>ю</w:t>
      </w:r>
      <w:r w:rsidRPr="007579BC">
        <w:rPr>
          <w:sz w:val="28"/>
          <w:szCs w:val="28"/>
        </w:rPr>
        <w:t xml:space="preserve"> в турбіні.</w:t>
      </w:r>
    </w:p>
    <w:p w:rsidR="00B743D1" w:rsidRPr="007579BC" w:rsidRDefault="00B743D1" w:rsidP="008A60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7579BC">
        <w:rPr>
          <w:sz w:val="28"/>
          <w:szCs w:val="28"/>
        </w:rPr>
        <w:t xml:space="preserve">Розрахунки показують, що якщо паротурбінна установка буде працювати в межах від </w:t>
      </w:r>
      <w:r w:rsidR="00496D1C" w:rsidRPr="007579BC">
        <w:rPr>
          <w:position w:val="-12"/>
          <w:sz w:val="28"/>
          <w:lang w:val="en-US"/>
        </w:rPr>
        <w:object w:dxaOrig="1740" w:dyaOrig="380">
          <v:shape id="_x0000_i1048" type="#_x0000_t75" style="width:87pt;height:18.75pt" o:ole="">
            <v:imagedata r:id="rId49" o:title=""/>
          </v:shape>
          <o:OLEObject Type="Embed" ProgID="Equation.DSMT4" ShapeID="_x0000_i1048" DrawAspect="Content" ObjectID="_1457384543" r:id="rId50"/>
        </w:object>
      </w:r>
      <w:r w:rsidR="00880D95" w:rsidRPr="007579BC">
        <w:rPr>
          <w:sz w:val="28"/>
        </w:rPr>
        <w:t xml:space="preserve"> </w:t>
      </w:r>
      <w:r w:rsidRPr="007579BC">
        <w:rPr>
          <w:sz w:val="28"/>
          <w:szCs w:val="28"/>
        </w:rPr>
        <w:t xml:space="preserve">в парогенераторі до </w:t>
      </w:r>
      <w:r w:rsidR="00496D1C" w:rsidRPr="007579BC">
        <w:rPr>
          <w:position w:val="-12"/>
          <w:sz w:val="28"/>
          <w:lang w:val="en-US"/>
        </w:rPr>
        <w:object w:dxaOrig="1939" w:dyaOrig="380">
          <v:shape id="_x0000_i1049" type="#_x0000_t75" style="width:96.75pt;height:18.75pt" o:ole="">
            <v:imagedata r:id="rId51" o:title=""/>
          </v:shape>
          <o:OLEObject Type="Embed" ProgID="Equation.DSMT4" ShapeID="_x0000_i1049" DrawAspect="Content" ObjectID="_1457384544" r:id="rId52"/>
        </w:object>
      </w:r>
      <w:r w:rsidRPr="007579BC">
        <w:rPr>
          <w:sz w:val="28"/>
          <w:szCs w:val="28"/>
        </w:rPr>
        <w:t xml:space="preserve"> в конденсаторі, то теоретична робота компресора складає близько </w:t>
      </w:r>
      <w:r w:rsidR="00496D1C" w:rsidRPr="007579BC">
        <w:rPr>
          <w:position w:val="-12"/>
          <w:sz w:val="28"/>
          <w:lang w:val="en-US"/>
        </w:rPr>
        <w:object w:dxaOrig="639" w:dyaOrig="360">
          <v:shape id="_x0000_i1050" type="#_x0000_t75" style="width:32.25pt;height:18pt" o:ole="">
            <v:imagedata r:id="rId53" o:title=""/>
          </v:shape>
          <o:OLEObject Type="Embed" ProgID="Equation.DSMT4" ShapeID="_x0000_i1050" DrawAspect="Content" ObjectID="_1457384545" r:id="rId54"/>
        </w:object>
      </w:r>
      <w:r w:rsidRPr="007579BC">
        <w:rPr>
          <w:sz w:val="28"/>
          <w:szCs w:val="28"/>
        </w:rPr>
        <w:t xml:space="preserve"> роботи пари в турбіні. Практично внаслідок ряду втрат на привід компресора витрачається ще більша робота.</w:t>
      </w:r>
    </w:p>
    <w:p w:rsidR="00634BE3" w:rsidRPr="007579BC" w:rsidRDefault="00B743D1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</w:rPr>
        <w:t>На підставі вищевикладеного здійснення циклу Карно в паротурбінних установках важко і економічно невигідно, тому на практиці він не застосовується.</w:t>
      </w:r>
    </w:p>
    <w:p w:rsidR="004C315E" w:rsidRPr="007579BC" w:rsidRDefault="004C315E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B743D1" w:rsidRPr="007579BC" w:rsidRDefault="00D17D95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>1.3</w:t>
      </w:r>
      <w:r w:rsidR="00577C17" w:rsidRPr="007579BC">
        <w:rPr>
          <w:sz w:val="28"/>
          <w:szCs w:val="28"/>
          <w:lang w:val="uk-UA"/>
        </w:rPr>
        <w:t xml:space="preserve"> </w:t>
      </w:r>
      <w:r w:rsidR="00B743D1" w:rsidRPr="007579BC">
        <w:rPr>
          <w:sz w:val="28"/>
          <w:szCs w:val="28"/>
          <w:lang w:val="uk-UA"/>
        </w:rPr>
        <w:t>Цикл Ренкіна</w:t>
      </w:r>
    </w:p>
    <w:p w:rsidR="007579BC" w:rsidRPr="000B1668" w:rsidRDefault="007579BC" w:rsidP="008A60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551020" w:rsidRPr="007579BC" w:rsidRDefault="00B743D1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</w:rPr>
        <w:t>Теоретичним циклом паротурбінних установок є цикл</w:t>
      </w:r>
      <w:r w:rsidR="007A295E" w:rsidRPr="007579BC">
        <w:rPr>
          <w:sz w:val="28"/>
          <w:szCs w:val="28"/>
          <w:lang w:val="uk-UA"/>
        </w:rPr>
        <w:t xml:space="preserve"> </w:t>
      </w:r>
      <w:r w:rsidR="00DD559A" w:rsidRPr="007579BC">
        <w:rPr>
          <w:sz w:val="28"/>
          <w:szCs w:val="28"/>
          <w:lang w:val="uk-UA"/>
        </w:rPr>
        <w:t>–</w:t>
      </w:r>
      <w:r w:rsidR="007A295E" w:rsidRPr="007579BC">
        <w:rPr>
          <w:sz w:val="28"/>
          <w:szCs w:val="28"/>
          <w:lang w:val="uk-UA"/>
        </w:rPr>
        <w:t xml:space="preserve"> </w:t>
      </w:r>
      <w:r w:rsidRPr="007579BC">
        <w:rPr>
          <w:sz w:val="28"/>
          <w:szCs w:val="28"/>
        </w:rPr>
        <w:t>Ренкіна. Його основна відмінність від циклу Карно полягає в тому, що в конденсаторі здійснюється повна конденсація пари, що надходить з турбіни. У зв'язку з цим замість громіздкого компресора застосовується більш компактний насос, в якій внаслідок малої стисливості води витрачається робота у багато разів менше, ніж у компресорі. У паротурбінних установках електростанцій, що працюють по циклу Ренкіна, замість насиченої пари застосовують</w:t>
      </w:r>
      <w:r w:rsidR="00551020" w:rsidRPr="007579BC">
        <w:rPr>
          <w:sz w:val="28"/>
          <w:szCs w:val="28"/>
          <w:lang w:val="uk-UA"/>
        </w:rPr>
        <w:t xml:space="preserve"> перегріт</w:t>
      </w:r>
      <w:r w:rsidR="00F64FE2" w:rsidRPr="007579BC">
        <w:rPr>
          <w:sz w:val="28"/>
          <w:szCs w:val="28"/>
          <w:lang w:val="uk-UA"/>
        </w:rPr>
        <w:t>у</w:t>
      </w:r>
      <w:r w:rsidR="00551020" w:rsidRPr="007579BC">
        <w:rPr>
          <w:sz w:val="28"/>
          <w:szCs w:val="28"/>
          <w:lang w:val="uk-UA"/>
        </w:rPr>
        <w:t xml:space="preserve">, що забезпечує відмінкові умови роботи турбіни і більш високі значення </w:t>
      </w:r>
      <w:r w:rsidR="00D514FD" w:rsidRPr="007579BC">
        <w:rPr>
          <w:sz w:val="28"/>
          <w:szCs w:val="28"/>
          <w:lang w:val="uk-UA"/>
        </w:rPr>
        <w:t>ККД</w:t>
      </w:r>
      <w:r w:rsidR="00551020" w:rsidRPr="007579BC">
        <w:rPr>
          <w:sz w:val="28"/>
          <w:szCs w:val="28"/>
          <w:lang w:val="uk-UA"/>
        </w:rPr>
        <w:t xml:space="preserve"> установки.</w:t>
      </w:r>
    </w:p>
    <w:p w:rsidR="00551020" w:rsidRPr="007579BC" w:rsidRDefault="00551020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 xml:space="preserve">На рис. 3 зображений теоретичний цикл Ренкіна. для </w:t>
      </w:r>
      <w:r w:rsidR="00496D1C" w:rsidRPr="007579BC">
        <w:rPr>
          <w:position w:val="-12"/>
          <w:sz w:val="28"/>
          <w:lang w:val="en-US"/>
        </w:rPr>
        <w:object w:dxaOrig="499" w:dyaOrig="360">
          <v:shape id="_x0000_i1051" type="#_x0000_t75" style="width:24.75pt;height:18pt" o:ole="">
            <v:imagedata r:id="rId55" o:title=""/>
          </v:shape>
          <o:OLEObject Type="Embed" ProgID="Equation.DSMT4" ShapeID="_x0000_i1051" DrawAspect="Content" ObjectID="_1457384546" r:id="rId56"/>
        </w:object>
      </w:r>
      <w:r w:rsidR="00902E0F" w:rsidRPr="007579BC">
        <w:rPr>
          <w:sz w:val="28"/>
        </w:rPr>
        <w:t xml:space="preserve"> </w:t>
      </w:r>
      <w:r w:rsidRPr="007579BC">
        <w:rPr>
          <w:sz w:val="28"/>
          <w:szCs w:val="28"/>
          <w:lang w:val="uk-UA"/>
        </w:rPr>
        <w:t>перегріт</w:t>
      </w:r>
      <w:r w:rsidR="00F64FE2" w:rsidRPr="007579BC">
        <w:rPr>
          <w:sz w:val="28"/>
          <w:szCs w:val="28"/>
          <w:lang w:val="uk-UA"/>
        </w:rPr>
        <w:t>ої</w:t>
      </w:r>
      <w:r w:rsidRPr="007579BC">
        <w:rPr>
          <w:sz w:val="28"/>
          <w:szCs w:val="28"/>
          <w:lang w:val="uk-UA"/>
        </w:rPr>
        <w:t xml:space="preserve"> </w:t>
      </w:r>
      <w:r w:rsidR="00F64FE2" w:rsidRPr="007579BC">
        <w:rPr>
          <w:sz w:val="28"/>
          <w:szCs w:val="28"/>
          <w:lang w:val="uk-UA"/>
        </w:rPr>
        <w:t>п</w:t>
      </w:r>
      <w:r w:rsidRPr="007579BC">
        <w:rPr>
          <w:sz w:val="28"/>
          <w:szCs w:val="28"/>
          <w:lang w:val="uk-UA"/>
        </w:rPr>
        <w:t>ар</w:t>
      </w:r>
      <w:r w:rsidR="00F64FE2" w:rsidRPr="007579BC">
        <w:rPr>
          <w:sz w:val="28"/>
          <w:szCs w:val="28"/>
          <w:lang w:val="uk-UA"/>
        </w:rPr>
        <w:t>и</w:t>
      </w:r>
      <w:r w:rsidRPr="007579BC">
        <w:rPr>
          <w:sz w:val="28"/>
          <w:szCs w:val="28"/>
          <w:lang w:val="uk-UA"/>
        </w:rPr>
        <w:t xml:space="preserve"> в координатах </w:t>
      </w:r>
      <w:r w:rsidR="00496D1C" w:rsidRPr="007579BC">
        <w:rPr>
          <w:position w:val="-12"/>
          <w:sz w:val="28"/>
          <w:lang w:val="en-US"/>
        </w:rPr>
        <w:object w:dxaOrig="480" w:dyaOrig="300">
          <v:shape id="_x0000_i1052" type="#_x0000_t75" style="width:24pt;height:15pt" o:ole="">
            <v:imagedata r:id="rId19" o:title=""/>
          </v:shape>
          <o:OLEObject Type="Embed" ProgID="Equation.DSMT4" ShapeID="_x0000_i1052" DrawAspect="Content" ObjectID="_1457384547" r:id="rId57"/>
        </w:object>
      </w:r>
      <w:r w:rsidR="00902E0F" w:rsidRPr="007579BC">
        <w:rPr>
          <w:sz w:val="28"/>
          <w:szCs w:val="28"/>
          <w:lang w:val="uk-UA"/>
        </w:rPr>
        <w:t xml:space="preserve"> </w:t>
      </w:r>
      <w:r w:rsidRPr="007579BC">
        <w:rPr>
          <w:sz w:val="28"/>
          <w:szCs w:val="28"/>
          <w:lang w:val="uk-UA"/>
        </w:rPr>
        <w:t xml:space="preserve">(схема установки на рис. 1). Внаслідок малої стисливості води процес в насосі зображується ізохорами </w:t>
      </w:r>
      <w:r w:rsidR="00496D1C" w:rsidRPr="007579BC">
        <w:rPr>
          <w:position w:val="-10"/>
          <w:sz w:val="28"/>
          <w:lang w:val="en-US"/>
        </w:rPr>
        <w:object w:dxaOrig="740" w:dyaOrig="360">
          <v:shape id="_x0000_i1053" type="#_x0000_t75" style="width:36.75pt;height:18pt" o:ole="">
            <v:imagedata r:id="rId58" o:title=""/>
          </v:shape>
          <o:OLEObject Type="Embed" ProgID="Equation.DSMT4" ShapeID="_x0000_i1053" DrawAspect="Content" ObjectID="_1457384548" r:id="rId59"/>
        </w:object>
      </w:r>
      <w:r w:rsidRPr="007579BC">
        <w:rPr>
          <w:sz w:val="28"/>
          <w:szCs w:val="28"/>
          <w:lang w:val="uk-UA"/>
        </w:rPr>
        <w:t xml:space="preserve"> причому точка а знаходиться лівіше нижньої прикордонної кривої. Робота стисн</w:t>
      </w:r>
      <w:r w:rsidR="00902E0F" w:rsidRPr="007579BC">
        <w:rPr>
          <w:sz w:val="28"/>
          <w:szCs w:val="28"/>
          <w:lang w:val="uk-UA"/>
        </w:rPr>
        <w:t>ення в насосі зображується площад</w:t>
      </w:r>
      <w:r w:rsidRPr="007579BC">
        <w:rPr>
          <w:sz w:val="28"/>
          <w:szCs w:val="28"/>
          <w:lang w:val="uk-UA"/>
        </w:rPr>
        <w:t xml:space="preserve">кою </w:t>
      </w:r>
      <w:r w:rsidR="00496D1C" w:rsidRPr="007579BC">
        <w:rPr>
          <w:position w:val="-10"/>
          <w:sz w:val="28"/>
          <w:lang w:val="en-US"/>
        </w:rPr>
        <w:object w:dxaOrig="760" w:dyaOrig="360">
          <v:shape id="_x0000_i1054" type="#_x0000_t75" style="width:38.25pt;height:18pt" o:ole="">
            <v:imagedata r:id="rId60" o:title=""/>
          </v:shape>
          <o:OLEObject Type="Embed" ProgID="Equation.DSMT4" ShapeID="_x0000_i1054" DrawAspect="Content" ObjectID="_1457384549" r:id="rId61"/>
        </w:object>
      </w:r>
      <w:r w:rsidRPr="007579BC">
        <w:rPr>
          <w:sz w:val="28"/>
          <w:szCs w:val="28"/>
          <w:lang w:val="uk-UA"/>
        </w:rPr>
        <w:t>, яка заштрихована на діаграмі.</w:t>
      </w:r>
    </w:p>
    <w:p w:rsidR="000C5CE2" w:rsidRPr="007579BC" w:rsidRDefault="000C5CE2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551020" w:rsidRPr="007579BC" w:rsidRDefault="00842AA4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pict>
          <v:shape id="_x0000_i1055" type="#_x0000_t75" style="width:265.5pt;height:90pt">
            <v:imagedata r:id="rId62" o:title=""/>
          </v:shape>
        </w:pict>
      </w:r>
    </w:p>
    <w:p w:rsidR="000C5CE2" w:rsidRPr="007579BC" w:rsidRDefault="000C5CE2" w:rsidP="008A603D">
      <w:pPr>
        <w:suppressAutoHyphens/>
        <w:spacing w:line="360" w:lineRule="auto"/>
        <w:ind w:firstLine="709"/>
        <w:jc w:val="both"/>
        <w:rPr>
          <w:sz w:val="28"/>
        </w:rPr>
      </w:pPr>
      <w:r w:rsidRPr="007579BC">
        <w:rPr>
          <w:sz w:val="28"/>
          <w:lang w:val="uk-UA"/>
        </w:rPr>
        <w:t xml:space="preserve">Рис. 3,4. Цикл Ренкіна для перегрітої пари в </w:t>
      </w:r>
      <w:r w:rsidR="00496D1C" w:rsidRPr="007579BC">
        <w:rPr>
          <w:position w:val="-12"/>
          <w:sz w:val="28"/>
          <w:lang w:val="en-US"/>
        </w:rPr>
        <w:object w:dxaOrig="480" w:dyaOrig="300">
          <v:shape id="_x0000_i1056" type="#_x0000_t75" style="width:24pt;height:15pt" o:ole="">
            <v:imagedata r:id="rId19" o:title=""/>
          </v:shape>
          <o:OLEObject Type="Embed" ProgID="Equation.DSMT4" ShapeID="_x0000_i1056" DrawAspect="Content" ObjectID="_1457384550" r:id="rId63"/>
        </w:object>
      </w:r>
      <w:r w:rsidRPr="007579BC">
        <w:rPr>
          <w:sz w:val="28"/>
          <w:lang w:val="uk-UA"/>
        </w:rPr>
        <w:t xml:space="preserve"> і </w:t>
      </w:r>
      <w:r w:rsidR="00496D1C" w:rsidRPr="007579BC">
        <w:rPr>
          <w:position w:val="-10"/>
          <w:sz w:val="28"/>
          <w:lang w:val="uk-UA"/>
        </w:rPr>
        <w:object w:dxaOrig="460" w:dyaOrig="340">
          <v:shape id="_x0000_i1057" type="#_x0000_t75" style="width:23.25pt;height:17.25pt" o:ole="">
            <v:imagedata r:id="rId64" o:title=""/>
          </v:shape>
          <o:OLEObject Type="Embed" ProgID="Equation.DSMT4" ShapeID="_x0000_i1057" DrawAspect="Content" ObjectID="_1457384551" r:id="rId65"/>
        </w:object>
      </w:r>
      <w:r w:rsidRPr="007579BC">
        <w:rPr>
          <w:sz w:val="28"/>
          <w:lang w:val="uk-UA"/>
        </w:rPr>
        <w:t>–діаграмах</w:t>
      </w:r>
    </w:p>
    <w:p w:rsidR="009530D0" w:rsidRPr="007579BC" w:rsidRDefault="009530D0" w:rsidP="008A603D">
      <w:pPr>
        <w:suppressAutoHyphens/>
        <w:spacing w:line="360" w:lineRule="auto"/>
        <w:ind w:firstLine="709"/>
        <w:jc w:val="both"/>
        <w:rPr>
          <w:sz w:val="28"/>
          <w:szCs w:val="16"/>
        </w:rPr>
      </w:pPr>
    </w:p>
    <w:p w:rsidR="009A622F" w:rsidRPr="007579BC" w:rsidRDefault="009A622F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 xml:space="preserve">Ізобаричний процес </w:t>
      </w:r>
      <w:r w:rsidR="00496D1C" w:rsidRPr="007579BC">
        <w:rPr>
          <w:position w:val="-6"/>
          <w:sz w:val="28"/>
          <w:lang w:val="en-US"/>
        </w:rPr>
        <w:object w:dxaOrig="1340" w:dyaOrig="300">
          <v:shape id="_x0000_i1058" type="#_x0000_t75" style="width:66.75pt;height:15pt" o:ole="">
            <v:imagedata r:id="rId66" o:title=""/>
          </v:shape>
          <o:OLEObject Type="Embed" ProgID="Equation.DSMT4" ShapeID="_x0000_i1058" DrawAspect="Content" ObjectID="_1457384552" r:id="rId67"/>
        </w:object>
      </w:r>
      <w:r w:rsidR="00DD559A" w:rsidRPr="007579BC">
        <w:rPr>
          <w:sz w:val="28"/>
          <w:lang w:val="uk-UA"/>
        </w:rPr>
        <w:t xml:space="preserve"> </w:t>
      </w:r>
      <w:r w:rsidRPr="007579BC">
        <w:rPr>
          <w:sz w:val="28"/>
          <w:szCs w:val="28"/>
          <w:lang w:val="uk-UA"/>
        </w:rPr>
        <w:t xml:space="preserve">здійснюється в парогенераторі, причому ділянка </w:t>
      </w:r>
      <w:r w:rsidR="00496D1C" w:rsidRPr="007579BC">
        <w:rPr>
          <w:position w:val="-6"/>
          <w:sz w:val="28"/>
          <w:lang w:val="uk-UA"/>
        </w:rPr>
        <w:object w:dxaOrig="620" w:dyaOrig="300">
          <v:shape id="_x0000_i1059" type="#_x0000_t75" style="width:30.75pt;height:15pt" o:ole="">
            <v:imagedata r:id="rId21" o:title=""/>
          </v:shape>
          <o:OLEObject Type="Embed" ProgID="Equation.DSMT4" ShapeID="_x0000_i1059" DrawAspect="Content" ObjectID="_1457384553" r:id="rId68"/>
        </w:object>
      </w:r>
      <w:r w:rsidR="00DD559A" w:rsidRPr="007579BC">
        <w:rPr>
          <w:sz w:val="28"/>
          <w:lang w:val="uk-UA"/>
        </w:rPr>
        <w:t xml:space="preserve"> </w:t>
      </w:r>
      <w:r w:rsidRPr="007579BC">
        <w:rPr>
          <w:sz w:val="28"/>
          <w:szCs w:val="28"/>
          <w:lang w:val="uk-UA"/>
        </w:rPr>
        <w:t xml:space="preserve">відповідає підігріву води до кипіння, ділянка </w:t>
      </w:r>
      <w:r w:rsidR="00496D1C" w:rsidRPr="007579BC">
        <w:rPr>
          <w:position w:val="-6"/>
          <w:sz w:val="28"/>
          <w:lang w:val="en-US"/>
        </w:rPr>
        <w:object w:dxaOrig="600" w:dyaOrig="300">
          <v:shape id="_x0000_i1060" type="#_x0000_t75" style="width:30pt;height:15pt" o:ole="">
            <v:imagedata r:id="rId27" o:title=""/>
          </v:shape>
          <o:OLEObject Type="Embed" ProgID="Equation.DSMT4" ShapeID="_x0000_i1060" DrawAspect="Content" ObjectID="_1457384554" r:id="rId69"/>
        </w:object>
      </w:r>
      <w:r w:rsidR="00DD559A" w:rsidRPr="007579BC">
        <w:rPr>
          <w:sz w:val="28"/>
          <w:lang w:val="uk-UA"/>
        </w:rPr>
        <w:t xml:space="preserve"> </w:t>
      </w:r>
      <w:r w:rsidR="00F64FE2" w:rsidRPr="007579BC">
        <w:rPr>
          <w:sz w:val="28"/>
          <w:szCs w:val="28"/>
          <w:lang w:val="uk-UA"/>
        </w:rPr>
        <w:t>–</w:t>
      </w:r>
      <w:r w:rsidRPr="007579BC">
        <w:rPr>
          <w:sz w:val="28"/>
          <w:szCs w:val="28"/>
          <w:lang w:val="uk-UA"/>
        </w:rPr>
        <w:t xml:space="preserve"> пароутворення і ділянка </w:t>
      </w:r>
      <w:r w:rsidR="00496D1C" w:rsidRPr="007579BC">
        <w:rPr>
          <w:position w:val="-6"/>
          <w:sz w:val="28"/>
          <w:lang w:val="en-US"/>
        </w:rPr>
        <w:object w:dxaOrig="540" w:dyaOrig="300">
          <v:shape id="_x0000_i1061" type="#_x0000_t75" style="width:27pt;height:15pt" o:ole="">
            <v:imagedata r:id="rId70" o:title=""/>
          </v:shape>
          <o:OLEObject Type="Embed" ProgID="Equation.DSMT4" ShapeID="_x0000_i1061" DrawAspect="Content" ObjectID="_1457384555" r:id="rId71"/>
        </w:object>
      </w:r>
      <w:r w:rsidRPr="007579BC">
        <w:rPr>
          <w:sz w:val="28"/>
          <w:szCs w:val="28"/>
          <w:lang w:val="uk-UA"/>
        </w:rPr>
        <w:t xml:space="preserve"> </w:t>
      </w:r>
      <w:r w:rsidR="00DD559A" w:rsidRPr="007579BC">
        <w:rPr>
          <w:sz w:val="28"/>
          <w:szCs w:val="28"/>
          <w:lang w:val="uk-UA"/>
        </w:rPr>
        <w:t xml:space="preserve">– </w:t>
      </w:r>
      <w:r w:rsidRPr="007579BC">
        <w:rPr>
          <w:sz w:val="28"/>
          <w:szCs w:val="28"/>
          <w:lang w:val="uk-UA"/>
        </w:rPr>
        <w:t>перегріву пари в пароперегрівачі.</w:t>
      </w:r>
    </w:p>
    <w:p w:rsidR="009A622F" w:rsidRPr="007579BC" w:rsidRDefault="009A622F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 xml:space="preserve">Процес </w:t>
      </w:r>
      <w:r w:rsidR="00496D1C" w:rsidRPr="007579BC">
        <w:rPr>
          <w:position w:val="-4"/>
          <w:sz w:val="28"/>
          <w:lang w:val="en-US"/>
        </w:rPr>
        <w:object w:dxaOrig="560" w:dyaOrig="279">
          <v:shape id="_x0000_i1062" type="#_x0000_t75" style="width:27.75pt;height:14.25pt" o:ole="">
            <v:imagedata r:id="rId72" o:title=""/>
          </v:shape>
          <o:OLEObject Type="Embed" ProgID="Equation.DSMT4" ShapeID="_x0000_i1062" DrawAspect="Content" ObjectID="_1457384556" r:id="rId73"/>
        </w:object>
      </w:r>
      <w:r w:rsidR="00DD559A" w:rsidRPr="007579BC">
        <w:rPr>
          <w:sz w:val="28"/>
          <w:lang w:val="uk-UA"/>
        </w:rPr>
        <w:t xml:space="preserve"> </w:t>
      </w:r>
      <w:r w:rsidRPr="007579BC">
        <w:rPr>
          <w:sz w:val="28"/>
          <w:szCs w:val="28"/>
          <w:lang w:val="uk-UA"/>
        </w:rPr>
        <w:t>є адіабатно</w:t>
      </w:r>
      <w:r w:rsidR="00F64FE2" w:rsidRPr="007579BC">
        <w:rPr>
          <w:sz w:val="28"/>
          <w:szCs w:val="28"/>
          <w:lang w:val="uk-UA"/>
        </w:rPr>
        <w:t>го</w:t>
      </w:r>
      <w:r w:rsidRPr="007579BC">
        <w:rPr>
          <w:sz w:val="28"/>
          <w:szCs w:val="28"/>
          <w:lang w:val="uk-UA"/>
        </w:rPr>
        <w:t xml:space="preserve"> розширення пари в турбіні, а чинена робота є наявна робота, вона дорівнює різниці ентальпій </w:t>
      </w:r>
      <w:r w:rsidR="00496D1C" w:rsidRPr="007579BC">
        <w:rPr>
          <w:position w:val="-12"/>
          <w:sz w:val="28"/>
          <w:lang w:val="en-US"/>
        </w:rPr>
        <w:object w:dxaOrig="620" w:dyaOrig="380">
          <v:shape id="_x0000_i1063" type="#_x0000_t75" style="width:30.75pt;height:18.75pt" o:ole="">
            <v:imagedata r:id="rId74" o:title=""/>
          </v:shape>
          <o:OLEObject Type="Embed" ProgID="Equation.DSMT4" ShapeID="_x0000_i1063" DrawAspect="Content" ObjectID="_1457384557" r:id="rId75"/>
        </w:object>
      </w:r>
      <w:r w:rsidR="00DD559A" w:rsidRPr="007579BC">
        <w:rPr>
          <w:sz w:val="28"/>
          <w:lang w:val="uk-UA"/>
        </w:rPr>
        <w:t xml:space="preserve"> </w:t>
      </w:r>
      <w:r w:rsidR="00F64FE2" w:rsidRPr="007579BC">
        <w:rPr>
          <w:sz w:val="28"/>
          <w:szCs w:val="28"/>
          <w:lang w:val="uk-UA"/>
        </w:rPr>
        <w:t xml:space="preserve">– </w:t>
      </w:r>
      <w:r w:rsidRPr="007579BC">
        <w:rPr>
          <w:sz w:val="28"/>
          <w:szCs w:val="28"/>
          <w:lang w:val="uk-UA"/>
        </w:rPr>
        <w:t xml:space="preserve">зображується площею 1234, а корисна робота пари в циклі зображується площею </w:t>
      </w:r>
      <w:r w:rsidR="00496D1C" w:rsidRPr="007579BC">
        <w:rPr>
          <w:position w:val="-6"/>
          <w:sz w:val="28"/>
          <w:lang w:val="en-US"/>
        </w:rPr>
        <w:object w:dxaOrig="720" w:dyaOrig="320">
          <v:shape id="_x0000_i1064" type="#_x0000_t75" style="width:36pt;height:15.75pt" o:ole="">
            <v:imagedata r:id="rId76" o:title=""/>
          </v:shape>
          <o:OLEObject Type="Embed" ProgID="Equation.DSMT4" ShapeID="_x0000_i1064" DrawAspect="Content" ObjectID="_1457384558" r:id="rId77"/>
        </w:object>
      </w:r>
    </w:p>
    <w:p w:rsidR="009A622F" w:rsidRPr="007579BC" w:rsidRDefault="009A622F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 xml:space="preserve">Ізобарно-ізотермічний процес </w:t>
      </w:r>
      <w:r w:rsidR="00496D1C" w:rsidRPr="007579BC">
        <w:rPr>
          <w:position w:val="-4"/>
          <w:sz w:val="28"/>
          <w:lang w:val="en-US"/>
        </w:rPr>
        <w:object w:dxaOrig="660" w:dyaOrig="300">
          <v:shape id="_x0000_i1065" type="#_x0000_t75" style="width:33pt;height:15pt" o:ole="">
            <v:imagedata r:id="rId78" o:title=""/>
          </v:shape>
          <o:OLEObject Type="Embed" ProgID="Equation.DSMT4" ShapeID="_x0000_i1065" DrawAspect="Content" ObjectID="_1457384559" r:id="rId79"/>
        </w:object>
      </w:r>
      <w:r w:rsidR="00DD559A" w:rsidRPr="007579BC">
        <w:rPr>
          <w:sz w:val="28"/>
          <w:lang w:val="uk-UA"/>
        </w:rPr>
        <w:t xml:space="preserve"> </w:t>
      </w:r>
      <w:r w:rsidRPr="007579BC">
        <w:rPr>
          <w:sz w:val="28"/>
          <w:szCs w:val="28"/>
          <w:lang w:val="uk-UA"/>
        </w:rPr>
        <w:t xml:space="preserve">протікає в конденсаторі, де відпрацював пар повністю конденсується; стан конденсату визначається точкою </w:t>
      </w:r>
      <w:r w:rsidR="00496D1C" w:rsidRPr="007579BC">
        <w:rPr>
          <w:position w:val="-4"/>
          <w:sz w:val="28"/>
          <w:lang w:val="en-US"/>
        </w:rPr>
        <w:object w:dxaOrig="260" w:dyaOrig="300">
          <v:shape id="_x0000_i1066" type="#_x0000_t75" style="width:12.75pt;height:15pt" o:ole="">
            <v:imagedata r:id="rId80" o:title=""/>
          </v:shape>
          <o:OLEObject Type="Embed" ProgID="Equation.DSMT4" ShapeID="_x0000_i1066" DrawAspect="Content" ObjectID="_1457384560" r:id="rId81"/>
        </w:object>
      </w:r>
      <w:r w:rsidRPr="007579BC">
        <w:rPr>
          <w:sz w:val="28"/>
          <w:szCs w:val="28"/>
          <w:lang w:val="uk-UA"/>
        </w:rPr>
        <w:t>, яка знаходиться на нижній прикордонної кривої.</w:t>
      </w:r>
    </w:p>
    <w:p w:rsidR="00CA6D39" w:rsidRPr="007579BC" w:rsidRDefault="009A622F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 xml:space="preserve">Зобразимо цикл Ренкіна в координатах </w:t>
      </w:r>
      <w:r w:rsidR="00496D1C" w:rsidRPr="007579BC">
        <w:rPr>
          <w:position w:val="-12"/>
          <w:sz w:val="28"/>
          <w:lang w:val="en-US"/>
        </w:rPr>
        <w:object w:dxaOrig="520" w:dyaOrig="360">
          <v:shape id="_x0000_i1067" type="#_x0000_t75" style="width:26.25pt;height:18pt" o:ole="">
            <v:imagedata r:id="rId82" o:title=""/>
          </v:shape>
          <o:OLEObject Type="Embed" ProgID="Equation.DSMT4" ShapeID="_x0000_i1067" DrawAspect="Content" ObjectID="_1457384561" r:id="rId83"/>
        </w:object>
      </w:r>
      <w:r w:rsidRPr="007579BC">
        <w:rPr>
          <w:sz w:val="28"/>
          <w:szCs w:val="28"/>
          <w:lang w:val="uk-UA"/>
        </w:rPr>
        <w:t xml:space="preserve"> як це показано на рис. 4. Тут точка а суміщена з точкою </w:t>
      </w:r>
      <w:r w:rsidR="00496D1C" w:rsidRPr="007579BC">
        <w:rPr>
          <w:position w:val="-4"/>
          <w:sz w:val="28"/>
          <w:lang w:val="en-US"/>
        </w:rPr>
        <w:object w:dxaOrig="260" w:dyaOrig="300">
          <v:shape id="_x0000_i1068" type="#_x0000_t75" style="width:12.75pt;height:15pt" o:ole="">
            <v:imagedata r:id="rId80" o:title=""/>
          </v:shape>
          <o:OLEObject Type="Embed" ProgID="Equation.DSMT4" ShapeID="_x0000_i1068" DrawAspect="Content" ObjectID="_1457384562" r:id="rId84"/>
        </w:object>
      </w:r>
      <w:r w:rsidRPr="007579BC">
        <w:rPr>
          <w:sz w:val="28"/>
          <w:szCs w:val="28"/>
          <w:lang w:val="uk-UA"/>
        </w:rPr>
        <w:t xml:space="preserve">, тому що при стисканні води в насосі її температура і ентропія практично не змінюються, а ізобар підігріву води співпадає з нижньою прикордонної кривою. У цій діаграмі окремі площі зображують: пл. </w:t>
      </w:r>
      <w:r w:rsidR="00496D1C" w:rsidRPr="007579BC">
        <w:rPr>
          <w:position w:val="-12"/>
          <w:sz w:val="28"/>
          <w:lang w:val="en-US"/>
        </w:rPr>
        <w:object w:dxaOrig="980" w:dyaOrig="360">
          <v:shape id="_x0000_i1069" type="#_x0000_t75" style="width:48.75pt;height:18pt" o:ole="">
            <v:imagedata r:id="rId85" o:title=""/>
          </v:shape>
          <o:OLEObject Type="Embed" ProgID="Equation.DSMT4" ShapeID="_x0000_i1069" DrawAspect="Content" ObjectID="_1457384563" r:id="rId86"/>
        </w:object>
      </w:r>
      <w:r w:rsidR="00DD559A" w:rsidRPr="007579BC">
        <w:rPr>
          <w:sz w:val="28"/>
          <w:lang w:val="uk-UA"/>
        </w:rPr>
        <w:t xml:space="preserve"> </w:t>
      </w:r>
      <w:r w:rsidR="00F64FE2" w:rsidRPr="007579BC">
        <w:rPr>
          <w:sz w:val="28"/>
          <w:szCs w:val="28"/>
          <w:lang w:val="uk-UA"/>
        </w:rPr>
        <w:t>–</w:t>
      </w:r>
      <w:r w:rsidRPr="007579BC">
        <w:rPr>
          <w:sz w:val="28"/>
          <w:szCs w:val="28"/>
          <w:lang w:val="uk-UA"/>
        </w:rPr>
        <w:t xml:space="preserve"> ентальпію перегрітого пара </w:t>
      </w:r>
      <w:r w:rsidR="00496D1C" w:rsidRPr="007579BC">
        <w:rPr>
          <w:position w:val="-12"/>
          <w:sz w:val="28"/>
          <w:szCs w:val="28"/>
          <w:lang w:val="en-US"/>
        </w:rPr>
        <w:object w:dxaOrig="200" w:dyaOrig="380">
          <v:shape id="_x0000_i1070" type="#_x0000_t75" style="width:9.75pt;height:18.75pt" o:ole="">
            <v:imagedata r:id="rId87" o:title=""/>
          </v:shape>
          <o:OLEObject Type="Embed" ProgID="Equation.DSMT4" ShapeID="_x0000_i1070" DrawAspect="Content" ObjectID="_1457384564" r:id="rId88"/>
        </w:object>
      </w:r>
      <w:r w:rsidR="00DD559A" w:rsidRPr="007579BC">
        <w:rPr>
          <w:sz w:val="28"/>
          <w:szCs w:val="28"/>
          <w:lang w:val="uk-UA"/>
        </w:rPr>
        <w:t xml:space="preserve"> </w:t>
      </w:r>
      <w:r w:rsidRPr="007579BC">
        <w:rPr>
          <w:sz w:val="28"/>
          <w:szCs w:val="28"/>
          <w:lang w:val="uk-UA"/>
        </w:rPr>
        <w:t xml:space="preserve">стану 1; пл. </w:t>
      </w:r>
      <w:r w:rsidR="00496D1C" w:rsidRPr="007579BC">
        <w:rPr>
          <w:position w:val="-12"/>
          <w:sz w:val="28"/>
          <w:lang w:val="en-US"/>
        </w:rPr>
        <w:object w:dxaOrig="880" w:dyaOrig="380">
          <v:shape id="_x0000_i1071" type="#_x0000_t75" style="width:44.25pt;height:18.75pt" o:ole="">
            <v:imagedata r:id="rId89" o:title=""/>
          </v:shape>
          <o:OLEObject Type="Embed" ProgID="Equation.DSMT4" ShapeID="_x0000_i1071" DrawAspect="Content" ObjectID="_1457384565" r:id="rId90"/>
        </w:object>
      </w:r>
      <w:r w:rsidR="00F64FE2" w:rsidRPr="007579BC">
        <w:rPr>
          <w:sz w:val="28"/>
          <w:szCs w:val="28"/>
          <w:lang w:val="uk-UA"/>
        </w:rPr>
        <w:t xml:space="preserve"> –</w:t>
      </w:r>
      <w:r w:rsidRPr="007579BC">
        <w:rPr>
          <w:sz w:val="28"/>
          <w:szCs w:val="28"/>
          <w:lang w:val="uk-UA"/>
        </w:rPr>
        <w:t xml:space="preserve"> ентальпію відпрацьованої пари</w:t>
      </w:r>
      <w:r w:rsidR="00CA6D39" w:rsidRPr="007579BC">
        <w:rPr>
          <w:sz w:val="28"/>
          <w:szCs w:val="28"/>
          <w:lang w:val="uk-UA"/>
        </w:rPr>
        <w:t xml:space="preserve"> </w:t>
      </w:r>
      <w:r w:rsidR="009E56C7" w:rsidRPr="007579BC">
        <w:rPr>
          <w:rStyle w:val="FontStyle13"/>
          <w:i w:val="0"/>
          <w:iCs/>
          <w:sz w:val="28"/>
          <w:szCs w:val="28"/>
          <w:lang w:val="uk-UA"/>
        </w:rPr>
        <w:t>стану</w:t>
      </w:r>
      <w:r w:rsidR="00CA6D39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="00CA6D39" w:rsidRPr="007579BC">
        <w:rPr>
          <w:rStyle w:val="FontStyle12"/>
          <w:rFonts w:ascii="Times New Roman" w:hAnsi="Times New Roman"/>
          <w:i w:val="0"/>
          <w:iCs/>
          <w:sz w:val="28"/>
          <w:szCs w:val="28"/>
          <w:lang w:val="uk-UA"/>
        </w:rPr>
        <w:t xml:space="preserve">2 </w:t>
      </w:r>
      <w:r w:rsidR="00CA6D39" w:rsidRPr="007579BC">
        <w:rPr>
          <w:rStyle w:val="FontStyle13"/>
          <w:i w:val="0"/>
          <w:iCs/>
          <w:sz w:val="28"/>
          <w:szCs w:val="28"/>
          <w:lang w:val="uk-UA"/>
        </w:rPr>
        <w:t>при вход</w:t>
      </w:r>
      <w:r w:rsidR="00F64FE2" w:rsidRPr="007579BC">
        <w:rPr>
          <w:rStyle w:val="FontStyle13"/>
          <w:i w:val="0"/>
          <w:iCs/>
          <w:sz w:val="28"/>
          <w:szCs w:val="28"/>
          <w:lang w:val="uk-UA"/>
        </w:rPr>
        <w:t>і</w:t>
      </w:r>
      <w:r w:rsidR="00CA6D39" w:rsidRPr="007579BC">
        <w:rPr>
          <w:rStyle w:val="FontStyle13"/>
          <w:i w:val="0"/>
          <w:iCs/>
          <w:sz w:val="28"/>
          <w:szCs w:val="28"/>
          <w:lang w:val="uk-UA"/>
        </w:rPr>
        <w:t xml:space="preserve"> в конденсатор </w:t>
      </w:r>
      <w:r w:rsidR="00CA6D39" w:rsidRPr="007579BC">
        <w:rPr>
          <w:rStyle w:val="FontStyle12"/>
          <w:rFonts w:ascii="Times New Roman" w:hAnsi="Times New Roman"/>
          <w:i w:val="0"/>
          <w:iCs/>
          <w:sz w:val="28"/>
          <w:szCs w:val="28"/>
          <w:lang w:val="uk-UA"/>
        </w:rPr>
        <w:t>і</w:t>
      </w:r>
      <w:r w:rsidR="00CA6D39" w:rsidRPr="007579BC">
        <w:rPr>
          <w:rStyle w:val="FontStyle12"/>
          <w:rFonts w:ascii="Times New Roman" w:hAnsi="Times New Roman"/>
          <w:i w:val="0"/>
          <w:iCs/>
          <w:sz w:val="28"/>
          <w:szCs w:val="28"/>
          <w:vertAlign w:val="subscript"/>
          <w:lang w:val="uk-UA"/>
        </w:rPr>
        <w:t>2</w:t>
      </w:r>
      <w:r w:rsidR="00CA6D39" w:rsidRPr="007579BC">
        <w:rPr>
          <w:rStyle w:val="FontStyle12"/>
          <w:rFonts w:ascii="Times New Roman" w:hAnsi="Times New Roman"/>
          <w:i w:val="0"/>
          <w:iCs/>
          <w:sz w:val="28"/>
          <w:szCs w:val="28"/>
          <w:lang w:val="uk-UA"/>
        </w:rPr>
        <w:t xml:space="preserve">; </w:t>
      </w:r>
      <w:r w:rsidR="00CA6D39" w:rsidRPr="007579BC">
        <w:rPr>
          <w:rStyle w:val="FontStyle13"/>
          <w:i w:val="0"/>
          <w:iCs/>
          <w:sz w:val="28"/>
          <w:szCs w:val="28"/>
          <w:lang w:val="uk-UA"/>
        </w:rPr>
        <w:t xml:space="preserve">пл. </w:t>
      </w:r>
      <w:r w:rsidR="00496D1C" w:rsidRPr="007579BC">
        <w:rPr>
          <w:position w:val="-12"/>
          <w:sz w:val="28"/>
          <w:lang w:val="en-US"/>
        </w:rPr>
        <w:object w:dxaOrig="780" w:dyaOrig="380">
          <v:shape id="_x0000_i1072" type="#_x0000_t75" style="width:39pt;height:18.75pt" o:ole="">
            <v:imagedata r:id="rId91" o:title=""/>
          </v:shape>
          <o:OLEObject Type="Embed" ProgID="Equation.DSMT4" ShapeID="_x0000_i1072" DrawAspect="Content" ObjectID="_1457384566" r:id="rId92"/>
        </w:object>
      </w:r>
      <w:r w:rsidR="00CA6D39" w:rsidRPr="007579BC">
        <w:rPr>
          <w:rStyle w:val="FontStyle12"/>
          <w:rFonts w:ascii="Times New Roman" w:hAnsi="Times New Roman"/>
          <w:i w:val="0"/>
          <w:iCs/>
          <w:sz w:val="28"/>
          <w:szCs w:val="28"/>
          <w:lang w:val="de-DE"/>
        </w:rPr>
        <w:t xml:space="preserve"> </w:t>
      </w:r>
      <w:r w:rsidR="00CA6D39" w:rsidRPr="007579BC">
        <w:rPr>
          <w:rStyle w:val="FontStyle12"/>
          <w:rFonts w:ascii="Times New Roman" w:hAnsi="Times New Roman"/>
          <w:i w:val="0"/>
          <w:iCs/>
          <w:sz w:val="28"/>
          <w:szCs w:val="28"/>
          <w:lang w:val="uk-UA"/>
        </w:rPr>
        <w:t xml:space="preserve">— </w:t>
      </w:r>
      <w:r w:rsidR="009E56C7" w:rsidRPr="007579BC">
        <w:rPr>
          <w:rStyle w:val="FontStyle13"/>
          <w:i w:val="0"/>
          <w:iCs/>
          <w:sz w:val="28"/>
          <w:szCs w:val="28"/>
          <w:lang w:val="uk-UA"/>
        </w:rPr>
        <w:t>е</w:t>
      </w:r>
      <w:r w:rsidR="00CA6D39" w:rsidRPr="007579BC">
        <w:rPr>
          <w:rStyle w:val="FontStyle13"/>
          <w:i w:val="0"/>
          <w:iCs/>
          <w:sz w:val="28"/>
          <w:szCs w:val="28"/>
        </w:rPr>
        <w:t>нтальп</w:t>
      </w:r>
      <w:r w:rsidR="00F64FE2" w:rsidRPr="007579BC">
        <w:rPr>
          <w:rStyle w:val="FontStyle13"/>
          <w:i w:val="0"/>
          <w:iCs/>
          <w:sz w:val="28"/>
          <w:szCs w:val="28"/>
          <w:lang w:val="uk-UA"/>
        </w:rPr>
        <w:t>ію</w:t>
      </w:r>
      <w:r w:rsidR="00CA6D39" w:rsidRPr="007579BC">
        <w:rPr>
          <w:rStyle w:val="FontStyle13"/>
          <w:i w:val="0"/>
          <w:iCs/>
          <w:sz w:val="28"/>
          <w:szCs w:val="28"/>
        </w:rPr>
        <w:t xml:space="preserve"> конденсата </w:t>
      </w:r>
      <w:r w:rsidR="009E56C7" w:rsidRPr="007579BC">
        <w:rPr>
          <w:rStyle w:val="FontStyle13"/>
          <w:i w:val="0"/>
          <w:iCs/>
          <w:sz w:val="28"/>
          <w:szCs w:val="28"/>
          <w:lang w:val="uk-UA"/>
        </w:rPr>
        <w:t>стану</w:t>
      </w:r>
      <w:r w:rsidR="008A603D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="00496D1C" w:rsidRPr="007579BC">
        <w:rPr>
          <w:position w:val="-4"/>
          <w:sz w:val="28"/>
          <w:lang w:val="en-US"/>
        </w:rPr>
        <w:object w:dxaOrig="260" w:dyaOrig="300">
          <v:shape id="_x0000_i1073" type="#_x0000_t75" style="width:12.75pt;height:15pt" o:ole="">
            <v:imagedata r:id="rId80" o:title=""/>
          </v:shape>
          <o:OLEObject Type="Embed" ProgID="Equation.DSMT4" ShapeID="_x0000_i1073" DrawAspect="Content" ObjectID="_1457384567" r:id="rId93"/>
        </w:object>
      </w:r>
      <w:r w:rsidR="00CA6D39" w:rsidRPr="007579BC">
        <w:rPr>
          <w:rStyle w:val="FontStyle12"/>
          <w:rFonts w:ascii="Times New Roman" w:hAnsi="Times New Roman"/>
          <w:i w:val="0"/>
          <w:iCs/>
          <w:sz w:val="28"/>
          <w:szCs w:val="28"/>
          <w:lang w:val="uk-UA"/>
        </w:rPr>
        <w:t xml:space="preserve"> </w:t>
      </w:r>
      <w:r w:rsidR="009E56C7" w:rsidRPr="007579BC">
        <w:rPr>
          <w:rStyle w:val="FontStyle13"/>
          <w:i w:val="0"/>
          <w:iCs/>
          <w:sz w:val="28"/>
          <w:szCs w:val="28"/>
          <w:lang w:val="uk-UA"/>
        </w:rPr>
        <w:t>пі</w:t>
      </w:r>
      <w:r w:rsidR="00CA6D39" w:rsidRPr="007579BC">
        <w:rPr>
          <w:rStyle w:val="FontStyle13"/>
          <w:i w:val="0"/>
          <w:iCs/>
          <w:sz w:val="28"/>
          <w:szCs w:val="28"/>
        </w:rPr>
        <w:t>сл</w:t>
      </w:r>
      <w:r w:rsidR="009E56C7" w:rsidRPr="007579BC">
        <w:rPr>
          <w:rStyle w:val="FontStyle13"/>
          <w:i w:val="0"/>
          <w:iCs/>
          <w:sz w:val="28"/>
          <w:szCs w:val="28"/>
          <w:lang w:val="uk-UA"/>
        </w:rPr>
        <w:t>я</w:t>
      </w:r>
      <w:r w:rsidR="00CA6D39" w:rsidRPr="007579BC">
        <w:rPr>
          <w:rStyle w:val="FontStyle13"/>
          <w:i w:val="0"/>
          <w:iCs/>
          <w:sz w:val="28"/>
          <w:szCs w:val="28"/>
        </w:rPr>
        <w:t xml:space="preserve"> конденсатора </w:t>
      </w:r>
      <w:r w:rsidR="00496D1C" w:rsidRPr="007579BC">
        <w:rPr>
          <w:position w:val="-12"/>
          <w:sz w:val="28"/>
          <w:szCs w:val="28"/>
          <w:lang w:val="en-US"/>
        </w:rPr>
        <w:object w:dxaOrig="279" w:dyaOrig="380">
          <v:shape id="_x0000_i1074" type="#_x0000_t75" style="width:14.25pt;height:18.75pt" o:ole="">
            <v:imagedata r:id="rId94" o:title=""/>
          </v:shape>
          <o:OLEObject Type="Embed" ProgID="Equation.DSMT4" ShapeID="_x0000_i1074" DrawAspect="Content" ObjectID="_1457384568" r:id="rId95"/>
        </w:object>
      </w:r>
      <w:r w:rsidR="009E56C7" w:rsidRPr="007579BC">
        <w:rPr>
          <w:sz w:val="28"/>
          <w:szCs w:val="28"/>
          <w:lang w:val="uk-UA"/>
        </w:rPr>
        <w:t xml:space="preserve"> </w:t>
      </w:r>
      <w:r w:rsidR="00CA6D39" w:rsidRPr="007579BC">
        <w:rPr>
          <w:rStyle w:val="FontStyle13"/>
          <w:i w:val="0"/>
          <w:iCs/>
          <w:sz w:val="28"/>
          <w:szCs w:val="28"/>
        </w:rPr>
        <w:t xml:space="preserve">Теплота </w:t>
      </w:r>
      <w:r w:rsidR="00496D1C" w:rsidRPr="007579BC">
        <w:rPr>
          <w:position w:val="-12"/>
          <w:sz w:val="28"/>
          <w:szCs w:val="28"/>
          <w:lang w:val="en-US"/>
        </w:rPr>
        <w:object w:dxaOrig="360" w:dyaOrig="380">
          <v:shape id="_x0000_i1075" type="#_x0000_t75" style="width:18pt;height:18.75pt" o:ole="">
            <v:imagedata r:id="rId96" o:title=""/>
          </v:shape>
          <o:OLEObject Type="Embed" ProgID="Equation.DSMT4" ShapeID="_x0000_i1075" DrawAspect="Content" ObjectID="_1457384569" r:id="rId97"/>
        </w:object>
      </w:r>
      <w:r w:rsidR="00CA6D39" w:rsidRPr="007579BC">
        <w:rPr>
          <w:rStyle w:val="FontStyle12"/>
          <w:rFonts w:ascii="Times New Roman" w:hAnsi="Times New Roman"/>
          <w:i w:val="0"/>
          <w:iCs/>
          <w:sz w:val="28"/>
          <w:szCs w:val="28"/>
        </w:rPr>
        <w:t xml:space="preserve"> </w:t>
      </w:r>
      <w:r w:rsidR="00CA6D39" w:rsidRPr="007579BC">
        <w:rPr>
          <w:rStyle w:val="FontStyle13"/>
          <w:i w:val="0"/>
          <w:iCs/>
          <w:sz w:val="28"/>
          <w:szCs w:val="28"/>
        </w:rPr>
        <w:t xml:space="preserve">сообщенная </w:t>
      </w:r>
      <w:r w:rsidR="00496D1C" w:rsidRPr="007579BC">
        <w:rPr>
          <w:position w:val="-12"/>
          <w:sz w:val="28"/>
          <w:lang w:val="en-US"/>
        </w:rPr>
        <w:object w:dxaOrig="499" w:dyaOrig="360">
          <v:shape id="_x0000_i1076" type="#_x0000_t75" style="width:24.75pt;height:18pt" o:ole="">
            <v:imagedata r:id="rId98" o:title=""/>
          </v:shape>
          <o:OLEObject Type="Embed" ProgID="Equation.DSMT4" ShapeID="_x0000_i1076" DrawAspect="Content" ObjectID="_1457384570" r:id="rId99"/>
        </w:object>
      </w:r>
      <w:r w:rsidR="00CA6D39" w:rsidRPr="007579BC">
        <w:rPr>
          <w:rStyle w:val="FontStyle13"/>
          <w:i w:val="0"/>
          <w:iCs/>
          <w:sz w:val="28"/>
          <w:szCs w:val="28"/>
        </w:rPr>
        <w:t>пар</w:t>
      </w:r>
      <w:r w:rsidR="009E56C7" w:rsidRPr="007579BC">
        <w:rPr>
          <w:rStyle w:val="FontStyle13"/>
          <w:i w:val="0"/>
          <w:iCs/>
          <w:sz w:val="28"/>
          <w:szCs w:val="28"/>
          <w:lang w:val="uk-UA"/>
        </w:rPr>
        <w:t>и</w:t>
      </w:r>
      <w:r w:rsidR="00CA6D39" w:rsidRPr="007579BC">
        <w:rPr>
          <w:rStyle w:val="FontStyle13"/>
          <w:i w:val="0"/>
          <w:iCs/>
          <w:sz w:val="28"/>
          <w:szCs w:val="28"/>
        </w:rPr>
        <w:t xml:space="preserve"> в парогенератор</w:t>
      </w:r>
      <w:r w:rsidR="009E56C7" w:rsidRPr="007579BC">
        <w:rPr>
          <w:rStyle w:val="FontStyle13"/>
          <w:i w:val="0"/>
          <w:iCs/>
          <w:sz w:val="28"/>
          <w:szCs w:val="28"/>
          <w:lang w:val="uk-UA"/>
        </w:rPr>
        <w:t>і</w:t>
      </w:r>
      <w:r w:rsidR="00CA6D39" w:rsidRPr="007579BC">
        <w:rPr>
          <w:rStyle w:val="FontStyle13"/>
          <w:i w:val="0"/>
          <w:iCs/>
          <w:sz w:val="28"/>
          <w:szCs w:val="28"/>
        </w:rPr>
        <w:t xml:space="preserve"> по </w:t>
      </w:r>
      <w:r w:rsidR="009E56C7" w:rsidRPr="007579BC">
        <w:rPr>
          <w:rStyle w:val="FontStyle13"/>
          <w:i w:val="0"/>
          <w:iCs/>
          <w:sz w:val="28"/>
          <w:szCs w:val="28"/>
          <w:lang w:val="uk-UA"/>
        </w:rPr>
        <w:t>ізобару</w:t>
      </w:r>
      <w:r w:rsidR="00CA6D39" w:rsidRPr="007579BC">
        <w:rPr>
          <w:rStyle w:val="FontStyle13"/>
          <w:i w:val="0"/>
          <w:iCs/>
          <w:sz w:val="28"/>
          <w:szCs w:val="28"/>
        </w:rPr>
        <w:t xml:space="preserve"> </w:t>
      </w:r>
      <w:r w:rsidR="00496D1C" w:rsidRPr="007579BC">
        <w:rPr>
          <w:position w:val="-6"/>
          <w:sz w:val="28"/>
          <w:lang w:val="en-US"/>
        </w:rPr>
        <w:object w:dxaOrig="1340" w:dyaOrig="300">
          <v:shape id="_x0000_i1077" type="#_x0000_t75" style="width:66.75pt;height:15pt" o:ole="">
            <v:imagedata r:id="rId66" o:title=""/>
          </v:shape>
          <o:OLEObject Type="Embed" ProgID="Equation.DSMT4" ShapeID="_x0000_i1077" DrawAspect="Content" ObjectID="_1457384571" r:id="rId100"/>
        </w:object>
      </w:r>
      <w:r w:rsidR="00CA6D39" w:rsidRPr="007579BC">
        <w:rPr>
          <w:rStyle w:val="FontStyle12"/>
          <w:rFonts w:ascii="Times New Roman" w:hAnsi="Times New Roman"/>
          <w:i w:val="0"/>
          <w:iCs/>
          <w:sz w:val="28"/>
          <w:szCs w:val="28"/>
        </w:rPr>
        <w:t xml:space="preserve">, </w:t>
      </w:r>
      <w:r w:rsidR="009E56C7" w:rsidRPr="007579BC">
        <w:rPr>
          <w:rStyle w:val="FontStyle13"/>
          <w:i w:val="0"/>
          <w:iCs/>
          <w:sz w:val="28"/>
          <w:szCs w:val="28"/>
          <w:lang w:val="uk-UA"/>
        </w:rPr>
        <w:t>зображується</w:t>
      </w:r>
      <w:r w:rsidR="00CA6D39" w:rsidRPr="007579BC">
        <w:rPr>
          <w:rStyle w:val="FontStyle13"/>
          <w:i w:val="0"/>
          <w:iCs/>
          <w:sz w:val="28"/>
          <w:szCs w:val="28"/>
        </w:rPr>
        <w:t xml:space="preserve"> пл. </w:t>
      </w:r>
      <w:r w:rsidR="00496D1C" w:rsidRPr="007579BC">
        <w:rPr>
          <w:position w:val="-6"/>
          <w:sz w:val="28"/>
          <w:szCs w:val="28"/>
          <w:lang w:val="en-US"/>
        </w:rPr>
        <w:object w:dxaOrig="920" w:dyaOrig="300">
          <v:shape id="_x0000_i1078" type="#_x0000_t75" style="width:45.75pt;height:15pt" o:ole="">
            <v:imagedata r:id="rId101" o:title=""/>
          </v:shape>
          <o:OLEObject Type="Embed" ProgID="Equation.DSMT4" ShapeID="_x0000_i1078" DrawAspect="Content" ObjectID="_1457384572" r:id="rId102"/>
        </w:object>
      </w:r>
      <w:r w:rsidR="00CA6D39" w:rsidRPr="007579BC">
        <w:rPr>
          <w:rStyle w:val="FontStyle12"/>
          <w:rFonts w:ascii="Times New Roman" w:hAnsi="Times New Roman"/>
          <w:i w:val="0"/>
          <w:iCs/>
          <w:sz w:val="28"/>
          <w:szCs w:val="28"/>
        </w:rPr>
        <w:t xml:space="preserve"> </w:t>
      </w:r>
      <w:r w:rsidR="009E56C7" w:rsidRPr="007579BC">
        <w:rPr>
          <w:rStyle w:val="FontStyle13"/>
          <w:i w:val="0"/>
          <w:iCs/>
          <w:sz w:val="28"/>
          <w:szCs w:val="28"/>
          <w:lang w:val="uk-UA"/>
        </w:rPr>
        <w:t>і визначається</w:t>
      </w:r>
      <w:r w:rsidR="00CA6D39" w:rsidRPr="007579BC">
        <w:rPr>
          <w:rStyle w:val="FontStyle13"/>
          <w:i w:val="0"/>
          <w:iCs/>
          <w:sz w:val="28"/>
          <w:szCs w:val="28"/>
        </w:rPr>
        <w:t xml:space="preserve"> </w:t>
      </w:r>
      <w:r w:rsidR="009E56C7" w:rsidRPr="007579BC">
        <w:rPr>
          <w:rStyle w:val="FontStyle13"/>
          <w:i w:val="0"/>
          <w:iCs/>
          <w:sz w:val="28"/>
          <w:szCs w:val="28"/>
          <w:lang w:val="uk-UA"/>
        </w:rPr>
        <w:t>за</w:t>
      </w:r>
      <w:r w:rsidR="00CA6D39" w:rsidRPr="007579BC">
        <w:rPr>
          <w:rStyle w:val="FontStyle13"/>
          <w:i w:val="0"/>
          <w:iCs/>
          <w:sz w:val="28"/>
          <w:szCs w:val="28"/>
        </w:rPr>
        <w:t xml:space="preserve"> </w:t>
      </w:r>
      <w:r w:rsidR="009E56C7" w:rsidRPr="007579BC">
        <w:rPr>
          <w:rStyle w:val="FontStyle13"/>
          <w:i w:val="0"/>
          <w:iCs/>
          <w:sz w:val="28"/>
          <w:szCs w:val="28"/>
          <w:lang w:val="uk-UA"/>
        </w:rPr>
        <w:t>рівнянням</w:t>
      </w:r>
    </w:p>
    <w:p w:rsidR="00C10E38" w:rsidRPr="007579BC" w:rsidRDefault="00C10E38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1680"/>
      </w:tblGrid>
      <w:tr w:rsidR="009E56C7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9E56C7" w:rsidRPr="00FA755F" w:rsidRDefault="00496D1C" w:rsidP="00FA755F">
            <w:pPr>
              <w:tabs>
                <w:tab w:val="center" w:pos="4677"/>
                <w:tab w:val="right" w:pos="9355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szCs w:val="28"/>
                <w:lang w:val="en-US"/>
              </w:rPr>
              <w:object w:dxaOrig="1180" w:dyaOrig="380">
                <v:shape id="_x0000_i1079" type="#_x0000_t75" style="width:59.25pt;height:18.75pt" o:ole="">
                  <v:imagedata r:id="rId103" o:title=""/>
                </v:shape>
                <o:OLEObject Type="Embed" ProgID="Equation.DSMT4" ShapeID="_x0000_i1079" DrawAspect="Content" ObjectID="_1457384573" r:id="rId104"/>
              </w:object>
            </w:r>
            <w:r w:rsidR="007579BC" w:rsidRPr="00FA755F">
              <w:rPr>
                <w:sz w:val="20"/>
                <w:szCs w:val="28"/>
                <w:lang w:val="en-US"/>
              </w:rPr>
              <w:t xml:space="preserve"> </w:t>
            </w:r>
            <w:r w:rsidR="009E56C7" w:rsidRPr="00FA755F">
              <w:rPr>
                <w:sz w:val="20"/>
                <w:szCs w:val="28"/>
                <w:lang w:val="uk-UA"/>
              </w:rPr>
              <w:t>(3)</w:t>
            </w:r>
          </w:p>
        </w:tc>
      </w:tr>
    </w:tbl>
    <w:p w:rsidR="009E56C7" w:rsidRPr="007579BC" w:rsidRDefault="009E56C7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CA6D39" w:rsidRPr="007579BC" w:rsidRDefault="00CA6D39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Теплота </w:t>
      </w:r>
      <w:r w:rsidR="00496D1C" w:rsidRPr="007579BC">
        <w:rPr>
          <w:position w:val="-12"/>
          <w:sz w:val="28"/>
          <w:szCs w:val="28"/>
          <w:lang w:val="en-US"/>
        </w:rPr>
        <w:object w:dxaOrig="380" w:dyaOrig="380">
          <v:shape id="_x0000_i1080" type="#_x0000_t75" style="width:18.75pt;height:18.75pt" o:ole="">
            <v:imagedata r:id="rId105" o:title=""/>
          </v:shape>
          <o:OLEObject Type="Embed" ProgID="Equation.DSMT4" ShapeID="_x0000_i1080" DrawAspect="Content" ObjectID="_1457384574" r:id="rId106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віддан</w:t>
      </w:r>
      <w:r w:rsidR="009E56C7" w:rsidRPr="007579BC">
        <w:rPr>
          <w:rStyle w:val="FontStyle13"/>
          <w:i w:val="0"/>
          <w:iCs/>
          <w:sz w:val="28"/>
          <w:szCs w:val="28"/>
          <w:lang w:val="uk-UA"/>
        </w:rPr>
        <w:t>а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охолоджуюч</w:t>
      </w:r>
      <w:r w:rsidR="009E56C7" w:rsidRPr="007579BC">
        <w:rPr>
          <w:rStyle w:val="FontStyle13"/>
          <w:i w:val="0"/>
          <w:iCs/>
          <w:sz w:val="28"/>
          <w:szCs w:val="28"/>
          <w:lang w:val="uk-UA"/>
        </w:rPr>
        <w:t>і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вод</w:t>
      </w:r>
      <w:r w:rsidR="009E56C7" w:rsidRPr="007579BC">
        <w:rPr>
          <w:rStyle w:val="FontStyle13"/>
          <w:i w:val="0"/>
          <w:iCs/>
          <w:sz w:val="28"/>
          <w:szCs w:val="28"/>
          <w:lang w:val="uk-UA"/>
        </w:rPr>
        <w:t>і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в конденсаторі по ізобар</w:t>
      </w:r>
      <w:r w:rsidR="009E56C7" w:rsidRPr="007579BC">
        <w:rPr>
          <w:rStyle w:val="FontStyle13"/>
          <w:i w:val="0"/>
          <w:iCs/>
          <w:sz w:val="28"/>
          <w:szCs w:val="28"/>
          <w:lang w:val="uk-UA"/>
        </w:rPr>
        <w:t>і</w:t>
      </w:r>
      <w:r w:rsidR="00F64FE2" w:rsidRPr="007579BC">
        <w:rPr>
          <w:rStyle w:val="FontStyle13"/>
          <w:i w:val="0"/>
          <w:iCs/>
          <w:sz w:val="28"/>
          <w:szCs w:val="28"/>
          <w:lang w:val="uk-UA"/>
        </w:rPr>
        <w:t xml:space="preserve"> 2–</w:t>
      </w:r>
      <w:r w:rsidR="00823368" w:rsidRPr="007579BC">
        <w:rPr>
          <w:rStyle w:val="FontStyle13"/>
          <w:i w:val="0"/>
          <w:iCs/>
          <w:sz w:val="28"/>
          <w:szCs w:val="28"/>
          <w:lang w:val="uk-UA"/>
        </w:rPr>
        <w:t>2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', зображується пл. </w:t>
      </w:r>
      <w:r w:rsidR="00496D1C" w:rsidRPr="007579BC">
        <w:rPr>
          <w:position w:val="-6"/>
          <w:sz w:val="28"/>
          <w:lang w:val="en-US"/>
        </w:rPr>
        <w:object w:dxaOrig="720" w:dyaOrig="320">
          <v:shape id="_x0000_i1081" type="#_x0000_t75" style="width:36pt;height:15.75pt" o:ole="">
            <v:imagedata r:id="rId107" o:title=""/>
          </v:shape>
          <o:OLEObject Type="Embed" ProgID="Equation.DSMT4" ShapeID="_x0000_i1081" DrawAspect="Content" ObjectID="_1457384575" r:id="rId108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і визначається за рівнянням</w:t>
      </w:r>
    </w:p>
    <w:p w:rsidR="00C10E38" w:rsidRPr="007579BC" w:rsidRDefault="00C10E38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1740"/>
      </w:tblGrid>
      <w:tr w:rsidR="009E56C7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9E56C7" w:rsidRPr="00FA755F" w:rsidRDefault="00496D1C" w:rsidP="00FA755F">
            <w:pPr>
              <w:tabs>
                <w:tab w:val="center" w:pos="4677"/>
                <w:tab w:val="right" w:pos="9355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szCs w:val="28"/>
                <w:lang w:val="en-US"/>
              </w:rPr>
              <w:object w:dxaOrig="1240" w:dyaOrig="380">
                <v:shape id="_x0000_i1082" type="#_x0000_t75" style="width:62.25pt;height:18.75pt" o:ole="">
                  <v:imagedata r:id="rId109" o:title=""/>
                </v:shape>
                <o:OLEObject Type="Embed" ProgID="Equation.DSMT4" ShapeID="_x0000_i1082" DrawAspect="Content" ObjectID="_1457384576" r:id="rId110"/>
              </w:object>
            </w:r>
            <w:r w:rsidR="007579BC" w:rsidRPr="00FA755F">
              <w:rPr>
                <w:sz w:val="20"/>
                <w:szCs w:val="28"/>
                <w:lang w:val="en-US"/>
              </w:rPr>
              <w:t xml:space="preserve"> </w:t>
            </w:r>
            <w:r w:rsidR="009E56C7" w:rsidRPr="00FA755F">
              <w:rPr>
                <w:sz w:val="20"/>
                <w:szCs w:val="28"/>
                <w:lang w:val="uk-UA"/>
              </w:rPr>
              <w:t>(4)</w:t>
            </w:r>
          </w:p>
        </w:tc>
      </w:tr>
    </w:tbl>
    <w:p w:rsidR="009E56C7" w:rsidRPr="007579BC" w:rsidRDefault="009E56C7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CA6D39" w:rsidRPr="007579BC" w:rsidRDefault="00CA6D39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</w:rPr>
        <w:t xml:space="preserve">При низьких і середніх початкових тисках пари робота насоса незначна і зазвичай її не беруть до уваги, тому термічний </w:t>
      </w:r>
      <w:r w:rsidR="00D514FD" w:rsidRPr="007579BC">
        <w:rPr>
          <w:rStyle w:val="FontStyle13"/>
          <w:i w:val="0"/>
          <w:iCs/>
          <w:sz w:val="28"/>
          <w:szCs w:val="28"/>
          <w:lang w:val="uk-UA"/>
        </w:rPr>
        <w:t>ККД</w:t>
      </w:r>
      <w:r w:rsidRPr="007579BC">
        <w:rPr>
          <w:rStyle w:val="FontStyle13"/>
          <w:i w:val="0"/>
          <w:iCs/>
          <w:sz w:val="28"/>
          <w:szCs w:val="28"/>
        </w:rPr>
        <w:t xml:space="preserve"> циклу Ренкіна можна знайти за рівнянням</w:t>
      </w:r>
    </w:p>
    <w:p w:rsidR="00C10E38" w:rsidRPr="007579BC" w:rsidRDefault="00C10E38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4376"/>
      </w:tblGrid>
      <w:tr w:rsidR="009E56C7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9E56C7" w:rsidRPr="00FA755F" w:rsidRDefault="00496D1C" w:rsidP="00FA755F">
            <w:pPr>
              <w:tabs>
                <w:tab w:val="center" w:pos="4677"/>
                <w:tab w:val="right" w:pos="9355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4160" w:dyaOrig="820">
                <v:shape id="_x0000_i1083" type="#_x0000_t75" style="width:207.75pt;height:41.25pt" o:ole="">
                  <v:imagedata r:id="rId111" o:title=""/>
                </v:shape>
                <o:OLEObject Type="Embed" ProgID="Equation.DSMT4" ShapeID="_x0000_i1083" DrawAspect="Content" ObjectID="_1457384577" r:id="rId112"/>
              </w:object>
            </w:r>
          </w:p>
        </w:tc>
      </w:tr>
    </w:tbl>
    <w:p w:rsidR="00C10E38" w:rsidRPr="007579BC" w:rsidRDefault="00C10E38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CA6D39" w:rsidRPr="007579BC" w:rsidRDefault="00CA6D39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en-US"/>
        </w:rPr>
        <w:t>або остаточно</w:t>
      </w:r>
    </w:p>
    <w:p w:rsidR="00C10E38" w:rsidRPr="007579BC" w:rsidRDefault="00C10E38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1940"/>
      </w:tblGrid>
      <w:tr w:rsidR="009E56C7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9E56C7" w:rsidRPr="00FA755F" w:rsidRDefault="00496D1C" w:rsidP="00FA755F">
            <w:pPr>
              <w:tabs>
                <w:tab w:val="center" w:pos="4677"/>
                <w:tab w:val="right" w:pos="9355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1440" w:dyaOrig="820">
                <v:shape id="_x0000_i1084" type="#_x0000_t75" style="width:1in;height:41.25pt" o:ole="">
                  <v:imagedata r:id="rId113" o:title=""/>
                </v:shape>
                <o:OLEObject Type="Embed" ProgID="Equation.DSMT4" ShapeID="_x0000_i1084" DrawAspect="Content" ObjectID="_1457384578" r:id="rId114"/>
              </w:object>
            </w:r>
            <w:r w:rsidR="007579BC" w:rsidRPr="00FA755F">
              <w:rPr>
                <w:sz w:val="20"/>
                <w:lang w:val="en-US"/>
              </w:rPr>
              <w:t xml:space="preserve"> </w:t>
            </w:r>
            <w:r w:rsidR="007A295E" w:rsidRPr="00FA755F">
              <w:rPr>
                <w:sz w:val="20"/>
                <w:szCs w:val="28"/>
                <w:lang w:val="uk-UA"/>
              </w:rPr>
              <w:t>(5)</w:t>
            </w:r>
          </w:p>
        </w:tc>
      </w:tr>
    </w:tbl>
    <w:p w:rsidR="007A295E" w:rsidRPr="007579BC" w:rsidRDefault="007A295E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7A295E" w:rsidRPr="007579BC" w:rsidRDefault="00CA6D39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Отже, робота </w:t>
      </w:r>
      <w:r w:rsidR="00496D1C" w:rsidRPr="007579BC">
        <w:rPr>
          <w:position w:val="-12"/>
          <w:sz w:val="28"/>
          <w:lang w:val="en-US"/>
        </w:rPr>
        <w:object w:dxaOrig="499" w:dyaOrig="360">
          <v:shape id="_x0000_i1085" type="#_x0000_t75" style="width:24.75pt;height:18pt" o:ole="">
            <v:imagedata r:id="rId98" o:title=""/>
          </v:shape>
          <o:OLEObject Type="Embed" ProgID="Equation.DSMT4" ShapeID="_x0000_i1085" DrawAspect="Content" ObjectID="_1457384579" r:id="rId115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пар</w:t>
      </w:r>
      <w:r w:rsidR="00F64FE2" w:rsidRPr="007579BC">
        <w:rPr>
          <w:rStyle w:val="FontStyle13"/>
          <w:i w:val="0"/>
          <w:iCs/>
          <w:sz w:val="28"/>
          <w:szCs w:val="28"/>
          <w:lang w:val="uk-UA"/>
        </w:rPr>
        <w:t>и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, зображувана пл. </w:t>
      </w:r>
      <w:r w:rsidR="00496D1C" w:rsidRPr="007579BC">
        <w:rPr>
          <w:position w:val="-10"/>
          <w:sz w:val="28"/>
          <w:lang w:val="en-US"/>
        </w:rPr>
        <w:object w:dxaOrig="740" w:dyaOrig="360">
          <v:shape id="_x0000_i1086" type="#_x0000_t75" style="width:36.75pt;height:18pt" o:ole="">
            <v:imagedata r:id="rId116" o:title=""/>
          </v:shape>
          <o:OLEObject Type="Embed" ProgID="Equation.DSMT4" ShapeID="_x0000_i1086" DrawAspect="Content" ObjectID="_1457384580" r:id="rId117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дорівнює різниці ентальпій адіабатн</w:t>
      </w:r>
      <w:r w:rsidR="007A295E" w:rsidRPr="007579BC">
        <w:rPr>
          <w:rStyle w:val="FontStyle13"/>
          <w:i w:val="0"/>
          <w:iCs/>
          <w:sz w:val="28"/>
          <w:szCs w:val="28"/>
          <w:lang w:val="uk-UA"/>
        </w:rPr>
        <w:t>ого розширення пари в турбіні</w:t>
      </w:r>
    </w:p>
    <w:p w:rsidR="00550B45" w:rsidRPr="007579BC" w:rsidRDefault="00550B45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1640"/>
      </w:tblGrid>
      <w:tr w:rsidR="007A295E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7A295E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1140" w:dyaOrig="420">
                <v:shape id="_x0000_i1087" type="#_x0000_t75" style="width:57pt;height:21pt" o:ole="">
                  <v:imagedata r:id="rId118" o:title=""/>
                </v:shape>
                <o:OLEObject Type="Embed" ProgID="Equation.DSMT4" ShapeID="_x0000_i1087" DrawAspect="Content" ObjectID="_1457384581" r:id="rId119"/>
              </w:object>
            </w:r>
            <w:r w:rsidR="007579BC" w:rsidRPr="00FA755F">
              <w:rPr>
                <w:sz w:val="20"/>
                <w:lang w:val="en-US"/>
              </w:rPr>
              <w:t xml:space="preserve"> </w:t>
            </w:r>
            <w:r w:rsidR="007A295E" w:rsidRPr="00FA755F">
              <w:rPr>
                <w:sz w:val="20"/>
                <w:szCs w:val="28"/>
                <w:lang w:val="uk-UA"/>
              </w:rPr>
              <w:t>(6)</w:t>
            </w:r>
          </w:p>
        </w:tc>
      </w:tr>
    </w:tbl>
    <w:p w:rsidR="007579BC" w:rsidRDefault="007579BC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CA6D39" w:rsidRPr="007579BC" w:rsidRDefault="007579BC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>
        <w:rPr>
          <w:rStyle w:val="FontStyle13"/>
          <w:i w:val="0"/>
          <w:iCs/>
          <w:sz w:val="28"/>
          <w:szCs w:val="8"/>
          <w:lang w:val="uk-UA"/>
        </w:rPr>
        <w:br w:type="page"/>
      </w:r>
      <w:r w:rsidR="00CA6D39" w:rsidRPr="007579BC">
        <w:rPr>
          <w:rStyle w:val="FontStyle13"/>
          <w:i w:val="0"/>
          <w:iCs/>
          <w:sz w:val="28"/>
          <w:szCs w:val="28"/>
          <w:lang w:val="uk-UA"/>
        </w:rPr>
        <w:t xml:space="preserve">Крім термічного </w:t>
      </w:r>
      <w:r w:rsidR="00D514FD" w:rsidRPr="007579BC">
        <w:rPr>
          <w:rStyle w:val="FontStyle13"/>
          <w:i w:val="0"/>
          <w:iCs/>
          <w:sz w:val="28"/>
          <w:szCs w:val="28"/>
          <w:lang w:val="uk-UA"/>
        </w:rPr>
        <w:t>ККД</w:t>
      </w:r>
      <w:r w:rsidR="00CA6D39" w:rsidRPr="007579BC">
        <w:rPr>
          <w:rStyle w:val="FontStyle13"/>
          <w:i w:val="0"/>
          <w:iCs/>
          <w:sz w:val="28"/>
          <w:szCs w:val="28"/>
          <w:lang w:val="uk-UA"/>
        </w:rPr>
        <w:t xml:space="preserve"> при різних теплових розрахунків визначають питома витрата пари і теплоти на одиницю роботи.</w:t>
      </w:r>
    </w:p>
    <w:p w:rsidR="00CA6D39" w:rsidRPr="007579BC" w:rsidRDefault="003B476D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</w:rPr>
        <w:t xml:space="preserve">В 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>п</w:t>
      </w:r>
      <w:r w:rsidRPr="007579BC">
        <w:rPr>
          <w:rStyle w:val="FontStyle13"/>
          <w:i w:val="0"/>
          <w:iCs/>
          <w:sz w:val="28"/>
          <w:szCs w:val="28"/>
        </w:rPr>
        <w:t>аросилових установках</w:t>
      </w:r>
      <w:r w:rsidR="00F64FE2" w:rsidRPr="007579BC">
        <w:rPr>
          <w:rStyle w:val="FontStyle13"/>
          <w:i w:val="0"/>
          <w:iCs/>
          <w:sz w:val="28"/>
          <w:szCs w:val="28"/>
          <w:lang w:val="uk-UA"/>
        </w:rPr>
        <w:t>, я</w:t>
      </w:r>
      <w:r w:rsidRPr="007579BC">
        <w:rPr>
          <w:rStyle w:val="FontStyle13"/>
          <w:i w:val="0"/>
          <w:iCs/>
          <w:sz w:val="28"/>
          <w:szCs w:val="28"/>
        </w:rPr>
        <w:t xml:space="preserve">к одиниця роботи використовується позасистемна одиниця кіловат годину </w:t>
      </w:r>
      <w:r w:rsidR="00496D1C" w:rsidRPr="007579BC">
        <w:rPr>
          <w:position w:val="-14"/>
          <w:sz w:val="28"/>
          <w:lang w:val="en-US"/>
        </w:rPr>
        <w:object w:dxaOrig="1359" w:dyaOrig="420">
          <v:shape id="_x0000_i1088" type="#_x0000_t75" style="width:68.25pt;height:21pt" o:ole="">
            <v:imagedata r:id="rId120" o:title=""/>
          </v:shape>
          <o:OLEObject Type="Embed" ProgID="Equation.DSMT4" ShapeID="_x0000_i1088" DrawAspect="Content" ObjectID="_1457384582" r:id="rId121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 тепловий еквівалент якого дорівнює </w:t>
      </w:r>
      <w:r w:rsidR="00496D1C" w:rsidRPr="007579BC">
        <w:rPr>
          <w:position w:val="-12"/>
          <w:sz w:val="28"/>
          <w:lang w:val="en-US"/>
        </w:rPr>
        <w:object w:dxaOrig="1260" w:dyaOrig="360">
          <v:shape id="_x0000_i1089" type="#_x0000_t75" style="width:63pt;height:18pt" o:ole="">
            <v:imagedata r:id="rId122" o:title=""/>
          </v:shape>
          <o:OLEObject Type="Embed" ProgID="Equation.DSMT4" ShapeID="_x0000_i1089" DrawAspect="Content" ObjectID="_1457384583" r:id="rId123"/>
        </w:object>
      </w:r>
      <w:r w:rsidR="007A295E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 xml:space="preserve">Тому при вимірюванні ентальпії пари в </w:t>
      </w:r>
      <w:r w:rsidR="00496D1C" w:rsidRPr="007579BC">
        <w:rPr>
          <w:position w:val="-12"/>
          <w:sz w:val="28"/>
          <w:lang w:val="en-US"/>
        </w:rPr>
        <w:object w:dxaOrig="980" w:dyaOrig="380">
          <v:shape id="_x0000_i1090" type="#_x0000_t75" style="width:48.75pt;height:18.75pt" o:ole="">
            <v:imagedata r:id="rId124" o:title=""/>
          </v:shape>
          <o:OLEObject Type="Embed" ProgID="Equation.DSMT4" ShapeID="_x0000_i1090" DrawAspect="Content" ObjectID="_1457384584" r:id="rId125"/>
        </w:object>
      </w:r>
      <w:r w:rsidR="00A11B70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 xml:space="preserve">питома витрата </w:t>
      </w:r>
      <w:r w:rsidR="00F64FE2" w:rsidRPr="007579BC">
        <w:rPr>
          <w:rStyle w:val="FontStyle13"/>
          <w:i w:val="0"/>
          <w:iCs/>
          <w:sz w:val="28"/>
          <w:szCs w:val="28"/>
          <w:lang w:val="uk-UA"/>
        </w:rPr>
        <w:t>її</w:t>
      </w:r>
      <w:r w:rsidRPr="007579BC">
        <w:rPr>
          <w:rStyle w:val="FontStyle13"/>
          <w:i w:val="0"/>
          <w:iCs/>
          <w:sz w:val="28"/>
          <w:szCs w:val="28"/>
        </w:rPr>
        <w:t xml:space="preserve"> в </w:t>
      </w:r>
      <w:r w:rsidR="00496D1C" w:rsidRPr="007579BC">
        <w:rPr>
          <w:position w:val="-14"/>
          <w:sz w:val="28"/>
          <w:lang w:val="en-US"/>
        </w:rPr>
        <w:object w:dxaOrig="1660" w:dyaOrig="420">
          <v:shape id="_x0000_i1091" type="#_x0000_t75" style="width:83.25pt;height:21pt" o:ole="">
            <v:imagedata r:id="rId126" o:title=""/>
          </v:shape>
          <o:OLEObject Type="Embed" ProgID="Equation.DSMT4" ShapeID="_x0000_i1091" DrawAspect="Content" ObjectID="_1457384585" r:id="rId127"/>
        </w:object>
      </w:r>
      <w:r w:rsidR="00A11B70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>можна визначити за рівнянням</w:t>
      </w:r>
    </w:p>
    <w:p w:rsidR="00550B45" w:rsidRPr="007579BC" w:rsidRDefault="00550B45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1800"/>
      </w:tblGrid>
      <w:tr w:rsidR="00A11B70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A11B70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1300" w:dyaOrig="780">
                <v:shape id="_x0000_i1092" type="#_x0000_t75" style="width:65.25pt;height:39pt" o:ole="">
                  <v:imagedata r:id="rId128" o:title=""/>
                </v:shape>
                <o:OLEObject Type="Embed" ProgID="Equation.DSMT4" ShapeID="_x0000_i1092" DrawAspect="Content" ObjectID="_1457384586" r:id="rId129"/>
              </w:object>
            </w:r>
            <w:r w:rsidR="007579BC" w:rsidRPr="00FA755F">
              <w:rPr>
                <w:sz w:val="20"/>
                <w:lang w:val="en-US"/>
              </w:rPr>
              <w:t xml:space="preserve"> </w:t>
            </w:r>
            <w:r w:rsidR="000E5712" w:rsidRPr="00FA755F">
              <w:rPr>
                <w:sz w:val="20"/>
                <w:szCs w:val="28"/>
                <w:lang w:val="uk-UA"/>
              </w:rPr>
              <w:t>(7)</w:t>
            </w:r>
          </w:p>
        </w:tc>
      </w:tr>
    </w:tbl>
    <w:p w:rsidR="00A11B70" w:rsidRPr="007579BC" w:rsidRDefault="00A11B70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3B476D" w:rsidRPr="007579BC" w:rsidRDefault="003B476D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а питома витрата теплоти в </w:t>
      </w:r>
      <w:r w:rsidR="00496D1C" w:rsidRPr="007579BC">
        <w:rPr>
          <w:position w:val="-14"/>
          <w:sz w:val="28"/>
          <w:lang w:val="en-US"/>
        </w:rPr>
        <w:object w:dxaOrig="1939" w:dyaOrig="420">
          <v:shape id="_x0000_i1093" type="#_x0000_t75" style="width:96.75pt;height:21pt" o:ole="">
            <v:imagedata r:id="rId130" o:title=""/>
          </v:shape>
          <o:OLEObject Type="Embed" ProgID="Equation.DSMT4" ShapeID="_x0000_i1093" DrawAspect="Content" ObjectID="_1457384587" r:id="rId131"/>
        </w:object>
      </w:r>
      <w:r w:rsidR="000E5712" w:rsidRPr="007579BC">
        <w:rPr>
          <w:sz w:val="28"/>
          <w:lang w:val="uk-UA"/>
        </w:rPr>
        <w:t xml:space="preserve"> </w:t>
      </w:r>
      <w:r w:rsidR="00F64FE2" w:rsidRPr="007579BC">
        <w:rPr>
          <w:rStyle w:val="FontStyle13"/>
          <w:i w:val="0"/>
          <w:iCs/>
          <w:sz w:val="28"/>
          <w:szCs w:val="28"/>
          <w:lang w:val="uk-UA"/>
        </w:rPr>
        <w:t>–</w:t>
      </w:r>
      <w:r w:rsidR="000E5712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>за формулою</w:t>
      </w:r>
    </w:p>
    <w:p w:rsidR="00550B45" w:rsidRPr="007579BC" w:rsidRDefault="00550B45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4090"/>
      </w:tblGrid>
      <w:tr w:rsidR="000E5712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0E5712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3640" w:dyaOrig="780">
                <v:shape id="_x0000_i1094" type="#_x0000_t75" style="width:182.25pt;height:39pt" o:ole="">
                  <v:imagedata r:id="rId132" o:title=""/>
                </v:shape>
                <o:OLEObject Type="Embed" ProgID="Equation.DSMT4" ShapeID="_x0000_i1094" DrawAspect="Content" ObjectID="_1457384588" r:id="rId133"/>
              </w:object>
            </w:r>
            <w:r w:rsidR="000E5712" w:rsidRPr="00FA755F">
              <w:rPr>
                <w:sz w:val="20"/>
                <w:szCs w:val="28"/>
                <w:lang w:val="uk-UA"/>
              </w:rPr>
              <w:t>(8)</w:t>
            </w:r>
          </w:p>
        </w:tc>
      </w:tr>
    </w:tbl>
    <w:p w:rsidR="000E5712" w:rsidRPr="007579BC" w:rsidRDefault="000E5712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C22DA8" w:rsidRPr="007579BC" w:rsidRDefault="003B476D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</w:rPr>
      </w:pPr>
      <w:r w:rsidRPr="007579BC">
        <w:rPr>
          <w:rStyle w:val="FontStyle13"/>
          <w:i w:val="0"/>
          <w:iCs/>
          <w:sz w:val="28"/>
          <w:szCs w:val="28"/>
        </w:rPr>
        <w:t xml:space="preserve">При </w:t>
      </w:r>
      <w:r w:rsidR="00F64FE2" w:rsidRPr="007579BC">
        <w:rPr>
          <w:rStyle w:val="FontStyle13"/>
          <w:i w:val="0"/>
          <w:iCs/>
          <w:sz w:val="28"/>
          <w:szCs w:val="28"/>
          <w:lang w:val="uk-UA"/>
        </w:rPr>
        <w:t>вимірюванні</w:t>
      </w:r>
      <w:r w:rsidRPr="007579BC">
        <w:rPr>
          <w:rStyle w:val="FontStyle13"/>
          <w:i w:val="0"/>
          <w:iCs/>
          <w:sz w:val="28"/>
          <w:szCs w:val="28"/>
        </w:rPr>
        <w:t xml:space="preserve"> </w:t>
      </w:r>
      <w:r w:rsidR="00F64FE2" w:rsidRPr="007579BC">
        <w:rPr>
          <w:rStyle w:val="FontStyle13"/>
          <w:i w:val="0"/>
          <w:iCs/>
          <w:sz w:val="28"/>
          <w:szCs w:val="28"/>
          <w:lang w:val="uk-UA"/>
        </w:rPr>
        <w:t xml:space="preserve">ентальпії </w:t>
      </w:r>
      <w:r w:rsidRPr="007579BC">
        <w:rPr>
          <w:rStyle w:val="FontStyle13"/>
          <w:i w:val="0"/>
          <w:iCs/>
          <w:sz w:val="28"/>
          <w:szCs w:val="28"/>
        </w:rPr>
        <w:t>пар</w:t>
      </w:r>
      <w:r w:rsidR="00F64FE2" w:rsidRPr="007579BC">
        <w:rPr>
          <w:rStyle w:val="FontStyle13"/>
          <w:i w:val="0"/>
          <w:iCs/>
          <w:sz w:val="28"/>
          <w:szCs w:val="28"/>
          <w:lang w:val="uk-UA"/>
        </w:rPr>
        <w:t>и</w:t>
      </w:r>
      <w:r w:rsidRPr="007579BC">
        <w:rPr>
          <w:rStyle w:val="FontStyle13"/>
          <w:i w:val="0"/>
          <w:iCs/>
          <w:sz w:val="28"/>
          <w:szCs w:val="28"/>
        </w:rPr>
        <w:t xml:space="preserve"> в </w:t>
      </w:r>
      <w:r w:rsidR="00496D1C" w:rsidRPr="007579BC">
        <w:rPr>
          <w:position w:val="-12"/>
          <w:sz w:val="28"/>
          <w:lang w:val="en-US"/>
        </w:rPr>
        <w:object w:dxaOrig="980" w:dyaOrig="380">
          <v:shape id="_x0000_i1095" type="#_x0000_t75" style="width:48.75pt;height:18.75pt" o:ole="">
            <v:imagedata r:id="rId134" o:title=""/>
          </v:shape>
          <o:OLEObject Type="Embed" ProgID="Equation.DSMT4" ShapeID="_x0000_i1095" DrawAspect="Content" ObjectID="_1457384589" r:id="rId135"/>
        </w:object>
      </w:r>
      <w:r w:rsidR="00F64FE2" w:rsidRPr="007579BC">
        <w:rPr>
          <w:sz w:val="28"/>
          <w:szCs w:val="28"/>
          <w:lang w:val="uk-UA"/>
        </w:rPr>
        <w:t>відповідно</w:t>
      </w:r>
      <w:r w:rsidRPr="007579BC">
        <w:rPr>
          <w:rStyle w:val="FontStyle13"/>
          <w:i w:val="0"/>
          <w:iCs/>
          <w:sz w:val="28"/>
          <w:szCs w:val="28"/>
        </w:rPr>
        <w:t xml:space="preserve"> </w:t>
      </w:r>
      <w:r w:rsidR="000E5712" w:rsidRPr="007579BC">
        <w:rPr>
          <w:rStyle w:val="FontStyle13"/>
          <w:i w:val="0"/>
          <w:iCs/>
          <w:sz w:val="28"/>
          <w:szCs w:val="28"/>
          <w:lang w:val="uk-UA"/>
        </w:rPr>
        <w:t>отримаємо</w:t>
      </w:r>
      <w:r w:rsidRPr="007579BC">
        <w:rPr>
          <w:rStyle w:val="FontStyle13"/>
          <w:i w:val="0"/>
          <w:iCs/>
          <w:sz w:val="28"/>
          <w:szCs w:val="28"/>
        </w:rPr>
        <w:t>:</w:t>
      </w:r>
    </w:p>
    <w:p w:rsidR="003B476D" w:rsidRPr="007579BC" w:rsidRDefault="00CE68C7" w:rsidP="008A603D">
      <w:pPr>
        <w:suppressAutoHyphens/>
        <w:spacing w:line="360" w:lineRule="auto"/>
        <w:ind w:firstLine="709"/>
        <w:jc w:val="both"/>
        <w:rPr>
          <w:sz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в </w:t>
      </w:r>
      <w:r w:rsidR="00496D1C" w:rsidRPr="007579BC">
        <w:rPr>
          <w:position w:val="-14"/>
          <w:sz w:val="28"/>
          <w:lang w:val="en-US"/>
        </w:rPr>
        <w:object w:dxaOrig="1660" w:dyaOrig="420">
          <v:shape id="_x0000_i1096" type="#_x0000_t75" style="width:83.25pt;height:21pt" o:ole="">
            <v:imagedata r:id="rId136" o:title=""/>
          </v:shape>
          <o:OLEObject Type="Embed" ProgID="Equation.DSMT4" ShapeID="_x0000_i1096" DrawAspect="Content" ObjectID="_1457384590" r:id="rId137"/>
        </w:object>
      </w:r>
    </w:p>
    <w:p w:rsidR="00550B45" w:rsidRPr="007579BC" w:rsidRDefault="00550B45" w:rsidP="008A603D">
      <w:pPr>
        <w:suppressAutoHyphens/>
        <w:spacing w:line="360" w:lineRule="auto"/>
        <w:ind w:firstLine="709"/>
        <w:jc w:val="both"/>
        <w:rPr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1669"/>
      </w:tblGrid>
      <w:tr w:rsidR="000E5712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0E5712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1219" w:dyaOrig="780">
                <v:shape id="_x0000_i1097" type="#_x0000_t75" style="width:60.75pt;height:39pt" o:ole="">
                  <v:imagedata r:id="rId138" o:title=""/>
                </v:shape>
                <o:OLEObject Type="Embed" ProgID="Equation.DSMT4" ShapeID="_x0000_i1097" DrawAspect="Content" ObjectID="_1457384591" r:id="rId139"/>
              </w:object>
            </w:r>
            <w:r w:rsidR="000E5712" w:rsidRPr="00FA755F">
              <w:rPr>
                <w:sz w:val="20"/>
                <w:szCs w:val="28"/>
                <w:lang w:val="uk-UA"/>
              </w:rPr>
              <w:t>(9)</w:t>
            </w:r>
          </w:p>
        </w:tc>
      </w:tr>
    </w:tbl>
    <w:p w:rsidR="000E5712" w:rsidRPr="007579BC" w:rsidRDefault="000E5712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0E5712" w:rsidRPr="007579BC" w:rsidRDefault="000E5712" w:rsidP="008A603D">
      <w:pPr>
        <w:suppressAutoHyphens/>
        <w:spacing w:line="360" w:lineRule="auto"/>
        <w:ind w:firstLine="709"/>
        <w:jc w:val="both"/>
        <w:rPr>
          <w:sz w:val="28"/>
          <w:lang w:val="uk-UA"/>
        </w:rPr>
      </w:pPr>
      <w:r w:rsidRPr="007579BC">
        <w:rPr>
          <w:sz w:val="28"/>
          <w:szCs w:val="28"/>
          <w:lang w:val="uk-UA"/>
        </w:rPr>
        <w:t>і в</w:t>
      </w:r>
      <w:r w:rsidRPr="007579BC">
        <w:rPr>
          <w:sz w:val="28"/>
          <w:lang w:val="uk-UA"/>
        </w:rPr>
        <w:t xml:space="preserve"> </w:t>
      </w:r>
      <w:r w:rsidR="00496D1C" w:rsidRPr="007579BC">
        <w:rPr>
          <w:position w:val="-14"/>
          <w:sz w:val="28"/>
          <w:lang w:val="en-US"/>
        </w:rPr>
        <w:object w:dxaOrig="1920" w:dyaOrig="420">
          <v:shape id="_x0000_i1098" type="#_x0000_t75" style="width:96pt;height:21pt" o:ole="">
            <v:imagedata r:id="rId140" o:title=""/>
          </v:shape>
          <o:OLEObject Type="Embed" ProgID="Equation.DSMT4" ShapeID="_x0000_i1098" DrawAspect="Content" ObjectID="_1457384592" r:id="rId141"/>
        </w:object>
      </w:r>
    </w:p>
    <w:p w:rsidR="00550B45" w:rsidRPr="007579BC" w:rsidRDefault="00550B45" w:rsidP="008A603D">
      <w:pPr>
        <w:suppressAutoHyphens/>
        <w:spacing w:line="360" w:lineRule="auto"/>
        <w:ind w:firstLine="709"/>
        <w:jc w:val="both"/>
        <w:rPr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1670"/>
      </w:tblGrid>
      <w:tr w:rsidR="000E5712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0E5712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sz w:val="20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1120" w:dyaOrig="780">
                <v:shape id="_x0000_i1099" type="#_x0000_t75" style="width:56.25pt;height:39pt" o:ole="">
                  <v:imagedata r:id="rId142" o:title=""/>
                </v:shape>
                <o:OLEObject Type="Embed" ProgID="Equation.DSMT4" ShapeID="_x0000_i1099" DrawAspect="Content" ObjectID="_1457384593" r:id="rId143"/>
              </w:object>
            </w:r>
            <w:r w:rsidR="000E5712" w:rsidRPr="00FA755F">
              <w:rPr>
                <w:sz w:val="20"/>
                <w:szCs w:val="28"/>
                <w:lang w:val="uk-UA"/>
              </w:rPr>
              <w:t>(10)</w:t>
            </w:r>
          </w:p>
        </w:tc>
      </w:tr>
    </w:tbl>
    <w:p w:rsidR="000E5712" w:rsidRPr="007579BC" w:rsidRDefault="000E5712" w:rsidP="008A603D">
      <w:pPr>
        <w:suppressAutoHyphens/>
        <w:spacing w:line="360" w:lineRule="auto"/>
        <w:ind w:firstLine="709"/>
        <w:jc w:val="both"/>
        <w:rPr>
          <w:sz w:val="28"/>
          <w:szCs w:val="8"/>
          <w:lang w:val="uk-UA"/>
        </w:rPr>
      </w:pPr>
    </w:p>
    <w:p w:rsidR="00B26EE3" w:rsidRPr="007579BC" w:rsidRDefault="00CE68C7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де </w:t>
      </w:r>
      <w:r w:rsidR="00496D1C" w:rsidRPr="007579BC">
        <w:rPr>
          <w:position w:val="-14"/>
          <w:sz w:val="28"/>
          <w:lang w:val="en-US"/>
        </w:rPr>
        <w:object w:dxaOrig="2420" w:dyaOrig="420">
          <v:shape id="_x0000_i1100" type="#_x0000_t75" style="width:120.75pt;height:21pt" o:ole="">
            <v:imagedata r:id="rId144" o:title=""/>
          </v:shape>
          <o:OLEObject Type="Embed" ProgID="Equation.DSMT4" ShapeID="_x0000_i1100" DrawAspect="Content" ObjectID="_1457384594" r:id="rId145"/>
        </w:object>
      </w:r>
      <w:r w:rsidR="00417D66" w:rsidRPr="007579BC">
        <w:rPr>
          <w:sz w:val="28"/>
          <w:lang w:val="uk-UA"/>
        </w:rPr>
        <w:t xml:space="preserve"> – 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тепловий еквівалент </w:t>
      </w:r>
      <w:r w:rsidR="00496D1C" w:rsidRPr="007579BC">
        <w:rPr>
          <w:position w:val="-12"/>
          <w:sz w:val="28"/>
          <w:lang w:val="en-US"/>
        </w:rPr>
        <w:object w:dxaOrig="1280" w:dyaOrig="360">
          <v:shape id="_x0000_i1101" type="#_x0000_t75" style="width:63.75pt;height:18pt" o:ole="">
            <v:imagedata r:id="rId146" o:title=""/>
          </v:shape>
          <o:OLEObject Type="Embed" ProgID="Equation.DSMT4" ShapeID="_x0000_i1101" DrawAspect="Content" ObjectID="_1457384595" r:id="rId147"/>
        </w:object>
      </w:r>
    </w:p>
    <w:p w:rsidR="0065690A" w:rsidRPr="007579BC" w:rsidRDefault="00B26EE3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>Дійсний п</w:t>
      </w:r>
      <w:r w:rsidR="0065690A" w:rsidRPr="007579BC">
        <w:rPr>
          <w:rStyle w:val="FontStyle13"/>
          <w:i w:val="0"/>
          <w:iCs/>
          <w:sz w:val="28"/>
          <w:szCs w:val="28"/>
          <w:lang w:val="uk-UA"/>
        </w:rPr>
        <w:t>роцесс розширення пари внаслідок тертя в соплах і на лопатках турбіни та інших внутрішніх втрат є незворотнім процесом і супроводжується збільшенням ентропії. Робота тертя переходить в теплоту, яка передається пар</w:t>
      </w:r>
      <w:r w:rsidR="00F64FE2" w:rsidRPr="007579BC">
        <w:rPr>
          <w:rStyle w:val="FontStyle13"/>
          <w:i w:val="0"/>
          <w:iCs/>
          <w:sz w:val="28"/>
          <w:szCs w:val="28"/>
          <w:lang w:val="uk-UA"/>
        </w:rPr>
        <w:t>і</w:t>
      </w:r>
      <w:r w:rsidR="0065690A" w:rsidRPr="007579BC">
        <w:rPr>
          <w:rStyle w:val="FontStyle13"/>
          <w:i w:val="0"/>
          <w:iCs/>
          <w:sz w:val="28"/>
          <w:szCs w:val="28"/>
          <w:lang w:val="uk-UA"/>
        </w:rPr>
        <w:t xml:space="preserve">, і </w:t>
      </w:r>
      <w:r w:rsidR="00F64FE2" w:rsidRPr="007579BC">
        <w:rPr>
          <w:rStyle w:val="FontStyle13"/>
          <w:i w:val="0"/>
          <w:iCs/>
          <w:sz w:val="28"/>
          <w:szCs w:val="28"/>
          <w:lang w:val="uk-UA"/>
        </w:rPr>
        <w:t>її</w:t>
      </w:r>
      <w:r w:rsidR="0065690A" w:rsidRPr="007579BC">
        <w:rPr>
          <w:rStyle w:val="FontStyle13"/>
          <w:i w:val="0"/>
          <w:iCs/>
          <w:sz w:val="28"/>
          <w:szCs w:val="28"/>
          <w:lang w:val="uk-UA"/>
        </w:rPr>
        <w:t xml:space="preserve"> ентальпія в кінцевому стані зростає. Адіабатний процес зображується лінією </w:t>
      </w:r>
      <w:r w:rsidR="00496D1C" w:rsidRPr="007579BC">
        <w:rPr>
          <w:position w:val="-12"/>
          <w:sz w:val="28"/>
          <w:lang w:val="en-US"/>
        </w:rPr>
        <w:object w:dxaOrig="740" w:dyaOrig="380">
          <v:shape id="_x0000_i1102" type="#_x0000_t75" style="width:36.75pt;height:18.75pt" o:ole="">
            <v:imagedata r:id="rId148" o:title=""/>
          </v:shape>
          <o:OLEObject Type="Embed" ProgID="Equation.DSMT4" ShapeID="_x0000_i1102" DrawAspect="Content" ObjectID="_1457384596" r:id="rId149"/>
        </w:object>
      </w:r>
      <w:r w:rsidR="00417D66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="005378BC" w:rsidRPr="007579BC">
        <w:rPr>
          <w:rStyle w:val="FontStyle13"/>
          <w:i w:val="0"/>
          <w:iCs/>
          <w:sz w:val="28"/>
          <w:szCs w:val="28"/>
          <w:lang w:val="uk-UA"/>
        </w:rPr>
        <w:t>а дійсний процес –</w:t>
      </w:r>
      <w:r w:rsidR="0065690A" w:rsidRPr="007579BC">
        <w:rPr>
          <w:rStyle w:val="FontStyle13"/>
          <w:i w:val="0"/>
          <w:iCs/>
          <w:sz w:val="28"/>
          <w:szCs w:val="28"/>
          <w:lang w:val="uk-UA"/>
        </w:rPr>
        <w:t xml:space="preserve"> похилій лінією </w:t>
      </w:r>
      <w:r w:rsidR="00496D1C" w:rsidRPr="007579BC">
        <w:rPr>
          <w:position w:val="-14"/>
          <w:sz w:val="28"/>
          <w:lang w:val="en-US"/>
        </w:rPr>
        <w:object w:dxaOrig="740" w:dyaOrig="400">
          <v:shape id="_x0000_i1103" type="#_x0000_t75" style="width:36.75pt;height:20.25pt" o:ole="">
            <v:imagedata r:id="rId150" o:title=""/>
          </v:shape>
          <o:OLEObject Type="Embed" ProgID="Equation.DSMT4" ShapeID="_x0000_i1103" DrawAspect="Content" ObjectID="_1457384597" r:id="rId151"/>
        </w:object>
      </w:r>
      <w:r w:rsidR="0065690A" w:rsidRPr="007579BC">
        <w:rPr>
          <w:rStyle w:val="FontStyle13"/>
          <w:i w:val="0"/>
          <w:iCs/>
          <w:sz w:val="28"/>
          <w:szCs w:val="28"/>
          <w:lang w:val="uk-UA"/>
        </w:rPr>
        <w:t xml:space="preserve"> яка є умовним графіком цього процесу. Дійсна робота </w:t>
      </w:r>
      <w:r w:rsidR="00496D1C" w:rsidRPr="007579BC">
        <w:rPr>
          <w:position w:val="-12"/>
          <w:sz w:val="28"/>
          <w:lang w:val="en-US"/>
        </w:rPr>
        <w:object w:dxaOrig="499" w:dyaOrig="360">
          <v:shape id="_x0000_i1104" type="#_x0000_t75" style="width:24.75pt;height:18pt" o:ole="">
            <v:imagedata r:id="rId152" o:title=""/>
          </v:shape>
          <o:OLEObject Type="Embed" ProgID="Equation.DSMT4" ShapeID="_x0000_i1104" DrawAspect="Content" ObjectID="_1457384598" r:id="rId153"/>
        </w:object>
      </w:r>
      <w:r w:rsidR="00417D66" w:rsidRPr="007579BC">
        <w:rPr>
          <w:sz w:val="28"/>
          <w:lang w:val="uk-UA"/>
        </w:rPr>
        <w:t xml:space="preserve"> </w:t>
      </w:r>
      <w:r w:rsidR="0065690A" w:rsidRPr="007579BC">
        <w:rPr>
          <w:rStyle w:val="FontStyle13"/>
          <w:i w:val="0"/>
          <w:iCs/>
          <w:sz w:val="28"/>
          <w:szCs w:val="28"/>
          <w:lang w:val="uk-UA"/>
        </w:rPr>
        <w:t>пари дорівнює:</w:t>
      </w:r>
    </w:p>
    <w:p w:rsidR="00550B45" w:rsidRPr="007579BC" w:rsidRDefault="00550B45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1476"/>
      </w:tblGrid>
      <w:tr w:rsidR="00417D66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417D66" w:rsidRPr="00FA755F" w:rsidRDefault="00496D1C" w:rsidP="00FA755F">
            <w:pPr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1260" w:dyaOrig="400">
                <v:shape id="_x0000_i1105" type="#_x0000_t75" style="width:63pt;height:20.25pt" o:ole="">
                  <v:imagedata r:id="rId154" o:title=""/>
                </v:shape>
                <o:OLEObject Type="Embed" ProgID="Equation.DSMT4" ShapeID="_x0000_i1105" DrawAspect="Content" ObjectID="_1457384599" r:id="rId155"/>
              </w:object>
            </w:r>
          </w:p>
        </w:tc>
      </w:tr>
    </w:tbl>
    <w:p w:rsidR="00417D66" w:rsidRPr="007579BC" w:rsidRDefault="00417D66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65690A" w:rsidRPr="007579BC" w:rsidRDefault="0065690A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>а теоретична</w:t>
      </w:r>
    </w:p>
    <w:p w:rsidR="00550B45" w:rsidRPr="007579BC" w:rsidRDefault="00550B45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1456"/>
      </w:tblGrid>
      <w:tr w:rsidR="00417D66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417D66" w:rsidRPr="00FA755F" w:rsidRDefault="00496D1C" w:rsidP="00FA755F">
            <w:pPr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1240" w:dyaOrig="380">
                <v:shape id="_x0000_i1106" type="#_x0000_t75" style="width:62.25pt;height:18.75pt" o:ole="">
                  <v:imagedata r:id="rId156" o:title=""/>
                </v:shape>
                <o:OLEObject Type="Embed" ProgID="Equation.DSMT4" ShapeID="_x0000_i1106" DrawAspect="Content" ObjectID="_1457384600" r:id="rId157"/>
              </w:object>
            </w:r>
          </w:p>
        </w:tc>
      </w:tr>
    </w:tbl>
    <w:p w:rsidR="00417D66" w:rsidRPr="007579BC" w:rsidRDefault="00417D66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65690A" w:rsidRPr="007579BC" w:rsidRDefault="00417D66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>П</w:t>
      </w:r>
      <w:r w:rsidR="0065690A" w:rsidRPr="007579BC">
        <w:rPr>
          <w:rStyle w:val="FontStyle13"/>
          <w:i w:val="0"/>
          <w:iCs/>
          <w:sz w:val="28"/>
          <w:szCs w:val="28"/>
          <w:lang w:val="uk-UA"/>
        </w:rPr>
        <w:t>ричому</w:t>
      </w:r>
    </w:p>
    <w:p w:rsidR="00550B45" w:rsidRPr="007579BC" w:rsidRDefault="00550B45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956"/>
      </w:tblGrid>
      <w:tr w:rsidR="00417D66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417D66" w:rsidRPr="00FA755F" w:rsidRDefault="00496D1C" w:rsidP="00FA755F">
            <w:pPr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740" w:dyaOrig="400">
                <v:shape id="_x0000_i1107" type="#_x0000_t75" style="width:36.75pt;height:20.25pt" o:ole="">
                  <v:imagedata r:id="rId158" o:title=""/>
                </v:shape>
                <o:OLEObject Type="Embed" ProgID="Equation.DSMT4" ShapeID="_x0000_i1107" DrawAspect="Content" ObjectID="_1457384601" r:id="rId159"/>
              </w:object>
            </w:r>
          </w:p>
        </w:tc>
      </w:tr>
    </w:tbl>
    <w:p w:rsidR="00417D66" w:rsidRPr="007579BC" w:rsidRDefault="00417D66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65690A" w:rsidRPr="007579BC" w:rsidRDefault="0065690A" w:rsidP="008A603D">
      <w:pPr>
        <w:suppressAutoHyphens/>
        <w:spacing w:line="360" w:lineRule="auto"/>
        <w:ind w:firstLine="709"/>
        <w:jc w:val="both"/>
        <w:rPr>
          <w:sz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Ставлення дійсної роботи </w:t>
      </w:r>
      <w:r w:rsidR="00496D1C" w:rsidRPr="007579BC">
        <w:rPr>
          <w:position w:val="-14"/>
          <w:sz w:val="28"/>
          <w:szCs w:val="28"/>
          <w:lang w:val="en-US"/>
        </w:rPr>
        <w:object w:dxaOrig="240" w:dyaOrig="400">
          <v:shape id="_x0000_i1108" type="#_x0000_t75" style="width:12pt;height:20.25pt" o:ole="">
            <v:imagedata r:id="rId160" o:title=""/>
          </v:shape>
          <o:OLEObject Type="Embed" ProgID="Equation.DSMT4" ShapeID="_x0000_i1108" DrawAspect="Content" ObjectID="_1457384602" r:id="rId161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до теоретичної </w:t>
      </w:r>
      <w:r w:rsidR="00496D1C" w:rsidRPr="007579BC">
        <w:rPr>
          <w:position w:val="-12"/>
          <w:sz w:val="28"/>
          <w:lang w:val="en-US"/>
        </w:rPr>
        <w:object w:dxaOrig="220" w:dyaOrig="380">
          <v:shape id="_x0000_i1109" type="#_x0000_t75" style="width:11.25pt;height:18.75pt" o:ole="">
            <v:imagedata r:id="rId162" o:title=""/>
          </v:shape>
          <o:OLEObject Type="Embed" ProgID="Equation.DSMT4" ShapeID="_x0000_i1109" DrawAspect="Content" ObjectID="_1457384603" r:id="rId163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характеризує внутрішні втрати в турбіні, називається внутрішнім відносним </w:t>
      </w:r>
      <w:r w:rsidR="00D514FD" w:rsidRPr="007579BC">
        <w:rPr>
          <w:rStyle w:val="FontStyle13"/>
          <w:i w:val="0"/>
          <w:iCs/>
          <w:sz w:val="28"/>
          <w:szCs w:val="28"/>
          <w:lang w:val="uk-UA"/>
        </w:rPr>
        <w:t>ККД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і позначається</w:t>
      </w:r>
      <w:r w:rsidR="00417D66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="00496D1C" w:rsidRPr="007579BC">
        <w:rPr>
          <w:position w:val="-12"/>
          <w:sz w:val="28"/>
          <w:lang w:val="en-US"/>
        </w:rPr>
        <w:object w:dxaOrig="360" w:dyaOrig="380">
          <v:shape id="_x0000_i1110" type="#_x0000_t75" style="width:18pt;height:18.75pt" o:ole="">
            <v:imagedata r:id="rId164" o:title=""/>
          </v:shape>
          <o:OLEObject Type="Embed" ProgID="Equation.DSMT4" ShapeID="_x0000_i1110" DrawAspect="Content" ObjectID="_1457384604" r:id="rId165"/>
        </w:object>
      </w:r>
    </w:p>
    <w:p w:rsidR="00550B45" w:rsidRPr="007579BC" w:rsidRDefault="00550B45" w:rsidP="008A603D">
      <w:pPr>
        <w:suppressAutoHyphens/>
        <w:spacing w:line="360" w:lineRule="auto"/>
        <w:ind w:firstLine="709"/>
        <w:jc w:val="both"/>
        <w:rPr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2489"/>
      </w:tblGrid>
      <w:tr w:rsidR="00417D66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417D66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1939" w:dyaOrig="800">
                <v:shape id="_x0000_i1111" type="#_x0000_t75" style="width:96.75pt;height:39.75pt" o:ole="">
                  <v:imagedata r:id="rId166" o:title=""/>
                </v:shape>
                <o:OLEObject Type="Embed" ProgID="Equation.DSMT4" ShapeID="_x0000_i1111" DrawAspect="Content" ObjectID="_1457384605" r:id="rId167"/>
              </w:object>
            </w:r>
            <w:r w:rsidR="00417D66" w:rsidRPr="00FA755F">
              <w:rPr>
                <w:sz w:val="20"/>
                <w:szCs w:val="28"/>
                <w:lang w:val="uk-UA"/>
              </w:rPr>
              <w:t>(11)</w:t>
            </w:r>
          </w:p>
        </w:tc>
      </w:tr>
    </w:tbl>
    <w:p w:rsidR="00417D66" w:rsidRPr="007579BC" w:rsidRDefault="00417D66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65690A" w:rsidRPr="007579BC" w:rsidRDefault="0065690A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Ставлення дійсної роботи пари в турбіні до підведення тепла </w:t>
      </w:r>
      <w:r w:rsidR="00496D1C" w:rsidRPr="007579BC">
        <w:rPr>
          <w:position w:val="-12"/>
          <w:sz w:val="28"/>
          <w:lang w:val="en-US"/>
        </w:rPr>
        <w:object w:dxaOrig="260" w:dyaOrig="380">
          <v:shape id="_x0000_i1112" type="#_x0000_t75" style="width:12.75pt;height:18.75pt" o:ole="">
            <v:imagedata r:id="rId168" o:title=""/>
          </v:shape>
          <o:OLEObject Type="Embed" ProgID="Equation.DSMT4" ShapeID="_x0000_i1112" DrawAspect="Content" ObjectID="_1457384606" r:id="rId169"/>
        </w:object>
      </w:r>
      <w:r w:rsidR="00417D66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називається абсолютним внутрішнім </w:t>
      </w:r>
      <w:r w:rsidR="00D514FD" w:rsidRPr="007579BC">
        <w:rPr>
          <w:rStyle w:val="FontStyle13"/>
          <w:i w:val="0"/>
          <w:iCs/>
          <w:sz w:val="28"/>
          <w:szCs w:val="28"/>
          <w:lang w:val="uk-UA"/>
        </w:rPr>
        <w:t>ККД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і позначається </w:t>
      </w:r>
      <w:r w:rsidR="00496D1C" w:rsidRPr="007579BC">
        <w:rPr>
          <w:position w:val="-12"/>
          <w:sz w:val="28"/>
          <w:lang w:val="en-US"/>
        </w:rPr>
        <w:object w:dxaOrig="380" w:dyaOrig="380">
          <v:shape id="_x0000_i1113" type="#_x0000_t75" style="width:18.75pt;height:18.75pt" o:ole="">
            <v:imagedata r:id="rId170" o:title=""/>
          </v:shape>
          <o:OLEObject Type="Embed" ProgID="Equation.DSMT4" ShapeID="_x0000_i1113" DrawAspect="Content" ObjectID="_1457384607" r:id="rId171"/>
        </w:object>
      </w:r>
      <w:r w:rsidR="00417D66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>причому</w:t>
      </w:r>
    </w:p>
    <w:p w:rsidR="00550B45" w:rsidRPr="007579BC" w:rsidRDefault="00550B45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2450"/>
      </w:tblGrid>
      <w:tr w:rsidR="00417D66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417D66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1900" w:dyaOrig="800">
                <v:shape id="_x0000_i1114" type="#_x0000_t75" style="width:95.25pt;height:39.75pt" o:ole="">
                  <v:imagedata r:id="rId172" o:title=""/>
                </v:shape>
                <o:OLEObject Type="Embed" ProgID="Equation.DSMT4" ShapeID="_x0000_i1114" DrawAspect="Content" ObjectID="_1457384608" r:id="rId173"/>
              </w:object>
            </w:r>
            <w:r w:rsidR="00417D66" w:rsidRPr="00FA755F">
              <w:rPr>
                <w:sz w:val="20"/>
                <w:szCs w:val="28"/>
                <w:lang w:val="uk-UA"/>
              </w:rPr>
              <w:t>(12)</w:t>
            </w:r>
          </w:p>
        </w:tc>
      </w:tr>
    </w:tbl>
    <w:p w:rsidR="00417D66" w:rsidRDefault="00417D66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en-US"/>
        </w:rPr>
      </w:pPr>
    </w:p>
    <w:p w:rsidR="0065690A" w:rsidRPr="007579BC" w:rsidRDefault="007579BC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>
        <w:rPr>
          <w:rStyle w:val="FontStyle13"/>
          <w:i w:val="0"/>
          <w:iCs/>
          <w:sz w:val="28"/>
          <w:szCs w:val="8"/>
          <w:lang w:val="en-US"/>
        </w:rPr>
        <w:br w:type="page"/>
      </w:r>
      <w:r w:rsidR="00842AA4">
        <w:rPr>
          <w:rStyle w:val="FontStyle13"/>
          <w:iCs/>
          <w:sz w:val="28"/>
          <w:szCs w:val="28"/>
          <w:lang w:val="uk-UA"/>
        </w:rPr>
        <w:pict>
          <v:shape id="_x0000_i1115" type="#_x0000_t75" style="width:160.5pt;height:116.25pt">
            <v:imagedata r:id="rId174" o:title=""/>
          </v:shape>
        </w:pict>
      </w:r>
    </w:p>
    <w:p w:rsidR="00850486" w:rsidRPr="007579BC" w:rsidRDefault="00850486" w:rsidP="008A603D">
      <w:pPr>
        <w:pStyle w:val="Style5"/>
        <w:widowControl/>
        <w:suppressAutoHyphens/>
        <w:spacing w:line="360" w:lineRule="auto"/>
        <w:ind w:firstLine="709"/>
        <w:jc w:val="both"/>
        <w:rPr>
          <w:rStyle w:val="FontStyle18"/>
          <w:sz w:val="28"/>
          <w:lang w:val="uk-UA"/>
        </w:rPr>
      </w:pPr>
      <w:r w:rsidRPr="007579BC">
        <w:rPr>
          <w:rStyle w:val="FontStyle18"/>
          <w:sz w:val="28"/>
        </w:rPr>
        <w:t>Рис.</w:t>
      </w:r>
      <w:r w:rsidR="000C5CE2" w:rsidRPr="007579BC">
        <w:rPr>
          <w:rStyle w:val="FontStyle18"/>
          <w:sz w:val="28"/>
          <w:lang w:val="uk-UA"/>
        </w:rPr>
        <w:t>5.</w:t>
      </w:r>
      <w:r w:rsidRPr="007579BC">
        <w:rPr>
          <w:rStyle w:val="FontStyle18"/>
          <w:sz w:val="28"/>
        </w:rPr>
        <w:t xml:space="preserve"> </w:t>
      </w:r>
      <w:r w:rsidR="00C254D9" w:rsidRPr="007579BC">
        <w:rPr>
          <w:rStyle w:val="FontStyle18"/>
          <w:sz w:val="28"/>
          <w:lang w:val="uk-UA"/>
        </w:rPr>
        <w:t>Зображення</w:t>
      </w:r>
      <w:r w:rsidR="00C254D9" w:rsidRPr="000B1668">
        <w:rPr>
          <w:rStyle w:val="FontStyle18"/>
          <w:sz w:val="28"/>
        </w:rPr>
        <w:t xml:space="preserve"> </w:t>
      </w:r>
      <w:r w:rsidRPr="007579BC">
        <w:rPr>
          <w:rStyle w:val="FontStyle18"/>
          <w:sz w:val="28"/>
        </w:rPr>
        <w:t>ад</w:t>
      </w:r>
      <w:r w:rsidRPr="007579BC">
        <w:rPr>
          <w:rStyle w:val="FontStyle18"/>
          <w:sz w:val="28"/>
          <w:lang w:val="uk-UA"/>
        </w:rPr>
        <w:t>і</w:t>
      </w:r>
      <w:r w:rsidRPr="007579BC">
        <w:rPr>
          <w:rStyle w:val="FontStyle18"/>
          <w:sz w:val="28"/>
        </w:rPr>
        <w:t>абатн</w:t>
      </w:r>
      <w:r w:rsidRPr="007579BC">
        <w:rPr>
          <w:rStyle w:val="FontStyle18"/>
          <w:sz w:val="28"/>
          <w:lang w:val="uk-UA"/>
        </w:rPr>
        <w:t>и</w:t>
      </w:r>
      <w:r w:rsidRPr="007579BC">
        <w:rPr>
          <w:rStyle w:val="FontStyle18"/>
          <w:sz w:val="28"/>
        </w:rPr>
        <w:t>х процес</w:t>
      </w:r>
      <w:r w:rsidRPr="007579BC">
        <w:rPr>
          <w:rStyle w:val="FontStyle18"/>
          <w:sz w:val="28"/>
          <w:lang w:val="uk-UA"/>
        </w:rPr>
        <w:t>і</w:t>
      </w:r>
      <w:r w:rsidRPr="007579BC">
        <w:rPr>
          <w:rStyle w:val="FontStyle18"/>
          <w:sz w:val="28"/>
        </w:rPr>
        <w:t>в</w:t>
      </w:r>
    </w:p>
    <w:p w:rsidR="00D514FD" w:rsidRPr="000B1668" w:rsidRDefault="00D514FD" w:rsidP="008A603D">
      <w:pPr>
        <w:pStyle w:val="Style5"/>
        <w:widowControl/>
        <w:suppressAutoHyphens/>
        <w:spacing w:line="360" w:lineRule="auto"/>
        <w:ind w:firstLine="709"/>
        <w:jc w:val="both"/>
        <w:rPr>
          <w:rStyle w:val="FontStyle18"/>
          <w:sz w:val="28"/>
          <w:szCs w:val="16"/>
        </w:rPr>
      </w:pPr>
    </w:p>
    <w:p w:rsidR="0065690A" w:rsidRPr="007579BC" w:rsidRDefault="005E5D0B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Помноживши і розділивши рівняння (9-12) на теоретичну роботу циклу </w:t>
      </w:r>
      <w:r w:rsidR="00496D1C" w:rsidRPr="007579BC">
        <w:rPr>
          <w:position w:val="-12"/>
          <w:sz w:val="28"/>
          <w:lang w:val="en-US"/>
        </w:rPr>
        <w:object w:dxaOrig="320" w:dyaOrig="380">
          <v:shape id="_x0000_i1116" type="#_x0000_t75" style="width:15.75pt;height:18.75pt" o:ole="">
            <v:imagedata r:id="rId175" o:title=""/>
          </v:shape>
          <o:OLEObject Type="Embed" ProgID="Equation.DSMT4" ShapeID="_x0000_i1116" DrawAspect="Content" ObjectID="_1457384609" r:id="rId176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після перетворень отримаємо:</w:t>
      </w:r>
    </w:p>
    <w:p w:rsidR="00550B45" w:rsidRPr="007579BC" w:rsidRDefault="00550B45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1710"/>
      </w:tblGrid>
      <w:tr w:rsidR="00417D66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417D66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1160" w:dyaOrig="380">
                <v:shape id="_x0000_i1117" type="#_x0000_t75" style="width:57.75pt;height:18.75pt" o:ole="">
                  <v:imagedata r:id="rId177" o:title=""/>
                </v:shape>
                <o:OLEObject Type="Embed" ProgID="Equation.DSMT4" ShapeID="_x0000_i1117" DrawAspect="Content" ObjectID="_1457384610" r:id="rId178"/>
              </w:object>
            </w:r>
            <w:r w:rsidR="00417D66" w:rsidRPr="00FA755F">
              <w:rPr>
                <w:sz w:val="20"/>
                <w:szCs w:val="28"/>
                <w:lang w:val="uk-UA"/>
              </w:rPr>
              <w:t>(14)</w:t>
            </w:r>
          </w:p>
        </w:tc>
      </w:tr>
    </w:tbl>
    <w:p w:rsidR="00902C11" w:rsidRPr="007579BC" w:rsidRDefault="00902C11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</w:p>
    <w:p w:rsidR="005E5D0B" w:rsidRPr="007579BC" w:rsidRDefault="00D17D95" w:rsidP="007579BC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>1.4</w:t>
      </w:r>
      <w:r w:rsidR="00577C17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="005E5D0B" w:rsidRPr="007579BC">
        <w:rPr>
          <w:rStyle w:val="FontStyle13"/>
          <w:i w:val="0"/>
          <w:iCs/>
          <w:sz w:val="28"/>
          <w:szCs w:val="28"/>
          <w:lang w:val="uk-UA"/>
        </w:rPr>
        <w:t>Вплив основних параметрів пари на термічний к. к. д.</w:t>
      </w:r>
      <w:r w:rsidR="007579BC" w:rsidRPr="007579BC">
        <w:rPr>
          <w:rStyle w:val="FontStyle13"/>
          <w:i w:val="0"/>
          <w:iCs/>
          <w:sz w:val="28"/>
          <w:szCs w:val="28"/>
        </w:rPr>
        <w:t xml:space="preserve"> </w:t>
      </w:r>
      <w:r w:rsidR="005E5D0B" w:rsidRPr="007579BC">
        <w:rPr>
          <w:rStyle w:val="FontStyle13"/>
          <w:i w:val="0"/>
          <w:iCs/>
          <w:sz w:val="28"/>
          <w:szCs w:val="28"/>
          <w:lang w:val="uk-UA"/>
        </w:rPr>
        <w:t>циклу Рен</w:t>
      </w:r>
      <w:r w:rsidR="00417D66" w:rsidRPr="007579BC">
        <w:rPr>
          <w:rStyle w:val="FontStyle13"/>
          <w:i w:val="0"/>
          <w:iCs/>
          <w:sz w:val="28"/>
          <w:szCs w:val="28"/>
          <w:lang w:val="uk-UA"/>
        </w:rPr>
        <w:t>к</w:t>
      </w:r>
      <w:r w:rsidR="005E5D0B" w:rsidRPr="007579BC">
        <w:rPr>
          <w:rStyle w:val="FontStyle13"/>
          <w:i w:val="0"/>
          <w:iCs/>
          <w:sz w:val="28"/>
          <w:szCs w:val="28"/>
          <w:lang w:val="uk-UA"/>
        </w:rPr>
        <w:t>іна</w:t>
      </w:r>
    </w:p>
    <w:p w:rsidR="007579BC" w:rsidRPr="000B1668" w:rsidRDefault="007579BC" w:rsidP="008A603D">
      <w:pPr>
        <w:tabs>
          <w:tab w:val="left" w:pos="0"/>
        </w:tabs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</w:rPr>
      </w:pPr>
    </w:p>
    <w:p w:rsidR="003271A5" w:rsidRPr="007579BC" w:rsidRDefault="003271A5" w:rsidP="008A603D">
      <w:pPr>
        <w:tabs>
          <w:tab w:val="left" w:pos="0"/>
        </w:tabs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Термічний к. к. д. циклу Ренкіна за рівнянням </w:t>
      </w:r>
      <w:r w:rsidR="00902C11" w:rsidRPr="007579BC">
        <w:rPr>
          <w:rStyle w:val="FontStyle13"/>
          <w:i w:val="0"/>
          <w:iCs/>
          <w:sz w:val="28"/>
          <w:szCs w:val="28"/>
          <w:lang w:val="uk-UA"/>
        </w:rPr>
        <w:t>(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5) визначається значеннями ентальпії </w:t>
      </w:r>
      <w:r w:rsidR="00496D1C" w:rsidRPr="007579BC">
        <w:rPr>
          <w:position w:val="-12"/>
          <w:sz w:val="28"/>
          <w:lang w:val="en-US"/>
        </w:rPr>
        <w:object w:dxaOrig="300" w:dyaOrig="380">
          <v:shape id="_x0000_i1118" type="#_x0000_t75" style="width:15pt;height:18.75pt" o:ole="">
            <v:imagedata r:id="rId179" o:title=""/>
          </v:shape>
          <o:OLEObject Type="Embed" ProgID="Equation.DSMT4" ShapeID="_x0000_i1118" DrawAspect="Content" ObjectID="_1457384611" r:id="rId180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і які у свою чергу залежать від тиску </w:t>
      </w:r>
      <w:r w:rsidR="00496D1C" w:rsidRPr="007579BC">
        <w:rPr>
          <w:position w:val="-12"/>
          <w:sz w:val="28"/>
          <w:lang w:val="en-US"/>
        </w:rPr>
        <w:object w:dxaOrig="300" w:dyaOrig="380">
          <v:shape id="_x0000_i1119" type="#_x0000_t75" style="width:15pt;height:18.75pt" o:ole="">
            <v:imagedata r:id="rId181" o:title=""/>
          </v:shape>
          <o:OLEObject Type="Embed" ProgID="Equation.DSMT4" ShapeID="_x0000_i1119" DrawAspect="Content" ObjectID="_1457384612" r:id="rId182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температури </w:t>
      </w:r>
      <w:r w:rsidR="00496D1C" w:rsidRPr="007579BC">
        <w:rPr>
          <w:position w:val="-12"/>
          <w:sz w:val="28"/>
          <w:lang w:val="en-US"/>
        </w:rPr>
        <w:object w:dxaOrig="200" w:dyaOrig="380">
          <v:shape id="_x0000_i1120" type="#_x0000_t75" style="width:9.75pt;height:18.75pt" o:ole="">
            <v:imagedata r:id="rId183" o:title=""/>
          </v:shape>
          <o:OLEObject Type="Embed" ProgID="Equation.DSMT4" ShapeID="_x0000_i1120" DrawAspect="Content" ObjectID="_1457384613" r:id="rId184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>па</w:t>
      </w:r>
      <w:r w:rsidR="00341939" w:rsidRPr="007579BC">
        <w:rPr>
          <w:rStyle w:val="FontStyle13"/>
          <w:i w:val="0"/>
          <w:iCs/>
          <w:sz w:val="28"/>
          <w:szCs w:val="28"/>
          <w:lang w:val="uk-UA"/>
        </w:rPr>
        <w:t xml:space="preserve">ри, що 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надходить в турбіну і його тиску </w:t>
      </w:r>
      <w:r w:rsidR="00496D1C" w:rsidRPr="007579BC">
        <w:rPr>
          <w:position w:val="-12"/>
          <w:sz w:val="28"/>
          <w:lang w:val="en-US"/>
        </w:rPr>
        <w:object w:dxaOrig="340" w:dyaOrig="380">
          <v:shape id="_x0000_i1121" type="#_x0000_t75" style="width:17.25pt;height:18.75pt" o:ole="">
            <v:imagedata r:id="rId185" o:title=""/>
          </v:shape>
          <o:OLEObject Type="Embed" ProgID="Equation.DSMT4" ShapeID="_x0000_i1121" DrawAspect="Content" ObjectID="_1457384614" r:id="rId186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в кінці адіабатні розширення.</w:t>
      </w:r>
    </w:p>
    <w:p w:rsidR="00902C11" w:rsidRPr="007579BC" w:rsidRDefault="00902C11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lang w:val="uk-UA"/>
        </w:rPr>
      </w:pPr>
    </w:p>
    <w:p w:rsidR="005E5D0B" w:rsidRPr="007579BC" w:rsidRDefault="00842AA4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pict>
          <v:shape id="_x0000_i1122" type="#_x0000_t75" style="width:244.5pt;height:93.75pt">
            <v:imagedata r:id="rId187" o:title=""/>
          </v:shape>
        </w:pict>
      </w:r>
    </w:p>
    <w:p w:rsidR="00370203" w:rsidRDefault="003256AA" w:rsidP="008A603D">
      <w:pPr>
        <w:suppressAutoHyphens/>
        <w:spacing w:line="360" w:lineRule="auto"/>
        <w:ind w:firstLine="709"/>
        <w:jc w:val="both"/>
        <w:rPr>
          <w:sz w:val="28"/>
          <w:lang w:val="uk-UA"/>
        </w:rPr>
      </w:pPr>
      <w:r w:rsidRPr="007579BC">
        <w:rPr>
          <w:sz w:val="28"/>
          <w:lang w:val="uk-UA"/>
        </w:rPr>
        <w:t>Рис.6, 7. Збільшення роботи і степеня сухості пари циклу Ренкіна.</w:t>
      </w:r>
    </w:p>
    <w:p w:rsidR="00370203" w:rsidRPr="000B1668" w:rsidRDefault="00370203" w:rsidP="00370203">
      <w:pPr>
        <w:suppressAutoHyphens/>
        <w:spacing w:line="360" w:lineRule="auto"/>
        <w:ind w:firstLine="709"/>
        <w:jc w:val="both"/>
        <w:rPr>
          <w:sz w:val="28"/>
        </w:rPr>
      </w:pPr>
    </w:p>
    <w:p w:rsidR="005E5D0B" w:rsidRPr="00370203" w:rsidRDefault="00370203" w:rsidP="00370203">
      <w:pPr>
        <w:suppressAutoHyphens/>
        <w:spacing w:line="360" w:lineRule="auto"/>
        <w:ind w:firstLine="709"/>
        <w:jc w:val="both"/>
        <w:rPr>
          <w:rStyle w:val="FontStyle13"/>
          <w:i w:val="0"/>
          <w:sz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Розглянемо вплив кожного з параметрів </w:t>
      </w:r>
      <w:r w:rsidRPr="00370203">
        <w:rPr>
          <w:rStyle w:val="FontStyle13"/>
          <w:i w:val="0"/>
          <w:iCs/>
          <w:sz w:val="28"/>
          <w:szCs w:val="28"/>
          <w:lang w:val="uk-UA"/>
        </w:rPr>
        <w:t>–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="00496D1C" w:rsidRPr="007579BC">
        <w:rPr>
          <w:position w:val="-12"/>
          <w:sz w:val="28"/>
          <w:lang w:val="en-US"/>
        </w:rPr>
        <w:object w:dxaOrig="300" w:dyaOrig="380">
          <v:shape id="_x0000_i1123" type="#_x0000_t75" style="width:15pt;height:18.75pt" o:ole="">
            <v:imagedata r:id="rId181" o:title=""/>
          </v:shape>
          <o:OLEObject Type="Embed" ProgID="Equation.DSMT4" ShapeID="_x0000_i1123" DrawAspect="Content" ObjectID="_1457384615" r:id="rId188"/>
        </w:object>
      </w:r>
      <w:r w:rsidRPr="00370203">
        <w:rPr>
          <w:sz w:val="28"/>
          <w:szCs w:val="28"/>
          <w:lang w:val="uk-UA"/>
        </w:rPr>
        <w:t>,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="00496D1C" w:rsidRPr="007579BC">
        <w:rPr>
          <w:position w:val="-12"/>
          <w:sz w:val="28"/>
          <w:lang w:val="en-US"/>
        </w:rPr>
        <w:object w:dxaOrig="200" w:dyaOrig="380">
          <v:shape id="_x0000_i1124" type="#_x0000_t75" style="width:9.75pt;height:18.75pt" o:ole="">
            <v:imagedata r:id="rId183" o:title=""/>
          </v:shape>
          <o:OLEObject Type="Embed" ProgID="Equation.DSMT4" ShapeID="_x0000_i1124" DrawAspect="Content" ObjectID="_1457384616" r:id="rId189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і </w:t>
      </w:r>
      <w:r w:rsidR="00496D1C" w:rsidRPr="007579BC">
        <w:rPr>
          <w:position w:val="-12"/>
          <w:sz w:val="28"/>
          <w:lang w:val="en-US"/>
        </w:rPr>
        <w:object w:dxaOrig="340" w:dyaOrig="380">
          <v:shape id="_x0000_i1125" type="#_x0000_t75" style="width:17.25pt;height:18.75pt" o:ole="">
            <v:imagedata r:id="rId185" o:title=""/>
          </v:shape>
          <o:OLEObject Type="Embed" ProgID="Equation.DSMT4" ShapeID="_x0000_i1125" DrawAspect="Content" ObjectID="_1457384617" r:id="rId190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Pr="00370203">
        <w:rPr>
          <w:rStyle w:val="FontStyle13"/>
          <w:i w:val="0"/>
          <w:iCs/>
          <w:sz w:val="28"/>
          <w:szCs w:val="28"/>
          <w:lang w:val="uk-UA"/>
        </w:rPr>
        <w:t>–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на термічний ККД У </w:t>
      </w:r>
      <w:r w:rsidR="00496D1C" w:rsidRPr="007579BC">
        <w:rPr>
          <w:position w:val="-12"/>
          <w:sz w:val="28"/>
          <w:lang w:val="en-US"/>
        </w:rPr>
        <w:object w:dxaOrig="580" w:dyaOrig="340">
          <v:shape id="_x0000_i1126" type="#_x0000_t75" style="width:29.25pt;height:17.25pt" o:ole="">
            <v:imagedata r:id="rId191" o:title=""/>
          </v:shape>
          <o:OLEObject Type="Embed" ProgID="Equation.DSMT4" ShapeID="_x0000_i1126" DrawAspect="Content" ObjectID="_1457384618" r:id="rId192"/>
        </w:object>
      </w:r>
      <w:r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діаграмі (рис. 6) показані адіабатні процеси розширення при зростаючій початковому тиску пари </w:t>
      </w:r>
      <w:r w:rsidR="00496D1C" w:rsidRPr="007579BC">
        <w:rPr>
          <w:position w:val="-14"/>
          <w:sz w:val="28"/>
          <w:lang w:val="en-US"/>
        </w:rPr>
        <w:object w:dxaOrig="1860" w:dyaOrig="420">
          <v:shape id="_x0000_i1127" type="#_x0000_t75" style="width:93pt;height:21pt" o:ole="">
            <v:imagedata r:id="rId193" o:title=""/>
          </v:shape>
          <o:OLEObject Type="Embed" ProgID="Equation.DSMT4" ShapeID="_x0000_i1127" DrawAspect="Content" ObjectID="_1457384619" r:id="rId194"/>
        </w:object>
      </w:r>
      <w:r w:rsidRPr="00370203">
        <w:rPr>
          <w:sz w:val="28"/>
          <w:lang w:val="uk-UA"/>
        </w:rPr>
        <w:t xml:space="preserve"> </w:t>
      </w:r>
      <w:r w:rsidR="008B76BC" w:rsidRPr="007579BC">
        <w:rPr>
          <w:rStyle w:val="FontStyle13"/>
          <w:i w:val="0"/>
          <w:iCs/>
          <w:sz w:val="28"/>
          <w:szCs w:val="28"/>
          <w:lang w:val="uk-UA"/>
        </w:rPr>
        <w:t xml:space="preserve">і постійних значеннях </w:t>
      </w:r>
      <w:r w:rsidR="00496D1C" w:rsidRPr="007579BC">
        <w:rPr>
          <w:position w:val="-12"/>
          <w:sz w:val="28"/>
          <w:lang w:val="en-US"/>
        </w:rPr>
        <w:object w:dxaOrig="200" w:dyaOrig="380">
          <v:shape id="_x0000_i1128" type="#_x0000_t75" style="width:9.75pt;height:18.75pt" o:ole="">
            <v:imagedata r:id="rId183" o:title=""/>
          </v:shape>
          <o:OLEObject Type="Embed" ProgID="Equation.DSMT4" ShapeID="_x0000_i1128" DrawAspect="Content" ObjectID="_1457384620" r:id="rId195"/>
        </w:object>
      </w:r>
      <w:r w:rsidR="008B76BC" w:rsidRPr="007579BC">
        <w:rPr>
          <w:rStyle w:val="FontStyle13"/>
          <w:i w:val="0"/>
          <w:iCs/>
          <w:sz w:val="28"/>
          <w:szCs w:val="28"/>
          <w:lang w:val="uk-UA"/>
        </w:rPr>
        <w:t xml:space="preserve"> і </w:t>
      </w:r>
      <w:r w:rsidR="00496D1C" w:rsidRPr="007579BC">
        <w:rPr>
          <w:position w:val="-12"/>
          <w:sz w:val="28"/>
          <w:lang w:val="en-US"/>
        </w:rPr>
        <w:object w:dxaOrig="340" w:dyaOrig="380">
          <v:shape id="_x0000_i1129" type="#_x0000_t75" style="width:17.25pt;height:18.75pt" o:ole="">
            <v:imagedata r:id="rId185" o:title=""/>
          </v:shape>
          <o:OLEObject Type="Embed" ProgID="Equation.DSMT4" ShapeID="_x0000_i1129" DrawAspect="Content" ObjectID="_1457384621" r:id="rId196"/>
        </w:object>
      </w:r>
      <w:r w:rsidR="008B76BC" w:rsidRPr="007579BC">
        <w:rPr>
          <w:rStyle w:val="FontStyle13"/>
          <w:i w:val="0"/>
          <w:iCs/>
          <w:sz w:val="28"/>
          <w:szCs w:val="28"/>
          <w:lang w:val="uk-UA"/>
        </w:rPr>
        <w:t xml:space="preserve">. </w:t>
      </w:r>
      <w:r w:rsidR="00F7293F" w:rsidRPr="007579BC">
        <w:rPr>
          <w:rStyle w:val="FontStyle13"/>
          <w:i w:val="0"/>
          <w:iCs/>
          <w:sz w:val="28"/>
          <w:szCs w:val="28"/>
          <w:lang w:val="uk-UA"/>
        </w:rPr>
        <w:t xml:space="preserve">Як видно з діаграми, в цьому випадку відбувається збільшення роботи циклу </w:t>
      </w:r>
      <w:r w:rsidR="00496D1C" w:rsidRPr="007579BC">
        <w:rPr>
          <w:position w:val="-18"/>
          <w:sz w:val="28"/>
          <w:lang w:val="en-US"/>
        </w:rPr>
        <w:object w:dxaOrig="1579" w:dyaOrig="499">
          <v:shape id="_x0000_i1130" type="#_x0000_t75" style="width:78.75pt;height:24.75pt" o:ole="">
            <v:imagedata r:id="rId197" o:title=""/>
          </v:shape>
          <o:OLEObject Type="Embed" ProgID="Equation.DSMT4" ShapeID="_x0000_i1130" DrawAspect="Content" ObjectID="_1457384622" r:id="rId198"/>
        </w:object>
      </w:r>
      <w:r w:rsidR="003271A5" w:rsidRPr="007579BC">
        <w:rPr>
          <w:sz w:val="28"/>
          <w:lang w:val="uk-UA"/>
        </w:rPr>
        <w:t xml:space="preserve"> </w:t>
      </w:r>
      <w:r w:rsidR="00F7293F" w:rsidRPr="007579BC">
        <w:rPr>
          <w:rStyle w:val="FontStyle13"/>
          <w:i w:val="0"/>
          <w:iCs/>
          <w:sz w:val="28"/>
          <w:szCs w:val="28"/>
          <w:lang w:val="uk-UA"/>
        </w:rPr>
        <w:t>і зменшення початкової ентальпії пар</w:t>
      </w:r>
      <w:r w:rsidR="003271A5" w:rsidRPr="007579BC">
        <w:rPr>
          <w:rStyle w:val="FontStyle13"/>
          <w:i w:val="0"/>
          <w:iCs/>
          <w:sz w:val="28"/>
          <w:szCs w:val="28"/>
          <w:lang w:val="uk-UA"/>
        </w:rPr>
        <w:t>и</w:t>
      </w:r>
      <w:r w:rsidR="00F7293F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="00496D1C" w:rsidRPr="007579BC">
        <w:rPr>
          <w:position w:val="-12"/>
          <w:sz w:val="28"/>
          <w:lang w:val="en-US"/>
        </w:rPr>
        <w:object w:dxaOrig="260" w:dyaOrig="380">
          <v:shape id="_x0000_i1131" type="#_x0000_t75" style="width:12.75pt;height:18.75pt" o:ole="">
            <v:imagedata r:id="rId199" o:title=""/>
          </v:shape>
          <o:OLEObject Type="Embed" ProgID="Equation.DSMT4" ShapeID="_x0000_i1131" DrawAspect="Content" ObjectID="_1457384623" r:id="rId200"/>
        </w:object>
      </w:r>
      <w:r w:rsidR="00F7293F" w:rsidRPr="007579BC">
        <w:rPr>
          <w:rStyle w:val="FontStyle13"/>
          <w:i w:val="0"/>
          <w:iCs/>
          <w:sz w:val="28"/>
          <w:szCs w:val="28"/>
          <w:lang w:val="uk-UA"/>
        </w:rPr>
        <w:t xml:space="preserve"> У відповідності з рівнянням (5) термічний </w:t>
      </w:r>
      <w:r w:rsidR="00D514FD" w:rsidRPr="007579BC">
        <w:rPr>
          <w:rStyle w:val="FontStyle13"/>
          <w:i w:val="0"/>
          <w:iCs/>
          <w:sz w:val="28"/>
          <w:szCs w:val="28"/>
          <w:lang w:val="uk-UA"/>
        </w:rPr>
        <w:t xml:space="preserve">ККД </w:t>
      </w:r>
      <w:r w:rsidR="00F7293F" w:rsidRPr="007579BC">
        <w:rPr>
          <w:rStyle w:val="FontStyle13"/>
          <w:i w:val="0"/>
          <w:iCs/>
          <w:sz w:val="28"/>
          <w:szCs w:val="28"/>
          <w:lang w:val="uk-UA"/>
        </w:rPr>
        <w:t>зб</w:t>
      </w:r>
      <w:r w:rsidR="003271A5" w:rsidRPr="007579BC">
        <w:rPr>
          <w:rStyle w:val="FontStyle13"/>
          <w:i w:val="0"/>
          <w:iCs/>
          <w:sz w:val="28"/>
          <w:szCs w:val="28"/>
          <w:lang w:val="uk-UA"/>
        </w:rPr>
        <w:t xml:space="preserve">ільшується. Однак з підвищенням </w:t>
      </w:r>
      <w:r w:rsidR="00F7293F" w:rsidRPr="007579BC">
        <w:rPr>
          <w:rStyle w:val="FontStyle13"/>
          <w:i w:val="0"/>
          <w:iCs/>
          <w:sz w:val="28"/>
          <w:szCs w:val="28"/>
          <w:lang w:val="uk-UA"/>
        </w:rPr>
        <w:t xml:space="preserve">початкового тиску одночасно збільшується кінцева вологість пари </w:t>
      </w:r>
      <w:r w:rsidR="00496D1C" w:rsidRPr="007579BC">
        <w:rPr>
          <w:position w:val="-14"/>
          <w:sz w:val="28"/>
          <w:lang w:val="en-US"/>
        </w:rPr>
        <w:object w:dxaOrig="1620" w:dyaOrig="420">
          <v:shape id="_x0000_i1132" type="#_x0000_t75" style="width:81pt;height:21pt" o:ole="">
            <v:imagedata r:id="rId201" o:title=""/>
          </v:shape>
          <o:OLEObject Type="Embed" ProgID="Equation.DSMT4" ShapeID="_x0000_i1132" DrawAspect="Content" ObjectID="_1457384624" r:id="rId202"/>
        </w:object>
      </w:r>
      <w:r w:rsidR="00F7293F" w:rsidRPr="007579BC">
        <w:rPr>
          <w:rStyle w:val="FontStyle13"/>
          <w:i w:val="0"/>
          <w:iCs/>
          <w:sz w:val="28"/>
          <w:szCs w:val="28"/>
          <w:lang w:val="uk-UA"/>
        </w:rPr>
        <w:t xml:space="preserve"> що викликає ерозійний знос лопаток останніх ступенів турбіни і може призвести до аварії. Допустима кінцева вологість пар</w:t>
      </w:r>
      <w:r w:rsidR="00902C11" w:rsidRPr="007579BC">
        <w:rPr>
          <w:rStyle w:val="FontStyle13"/>
          <w:i w:val="0"/>
          <w:iCs/>
          <w:sz w:val="28"/>
          <w:szCs w:val="28"/>
          <w:lang w:val="uk-UA"/>
        </w:rPr>
        <w:t>и</w:t>
      </w:r>
      <w:r w:rsidR="00F7293F" w:rsidRPr="007579BC">
        <w:rPr>
          <w:rStyle w:val="FontStyle13"/>
          <w:i w:val="0"/>
          <w:iCs/>
          <w:sz w:val="28"/>
          <w:szCs w:val="28"/>
          <w:lang w:val="uk-UA"/>
        </w:rPr>
        <w:t xml:space="preserve"> не може бути більше </w:t>
      </w:r>
      <w:r w:rsidR="00496D1C" w:rsidRPr="007579BC">
        <w:rPr>
          <w:position w:val="-12"/>
          <w:sz w:val="28"/>
          <w:lang w:val="en-US"/>
        </w:rPr>
        <w:object w:dxaOrig="1180" w:dyaOrig="360">
          <v:shape id="_x0000_i1133" type="#_x0000_t75" style="width:59.25pt;height:18pt" o:ole="">
            <v:imagedata r:id="rId203" o:title=""/>
          </v:shape>
          <o:OLEObject Type="Embed" ProgID="Equation.DSMT4" ShapeID="_x0000_i1133" DrawAspect="Content" ObjectID="_1457384625" r:id="rId204"/>
        </w:object>
      </w:r>
    </w:p>
    <w:p w:rsidR="005E5D0B" w:rsidRPr="007579BC" w:rsidRDefault="00F7293F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При підвищенні початкової температури </w:t>
      </w:r>
      <w:r w:rsidR="00496D1C" w:rsidRPr="007579BC">
        <w:rPr>
          <w:position w:val="-12"/>
          <w:sz w:val="28"/>
          <w:lang w:val="en-US"/>
        </w:rPr>
        <w:object w:dxaOrig="200" w:dyaOrig="380">
          <v:shape id="_x0000_i1134" type="#_x0000_t75" style="width:9.75pt;height:18.75pt" o:ole="">
            <v:imagedata r:id="rId183" o:title=""/>
          </v:shape>
          <o:OLEObject Type="Embed" ProgID="Equation.DSMT4" ShapeID="_x0000_i1134" DrawAspect="Content" ObjectID="_1457384626" r:id="rId205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і постійних тисках </w:t>
      </w:r>
      <w:r w:rsidR="00496D1C" w:rsidRPr="007579BC">
        <w:rPr>
          <w:position w:val="-12"/>
          <w:sz w:val="28"/>
          <w:lang w:val="en-US"/>
        </w:rPr>
        <w:object w:dxaOrig="300" w:dyaOrig="380">
          <v:shape id="_x0000_i1135" type="#_x0000_t75" style="width:15pt;height:18.75pt" o:ole="">
            <v:imagedata r:id="rId181" o:title=""/>
          </v:shape>
          <o:OLEObject Type="Embed" ProgID="Equation.DSMT4" ShapeID="_x0000_i1135" DrawAspect="Content" ObjectID="_1457384627" r:id="rId206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і </w:t>
      </w:r>
      <w:r w:rsidR="00496D1C" w:rsidRPr="007579BC">
        <w:rPr>
          <w:position w:val="-12"/>
          <w:sz w:val="28"/>
          <w:lang w:val="en-US"/>
        </w:rPr>
        <w:object w:dxaOrig="340" w:dyaOrig="380">
          <v:shape id="_x0000_i1136" type="#_x0000_t75" style="width:17.25pt;height:18.75pt" o:ole="">
            <v:imagedata r:id="rId185" o:title=""/>
          </v:shape>
          <o:OLEObject Type="Embed" ProgID="Equation.DSMT4" ShapeID="_x0000_i1136" DrawAspect="Content" ObjectID="_1457384628" r:id="rId207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збільшуються ентальпія пара </w:t>
      </w:r>
      <w:r w:rsidR="00496D1C" w:rsidRPr="007579BC">
        <w:rPr>
          <w:position w:val="-12"/>
          <w:sz w:val="28"/>
          <w:lang w:val="en-US"/>
        </w:rPr>
        <w:object w:dxaOrig="200" w:dyaOrig="380">
          <v:shape id="_x0000_i1137" type="#_x0000_t75" style="width:9.75pt;height:18.75pt" o:ole="">
            <v:imagedata r:id="rId208" o:title=""/>
          </v:shape>
          <o:OLEObject Type="Embed" ProgID="Equation.DSMT4" ShapeID="_x0000_i1137" DrawAspect="Content" ObjectID="_1457384629" r:id="rId209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і робота циклу </w:t>
      </w:r>
      <w:r w:rsidR="00496D1C" w:rsidRPr="007579BC">
        <w:rPr>
          <w:position w:val="-16"/>
          <w:sz w:val="28"/>
          <w:lang w:val="en-US"/>
        </w:rPr>
        <w:object w:dxaOrig="220" w:dyaOrig="420">
          <v:shape id="_x0000_i1138" type="#_x0000_t75" style="width:11.25pt;height:21pt" o:ole="">
            <v:imagedata r:id="rId210" o:title=""/>
          </v:shape>
          <o:OLEObject Type="Embed" ProgID="Equation.DSMT4" ShapeID="_x0000_i1138" DrawAspect="Content" ObjectID="_1457384630" r:id="rId211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>, які мають протилежний</w:t>
      </w:r>
      <w:r w:rsidR="007A1543" w:rsidRPr="007579BC">
        <w:rPr>
          <w:rStyle w:val="FontStyle13"/>
          <w:i w:val="0"/>
          <w:iCs/>
          <w:sz w:val="28"/>
          <w:szCs w:val="28"/>
          <w:lang w:val="uk-UA"/>
        </w:rPr>
        <w:t>.</w:t>
      </w:r>
    </w:p>
    <w:p w:rsidR="00634BE3" w:rsidRPr="007579BC" w:rsidRDefault="00634BE3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lang w:val="uk-UA"/>
        </w:rPr>
      </w:pPr>
    </w:p>
    <w:p w:rsidR="00BF5890" w:rsidRPr="007579BC" w:rsidRDefault="00D17D95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>1.5</w:t>
      </w:r>
      <w:r w:rsidR="00577C17" w:rsidRPr="007579BC">
        <w:rPr>
          <w:rStyle w:val="FontStyle13"/>
          <w:i w:val="0"/>
          <w:iCs/>
          <w:sz w:val="28"/>
          <w:szCs w:val="28"/>
          <w:lang w:val="uk-UA"/>
        </w:rPr>
        <w:t xml:space="preserve"> Регенеративний цикл паротурбінної установки</w:t>
      </w:r>
    </w:p>
    <w:p w:rsidR="00370203" w:rsidRPr="000B1668" w:rsidRDefault="00370203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</w:p>
    <w:p w:rsidR="007A1543" w:rsidRPr="007579BC" w:rsidRDefault="007A1543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>Регенеративним циклом паротурбінної установки зазвичай називається такий цикл, у якому здійснюється підігрів живильної води за рахунок теплоти пара, відібраної з різних точок проточної частини турбіни. Пар</w:t>
      </w:r>
      <w:r w:rsidR="00902C11" w:rsidRPr="007579BC">
        <w:rPr>
          <w:rStyle w:val="FontStyle13"/>
          <w:i w:val="0"/>
          <w:iCs/>
          <w:sz w:val="28"/>
          <w:szCs w:val="28"/>
          <w:lang w:val="uk-UA"/>
        </w:rPr>
        <w:t>а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відбирається з </w:t>
      </w:r>
      <w:r w:rsidR="00902C11" w:rsidRPr="007579BC">
        <w:rPr>
          <w:rStyle w:val="FontStyle13"/>
          <w:i w:val="0"/>
          <w:iCs/>
          <w:sz w:val="28"/>
          <w:szCs w:val="28"/>
          <w:lang w:val="uk-UA"/>
        </w:rPr>
        <w:t>турбіни після того, як во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>н</w:t>
      </w:r>
      <w:r w:rsidR="00902C11" w:rsidRPr="007579BC">
        <w:rPr>
          <w:rStyle w:val="FontStyle13"/>
          <w:i w:val="0"/>
          <w:iCs/>
          <w:sz w:val="28"/>
          <w:szCs w:val="28"/>
          <w:lang w:val="uk-UA"/>
        </w:rPr>
        <w:t>а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пройде ряд її ступенів і зробить роботу; при цьому тиск знижується від початкового </w:t>
      </w:r>
      <w:r w:rsidR="00496D1C" w:rsidRPr="007579BC">
        <w:rPr>
          <w:position w:val="-12"/>
          <w:sz w:val="28"/>
          <w:lang w:val="en-US"/>
        </w:rPr>
        <w:object w:dxaOrig="300" w:dyaOrig="380">
          <v:shape id="_x0000_i1139" type="#_x0000_t75" style="width:15pt;height:18.75pt" o:ole="">
            <v:imagedata r:id="rId181" o:title=""/>
          </v:shape>
          <o:OLEObject Type="Embed" ProgID="Equation.DSMT4" ShapeID="_x0000_i1139" DrawAspect="Content" ObjectID="_1457384631" r:id="rId212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до тиску </w:t>
      </w:r>
      <w:r w:rsidR="00496D1C" w:rsidRPr="007579BC">
        <w:rPr>
          <w:position w:val="-12"/>
          <w:sz w:val="28"/>
          <w:lang w:val="en-US"/>
        </w:rPr>
        <w:object w:dxaOrig="440" w:dyaOrig="420">
          <v:shape id="_x0000_i1140" type="#_x0000_t75" style="width:21.75pt;height:21pt" o:ole="">
            <v:imagedata r:id="rId213" o:title=""/>
          </v:shape>
          <o:OLEObject Type="Embed" ProgID="Equation.DSMT4" ShapeID="_x0000_i1140" DrawAspect="Content" ObjectID="_1457384632" r:id="rId214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який підтримується у відборі.</w:t>
      </w:r>
    </w:p>
    <w:p w:rsidR="007A1543" w:rsidRPr="007579BC" w:rsidRDefault="00B7271E" w:rsidP="008A603D">
      <w:pPr>
        <w:suppressAutoHyphens/>
        <w:spacing w:line="360" w:lineRule="auto"/>
        <w:ind w:firstLine="709"/>
        <w:jc w:val="both"/>
        <w:rPr>
          <w:rStyle w:val="FontStyle12"/>
          <w:rFonts w:ascii="Times New Roman" w:hAnsi="Times New Roman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>Відбірна пара направляється в підігріви, куда також поступає конденсат або живильна вода. Тут в результаті теплообміну пара конденсується, а вода нагрівається і потім подається в парогенератор. Конденсат відбірної (грітої) пари також поступає в парогенератор.</w:t>
      </w:r>
    </w:p>
    <w:p w:rsidR="004B5EBC" w:rsidRPr="007579BC" w:rsidRDefault="004B5EBC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Для підігріву води застосовуються поверхневі і змішуючі підігрівачі, які називаються регенеративними підігрівачами. </w:t>
      </w:r>
      <w:r w:rsidRPr="007579BC">
        <w:rPr>
          <w:rStyle w:val="FontStyle13"/>
          <w:i w:val="0"/>
          <w:iCs/>
          <w:sz w:val="28"/>
          <w:szCs w:val="28"/>
        </w:rPr>
        <w:t xml:space="preserve">У змішувальних подогревателях вода нагрівається до температури кипіння в результаті змішування води і конденсату пари, в поверхневих подогревателях вода не догріває на </w:t>
      </w:r>
      <w:r w:rsidR="00496D1C" w:rsidRPr="007579BC">
        <w:rPr>
          <w:position w:val="-6"/>
          <w:sz w:val="28"/>
          <w:lang w:val="en-US"/>
        </w:rPr>
        <w:object w:dxaOrig="900" w:dyaOrig="300">
          <v:shape id="_x0000_i1141" type="#_x0000_t75" style="width:45pt;height:15pt" o:ole="">
            <v:imagedata r:id="rId215" o:title=""/>
          </v:shape>
          <o:OLEObject Type="Embed" ProgID="Equation.DSMT4" ShapeID="_x0000_i1141" DrawAspect="Content" ObjectID="_1457384633" r:id="rId216"/>
        </w:object>
      </w:r>
      <w:r w:rsidR="00E267BF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>до температури кипіння, так як теплообмін між парою і водою відбувається через їх розділяє поверхню труб.</w:t>
      </w:r>
    </w:p>
    <w:p w:rsidR="004B5EBC" w:rsidRPr="007579BC" w:rsidRDefault="00370203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rStyle w:val="FontStyle13"/>
          <w:i w:val="0"/>
          <w:iCs/>
          <w:sz w:val="28"/>
          <w:szCs w:val="28"/>
        </w:rPr>
        <w:br w:type="page"/>
      </w:r>
      <w:r w:rsidR="00842AA4">
        <w:rPr>
          <w:sz w:val="28"/>
          <w:szCs w:val="28"/>
        </w:rPr>
        <w:pict>
          <v:shape id="_x0000_i1142" type="#_x0000_t75" style="width:310.5pt;height:169.5pt">
            <v:imagedata r:id="rId217" o:title=""/>
          </v:shape>
        </w:pict>
      </w:r>
    </w:p>
    <w:p w:rsidR="004B5EBC" w:rsidRPr="007579BC" w:rsidRDefault="003256AA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sz w:val="28"/>
          <w:lang w:val="uk-UA"/>
        </w:rPr>
      </w:pPr>
      <w:r w:rsidRPr="007579BC">
        <w:rPr>
          <w:rStyle w:val="FontStyle13"/>
          <w:i w:val="0"/>
          <w:iCs/>
          <w:sz w:val="28"/>
          <w:lang w:val="uk-UA"/>
        </w:rPr>
        <w:t>Рис.7</w:t>
      </w:r>
      <w:r w:rsidR="004B5EBC" w:rsidRPr="007579BC">
        <w:rPr>
          <w:rStyle w:val="FontStyle13"/>
          <w:i w:val="0"/>
          <w:iCs/>
          <w:sz w:val="28"/>
          <w:lang w:val="uk-UA"/>
        </w:rPr>
        <w:t>. Принципова схема паротурбінної установки з дво</w:t>
      </w:r>
      <w:r w:rsidR="00AA74BE" w:rsidRPr="007579BC">
        <w:rPr>
          <w:rStyle w:val="FontStyle13"/>
          <w:i w:val="0"/>
          <w:iCs/>
          <w:sz w:val="28"/>
          <w:lang w:val="uk-UA"/>
        </w:rPr>
        <w:t>х</w:t>
      </w:r>
      <w:r w:rsidR="004B5EBC" w:rsidRPr="007579BC">
        <w:rPr>
          <w:rStyle w:val="FontStyle13"/>
          <w:i w:val="0"/>
          <w:iCs/>
          <w:sz w:val="28"/>
          <w:lang w:val="uk-UA"/>
        </w:rPr>
        <w:t xml:space="preserve"> змішувальни</w:t>
      </w:r>
      <w:r w:rsidR="009C35A6" w:rsidRPr="007579BC">
        <w:rPr>
          <w:rStyle w:val="FontStyle13"/>
          <w:i w:val="0"/>
          <w:iCs/>
          <w:sz w:val="28"/>
          <w:lang w:val="uk-UA"/>
        </w:rPr>
        <w:t xml:space="preserve">х регенеративними підігрівачами: </w:t>
      </w:r>
      <w:r w:rsidR="009C35A6" w:rsidRPr="007579BC">
        <w:rPr>
          <w:sz w:val="28"/>
          <w:lang w:val="uk-UA"/>
        </w:rPr>
        <w:t xml:space="preserve">ПГ – парогенератор, Т – турбіна, К – конденсатор, КН – конденсаційні насоси, ЗП – змішувальні підігрівники, ЖН – живильні насоси, </w:t>
      </w:r>
      <w:r w:rsidR="00496D1C" w:rsidRPr="007579BC">
        <w:rPr>
          <w:position w:val="-12"/>
          <w:sz w:val="28"/>
          <w:lang w:val="uk-UA" w:eastAsia="en-US"/>
        </w:rPr>
        <w:object w:dxaOrig="279" w:dyaOrig="360">
          <v:shape id="_x0000_i1143" type="#_x0000_t75" style="width:14.25pt;height:18pt" o:ole="">
            <v:imagedata r:id="rId218" o:title=""/>
          </v:shape>
          <o:OLEObject Type="Embed" ProgID="Equation.DSMT4" ShapeID="_x0000_i1143" DrawAspect="Content" ObjectID="_1457384634" r:id="rId219"/>
        </w:object>
      </w:r>
      <w:r w:rsidR="009C35A6" w:rsidRPr="007579BC">
        <w:rPr>
          <w:sz w:val="28"/>
          <w:lang w:val="uk-UA"/>
        </w:rPr>
        <w:t xml:space="preserve"> – частка пари, що поступає в </w:t>
      </w:r>
      <w:r w:rsidR="00496D1C" w:rsidRPr="007579BC">
        <w:rPr>
          <w:position w:val="-6"/>
          <w:sz w:val="28"/>
          <w:lang w:val="uk-UA" w:eastAsia="en-US"/>
        </w:rPr>
        <w:object w:dxaOrig="140" w:dyaOrig="259">
          <v:shape id="_x0000_i1144" type="#_x0000_t75" style="width:6.75pt;height:12.75pt" o:ole="">
            <v:imagedata r:id="rId220" o:title=""/>
          </v:shape>
          <o:OLEObject Type="Embed" ProgID="Equation.DSMT4" ShapeID="_x0000_i1144" DrawAspect="Content" ObjectID="_1457384635" r:id="rId221"/>
        </w:object>
      </w:r>
      <w:r w:rsidR="009C35A6" w:rsidRPr="007579BC">
        <w:rPr>
          <w:sz w:val="28"/>
          <w:lang w:val="uk-UA"/>
        </w:rPr>
        <w:t xml:space="preserve">-й відбір, </w:t>
      </w:r>
      <w:r w:rsidR="008A603D" w:rsidRPr="007579BC">
        <w:rPr>
          <w:sz w:val="28"/>
          <w:lang w:val="uk-UA"/>
        </w:rPr>
        <w:t>"</w:t>
      </w:r>
      <w:r w:rsidR="009C35A6" w:rsidRPr="007579BC">
        <w:rPr>
          <w:sz w:val="28"/>
          <w:lang w:val="uk-UA"/>
        </w:rPr>
        <w:t>'</w:t>
      </w:r>
      <w:r w:rsidR="008A603D" w:rsidRPr="007579BC">
        <w:rPr>
          <w:sz w:val="28"/>
          <w:lang w:val="uk-UA"/>
        </w:rPr>
        <w:t>"</w:t>
      </w:r>
      <w:r w:rsidR="009C35A6" w:rsidRPr="007579BC">
        <w:rPr>
          <w:sz w:val="28"/>
          <w:lang w:val="uk-UA"/>
        </w:rPr>
        <w:t xml:space="preserve"> – конденсат)</w:t>
      </w:r>
    </w:p>
    <w:p w:rsidR="004F3A2E" w:rsidRPr="007579BC" w:rsidRDefault="004F3A2E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16"/>
          <w:lang w:val="uk-UA"/>
        </w:rPr>
      </w:pPr>
    </w:p>
    <w:p w:rsidR="004B5EBC" w:rsidRPr="007579BC" w:rsidRDefault="004B5EBC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>Економічно доцільно підігрівати живильну воду послідо</w:t>
      </w:r>
      <w:r w:rsidR="001A75A2" w:rsidRPr="007579BC">
        <w:rPr>
          <w:rStyle w:val="FontStyle13"/>
          <w:i w:val="0"/>
          <w:iCs/>
          <w:sz w:val="28"/>
          <w:szCs w:val="28"/>
          <w:lang w:val="uk-UA"/>
        </w:rPr>
        <w:t xml:space="preserve">вно в декількох </w:t>
      </w:r>
      <w:r w:rsidR="00902C11" w:rsidRPr="007579BC">
        <w:rPr>
          <w:rStyle w:val="FontStyle13"/>
          <w:i w:val="0"/>
          <w:iCs/>
          <w:sz w:val="28"/>
          <w:szCs w:val="28"/>
          <w:lang w:val="uk-UA"/>
        </w:rPr>
        <w:t>підігрівів</w:t>
      </w:r>
      <w:r w:rsidR="001A75A2" w:rsidRPr="007579BC">
        <w:rPr>
          <w:rStyle w:val="FontStyle13"/>
          <w:i w:val="0"/>
          <w:iCs/>
          <w:sz w:val="28"/>
          <w:szCs w:val="28"/>
          <w:lang w:val="uk-UA"/>
        </w:rPr>
        <w:t xml:space="preserve">, 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кількість яких встановлюється техніко-економічним розрахунком. Число і місця відборів пари залежать від багатьох факторів і в першу чергу від початкових параметрів пари </w:t>
      </w:r>
      <w:r w:rsidR="00902C11" w:rsidRPr="007579BC">
        <w:rPr>
          <w:rStyle w:val="FontStyle13"/>
          <w:i w:val="0"/>
          <w:iCs/>
          <w:sz w:val="28"/>
          <w:szCs w:val="28"/>
          <w:lang w:val="uk-UA"/>
        </w:rPr>
        <w:t>(</w:t>
      </w:r>
      <w:r w:rsidR="00496D1C" w:rsidRPr="007579BC">
        <w:rPr>
          <w:position w:val="-12"/>
          <w:sz w:val="28"/>
          <w:lang w:val="en-US"/>
        </w:rPr>
        <w:object w:dxaOrig="680" w:dyaOrig="380">
          <v:shape id="_x0000_i1145" type="#_x0000_t75" style="width:33.75pt;height:18.75pt" o:ole="">
            <v:imagedata r:id="rId222" o:title=""/>
          </v:shape>
          <o:OLEObject Type="Embed" ProgID="Equation.DSMT4" ShapeID="_x0000_i1145" DrawAspect="Content" ObjectID="_1457384636" r:id="rId223"/>
        </w:object>
      </w:r>
      <w:r w:rsidR="00902C11" w:rsidRPr="007579BC">
        <w:rPr>
          <w:sz w:val="28"/>
          <w:lang w:val="uk-UA"/>
        </w:rPr>
        <w:t>)</w:t>
      </w:r>
      <w:r w:rsidR="00902C11" w:rsidRPr="007579BC">
        <w:rPr>
          <w:sz w:val="28"/>
          <w:szCs w:val="28"/>
          <w:lang w:val="uk-UA"/>
        </w:rPr>
        <w:t>,</w:t>
      </w:r>
      <w:r w:rsidR="00902C11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>потужності установки і кінцевої температури підігріву живильної води.</w:t>
      </w:r>
    </w:p>
    <w:p w:rsidR="004B5EBC" w:rsidRPr="007579BC" w:rsidRDefault="004B5EBC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</w:rPr>
      </w:pPr>
      <w:r w:rsidRPr="007579BC">
        <w:rPr>
          <w:rStyle w:val="FontStyle13"/>
          <w:i w:val="0"/>
          <w:iCs/>
          <w:sz w:val="28"/>
          <w:szCs w:val="28"/>
        </w:rPr>
        <w:t xml:space="preserve">У сучасних потужних паротурбінних установках підігрів живильної води здійснюється в регенеративних </w:t>
      </w:r>
      <w:r w:rsidR="00902C11" w:rsidRPr="007579BC">
        <w:rPr>
          <w:rStyle w:val="FontStyle13"/>
          <w:i w:val="0"/>
          <w:iCs/>
          <w:sz w:val="28"/>
          <w:szCs w:val="28"/>
          <w:lang w:val="uk-UA"/>
        </w:rPr>
        <w:t>підігрівах</w:t>
      </w:r>
      <w:r w:rsidR="008A603D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>поверхневого типу, кількість яких може доходити до десяти.</w:t>
      </w:r>
    </w:p>
    <w:p w:rsidR="004B5EBC" w:rsidRPr="007579BC" w:rsidRDefault="004B5EBC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</w:rPr>
      </w:pPr>
      <w:r w:rsidRPr="007579BC">
        <w:rPr>
          <w:rStyle w:val="FontStyle13"/>
          <w:i w:val="0"/>
          <w:iCs/>
          <w:sz w:val="28"/>
          <w:szCs w:val="28"/>
        </w:rPr>
        <w:t xml:space="preserve">Розглянемо особливості регенеративного циклу стосовно паротурбінної установки з двома змішувальних підігрівачами, схема якої зображена на рис. 11. Процеси в установці протікають наступним чином. З парогенератора </w:t>
      </w:r>
      <w:r w:rsidR="00496D1C" w:rsidRPr="007579BC">
        <w:rPr>
          <w:rStyle w:val="FontStyle13"/>
          <w:i w:val="0"/>
          <w:iCs/>
          <w:sz w:val="28"/>
          <w:szCs w:val="28"/>
        </w:rPr>
        <w:object w:dxaOrig="480" w:dyaOrig="279">
          <v:shape id="_x0000_i1146" type="#_x0000_t75" style="width:24pt;height:14.25pt" o:ole="">
            <v:imagedata r:id="rId224" o:title=""/>
          </v:shape>
          <o:OLEObject Type="Embed" ProgID="Equation.DSMT4" ShapeID="_x0000_i1146" DrawAspect="Content" ObjectID="_1457384637" r:id="rId225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 перегріт</w:t>
      </w:r>
      <w:r w:rsidR="00902C11" w:rsidRPr="007579BC">
        <w:rPr>
          <w:rStyle w:val="FontStyle13"/>
          <w:i w:val="0"/>
          <w:iCs/>
          <w:sz w:val="28"/>
          <w:szCs w:val="28"/>
          <w:lang w:val="uk-UA"/>
        </w:rPr>
        <w:t xml:space="preserve">а </w:t>
      </w:r>
      <w:r w:rsidRPr="007579BC">
        <w:rPr>
          <w:rStyle w:val="FontStyle13"/>
          <w:i w:val="0"/>
          <w:iCs/>
          <w:sz w:val="28"/>
          <w:szCs w:val="28"/>
        </w:rPr>
        <w:t>пар</w:t>
      </w:r>
      <w:r w:rsidR="00902C11" w:rsidRPr="007579BC">
        <w:rPr>
          <w:rStyle w:val="FontStyle13"/>
          <w:i w:val="0"/>
          <w:iCs/>
          <w:sz w:val="28"/>
          <w:szCs w:val="28"/>
          <w:lang w:val="uk-UA"/>
        </w:rPr>
        <w:t>а</w:t>
      </w:r>
      <w:r w:rsidRPr="007579BC">
        <w:rPr>
          <w:rStyle w:val="FontStyle13"/>
          <w:i w:val="0"/>
          <w:iCs/>
          <w:sz w:val="28"/>
          <w:szCs w:val="28"/>
        </w:rPr>
        <w:t xml:space="preserve"> з тиском </w:t>
      </w:r>
      <w:r w:rsidR="00496D1C" w:rsidRPr="007579BC">
        <w:rPr>
          <w:position w:val="-12"/>
          <w:sz w:val="28"/>
          <w:lang w:val="en-US"/>
        </w:rPr>
        <w:object w:dxaOrig="300" w:dyaOrig="380">
          <v:shape id="_x0000_i1147" type="#_x0000_t75" style="width:15pt;height:18.75pt" o:ole="">
            <v:imagedata r:id="rId181" o:title=""/>
          </v:shape>
          <o:OLEObject Type="Embed" ProgID="Equation.DSMT4" ShapeID="_x0000_i1147" DrawAspect="Content" ObjectID="_1457384638" r:id="rId226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 і температурою </w:t>
      </w:r>
      <w:r w:rsidR="00496D1C" w:rsidRPr="007579BC">
        <w:rPr>
          <w:position w:val="-12"/>
          <w:sz w:val="28"/>
          <w:lang w:val="en-US"/>
        </w:rPr>
        <w:object w:dxaOrig="200" w:dyaOrig="380">
          <v:shape id="_x0000_i1148" type="#_x0000_t75" style="width:9.75pt;height:18.75pt" o:ole="">
            <v:imagedata r:id="rId183" o:title=""/>
          </v:shape>
          <o:OLEObject Type="Embed" ProgID="Equation.DSMT4" ShapeID="_x0000_i1148" DrawAspect="Content" ObjectID="_1457384639" r:id="rId227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 надходить у турбіну </w:t>
      </w:r>
      <w:r w:rsidR="00496D1C" w:rsidRPr="007579BC">
        <w:rPr>
          <w:position w:val="-4"/>
          <w:sz w:val="28"/>
          <w:lang w:val="en-US"/>
        </w:rPr>
        <w:object w:dxaOrig="240" w:dyaOrig="279">
          <v:shape id="_x0000_i1149" type="#_x0000_t75" style="width:12pt;height:14.25pt" o:ole="">
            <v:imagedata r:id="rId228" o:title=""/>
          </v:shape>
          <o:OLEObject Type="Embed" ProgID="Equation.DSMT4" ShapeID="_x0000_i1149" DrawAspect="Content" ObjectID="_1457384640" r:id="rId229"/>
        </w:object>
      </w:r>
      <w:r w:rsidRPr="007579BC">
        <w:rPr>
          <w:rStyle w:val="FontStyle13"/>
          <w:i w:val="0"/>
          <w:iCs/>
          <w:sz w:val="28"/>
          <w:szCs w:val="28"/>
        </w:rPr>
        <w:t>.</w:t>
      </w:r>
    </w:p>
    <w:p w:rsidR="004B5EBC" w:rsidRPr="007579BC" w:rsidRDefault="004B5EBC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</w:rPr>
      </w:pPr>
      <w:r w:rsidRPr="007579BC">
        <w:rPr>
          <w:rStyle w:val="FontStyle13"/>
          <w:i w:val="0"/>
          <w:iCs/>
          <w:sz w:val="28"/>
          <w:szCs w:val="28"/>
        </w:rPr>
        <w:t xml:space="preserve">Тут одна частина пара розширюється до тиску </w:t>
      </w:r>
      <w:r w:rsidR="00496D1C" w:rsidRPr="007579BC">
        <w:rPr>
          <w:position w:val="-12"/>
          <w:sz w:val="28"/>
          <w:lang w:val="en-US"/>
        </w:rPr>
        <w:object w:dxaOrig="960" w:dyaOrig="420">
          <v:shape id="_x0000_i1150" type="#_x0000_t75" style="width:48pt;height:21pt" o:ole="">
            <v:imagedata r:id="rId230" o:title=""/>
          </v:shape>
          <o:OLEObject Type="Embed" ProgID="Equation.DSMT4" ShapeID="_x0000_i1150" DrawAspect="Content" ObjectID="_1457384641" r:id="rId231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 пост</w:t>
      </w:r>
      <w:r w:rsidR="00902C11" w:rsidRPr="007579BC">
        <w:rPr>
          <w:rStyle w:val="FontStyle13"/>
          <w:i w:val="0"/>
          <w:iCs/>
          <w:sz w:val="28"/>
          <w:szCs w:val="28"/>
        </w:rPr>
        <w:t xml:space="preserve">упає в перший відбір (точка </w:t>
      </w:r>
      <w:r w:rsidR="00496D1C" w:rsidRPr="007579BC">
        <w:rPr>
          <w:rStyle w:val="FontStyle13"/>
          <w:i w:val="0"/>
          <w:iCs/>
          <w:sz w:val="28"/>
          <w:szCs w:val="28"/>
        </w:rPr>
        <w:object w:dxaOrig="220" w:dyaOrig="240">
          <v:shape id="_x0000_i1151" type="#_x0000_t75" style="width:11.25pt;height:12pt" o:ole="">
            <v:imagedata r:id="rId232" o:title=""/>
          </v:shape>
          <o:OLEObject Type="Embed" ProgID="Equation.DSMT4" ShapeID="_x0000_i1151" DrawAspect="Content" ObjectID="_1457384642" r:id="rId233"/>
        </w:object>
      </w:r>
      <w:r w:rsidR="00902C11" w:rsidRPr="007579BC">
        <w:rPr>
          <w:rStyle w:val="FontStyle13"/>
          <w:i w:val="0"/>
          <w:iCs/>
          <w:sz w:val="28"/>
          <w:szCs w:val="28"/>
        </w:rPr>
        <w:t xml:space="preserve">) </w:t>
      </w:r>
      <w:r w:rsidRPr="007579BC">
        <w:rPr>
          <w:rStyle w:val="FontStyle13"/>
          <w:i w:val="0"/>
          <w:iCs/>
          <w:sz w:val="28"/>
          <w:szCs w:val="28"/>
        </w:rPr>
        <w:t xml:space="preserve">і направляється в змішуючий підігрівач </w:t>
      </w:r>
      <w:r w:rsidR="00496D1C" w:rsidRPr="007579BC">
        <w:rPr>
          <w:rStyle w:val="FontStyle13"/>
          <w:i w:val="0"/>
          <w:iCs/>
          <w:sz w:val="28"/>
          <w:szCs w:val="28"/>
        </w:rPr>
        <w:object w:dxaOrig="820" w:dyaOrig="300">
          <v:shape id="_x0000_i1152" type="#_x0000_t75" style="width:41.25pt;height:15pt" o:ole="">
            <v:imagedata r:id="rId234" o:title=""/>
          </v:shape>
          <o:OLEObject Type="Embed" ProgID="Equation.DSMT4" ShapeID="_x0000_i1152" DrawAspect="Content" ObjectID="_1457384643" r:id="rId235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. Інша частина пара розширюється до більш низького тиску </w:t>
      </w:r>
      <w:r w:rsidR="00496D1C" w:rsidRPr="007579BC">
        <w:rPr>
          <w:position w:val="-12"/>
          <w:sz w:val="28"/>
          <w:lang w:val="en-US"/>
        </w:rPr>
        <w:object w:dxaOrig="1160" w:dyaOrig="420">
          <v:shape id="_x0000_i1153" type="#_x0000_t75" style="width:57.75pt;height:21pt" o:ole="">
            <v:imagedata r:id="rId236" o:title=""/>
          </v:shape>
          <o:OLEObject Type="Embed" ProgID="Equation.DSMT4" ShapeID="_x0000_i1153" DrawAspect="Content" ObjectID="_1457384644" r:id="rId237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і поступає в другий відбір (точка </w:t>
      </w:r>
      <w:r w:rsidR="00496D1C" w:rsidRPr="007579BC">
        <w:rPr>
          <w:position w:val="-6"/>
          <w:sz w:val="28"/>
          <w:lang w:val="en-US"/>
        </w:rPr>
        <w:object w:dxaOrig="200" w:dyaOrig="300">
          <v:shape id="_x0000_i1154" type="#_x0000_t75" style="width:9.75pt;height:15pt" o:ole="">
            <v:imagedata r:id="rId25" o:title=""/>
          </v:shape>
          <o:OLEObject Type="Embed" ProgID="Equation.DSMT4" ShapeID="_x0000_i1154" DrawAspect="Content" ObjectID="_1457384645" r:id="rId238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), звідки направляється в змішуючий підігрівач </w:t>
      </w:r>
      <w:r w:rsidR="00496D1C" w:rsidRPr="007579BC">
        <w:rPr>
          <w:rStyle w:val="FontStyle13"/>
          <w:i w:val="0"/>
          <w:iCs/>
          <w:sz w:val="28"/>
          <w:szCs w:val="28"/>
        </w:rPr>
        <w:object w:dxaOrig="880" w:dyaOrig="300">
          <v:shape id="_x0000_i1155" type="#_x0000_t75" style="width:44.25pt;height:15pt" o:ole="">
            <v:imagedata r:id="rId239" o:title=""/>
          </v:shape>
          <o:OLEObject Type="Embed" ProgID="Equation.DSMT4" ShapeID="_x0000_i1155" DrawAspect="Content" ObjectID="_1457384646" r:id="rId240"/>
        </w:object>
      </w:r>
      <w:r w:rsidRPr="007579BC">
        <w:rPr>
          <w:rStyle w:val="FontStyle13"/>
          <w:i w:val="0"/>
          <w:iCs/>
          <w:sz w:val="28"/>
          <w:szCs w:val="28"/>
        </w:rPr>
        <w:t>. Основна (третя) частина пар</w:t>
      </w:r>
      <w:r w:rsidR="00902C11" w:rsidRPr="007579BC">
        <w:rPr>
          <w:rStyle w:val="FontStyle13"/>
          <w:i w:val="0"/>
          <w:iCs/>
          <w:sz w:val="28"/>
          <w:szCs w:val="28"/>
          <w:lang w:val="uk-UA"/>
        </w:rPr>
        <w:t>и</w:t>
      </w:r>
      <w:r w:rsidRPr="007579BC">
        <w:rPr>
          <w:rStyle w:val="FontStyle13"/>
          <w:i w:val="0"/>
          <w:iCs/>
          <w:sz w:val="28"/>
          <w:szCs w:val="28"/>
        </w:rPr>
        <w:t xml:space="preserve"> проходить всі ступені турбіни, розширюється до кінцевого тиску </w:t>
      </w:r>
      <w:r w:rsidR="00496D1C" w:rsidRPr="007579BC">
        <w:rPr>
          <w:position w:val="-12"/>
          <w:sz w:val="28"/>
          <w:lang w:val="en-US"/>
        </w:rPr>
        <w:object w:dxaOrig="340" w:dyaOrig="380">
          <v:shape id="_x0000_i1156" type="#_x0000_t75" style="width:17.25pt;height:18.75pt" o:ole="">
            <v:imagedata r:id="rId185" o:title=""/>
          </v:shape>
          <o:OLEObject Type="Embed" ProgID="Equation.DSMT4" ShapeID="_x0000_i1156" DrawAspect="Content" ObjectID="_1457384647" r:id="rId241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 і надходить у конденсатор </w:t>
      </w:r>
      <w:r w:rsidR="00496D1C" w:rsidRPr="007579BC">
        <w:rPr>
          <w:rStyle w:val="FontStyle13"/>
          <w:i w:val="0"/>
          <w:iCs/>
          <w:sz w:val="28"/>
          <w:szCs w:val="28"/>
        </w:rPr>
        <w:object w:dxaOrig="300" w:dyaOrig="279">
          <v:shape id="_x0000_i1157" type="#_x0000_t75" style="width:15pt;height:14.25pt" o:ole="">
            <v:imagedata r:id="rId242" o:title=""/>
          </v:shape>
          <o:OLEObject Type="Embed" ProgID="Equation.DSMT4" ShapeID="_x0000_i1157" DrawAspect="Content" ObjectID="_1457384648" r:id="rId243"/>
        </w:object>
      </w:r>
      <w:r w:rsidR="00DB38F9" w:rsidRPr="007579BC">
        <w:rPr>
          <w:rStyle w:val="FontStyle13"/>
          <w:i w:val="0"/>
          <w:iCs/>
          <w:sz w:val="28"/>
          <w:szCs w:val="28"/>
          <w:lang w:val="uk-UA"/>
        </w:rPr>
        <w:t>,</w:t>
      </w:r>
      <w:r w:rsidRPr="007579BC">
        <w:rPr>
          <w:rStyle w:val="FontStyle13"/>
          <w:i w:val="0"/>
          <w:iCs/>
          <w:sz w:val="28"/>
          <w:szCs w:val="28"/>
        </w:rPr>
        <w:t xml:space="preserve"> де повністю конденсується. Конденсат, що утворюється, званий основним, послідовно прокачується конденсатними насосами </w:t>
      </w:r>
      <w:r w:rsidR="00496D1C" w:rsidRPr="007579BC">
        <w:rPr>
          <w:rStyle w:val="FontStyle13"/>
          <w:i w:val="0"/>
          <w:iCs/>
          <w:sz w:val="28"/>
          <w:szCs w:val="28"/>
        </w:rPr>
        <w:object w:dxaOrig="499" w:dyaOrig="279">
          <v:shape id="_x0000_i1158" type="#_x0000_t75" style="width:24.75pt;height:14.25pt" o:ole="">
            <v:imagedata r:id="rId244" o:title=""/>
          </v:shape>
          <o:OLEObject Type="Embed" ProgID="Equation.DSMT4" ShapeID="_x0000_i1158" DrawAspect="Content" ObjectID="_1457384649" r:id="rId245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 через змішуючі підігрівачі </w:t>
      </w:r>
      <w:r w:rsidR="00496D1C" w:rsidRPr="007579BC">
        <w:rPr>
          <w:rStyle w:val="FontStyle13"/>
          <w:i w:val="0"/>
          <w:iCs/>
          <w:sz w:val="28"/>
          <w:szCs w:val="28"/>
        </w:rPr>
        <w:object w:dxaOrig="880" w:dyaOrig="300">
          <v:shape id="_x0000_i1159" type="#_x0000_t75" style="width:44.25pt;height:15pt" o:ole="">
            <v:imagedata r:id="rId246" o:title=""/>
          </v:shape>
          <o:OLEObject Type="Embed" ProgID="Equation.DSMT4" ShapeID="_x0000_i1159" DrawAspect="Content" ObjectID="_1457384650" r:id="rId247"/>
        </w:object>
      </w:r>
      <w:r w:rsidR="00DB38F9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 xml:space="preserve">і </w:t>
      </w:r>
      <w:r w:rsidR="00496D1C" w:rsidRPr="007579BC">
        <w:rPr>
          <w:rStyle w:val="FontStyle13"/>
          <w:i w:val="0"/>
          <w:iCs/>
          <w:sz w:val="28"/>
          <w:szCs w:val="28"/>
        </w:rPr>
        <w:object w:dxaOrig="820" w:dyaOrig="300">
          <v:shape id="_x0000_i1160" type="#_x0000_t75" style="width:41.25pt;height:15pt" o:ole="">
            <v:imagedata r:id="rId248" o:title=""/>
          </v:shape>
          <o:OLEObject Type="Embed" ProgID="Equation.DSMT4" ShapeID="_x0000_i1160" DrawAspect="Content" ObjectID="_1457384651" r:id="rId249"/>
        </w:object>
      </w:r>
      <w:r w:rsidR="00DB38F9" w:rsidRPr="007579BC">
        <w:rPr>
          <w:rStyle w:val="FontStyle13"/>
          <w:i w:val="0"/>
          <w:iCs/>
          <w:sz w:val="28"/>
          <w:szCs w:val="28"/>
        </w:rPr>
        <w:t xml:space="preserve">. У кожному з </w:t>
      </w:r>
      <w:r w:rsidRPr="007579BC">
        <w:rPr>
          <w:rStyle w:val="FontStyle13"/>
          <w:i w:val="0"/>
          <w:iCs/>
          <w:sz w:val="28"/>
          <w:szCs w:val="28"/>
        </w:rPr>
        <w:t>них основний конденсат змішується з конденсатом добірно</w:t>
      </w:r>
      <w:r w:rsidR="00E9393F" w:rsidRPr="007579BC">
        <w:rPr>
          <w:rStyle w:val="FontStyle13"/>
          <w:i w:val="0"/>
          <w:iCs/>
          <w:sz w:val="28"/>
          <w:szCs w:val="28"/>
          <w:lang w:val="uk-UA"/>
        </w:rPr>
        <w:t xml:space="preserve">ї </w:t>
      </w:r>
      <w:r w:rsidRPr="007579BC">
        <w:rPr>
          <w:rStyle w:val="FontStyle13"/>
          <w:i w:val="0"/>
          <w:iCs/>
          <w:sz w:val="28"/>
          <w:szCs w:val="28"/>
        </w:rPr>
        <w:t>пар</w:t>
      </w:r>
      <w:r w:rsidR="00E9393F" w:rsidRPr="007579BC">
        <w:rPr>
          <w:rStyle w:val="FontStyle13"/>
          <w:i w:val="0"/>
          <w:iCs/>
          <w:sz w:val="28"/>
          <w:szCs w:val="28"/>
          <w:lang w:val="uk-UA"/>
        </w:rPr>
        <w:t>и</w:t>
      </w:r>
      <w:r w:rsidRPr="007579BC">
        <w:rPr>
          <w:rStyle w:val="FontStyle13"/>
          <w:i w:val="0"/>
          <w:iCs/>
          <w:sz w:val="28"/>
          <w:szCs w:val="28"/>
        </w:rPr>
        <w:t xml:space="preserve"> і східчасто підігрівається до температури кипіння, відповідної тискам відборів </w:t>
      </w:r>
      <w:r w:rsidR="00496D1C" w:rsidRPr="007579BC">
        <w:rPr>
          <w:position w:val="-12"/>
          <w:sz w:val="28"/>
          <w:lang w:val="en-US"/>
        </w:rPr>
        <w:object w:dxaOrig="440" w:dyaOrig="420">
          <v:shape id="_x0000_i1161" type="#_x0000_t75" style="width:21.75pt;height:21pt" o:ole="">
            <v:imagedata r:id="rId250" o:title=""/>
          </v:shape>
          <o:OLEObject Type="Embed" ProgID="Equation.DSMT4" ShapeID="_x0000_i1161" DrawAspect="Content" ObjectID="_1457384652" r:id="rId251"/>
        </w:object>
      </w:r>
      <w:r w:rsidR="00DB38F9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 xml:space="preserve">і </w:t>
      </w:r>
      <w:r w:rsidR="00496D1C" w:rsidRPr="007579BC">
        <w:rPr>
          <w:position w:val="-12"/>
          <w:sz w:val="28"/>
          <w:lang w:val="en-US"/>
        </w:rPr>
        <w:object w:dxaOrig="480" w:dyaOrig="420">
          <v:shape id="_x0000_i1162" type="#_x0000_t75" style="width:24pt;height:21pt" o:ole="">
            <v:imagedata r:id="rId252" o:title=""/>
          </v:shape>
          <o:OLEObject Type="Embed" ProgID="Equation.DSMT4" ShapeID="_x0000_i1162" DrawAspect="Content" ObjectID="_1457384653" r:id="rId253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 Після підігрівачів нагріта вода живильним насосом </w:t>
      </w:r>
      <w:r w:rsidR="00496D1C" w:rsidRPr="007579BC">
        <w:rPr>
          <w:rStyle w:val="FontStyle13"/>
          <w:i w:val="0"/>
          <w:iCs/>
          <w:sz w:val="28"/>
          <w:szCs w:val="28"/>
        </w:rPr>
        <w:object w:dxaOrig="740" w:dyaOrig="420">
          <v:shape id="_x0000_i1163" type="#_x0000_t75" style="width:36.75pt;height:21pt" o:ole="">
            <v:imagedata r:id="rId254" o:title=""/>
          </v:shape>
          <o:OLEObject Type="Embed" ProgID="Equation.DSMT4" ShapeID="_x0000_i1163" DrawAspect="Content" ObjectID="_1457384654" r:id="rId255"/>
        </w:object>
      </w:r>
      <w:r w:rsidR="00DB38F9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>подається знову в парогенератор, чим і закінчується цикл.</w:t>
      </w:r>
    </w:p>
    <w:p w:rsidR="00925F1B" w:rsidRPr="007579BC" w:rsidRDefault="00925F1B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</w:rPr>
      </w:pPr>
      <w:r w:rsidRPr="007579BC">
        <w:rPr>
          <w:rStyle w:val="FontStyle13"/>
          <w:i w:val="0"/>
          <w:iCs/>
          <w:sz w:val="28"/>
          <w:szCs w:val="28"/>
        </w:rPr>
        <w:t>Для дослідження та розрахунку основних характеристик регенеративного циклу застосовуються такі позначення:</w:t>
      </w:r>
    </w:p>
    <w:p w:rsidR="004B5EBC" w:rsidRPr="007579BC" w:rsidRDefault="00496D1C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position w:val="-12"/>
          <w:sz w:val="28"/>
          <w:lang w:val="en-US"/>
        </w:rPr>
        <w:object w:dxaOrig="540" w:dyaOrig="380">
          <v:shape id="_x0000_i1164" type="#_x0000_t75" style="width:27pt;height:18.75pt" o:ole="">
            <v:imagedata r:id="rId256" o:title=""/>
          </v:shape>
          <o:OLEObject Type="Embed" ProgID="Equation.DSMT4" ShapeID="_x0000_i1164" DrawAspect="Content" ObjectID="_1457384655" r:id="rId257"/>
        </w:object>
      </w:r>
      <w:r w:rsidR="00925F1B" w:rsidRPr="007579BC">
        <w:rPr>
          <w:rStyle w:val="FontStyle13"/>
          <w:i w:val="0"/>
          <w:iCs/>
          <w:sz w:val="28"/>
          <w:szCs w:val="28"/>
        </w:rPr>
        <w:t xml:space="preserve">частка пари, що надходить у перший відбір; </w:t>
      </w:r>
      <w:r w:rsidRPr="007579BC">
        <w:rPr>
          <w:position w:val="-12"/>
          <w:sz w:val="28"/>
          <w:lang w:val="en-US"/>
        </w:rPr>
        <w:object w:dxaOrig="580" w:dyaOrig="380">
          <v:shape id="_x0000_i1165" type="#_x0000_t75" style="width:29.25pt;height:18.75pt" o:ole="">
            <v:imagedata r:id="rId258" o:title=""/>
          </v:shape>
          <o:OLEObject Type="Embed" ProgID="Equation.DSMT4" ShapeID="_x0000_i1165" DrawAspect="Content" ObjectID="_1457384656" r:id="rId259"/>
        </w:object>
      </w:r>
      <w:r w:rsidR="00925F1B" w:rsidRPr="007579BC">
        <w:rPr>
          <w:rStyle w:val="FontStyle13"/>
          <w:i w:val="0"/>
          <w:iCs/>
          <w:sz w:val="28"/>
          <w:szCs w:val="28"/>
        </w:rPr>
        <w:t xml:space="preserve">частка пари, що надходить у другій відбір; </w:t>
      </w:r>
      <w:r w:rsidRPr="007579BC">
        <w:rPr>
          <w:position w:val="-12"/>
          <w:sz w:val="28"/>
          <w:lang w:val="en-US"/>
        </w:rPr>
        <w:object w:dxaOrig="1440" w:dyaOrig="380">
          <v:shape id="_x0000_i1166" type="#_x0000_t75" style="width:1in;height:18.75pt" o:ole="">
            <v:imagedata r:id="rId260" o:title=""/>
          </v:shape>
          <o:OLEObject Type="Embed" ProgID="Equation.DSMT4" ShapeID="_x0000_i1166" DrawAspect="Content" ObjectID="_1457384657" r:id="rId261"/>
        </w:object>
      </w:r>
      <w:r w:rsidR="003B50CA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="00925F1B" w:rsidRPr="007579BC">
        <w:rPr>
          <w:rStyle w:val="FontStyle13"/>
          <w:i w:val="0"/>
          <w:iCs/>
          <w:sz w:val="28"/>
          <w:szCs w:val="28"/>
        </w:rPr>
        <w:t xml:space="preserve">частка пари, що надходить в конденсатор. Параметри пари, що надходить в турбіну: </w:t>
      </w:r>
      <w:r w:rsidR="003B50CA" w:rsidRPr="007579BC">
        <w:rPr>
          <w:rStyle w:val="FontStyle13"/>
          <w:i w:val="0"/>
          <w:iCs/>
          <w:sz w:val="28"/>
          <w:szCs w:val="28"/>
          <w:lang w:val="uk-UA"/>
        </w:rPr>
        <w:t>тиск</w:t>
      </w:r>
      <w:r w:rsidR="00925F1B" w:rsidRPr="007579BC">
        <w:rPr>
          <w:rStyle w:val="FontStyle13"/>
          <w:i w:val="0"/>
          <w:iCs/>
          <w:sz w:val="28"/>
          <w:szCs w:val="28"/>
        </w:rPr>
        <w:t xml:space="preserve"> </w:t>
      </w:r>
      <w:r w:rsidRPr="007579BC">
        <w:rPr>
          <w:position w:val="-12"/>
          <w:sz w:val="28"/>
          <w:lang w:val="en-US"/>
        </w:rPr>
        <w:object w:dxaOrig="300" w:dyaOrig="380">
          <v:shape id="_x0000_i1167" type="#_x0000_t75" style="width:15pt;height:18.75pt" o:ole="">
            <v:imagedata r:id="rId181" o:title=""/>
          </v:shape>
          <o:OLEObject Type="Embed" ProgID="Equation.DSMT4" ShapeID="_x0000_i1167" DrawAspect="Content" ObjectID="_1457384658" r:id="rId262"/>
        </w:object>
      </w:r>
      <w:r w:rsidR="00925F1B" w:rsidRPr="007579BC">
        <w:rPr>
          <w:rStyle w:val="FontStyle13"/>
          <w:i w:val="0"/>
          <w:iCs/>
          <w:sz w:val="28"/>
          <w:szCs w:val="28"/>
        </w:rPr>
        <w:t xml:space="preserve"> температура </w:t>
      </w:r>
      <w:r w:rsidRPr="007579BC">
        <w:rPr>
          <w:position w:val="-12"/>
          <w:sz w:val="28"/>
          <w:lang w:val="en-US"/>
        </w:rPr>
        <w:object w:dxaOrig="200" w:dyaOrig="380">
          <v:shape id="_x0000_i1168" type="#_x0000_t75" style="width:9.75pt;height:18.75pt" o:ole="">
            <v:imagedata r:id="rId183" o:title=""/>
          </v:shape>
          <o:OLEObject Type="Embed" ProgID="Equation.DSMT4" ShapeID="_x0000_i1168" DrawAspect="Content" ObjectID="_1457384659" r:id="rId263"/>
        </w:object>
      </w:r>
      <w:r w:rsidR="00925F1B" w:rsidRPr="007579BC">
        <w:rPr>
          <w:rStyle w:val="FontStyle13"/>
          <w:i w:val="0"/>
          <w:iCs/>
          <w:sz w:val="28"/>
          <w:szCs w:val="28"/>
        </w:rPr>
        <w:t xml:space="preserve"> і </w:t>
      </w:r>
      <w:r w:rsidR="003B50CA" w:rsidRPr="007579BC">
        <w:rPr>
          <w:rStyle w:val="FontStyle13"/>
          <w:i w:val="0"/>
          <w:iCs/>
          <w:sz w:val="28"/>
          <w:szCs w:val="28"/>
          <w:lang w:val="uk-UA"/>
        </w:rPr>
        <w:t>ен</w:t>
      </w:r>
      <w:r w:rsidR="00925F1B" w:rsidRPr="007579BC">
        <w:rPr>
          <w:rStyle w:val="FontStyle13"/>
          <w:i w:val="0"/>
          <w:iCs/>
          <w:sz w:val="28"/>
          <w:szCs w:val="28"/>
        </w:rPr>
        <w:t>тальпія</w:t>
      </w:r>
      <w:r w:rsidR="003B50CA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Pr="007579BC">
        <w:rPr>
          <w:position w:val="-12"/>
          <w:sz w:val="28"/>
          <w:lang w:val="en-US"/>
        </w:rPr>
        <w:object w:dxaOrig="260" w:dyaOrig="380">
          <v:shape id="_x0000_i1169" type="#_x0000_t75" style="width:12.75pt;height:18.75pt" o:ole="">
            <v:imagedata r:id="rId199" o:title=""/>
          </v:shape>
          <o:OLEObject Type="Embed" ProgID="Equation.DSMT4" ShapeID="_x0000_i1169" DrawAspect="Content" ObjectID="_1457384660" r:id="rId264"/>
        </w:object>
      </w:r>
      <w:r w:rsidR="003B50CA" w:rsidRPr="007579BC">
        <w:rPr>
          <w:sz w:val="28"/>
          <w:lang w:val="uk-UA"/>
        </w:rPr>
        <w:t xml:space="preserve"> </w:t>
      </w:r>
      <w:r w:rsidR="00925F1B" w:rsidRPr="007579BC">
        <w:rPr>
          <w:rStyle w:val="FontStyle13"/>
          <w:i w:val="0"/>
          <w:iCs/>
          <w:sz w:val="28"/>
          <w:szCs w:val="28"/>
        </w:rPr>
        <w:t xml:space="preserve">Параметри пари першого відбору: тиск </w:t>
      </w:r>
      <w:r w:rsidRPr="007579BC">
        <w:rPr>
          <w:position w:val="-12"/>
          <w:sz w:val="28"/>
          <w:lang w:val="en-US"/>
        </w:rPr>
        <w:object w:dxaOrig="499" w:dyaOrig="420">
          <v:shape id="_x0000_i1170" type="#_x0000_t75" style="width:24.75pt;height:21pt" o:ole="">
            <v:imagedata r:id="rId265" o:title=""/>
          </v:shape>
          <o:OLEObject Type="Embed" ProgID="Equation.DSMT4" ShapeID="_x0000_i1170" DrawAspect="Content" ObjectID="_1457384661" r:id="rId266"/>
        </w:object>
      </w:r>
      <w:r w:rsidR="00925F1B" w:rsidRPr="007579BC">
        <w:rPr>
          <w:rStyle w:val="FontStyle13"/>
          <w:i w:val="0"/>
          <w:iCs/>
          <w:sz w:val="28"/>
          <w:szCs w:val="28"/>
        </w:rPr>
        <w:t xml:space="preserve"> температура</w:t>
      </w:r>
      <w:r w:rsidR="003B50CA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Pr="007579BC">
        <w:rPr>
          <w:position w:val="-12"/>
          <w:sz w:val="28"/>
          <w:lang w:val="en-US"/>
        </w:rPr>
        <w:object w:dxaOrig="400" w:dyaOrig="420">
          <v:shape id="_x0000_i1171" type="#_x0000_t75" style="width:20.25pt;height:21pt" o:ole="">
            <v:imagedata r:id="rId267" o:title=""/>
          </v:shape>
          <o:OLEObject Type="Embed" ProgID="Equation.DSMT4" ShapeID="_x0000_i1171" DrawAspect="Content" ObjectID="_1457384662" r:id="rId268"/>
        </w:object>
      </w:r>
      <w:r w:rsidR="00925F1B" w:rsidRPr="007579BC">
        <w:rPr>
          <w:rStyle w:val="FontStyle13"/>
          <w:i w:val="0"/>
          <w:iCs/>
          <w:sz w:val="28"/>
          <w:szCs w:val="28"/>
        </w:rPr>
        <w:t xml:space="preserve"> ентальпія </w:t>
      </w:r>
      <w:r w:rsidRPr="007579BC">
        <w:rPr>
          <w:position w:val="-12"/>
          <w:sz w:val="28"/>
          <w:lang w:val="en-US"/>
        </w:rPr>
        <w:object w:dxaOrig="400" w:dyaOrig="420">
          <v:shape id="_x0000_i1172" type="#_x0000_t75" style="width:20.25pt;height:21pt" o:ole="">
            <v:imagedata r:id="rId269" o:title=""/>
          </v:shape>
          <o:OLEObject Type="Embed" ProgID="Equation.DSMT4" ShapeID="_x0000_i1172" DrawAspect="Content" ObjectID="_1457384663" r:id="rId270"/>
        </w:object>
      </w:r>
      <w:r w:rsidR="00925F1B" w:rsidRPr="007579BC">
        <w:rPr>
          <w:rStyle w:val="FontStyle13"/>
          <w:i w:val="0"/>
          <w:iCs/>
          <w:sz w:val="28"/>
          <w:szCs w:val="28"/>
        </w:rPr>
        <w:t xml:space="preserve"> ентальпія </w:t>
      </w:r>
      <w:r w:rsidR="003B50CA" w:rsidRPr="007579BC">
        <w:rPr>
          <w:rStyle w:val="FontStyle13"/>
          <w:i w:val="0"/>
          <w:iCs/>
          <w:sz w:val="28"/>
          <w:szCs w:val="28"/>
          <w:lang w:val="uk-UA"/>
        </w:rPr>
        <w:t>її</w:t>
      </w:r>
      <w:r w:rsidR="00925F1B" w:rsidRPr="007579BC">
        <w:rPr>
          <w:rStyle w:val="FontStyle13"/>
          <w:i w:val="0"/>
          <w:iCs/>
          <w:sz w:val="28"/>
          <w:szCs w:val="28"/>
        </w:rPr>
        <w:t xml:space="preserve"> конденсату</w:t>
      </w:r>
      <w:r w:rsidR="003B50CA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Pr="007579BC">
        <w:rPr>
          <w:position w:val="-12"/>
          <w:sz w:val="28"/>
          <w:lang w:val="en-US"/>
        </w:rPr>
        <w:object w:dxaOrig="420" w:dyaOrig="480">
          <v:shape id="_x0000_i1173" type="#_x0000_t75" style="width:21pt;height:24pt" o:ole="">
            <v:imagedata r:id="rId271" o:title=""/>
          </v:shape>
          <o:OLEObject Type="Embed" ProgID="Equation.DSMT4" ShapeID="_x0000_i1173" DrawAspect="Content" ObjectID="_1457384664" r:id="rId272"/>
        </w:object>
      </w:r>
    </w:p>
    <w:p w:rsidR="003256AA" w:rsidRPr="000B1668" w:rsidRDefault="00925F1B" w:rsidP="008A603D">
      <w:pPr>
        <w:suppressAutoHyphens/>
        <w:spacing w:line="360" w:lineRule="auto"/>
        <w:ind w:firstLine="709"/>
        <w:jc w:val="both"/>
        <w:rPr>
          <w:sz w:val="28"/>
        </w:rPr>
      </w:pPr>
      <w:r w:rsidRPr="007579BC">
        <w:rPr>
          <w:rStyle w:val="FontStyle13"/>
          <w:i w:val="0"/>
          <w:iCs/>
          <w:sz w:val="28"/>
          <w:szCs w:val="28"/>
        </w:rPr>
        <w:t>Параметри пар</w:t>
      </w:r>
      <w:r w:rsidR="00E9393F" w:rsidRPr="007579BC">
        <w:rPr>
          <w:rStyle w:val="FontStyle13"/>
          <w:i w:val="0"/>
          <w:iCs/>
          <w:sz w:val="28"/>
          <w:szCs w:val="28"/>
          <w:lang w:val="uk-UA"/>
        </w:rPr>
        <w:t>и</w:t>
      </w:r>
      <w:r w:rsidRPr="007579BC">
        <w:rPr>
          <w:rStyle w:val="FontStyle13"/>
          <w:i w:val="0"/>
          <w:iCs/>
          <w:sz w:val="28"/>
          <w:szCs w:val="28"/>
        </w:rPr>
        <w:t xml:space="preserve"> другого відбору: тиск </w:t>
      </w:r>
      <w:r w:rsidR="00496D1C" w:rsidRPr="007579BC">
        <w:rPr>
          <w:position w:val="-12"/>
          <w:sz w:val="28"/>
          <w:lang w:val="en-US"/>
        </w:rPr>
        <w:object w:dxaOrig="440" w:dyaOrig="420">
          <v:shape id="_x0000_i1174" type="#_x0000_t75" style="width:21.75pt;height:21pt" o:ole="">
            <v:imagedata r:id="rId250" o:title=""/>
          </v:shape>
          <o:OLEObject Type="Embed" ProgID="Equation.DSMT4" ShapeID="_x0000_i1174" DrawAspect="Content" ObjectID="_1457384665" r:id="rId273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, температура </w:t>
      </w:r>
      <w:r w:rsidR="00496D1C" w:rsidRPr="007579BC">
        <w:rPr>
          <w:position w:val="-12"/>
          <w:sz w:val="28"/>
          <w:lang w:val="en-US"/>
        </w:rPr>
        <w:object w:dxaOrig="440" w:dyaOrig="420">
          <v:shape id="_x0000_i1175" type="#_x0000_t75" style="width:21.75pt;height:21pt" o:ole="">
            <v:imagedata r:id="rId274" o:title=""/>
          </v:shape>
          <o:OLEObject Type="Embed" ProgID="Equation.DSMT4" ShapeID="_x0000_i1175" DrawAspect="Content" ObjectID="_1457384666" r:id="rId275"/>
        </w:object>
      </w:r>
      <w:r w:rsidR="003B50CA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 xml:space="preserve">ентальпія </w:t>
      </w:r>
      <w:r w:rsidR="00496D1C" w:rsidRPr="007579BC">
        <w:rPr>
          <w:position w:val="-12"/>
          <w:sz w:val="28"/>
          <w:lang w:val="en-US"/>
        </w:rPr>
        <w:object w:dxaOrig="420" w:dyaOrig="420">
          <v:shape id="_x0000_i1176" type="#_x0000_t75" style="width:21pt;height:21pt" o:ole="">
            <v:imagedata r:id="rId276" o:title=""/>
          </v:shape>
          <o:OLEObject Type="Embed" ProgID="Equation.DSMT4" ShapeID="_x0000_i1176" DrawAspect="Content" ObjectID="_1457384667" r:id="rId277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 ентальпія</w:t>
      </w:r>
      <w:r w:rsidR="003B50CA" w:rsidRPr="007579BC">
        <w:rPr>
          <w:rStyle w:val="FontStyle13"/>
          <w:i w:val="0"/>
          <w:iCs/>
          <w:sz w:val="28"/>
          <w:szCs w:val="28"/>
          <w:lang w:val="uk-UA"/>
        </w:rPr>
        <w:t xml:space="preserve"> її</w:t>
      </w:r>
      <w:r w:rsidRPr="007579BC">
        <w:rPr>
          <w:rStyle w:val="FontStyle13"/>
          <w:i w:val="0"/>
          <w:iCs/>
          <w:sz w:val="28"/>
          <w:szCs w:val="28"/>
        </w:rPr>
        <w:t xml:space="preserve"> конденсату </w:t>
      </w:r>
      <w:r w:rsidR="00496D1C" w:rsidRPr="007579BC">
        <w:rPr>
          <w:position w:val="-12"/>
          <w:sz w:val="28"/>
          <w:lang w:val="en-US"/>
        </w:rPr>
        <w:object w:dxaOrig="460" w:dyaOrig="480">
          <v:shape id="_x0000_i1177" type="#_x0000_t75" style="width:23.25pt;height:24pt" o:ole="">
            <v:imagedata r:id="rId278" o:title=""/>
          </v:shape>
          <o:OLEObject Type="Embed" ProgID="Equation.DSMT4" ShapeID="_x0000_i1177" DrawAspect="Content" ObjectID="_1457384668" r:id="rId279"/>
        </w:object>
      </w:r>
      <w:r w:rsidR="00E9393F" w:rsidRPr="007579BC">
        <w:rPr>
          <w:rStyle w:val="FontStyle13"/>
          <w:i w:val="0"/>
          <w:iCs/>
          <w:sz w:val="28"/>
          <w:szCs w:val="28"/>
        </w:rPr>
        <w:t xml:space="preserve"> Параметри пари при вході</w:t>
      </w:r>
      <w:r w:rsidR="00A07C87" w:rsidRPr="007579BC">
        <w:rPr>
          <w:rStyle w:val="FontStyle13"/>
          <w:i w:val="0"/>
          <w:iCs/>
          <w:sz w:val="28"/>
          <w:szCs w:val="28"/>
        </w:rPr>
        <w:t xml:space="preserve"> в </w:t>
      </w:r>
      <w:r w:rsidRPr="007579BC">
        <w:rPr>
          <w:rStyle w:val="FontStyle13"/>
          <w:i w:val="0"/>
          <w:iCs/>
          <w:sz w:val="28"/>
          <w:szCs w:val="28"/>
        </w:rPr>
        <w:t>конденсатор:</w:t>
      </w:r>
      <w:r w:rsidR="003B50CA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 xml:space="preserve">тиск </w:t>
      </w:r>
      <w:r w:rsidR="00496D1C" w:rsidRPr="007579BC">
        <w:rPr>
          <w:position w:val="-12"/>
          <w:sz w:val="28"/>
          <w:lang w:val="en-US"/>
        </w:rPr>
        <w:object w:dxaOrig="340" w:dyaOrig="380">
          <v:shape id="_x0000_i1178" type="#_x0000_t75" style="width:17.25pt;height:18.75pt" o:ole="">
            <v:imagedata r:id="rId185" o:title=""/>
          </v:shape>
          <o:OLEObject Type="Embed" ProgID="Equation.DSMT4" ShapeID="_x0000_i1178" DrawAspect="Content" ObjectID="_1457384669" r:id="rId280"/>
        </w:object>
      </w:r>
      <w:r w:rsidR="003B50CA" w:rsidRPr="007579BC">
        <w:rPr>
          <w:rStyle w:val="FontStyle13"/>
          <w:i w:val="0"/>
          <w:iCs/>
          <w:sz w:val="28"/>
          <w:szCs w:val="28"/>
        </w:rPr>
        <w:t>,</w:t>
      </w:r>
      <w:r w:rsidR="003B50CA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="003B50CA" w:rsidRPr="007579BC">
        <w:rPr>
          <w:rStyle w:val="FontStyle13"/>
          <w:i w:val="0"/>
          <w:iCs/>
          <w:sz w:val="28"/>
          <w:szCs w:val="28"/>
        </w:rPr>
        <w:t>ентальп</w:t>
      </w:r>
      <w:r w:rsidR="003B50CA" w:rsidRPr="007579BC">
        <w:rPr>
          <w:rStyle w:val="FontStyle13"/>
          <w:i w:val="0"/>
          <w:iCs/>
          <w:sz w:val="28"/>
          <w:szCs w:val="28"/>
          <w:lang w:val="uk-UA"/>
        </w:rPr>
        <w:t>ія</w:t>
      </w:r>
      <w:r w:rsidRPr="007579BC">
        <w:rPr>
          <w:rStyle w:val="FontStyle13"/>
          <w:i w:val="0"/>
          <w:iCs/>
          <w:sz w:val="28"/>
          <w:szCs w:val="28"/>
        </w:rPr>
        <w:t xml:space="preserve"> </w:t>
      </w:r>
      <w:r w:rsidR="00496D1C" w:rsidRPr="007579BC">
        <w:rPr>
          <w:position w:val="-12"/>
          <w:sz w:val="28"/>
          <w:lang w:val="en-US"/>
        </w:rPr>
        <w:object w:dxaOrig="300" w:dyaOrig="380">
          <v:shape id="_x0000_i1179" type="#_x0000_t75" style="width:15pt;height:18.75pt" o:ole="">
            <v:imagedata r:id="rId281" o:title=""/>
          </v:shape>
          <o:OLEObject Type="Embed" ProgID="Equation.DSMT4" ShapeID="_x0000_i1179" DrawAspect="Content" ObjectID="_1457384670" r:id="rId282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 ентальпія </w:t>
      </w:r>
      <w:r w:rsidR="003B50CA" w:rsidRPr="007579BC">
        <w:rPr>
          <w:rStyle w:val="FontStyle13"/>
          <w:i w:val="0"/>
          <w:iCs/>
          <w:sz w:val="28"/>
          <w:szCs w:val="28"/>
          <w:lang w:val="uk-UA"/>
        </w:rPr>
        <w:t>її</w:t>
      </w:r>
      <w:r w:rsidRPr="007579BC">
        <w:rPr>
          <w:rStyle w:val="FontStyle13"/>
          <w:i w:val="0"/>
          <w:iCs/>
          <w:sz w:val="28"/>
          <w:szCs w:val="28"/>
        </w:rPr>
        <w:t xml:space="preserve"> конденсату </w:t>
      </w:r>
      <w:r w:rsidR="00496D1C" w:rsidRPr="007579BC">
        <w:rPr>
          <w:position w:val="-12"/>
          <w:sz w:val="28"/>
          <w:lang w:val="en-US"/>
        </w:rPr>
        <w:object w:dxaOrig="279" w:dyaOrig="380">
          <v:shape id="_x0000_i1180" type="#_x0000_t75" style="width:14.25pt;height:18.75pt" o:ole="">
            <v:imagedata r:id="rId283" o:title=""/>
          </v:shape>
          <o:OLEObject Type="Embed" ProgID="Equation.DSMT4" ShapeID="_x0000_i1180" DrawAspect="Content" ObjectID="_1457384671" r:id="rId284"/>
        </w:object>
      </w:r>
    </w:p>
    <w:p w:rsidR="00370203" w:rsidRPr="000B1668" w:rsidRDefault="00370203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sz w:val="28"/>
        </w:rPr>
      </w:pPr>
    </w:p>
    <w:p w:rsidR="00DB38F9" w:rsidRPr="007579BC" w:rsidRDefault="00842AA4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181" type="#_x0000_t75" style="width:138.75pt;height:112.5pt">
            <v:imagedata r:id="rId285" o:title=""/>
          </v:shape>
        </w:pict>
      </w:r>
    </w:p>
    <w:p w:rsidR="003256AA" w:rsidRPr="007579BC" w:rsidRDefault="003256AA" w:rsidP="008A603D">
      <w:pPr>
        <w:suppressAutoHyphens/>
        <w:spacing w:line="360" w:lineRule="auto"/>
        <w:ind w:firstLine="709"/>
        <w:jc w:val="both"/>
        <w:rPr>
          <w:sz w:val="28"/>
          <w:lang w:val="uk-UA"/>
        </w:rPr>
      </w:pPr>
      <w:r w:rsidRPr="007579BC">
        <w:rPr>
          <w:sz w:val="28"/>
          <w:lang w:val="uk-UA"/>
        </w:rPr>
        <w:t>Рис.8. Адіабатний процес розширення пари в регенеративному циклі</w:t>
      </w:r>
    </w:p>
    <w:p w:rsidR="00925F1B" w:rsidRPr="007579BC" w:rsidRDefault="00370203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>
        <w:rPr>
          <w:sz w:val="28"/>
          <w:szCs w:val="16"/>
          <w:lang w:val="uk-UA"/>
        </w:rPr>
        <w:br w:type="page"/>
      </w:r>
      <w:r w:rsidR="003B50CA" w:rsidRPr="007579BC">
        <w:rPr>
          <w:sz w:val="28"/>
          <w:szCs w:val="28"/>
          <w:lang w:val="uk-UA"/>
        </w:rPr>
        <w:t xml:space="preserve">Процес розширення пари в турбіні вважається оборотньо адіабатним; гідравлічні і теплові </w:t>
      </w:r>
      <w:r w:rsidR="003325D0" w:rsidRPr="007579BC">
        <w:rPr>
          <w:sz w:val="28"/>
          <w:szCs w:val="28"/>
          <w:lang w:val="uk-UA"/>
        </w:rPr>
        <w:t xml:space="preserve">втрати трубопроводів відбірної пари і теплові втрати підігрівачів не приймаються до уваги, робота насосів не враховується. При вказаних умовах стан пари в </w:t>
      </w:r>
      <w:r w:rsidR="00496D1C" w:rsidRPr="007579BC">
        <w:rPr>
          <w:position w:val="-12"/>
          <w:sz w:val="28"/>
          <w:lang w:val="en-US"/>
        </w:rPr>
        <w:object w:dxaOrig="580" w:dyaOrig="340">
          <v:shape id="_x0000_i1182" type="#_x0000_t75" style="width:29.25pt;height:17.25pt" o:ole="">
            <v:imagedata r:id="rId191" o:title=""/>
          </v:shape>
          <o:OLEObject Type="Embed" ProgID="Equation.DSMT4" ShapeID="_x0000_i1182" DrawAspect="Content" ObjectID="_1457384672" r:id="rId286"/>
        </w:object>
      </w:r>
      <w:r w:rsidR="003325D0" w:rsidRPr="007579BC">
        <w:rPr>
          <w:sz w:val="28"/>
          <w:lang w:val="uk-UA"/>
        </w:rPr>
        <w:t xml:space="preserve"> </w:t>
      </w:r>
      <w:r w:rsidR="003325D0" w:rsidRPr="007579BC">
        <w:rPr>
          <w:sz w:val="28"/>
          <w:szCs w:val="28"/>
          <w:lang w:val="uk-UA"/>
        </w:rPr>
        <w:t xml:space="preserve">діаграмі знаходяться як точки пересічення </w:t>
      </w:r>
      <w:r w:rsidR="00A46BA0" w:rsidRPr="007579BC">
        <w:rPr>
          <w:rStyle w:val="FontStyle13"/>
          <w:i w:val="0"/>
          <w:iCs/>
          <w:sz w:val="28"/>
          <w:szCs w:val="28"/>
        </w:rPr>
        <w:t xml:space="preserve">відповідних ізобар і адіабати розширень (рис. </w:t>
      </w:r>
      <w:r w:rsidR="003256AA" w:rsidRPr="007579BC">
        <w:rPr>
          <w:rStyle w:val="FontStyle13"/>
          <w:i w:val="0"/>
          <w:iCs/>
          <w:sz w:val="28"/>
          <w:szCs w:val="28"/>
          <w:lang w:val="uk-UA"/>
        </w:rPr>
        <w:t>8</w:t>
      </w:r>
      <w:r w:rsidR="00A46BA0" w:rsidRPr="007579BC">
        <w:rPr>
          <w:rStyle w:val="FontStyle13"/>
          <w:i w:val="0"/>
          <w:iCs/>
          <w:sz w:val="28"/>
          <w:szCs w:val="28"/>
        </w:rPr>
        <w:t>). Ентальпії пар</w:t>
      </w:r>
      <w:r w:rsidR="00E9393F" w:rsidRPr="007579BC">
        <w:rPr>
          <w:rStyle w:val="FontStyle13"/>
          <w:i w:val="0"/>
          <w:iCs/>
          <w:sz w:val="28"/>
          <w:szCs w:val="28"/>
          <w:lang w:val="uk-UA"/>
        </w:rPr>
        <w:t>и</w:t>
      </w:r>
      <w:r w:rsidR="00A46BA0" w:rsidRPr="007579BC">
        <w:rPr>
          <w:rStyle w:val="FontStyle13"/>
          <w:i w:val="0"/>
          <w:iCs/>
          <w:sz w:val="28"/>
          <w:szCs w:val="28"/>
        </w:rPr>
        <w:t xml:space="preserve"> знаходяться безпосередньо з </w:t>
      </w:r>
      <w:r w:rsidR="00496D1C" w:rsidRPr="007579BC">
        <w:rPr>
          <w:position w:val="-12"/>
          <w:sz w:val="28"/>
          <w:lang w:val="en-US"/>
        </w:rPr>
        <w:object w:dxaOrig="580" w:dyaOrig="340">
          <v:shape id="_x0000_i1183" type="#_x0000_t75" style="width:29.25pt;height:17.25pt" o:ole="">
            <v:imagedata r:id="rId287" o:title=""/>
          </v:shape>
          <o:OLEObject Type="Embed" ProgID="Equation.DSMT4" ShapeID="_x0000_i1183" DrawAspect="Content" ObjectID="_1457384673" r:id="rId288"/>
        </w:object>
      </w:r>
      <w:r w:rsidR="00E9393F" w:rsidRPr="007579BC">
        <w:rPr>
          <w:sz w:val="28"/>
          <w:szCs w:val="28"/>
          <w:lang w:val="uk-UA"/>
        </w:rPr>
        <w:t>д</w:t>
      </w:r>
      <w:r w:rsidR="00E9393F" w:rsidRPr="007579BC">
        <w:rPr>
          <w:rStyle w:val="FontStyle13"/>
          <w:i w:val="0"/>
          <w:iCs/>
          <w:sz w:val="28"/>
          <w:szCs w:val="28"/>
        </w:rPr>
        <w:t xml:space="preserve">іаграми; ентальпії конденсату </w:t>
      </w:r>
      <w:r w:rsidR="00E9393F" w:rsidRPr="007579BC">
        <w:rPr>
          <w:rStyle w:val="FontStyle13"/>
          <w:i w:val="0"/>
          <w:iCs/>
          <w:sz w:val="28"/>
          <w:szCs w:val="28"/>
          <w:lang w:val="uk-UA"/>
        </w:rPr>
        <w:t>–</w:t>
      </w:r>
      <w:r w:rsidR="00A46BA0" w:rsidRPr="007579BC">
        <w:rPr>
          <w:rStyle w:val="FontStyle13"/>
          <w:i w:val="0"/>
          <w:iCs/>
          <w:sz w:val="28"/>
          <w:szCs w:val="28"/>
        </w:rPr>
        <w:t xml:space="preserve"> за допомогою таблиць водяної пари. Кількість пари, що надходить в підігрівачі з відборів турбіни, знаходять з теплового балансу підігрівачів. Складемо ці теплові баланси і знайдемо відповідні частки </w:t>
      </w:r>
      <w:r w:rsidR="00496D1C" w:rsidRPr="007579BC">
        <w:rPr>
          <w:position w:val="-12"/>
          <w:sz w:val="28"/>
          <w:lang w:val="en-US"/>
        </w:rPr>
        <w:object w:dxaOrig="320" w:dyaOrig="380">
          <v:shape id="_x0000_i1184" type="#_x0000_t75" style="width:15.75pt;height:18.75pt" o:ole="">
            <v:imagedata r:id="rId289" o:title=""/>
          </v:shape>
          <o:OLEObject Type="Embed" ProgID="Equation.DSMT4" ShapeID="_x0000_i1184" DrawAspect="Content" ObjectID="_1457384674" r:id="rId290"/>
        </w:object>
      </w:r>
      <w:r w:rsidR="00A46BA0" w:rsidRPr="007579BC">
        <w:rPr>
          <w:rStyle w:val="FontStyle13"/>
          <w:i w:val="0"/>
          <w:iCs/>
          <w:sz w:val="28"/>
          <w:szCs w:val="28"/>
        </w:rPr>
        <w:t xml:space="preserve"> і </w:t>
      </w:r>
      <w:r w:rsidR="00496D1C" w:rsidRPr="007579BC">
        <w:rPr>
          <w:position w:val="-12"/>
          <w:sz w:val="28"/>
          <w:lang w:val="en-US"/>
        </w:rPr>
        <w:object w:dxaOrig="420" w:dyaOrig="380">
          <v:shape id="_x0000_i1185" type="#_x0000_t75" style="width:21pt;height:18.75pt" o:ole="">
            <v:imagedata r:id="rId291" o:title=""/>
          </v:shape>
          <o:OLEObject Type="Embed" ProgID="Equation.DSMT4" ShapeID="_x0000_i1185" DrawAspect="Content" ObjectID="_1457384675" r:id="rId292"/>
        </w:object>
      </w:r>
    </w:p>
    <w:p w:rsidR="00A46BA0" w:rsidRPr="007579BC" w:rsidRDefault="00A46BA0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</w:rPr>
        <w:t xml:space="preserve">Підігрівач </w:t>
      </w:r>
      <w:r w:rsidR="00496D1C" w:rsidRPr="007579BC">
        <w:rPr>
          <w:rStyle w:val="FontStyle13"/>
          <w:i w:val="0"/>
          <w:iCs/>
          <w:sz w:val="28"/>
          <w:szCs w:val="28"/>
        </w:rPr>
        <w:object w:dxaOrig="880" w:dyaOrig="300">
          <v:shape id="_x0000_i1186" type="#_x0000_t75" style="width:44.25pt;height:15pt" o:ole="">
            <v:imagedata r:id="rId293" o:title=""/>
          </v:shape>
          <o:OLEObject Type="Embed" ProgID="Equation.DSMT4" ShapeID="_x0000_i1186" DrawAspect="Content" ObjectID="_1457384676" r:id="rId294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. У цей підігрівач з конденсатора надходить </w:t>
      </w:r>
      <w:r w:rsidR="00496D1C" w:rsidRPr="007579BC">
        <w:rPr>
          <w:position w:val="-12"/>
          <w:sz w:val="28"/>
          <w:lang w:val="en-US"/>
        </w:rPr>
        <w:object w:dxaOrig="1560" w:dyaOrig="380">
          <v:shape id="_x0000_i1187" type="#_x0000_t75" style="width:78pt;height:18.75pt" o:ole="">
            <v:imagedata r:id="rId295" o:title=""/>
          </v:shape>
          <o:OLEObject Type="Embed" ProgID="Equation.DSMT4" ShapeID="_x0000_i1187" DrawAspect="Content" ObjectID="_1457384677" r:id="rId296"/>
        </w:object>
      </w:r>
      <w:r w:rsidR="003325D0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>води, з другого відбору</w:t>
      </w:r>
      <w:r w:rsidR="003325D0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="00496D1C" w:rsidRPr="007579BC">
        <w:rPr>
          <w:position w:val="-12"/>
          <w:sz w:val="28"/>
          <w:lang w:val="en-US"/>
        </w:rPr>
        <w:object w:dxaOrig="859" w:dyaOrig="380">
          <v:shape id="_x0000_i1188" type="#_x0000_t75" style="width:42.75pt;height:18.75pt" o:ole="">
            <v:imagedata r:id="rId297" o:title=""/>
          </v:shape>
          <o:OLEObject Type="Embed" ProgID="Equation.DSMT4" ShapeID="_x0000_i1188" DrawAspect="Content" ObjectID="_1457384678" r:id="rId298"/>
        </w:object>
      </w:r>
      <w:r w:rsidR="003325D0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 xml:space="preserve">пари і виходить </w:t>
      </w:r>
      <w:r w:rsidR="00496D1C" w:rsidRPr="007579BC">
        <w:rPr>
          <w:position w:val="-12"/>
          <w:sz w:val="28"/>
          <w:lang w:val="en-US"/>
        </w:rPr>
        <w:object w:dxaOrig="960" w:dyaOrig="380">
          <v:shape id="_x0000_i1189" type="#_x0000_t75" style="width:48pt;height:18.75pt" o:ole="">
            <v:imagedata r:id="rId299" o:title=""/>
          </v:shape>
          <o:OLEObject Type="Embed" ProgID="Equation.DSMT4" ShapeID="_x0000_i1189" DrawAspect="Content" ObjectID="_1457384679" r:id="rId300"/>
        </w:object>
      </w:r>
      <w:r w:rsidR="003325D0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>води. З огляду на раніше прийняті позначення, складемо рівняння теплового балансу (рис. 11):</w:t>
      </w:r>
    </w:p>
    <w:p w:rsidR="003256AA" w:rsidRPr="007579BC" w:rsidRDefault="003256AA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4550"/>
      </w:tblGrid>
      <w:tr w:rsidR="003325D0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3325D0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4000" w:dyaOrig="499">
                <v:shape id="_x0000_i1190" type="#_x0000_t75" style="width:200.25pt;height:24.75pt" o:ole="">
                  <v:imagedata r:id="rId301" o:title=""/>
                </v:shape>
                <o:OLEObject Type="Embed" ProgID="Equation.DSMT4" ShapeID="_x0000_i1190" DrawAspect="Content" ObjectID="_1457384680" r:id="rId302"/>
              </w:object>
            </w:r>
            <w:r w:rsidR="003325D0" w:rsidRPr="00FA755F">
              <w:rPr>
                <w:sz w:val="20"/>
                <w:szCs w:val="28"/>
                <w:lang w:val="uk-UA"/>
              </w:rPr>
              <w:t>(15)</w:t>
            </w:r>
          </w:p>
        </w:tc>
      </w:tr>
    </w:tbl>
    <w:p w:rsidR="003325D0" w:rsidRPr="007579BC" w:rsidRDefault="003325D0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A46BA0" w:rsidRPr="007579BC" w:rsidRDefault="00A46BA0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</w:rPr>
        <w:t>звідки після перетворень отримаємо</w:t>
      </w:r>
      <w:r w:rsidR="003325D0" w:rsidRPr="007579BC">
        <w:rPr>
          <w:rStyle w:val="FontStyle13"/>
          <w:i w:val="0"/>
          <w:iCs/>
          <w:sz w:val="28"/>
          <w:szCs w:val="28"/>
          <w:lang w:val="uk-UA"/>
        </w:rPr>
        <w:t>:</w:t>
      </w:r>
    </w:p>
    <w:p w:rsidR="003256AA" w:rsidRPr="007579BC" w:rsidRDefault="003256AA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2830"/>
      </w:tblGrid>
      <w:tr w:rsidR="003325D0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3325D0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2280" w:dyaOrig="940">
                <v:shape id="_x0000_i1191" type="#_x0000_t75" style="width:114pt;height:47.25pt" o:ole="">
                  <v:imagedata r:id="rId303" o:title=""/>
                </v:shape>
                <o:OLEObject Type="Embed" ProgID="Equation.DSMT4" ShapeID="_x0000_i1191" DrawAspect="Content" ObjectID="_1457384681" r:id="rId304"/>
              </w:object>
            </w:r>
            <w:r w:rsidR="003325D0" w:rsidRPr="00FA755F">
              <w:rPr>
                <w:sz w:val="20"/>
                <w:szCs w:val="28"/>
                <w:lang w:val="uk-UA"/>
              </w:rPr>
              <w:t>(16)</w:t>
            </w:r>
          </w:p>
        </w:tc>
      </w:tr>
    </w:tbl>
    <w:p w:rsidR="003325D0" w:rsidRPr="007579BC" w:rsidRDefault="003325D0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A46BA0" w:rsidRPr="007579BC" w:rsidRDefault="00A46BA0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Підігрівач </w:t>
      </w:r>
      <w:r w:rsidR="00496D1C" w:rsidRPr="007579BC">
        <w:rPr>
          <w:rStyle w:val="FontStyle13"/>
          <w:i w:val="0"/>
          <w:iCs/>
          <w:sz w:val="28"/>
          <w:szCs w:val="28"/>
          <w:lang w:val="uk-UA"/>
        </w:rPr>
        <w:object w:dxaOrig="820" w:dyaOrig="300">
          <v:shape id="_x0000_i1192" type="#_x0000_t75" style="width:41.25pt;height:15pt" o:ole="">
            <v:imagedata r:id="rId305" o:title=""/>
          </v:shape>
          <o:OLEObject Type="Embed" ProgID="Equation.DSMT4" ShapeID="_x0000_i1192" DrawAspect="Content" ObjectID="_1457384682" r:id="rId306"/>
        </w:objec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. У цей підігрівач з першого відбору надходить </w:t>
      </w:r>
      <w:r w:rsidR="00496D1C" w:rsidRPr="007579BC">
        <w:rPr>
          <w:position w:val="-12"/>
          <w:sz w:val="28"/>
          <w:lang w:val="en-US"/>
        </w:rPr>
        <w:object w:dxaOrig="620" w:dyaOrig="380">
          <v:shape id="_x0000_i1193" type="#_x0000_t75" style="width:30.75pt;height:18.75pt" o:ole="">
            <v:imagedata r:id="rId307" o:title=""/>
          </v:shape>
          <o:OLEObject Type="Embed" ProgID="Equation.DSMT4" ShapeID="_x0000_i1193" DrawAspect="Content" ObjectID="_1457384683" r:id="rId308"/>
        </w:object>
      </w:r>
      <w:r w:rsidR="003325D0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пара, з підігрівача </w:t>
      </w:r>
      <w:r w:rsidR="00496D1C" w:rsidRPr="007579BC">
        <w:rPr>
          <w:rStyle w:val="FontStyle13"/>
          <w:i w:val="0"/>
          <w:iCs/>
          <w:sz w:val="28"/>
          <w:szCs w:val="28"/>
          <w:lang w:val="uk-UA"/>
        </w:rPr>
        <w:object w:dxaOrig="1080" w:dyaOrig="300">
          <v:shape id="_x0000_i1194" type="#_x0000_t75" style="width:54pt;height:15pt" o:ole="">
            <v:imagedata r:id="rId309" o:title=""/>
          </v:shape>
          <o:OLEObject Type="Embed" ProgID="Equation.DSMT4" ShapeID="_x0000_i1194" DrawAspect="Content" ObjectID="_1457384684" r:id="rId310"/>
        </w:object>
      </w:r>
      <w:r w:rsidR="00496D1C" w:rsidRPr="007579BC">
        <w:rPr>
          <w:position w:val="-12"/>
          <w:sz w:val="28"/>
          <w:lang w:val="en-US"/>
        </w:rPr>
        <w:object w:dxaOrig="960" w:dyaOrig="380">
          <v:shape id="_x0000_i1195" type="#_x0000_t75" style="width:48pt;height:18.75pt" o:ole="">
            <v:imagedata r:id="rId311" o:title=""/>
          </v:shape>
          <o:OLEObject Type="Embed" ProgID="Equation.DSMT4" ShapeID="_x0000_i1195" DrawAspect="Content" ObjectID="_1457384685" r:id="rId312"/>
        </w:object>
      </w:r>
      <w:r w:rsidR="003325D0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конденсату і виходить </w:t>
      </w:r>
      <w:r w:rsidR="00496D1C" w:rsidRPr="007579BC">
        <w:rPr>
          <w:position w:val="-12"/>
          <w:sz w:val="28"/>
          <w:lang w:val="en-US"/>
        </w:rPr>
        <w:object w:dxaOrig="499" w:dyaOrig="360">
          <v:shape id="_x0000_i1196" type="#_x0000_t75" style="width:24.75pt;height:18pt" o:ole="">
            <v:imagedata r:id="rId313" o:title=""/>
          </v:shape>
          <o:OLEObject Type="Embed" ProgID="Equation.DSMT4" ShapeID="_x0000_i1196" DrawAspect="Content" ObjectID="_1457384686" r:id="rId314"/>
        </w:object>
      </w:r>
      <w:r w:rsidR="003325D0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>води (рис. 9-11). Відповідно до прийнятих позначеннями тепловий баланс підігрівача виражається рівнянням</w:t>
      </w:r>
    </w:p>
    <w:p w:rsidR="003256AA" w:rsidRPr="007579BC" w:rsidRDefault="003256AA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3230"/>
      </w:tblGrid>
      <w:tr w:rsidR="003325D0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3325D0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2680" w:dyaOrig="499">
                <v:shape id="_x0000_i1197" type="#_x0000_t75" style="width:134.25pt;height:24.75pt" o:ole="">
                  <v:imagedata r:id="rId315" o:title=""/>
                </v:shape>
                <o:OLEObject Type="Embed" ProgID="Equation.DSMT4" ShapeID="_x0000_i1197" DrawAspect="Content" ObjectID="_1457384687" r:id="rId316"/>
              </w:object>
            </w:r>
            <w:r w:rsidR="003325D0" w:rsidRPr="00FA755F">
              <w:rPr>
                <w:sz w:val="20"/>
                <w:szCs w:val="28"/>
                <w:lang w:val="uk-UA"/>
              </w:rPr>
              <w:t>(17)</w:t>
            </w:r>
          </w:p>
        </w:tc>
      </w:tr>
    </w:tbl>
    <w:p w:rsidR="00A46BA0" w:rsidRPr="007579BC" w:rsidRDefault="00370203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>
        <w:rPr>
          <w:rStyle w:val="FontStyle13"/>
          <w:i w:val="0"/>
          <w:iCs/>
          <w:sz w:val="28"/>
          <w:szCs w:val="8"/>
          <w:lang w:val="uk-UA"/>
        </w:rPr>
        <w:br w:type="page"/>
      </w:r>
      <w:r w:rsidR="003325D0" w:rsidRPr="007579BC">
        <w:rPr>
          <w:rStyle w:val="FontStyle13"/>
          <w:i w:val="0"/>
          <w:iCs/>
          <w:sz w:val="28"/>
          <w:szCs w:val="28"/>
          <w:lang w:val="uk-UA"/>
        </w:rPr>
        <w:t>З</w:t>
      </w:r>
      <w:r w:rsidR="00A46BA0" w:rsidRPr="007579BC">
        <w:rPr>
          <w:rStyle w:val="FontStyle13"/>
          <w:i w:val="0"/>
          <w:iCs/>
          <w:sz w:val="28"/>
          <w:szCs w:val="28"/>
        </w:rPr>
        <w:t>в</w:t>
      </w:r>
      <w:r w:rsidR="003325D0" w:rsidRPr="007579BC">
        <w:rPr>
          <w:rStyle w:val="FontStyle13"/>
          <w:i w:val="0"/>
          <w:iCs/>
          <w:sz w:val="28"/>
          <w:szCs w:val="28"/>
          <w:lang w:val="uk-UA"/>
        </w:rPr>
        <w:t>і</w:t>
      </w:r>
      <w:r w:rsidR="00A46BA0" w:rsidRPr="007579BC">
        <w:rPr>
          <w:rStyle w:val="FontStyle13"/>
          <w:i w:val="0"/>
          <w:iCs/>
          <w:sz w:val="28"/>
          <w:szCs w:val="28"/>
        </w:rPr>
        <w:t>дки</w:t>
      </w:r>
    </w:p>
    <w:p w:rsidR="003256AA" w:rsidRPr="007579BC" w:rsidRDefault="003256AA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2170"/>
      </w:tblGrid>
      <w:tr w:rsidR="003325D0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3325D0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1620" w:dyaOrig="940">
                <v:shape id="_x0000_i1198" type="#_x0000_t75" style="width:81pt;height:47.25pt" o:ole="">
                  <v:imagedata r:id="rId317" o:title=""/>
                </v:shape>
                <o:OLEObject Type="Embed" ProgID="Equation.DSMT4" ShapeID="_x0000_i1198" DrawAspect="Content" ObjectID="_1457384688" r:id="rId318"/>
              </w:object>
            </w:r>
            <w:r w:rsidR="003325D0" w:rsidRPr="00FA755F">
              <w:rPr>
                <w:sz w:val="20"/>
                <w:szCs w:val="28"/>
                <w:lang w:val="uk-UA"/>
              </w:rPr>
              <w:t>(18)</w:t>
            </w:r>
          </w:p>
        </w:tc>
      </w:tr>
    </w:tbl>
    <w:p w:rsidR="003325D0" w:rsidRPr="007579BC" w:rsidRDefault="003325D0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A46BA0" w:rsidRPr="007579BC" w:rsidRDefault="00A46BA0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Після підігрівача </w:t>
      </w:r>
      <w:r w:rsidR="00496D1C" w:rsidRPr="007579BC">
        <w:rPr>
          <w:rStyle w:val="FontStyle13"/>
          <w:i w:val="0"/>
          <w:iCs/>
          <w:sz w:val="28"/>
          <w:szCs w:val="28"/>
          <w:lang w:val="uk-UA"/>
        </w:rPr>
        <w:object w:dxaOrig="820" w:dyaOrig="300">
          <v:shape id="_x0000_i1199" type="#_x0000_t75" style="width:41.25pt;height:15pt" o:ole="">
            <v:imagedata r:id="rId319" o:title=""/>
          </v:shape>
          <o:OLEObject Type="Embed" ProgID="Equation.DSMT4" ShapeID="_x0000_i1199" DrawAspect="Content" ObjectID="_1457384689" r:id="rId320"/>
        </w:object>
      </w:r>
      <w:r w:rsidR="00E94AD8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вода з ентальпією </w:t>
      </w:r>
      <w:r w:rsidR="00496D1C" w:rsidRPr="007579BC">
        <w:rPr>
          <w:position w:val="-12"/>
          <w:sz w:val="28"/>
          <w:lang w:val="en-US"/>
        </w:rPr>
        <w:object w:dxaOrig="360" w:dyaOrig="480">
          <v:shape id="_x0000_i1200" type="#_x0000_t75" style="width:18pt;height:24pt" o:ole="">
            <v:imagedata r:id="rId321" o:title=""/>
          </v:shape>
          <o:OLEObject Type="Embed" ProgID="Equation.DSMT4" ShapeID="_x0000_i1200" DrawAspect="Content" ObjectID="_1457384690" r:id="rId322"/>
        </w:object>
      </w:r>
      <w:r w:rsidR="00E94AD8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>надходить у парогенератор і перетворюється там в перегріт</w:t>
      </w:r>
      <w:r w:rsidR="00E9393F" w:rsidRPr="007579BC">
        <w:rPr>
          <w:rStyle w:val="FontStyle13"/>
          <w:i w:val="0"/>
          <w:iCs/>
          <w:sz w:val="28"/>
          <w:szCs w:val="28"/>
          <w:lang w:val="uk-UA"/>
        </w:rPr>
        <w:t>у</w:t>
      </w:r>
      <w:r w:rsidRPr="007579BC">
        <w:rPr>
          <w:rStyle w:val="FontStyle13"/>
          <w:i w:val="0"/>
          <w:iCs/>
          <w:sz w:val="28"/>
          <w:szCs w:val="28"/>
        </w:rPr>
        <w:t xml:space="preserve"> пар</w:t>
      </w:r>
      <w:r w:rsidR="00E9393F" w:rsidRPr="007579BC">
        <w:rPr>
          <w:rStyle w:val="FontStyle13"/>
          <w:i w:val="0"/>
          <w:iCs/>
          <w:sz w:val="28"/>
          <w:szCs w:val="28"/>
          <w:lang w:val="uk-UA"/>
        </w:rPr>
        <w:t>у</w:t>
      </w:r>
      <w:r w:rsidRPr="007579BC">
        <w:rPr>
          <w:rStyle w:val="FontStyle13"/>
          <w:i w:val="0"/>
          <w:iCs/>
          <w:sz w:val="28"/>
          <w:szCs w:val="28"/>
        </w:rPr>
        <w:t xml:space="preserve">. Кількість теплоти, витраченої в парогенераторі для отримання </w:t>
      </w:r>
      <w:r w:rsidR="00496D1C" w:rsidRPr="007579BC">
        <w:rPr>
          <w:position w:val="-12"/>
          <w:sz w:val="28"/>
          <w:lang w:val="en-US"/>
        </w:rPr>
        <w:object w:dxaOrig="499" w:dyaOrig="360">
          <v:shape id="_x0000_i1201" type="#_x0000_t75" style="width:24.75pt;height:18pt" o:ole="">
            <v:imagedata r:id="rId323" o:title=""/>
          </v:shape>
          <o:OLEObject Type="Embed" ProgID="Equation.DSMT4" ShapeID="_x0000_i1201" DrawAspect="Content" ObjectID="_1457384691" r:id="rId324"/>
        </w:object>
      </w:r>
      <w:r w:rsidR="00E94AD8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>перегріто</w:t>
      </w:r>
      <w:r w:rsidR="00E9393F" w:rsidRPr="007579BC">
        <w:rPr>
          <w:rStyle w:val="FontStyle13"/>
          <w:i w:val="0"/>
          <w:iCs/>
          <w:sz w:val="28"/>
          <w:szCs w:val="28"/>
          <w:lang w:val="uk-UA"/>
        </w:rPr>
        <w:t>ї</w:t>
      </w:r>
      <w:r w:rsidRPr="007579BC">
        <w:rPr>
          <w:rStyle w:val="FontStyle13"/>
          <w:i w:val="0"/>
          <w:iCs/>
          <w:sz w:val="28"/>
          <w:szCs w:val="28"/>
        </w:rPr>
        <w:t xml:space="preserve"> пар</w:t>
      </w:r>
      <w:r w:rsidR="00E9393F" w:rsidRPr="007579BC">
        <w:rPr>
          <w:rStyle w:val="FontStyle13"/>
          <w:i w:val="0"/>
          <w:iCs/>
          <w:sz w:val="28"/>
          <w:szCs w:val="28"/>
          <w:lang w:val="uk-UA"/>
        </w:rPr>
        <w:t>и</w:t>
      </w:r>
      <w:r w:rsidRPr="007579BC">
        <w:rPr>
          <w:rStyle w:val="FontStyle13"/>
          <w:i w:val="0"/>
          <w:iCs/>
          <w:sz w:val="28"/>
          <w:szCs w:val="28"/>
        </w:rPr>
        <w:t>, складає:</w:t>
      </w:r>
    </w:p>
    <w:p w:rsidR="003256AA" w:rsidRPr="007579BC" w:rsidRDefault="003256AA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1890"/>
      </w:tblGrid>
      <w:tr w:rsidR="00E94AD8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E94AD8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1340" w:dyaOrig="480">
                <v:shape id="_x0000_i1202" type="#_x0000_t75" style="width:66.75pt;height:24pt" o:ole="">
                  <v:imagedata r:id="rId325" o:title=""/>
                </v:shape>
                <o:OLEObject Type="Embed" ProgID="Equation.DSMT4" ShapeID="_x0000_i1202" DrawAspect="Content" ObjectID="_1457384692" r:id="rId326"/>
              </w:object>
            </w:r>
            <w:r w:rsidR="00E94AD8" w:rsidRPr="00FA755F">
              <w:rPr>
                <w:sz w:val="20"/>
                <w:szCs w:val="28"/>
                <w:lang w:val="uk-UA"/>
              </w:rPr>
              <w:t>(19)</w:t>
            </w:r>
          </w:p>
        </w:tc>
      </w:tr>
    </w:tbl>
    <w:p w:rsidR="00E94AD8" w:rsidRPr="007579BC" w:rsidRDefault="00E94AD8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A46BA0" w:rsidRPr="007579BC" w:rsidRDefault="00A46BA0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</w:rPr>
      </w:pPr>
      <w:r w:rsidRPr="007579BC">
        <w:rPr>
          <w:rStyle w:val="FontStyle13"/>
          <w:i w:val="0"/>
          <w:iCs/>
          <w:sz w:val="28"/>
          <w:szCs w:val="28"/>
        </w:rPr>
        <w:t>що менше, ніж у циклі Ренкіна.</w:t>
      </w:r>
    </w:p>
    <w:p w:rsidR="00A46BA0" w:rsidRPr="007579BC" w:rsidRDefault="00A46BA0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</w:rPr>
        <w:t xml:space="preserve">Кількість теплоти, відданої в конденсаторі охолоджуючої воді, на </w:t>
      </w:r>
      <w:r w:rsidR="00496D1C" w:rsidRPr="007579BC">
        <w:rPr>
          <w:position w:val="-12"/>
          <w:sz w:val="28"/>
          <w:lang w:val="en-US"/>
        </w:rPr>
        <w:object w:dxaOrig="499" w:dyaOrig="360">
          <v:shape id="_x0000_i1203" type="#_x0000_t75" style="width:24.75pt;height:18pt" o:ole="">
            <v:imagedata r:id="rId327" o:title=""/>
          </v:shape>
          <o:OLEObject Type="Embed" ProgID="Equation.DSMT4" ShapeID="_x0000_i1203" DrawAspect="Content" ObjectID="_1457384693" r:id="rId328"/>
        </w:object>
      </w:r>
      <w:r w:rsidR="00E94AD8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>пар</w:t>
      </w:r>
      <w:r w:rsidR="00E94AD8" w:rsidRPr="007579BC">
        <w:rPr>
          <w:rStyle w:val="FontStyle13"/>
          <w:i w:val="0"/>
          <w:iCs/>
          <w:sz w:val="28"/>
          <w:szCs w:val="28"/>
          <w:lang w:val="uk-UA"/>
        </w:rPr>
        <w:t>и</w:t>
      </w:r>
      <w:r w:rsidRPr="007579BC">
        <w:rPr>
          <w:rStyle w:val="FontStyle13"/>
          <w:i w:val="0"/>
          <w:iCs/>
          <w:sz w:val="28"/>
          <w:szCs w:val="28"/>
        </w:rPr>
        <w:t>, що надходить у турбіну, знайдемо з рівняння</w:t>
      </w:r>
    </w:p>
    <w:p w:rsidR="003256AA" w:rsidRPr="007579BC" w:rsidRDefault="003256AA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3450"/>
      </w:tblGrid>
      <w:tr w:rsidR="00E94AD8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E94AD8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2900" w:dyaOrig="420">
                <v:shape id="_x0000_i1204" type="#_x0000_t75" style="width:144.75pt;height:21pt" o:ole="">
                  <v:imagedata r:id="rId329" o:title=""/>
                </v:shape>
                <o:OLEObject Type="Embed" ProgID="Equation.DSMT4" ShapeID="_x0000_i1204" DrawAspect="Content" ObjectID="_1457384694" r:id="rId330"/>
              </w:object>
            </w:r>
            <w:r w:rsidR="00E94AD8" w:rsidRPr="00FA755F">
              <w:rPr>
                <w:sz w:val="20"/>
                <w:szCs w:val="28"/>
                <w:lang w:val="uk-UA"/>
              </w:rPr>
              <w:t>(20)</w:t>
            </w:r>
          </w:p>
        </w:tc>
      </w:tr>
    </w:tbl>
    <w:p w:rsidR="00E94AD8" w:rsidRPr="007579BC" w:rsidRDefault="00E94AD8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A46BA0" w:rsidRPr="007579BC" w:rsidRDefault="00A46BA0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>що теж менше, ніж у циклі Ренкіна.</w:t>
      </w:r>
    </w:p>
    <w:p w:rsidR="003C7396" w:rsidRPr="007579BC" w:rsidRDefault="003C7396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</w:rPr>
        <w:t xml:space="preserve">Термічний </w:t>
      </w:r>
      <w:r w:rsidR="00D514FD" w:rsidRPr="007579BC">
        <w:rPr>
          <w:rStyle w:val="FontStyle13"/>
          <w:i w:val="0"/>
          <w:iCs/>
          <w:sz w:val="28"/>
          <w:szCs w:val="28"/>
          <w:lang w:val="uk-UA"/>
        </w:rPr>
        <w:t>ККД</w:t>
      </w:r>
      <w:r w:rsidRPr="007579BC">
        <w:rPr>
          <w:rStyle w:val="FontStyle13"/>
          <w:i w:val="0"/>
          <w:iCs/>
          <w:sz w:val="28"/>
          <w:szCs w:val="28"/>
        </w:rPr>
        <w:t xml:space="preserve"> регенеративного циклу виражається рівнянням</w:t>
      </w:r>
    </w:p>
    <w:p w:rsidR="003256AA" w:rsidRPr="007579BC" w:rsidRDefault="003256AA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4710"/>
      </w:tblGrid>
      <w:tr w:rsidR="00E94AD8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E94AD8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4160" w:dyaOrig="820">
                <v:shape id="_x0000_i1205" type="#_x0000_t75" style="width:207.75pt;height:41.25pt" o:ole="">
                  <v:imagedata r:id="rId331" o:title=""/>
                </v:shape>
                <o:OLEObject Type="Embed" ProgID="Equation.DSMT4" ShapeID="_x0000_i1205" DrawAspect="Content" ObjectID="_1457384695" r:id="rId332"/>
              </w:object>
            </w:r>
            <w:r w:rsidR="003874CD" w:rsidRPr="00FA755F">
              <w:rPr>
                <w:sz w:val="20"/>
                <w:szCs w:val="28"/>
                <w:lang w:val="uk-UA"/>
              </w:rPr>
              <w:t>(21)</w:t>
            </w:r>
          </w:p>
        </w:tc>
      </w:tr>
    </w:tbl>
    <w:p w:rsidR="00E94AD8" w:rsidRPr="007579BC" w:rsidRDefault="00E94AD8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3C7396" w:rsidRPr="007579BC" w:rsidRDefault="003C7396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</w:rPr>
        <w:t xml:space="preserve">Робота </w:t>
      </w:r>
      <w:r w:rsidR="00496D1C" w:rsidRPr="007579BC">
        <w:rPr>
          <w:position w:val="-12"/>
          <w:sz w:val="28"/>
          <w:lang w:val="en-US"/>
        </w:rPr>
        <w:object w:dxaOrig="499" w:dyaOrig="360">
          <v:shape id="_x0000_i1206" type="#_x0000_t75" style="width:24.75pt;height:18pt" o:ole="">
            <v:imagedata r:id="rId333" o:title=""/>
          </v:shape>
          <o:OLEObject Type="Embed" ProgID="Equation.DSMT4" ShapeID="_x0000_i1206" DrawAspect="Content" ObjectID="_1457384696" r:id="rId334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 пар</w:t>
      </w:r>
      <w:r w:rsidR="003874CD" w:rsidRPr="007579BC">
        <w:rPr>
          <w:rStyle w:val="FontStyle13"/>
          <w:i w:val="0"/>
          <w:iCs/>
          <w:sz w:val="28"/>
          <w:szCs w:val="28"/>
          <w:lang w:val="uk-UA"/>
        </w:rPr>
        <w:t>и</w:t>
      </w:r>
      <w:r w:rsidRPr="007579BC">
        <w:rPr>
          <w:rStyle w:val="FontStyle13"/>
          <w:i w:val="0"/>
          <w:iCs/>
          <w:sz w:val="28"/>
          <w:szCs w:val="28"/>
        </w:rPr>
        <w:t xml:space="preserve"> в розглянутому регенеративному циклі може бути визначена наступним чином. Частина пар</w:t>
      </w:r>
      <w:r w:rsidR="00E9393F" w:rsidRPr="007579BC">
        <w:rPr>
          <w:rStyle w:val="FontStyle13"/>
          <w:i w:val="0"/>
          <w:iCs/>
          <w:sz w:val="28"/>
          <w:szCs w:val="28"/>
          <w:lang w:val="uk-UA"/>
        </w:rPr>
        <w:t>и</w:t>
      </w:r>
      <w:r w:rsidRPr="007579BC">
        <w:rPr>
          <w:rStyle w:val="FontStyle13"/>
          <w:i w:val="0"/>
          <w:iCs/>
          <w:sz w:val="28"/>
          <w:szCs w:val="28"/>
        </w:rPr>
        <w:t>, яка надход</w:t>
      </w:r>
      <w:r w:rsidR="003874CD" w:rsidRPr="007579BC">
        <w:rPr>
          <w:rStyle w:val="FontStyle13"/>
          <w:i w:val="0"/>
          <w:iCs/>
          <w:sz w:val="28"/>
          <w:szCs w:val="28"/>
        </w:rPr>
        <w:t>ить у перший відбір при нижч</w:t>
      </w:r>
      <w:r w:rsidR="003874CD" w:rsidRPr="007579BC">
        <w:rPr>
          <w:rStyle w:val="FontStyle13"/>
          <w:i w:val="0"/>
          <w:iCs/>
          <w:sz w:val="28"/>
          <w:szCs w:val="28"/>
          <w:lang w:val="uk-UA"/>
        </w:rPr>
        <w:t>о</w:t>
      </w:r>
      <w:r w:rsidRPr="007579BC">
        <w:rPr>
          <w:rStyle w:val="FontStyle13"/>
          <w:i w:val="0"/>
          <w:iCs/>
          <w:sz w:val="28"/>
          <w:szCs w:val="28"/>
        </w:rPr>
        <w:t xml:space="preserve">му тиску від </w:t>
      </w:r>
      <w:r w:rsidR="00496D1C" w:rsidRPr="007579BC">
        <w:rPr>
          <w:position w:val="-12"/>
          <w:sz w:val="28"/>
          <w:lang w:val="en-US"/>
        </w:rPr>
        <w:object w:dxaOrig="300" w:dyaOrig="380">
          <v:shape id="_x0000_i1207" type="#_x0000_t75" style="width:15pt;height:18.75pt" o:ole="">
            <v:imagedata r:id="rId181" o:title=""/>
          </v:shape>
          <o:OLEObject Type="Embed" ProgID="Equation.DSMT4" ShapeID="_x0000_i1207" DrawAspect="Content" ObjectID="_1457384697" r:id="rId335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 до </w:t>
      </w:r>
      <w:r w:rsidR="00496D1C" w:rsidRPr="007579BC">
        <w:rPr>
          <w:position w:val="-12"/>
          <w:sz w:val="28"/>
          <w:lang w:val="en-US"/>
        </w:rPr>
        <w:object w:dxaOrig="499" w:dyaOrig="420">
          <v:shape id="_x0000_i1208" type="#_x0000_t75" style="width:24.75pt;height:21pt" o:ole="">
            <v:imagedata r:id="rId336" o:title=""/>
          </v:shape>
          <o:OLEObject Type="Embed" ProgID="Equation.DSMT4" ShapeID="_x0000_i1208" DrawAspect="Content" ObjectID="_1457384698" r:id="rId337"/>
        </w:object>
      </w:r>
      <w:r w:rsidR="003874CD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>здійснює роботу</w:t>
      </w:r>
    </w:p>
    <w:p w:rsidR="003256AA" w:rsidRPr="007579BC" w:rsidRDefault="00370203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  <w:r>
        <w:rPr>
          <w:rStyle w:val="FontStyle13"/>
          <w:i w:val="0"/>
          <w:iCs/>
          <w:sz w:val="28"/>
          <w:szCs w:val="8"/>
          <w:lang w:val="uk-UA"/>
        </w:rPr>
        <w:br w:type="page"/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2269"/>
      </w:tblGrid>
      <w:tr w:rsidR="003874CD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3874CD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1719" w:dyaOrig="499">
                <v:shape id="_x0000_i1209" type="#_x0000_t75" style="width:86.25pt;height:24.75pt" o:ole="">
                  <v:imagedata r:id="rId338" o:title=""/>
                </v:shape>
                <o:OLEObject Type="Embed" ProgID="Equation.DSMT4" ShapeID="_x0000_i1209" DrawAspect="Content" ObjectID="_1457384699" r:id="rId339"/>
              </w:object>
            </w:r>
            <w:r w:rsidR="003874CD" w:rsidRPr="00FA755F">
              <w:rPr>
                <w:sz w:val="20"/>
                <w:szCs w:val="28"/>
                <w:lang w:val="uk-UA"/>
              </w:rPr>
              <w:t>(22)</w:t>
            </w:r>
          </w:p>
        </w:tc>
      </w:tr>
    </w:tbl>
    <w:p w:rsidR="003874CD" w:rsidRPr="007579BC" w:rsidRDefault="003874CD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3C7396" w:rsidRPr="007579BC" w:rsidRDefault="003C7396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</w:rPr>
        <w:t>Інша частина пар</w:t>
      </w:r>
      <w:r w:rsidR="00E9393F" w:rsidRPr="007579BC">
        <w:rPr>
          <w:rStyle w:val="FontStyle13"/>
          <w:i w:val="0"/>
          <w:iCs/>
          <w:sz w:val="28"/>
          <w:szCs w:val="28"/>
          <w:lang w:val="uk-UA"/>
        </w:rPr>
        <w:t>и</w:t>
      </w:r>
      <w:r w:rsidRPr="007579BC">
        <w:rPr>
          <w:rStyle w:val="FontStyle13"/>
          <w:i w:val="0"/>
          <w:iCs/>
          <w:sz w:val="28"/>
          <w:szCs w:val="28"/>
        </w:rPr>
        <w:t xml:space="preserve">, розширюючись між початковим тиском </w:t>
      </w:r>
      <w:r w:rsidR="00496D1C" w:rsidRPr="007579BC">
        <w:rPr>
          <w:position w:val="-12"/>
          <w:sz w:val="28"/>
          <w:lang w:val="en-US"/>
        </w:rPr>
        <w:object w:dxaOrig="300" w:dyaOrig="380">
          <v:shape id="_x0000_i1210" type="#_x0000_t75" style="width:15pt;height:18.75pt" o:ole="">
            <v:imagedata r:id="rId181" o:title=""/>
          </v:shape>
          <o:OLEObject Type="Embed" ProgID="Equation.DSMT4" ShapeID="_x0000_i1210" DrawAspect="Content" ObjectID="_1457384700" r:id="rId340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 і тиском відбору </w:t>
      </w:r>
      <w:r w:rsidR="00496D1C" w:rsidRPr="007579BC">
        <w:rPr>
          <w:position w:val="-12"/>
          <w:sz w:val="28"/>
          <w:lang w:val="en-US"/>
        </w:rPr>
        <w:object w:dxaOrig="440" w:dyaOrig="420">
          <v:shape id="_x0000_i1211" type="#_x0000_t75" style="width:21.75pt;height:21pt" o:ole="">
            <v:imagedata r:id="rId250" o:title=""/>
          </v:shape>
          <o:OLEObject Type="Embed" ProgID="Equation.DSMT4" ShapeID="_x0000_i1211" DrawAspect="Content" ObjectID="_1457384701" r:id="rId341"/>
        </w:object>
      </w:r>
      <w:r w:rsidRPr="007579BC">
        <w:rPr>
          <w:rStyle w:val="FontStyle13"/>
          <w:i w:val="0"/>
          <w:iCs/>
          <w:sz w:val="28"/>
          <w:szCs w:val="28"/>
        </w:rPr>
        <w:t>, здійснює роботу</w:t>
      </w:r>
    </w:p>
    <w:p w:rsidR="003256AA" w:rsidRPr="007579BC" w:rsidRDefault="003256AA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2350"/>
      </w:tblGrid>
      <w:tr w:rsidR="003874CD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3874CD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lang w:val="en-US"/>
              </w:rPr>
              <w:object w:dxaOrig="1800" w:dyaOrig="499">
                <v:shape id="_x0000_i1212" type="#_x0000_t75" style="width:90pt;height:24.75pt" o:ole="">
                  <v:imagedata r:id="rId342" o:title=""/>
                </v:shape>
                <o:OLEObject Type="Embed" ProgID="Equation.DSMT4" ShapeID="_x0000_i1212" DrawAspect="Content" ObjectID="_1457384702" r:id="rId343"/>
              </w:object>
            </w:r>
            <w:r w:rsidR="003874CD" w:rsidRPr="00FA755F">
              <w:rPr>
                <w:sz w:val="20"/>
                <w:szCs w:val="28"/>
                <w:lang w:val="uk-UA"/>
              </w:rPr>
              <w:t>(23)</w:t>
            </w:r>
          </w:p>
        </w:tc>
      </w:tr>
    </w:tbl>
    <w:p w:rsidR="003874CD" w:rsidRPr="007579BC" w:rsidRDefault="003874CD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3874CD" w:rsidRPr="007579BC" w:rsidRDefault="003874CD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Залишина основна частина проходить через всю турбіну, розширяється і понижує тиск від початкового </w:t>
      </w:r>
      <w:r w:rsidR="00496D1C" w:rsidRPr="007579BC">
        <w:rPr>
          <w:position w:val="-12"/>
          <w:sz w:val="28"/>
          <w:lang w:val="en-US"/>
        </w:rPr>
        <w:object w:dxaOrig="300" w:dyaOrig="380">
          <v:shape id="_x0000_i1213" type="#_x0000_t75" style="width:15pt;height:18.75pt" o:ole="">
            <v:imagedata r:id="rId181" o:title=""/>
          </v:shape>
          <o:OLEObject Type="Embed" ProgID="Equation.DSMT4" ShapeID="_x0000_i1213" DrawAspect="Content" ObjectID="_1457384703" r:id="rId344"/>
        </w:object>
      </w:r>
      <w:r w:rsidRPr="007579BC">
        <w:rPr>
          <w:sz w:val="28"/>
          <w:lang w:val="uk-UA"/>
        </w:rPr>
        <w:t xml:space="preserve"> </w:t>
      </w:r>
      <w:r w:rsidRPr="007579BC">
        <w:rPr>
          <w:sz w:val="28"/>
          <w:szCs w:val="28"/>
          <w:lang w:val="uk-UA"/>
        </w:rPr>
        <w:t xml:space="preserve">до кінцевого </w:t>
      </w:r>
      <w:r w:rsidR="00496D1C" w:rsidRPr="007579BC">
        <w:rPr>
          <w:position w:val="-12"/>
          <w:sz w:val="28"/>
          <w:lang w:val="en-US"/>
        </w:rPr>
        <w:object w:dxaOrig="340" w:dyaOrig="380">
          <v:shape id="_x0000_i1214" type="#_x0000_t75" style="width:17.25pt;height:18.75pt" o:ole="">
            <v:imagedata r:id="rId185" o:title=""/>
          </v:shape>
          <o:OLEObject Type="Embed" ProgID="Equation.DSMT4" ShapeID="_x0000_i1214" DrawAspect="Content" ObjectID="_1457384704" r:id="rId345"/>
        </w:object>
      </w:r>
      <w:r w:rsidRPr="007579BC">
        <w:rPr>
          <w:sz w:val="28"/>
          <w:lang w:val="uk-UA"/>
        </w:rPr>
        <w:t xml:space="preserve"> </w:t>
      </w:r>
      <w:r w:rsidRPr="007579BC">
        <w:rPr>
          <w:sz w:val="28"/>
          <w:szCs w:val="28"/>
          <w:lang w:val="uk-UA"/>
        </w:rPr>
        <w:t>робота цієї частини пари рівна</w:t>
      </w:r>
      <w:r w:rsidR="00503870" w:rsidRPr="007579BC">
        <w:rPr>
          <w:sz w:val="28"/>
          <w:szCs w:val="28"/>
          <w:lang w:val="uk-UA"/>
        </w:rPr>
        <w:t>:</w:t>
      </w:r>
    </w:p>
    <w:p w:rsidR="003256AA" w:rsidRPr="007579BC" w:rsidRDefault="003256AA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3310"/>
      </w:tblGrid>
      <w:tr w:rsidR="00503870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503870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rStyle w:val="FontStyle13"/>
                <w:i w:val="0"/>
                <w:iCs/>
                <w:sz w:val="20"/>
                <w:szCs w:val="28"/>
              </w:rPr>
              <w:object w:dxaOrig="2760" w:dyaOrig="420">
                <v:shape id="_x0000_i1215" type="#_x0000_t75" style="width:138pt;height:21pt" o:ole="">
                  <v:imagedata r:id="rId346" o:title=""/>
                </v:shape>
                <o:OLEObject Type="Embed" ProgID="Equation.DSMT4" ShapeID="_x0000_i1215" DrawAspect="Content" ObjectID="_1457384705" r:id="rId347"/>
              </w:object>
            </w:r>
            <w:r w:rsidR="00503870" w:rsidRPr="00FA755F">
              <w:rPr>
                <w:rStyle w:val="FontStyle13"/>
                <w:i w:val="0"/>
                <w:iCs/>
                <w:sz w:val="20"/>
                <w:szCs w:val="28"/>
                <w:lang w:val="uk-UA"/>
              </w:rPr>
              <w:t>(24)</w:t>
            </w:r>
          </w:p>
        </w:tc>
      </w:tr>
    </w:tbl>
    <w:p w:rsidR="00503870" w:rsidRPr="007579BC" w:rsidRDefault="00503870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503870" w:rsidRPr="007579BC" w:rsidRDefault="00610B2D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</w:rPr>
        <w:t xml:space="preserve">Сумарна робота трьох потоків є робота </w:t>
      </w:r>
      <w:r w:rsidR="00496D1C" w:rsidRPr="007579BC">
        <w:rPr>
          <w:position w:val="-12"/>
          <w:sz w:val="28"/>
          <w:lang w:val="en-US"/>
        </w:rPr>
        <w:object w:dxaOrig="499" w:dyaOrig="360">
          <v:shape id="_x0000_i1216" type="#_x0000_t75" style="width:24.75pt;height:18pt" o:ole="">
            <v:imagedata r:id="rId348" o:title=""/>
          </v:shape>
          <o:OLEObject Type="Embed" ProgID="Equation.DSMT4" ShapeID="_x0000_i1216" DrawAspect="Content" ObjectID="_1457384706" r:id="rId349"/>
        </w:object>
      </w:r>
      <w:r w:rsidR="00503870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>пар</w:t>
      </w:r>
      <w:r w:rsidR="00503870" w:rsidRPr="007579BC">
        <w:rPr>
          <w:rStyle w:val="FontStyle13"/>
          <w:i w:val="0"/>
          <w:iCs/>
          <w:sz w:val="28"/>
          <w:szCs w:val="28"/>
          <w:lang w:val="uk-UA"/>
        </w:rPr>
        <w:t>и</w:t>
      </w:r>
      <w:r w:rsidRPr="007579BC">
        <w:rPr>
          <w:rStyle w:val="FontStyle13"/>
          <w:i w:val="0"/>
          <w:iCs/>
          <w:sz w:val="28"/>
          <w:szCs w:val="28"/>
        </w:rPr>
        <w:t>, тому</w:t>
      </w:r>
    </w:p>
    <w:p w:rsidR="00AC1A85" w:rsidRPr="007579BC" w:rsidRDefault="00AC1A85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5149"/>
      </w:tblGrid>
      <w:tr w:rsidR="00503870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503870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rStyle w:val="FontStyle13"/>
                <w:i w:val="0"/>
                <w:iCs/>
                <w:sz w:val="20"/>
                <w:szCs w:val="28"/>
                <w:lang w:val="uk-UA"/>
              </w:rPr>
              <w:object w:dxaOrig="4599" w:dyaOrig="980">
                <v:shape id="_x0000_i1217" type="#_x0000_t75" style="width:230.25pt;height:48.75pt" o:ole="">
                  <v:imagedata r:id="rId350" o:title=""/>
                </v:shape>
                <o:OLEObject Type="Embed" ProgID="Equation.DSMT4" ShapeID="_x0000_i1217" DrawAspect="Content" ObjectID="_1457384707" r:id="rId351"/>
              </w:object>
            </w:r>
            <w:r w:rsidR="00503870" w:rsidRPr="00FA755F">
              <w:rPr>
                <w:rStyle w:val="FontStyle13"/>
                <w:i w:val="0"/>
                <w:iCs/>
                <w:sz w:val="20"/>
                <w:szCs w:val="28"/>
                <w:lang w:val="uk-UA"/>
              </w:rPr>
              <w:t>(25)</w:t>
            </w:r>
          </w:p>
        </w:tc>
      </w:tr>
    </w:tbl>
    <w:p w:rsidR="00503870" w:rsidRPr="007579BC" w:rsidRDefault="00503870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3C7396" w:rsidRPr="007579BC" w:rsidRDefault="00610B2D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</w:rPr>
        <w:t>Після перетворень рівняння (9-27) приводиться до вигляду</w:t>
      </w:r>
    </w:p>
    <w:p w:rsidR="00AC1A85" w:rsidRPr="007579BC" w:rsidRDefault="00AC1A85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5009"/>
      </w:tblGrid>
      <w:tr w:rsidR="00FC7C31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FC7C31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rStyle w:val="FontStyle13"/>
                <w:i w:val="0"/>
                <w:iCs/>
                <w:sz w:val="20"/>
                <w:szCs w:val="28"/>
                <w:lang w:val="uk-UA"/>
              </w:rPr>
              <w:object w:dxaOrig="4459" w:dyaOrig="499">
                <v:shape id="_x0000_i1218" type="#_x0000_t75" style="width:222.75pt;height:24.75pt" o:ole="">
                  <v:imagedata r:id="rId352" o:title=""/>
                </v:shape>
                <o:OLEObject Type="Embed" ProgID="Equation.DSMT4" ShapeID="_x0000_i1218" DrawAspect="Content" ObjectID="_1457384708" r:id="rId353"/>
              </w:object>
            </w:r>
            <w:r w:rsidR="00FC7C31" w:rsidRPr="00FA755F">
              <w:rPr>
                <w:rStyle w:val="FontStyle13"/>
                <w:i w:val="0"/>
                <w:iCs/>
                <w:sz w:val="20"/>
                <w:szCs w:val="28"/>
                <w:lang w:val="uk-UA"/>
              </w:rPr>
              <w:t>(26)</w:t>
            </w:r>
          </w:p>
        </w:tc>
      </w:tr>
    </w:tbl>
    <w:p w:rsidR="00FC7C31" w:rsidRPr="007579BC" w:rsidRDefault="00FC7C31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370203" w:rsidRDefault="005256B6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</w:rPr>
      </w:pPr>
      <w:r w:rsidRPr="007579BC">
        <w:rPr>
          <w:rStyle w:val="FontStyle13"/>
          <w:i w:val="0"/>
          <w:iCs/>
          <w:sz w:val="28"/>
          <w:szCs w:val="28"/>
        </w:rPr>
        <w:t xml:space="preserve">З порівняння рівнянь (6) і (28) видно, що за одних і тих же початкових і кінцевих параметрах робота </w:t>
      </w:r>
      <w:r w:rsidR="00496D1C" w:rsidRPr="007579BC">
        <w:rPr>
          <w:position w:val="-12"/>
          <w:sz w:val="28"/>
          <w:lang w:val="en-US"/>
        </w:rPr>
        <w:object w:dxaOrig="499" w:dyaOrig="360">
          <v:shape id="_x0000_i1219" type="#_x0000_t75" style="width:24.75pt;height:18pt" o:ole="">
            <v:imagedata r:id="rId354" o:title=""/>
          </v:shape>
          <o:OLEObject Type="Embed" ProgID="Equation.DSMT4" ShapeID="_x0000_i1219" DrawAspect="Content" ObjectID="_1457384709" r:id="rId355"/>
        </w:object>
      </w:r>
      <w:r w:rsidR="00D06E22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 xml:space="preserve">пара в циклі Ренкіна </w:t>
      </w:r>
      <w:r w:rsidR="00496D1C" w:rsidRPr="007579BC">
        <w:rPr>
          <w:rStyle w:val="FontStyle13"/>
          <w:i w:val="0"/>
          <w:iCs/>
          <w:sz w:val="28"/>
          <w:szCs w:val="28"/>
        </w:rPr>
        <w:object w:dxaOrig="400" w:dyaOrig="380">
          <v:shape id="_x0000_i1220" type="#_x0000_t75" style="width:20.25pt;height:18.75pt" o:ole="">
            <v:imagedata r:id="rId356" o:title=""/>
          </v:shape>
          <o:OLEObject Type="Embed" ProgID="Equation.DSMT4" ShapeID="_x0000_i1220" DrawAspect="Content" ObjectID="_1457384710" r:id="rId357"/>
        </w:object>
      </w:r>
      <w:r w:rsidRPr="007579BC">
        <w:rPr>
          <w:rStyle w:val="FontStyle13"/>
          <w:i w:val="0"/>
          <w:iCs/>
          <w:sz w:val="28"/>
          <w:szCs w:val="28"/>
        </w:rPr>
        <w:t xml:space="preserve"> більше, ніж у регенеративного циклу, </w:t>
      </w:r>
      <w:r w:rsidR="00D06E22" w:rsidRPr="007579BC">
        <w:rPr>
          <w:rStyle w:val="FontStyle13"/>
          <w:i w:val="0"/>
          <w:iCs/>
          <w:sz w:val="28"/>
          <w:szCs w:val="28"/>
          <w:lang w:val="uk-UA"/>
        </w:rPr>
        <w:t>т</w:t>
      </w:r>
      <w:r w:rsidRPr="007579BC">
        <w:rPr>
          <w:rStyle w:val="FontStyle13"/>
          <w:i w:val="0"/>
          <w:iCs/>
          <w:sz w:val="28"/>
          <w:szCs w:val="28"/>
        </w:rPr>
        <w:t xml:space="preserve">. </w:t>
      </w:r>
      <w:r w:rsidR="00D06E22" w:rsidRPr="007579BC">
        <w:rPr>
          <w:rStyle w:val="FontStyle13"/>
          <w:i w:val="0"/>
          <w:iCs/>
          <w:sz w:val="28"/>
          <w:szCs w:val="28"/>
          <w:lang w:val="uk-UA"/>
        </w:rPr>
        <w:t>е</w:t>
      </w:r>
      <w:r w:rsidRPr="007579BC">
        <w:rPr>
          <w:rStyle w:val="FontStyle13"/>
          <w:i w:val="0"/>
          <w:iCs/>
          <w:sz w:val="28"/>
          <w:szCs w:val="28"/>
        </w:rPr>
        <w:t xml:space="preserve">. </w:t>
      </w:r>
      <w:r w:rsidR="00496D1C" w:rsidRPr="007579BC">
        <w:rPr>
          <w:rStyle w:val="FontStyle13"/>
          <w:i w:val="0"/>
          <w:iCs/>
          <w:sz w:val="28"/>
          <w:szCs w:val="28"/>
        </w:rPr>
        <w:object w:dxaOrig="1060" w:dyaOrig="420">
          <v:shape id="_x0000_i1221" type="#_x0000_t75" style="width:53.25pt;height:21pt" o:ole="">
            <v:imagedata r:id="rId358" o:title=""/>
          </v:shape>
          <o:OLEObject Type="Embed" ProgID="Equation.DSMT4" ShapeID="_x0000_i1221" DrawAspect="Content" ObjectID="_1457384711" r:id="rId359"/>
        </w:object>
      </w:r>
    </w:p>
    <w:p w:rsidR="005256B6" w:rsidRPr="007579BC" w:rsidRDefault="00370203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>
        <w:rPr>
          <w:rStyle w:val="FontStyle13"/>
          <w:i w:val="0"/>
          <w:iCs/>
          <w:sz w:val="28"/>
          <w:szCs w:val="28"/>
        </w:rPr>
        <w:br w:type="page"/>
      </w:r>
      <w:r w:rsidR="005256B6" w:rsidRPr="007579BC">
        <w:rPr>
          <w:rStyle w:val="FontStyle13"/>
          <w:i w:val="0"/>
          <w:iCs/>
          <w:sz w:val="28"/>
          <w:szCs w:val="28"/>
        </w:rPr>
        <w:t xml:space="preserve">Використовуючи рівняння (28) і (21), отримуємо інший вираз для визначення термічного к. </w:t>
      </w:r>
      <w:r w:rsidR="00E67CB9" w:rsidRPr="007579BC">
        <w:rPr>
          <w:rStyle w:val="FontStyle13"/>
          <w:i w:val="0"/>
          <w:iCs/>
          <w:sz w:val="28"/>
          <w:szCs w:val="28"/>
          <w:lang w:val="uk-UA"/>
        </w:rPr>
        <w:t>к</w:t>
      </w:r>
      <w:r w:rsidR="005256B6" w:rsidRPr="007579BC">
        <w:rPr>
          <w:rStyle w:val="FontStyle13"/>
          <w:i w:val="0"/>
          <w:iCs/>
          <w:sz w:val="28"/>
          <w:szCs w:val="28"/>
        </w:rPr>
        <w:t>. д. регенеративного циклу:</w:t>
      </w:r>
    </w:p>
    <w:p w:rsidR="00E67CB9" w:rsidRPr="007579BC" w:rsidRDefault="00E67CB9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5050"/>
      </w:tblGrid>
      <w:tr w:rsidR="00E67CB9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E67CB9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rStyle w:val="FontStyle13"/>
                <w:i w:val="0"/>
                <w:iCs/>
                <w:sz w:val="20"/>
                <w:szCs w:val="28"/>
                <w:lang w:val="uk-UA"/>
              </w:rPr>
              <w:object w:dxaOrig="4500" w:dyaOrig="960">
                <v:shape id="_x0000_i1222" type="#_x0000_t75" style="width:225pt;height:48pt" o:ole="">
                  <v:imagedata r:id="rId360" o:title=""/>
                </v:shape>
                <o:OLEObject Type="Embed" ProgID="Equation.DSMT4" ShapeID="_x0000_i1222" DrawAspect="Content" ObjectID="_1457384712" r:id="rId361"/>
              </w:object>
            </w:r>
            <w:r w:rsidR="00E67CB9" w:rsidRPr="00FA755F">
              <w:rPr>
                <w:rStyle w:val="FontStyle13"/>
                <w:i w:val="0"/>
                <w:iCs/>
                <w:sz w:val="20"/>
                <w:szCs w:val="28"/>
                <w:lang w:val="uk-UA"/>
              </w:rPr>
              <w:t>(27)</w:t>
            </w:r>
          </w:p>
        </w:tc>
      </w:tr>
    </w:tbl>
    <w:p w:rsidR="00E67CB9" w:rsidRPr="007579BC" w:rsidRDefault="00E67CB9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5256B6" w:rsidRPr="007579BC" w:rsidRDefault="005256B6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</w:rPr>
      </w:pPr>
      <w:r w:rsidRPr="007579BC">
        <w:rPr>
          <w:rStyle w:val="FontStyle13"/>
          <w:i w:val="0"/>
          <w:iCs/>
          <w:sz w:val="28"/>
          <w:szCs w:val="28"/>
        </w:rPr>
        <w:t xml:space="preserve">Таким чином, при здійсненні регенеративного циклу витрата теплоти в парогенераторі </w:t>
      </w:r>
      <w:r w:rsidR="00496D1C" w:rsidRPr="007579BC">
        <w:rPr>
          <w:position w:val="-12"/>
          <w:sz w:val="28"/>
          <w:szCs w:val="28"/>
          <w:lang w:val="en-US"/>
        </w:rPr>
        <w:object w:dxaOrig="260" w:dyaOrig="380">
          <v:shape id="_x0000_i1223" type="#_x0000_t75" style="width:12.75pt;height:18.75pt" o:ole="">
            <v:imagedata r:id="rId362" o:title=""/>
          </v:shape>
          <o:OLEObject Type="Embed" ProgID="Equation.DSMT4" ShapeID="_x0000_i1223" DrawAspect="Content" ObjectID="_1457384713" r:id="rId363"/>
        </w:object>
      </w:r>
      <w:r w:rsidR="00E67CB9" w:rsidRPr="007579BC">
        <w:rPr>
          <w:sz w:val="28"/>
          <w:szCs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 xml:space="preserve">і робота </w:t>
      </w:r>
      <w:r w:rsidR="00496D1C" w:rsidRPr="007579BC">
        <w:rPr>
          <w:position w:val="-12"/>
          <w:sz w:val="28"/>
          <w:lang w:val="en-US"/>
        </w:rPr>
        <w:object w:dxaOrig="499" w:dyaOrig="360">
          <v:shape id="_x0000_i1224" type="#_x0000_t75" style="width:24.75pt;height:18pt" o:ole="">
            <v:imagedata r:id="rId364" o:title=""/>
          </v:shape>
          <o:OLEObject Type="Embed" ProgID="Equation.DSMT4" ShapeID="_x0000_i1224" DrawAspect="Content" ObjectID="_1457384714" r:id="rId365"/>
        </w:object>
      </w:r>
      <w:r w:rsidR="00E67CB9" w:rsidRPr="007579BC">
        <w:rPr>
          <w:sz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 xml:space="preserve">пари будуть менше, ніж у циклі Ренкіна. Однак теплота </w:t>
      </w:r>
      <w:r w:rsidR="00496D1C" w:rsidRPr="007579BC">
        <w:rPr>
          <w:position w:val="-12"/>
          <w:sz w:val="28"/>
          <w:szCs w:val="28"/>
          <w:lang w:val="en-US"/>
        </w:rPr>
        <w:object w:dxaOrig="260" w:dyaOrig="380">
          <v:shape id="_x0000_i1225" type="#_x0000_t75" style="width:12.75pt;height:18.75pt" o:ole="">
            <v:imagedata r:id="rId362" o:title=""/>
          </v:shape>
          <o:OLEObject Type="Embed" ProgID="Equation.DSMT4" ShapeID="_x0000_i1225" DrawAspect="Content" ObjectID="_1457384715" r:id="rId366"/>
        </w:object>
      </w:r>
      <w:r w:rsidR="00E67CB9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>зменшується більш інтенсивно, ніж робота,</w:t>
      </w:r>
      <w:r w:rsidR="000555F3" w:rsidRPr="007579BC">
        <w:rPr>
          <w:sz w:val="28"/>
          <w:szCs w:val="28"/>
        </w:rPr>
        <w:t xml:space="preserve"> </w:t>
      </w:r>
      <w:r w:rsidR="000555F3" w:rsidRPr="007579BC">
        <w:rPr>
          <w:rStyle w:val="FontStyle13"/>
          <w:i w:val="0"/>
          <w:iCs/>
          <w:sz w:val="28"/>
          <w:szCs w:val="28"/>
        </w:rPr>
        <w:t xml:space="preserve">і тому термічний к. </w:t>
      </w:r>
      <w:r w:rsidR="00E67CB9" w:rsidRPr="007579BC">
        <w:rPr>
          <w:rStyle w:val="FontStyle13"/>
          <w:i w:val="0"/>
          <w:iCs/>
          <w:sz w:val="28"/>
          <w:szCs w:val="28"/>
          <w:lang w:val="uk-UA"/>
        </w:rPr>
        <w:t>к</w:t>
      </w:r>
      <w:r w:rsidR="000555F3" w:rsidRPr="007579BC">
        <w:rPr>
          <w:rStyle w:val="FontStyle13"/>
          <w:i w:val="0"/>
          <w:iCs/>
          <w:sz w:val="28"/>
          <w:szCs w:val="28"/>
        </w:rPr>
        <w:t xml:space="preserve">. д. регенеративного циклу завжди більше, ніж у циклі Ренкіна. Економічність регенеративного циклу підвищується зі збільшенням початкових параметрів пари </w:t>
      </w:r>
      <w:r w:rsidR="00496D1C" w:rsidRPr="007579BC">
        <w:rPr>
          <w:position w:val="-12"/>
          <w:sz w:val="28"/>
          <w:lang w:val="en-US"/>
        </w:rPr>
        <w:object w:dxaOrig="300" w:dyaOrig="380">
          <v:shape id="_x0000_i1226" type="#_x0000_t75" style="width:15pt;height:18.75pt" o:ole="">
            <v:imagedata r:id="rId181" o:title=""/>
          </v:shape>
          <o:OLEObject Type="Embed" ProgID="Equation.DSMT4" ShapeID="_x0000_i1226" DrawAspect="Content" ObjectID="_1457384716" r:id="rId367"/>
        </w:object>
      </w:r>
      <w:r w:rsidR="00E67CB9" w:rsidRPr="007579BC">
        <w:rPr>
          <w:sz w:val="28"/>
          <w:lang w:val="uk-UA"/>
        </w:rPr>
        <w:t>,</w:t>
      </w:r>
      <w:r w:rsidR="00496D1C" w:rsidRPr="007579BC">
        <w:rPr>
          <w:position w:val="-12"/>
          <w:sz w:val="28"/>
          <w:lang w:val="en-US"/>
        </w:rPr>
        <w:object w:dxaOrig="200" w:dyaOrig="380">
          <v:shape id="_x0000_i1227" type="#_x0000_t75" style="width:9.75pt;height:18.75pt" o:ole="">
            <v:imagedata r:id="rId183" o:title=""/>
          </v:shape>
          <o:OLEObject Type="Embed" ProgID="Equation.DSMT4" ShapeID="_x0000_i1227" DrawAspect="Content" ObjectID="_1457384717" r:id="rId368"/>
        </w:object>
      </w:r>
      <w:r w:rsidR="00E67CB9" w:rsidRPr="007579BC">
        <w:rPr>
          <w:sz w:val="28"/>
          <w:lang w:val="uk-UA"/>
        </w:rPr>
        <w:t xml:space="preserve"> </w:t>
      </w:r>
      <w:r w:rsidR="000555F3" w:rsidRPr="007579BC">
        <w:rPr>
          <w:rStyle w:val="FontStyle13"/>
          <w:i w:val="0"/>
          <w:iCs/>
          <w:sz w:val="28"/>
          <w:szCs w:val="28"/>
        </w:rPr>
        <w:t xml:space="preserve">і числа відборів; термічний </w:t>
      </w:r>
      <w:r w:rsidR="00D514FD" w:rsidRPr="007579BC">
        <w:rPr>
          <w:rStyle w:val="FontStyle13"/>
          <w:i w:val="0"/>
          <w:iCs/>
          <w:sz w:val="28"/>
          <w:szCs w:val="28"/>
          <w:lang w:val="uk-UA"/>
        </w:rPr>
        <w:t>ККД</w:t>
      </w:r>
      <w:r w:rsidR="000555F3" w:rsidRPr="007579BC">
        <w:rPr>
          <w:rStyle w:val="FontStyle13"/>
          <w:i w:val="0"/>
          <w:iCs/>
          <w:sz w:val="28"/>
          <w:szCs w:val="28"/>
        </w:rPr>
        <w:t xml:space="preserve"> циклу може бути на </w:t>
      </w:r>
      <w:r w:rsidR="00496D1C" w:rsidRPr="007579BC">
        <w:rPr>
          <w:rStyle w:val="FontStyle13"/>
          <w:i w:val="0"/>
          <w:iCs/>
          <w:sz w:val="28"/>
          <w:szCs w:val="28"/>
        </w:rPr>
        <w:object w:dxaOrig="1060" w:dyaOrig="300">
          <v:shape id="_x0000_i1228" type="#_x0000_t75" style="width:53.25pt;height:15pt" o:ole="">
            <v:imagedata r:id="rId369" o:title=""/>
          </v:shape>
          <o:OLEObject Type="Embed" ProgID="Equation.DSMT4" ShapeID="_x0000_i1228" DrawAspect="Content" ObjectID="_1457384718" r:id="rId370"/>
        </w:object>
      </w:r>
      <w:r w:rsidR="00E67CB9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="000555F3" w:rsidRPr="007579BC">
        <w:rPr>
          <w:rStyle w:val="FontStyle13"/>
          <w:i w:val="0"/>
          <w:iCs/>
          <w:sz w:val="28"/>
          <w:szCs w:val="28"/>
        </w:rPr>
        <w:t>вище, ніж у циклі Ренкіна.</w:t>
      </w:r>
    </w:p>
    <w:p w:rsidR="0072331A" w:rsidRPr="007579BC" w:rsidRDefault="0072331A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</w:rPr>
        <w:t>Питома витрата пари може бути визначений з виразу</w:t>
      </w:r>
    </w:p>
    <w:p w:rsidR="00E67CB9" w:rsidRPr="007579BC" w:rsidRDefault="00E67CB9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1830"/>
      </w:tblGrid>
      <w:tr w:rsidR="00087136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087136" w:rsidRPr="00FA755F" w:rsidRDefault="00496D1C" w:rsidP="00FA755F">
            <w:pPr>
              <w:tabs>
                <w:tab w:val="center" w:pos="4818"/>
                <w:tab w:val="right" w:pos="9637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rStyle w:val="FontStyle13"/>
                <w:i w:val="0"/>
                <w:iCs/>
                <w:sz w:val="20"/>
                <w:szCs w:val="28"/>
                <w:lang w:val="uk-UA"/>
              </w:rPr>
              <w:object w:dxaOrig="1280" w:dyaOrig="820">
                <v:shape id="_x0000_i1229" type="#_x0000_t75" style="width:63.75pt;height:41.25pt" o:ole="">
                  <v:imagedata r:id="rId371" o:title=""/>
                </v:shape>
                <o:OLEObject Type="Embed" ProgID="Equation.DSMT4" ShapeID="_x0000_i1229" DrawAspect="Content" ObjectID="_1457384719" r:id="rId372"/>
              </w:object>
            </w:r>
            <w:r w:rsidR="00087136" w:rsidRPr="00FA755F">
              <w:rPr>
                <w:rStyle w:val="FontStyle13"/>
                <w:i w:val="0"/>
                <w:iCs/>
                <w:sz w:val="20"/>
                <w:szCs w:val="28"/>
                <w:lang w:val="uk-UA"/>
              </w:rPr>
              <w:t>(28)</w:t>
            </w:r>
          </w:p>
        </w:tc>
      </w:tr>
    </w:tbl>
    <w:p w:rsidR="00087136" w:rsidRPr="007579BC" w:rsidRDefault="00087136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E67CB9" w:rsidRPr="007579BC" w:rsidRDefault="00DD45F3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</w:rPr>
        <w:t xml:space="preserve">оскільки </w:t>
      </w:r>
      <w:r w:rsidR="00496D1C" w:rsidRPr="007579BC">
        <w:rPr>
          <w:rStyle w:val="FontStyle13"/>
          <w:i w:val="0"/>
          <w:iCs/>
          <w:sz w:val="28"/>
          <w:szCs w:val="28"/>
        </w:rPr>
        <w:object w:dxaOrig="1080" w:dyaOrig="420">
          <v:shape id="_x0000_i1230" type="#_x0000_t75" style="width:54pt;height:21pt" o:ole="">
            <v:imagedata r:id="rId373" o:title=""/>
          </v:shape>
          <o:OLEObject Type="Embed" ProgID="Equation.DSMT4" ShapeID="_x0000_i1230" DrawAspect="Content" ObjectID="_1457384720" r:id="rId374"/>
        </w:object>
      </w:r>
      <w:r w:rsidR="00087136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Pr="007579BC">
        <w:rPr>
          <w:rStyle w:val="FontStyle13"/>
          <w:i w:val="0"/>
          <w:iCs/>
          <w:sz w:val="28"/>
          <w:szCs w:val="28"/>
        </w:rPr>
        <w:t>то питома витрата пари буде більше, ніж у циклі Ренкіна.</w:t>
      </w:r>
    </w:p>
    <w:p w:rsidR="00DD45F3" w:rsidRPr="007579BC" w:rsidRDefault="00DD45F3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</w:rPr>
        <w:t>На завершення слід зазначити, що застосування регенерати</w:t>
      </w:r>
      <w:r w:rsidR="003A4E55" w:rsidRPr="007579BC">
        <w:rPr>
          <w:rStyle w:val="FontStyle13"/>
          <w:i w:val="0"/>
          <w:iCs/>
          <w:sz w:val="28"/>
          <w:szCs w:val="28"/>
        </w:rPr>
        <w:t>вного підігріву води не тільки п</w:t>
      </w:r>
      <w:r w:rsidRPr="007579BC">
        <w:rPr>
          <w:rStyle w:val="FontStyle13"/>
          <w:i w:val="0"/>
          <w:iCs/>
          <w:sz w:val="28"/>
          <w:szCs w:val="28"/>
        </w:rPr>
        <w:t xml:space="preserve">ідвищує термічний </w:t>
      </w:r>
      <w:r w:rsidR="00D514FD" w:rsidRPr="007579BC">
        <w:rPr>
          <w:rStyle w:val="FontStyle13"/>
          <w:i w:val="0"/>
          <w:iCs/>
          <w:sz w:val="28"/>
          <w:szCs w:val="28"/>
          <w:lang w:val="uk-UA"/>
        </w:rPr>
        <w:t>ККД</w:t>
      </w:r>
      <w:r w:rsidRPr="007579BC">
        <w:rPr>
          <w:rStyle w:val="FontStyle13"/>
          <w:i w:val="0"/>
          <w:iCs/>
          <w:sz w:val="28"/>
          <w:szCs w:val="28"/>
        </w:rPr>
        <w:t>, але. і має великий вплив на конструктивне виконання основних агрегатів паротурбінної установки.</w:t>
      </w:r>
    </w:p>
    <w:p w:rsidR="00370203" w:rsidRPr="000B1668" w:rsidRDefault="00370203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</w:rPr>
      </w:pPr>
    </w:p>
    <w:p w:rsidR="00D617F6" w:rsidRPr="007579BC" w:rsidRDefault="00C254D9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br w:type="page"/>
      </w:r>
      <w:r w:rsidR="00D17D95" w:rsidRPr="007579BC">
        <w:rPr>
          <w:rStyle w:val="FontStyle13"/>
          <w:i w:val="0"/>
          <w:iCs/>
          <w:sz w:val="28"/>
          <w:szCs w:val="28"/>
          <w:lang w:val="uk-UA"/>
        </w:rPr>
        <w:t>2.</w:t>
      </w:r>
      <w:r w:rsidR="00634BE3" w:rsidRPr="007579BC">
        <w:rPr>
          <w:rStyle w:val="FontStyle13"/>
          <w:i w:val="0"/>
          <w:iCs/>
          <w:sz w:val="28"/>
          <w:szCs w:val="28"/>
          <w:lang w:val="uk-UA"/>
        </w:rPr>
        <w:t xml:space="preserve"> </w:t>
      </w:r>
      <w:r w:rsidR="00D17D95" w:rsidRPr="007579BC">
        <w:rPr>
          <w:rStyle w:val="FontStyle13"/>
          <w:i w:val="0"/>
          <w:iCs/>
          <w:sz w:val="28"/>
          <w:szCs w:val="28"/>
          <w:lang w:val="uk-UA"/>
        </w:rPr>
        <w:t>Розрахункова частина</w:t>
      </w:r>
    </w:p>
    <w:p w:rsidR="00370203" w:rsidRPr="000B1668" w:rsidRDefault="00370203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</w:rPr>
      </w:pPr>
    </w:p>
    <w:p w:rsidR="003256AA" w:rsidRPr="007579BC" w:rsidRDefault="00370203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>
        <w:rPr>
          <w:rStyle w:val="FontStyle13"/>
          <w:i w:val="0"/>
          <w:iCs/>
          <w:sz w:val="28"/>
          <w:szCs w:val="28"/>
          <w:lang w:val="uk-UA"/>
        </w:rPr>
        <w:t>2.1</w:t>
      </w:r>
      <w:r w:rsidR="003256AA" w:rsidRPr="007579BC">
        <w:rPr>
          <w:rStyle w:val="FontStyle13"/>
          <w:i w:val="0"/>
          <w:iCs/>
          <w:sz w:val="28"/>
          <w:szCs w:val="28"/>
          <w:lang w:val="uk-UA"/>
        </w:rPr>
        <w:t xml:space="preserve"> Завдання</w:t>
      </w:r>
    </w:p>
    <w:p w:rsidR="00370203" w:rsidRPr="000B1668" w:rsidRDefault="00370203" w:rsidP="008A60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145AB5" w:rsidRPr="007579BC" w:rsidRDefault="00145AB5" w:rsidP="008A60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7579BC">
        <w:rPr>
          <w:sz w:val="28"/>
          <w:szCs w:val="28"/>
        </w:rPr>
        <w:t xml:space="preserve">У паротурбінній установці здійснюється регенеративний підігрів живильної води в двох змішувальних підігрівниках (рисунок). При вході в турбіну тиск пари </w:t>
      </w:r>
      <w:r w:rsidR="00496D1C" w:rsidRPr="007579BC">
        <w:rPr>
          <w:position w:val="-12"/>
          <w:sz w:val="28"/>
          <w:szCs w:val="28"/>
        </w:rPr>
        <w:object w:dxaOrig="300" w:dyaOrig="380">
          <v:shape id="_x0000_i1231" type="#_x0000_t75" style="width:15pt;height:18.75pt" o:ole="">
            <v:imagedata r:id="rId6" o:title=""/>
          </v:shape>
          <o:OLEObject Type="Embed" ProgID="Equation.DSMT4" ShapeID="_x0000_i1231" DrawAspect="Content" ObjectID="_1457384721" r:id="rId375"/>
        </w:object>
      </w:r>
      <w:r w:rsidRPr="007579BC">
        <w:rPr>
          <w:sz w:val="28"/>
          <w:szCs w:val="28"/>
        </w:rPr>
        <w:t xml:space="preserve">, температура </w:t>
      </w:r>
      <w:r w:rsidR="00496D1C" w:rsidRPr="007579BC">
        <w:rPr>
          <w:position w:val="-12"/>
          <w:sz w:val="28"/>
          <w:szCs w:val="28"/>
        </w:rPr>
        <w:object w:dxaOrig="200" w:dyaOrig="380">
          <v:shape id="_x0000_i1232" type="#_x0000_t75" style="width:9.75pt;height:18.75pt" o:ole="">
            <v:imagedata r:id="rId8" o:title=""/>
          </v:shape>
          <o:OLEObject Type="Embed" ProgID="Equation.DSMT4" ShapeID="_x0000_i1232" DrawAspect="Content" ObjectID="_1457384722" r:id="rId376"/>
        </w:object>
      </w:r>
      <w:r w:rsidRPr="007579BC">
        <w:rPr>
          <w:sz w:val="28"/>
          <w:szCs w:val="28"/>
        </w:rPr>
        <w:t xml:space="preserve">. Тиск пари в першому відборі </w:t>
      </w:r>
      <w:r w:rsidR="00496D1C" w:rsidRPr="007579BC">
        <w:rPr>
          <w:position w:val="-12"/>
          <w:sz w:val="28"/>
          <w:szCs w:val="28"/>
        </w:rPr>
        <w:object w:dxaOrig="380" w:dyaOrig="380">
          <v:shape id="_x0000_i1233" type="#_x0000_t75" style="width:18.75pt;height:18.75pt" o:ole="">
            <v:imagedata r:id="rId377" o:title=""/>
          </v:shape>
          <o:OLEObject Type="Embed" ProgID="Equation.DSMT4" ShapeID="_x0000_i1233" DrawAspect="Content" ObjectID="_1457384723" r:id="rId378"/>
        </w:object>
      </w:r>
      <w:r w:rsidRPr="007579BC">
        <w:rPr>
          <w:sz w:val="28"/>
          <w:szCs w:val="28"/>
        </w:rPr>
        <w:t xml:space="preserve">, у другому </w:t>
      </w:r>
      <w:r w:rsidR="00496D1C" w:rsidRPr="007579BC">
        <w:rPr>
          <w:position w:val="-12"/>
          <w:sz w:val="28"/>
          <w:szCs w:val="28"/>
        </w:rPr>
        <w:object w:dxaOrig="420" w:dyaOrig="380">
          <v:shape id="_x0000_i1234" type="#_x0000_t75" style="width:21pt;height:18.75pt" o:ole="">
            <v:imagedata r:id="rId379" o:title=""/>
          </v:shape>
          <o:OLEObject Type="Embed" ProgID="Equation.DSMT4" ShapeID="_x0000_i1234" DrawAspect="Content" ObjectID="_1457384724" r:id="rId380"/>
        </w:object>
      </w:r>
      <w:r w:rsidRPr="007579BC">
        <w:rPr>
          <w:sz w:val="28"/>
          <w:szCs w:val="28"/>
        </w:rPr>
        <w:t xml:space="preserve">, в конденсаторі </w:t>
      </w:r>
      <w:r w:rsidR="00496D1C" w:rsidRPr="007579BC">
        <w:rPr>
          <w:position w:val="-12"/>
          <w:sz w:val="28"/>
          <w:szCs w:val="28"/>
        </w:rPr>
        <w:object w:dxaOrig="340" w:dyaOrig="380">
          <v:shape id="_x0000_i1235" type="#_x0000_t75" style="width:17.25pt;height:18.75pt" o:ole="">
            <v:imagedata r:id="rId14" o:title=""/>
          </v:shape>
          <o:OLEObject Type="Embed" ProgID="Equation.DSMT4" ShapeID="_x0000_i1235" DrawAspect="Content" ObjectID="_1457384725" r:id="rId381"/>
        </w:object>
      </w:r>
      <w:r w:rsidRPr="007579BC">
        <w:rPr>
          <w:sz w:val="28"/>
          <w:szCs w:val="28"/>
        </w:rPr>
        <w:t>. Визначити збільшення термічного ККД циклу порівняно з циклом Ренкіна.</w:t>
      </w:r>
    </w:p>
    <w:p w:rsidR="00145AB5" w:rsidRPr="007579BC" w:rsidRDefault="00145AB5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sz w:val="28"/>
          <w:lang w:val="uk-UA"/>
        </w:rPr>
      </w:pPr>
    </w:p>
    <w:p w:rsidR="00145AB5" w:rsidRPr="007579BC" w:rsidRDefault="00842AA4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>
        <w:rPr>
          <w:rStyle w:val="FontStyle13"/>
          <w:i w:val="0"/>
          <w:iCs/>
          <w:sz w:val="28"/>
          <w:szCs w:val="28"/>
          <w:lang w:val="uk-UA"/>
        </w:rPr>
        <w:pict>
          <v:shape id="_x0000_i1236" type="#_x0000_t75" style="width:258.75pt;height:179.25pt">
            <v:imagedata r:id="rId382" o:title=""/>
          </v:shape>
        </w:pict>
      </w:r>
    </w:p>
    <w:p w:rsidR="00145AB5" w:rsidRPr="007579BC" w:rsidRDefault="00145AB5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145AB5" w:rsidRPr="007579BC" w:rsidRDefault="00946BB1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>2.</w:t>
      </w:r>
      <w:r w:rsidR="003256AA" w:rsidRPr="007579BC">
        <w:rPr>
          <w:rStyle w:val="FontStyle13"/>
          <w:i w:val="0"/>
          <w:iCs/>
          <w:sz w:val="28"/>
          <w:szCs w:val="28"/>
          <w:lang w:val="uk-UA"/>
        </w:rPr>
        <w:t>2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 Розрахунок конкретної установки згідно варіанту</w:t>
      </w:r>
    </w:p>
    <w:p w:rsidR="00370203" w:rsidRPr="000B1668" w:rsidRDefault="00370203" w:rsidP="008A60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C2551D" w:rsidRPr="007579BC" w:rsidRDefault="00C2551D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</w:rPr>
        <w:t xml:space="preserve">За допомогою </w:t>
      </w:r>
      <w:r w:rsidR="00496D1C" w:rsidRPr="007579BC">
        <w:rPr>
          <w:position w:val="-12"/>
          <w:sz w:val="28"/>
          <w:lang w:val="en-US"/>
        </w:rPr>
        <w:object w:dxaOrig="580" w:dyaOrig="340">
          <v:shape id="_x0000_i1237" type="#_x0000_t75" style="width:29.25pt;height:17.25pt" o:ole="">
            <v:imagedata r:id="rId191" o:title=""/>
          </v:shape>
          <o:OLEObject Type="Embed" ProgID="Equation.DSMT4" ShapeID="_x0000_i1237" DrawAspect="Content" ObjectID="_1457384726" r:id="rId383"/>
        </w:object>
      </w:r>
      <w:r w:rsidRPr="007579BC">
        <w:rPr>
          <w:sz w:val="28"/>
          <w:szCs w:val="28"/>
        </w:rPr>
        <w:t>д</w:t>
      </w:r>
      <w:r w:rsidRPr="007579BC">
        <w:rPr>
          <w:sz w:val="28"/>
          <w:szCs w:val="28"/>
          <w:lang w:val="uk-UA"/>
        </w:rPr>
        <w:t>іаграми (</w:t>
      </w:r>
      <w:r w:rsidR="001A75A2" w:rsidRPr="007579BC">
        <w:rPr>
          <w:sz w:val="28"/>
          <w:szCs w:val="28"/>
        </w:rPr>
        <w:t>див</w:t>
      </w:r>
      <w:r w:rsidRPr="007579BC">
        <w:rPr>
          <w:sz w:val="28"/>
          <w:szCs w:val="28"/>
          <w:lang w:val="uk-UA"/>
        </w:rPr>
        <w:t>.</w:t>
      </w:r>
      <w:r w:rsidRPr="007579BC">
        <w:rPr>
          <w:sz w:val="28"/>
          <w:lang w:val="uk-UA"/>
        </w:rPr>
        <w:t xml:space="preserve"> </w:t>
      </w:r>
      <w:r w:rsidRPr="007579BC">
        <w:rPr>
          <w:sz w:val="28"/>
          <w:szCs w:val="28"/>
          <w:lang w:val="uk-UA"/>
        </w:rPr>
        <w:t>рис</w:t>
      </w:r>
      <w:r w:rsidR="000A4450" w:rsidRPr="007579BC">
        <w:rPr>
          <w:sz w:val="28"/>
          <w:szCs w:val="28"/>
          <w:lang w:val="uk-UA"/>
        </w:rPr>
        <w:t>.</w:t>
      </w:r>
      <w:r w:rsidRPr="007579BC">
        <w:rPr>
          <w:sz w:val="28"/>
          <w:szCs w:val="28"/>
          <w:lang w:val="uk-UA"/>
        </w:rPr>
        <w:t xml:space="preserve">) і таблиць знаходим ентальпію пари і конденсата для характерних точок цикла. При вході в турбіну </w:t>
      </w:r>
      <w:r w:rsidR="00496D1C" w:rsidRPr="007579BC">
        <w:rPr>
          <w:position w:val="-12"/>
          <w:sz w:val="28"/>
          <w:szCs w:val="28"/>
          <w:lang w:val="uk-UA"/>
        </w:rPr>
        <w:object w:dxaOrig="2079" w:dyaOrig="380">
          <v:shape id="_x0000_i1238" type="#_x0000_t75" style="width:104.25pt;height:18.75pt" o:ole="">
            <v:imagedata r:id="rId384" o:title=""/>
          </v:shape>
          <o:OLEObject Type="Embed" ProgID="Equation.DSMT4" ShapeID="_x0000_i1238" DrawAspect="Content" ObjectID="_1457384727" r:id="rId385"/>
        </w:object>
      </w:r>
      <w:r w:rsidRPr="007579BC">
        <w:rPr>
          <w:sz w:val="28"/>
          <w:szCs w:val="28"/>
          <w:lang w:val="uk-UA"/>
        </w:rPr>
        <w:t>перший відбір:</w:t>
      </w:r>
      <w:r w:rsidR="00DC7082" w:rsidRPr="007579BC">
        <w:rPr>
          <w:sz w:val="28"/>
          <w:szCs w:val="28"/>
          <w:lang w:val="uk-UA"/>
        </w:rPr>
        <w:t xml:space="preserve"> </w:t>
      </w:r>
      <w:r w:rsidRPr="007579BC">
        <w:rPr>
          <w:sz w:val="28"/>
          <w:szCs w:val="28"/>
          <w:lang w:val="uk-UA"/>
        </w:rPr>
        <w:t xml:space="preserve">для пари </w:t>
      </w:r>
      <w:r w:rsidR="00496D1C" w:rsidRPr="007579BC">
        <w:rPr>
          <w:position w:val="-12"/>
          <w:sz w:val="28"/>
          <w:szCs w:val="28"/>
          <w:lang w:val="uk-UA"/>
        </w:rPr>
        <w:object w:dxaOrig="2200" w:dyaOrig="380">
          <v:shape id="_x0000_i1239" type="#_x0000_t75" style="width:110.25pt;height:18.75pt" o:ole="">
            <v:imagedata r:id="rId386" o:title=""/>
          </v:shape>
          <o:OLEObject Type="Embed" ProgID="Equation.DSMT4" ShapeID="_x0000_i1239" DrawAspect="Content" ObjectID="_1457384728" r:id="rId387"/>
        </w:object>
      </w:r>
      <w:r w:rsidRPr="007579BC">
        <w:rPr>
          <w:sz w:val="28"/>
          <w:szCs w:val="28"/>
          <w:lang w:val="uk-UA"/>
        </w:rPr>
        <w:t xml:space="preserve"> для конденсата </w:t>
      </w:r>
      <w:r w:rsidR="00496D1C" w:rsidRPr="007579BC">
        <w:rPr>
          <w:position w:val="-12"/>
          <w:sz w:val="28"/>
          <w:szCs w:val="28"/>
          <w:lang w:val="uk-UA"/>
        </w:rPr>
        <w:object w:dxaOrig="2280" w:dyaOrig="380">
          <v:shape id="_x0000_i1240" type="#_x0000_t75" style="width:114pt;height:18.75pt" o:ole="">
            <v:imagedata r:id="rId388" o:title=""/>
          </v:shape>
          <o:OLEObject Type="Embed" ProgID="Equation.DSMT4" ShapeID="_x0000_i1240" DrawAspect="Content" ObjectID="_1457384729" r:id="rId389"/>
        </w:object>
      </w:r>
      <w:r w:rsidRPr="007579BC">
        <w:rPr>
          <w:sz w:val="28"/>
          <w:szCs w:val="28"/>
          <w:lang w:val="uk-UA"/>
        </w:rPr>
        <w:t xml:space="preserve"> другий відбір: для пари </w:t>
      </w:r>
      <w:r w:rsidR="00496D1C" w:rsidRPr="007579BC">
        <w:rPr>
          <w:position w:val="-12"/>
          <w:sz w:val="28"/>
          <w:szCs w:val="28"/>
          <w:lang w:val="uk-UA"/>
        </w:rPr>
        <w:object w:dxaOrig="2200" w:dyaOrig="380">
          <v:shape id="_x0000_i1241" type="#_x0000_t75" style="width:110.25pt;height:18.75pt" o:ole="">
            <v:imagedata r:id="rId390" o:title=""/>
          </v:shape>
          <o:OLEObject Type="Embed" ProgID="Equation.DSMT4" ShapeID="_x0000_i1241" DrawAspect="Content" ObjectID="_1457384730" r:id="rId391"/>
        </w:object>
      </w:r>
      <w:r w:rsidRPr="007579BC">
        <w:rPr>
          <w:sz w:val="28"/>
          <w:szCs w:val="28"/>
          <w:lang w:val="uk-UA"/>
        </w:rPr>
        <w:t xml:space="preserve"> для конденсата </w:t>
      </w:r>
      <w:r w:rsidR="00496D1C" w:rsidRPr="007579BC">
        <w:rPr>
          <w:position w:val="-12"/>
          <w:sz w:val="28"/>
          <w:szCs w:val="28"/>
          <w:lang w:val="uk-UA"/>
        </w:rPr>
        <w:object w:dxaOrig="2460" w:dyaOrig="380">
          <v:shape id="_x0000_i1242" type="#_x0000_t75" style="width:123pt;height:18.75pt" o:ole="">
            <v:imagedata r:id="rId392" o:title=""/>
          </v:shape>
          <o:OLEObject Type="Embed" ProgID="Equation.DSMT4" ShapeID="_x0000_i1242" DrawAspect="Content" ObjectID="_1457384731" r:id="rId393"/>
        </w:object>
      </w:r>
      <w:r w:rsidR="00825B9D" w:rsidRPr="007579BC">
        <w:rPr>
          <w:sz w:val="28"/>
          <w:szCs w:val="28"/>
          <w:lang w:val="uk-UA"/>
        </w:rPr>
        <w:t xml:space="preserve"> </w:t>
      </w:r>
      <w:r w:rsidRPr="007579BC">
        <w:rPr>
          <w:sz w:val="28"/>
          <w:szCs w:val="28"/>
          <w:lang w:val="uk-UA"/>
        </w:rPr>
        <w:t xml:space="preserve">конденсатор: для пари </w:t>
      </w:r>
      <w:r w:rsidR="00496D1C" w:rsidRPr="007579BC">
        <w:rPr>
          <w:position w:val="-12"/>
          <w:sz w:val="28"/>
          <w:szCs w:val="28"/>
          <w:lang w:val="uk-UA"/>
        </w:rPr>
        <w:object w:dxaOrig="2060" w:dyaOrig="380">
          <v:shape id="_x0000_i1243" type="#_x0000_t75" style="width:102.75pt;height:18.75pt" o:ole="">
            <v:imagedata r:id="rId394" o:title=""/>
          </v:shape>
          <o:OLEObject Type="Embed" ProgID="Equation.DSMT4" ShapeID="_x0000_i1243" DrawAspect="Content" ObjectID="_1457384732" r:id="rId395"/>
        </w:object>
      </w:r>
      <w:r w:rsidRPr="007579BC">
        <w:rPr>
          <w:sz w:val="28"/>
          <w:szCs w:val="28"/>
          <w:lang w:val="uk-UA"/>
        </w:rPr>
        <w:t xml:space="preserve"> для конденсата </w:t>
      </w:r>
      <w:r w:rsidR="00496D1C" w:rsidRPr="007579BC">
        <w:rPr>
          <w:position w:val="-12"/>
          <w:sz w:val="28"/>
          <w:szCs w:val="28"/>
          <w:lang w:val="uk-UA"/>
        </w:rPr>
        <w:object w:dxaOrig="1939" w:dyaOrig="380">
          <v:shape id="_x0000_i1244" type="#_x0000_t75" style="width:96.75pt;height:18.75pt" o:ole="">
            <v:imagedata r:id="rId396" o:title=""/>
          </v:shape>
          <o:OLEObject Type="Embed" ProgID="Equation.DSMT4" ShapeID="_x0000_i1244" DrawAspect="Content" ObjectID="_1457384733" r:id="rId397"/>
        </w:object>
      </w:r>
    </w:p>
    <w:p w:rsidR="00C2551D" w:rsidRPr="007579BC" w:rsidRDefault="00C2551D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7579BC">
        <w:rPr>
          <w:sz w:val="28"/>
          <w:szCs w:val="28"/>
          <w:lang w:val="uk-UA"/>
        </w:rPr>
        <w:t>Частки пари, надходять у відбори</w:t>
      </w:r>
    </w:p>
    <w:p w:rsidR="00C2551D" w:rsidRPr="007579BC" w:rsidRDefault="00370203" w:rsidP="008A603D">
      <w:pPr>
        <w:suppressAutoHyphens/>
        <w:spacing w:line="360" w:lineRule="auto"/>
        <w:ind w:firstLine="709"/>
        <w:jc w:val="both"/>
        <w:rPr>
          <w:sz w:val="28"/>
          <w:szCs w:val="8"/>
          <w:lang w:val="en-US"/>
        </w:rPr>
      </w:pPr>
      <w:r>
        <w:rPr>
          <w:sz w:val="28"/>
          <w:szCs w:val="8"/>
          <w:lang w:val="en-US"/>
        </w:rPr>
        <w:br w:type="page"/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4536"/>
      </w:tblGrid>
      <w:tr w:rsidR="00C2551D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C2551D" w:rsidRPr="00FA755F" w:rsidRDefault="00496D1C" w:rsidP="00FA755F">
            <w:pPr>
              <w:suppressAutoHyphens/>
              <w:spacing w:line="360" w:lineRule="auto"/>
              <w:rPr>
                <w:sz w:val="20"/>
                <w:szCs w:val="28"/>
                <w:lang w:val="en-US"/>
              </w:rPr>
            </w:pPr>
            <w:r w:rsidRPr="00FA755F">
              <w:rPr>
                <w:sz w:val="20"/>
                <w:szCs w:val="28"/>
                <w:lang w:val="en-US"/>
              </w:rPr>
              <w:object w:dxaOrig="4320" w:dyaOrig="940">
                <v:shape id="_x0000_i1245" type="#_x0000_t75" style="width:3in;height:47.25pt" o:ole="">
                  <v:imagedata r:id="rId398" o:title=""/>
                </v:shape>
                <o:OLEObject Type="Embed" ProgID="Equation.DSMT4" ShapeID="_x0000_i1245" DrawAspect="Content" ObjectID="_1457384734" r:id="rId399"/>
              </w:object>
            </w:r>
          </w:p>
        </w:tc>
      </w:tr>
    </w:tbl>
    <w:p w:rsidR="00C2551D" w:rsidRPr="007579BC" w:rsidRDefault="00C2551D" w:rsidP="008A603D">
      <w:pPr>
        <w:suppressAutoHyphens/>
        <w:spacing w:line="360" w:lineRule="auto"/>
        <w:ind w:firstLine="709"/>
        <w:jc w:val="both"/>
        <w:rPr>
          <w:sz w:val="28"/>
          <w:szCs w:val="8"/>
          <w:lang w:val="en-U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6596"/>
      </w:tblGrid>
      <w:tr w:rsidR="00752F84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752F84" w:rsidRPr="00FA755F" w:rsidRDefault="00496D1C" w:rsidP="00FA755F">
            <w:pPr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</w:rPr>
            </w:pPr>
            <w:r w:rsidRPr="00FA755F">
              <w:rPr>
                <w:sz w:val="20"/>
                <w:szCs w:val="28"/>
                <w:lang w:val="uk-UA"/>
              </w:rPr>
              <w:object w:dxaOrig="6380" w:dyaOrig="820">
                <v:shape id="_x0000_i1246" type="#_x0000_t75" style="width:318.75pt;height:41.25pt" o:ole="">
                  <v:imagedata r:id="rId400" o:title=""/>
                </v:shape>
                <o:OLEObject Type="Embed" ProgID="Equation.DSMT4" ShapeID="_x0000_i1246" DrawAspect="Content" ObjectID="_1457384735" r:id="rId401"/>
              </w:object>
            </w:r>
          </w:p>
        </w:tc>
      </w:tr>
    </w:tbl>
    <w:p w:rsidR="00752F84" w:rsidRPr="007579BC" w:rsidRDefault="00752F84" w:rsidP="008A603D">
      <w:pPr>
        <w:suppressAutoHyphens/>
        <w:spacing w:line="360" w:lineRule="auto"/>
        <w:ind w:firstLine="709"/>
        <w:jc w:val="both"/>
        <w:rPr>
          <w:sz w:val="28"/>
          <w:szCs w:val="8"/>
          <w:lang w:val="uk-UA"/>
        </w:rPr>
      </w:pPr>
    </w:p>
    <w:p w:rsidR="00752F84" w:rsidRPr="007579BC" w:rsidRDefault="00752F84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>Термічний к.к.д. регенеративного цикла</w:t>
      </w:r>
    </w:p>
    <w:p w:rsidR="003256AA" w:rsidRPr="007579BC" w:rsidRDefault="003256AA" w:rsidP="008A603D">
      <w:pPr>
        <w:suppressAutoHyphens/>
        <w:spacing w:line="360" w:lineRule="auto"/>
        <w:ind w:firstLine="709"/>
        <w:jc w:val="both"/>
        <w:rPr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8275"/>
      </w:tblGrid>
      <w:tr w:rsidR="00752F84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752F84" w:rsidRPr="00FA755F" w:rsidRDefault="00496D1C" w:rsidP="00FA755F">
            <w:pPr>
              <w:suppressAutoHyphens/>
              <w:spacing w:line="360" w:lineRule="auto"/>
              <w:rPr>
                <w:sz w:val="20"/>
                <w:szCs w:val="28"/>
                <w:lang w:val="uk-UA"/>
              </w:rPr>
            </w:pPr>
            <w:r w:rsidRPr="00FA755F">
              <w:rPr>
                <w:sz w:val="20"/>
                <w:szCs w:val="28"/>
                <w:lang w:val="uk-UA"/>
              </w:rPr>
              <w:object w:dxaOrig="8059" w:dyaOrig="1740">
                <v:shape id="_x0000_i1247" type="#_x0000_t75" style="width:402.75pt;height:87pt" o:ole="">
                  <v:imagedata r:id="rId402" o:title=""/>
                </v:shape>
                <o:OLEObject Type="Embed" ProgID="Equation.DSMT4" ShapeID="_x0000_i1247" DrawAspect="Content" ObjectID="_1457384736" r:id="rId403"/>
              </w:object>
            </w:r>
          </w:p>
        </w:tc>
      </w:tr>
    </w:tbl>
    <w:p w:rsidR="00752F84" w:rsidRPr="007579BC" w:rsidRDefault="00752F84" w:rsidP="008A603D">
      <w:pPr>
        <w:suppressAutoHyphens/>
        <w:spacing w:line="360" w:lineRule="auto"/>
        <w:ind w:firstLine="709"/>
        <w:jc w:val="both"/>
        <w:rPr>
          <w:sz w:val="28"/>
          <w:szCs w:val="8"/>
          <w:lang w:val="uk-UA"/>
        </w:rPr>
      </w:pPr>
    </w:p>
    <w:p w:rsidR="00752F84" w:rsidRPr="007579BC" w:rsidRDefault="00752F84" w:rsidP="008A603D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  <w:lang w:val="uk-UA"/>
        </w:rPr>
        <w:t>Для цикла Ренкіна</w:t>
      </w:r>
    </w:p>
    <w:p w:rsidR="003256AA" w:rsidRPr="007579BC" w:rsidRDefault="003256AA" w:rsidP="008A603D">
      <w:pPr>
        <w:suppressAutoHyphens/>
        <w:spacing w:line="360" w:lineRule="auto"/>
        <w:ind w:firstLine="709"/>
        <w:jc w:val="both"/>
        <w:rPr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4076"/>
      </w:tblGrid>
      <w:tr w:rsidR="00752F84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752F84" w:rsidRPr="00FA755F" w:rsidRDefault="00496D1C" w:rsidP="00FA755F">
            <w:pPr>
              <w:tabs>
                <w:tab w:val="left" w:pos="0"/>
                <w:tab w:val="left" w:pos="9720"/>
              </w:tabs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sz w:val="20"/>
                <w:szCs w:val="28"/>
                <w:lang w:val="uk-UA"/>
              </w:rPr>
              <w:object w:dxaOrig="3860" w:dyaOrig="780">
                <v:shape id="_x0000_i1248" type="#_x0000_t75" style="width:192.75pt;height:39pt" o:ole="">
                  <v:imagedata r:id="rId404" o:title=""/>
                </v:shape>
                <o:OLEObject Type="Embed" ProgID="Equation.DSMT4" ShapeID="_x0000_i1248" DrawAspect="Content" ObjectID="_1457384737" r:id="rId405"/>
              </w:object>
            </w:r>
          </w:p>
        </w:tc>
      </w:tr>
    </w:tbl>
    <w:p w:rsidR="00C2551D" w:rsidRPr="007579BC" w:rsidRDefault="00C2551D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662E75" w:rsidRPr="007579BC" w:rsidRDefault="00662E75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  <w:lang w:val="uk-UA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t xml:space="preserve">збільшення </w:t>
      </w:r>
      <w:r w:rsidR="00D514FD" w:rsidRPr="007579BC">
        <w:rPr>
          <w:rStyle w:val="FontStyle13"/>
          <w:i w:val="0"/>
          <w:iCs/>
          <w:sz w:val="28"/>
          <w:szCs w:val="28"/>
          <w:lang w:val="uk-UA"/>
        </w:rPr>
        <w:t>ККД</w:t>
      </w:r>
      <w:r w:rsidR="003477A1" w:rsidRPr="007579BC">
        <w:rPr>
          <w:rStyle w:val="FontStyle13"/>
          <w:i w:val="0"/>
          <w:iCs/>
          <w:sz w:val="28"/>
          <w:szCs w:val="28"/>
          <w:lang w:val="uk-UA"/>
        </w:rPr>
        <w:t xml:space="preserve"> складє</w:t>
      </w:r>
      <w:r w:rsidRPr="007579BC">
        <w:rPr>
          <w:rStyle w:val="FontStyle13"/>
          <w:i w:val="0"/>
          <w:iCs/>
          <w:sz w:val="28"/>
          <w:szCs w:val="28"/>
          <w:lang w:val="uk-UA"/>
        </w:rPr>
        <w:t>:</w:t>
      </w:r>
    </w:p>
    <w:p w:rsidR="003256AA" w:rsidRPr="007579BC" w:rsidRDefault="003256AA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4016"/>
      </w:tblGrid>
      <w:tr w:rsidR="00662E75" w:rsidRPr="00FA755F" w:rsidTr="00FA755F">
        <w:trPr>
          <w:jc w:val="center"/>
        </w:trPr>
        <w:tc>
          <w:tcPr>
            <w:tcW w:w="0" w:type="auto"/>
            <w:shd w:val="clear" w:color="auto" w:fill="auto"/>
          </w:tcPr>
          <w:p w:rsidR="00662E75" w:rsidRPr="00FA755F" w:rsidRDefault="00496D1C" w:rsidP="00FA755F">
            <w:pPr>
              <w:suppressAutoHyphens/>
              <w:spacing w:line="360" w:lineRule="auto"/>
              <w:rPr>
                <w:rStyle w:val="FontStyle13"/>
                <w:i w:val="0"/>
                <w:iCs/>
                <w:sz w:val="20"/>
                <w:szCs w:val="28"/>
                <w:lang w:val="uk-UA"/>
              </w:rPr>
            </w:pPr>
            <w:r w:rsidRPr="00FA755F">
              <w:rPr>
                <w:rStyle w:val="FontStyle13"/>
                <w:i w:val="0"/>
                <w:iCs/>
                <w:sz w:val="20"/>
                <w:szCs w:val="28"/>
                <w:lang w:val="uk-UA"/>
              </w:rPr>
              <w:object w:dxaOrig="3800" w:dyaOrig="760">
                <v:shape id="_x0000_i1249" type="#_x0000_t75" style="width:189.75pt;height:38.25pt" o:ole="">
                  <v:imagedata r:id="rId406" o:title=""/>
                </v:shape>
                <o:OLEObject Type="Embed" ProgID="Equation.DSMT4" ShapeID="_x0000_i1249" DrawAspect="Content" ObjectID="_1457384738" r:id="rId407"/>
              </w:object>
            </w:r>
          </w:p>
        </w:tc>
      </w:tr>
    </w:tbl>
    <w:p w:rsidR="00662E75" w:rsidRPr="007579BC" w:rsidRDefault="00662E75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8"/>
          <w:lang w:val="uk-UA"/>
        </w:rPr>
      </w:pPr>
    </w:p>
    <w:p w:rsidR="005D1196" w:rsidRPr="000B1668" w:rsidRDefault="00C254D9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</w:rPr>
      </w:pPr>
      <w:r w:rsidRPr="007579BC">
        <w:rPr>
          <w:rStyle w:val="FontStyle13"/>
          <w:i w:val="0"/>
          <w:iCs/>
          <w:sz w:val="28"/>
          <w:szCs w:val="28"/>
          <w:lang w:val="uk-UA"/>
        </w:rPr>
        <w:br w:type="page"/>
      </w:r>
      <w:r w:rsidR="00A63617" w:rsidRPr="007579BC">
        <w:rPr>
          <w:rStyle w:val="FontStyle13"/>
          <w:i w:val="0"/>
          <w:iCs/>
          <w:sz w:val="28"/>
          <w:szCs w:val="28"/>
          <w:lang w:val="uk-UA"/>
        </w:rPr>
        <w:t>Висновок</w:t>
      </w:r>
    </w:p>
    <w:p w:rsidR="00C678DB" w:rsidRPr="000B1668" w:rsidRDefault="00C678DB" w:rsidP="008A603D">
      <w:pPr>
        <w:suppressAutoHyphens/>
        <w:spacing w:line="360" w:lineRule="auto"/>
        <w:ind w:firstLine="709"/>
        <w:jc w:val="both"/>
        <w:rPr>
          <w:rStyle w:val="FontStyle13"/>
          <w:i w:val="0"/>
          <w:iCs/>
          <w:sz w:val="28"/>
          <w:szCs w:val="28"/>
        </w:rPr>
      </w:pPr>
    </w:p>
    <w:p w:rsidR="008A603D" w:rsidRPr="007579BC" w:rsidRDefault="00814377" w:rsidP="008A603D">
      <w:pPr>
        <w:pStyle w:val="Style4"/>
        <w:widowControl/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7579BC">
        <w:rPr>
          <w:sz w:val="28"/>
          <w:szCs w:val="28"/>
        </w:rPr>
        <w:t xml:space="preserve">Регенеративний підігрів живильної води сьогодні застосовують на всіх ПТУ електростанцій. Потоки пари, що відводяться з турбіни у </w:t>
      </w:r>
      <w:r w:rsidR="00AD552C" w:rsidRPr="007579BC">
        <w:rPr>
          <w:sz w:val="28"/>
          <w:szCs w:val="28"/>
          <w:lang w:val="uk-UA"/>
        </w:rPr>
        <w:t>змішувальні</w:t>
      </w:r>
      <w:r w:rsidRPr="007579BC">
        <w:rPr>
          <w:sz w:val="28"/>
          <w:szCs w:val="28"/>
        </w:rPr>
        <w:t xml:space="preserve"> підігрівники (</w:t>
      </w:r>
      <w:r w:rsidR="00AD552C" w:rsidRPr="007579BC">
        <w:rPr>
          <w:sz w:val="28"/>
          <w:szCs w:val="28"/>
          <w:lang w:val="uk-UA"/>
        </w:rPr>
        <w:t>З</w:t>
      </w:r>
      <w:r w:rsidRPr="007579BC">
        <w:rPr>
          <w:sz w:val="28"/>
          <w:szCs w:val="28"/>
        </w:rPr>
        <w:t xml:space="preserve">П), виконують </w:t>
      </w:r>
      <w:r w:rsidR="00825B9D" w:rsidRPr="007579BC">
        <w:rPr>
          <w:sz w:val="28"/>
          <w:szCs w:val="28"/>
        </w:rPr>
        <w:t>роботу без втрат у К. При цьому</w:t>
      </w:r>
      <w:r w:rsidRPr="007579BC">
        <w:rPr>
          <w:sz w:val="28"/>
          <w:szCs w:val="28"/>
        </w:rPr>
        <w:t xml:space="preserve"> для зад</w:t>
      </w:r>
      <w:r w:rsidR="00825B9D" w:rsidRPr="007579BC">
        <w:rPr>
          <w:sz w:val="28"/>
          <w:szCs w:val="28"/>
        </w:rPr>
        <w:t>аної електричної потужності ПТУ</w:t>
      </w:r>
      <w:r w:rsidRPr="007579BC">
        <w:rPr>
          <w:sz w:val="28"/>
          <w:szCs w:val="28"/>
        </w:rPr>
        <w:t xml:space="preserve"> витрата пари через К зменшується, а ККД ПТУ зростає. У реальних ПТУ через РП проходить не весь потік пари, а лише його частина, див. рис. При такій схемі витрата пари через турбіну від відбору до відбору зменшується.</w:t>
      </w:r>
    </w:p>
    <w:p w:rsidR="00814377" w:rsidRPr="007579BC" w:rsidRDefault="00814377" w:rsidP="008A603D">
      <w:pPr>
        <w:pStyle w:val="Style4"/>
        <w:widowControl/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7579BC">
        <w:rPr>
          <w:sz w:val="28"/>
          <w:szCs w:val="28"/>
        </w:rPr>
        <w:t>Ефективність регенеративного підігріву пари залежить від відношення роботи всіх потоків пари, що відведені з турбіни, до роботи потоку, що проходить через конденсатор.</w:t>
      </w:r>
    </w:p>
    <w:p w:rsidR="00A07C87" w:rsidRPr="007579BC" w:rsidRDefault="00A07C87" w:rsidP="008A603D">
      <w:pPr>
        <w:pStyle w:val="Golovna"/>
        <w:suppressAutoHyphens/>
        <w:spacing w:line="360" w:lineRule="auto"/>
        <w:ind w:firstLine="709"/>
        <w:rPr>
          <w:color w:val="auto"/>
        </w:rPr>
      </w:pPr>
      <w:r w:rsidRPr="007579BC">
        <w:rPr>
          <w:color w:val="auto"/>
        </w:rPr>
        <w:t xml:space="preserve">Конденсаційні паротурбіни установки мають розвинену систему регенеративного підігріву живильної води, що сприяє підвищенню потужності турбіни й економічності ПТУ загалом (економія палива сягає </w:t>
      </w:r>
      <w:r w:rsidR="00496D1C" w:rsidRPr="007579BC">
        <w:rPr>
          <w:color w:val="auto"/>
          <w:position w:val="-12"/>
        </w:rPr>
        <w:object w:dxaOrig="620" w:dyaOrig="360">
          <v:shape id="_x0000_i1250" type="#_x0000_t75" style="width:30.75pt;height:18pt" o:ole="">
            <v:imagedata r:id="rId408" o:title=""/>
          </v:shape>
          <o:OLEObject Type="Embed" ProgID="Equation.DSMT4" ShapeID="_x0000_i1250" DrawAspect="Content" ObjectID="_1457384739" r:id="rId409"/>
        </w:object>
      </w:r>
      <w:r w:rsidRPr="007579BC">
        <w:rPr>
          <w:color w:val="auto"/>
        </w:rPr>
        <w:t xml:space="preserve"> і більше порівняно з турбінами без регенерації).</w:t>
      </w:r>
    </w:p>
    <w:p w:rsidR="00A07C87" w:rsidRPr="000B1668" w:rsidRDefault="00A07C87" w:rsidP="008A603D">
      <w:pPr>
        <w:pStyle w:val="Golovna"/>
        <w:suppressAutoHyphens/>
        <w:spacing w:line="360" w:lineRule="auto"/>
        <w:ind w:firstLine="709"/>
        <w:rPr>
          <w:color w:val="auto"/>
          <w:lang w:val="ru-RU"/>
        </w:rPr>
      </w:pPr>
      <w:r w:rsidRPr="007579BC">
        <w:rPr>
          <w:color w:val="auto"/>
        </w:rPr>
        <w:t>Економічність ПТУ можна також підвищити збільшенням початкових параметрів пари (</w:t>
      </w:r>
      <w:r w:rsidR="00496D1C" w:rsidRPr="007579BC">
        <w:rPr>
          <w:color w:val="auto"/>
          <w:position w:val="-12"/>
        </w:rPr>
        <w:object w:dxaOrig="300" w:dyaOrig="380">
          <v:shape id="_x0000_i1251" type="#_x0000_t75" style="width:15pt;height:18.75pt" o:ole="">
            <v:imagedata r:id="rId410" o:title=""/>
          </v:shape>
          <o:OLEObject Type="Embed" ProgID="Equation.DSMT4" ShapeID="_x0000_i1251" DrawAspect="Content" ObjectID="_1457384740" r:id="rId411"/>
        </w:object>
      </w:r>
      <w:r w:rsidRPr="007579BC">
        <w:rPr>
          <w:color w:val="auto"/>
          <w:lang w:val="ru-RU"/>
        </w:rPr>
        <w:t xml:space="preserve"> </w:t>
      </w:r>
      <w:r w:rsidRPr="007579BC">
        <w:rPr>
          <w:color w:val="auto"/>
        </w:rPr>
        <w:t xml:space="preserve">і </w:t>
      </w:r>
      <w:r w:rsidR="00496D1C" w:rsidRPr="007579BC">
        <w:rPr>
          <w:color w:val="auto"/>
          <w:position w:val="-12"/>
        </w:rPr>
        <w:object w:dxaOrig="260" w:dyaOrig="380">
          <v:shape id="_x0000_i1252" type="#_x0000_t75" style="width:12.75pt;height:18.75pt" o:ole="">
            <v:imagedata r:id="rId412" o:title=""/>
          </v:shape>
          <o:OLEObject Type="Embed" ProgID="Equation.DSMT4" ShapeID="_x0000_i1252" DrawAspect="Content" ObjectID="_1457384741" r:id="rId413"/>
        </w:object>
      </w:r>
      <w:r w:rsidRPr="007579BC">
        <w:rPr>
          <w:color w:val="auto"/>
        </w:rPr>
        <w:t xml:space="preserve">). Однак з підвищенням початкового тиску </w:t>
      </w:r>
      <w:r w:rsidR="00496D1C" w:rsidRPr="007579BC">
        <w:rPr>
          <w:color w:val="auto"/>
          <w:position w:val="-12"/>
        </w:rPr>
        <w:object w:dxaOrig="300" w:dyaOrig="380">
          <v:shape id="_x0000_i1253" type="#_x0000_t75" style="width:15pt;height:18.75pt" o:ole="">
            <v:imagedata r:id="rId410" o:title=""/>
          </v:shape>
          <o:OLEObject Type="Embed" ProgID="Equation.DSMT4" ShapeID="_x0000_i1253" DrawAspect="Content" ObjectID="_1457384742" r:id="rId414"/>
        </w:object>
      </w:r>
      <w:r w:rsidRPr="007579BC">
        <w:rPr>
          <w:color w:val="auto"/>
        </w:rPr>
        <w:t xml:space="preserve"> точка 2 в </w:t>
      </w:r>
      <w:r w:rsidR="00496D1C" w:rsidRPr="007579BC">
        <w:rPr>
          <w:color w:val="auto"/>
          <w:position w:val="-10"/>
        </w:rPr>
        <w:object w:dxaOrig="460" w:dyaOrig="340">
          <v:shape id="_x0000_i1254" type="#_x0000_t75" style="width:23.25pt;height:17.25pt" o:ole="">
            <v:imagedata r:id="rId415" o:title=""/>
          </v:shape>
          <o:OLEObject Type="Embed" ProgID="Equation.DSMT4" ShapeID="_x0000_i1254" DrawAspect="Content" ObjectID="_1457384743" r:id="rId416"/>
        </w:object>
      </w:r>
      <w:r w:rsidRPr="007579BC">
        <w:rPr>
          <w:color w:val="auto"/>
        </w:rPr>
        <w:t xml:space="preserve"> </w:t>
      </w:r>
      <w:r w:rsidRPr="007579BC">
        <w:rPr>
          <w:color w:val="auto"/>
          <w:lang w:val="ru-RU"/>
        </w:rPr>
        <w:t xml:space="preserve">– </w:t>
      </w:r>
      <w:r w:rsidRPr="007579BC">
        <w:rPr>
          <w:color w:val="auto"/>
        </w:rPr>
        <w:t xml:space="preserve">діаграмі зміщається в її ліву область, тобто вологість пари зростає (при цьому ступінь сухості падає </w:t>
      </w:r>
      <w:r w:rsidR="00496D1C" w:rsidRPr="007579BC">
        <w:rPr>
          <w:color w:val="auto"/>
          <w:position w:val="-6"/>
        </w:rPr>
        <w:object w:dxaOrig="580" w:dyaOrig="300">
          <v:shape id="_x0000_i1255" type="#_x0000_t75" style="width:29.25pt;height:15pt" o:ole="">
            <v:imagedata r:id="rId417" o:title=""/>
          </v:shape>
          <o:OLEObject Type="Embed" ProgID="Equation.DSMT4" ShapeID="_x0000_i1255" DrawAspect="Content" ObjectID="_1457384744" r:id="rId418"/>
        </w:object>
      </w:r>
      <w:r w:rsidRPr="007579BC">
        <w:rPr>
          <w:color w:val="auto"/>
        </w:rPr>
        <w:t>) вище припустимих норм вологості.</w:t>
      </w:r>
    </w:p>
    <w:p w:rsidR="00C678DB" w:rsidRPr="000B1668" w:rsidRDefault="00C678DB" w:rsidP="008A603D">
      <w:pPr>
        <w:pStyle w:val="Golovna"/>
        <w:suppressAutoHyphens/>
        <w:spacing w:line="360" w:lineRule="auto"/>
        <w:ind w:firstLine="709"/>
        <w:rPr>
          <w:color w:val="auto"/>
          <w:lang w:val="ru-RU"/>
        </w:rPr>
      </w:pPr>
    </w:p>
    <w:p w:rsidR="00D50133" w:rsidRPr="007579BC" w:rsidRDefault="00C254D9" w:rsidP="008A603D">
      <w:pPr>
        <w:pStyle w:val="a7"/>
        <w:suppressAutoHyphens/>
        <w:autoSpaceDE/>
        <w:autoSpaceDN/>
        <w:spacing w:line="360" w:lineRule="auto"/>
        <w:ind w:firstLine="709"/>
        <w:rPr>
          <w:bCs/>
          <w:szCs w:val="32"/>
        </w:rPr>
      </w:pPr>
      <w:r w:rsidRPr="007579BC">
        <w:rPr>
          <w:bCs/>
          <w:szCs w:val="32"/>
        </w:rPr>
        <w:br w:type="page"/>
      </w:r>
      <w:r w:rsidR="00D50133" w:rsidRPr="007579BC">
        <w:rPr>
          <w:bCs/>
          <w:szCs w:val="32"/>
        </w:rPr>
        <w:t>Література</w:t>
      </w:r>
    </w:p>
    <w:p w:rsidR="00D50133" w:rsidRPr="007579BC" w:rsidRDefault="00D50133" w:rsidP="000B1668">
      <w:pPr>
        <w:pStyle w:val="a7"/>
        <w:suppressAutoHyphens/>
        <w:autoSpaceDE/>
        <w:autoSpaceDN/>
        <w:spacing w:line="360" w:lineRule="auto"/>
        <w:jc w:val="left"/>
        <w:rPr>
          <w:bCs/>
          <w:szCs w:val="16"/>
        </w:rPr>
      </w:pPr>
    </w:p>
    <w:p w:rsidR="008A603D" w:rsidRPr="007579BC" w:rsidRDefault="00D50133" w:rsidP="000B1668">
      <w:pPr>
        <w:pStyle w:val="a7"/>
        <w:suppressAutoHyphens/>
        <w:autoSpaceDE/>
        <w:autoSpaceDN/>
        <w:spacing w:line="360" w:lineRule="auto"/>
        <w:jc w:val="left"/>
        <w:rPr>
          <w:lang w:val="ru-RU"/>
        </w:rPr>
      </w:pPr>
      <w:r w:rsidRPr="007579BC">
        <w:rPr>
          <w:lang w:val="ru-RU"/>
        </w:rPr>
        <w:t xml:space="preserve">1. </w:t>
      </w:r>
      <w:r w:rsidRPr="007579BC">
        <w:t xml:space="preserve">Арнольд Л.В. </w:t>
      </w:r>
      <w:r w:rsidRPr="007579BC">
        <w:rPr>
          <w:lang w:val="ru-RU"/>
        </w:rPr>
        <w:t>Техническая</w:t>
      </w:r>
      <w:r w:rsidRPr="007579BC">
        <w:t xml:space="preserve"> </w:t>
      </w:r>
      <w:r w:rsidRPr="007579BC">
        <w:rPr>
          <w:lang w:val="ru-RU"/>
        </w:rPr>
        <w:t xml:space="preserve">термодинамика </w:t>
      </w:r>
      <w:r w:rsidRPr="007579BC">
        <w:t>и</w:t>
      </w:r>
      <w:r w:rsidRPr="007579BC">
        <w:rPr>
          <w:lang w:val="ru-RU"/>
        </w:rPr>
        <w:t xml:space="preserve"> </w:t>
      </w:r>
      <w:r w:rsidRPr="007579BC">
        <w:t xml:space="preserve">теплопередача </w:t>
      </w:r>
      <w:r w:rsidRPr="007579BC">
        <w:rPr>
          <w:lang w:val="ru-RU"/>
        </w:rPr>
        <w:t xml:space="preserve">/ </w:t>
      </w:r>
      <w:r w:rsidRPr="007579BC">
        <w:t>Л.В. Арнольд,</w:t>
      </w:r>
      <w:r w:rsidRPr="007579BC">
        <w:rPr>
          <w:lang w:val="ru-RU"/>
        </w:rPr>
        <w:t xml:space="preserve"> Г</w:t>
      </w:r>
      <w:r w:rsidRPr="007579BC">
        <w:t>.А.</w:t>
      </w:r>
      <w:r w:rsidR="00266E19" w:rsidRPr="007579BC">
        <w:rPr>
          <w:lang w:val="ru-RU"/>
        </w:rPr>
        <w:t xml:space="preserve"> </w:t>
      </w:r>
      <w:r w:rsidRPr="007579BC">
        <w:rPr>
          <w:lang w:val="ru-RU"/>
        </w:rPr>
        <w:t>Михайловский</w:t>
      </w:r>
      <w:r w:rsidRPr="007579BC">
        <w:t>,</w:t>
      </w:r>
      <w:r w:rsidR="008A603D" w:rsidRPr="007579BC">
        <w:t xml:space="preserve"> </w:t>
      </w:r>
      <w:r w:rsidRPr="007579BC">
        <w:t>В.М.</w:t>
      </w:r>
    </w:p>
    <w:p w:rsidR="00D50133" w:rsidRPr="007579BC" w:rsidRDefault="00D50133" w:rsidP="000B1668">
      <w:pPr>
        <w:pStyle w:val="a7"/>
        <w:suppressAutoHyphens/>
        <w:autoSpaceDE/>
        <w:autoSpaceDN/>
        <w:spacing w:line="360" w:lineRule="auto"/>
        <w:jc w:val="left"/>
      </w:pPr>
      <w:r w:rsidRPr="007579BC">
        <w:rPr>
          <w:lang w:val="ru-RU"/>
        </w:rPr>
        <w:t>Селиверстов</w:t>
      </w:r>
      <w:r w:rsidRPr="007579BC">
        <w:t>. –</w:t>
      </w:r>
      <w:r w:rsidRPr="007579BC">
        <w:rPr>
          <w:lang w:val="ru-RU"/>
        </w:rPr>
        <w:t xml:space="preserve"> </w:t>
      </w:r>
      <w:r w:rsidRPr="007579BC">
        <w:t xml:space="preserve">М.: </w:t>
      </w:r>
      <w:r w:rsidRPr="007579BC">
        <w:rPr>
          <w:lang w:val="ru-RU"/>
        </w:rPr>
        <w:t>Высш. шк.,</w:t>
      </w:r>
      <w:r w:rsidRPr="007579BC">
        <w:t xml:space="preserve"> 1979. </w:t>
      </w:r>
      <w:r w:rsidRPr="007579BC">
        <w:rPr>
          <w:lang w:val="ru-RU"/>
        </w:rPr>
        <w:t xml:space="preserve">– </w:t>
      </w:r>
      <w:r w:rsidRPr="007579BC">
        <w:t>446</w:t>
      </w:r>
      <w:r w:rsidRPr="007579BC">
        <w:rPr>
          <w:lang w:val="ru-RU"/>
        </w:rPr>
        <w:t xml:space="preserve"> </w:t>
      </w:r>
      <w:r w:rsidRPr="007579BC">
        <w:t>с.</w:t>
      </w:r>
    </w:p>
    <w:p w:rsidR="008A603D" w:rsidRPr="007579BC" w:rsidRDefault="00D50133" w:rsidP="000B1668">
      <w:pPr>
        <w:pStyle w:val="a7"/>
        <w:suppressAutoHyphens/>
        <w:autoSpaceDE/>
        <w:autoSpaceDN/>
        <w:spacing w:line="360" w:lineRule="auto"/>
        <w:jc w:val="left"/>
        <w:rPr>
          <w:lang w:val="ru-RU"/>
        </w:rPr>
      </w:pPr>
      <w:r w:rsidRPr="007579BC">
        <w:rPr>
          <w:lang w:val="ru-RU"/>
        </w:rPr>
        <w:t xml:space="preserve">2. </w:t>
      </w:r>
      <w:r w:rsidRPr="007579BC">
        <w:t xml:space="preserve">Буляндра О.Ф. Технічна термодинаміка </w:t>
      </w:r>
      <w:r w:rsidRPr="007579BC">
        <w:rPr>
          <w:lang w:val="ru-RU"/>
        </w:rPr>
        <w:t xml:space="preserve">/ </w:t>
      </w:r>
      <w:r w:rsidRPr="007579BC">
        <w:t>О.Ф. Буляндра. – К.: Техніка, 2006. – 320 с.</w:t>
      </w:r>
    </w:p>
    <w:p w:rsidR="008A603D" w:rsidRPr="007579BC" w:rsidRDefault="00D50133" w:rsidP="000B1668">
      <w:pPr>
        <w:pStyle w:val="a7"/>
        <w:suppressAutoHyphens/>
        <w:autoSpaceDE/>
        <w:autoSpaceDN/>
        <w:spacing w:line="360" w:lineRule="auto"/>
        <w:jc w:val="left"/>
        <w:rPr>
          <w:lang w:val="ru-RU"/>
        </w:rPr>
      </w:pPr>
      <w:r w:rsidRPr="007579BC">
        <w:rPr>
          <w:lang w:val="ru-RU"/>
        </w:rPr>
        <w:t>3. Костерев Ф. М. Теоретические основы теплотехники / Ф. М. Костерев, В. И. Кушнырев. – М.: Энергия, 1968. – 360 с.</w:t>
      </w:r>
    </w:p>
    <w:p w:rsidR="00D50133" w:rsidRPr="007579BC" w:rsidRDefault="00D50133" w:rsidP="000B1668">
      <w:pPr>
        <w:pStyle w:val="a7"/>
        <w:suppressAutoHyphens/>
        <w:autoSpaceDE/>
        <w:autoSpaceDN/>
        <w:spacing w:line="360" w:lineRule="auto"/>
        <w:jc w:val="left"/>
      </w:pPr>
      <w:r w:rsidRPr="007579BC">
        <w:rPr>
          <w:lang w:val="ru-RU"/>
        </w:rPr>
        <w:t xml:space="preserve">4. </w:t>
      </w:r>
      <w:r w:rsidRPr="007579BC">
        <w:t xml:space="preserve">Кузовлев В.А. </w:t>
      </w:r>
      <w:r w:rsidRPr="007579BC">
        <w:rPr>
          <w:lang w:val="ru-RU"/>
        </w:rPr>
        <w:t>Техническая</w:t>
      </w:r>
      <w:r w:rsidRPr="007579BC">
        <w:t xml:space="preserve"> </w:t>
      </w:r>
      <w:r w:rsidRPr="007579BC">
        <w:rPr>
          <w:lang w:val="ru-RU"/>
        </w:rPr>
        <w:t>термодинами</w:t>
      </w:r>
      <w:r w:rsidRPr="007579BC">
        <w:t xml:space="preserve">ка </w:t>
      </w:r>
      <w:r w:rsidRPr="007579BC">
        <w:rPr>
          <w:lang w:val="ru-RU"/>
        </w:rPr>
        <w:t xml:space="preserve">и основы теплопередачи / </w:t>
      </w:r>
      <w:r w:rsidRPr="007579BC">
        <w:t>В.А. Кузовлев.</w:t>
      </w:r>
      <w:r w:rsidRPr="007579BC">
        <w:rPr>
          <w:lang w:val="ru-RU"/>
        </w:rPr>
        <w:t xml:space="preserve"> – М.: Высш.</w:t>
      </w:r>
      <w:r w:rsidR="008A603D" w:rsidRPr="007579BC">
        <w:rPr>
          <w:lang w:val="ru-RU"/>
        </w:rPr>
        <w:t xml:space="preserve"> </w:t>
      </w:r>
      <w:r w:rsidRPr="007579BC">
        <w:rPr>
          <w:lang w:val="ru-RU"/>
        </w:rPr>
        <w:t>шк., 1975. – 303 с.</w:t>
      </w:r>
    </w:p>
    <w:p w:rsidR="00D50133" w:rsidRPr="007579BC" w:rsidRDefault="00D50133" w:rsidP="000B1668">
      <w:pPr>
        <w:pStyle w:val="a7"/>
        <w:suppressAutoHyphens/>
        <w:autoSpaceDE/>
        <w:autoSpaceDN/>
        <w:spacing w:line="360" w:lineRule="auto"/>
        <w:jc w:val="left"/>
      </w:pPr>
      <w:r w:rsidRPr="007579BC">
        <w:rPr>
          <w:lang w:val="ru-RU"/>
        </w:rPr>
        <w:t>5. Андрющенко А. И. Основы термодинамических циклов теплоэнергетических установок / А. И. Андрющенко. – М.: Высш. шк., 1968. – 288 с.</w:t>
      </w:r>
    </w:p>
    <w:p w:rsidR="00D50133" w:rsidRPr="007579BC" w:rsidRDefault="00D50133" w:rsidP="000B1668">
      <w:pPr>
        <w:pStyle w:val="a7"/>
        <w:suppressAutoHyphens/>
        <w:autoSpaceDE/>
        <w:autoSpaceDN/>
        <w:spacing w:line="360" w:lineRule="auto"/>
        <w:jc w:val="left"/>
      </w:pPr>
      <w:r w:rsidRPr="007579BC">
        <w:rPr>
          <w:lang w:val="ru-RU"/>
        </w:rPr>
        <w:t>6. Рабинович О. М. Сборник задач по технической термодинамике / О. М. Рабинович. – М.: Машиностроение, 1969. – 376 с.</w:t>
      </w:r>
    </w:p>
    <w:p w:rsidR="00D50133" w:rsidRPr="007579BC" w:rsidRDefault="00D50133" w:rsidP="000B1668">
      <w:pPr>
        <w:pStyle w:val="a7"/>
        <w:suppressAutoHyphens/>
        <w:autoSpaceDE/>
        <w:autoSpaceDN/>
        <w:spacing w:line="360" w:lineRule="auto"/>
        <w:jc w:val="left"/>
      </w:pPr>
      <w:r w:rsidRPr="007579BC">
        <w:rPr>
          <w:lang w:val="ru-RU"/>
        </w:rPr>
        <w:t>7. Сборник задач по технической термодинамике / Под ред. М.П. Вукаловича. – М.-Л.: Энергия,</w:t>
      </w:r>
      <w:r w:rsidR="008A603D" w:rsidRPr="007579BC">
        <w:rPr>
          <w:lang w:val="ru-RU"/>
        </w:rPr>
        <w:t xml:space="preserve"> </w:t>
      </w:r>
      <w:r w:rsidRPr="007579BC">
        <w:rPr>
          <w:lang w:val="ru-RU"/>
        </w:rPr>
        <w:t>1964. – 200 с.</w:t>
      </w:r>
    </w:p>
    <w:p w:rsidR="00D50133" w:rsidRPr="007579BC" w:rsidRDefault="00D50133" w:rsidP="000B1668">
      <w:pPr>
        <w:pStyle w:val="a7"/>
        <w:suppressAutoHyphens/>
        <w:autoSpaceDE/>
        <w:autoSpaceDN/>
        <w:spacing w:line="360" w:lineRule="auto"/>
        <w:jc w:val="left"/>
      </w:pPr>
      <w:r w:rsidRPr="007579BC">
        <w:rPr>
          <w:lang w:val="ru-RU"/>
        </w:rPr>
        <w:t>8. Теплофизические измерения и приборы / Под</w:t>
      </w:r>
      <w:r w:rsidR="008A603D" w:rsidRPr="007579BC">
        <w:rPr>
          <w:lang w:val="ru-RU"/>
        </w:rPr>
        <w:t xml:space="preserve"> </w:t>
      </w:r>
      <w:r w:rsidRPr="007579BC">
        <w:rPr>
          <w:lang w:val="ru-RU"/>
        </w:rPr>
        <w:t>ред. Е.С. Платунова. – Л.: Машиностроение, 1986. – 256 с.</w:t>
      </w:r>
    </w:p>
    <w:p w:rsidR="00F715F1" w:rsidRPr="007579BC" w:rsidRDefault="00D50133" w:rsidP="000B1668">
      <w:pPr>
        <w:pStyle w:val="a7"/>
        <w:suppressAutoHyphens/>
        <w:autoSpaceDE/>
        <w:autoSpaceDN/>
        <w:spacing w:line="360" w:lineRule="auto"/>
        <w:jc w:val="left"/>
      </w:pPr>
      <w:r w:rsidRPr="007579BC">
        <w:t>9. Лабораторный практикум по термодинамике и теплопередаче / Под. ред. В. И. Крут</w:t>
      </w:r>
      <w:r w:rsidR="00473BE8" w:rsidRPr="007579BC">
        <w:t>ова и Е.В. Шишова.</w:t>
      </w:r>
      <w:r w:rsidRPr="007579BC">
        <w:t xml:space="preserve"> М.: Высш. шк., 1988. – 216 с.</w:t>
      </w:r>
    </w:p>
    <w:p w:rsidR="00D50133" w:rsidRPr="000B1668" w:rsidRDefault="00D50133" w:rsidP="000B1668">
      <w:pPr>
        <w:pStyle w:val="a7"/>
        <w:suppressAutoHyphens/>
        <w:autoSpaceDE/>
        <w:autoSpaceDN/>
        <w:spacing w:line="360" w:lineRule="auto"/>
        <w:jc w:val="left"/>
        <w:rPr>
          <w:rStyle w:val="FontStyle20"/>
          <w:color w:val="FFFFFF"/>
          <w:sz w:val="28"/>
          <w:lang w:val="ru-RU"/>
        </w:rPr>
      </w:pPr>
      <w:bookmarkStart w:id="0" w:name="_GoBack"/>
      <w:bookmarkEnd w:id="0"/>
    </w:p>
    <w:sectPr w:rsidR="00D50133" w:rsidRPr="000B1668" w:rsidSect="008A603D">
      <w:headerReference w:type="even" r:id="rId419"/>
      <w:headerReference w:type="default" r:id="rId420"/>
      <w:footerReference w:type="even" r:id="rId421"/>
      <w:footerReference w:type="default" r:id="rId422"/>
      <w:headerReference w:type="first" r:id="rId423"/>
      <w:footerReference w:type="first" r:id="rId424"/>
      <w:pgSz w:w="11906" w:h="16838" w:code="9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A755F" w:rsidRDefault="00FA755F">
      <w:r>
        <w:separator/>
      </w:r>
    </w:p>
  </w:endnote>
  <w:endnote w:type="continuationSeparator" w:id="0">
    <w:p w:rsidR="00FA755F" w:rsidRDefault="00FA75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603D" w:rsidRDefault="008A603D" w:rsidP="00854D5F">
    <w:pPr>
      <w:pStyle w:val="a4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8A603D" w:rsidRDefault="008A603D" w:rsidP="00854D5F">
    <w:pPr>
      <w:pStyle w:val="a4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603D" w:rsidRDefault="008A603D" w:rsidP="00854D5F">
    <w:pPr>
      <w:pStyle w:val="a4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15F1" w:rsidRDefault="00F715F1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A755F" w:rsidRDefault="00FA755F">
      <w:r>
        <w:separator/>
      </w:r>
    </w:p>
  </w:footnote>
  <w:footnote w:type="continuationSeparator" w:id="0">
    <w:p w:rsidR="00FA755F" w:rsidRDefault="00FA755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15F1" w:rsidRDefault="00F715F1">
    <w:pPr>
      <w:pStyle w:val="af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15F1" w:rsidRPr="00F715F1" w:rsidRDefault="00F715F1" w:rsidP="00F715F1">
    <w:pPr>
      <w:pStyle w:val="af0"/>
      <w:jc w:val="center"/>
      <w:rPr>
        <w:sz w:val="28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15F1" w:rsidRDefault="00F715F1">
    <w:pPr>
      <w:pStyle w:val="af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637E3"/>
    <w:rsid w:val="00005A2A"/>
    <w:rsid w:val="000555F3"/>
    <w:rsid w:val="000638CE"/>
    <w:rsid w:val="00086164"/>
    <w:rsid w:val="00086D23"/>
    <w:rsid w:val="00087136"/>
    <w:rsid w:val="000A4450"/>
    <w:rsid w:val="000B1668"/>
    <w:rsid w:val="000B3086"/>
    <w:rsid w:val="000B7C87"/>
    <w:rsid w:val="000C3A5C"/>
    <w:rsid w:val="000C5CE2"/>
    <w:rsid w:val="000D1045"/>
    <w:rsid w:val="000E5712"/>
    <w:rsid w:val="000F0C6B"/>
    <w:rsid w:val="000F1698"/>
    <w:rsid w:val="000F6D6C"/>
    <w:rsid w:val="00145AB5"/>
    <w:rsid w:val="00151938"/>
    <w:rsid w:val="001557A5"/>
    <w:rsid w:val="0018086F"/>
    <w:rsid w:val="00182D4A"/>
    <w:rsid w:val="001A75A2"/>
    <w:rsid w:val="001D43F6"/>
    <w:rsid w:val="001D67EB"/>
    <w:rsid w:val="001E0D2D"/>
    <w:rsid w:val="00212E74"/>
    <w:rsid w:val="0021557D"/>
    <w:rsid w:val="00225A52"/>
    <w:rsid w:val="0023675F"/>
    <w:rsid w:val="00266E19"/>
    <w:rsid w:val="002B684B"/>
    <w:rsid w:val="002C2AF7"/>
    <w:rsid w:val="002C743E"/>
    <w:rsid w:val="002D5273"/>
    <w:rsid w:val="002F7066"/>
    <w:rsid w:val="003171E4"/>
    <w:rsid w:val="00322DB7"/>
    <w:rsid w:val="003256AA"/>
    <w:rsid w:val="003271A5"/>
    <w:rsid w:val="003325D0"/>
    <w:rsid w:val="003336DF"/>
    <w:rsid w:val="00340235"/>
    <w:rsid w:val="00341939"/>
    <w:rsid w:val="003477A1"/>
    <w:rsid w:val="00370203"/>
    <w:rsid w:val="003874CD"/>
    <w:rsid w:val="00391395"/>
    <w:rsid w:val="003A1B52"/>
    <w:rsid w:val="003A4E55"/>
    <w:rsid w:val="003B476D"/>
    <w:rsid w:val="003B48F1"/>
    <w:rsid w:val="003B50CA"/>
    <w:rsid w:val="003B7522"/>
    <w:rsid w:val="003C7396"/>
    <w:rsid w:val="003D05C9"/>
    <w:rsid w:val="003E2E93"/>
    <w:rsid w:val="00416BA8"/>
    <w:rsid w:val="00417D66"/>
    <w:rsid w:val="00435356"/>
    <w:rsid w:val="00440F4C"/>
    <w:rsid w:val="004432C1"/>
    <w:rsid w:val="00446593"/>
    <w:rsid w:val="00447661"/>
    <w:rsid w:val="004669E8"/>
    <w:rsid w:val="00470827"/>
    <w:rsid w:val="00471381"/>
    <w:rsid w:val="00473BE8"/>
    <w:rsid w:val="004814CF"/>
    <w:rsid w:val="00491B39"/>
    <w:rsid w:val="00496D1C"/>
    <w:rsid w:val="004B5816"/>
    <w:rsid w:val="004B5EBC"/>
    <w:rsid w:val="004C315E"/>
    <w:rsid w:val="004D0847"/>
    <w:rsid w:val="004F3A2E"/>
    <w:rsid w:val="00503870"/>
    <w:rsid w:val="00503F55"/>
    <w:rsid w:val="005256B6"/>
    <w:rsid w:val="005378BC"/>
    <w:rsid w:val="00550B45"/>
    <w:rsid w:val="00550D0F"/>
    <w:rsid w:val="00551020"/>
    <w:rsid w:val="0056212B"/>
    <w:rsid w:val="00575ACC"/>
    <w:rsid w:val="00577C17"/>
    <w:rsid w:val="00582072"/>
    <w:rsid w:val="005A43DD"/>
    <w:rsid w:val="005D1196"/>
    <w:rsid w:val="005E0A99"/>
    <w:rsid w:val="005E5D0B"/>
    <w:rsid w:val="005F3C57"/>
    <w:rsid w:val="005F42AB"/>
    <w:rsid w:val="00610B2D"/>
    <w:rsid w:val="0062634A"/>
    <w:rsid w:val="00630146"/>
    <w:rsid w:val="00634BE3"/>
    <w:rsid w:val="0064192D"/>
    <w:rsid w:val="00646128"/>
    <w:rsid w:val="00646C80"/>
    <w:rsid w:val="00647F69"/>
    <w:rsid w:val="0065690A"/>
    <w:rsid w:val="00662E75"/>
    <w:rsid w:val="00667EA2"/>
    <w:rsid w:val="00681F77"/>
    <w:rsid w:val="00682BD7"/>
    <w:rsid w:val="006D309A"/>
    <w:rsid w:val="006F07AD"/>
    <w:rsid w:val="00703E77"/>
    <w:rsid w:val="0072331A"/>
    <w:rsid w:val="00734E29"/>
    <w:rsid w:val="00752F84"/>
    <w:rsid w:val="007579BC"/>
    <w:rsid w:val="00772CA7"/>
    <w:rsid w:val="007A04A3"/>
    <w:rsid w:val="007A1543"/>
    <w:rsid w:val="007A295E"/>
    <w:rsid w:val="007C4360"/>
    <w:rsid w:val="007E2EA6"/>
    <w:rsid w:val="00814377"/>
    <w:rsid w:val="00817AF6"/>
    <w:rsid w:val="0082075D"/>
    <w:rsid w:val="00823368"/>
    <w:rsid w:val="00825B9D"/>
    <w:rsid w:val="00842AA4"/>
    <w:rsid w:val="008457EB"/>
    <w:rsid w:val="00850486"/>
    <w:rsid w:val="00854D5F"/>
    <w:rsid w:val="00880CA9"/>
    <w:rsid w:val="00880D95"/>
    <w:rsid w:val="00885395"/>
    <w:rsid w:val="008862DF"/>
    <w:rsid w:val="008A603D"/>
    <w:rsid w:val="008B17BF"/>
    <w:rsid w:val="008B5328"/>
    <w:rsid w:val="008B76BC"/>
    <w:rsid w:val="008F441A"/>
    <w:rsid w:val="00902C11"/>
    <w:rsid w:val="00902E0F"/>
    <w:rsid w:val="0091162B"/>
    <w:rsid w:val="00913EA5"/>
    <w:rsid w:val="00925F1B"/>
    <w:rsid w:val="009408C7"/>
    <w:rsid w:val="00946BB1"/>
    <w:rsid w:val="00950B4F"/>
    <w:rsid w:val="009530D0"/>
    <w:rsid w:val="00974B87"/>
    <w:rsid w:val="00980C63"/>
    <w:rsid w:val="0099495E"/>
    <w:rsid w:val="00996F37"/>
    <w:rsid w:val="009A622F"/>
    <w:rsid w:val="009B04F6"/>
    <w:rsid w:val="009B7C37"/>
    <w:rsid w:val="009C35A6"/>
    <w:rsid w:val="009C5874"/>
    <w:rsid w:val="009E56C7"/>
    <w:rsid w:val="00A003C1"/>
    <w:rsid w:val="00A07C87"/>
    <w:rsid w:val="00A11B70"/>
    <w:rsid w:val="00A171D7"/>
    <w:rsid w:val="00A43258"/>
    <w:rsid w:val="00A459B4"/>
    <w:rsid w:val="00A46BA0"/>
    <w:rsid w:val="00A6151D"/>
    <w:rsid w:val="00A61E0C"/>
    <w:rsid w:val="00A63617"/>
    <w:rsid w:val="00A637E3"/>
    <w:rsid w:val="00A64EA6"/>
    <w:rsid w:val="00AA74BE"/>
    <w:rsid w:val="00AC1A85"/>
    <w:rsid w:val="00AC4BD6"/>
    <w:rsid w:val="00AD03DE"/>
    <w:rsid w:val="00AD552C"/>
    <w:rsid w:val="00B02F7F"/>
    <w:rsid w:val="00B26EE3"/>
    <w:rsid w:val="00B7271E"/>
    <w:rsid w:val="00B743D1"/>
    <w:rsid w:val="00B817AF"/>
    <w:rsid w:val="00B82CF0"/>
    <w:rsid w:val="00BC3803"/>
    <w:rsid w:val="00BC5AFF"/>
    <w:rsid w:val="00BD5D65"/>
    <w:rsid w:val="00BD5EDE"/>
    <w:rsid w:val="00BE05EB"/>
    <w:rsid w:val="00BF5890"/>
    <w:rsid w:val="00BF65AC"/>
    <w:rsid w:val="00BF717E"/>
    <w:rsid w:val="00C01A24"/>
    <w:rsid w:val="00C10E38"/>
    <w:rsid w:val="00C22DA8"/>
    <w:rsid w:val="00C24879"/>
    <w:rsid w:val="00C254D9"/>
    <w:rsid w:val="00C2551D"/>
    <w:rsid w:val="00C36B73"/>
    <w:rsid w:val="00C43265"/>
    <w:rsid w:val="00C500A4"/>
    <w:rsid w:val="00C678DB"/>
    <w:rsid w:val="00C764B9"/>
    <w:rsid w:val="00C86650"/>
    <w:rsid w:val="00CA6D39"/>
    <w:rsid w:val="00CA78E7"/>
    <w:rsid w:val="00CC3E7B"/>
    <w:rsid w:val="00CE59FD"/>
    <w:rsid w:val="00CE68C7"/>
    <w:rsid w:val="00D06E22"/>
    <w:rsid w:val="00D17D95"/>
    <w:rsid w:val="00D2010C"/>
    <w:rsid w:val="00D30492"/>
    <w:rsid w:val="00D50133"/>
    <w:rsid w:val="00D50C34"/>
    <w:rsid w:val="00D514FD"/>
    <w:rsid w:val="00D617F6"/>
    <w:rsid w:val="00D619A8"/>
    <w:rsid w:val="00D62651"/>
    <w:rsid w:val="00D778AF"/>
    <w:rsid w:val="00D81B3F"/>
    <w:rsid w:val="00D9001C"/>
    <w:rsid w:val="00D93C01"/>
    <w:rsid w:val="00D9436F"/>
    <w:rsid w:val="00DB0A65"/>
    <w:rsid w:val="00DB1C12"/>
    <w:rsid w:val="00DB38F9"/>
    <w:rsid w:val="00DC7082"/>
    <w:rsid w:val="00DD43A5"/>
    <w:rsid w:val="00DD45F3"/>
    <w:rsid w:val="00DD559A"/>
    <w:rsid w:val="00DE4F1A"/>
    <w:rsid w:val="00DF7C75"/>
    <w:rsid w:val="00E152BB"/>
    <w:rsid w:val="00E17048"/>
    <w:rsid w:val="00E20E31"/>
    <w:rsid w:val="00E267BF"/>
    <w:rsid w:val="00E60C26"/>
    <w:rsid w:val="00E67CB9"/>
    <w:rsid w:val="00E80289"/>
    <w:rsid w:val="00E933B0"/>
    <w:rsid w:val="00E9393F"/>
    <w:rsid w:val="00E94AD8"/>
    <w:rsid w:val="00EA20E1"/>
    <w:rsid w:val="00EB7D48"/>
    <w:rsid w:val="00EC15EA"/>
    <w:rsid w:val="00EE2C5E"/>
    <w:rsid w:val="00EE6103"/>
    <w:rsid w:val="00EF1042"/>
    <w:rsid w:val="00EF2F76"/>
    <w:rsid w:val="00EF7BF1"/>
    <w:rsid w:val="00F07CA3"/>
    <w:rsid w:val="00F22FEF"/>
    <w:rsid w:val="00F25D5A"/>
    <w:rsid w:val="00F36B6D"/>
    <w:rsid w:val="00F42E6D"/>
    <w:rsid w:val="00F64FE2"/>
    <w:rsid w:val="00F66D1B"/>
    <w:rsid w:val="00F715F1"/>
    <w:rsid w:val="00F7293F"/>
    <w:rsid w:val="00F763B4"/>
    <w:rsid w:val="00F85924"/>
    <w:rsid w:val="00F940BE"/>
    <w:rsid w:val="00F9523D"/>
    <w:rsid w:val="00FA755F"/>
    <w:rsid w:val="00FC6561"/>
    <w:rsid w:val="00FC7C31"/>
    <w:rsid w:val="00FF0938"/>
    <w:rsid w:val="00FF75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57"/>
    <o:shapelayout v:ext="edit">
      <o:idmap v:ext="edit" data="1"/>
    </o:shapelayout>
  </w:shapeDefaults>
  <w:decimalSymbol w:val=","/>
  <w:listSeparator w:val=";"/>
  <w14:defaultImageDpi w14:val="0"/>
  <w15:chartTrackingRefBased/>
  <w15:docId w15:val="{9CE5E4E7-7DAD-4FB4-BD04-EBAC3B01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2">
    <w:name w:val="Style2"/>
    <w:basedOn w:val="a"/>
    <w:rsid w:val="00A637E3"/>
    <w:pPr>
      <w:widowControl w:val="0"/>
      <w:autoSpaceDE w:val="0"/>
      <w:autoSpaceDN w:val="0"/>
      <w:adjustRightInd w:val="0"/>
      <w:spacing w:line="173" w:lineRule="exact"/>
      <w:ind w:firstLine="158"/>
    </w:pPr>
  </w:style>
  <w:style w:type="character" w:customStyle="1" w:styleId="FontStyle13">
    <w:name w:val="Font Style13"/>
    <w:rsid w:val="00A637E3"/>
    <w:rPr>
      <w:rFonts w:ascii="Times New Roman" w:hAnsi="Times New Roman"/>
      <w:i/>
      <w:sz w:val="16"/>
    </w:rPr>
  </w:style>
  <w:style w:type="paragraph" w:customStyle="1" w:styleId="Style3">
    <w:name w:val="Style3"/>
    <w:basedOn w:val="a"/>
    <w:rsid w:val="00A637E3"/>
    <w:pPr>
      <w:widowControl w:val="0"/>
      <w:autoSpaceDE w:val="0"/>
      <w:autoSpaceDN w:val="0"/>
      <w:adjustRightInd w:val="0"/>
      <w:spacing w:line="192" w:lineRule="exact"/>
      <w:jc w:val="both"/>
    </w:pPr>
  </w:style>
  <w:style w:type="paragraph" w:customStyle="1" w:styleId="Style11">
    <w:name w:val="Style11"/>
    <w:basedOn w:val="a"/>
    <w:rsid w:val="00A637E3"/>
    <w:pPr>
      <w:widowControl w:val="0"/>
      <w:autoSpaceDE w:val="0"/>
      <w:autoSpaceDN w:val="0"/>
      <w:adjustRightInd w:val="0"/>
      <w:spacing w:line="173" w:lineRule="exact"/>
      <w:jc w:val="center"/>
    </w:pPr>
  </w:style>
  <w:style w:type="character" w:customStyle="1" w:styleId="FontStyle14">
    <w:name w:val="Font Style14"/>
    <w:rsid w:val="00A637E3"/>
    <w:rPr>
      <w:rFonts w:ascii="Times New Roman" w:hAnsi="Times New Roman"/>
      <w:sz w:val="16"/>
    </w:rPr>
  </w:style>
  <w:style w:type="paragraph" w:customStyle="1" w:styleId="Style4">
    <w:name w:val="Style4"/>
    <w:basedOn w:val="a"/>
    <w:rsid w:val="00A637E3"/>
    <w:pPr>
      <w:widowControl w:val="0"/>
      <w:autoSpaceDE w:val="0"/>
      <w:autoSpaceDN w:val="0"/>
      <w:adjustRightInd w:val="0"/>
    </w:pPr>
  </w:style>
  <w:style w:type="paragraph" w:customStyle="1" w:styleId="Style1">
    <w:name w:val="Style1"/>
    <w:basedOn w:val="a"/>
    <w:rsid w:val="00B743D1"/>
    <w:pPr>
      <w:widowControl w:val="0"/>
      <w:autoSpaceDE w:val="0"/>
      <w:autoSpaceDN w:val="0"/>
      <w:adjustRightInd w:val="0"/>
      <w:spacing w:line="214" w:lineRule="exact"/>
      <w:ind w:firstLine="326"/>
      <w:jc w:val="both"/>
    </w:pPr>
  </w:style>
  <w:style w:type="character" w:customStyle="1" w:styleId="FontStyle15">
    <w:name w:val="Font Style15"/>
    <w:rsid w:val="00B743D1"/>
    <w:rPr>
      <w:rFonts w:ascii="Times New Roman" w:hAnsi="Times New Roman"/>
      <w:spacing w:val="10"/>
      <w:sz w:val="20"/>
    </w:rPr>
  </w:style>
  <w:style w:type="character" w:customStyle="1" w:styleId="FontStyle12">
    <w:name w:val="Font Style12"/>
    <w:rsid w:val="00CA6D39"/>
    <w:rPr>
      <w:rFonts w:ascii="Consolas" w:hAnsi="Consolas"/>
      <w:i/>
      <w:sz w:val="18"/>
    </w:rPr>
  </w:style>
  <w:style w:type="character" w:customStyle="1" w:styleId="FontStyle17">
    <w:name w:val="Font Style17"/>
    <w:rsid w:val="00CE68C7"/>
    <w:rPr>
      <w:rFonts w:ascii="Times New Roman" w:hAnsi="Times New Roman"/>
      <w:spacing w:val="10"/>
      <w:sz w:val="20"/>
    </w:rPr>
  </w:style>
  <w:style w:type="paragraph" w:customStyle="1" w:styleId="Style5">
    <w:name w:val="Style5"/>
    <w:basedOn w:val="a"/>
    <w:rsid w:val="0065690A"/>
    <w:pPr>
      <w:widowControl w:val="0"/>
      <w:autoSpaceDE w:val="0"/>
      <w:autoSpaceDN w:val="0"/>
      <w:adjustRightInd w:val="0"/>
    </w:pPr>
  </w:style>
  <w:style w:type="character" w:customStyle="1" w:styleId="FontStyle18">
    <w:name w:val="Font Style18"/>
    <w:rsid w:val="0065690A"/>
    <w:rPr>
      <w:rFonts w:ascii="Times New Roman" w:hAnsi="Times New Roman"/>
      <w:sz w:val="16"/>
    </w:rPr>
  </w:style>
  <w:style w:type="table" w:styleId="a3">
    <w:name w:val="Table Grid"/>
    <w:basedOn w:val="a1"/>
    <w:uiPriority w:val="59"/>
    <w:rsid w:val="00F36B6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854D5F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link w:val="a4"/>
    <w:uiPriority w:val="99"/>
    <w:semiHidden/>
    <w:locked/>
    <w:rPr>
      <w:rFonts w:cs="Times New Roman"/>
      <w:sz w:val="24"/>
      <w:szCs w:val="24"/>
    </w:rPr>
  </w:style>
  <w:style w:type="character" w:styleId="a6">
    <w:name w:val="page number"/>
    <w:uiPriority w:val="99"/>
    <w:rsid w:val="00854D5F"/>
    <w:rPr>
      <w:rFonts w:cs="Times New Roman"/>
    </w:rPr>
  </w:style>
  <w:style w:type="character" w:customStyle="1" w:styleId="FontStyle20">
    <w:name w:val="Font Style20"/>
    <w:rsid w:val="005D1196"/>
    <w:rPr>
      <w:rFonts w:ascii="Times New Roman" w:hAnsi="Times New Roman"/>
      <w:sz w:val="20"/>
    </w:rPr>
  </w:style>
  <w:style w:type="paragraph" w:styleId="a7">
    <w:name w:val="Body Text"/>
    <w:basedOn w:val="a"/>
    <w:link w:val="a8"/>
    <w:uiPriority w:val="99"/>
    <w:rsid w:val="00D50133"/>
    <w:pPr>
      <w:autoSpaceDE w:val="0"/>
      <w:autoSpaceDN w:val="0"/>
      <w:jc w:val="both"/>
    </w:pPr>
    <w:rPr>
      <w:sz w:val="28"/>
      <w:szCs w:val="28"/>
      <w:lang w:val="uk-UA"/>
    </w:rPr>
  </w:style>
  <w:style w:type="character" w:customStyle="1" w:styleId="a8">
    <w:name w:val="Основной текст Знак"/>
    <w:link w:val="a7"/>
    <w:uiPriority w:val="99"/>
    <w:semiHidden/>
    <w:locked/>
    <w:rPr>
      <w:rFonts w:cs="Times New Roman"/>
      <w:sz w:val="24"/>
      <w:szCs w:val="24"/>
    </w:rPr>
  </w:style>
  <w:style w:type="character" w:styleId="a9">
    <w:name w:val="annotation reference"/>
    <w:uiPriority w:val="99"/>
    <w:semiHidden/>
    <w:rsid w:val="00E17048"/>
    <w:rPr>
      <w:rFonts w:cs="Times New Roman"/>
      <w:sz w:val="16"/>
    </w:rPr>
  </w:style>
  <w:style w:type="paragraph" w:styleId="aa">
    <w:name w:val="annotation text"/>
    <w:basedOn w:val="a"/>
    <w:link w:val="ab"/>
    <w:uiPriority w:val="99"/>
    <w:semiHidden/>
    <w:rsid w:val="00E17048"/>
    <w:rPr>
      <w:sz w:val="20"/>
      <w:szCs w:val="20"/>
    </w:rPr>
  </w:style>
  <w:style w:type="character" w:customStyle="1" w:styleId="ab">
    <w:name w:val="Текст примечания Знак"/>
    <w:link w:val="aa"/>
    <w:uiPriority w:val="99"/>
    <w:semiHidden/>
    <w:locked/>
    <w:rPr>
      <w:rFonts w:cs="Times New Roman"/>
    </w:rPr>
  </w:style>
  <w:style w:type="paragraph" w:styleId="ac">
    <w:name w:val="annotation subject"/>
    <w:basedOn w:val="aa"/>
    <w:next w:val="aa"/>
    <w:link w:val="ad"/>
    <w:uiPriority w:val="99"/>
    <w:semiHidden/>
    <w:rsid w:val="00E17048"/>
    <w:rPr>
      <w:b/>
      <w:bCs/>
    </w:rPr>
  </w:style>
  <w:style w:type="character" w:customStyle="1" w:styleId="ad">
    <w:name w:val="Тема примечания Знак"/>
    <w:link w:val="ac"/>
    <w:uiPriority w:val="99"/>
    <w:semiHidden/>
    <w:locked/>
    <w:rPr>
      <w:rFonts w:cs="Times New Roman"/>
      <w:b/>
      <w:bCs/>
    </w:rPr>
  </w:style>
  <w:style w:type="paragraph" w:styleId="ae">
    <w:name w:val="Balloon Text"/>
    <w:basedOn w:val="a"/>
    <w:link w:val="af"/>
    <w:uiPriority w:val="99"/>
    <w:semiHidden/>
    <w:rsid w:val="00E17048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link w:val="ae"/>
    <w:uiPriority w:val="99"/>
    <w:semiHidden/>
    <w:locked/>
    <w:rPr>
      <w:rFonts w:ascii="Tahoma" w:hAnsi="Tahoma" w:cs="Tahoma"/>
      <w:sz w:val="16"/>
      <w:szCs w:val="16"/>
    </w:rPr>
  </w:style>
  <w:style w:type="paragraph" w:styleId="2">
    <w:name w:val="Body Text 2"/>
    <w:basedOn w:val="a"/>
    <w:link w:val="20"/>
    <w:uiPriority w:val="99"/>
    <w:semiHidden/>
    <w:rsid w:val="00814377"/>
    <w:pPr>
      <w:jc w:val="both"/>
    </w:pPr>
    <w:rPr>
      <w:sz w:val="28"/>
      <w:lang w:val="uk-UA"/>
    </w:rPr>
  </w:style>
  <w:style w:type="character" w:customStyle="1" w:styleId="20">
    <w:name w:val="Основной текст 2 Знак"/>
    <w:link w:val="2"/>
    <w:uiPriority w:val="99"/>
    <w:semiHidden/>
    <w:locked/>
    <w:rsid w:val="00814377"/>
    <w:rPr>
      <w:rFonts w:cs="Times New Roman"/>
      <w:sz w:val="24"/>
      <w:lang w:val="uk-UA" w:eastAsia="ru-RU"/>
    </w:rPr>
  </w:style>
  <w:style w:type="paragraph" w:customStyle="1" w:styleId="Golovna">
    <w:name w:val="Golovna"/>
    <w:rsid w:val="00A07C87"/>
    <w:pPr>
      <w:ind w:firstLine="454"/>
      <w:jc w:val="both"/>
    </w:pPr>
    <w:rPr>
      <w:color w:val="008000"/>
      <w:sz w:val="28"/>
      <w:szCs w:val="28"/>
      <w:lang w:val="uk-UA"/>
    </w:rPr>
  </w:style>
  <w:style w:type="paragraph" w:styleId="af0">
    <w:name w:val="header"/>
    <w:basedOn w:val="a"/>
    <w:link w:val="af1"/>
    <w:uiPriority w:val="99"/>
    <w:rsid w:val="00C678DB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link w:val="af0"/>
    <w:uiPriority w:val="99"/>
    <w:locked/>
    <w:rsid w:val="00C678DB"/>
    <w:rPr>
      <w:rFonts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17059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9.bin"/><Relationship Id="rId299" Type="http://schemas.openxmlformats.org/officeDocument/2006/relationships/image" Target="media/image137.wmf"/><Relationship Id="rId21" Type="http://schemas.openxmlformats.org/officeDocument/2006/relationships/image" Target="media/image9.wmf"/><Relationship Id="rId63" Type="http://schemas.openxmlformats.org/officeDocument/2006/relationships/oleObject" Target="embeddings/oleObject29.bin"/><Relationship Id="rId159" Type="http://schemas.openxmlformats.org/officeDocument/2006/relationships/oleObject" Target="embeddings/oleObject80.bin"/><Relationship Id="rId324" Type="http://schemas.openxmlformats.org/officeDocument/2006/relationships/oleObject" Target="embeddings/oleObject170.bin"/><Relationship Id="rId366" Type="http://schemas.openxmlformats.org/officeDocument/2006/relationships/oleObject" Target="embeddings/oleObject194.bin"/><Relationship Id="rId170" Type="http://schemas.openxmlformats.org/officeDocument/2006/relationships/image" Target="media/image80.wmf"/><Relationship Id="rId226" Type="http://schemas.openxmlformats.org/officeDocument/2006/relationships/oleObject" Target="embeddings/oleObject117.bin"/><Relationship Id="rId268" Type="http://schemas.openxmlformats.org/officeDocument/2006/relationships/oleObject" Target="embeddings/oleObject141.bin"/><Relationship Id="rId32" Type="http://schemas.openxmlformats.org/officeDocument/2006/relationships/oleObject" Target="embeddings/oleObject13.bin"/><Relationship Id="rId74" Type="http://schemas.openxmlformats.org/officeDocument/2006/relationships/image" Target="media/image34.wmf"/><Relationship Id="rId128" Type="http://schemas.openxmlformats.org/officeDocument/2006/relationships/image" Target="media/image59.wmf"/><Relationship Id="rId335" Type="http://schemas.openxmlformats.org/officeDocument/2006/relationships/oleObject" Target="embeddings/oleObject176.bin"/><Relationship Id="rId377" Type="http://schemas.openxmlformats.org/officeDocument/2006/relationships/image" Target="media/image171.wmf"/><Relationship Id="rId5" Type="http://schemas.openxmlformats.org/officeDocument/2006/relationships/endnotes" Target="endnotes.xml"/><Relationship Id="rId181" Type="http://schemas.openxmlformats.org/officeDocument/2006/relationships/image" Target="media/image86.wmf"/><Relationship Id="rId237" Type="http://schemas.openxmlformats.org/officeDocument/2006/relationships/oleObject" Target="embeddings/oleObject123.bin"/><Relationship Id="rId402" Type="http://schemas.openxmlformats.org/officeDocument/2006/relationships/image" Target="media/image183.wmf"/><Relationship Id="rId279" Type="http://schemas.openxmlformats.org/officeDocument/2006/relationships/oleObject" Target="embeddings/oleObject147.bin"/><Relationship Id="rId22" Type="http://schemas.openxmlformats.org/officeDocument/2006/relationships/oleObject" Target="embeddings/oleObject8.bin"/><Relationship Id="rId43" Type="http://schemas.openxmlformats.org/officeDocument/2006/relationships/image" Target="media/image20.wmf"/><Relationship Id="rId64" Type="http://schemas.openxmlformats.org/officeDocument/2006/relationships/image" Target="media/image30.wmf"/><Relationship Id="rId118" Type="http://schemas.openxmlformats.org/officeDocument/2006/relationships/image" Target="media/image54.wmf"/><Relationship Id="rId139" Type="http://schemas.openxmlformats.org/officeDocument/2006/relationships/oleObject" Target="embeddings/oleObject70.bin"/><Relationship Id="rId290" Type="http://schemas.openxmlformats.org/officeDocument/2006/relationships/oleObject" Target="embeddings/oleObject153.bin"/><Relationship Id="rId304" Type="http://schemas.openxmlformats.org/officeDocument/2006/relationships/oleObject" Target="embeddings/oleObject160.bin"/><Relationship Id="rId325" Type="http://schemas.openxmlformats.org/officeDocument/2006/relationships/image" Target="media/image150.wmf"/><Relationship Id="rId346" Type="http://schemas.openxmlformats.org/officeDocument/2006/relationships/image" Target="media/image158.wmf"/><Relationship Id="rId367" Type="http://schemas.openxmlformats.org/officeDocument/2006/relationships/oleObject" Target="embeddings/oleObject195.bin"/><Relationship Id="rId388" Type="http://schemas.openxmlformats.org/officeDocument/2006/relationships/image" Target="media/image176.wmf"/><Relationship Id="rId85" Type="http://schemas.openxmlformats.org/officeDocument/2006/relationships/image" Target="media/image39.wmf"/><Relationship Id="rId150" Type="http://schemas.openxmlformats.org/officeDocument/2006/relationships/image" Target="media/image70.wmf"/><Relationship Id="rId171" Type="http://schemas.openxmlformats.org/officeDocument/2006/relationships/oleObject" Target="embeddings/oleObject86.bin"/><Relationship Id="rId192" Type="http://schemas.openxmlformats.org/officeDocument/2006/relationships/oleObject" Target="embeddings/oleObject97.bin"/><Relationship Id="rId206" Type="http://schemas.openxmlformats.org/officeDocument/2006/relationships/oleObject" Target="embeddings/oleObject106.bin"/><Relationship Id="rId227" Type="http://schemas.openxmlformats.org/officeDocument/2006/relationships/oleObject" Target="embeddings/oleObject118.bin"/><Relationship Id="rId413" Type="http://schemas.openxmlformats.org/officeDocument/2006/relationships/oleObject" Target="embeddings/oleObject220.bin"/><Relationship Id="rId248" Type="http://schemas.openxmlformats.org/officeDocument/2006/relationships/image" Target="media/image114.wmf"/><Relationship Id="rId269" Type="http://schemas.openxmlformats.org/officeDocument/2006/relationships/image" Target="media/image123.wmf"/><Relationship Id="rId12" Type="http://schemas.openxmlformats.org/officeDocument/2006/relationships/image" Target="media/image4.wmf"/><Relationship Id="rId33" Type="http://schemas.openxmlformats.org/officeDocument/2006/relationships/image" Target="media/image15.png"/><Relationship Id="rId108" Type="http://schemas.openxmlformats.org/officeDocument/2006/relationships/oleObject" Target="embeddings/oleObject54.bin"/><Relationship Id="rId129" Type="http://schemas.openxmlformats.org/officeDocument/2006/relationships/oleObject" Target="embeddings/oleObject65.bin"/><Relationship Id="rId280" Type="http://schemas.openxmlformats.org/officeDocument/2006/relationships/oleObject" Target="embeddings/oleObject148.bin"/><Relationship Id="rId315" Type="http://schemas.openxmlformats.org/officeDocument/2006/relationships/image" Target="media/image145.wmf"/><Relationship Id="rId336" Type="http://schemas.openxmlformats.org/officeDocument/2006/relationships/image" Target="media/image155.wmf"/><Relationship Id="rId357" Type="http://schemas.openxmlformats.org/officeDocument/2006/relationships/oleObject" Target="embeddings/oleObject189.bin"/><Relationship Id="rId54" Type="http://schemas.openxmlformats.org/officeDocument/2006/relationships/oleObject" Target="embeddings/oleObject24.bin"/><Relationship Id="rId75" Type="http://schemas.openxmlformats.org/officeDocument/2006/relationships/oleObject" Target="embeddings/oleObject36.bin"/><Relationship Id="rId96" Type="http://schemas.openxmlformats.org/officeDocument/2006/relationships/image" Target="media/image44.wmf"/><Relationship Id="rId140" Type="http://schemas.openxmlformats.org/officeDocument/2006/relationships/image" Target="media/image65.wmf"/><Relationship Id="rId161" Type="http://schemas.openxmlformats.org/officeDocument/2006/relationships/oleObject" Target="embeddings/oleObject81.bin"/><Relationship Id="rId182" Type="http://schemas.openxmlformats.org/officeDocument/2006/relationships/oleObject" Target="embeddings/oleObject91.bin"/><Relationship Id="rId217" Type="http://schemas.openxmlformats.org/officeDocument/2006/relationships/image" Target="media/image100.jpeg"/><Relationship Id="rId378" Type="http://schemas.openxmlformats.org/officeDocument/2006/relationships/oleObject" Target="embeddings/oleObject202.bin"/><Relationship Id="rId399" Type="http://schemas.openxmlformats.org/officeDocument/2006/relationships/oleObject" Target="embeddings/oleObject213.bin"/><Relationship Id="rId403" Type="http://schemas.openxmlformats.org/officeDocument/2006/relationships/oleObject" Target="embeddings/oleObject215.bin"/><Relationship Id="rId6" Type="http://schemas.openxmlformats.org/officeDocument/2006/relationships/image" Target="media/image1.wmf"/><Relationship Id="rId238" Type="http://schemas.openxmlformats.org/officeDocument/2006/relationships/oleObject" Target="embeddings/oleObject124.bin"/><Relationship Id="rId259" Type="http://schemas.openxmlformats.org/officeDocument/2006/relationships/oleObject" Target="embeddings/oleObject135.bin"/><Relationship Id="rId424" Type="http://schemas.openxmlformats.org/officeDocument/2006/relationships/footer" Target="footer3.xml"/><Relationship Id="rId23" Type="http://schemas.openxmlformats.org/officeDocument/2006/relationships/image" Target="media/image10.wmf"/><Relationship Id="rId119" Type="http://schemas.openxmlformats.org/officeDocument/2006/relationships/oleObject" Target="embeddings/oleObject60.bin"/><Relationship Id="rId270" Type="http://schemas.openxmlformats.org/officeDocument/2006/relationships/oleObject" Target="embeddings/oleObject142.bin"/><Relationship Id="rId291" Type="http://schemas.openxmlformats.org/officeDocument/2006/relationships/image" Target="media/image133.wmf"/><Relationship Id="rId305" Type="http://schemas.openxmlformats.org/officeDocument/2006/relationships/image" Target="media/image140.wmf"/><Relationship Id="rId326" Type="http://schemas.openxmlformats.org/officeDocument/2006/relationships/oleObject" Target="embeddings/oleObject171.bin"/><Relationship Id="rId347" Type="http://schemas.openxmlformats.org/officeDocument/2006/relationships/oleObject" Target="embeddings/oleObject184.bin"/><Relationship Id="rId44" Type="http://schemas.openxmlformats.org/officeDocument/2006/relationships/oleObject" Target="embeddings/oleObject19.bin"/><Relationship Id="rId65" Type="http://schemas.openxmlformats.org/officeDocument/2006/relationships/oleObject" Target="embeddings/oleObject30.bin"/><Relationship Id="rId86" Type="http://schemas.openxmlformats.org/officeDocument/2006/relationships/oleObject" Target="embeddings/oleObject42.bin"/><Relationship Id="rId130" Type="http://schemas.openxmlformats.org/officeDocument/2006/relationships/image" Target="media/image60.wmf"/><Relationship Id="rId151" Type="http://schemas.openxmlformats.org/officeDocument/2006/relationships/oleObject" Target="embeddings/oleObject76.bin"/><Relationship Id="rId368" Type="http://schemas.openxmlformats.org/officeDocument/2006/relationships/oleObject" Target="embeddings/oleObject196.bin"/><Relationship Id="rId389" Type="http://schemas.openxmlformats.org/officeDocument/2006/relationships/oleObject" Target="embeddings/oleObject208.bin"/><Relationship Id="rId172" Type="http://schemas.openxmlformats.org/officeDocument/2006/relationships/image" Target="media/image81.wmf"/><Relationship Id="rId193" Type="http://schemas.openxmlformats.org/officeDocument/2006/relationships/image" Target="media/image91.wmf"/><Relationship Id="rId207" Type="http://schemas.openxmlformats.org/officeDocument/2006/relationships/oleObject" Target="embeddings/oleObject107.bin"/><Relationship Id="rId228" Type="http://schemas.openxmlformats.org/officeDocument/2006/relationships/image" Target="media/image105.wmf"/><Relationship Id="rId249" Type="http://schemas.openxmlformats.org/officeDocument/2006/relationships/oleObject" Target="embeddings/oleObject130.bin"/><Relationship Id="rId414" Type="http://schemas.openxmlformats.org/officeDocument/2006/relationships/oleObject" Target="embeddings/oleObject221.bin"/><Relationship Id="rId13" Type="http://schemas.openxmlformats.org/officeDocument/2006/relationships/oleObject" Target="embeddings/oleObject4.bin"/><Relationship Id="rId109" Type="http://schemas.openxmlformats.org/officeDocument/2006/relationships/image" Target="media/image50.wmf"/><Relationship Id="rId260" Type="http://schemas.openxmlformats.org/officeDocument/2006/relationships/image" Target="media/image120.wmf"/><Relationship Id="rId281" Type="http://schemas.openxmlformats.org/officeDocument/2006/relationships/image" Target="media/image128.wmf"/><Relationship Id="rId316" Type="http://schemas.openxmlformats.org/officeDocument/2006/relationships/oleObject" Target="embeddings/oleObject166.bin"/><Relationship Id="rId337" Type="http://schemas.openxmlformats.org/officeDocument/2006/relationships/oleObject" Target="embeddings/oleObject177.bin"/><Relationship Id="rId34" Type="http://schemas.openxmlformats.org/officeDocument/2006/relationships/image" Target="media/image16.wmf"/><Relationship Id="rId55" Type="http://schemas.openxmlformats.org/officeDocument/2006/relationships/image" Target="media/image26.wmf"/><Relationship Id="rId76" Type="http://schemas.openxmlformats.org/officeDocument/2006/relationships/image" Target="media/image35.wmf"/><Relationship Id="rId97" Type="http://schemas.openxmlformats.org/officeDocument/2006/relationships/oleObject" Target="embeddings/oleObject48.bin"/><Relationship Id="rId120" Type="http://schemas.openxmlformats.org/officeDocument/2006/relationships/image" Target="media/image55.wmf"/><Relationship Id="rId141" Type="http://schemas.openxmlformats.org/officeDocument/2006/relationships/oleObject" Target="embeddings/oleObject71.bin"/><Relationship Id="rId358" Type="http://schemas.openxmlformats.org/officeDocument/2006/relationships/image" Target="media/image164.wmf"/><Relationship Id="rId379" Type="http://schemas.openxmlformats.org/officeDocument/2006/relationships/image" Target="media/image172.wmf"/><Relationship Id="rId7" Type="http://schemas.openxmlformats.org/officeDocument/2006/relationships/oleObject" Target="embeddings/oleObject1.bin"/><Relationship Id="rId162" Type="http://schemas.openxmlformats.org/officeDocument/2006/relationships/image" Target="media/image76.wmf"/><Relationship Id="rId183" Type="http://schemas.openxmlformats.org/officeDocument/2006/relationships/image" Target="media/image87.wmf"/><Relationship Id="rId218" Type="http://schemas.openxmlformats.org/officeDocument/2006/relationships/image" Target="media/image101.wmf"/><Relationship Id="rId239" Type="http://schemas.openxmlformats.org/officeDocument/2006/relationships/image" Target="media/image110.wmf"/><Relationship Id="rId390" Type="http://schemas.openxmlformats.org/officeDocument/2006/relationships/image" Target="media/image177.wmf"/><Relationship Id="rId404" Type="http://schemas.openxmlformats.org/officeDocument/2006/relationships/image" Target="media/image184.wmf"/><Relationship Id="rId425" Type="http://schemas.openxmlformats.org/officeDocument/2006/relationships/fontTable" Target="fontTable.xml"/><Relationship Id="rId250" Type="http://schemas.openxmlformats.org/officeDocument/2006/relationships/image" Target="media/image115.wmf"/><Relationship Id="rId271" Type="http://schemas.openxmlformats.org/officeDocument/2006/relationships/image" Target="media/image124.wmf"/><Relationship Id="rId292" Type="http://schemas.openxmlformats.org/officeDocument/2006/relationships/oleObject" Target="embeddings/oleObject154.bin"/><Relationship Id="rId306" Type="http://schemas.openxmlformats.org/officeDocument/2006/relationships/oleObject" Target="embeddings/oleObject161.bin"/><Relationship Id="rId24" Type="http://schemas.openxmlformats.org/officeDocument/2006/relationships/oleObject" Target="embeddings/oleObject9.bin"/><Relationship Id="rId45" Type="http://schemas.openxmlformats.org/officeDocument/2006/relationships/image" Target="media/image21.wmf"/><Relationship Id="rId66" Type="http://schemas.openxmlformats.org/officeDocument/2006/relationships/image" Target="media/image31.wmf"/><Relationship Id="rId87" Type="http://schemas.openxmlformats.org/officeDocument/2006/relationships/image" Target="media/image40.wmf"/><Relationship Id="rId110" Type="http://schemas.openxmlformats.org/officeDocument/2006/relationships/oleObject" Target="embeddings/oleObject55.bin"/><Relationship Id="rId131" Type="http://schemas.openxmlformats.org/officeDocument/2006/relationships/oleObject" Target="embeddings/oleObject66.bin"/><Relationship Id="rId327" Type="http://schemas.openxmlformats.org/officeDocument/2006/relationships/image" Target="media/image151.wmf"/><Relationship Id="rId348" Type="http://schemas.openxmlformats.org/officeDocument/2006/relationships/image" Target="media/image159.wmf"/><Relationship Id="rId369" Type="http://schemas.openxmlformats.org/officeDocument/2006/relationships/image" Target="media/image168.wmf"/><Relationship Id="rId152" Type="http://schemas.openxmlformats.org/officeDocument/2006/relationships/image" Target="media/image71.wmf"/><Relationship Id="rId173" Type="http://schemas.openxmlformats.org/officeDocument/2006/relationships/oleObject" Target="embeddings/oleObject87.bin"/><Relationship Id="rId194" Type="http://schemas.openxmlformats.org/officeDocument/2006/relationships/oleObject" Target="embeddings/oleObject98.bin"/><Relationship Id="rId208" Type="http://schemas.openxmlformats.org/officeDocument/2006/relationships/image" Target="media/image96.wmf"/><Relationship Id="rId229" Type="http://schemas.openxmlformats.org/officeDocument/2006/relationships/oleObject" Target="embeddings/oleObject119.bin"/><Relationship Id="rId380" Type="http://schemas.openxmlformats.org/officeDocument/2006/relationships/oleObject" Target="embeddings/oleObject203.bin"/><Relationship Id="rId415" Type="http://schemas.openxmlformats.org/officeDocument/2006/relationships/image" Target="media/image189.wmf"/><Relationship Id="rId240" Type="http://schemas.openxmlformats.org/officeDocument/2006/relationships/oleObject" Target="embeddings/oleObject125.bin"/><Relationship Id="rId261" Type="http://schemas.openxmlformats.org/officeDocument/2006/relationships/oleObject" Target="embeddings/oleObject136.bin"/><Relationship Id="rId14" Type="http://schemas.openxmlformats.org/officeDocument/2006/relationships/image" Target="media/image5.wmf"/><Relationship Id="rId35" Type="http://schemas.openxmlformats.org/officeDocument/2006/relationships/oleObject" Target="embeddings/oleObject14.bin"/><Relationship Id="rId56" Type="http://schemas.openxmlformats.org/officeDocument/2006/relationships/oleObject" Target="embeddings/oleObject25.bin"/><Relationship Id="rId77" Type="http://schemas.openxmlformats.org/officeDocument/2006/relationships/oleObject" Target="embeddings/oleObject37.bin"/><Relationship Id="rId100" Type="http://schemas.openxmlformats.org/officeDocument/2006/relationships/oleObject" Target="embeddings/oleObject50.bin"/><Relationship Id="rId282" Type="http://schemas.openxmlformats.org/officeDocument/2006/relationships/oleObject" Target="embeddings/oleObject149.bin"/><Relationship Id="rId317" Type="http://schemas.openxmlformats.org/officeDocument/2006/relationships/image" Target="media/image146.wmf"/><Relationship Id="rId338" Type="http://schemas.openxmlformats.org/officeDocument/2006/relationships/image" Target="media/image156.wmf"/><Relationship Id="rId359" Type="http://schemas.openxmlformats.org/officeDocument/2006/relationships/oleObject" Target="embeddings/oleObject190.bin"/><Relationship Id="rId8" Type="http://schemas.openxmlformats.org/officeDocument/2006/relationships/image" Target="media/image2.wmf"/><Relationship Id="rId98" Type="http://schemas.openxmlformats.org/officeDocument/2006/relationships/image" Target="media/image45.wmf"/><Relationship Id="rId121" Type="http://schemas.openxmlformats.org/officeDocument/2006/relationships/oleObject" Target="embeddings/oleObject61.bin"/><Relationship Id="rId142" Type="http://schemas.openxmlformats.org/officeDocument/2006/relationships/image" Target="media/image66.wmf"/><Relationship Id="rId163" Type="http://schemas.openxmlformats.org/officeDocument/2006/relationships/oleObject" Target="embeddings/oleObject82.bin"/><Relationship Id="rId184" Type="http://schemas.openxmlformats.org/officeDocument/2006/relationships/oleObject" Target="embeddings/oleObject92.bin"/><Relationship Id="rId219" Type="http://schemas.openxmlformats.org/officeDocument/2006/relationships/oleObject" Target="embeddings/oleObject113.bin"/><Relationship Id="rId370" Type="http://schemas.openxmlformats.org/officeDocument/2006/relationships/oleObject" Target="embeddings/oleObject197.bin"/><Relationship Id="rId391" Type="http://schemas.openxmlformats.org/officeDocument/2006/relationships/oleObject" Target="embeddings/oleObject209.bin"/><Relationship Id="rId405" Type="http://schemas.openxmlformats.org/officeDocument/2006/relationships/oleObject" Target="embeddings/oleObject216.bin"/><Relationship Id="rId426" Type="http://schemas.openxmlformats.org/officeDocument/2006/relationships/theme" Target="theme/theme1.xml"/><Relationship Id="rId230" Type="http://schemas.openxmlformats.org/officeDocument/2006/relationships/image" Target="media/image106.wmf"/><Relationship Id="rId251" Type="http://schemas.openxmlformats.org/officeDocument/2006/relationships/oleObject" Target="embeddings/oleObject131.bin"/><Relationship Id="rId25" Type="http://schemas.openxmlformats.org/officeDocument/2006/relationships/image" Target="media/image11.wmf"/><Relationship Id="rId46" Type="http://schemas.openxmlformats.org/officeDocument/2006/relationships/oleObject" Target="embeddings/oleObject20.bin"/><Relationship Id="rId67" Type="http://schemas.openxmlformats.org/officeDocument/2006/relationships/oleObject" Target="embeddings/oleObject31.bin"/><Relationship Id="rId272" Type="http://schemas.openxmlformats.org/officeDocument/2006/relationships/oleObject" Target="embeddings/oleObject143.bin"/><Relationship Id="rId293" Type="http://schemas.openxmlformats.org/officeDocument/2006/relationships/image" Target="media/image134.wmf"/><Relationship Id="rId307" Type="http://schemas.openxmlformats.org/officeDocument/2006/relationships/image" Target="media/image141.wmf"/><Relationship Id="rId328" Type="http://schemas.openxmlformats.org/officeDocument/2006/relationships/oleObject" Target="embeddings/oleObject172.bin"/><Relationship Id="rId349" Type="http://schemas.openxmlformats.org/officeDocument/2006/relationships/oleObject" Target="embeddings/oleObject185.bin"/><Relationship Id="rId88" Type="http://schemas.openxmlformats.org/officeDocument/2006/relationships/oleObject" Target="embeddings/oleObject43.bin"/><Relationship Id="rId111" Type="http://schemas.openxmlformats.org/officeDocument/2006/relationships/image" Target="media/image51.wmf"/><Relationship Id="rId132" Type="http://schemas.openxmlformats.org/officeDocument/2006/relationships/image" Target="media/image61.wmf"/><Relationship Id="rId153" Type="http://schemas.openxmlformats.org/officeDocument/2006/relationships/oleObject" Target="embeddings/oleObject77.bin"/><Relationship Id="rId174" Type="http://schemas.openxmlformats.org/officeDocument/2006/relationships/image" Target="media/image82.png"/><Relationship Id="rId195" Type="http://schemas.openxmlformats.org/officeDocument/2006/relationships/oleObject" Target="embeddings/oleObject99.bin"/><Relationship Id="rId209" Type="http://schemas.openxmlformats.org/officeDocument/2006/relationships/oleObject" Target="embeddings/oleObject108.bin"/><Relationship Id="rId360" Type="http://schemas.openxmlformats.org/officeDocument/2006/relationships/image" Target="media/image165.wmf"/><Relationship Id="rId381" Type="http://schemas.openxmlformats.org/officeDocument/2006/relationships/oleObject" Target="embeddings/oleObject204.bin"/><Relationship Id="rId416" Type="http://schemas.openxmlformats.org/officeDocument/2006/relationships/oleObject" Target="embeddings/oleObject222.bin"/><Relationship Id="rId220" Type="http://schemas.openxmlformats.org/officeDocument/2006/relationships/image" Target="media/image102.wmf"/><Relationship Id="rId241" Type="http://schemas.openxmlformats.org/officeDocument/2006/relationships/oleObject" Target="embeddings/oleObject126.bin"/><Relationship Id="rId15" Type="http://schemas.openxmlformats.org/officeDocument/2006/relationships/oleObject" Target="embeddings/oleObject5.bin"/><Relationship Id="rId36" Type="http://schemas.openxmlformats.org/officeDocument/2006/relationships/image" Target="media/image17.wmf"/><Relationship Id="rId57" Type="http://schemas.openxmlformats.org/officeDocument/2006/relationships/oleObject" Target="embeddings/oleObject26.bin"/><Relationship Id="rId262" Type="http://schemas.openxmlformats.org/officeDocument/2006/relationships/oleObject" Target="embeddings/oleObject137.bin"/><Relationship Id="rId283" Type="http://schemas.openxmlformats.org/officeDocument/2006/relationships/image" Target="media/image129.wmf"/><Relationship Id="rId318" Type="http://schemas.openxmlformats.org/officeDocument/2006/relationships/oleObject" Target="embeddings/oleObject167.bin"/><Relationship Id="rId339" Type="http://schemas.openxmlformats.org/officeDocument/2006/relationships/oleObject" Target="embeddings/oleObject178.bin"/><Relationship Id="rId78" Type="http://schemas.openxmlformats.org/officeDocument/2006/relationships/image" Target="media/image36.wmf"/><Relationship Id="rId99" Type="http://schemas.openxmlformats.org/officeDocument/2006/relationships/oleObject" Target="embeddings/oleObject49.bin"/><Relationship Id="rId101" Type="http://schemas.openxmlformats.org/officeDocument/2006/relationships/image" Target="media/image46.wmf"/><Relationship Id="rId122" Type="http://schemas.openxmlformats.org/officeDocument/2006/relationships/image" Target="media/image56.wmf"/><Relationship Id="rId143" Type="http://schemas.openxmlformats.org/officeDocument/2006/relationships/oleObject" Target="embeddings/oleObject72.bin"/><Relationship Id="rId164" Type="http://schemas.openxmlformats.org/officeDocument/2006/relationships/image" Target="media/image77.wmf"/><Relationship Id="rId185" Type="http://schemas.openxmlformats.org/officeDocument/2006/relationships/image" Target="media/image88.wmf"/><Relationship Id="rId350" Type="http://schemas.openxmlformats.org/officeDocument/2006/relationships/image" Target="media/image160.wmf"/><Relationship Id="rId371" Type="http://schemas.openxmlformats.org/officeDocument/2006/relationships/image" Target="media/image169.wmf"/><Relationship Id="rId406" Type="http://schemas.openxmlformats.org/officeDocument/2006/relationships/image" Target="media/image185.wmf"/><Relationship Id="rId9" Type="http://schemas.openxmlformats.org/officeDocument/2006/relationships/oleObject" Target="embeddings/oleObject2.bin"/><Relationship Id="rId210" Type="http://schemas.openxmlformats.org/officeDocument/2006/relationships/image" Target="media/image97.wmf"/><Relationship Id="rId392" Type="http://schemas.openxmlformats.org/officeDocument/2006/relationships/image" Target="media/image178.wmf"/><Relationship Id="rId26" Type="http://schemas.openxmlformats.org/officeDocument/2006/relationships/oleObject" Target="embeddings/oleObject10.bin"/><Relationship Id="rId231" Type="http://schemas.openxmlformats.org/officeDocument/2006/relationships/oleObject" Target="embeddings/oleObject120.bin"/><Relationship Id="rId252" Type="http://schemas.openxmlformats.org/officeDocument/2006/relationships/image" Target="media/image116.wmf"/><Relationship Id="rId273" Type="http://schemas.openxmlformats.org/officeDocument/2006/relationships/oleObject" Target="embeddings/oleObject144.bin"/><Relationship Id="rId294" Type="http://schemas.openxmlformats.org/officeDocument/2006/relationships/oleObject" Target="embeddings/oleObject155.bin"/><Relationship Id="rId308" Type="http://schemas.openxmlformats.org/officeDocument/2006/relationships/oleObject" Target="embeddings/oleObject162.bin"/><Relationship Id="rId329" Type="http://schemas.openxmlformats.org/officeDocument/2006/relationships/image" Target="media/image152.wmf"/><Relationship Id="rId47" Type="http://schemas.openxmlformats.org/officeDocument/2006/relationships/image" Target="media/image22.wmf"/><Relationship Id="rId68" Type="http://schemas.openxmlformats.org/officeDocument/2006/relationships/oleObject" Target="embeddings/oleObject32.bin"/><Relationship Id="rId89" Type="http://schemas.openxmlformats.org/officeDocument/2006/relationships/image" Target="media/image41.wmf"/><Relationship Id="rId112" Type="http://schemas.openxmlformats.org/officeDocument/2006/relationships/oleObject" Target="embeddings/oleObject56.bin"/><Relationship Id="rId133" Type="http://schemas.openxmlformats.org/officeDocument/2006/relationships/oleObject" Target="embeddings/oleObject67.bin"/><Relationship Id="rId154" Type="http://schemas.openxmlformats.org/officeDocument/2006/relationships/image" Target="media/image72.wmf"/><Relationship Id="rId175" Type="http://schemas.openxmlformats.org/officeDocument/2006/relationships/image" Target="media/image83.wmf"/><Relationship Id="rId340" Type="http://schemas.openxmlformats.org/officeDocument/2006/relationships/oleObject" Target="embeddings/oleObject179.bin"/><Relationship Id="rId361" Type="http://schemas.openxmlformats.org/officeDocument/2006/relationships/oleObject" Target="embeddings/oleObject191.bin"/><Relationship Id="rId196" Type="http://schemas.openxmlformats.org/officeDocument/2006/relationships/oleObject" Target="embeddings/oleObject100.bin"/><Relationship Id="rId200" Type="http://schemas.openxmlformats.org/officeDocument/2006/relationships/oleObject" Target="embeddings/oleObject102.bin"/><Relationship Id="rId382" Type="http://schemas.openxmlformats.org/officeDocument/2006/relationships/image" Target="media/image173.png"/><Relationship Id="rId417" Type="http://schemas.openxmlformats.org/officeDocument/2006/relationships/image" Target="media/image190.wmf"/><Relationship Id="rId16" Type="http://schemas.openxmlformats.org/officeDocument/2006/relationships/image" Target="media/image6.wmf"/><Relationship Id="rId221" Type="http://schemas.openxmlformats.org/officeDocument/2006/relationships/oleObject" Target="embeddings/oleObject114.bin"/><Relationship Id="rId242" Type="http://schemas.openxmlformats.org/officeDocument/2006/relationships/image" Target="media/image111.wmf"/><Relationship Id="rId263" Type="http://schemas.openxmlformats.org/officeDocument/2006/relationships/oleObject" Target="embeddings/oleObject138.bin"/><Relationship Id="rId284" Type="http://schemas.openxmlformats.org/officeDocument/2006/relationships/oleObject" Target="embeddings/oleObject150.bin"/><Relationship Id="rId319" Type="http://schemas.openxmlformats.org/officeDocument/2006/relationships/image" Target="media/image147.wmf"/><Relationship Id="rId37" Type="http://schemas.openxmlformats.org/officeDocument/2006/relationships/oleObject" Target="embeddings/oleObject15.bin"/><Relationship Id="rId58" Type="http://schemas.openxmlformats.org/officeDocument/2006/relationships/image" Target="media/image27.wmf"/><Relationship Id="rId79" Type="http://schemas.openxmlformats.org/officeDocument/2006/relationships/oleObject" Target="embeddings/oleObject38.bin"/><Relationship Id="rId102" Type="http://schemas.openxmlformats.org/officeDocument/2006/relationships/oleObject" Target="embeddings/oleObject51.bin"/><Relationship Id="rId123" Type="http://schemas.openxmlformats.org/officeDocument/2006/relationships/oleObject" Target="embeddings/oleObject62.bin"/><Relationship Id="rId144" Type="http://schemas.openxmlformats.org/officeDocument/2006/relationships/image" Target="media/image67.wmf"/><Relationship Id="rId330" Type="http://schemas.openxmlformats.org/officeDocument/2006/relationships/oleObject" Target="embeddings/oleObject173.bin"/><Relationship Id="rId90" Type="http://schemas.openxmlformats.org/officeDocument/2006/relationships/oleObject" Target="embeddings/oleObject44.bin"/><Relationship Id="rId165" Type="http://schemas.openxmlformats.org/officeDocument/2006/relationships/oleObject" Target="embeddings/oleObject83.bin"/><Relationship Id="rId186" Type="http://schemas.openxmlformats.org/officeDocument/2006/relationships/oleObject" Target="embeddings/oleObject93.bin"/><Relationship Id="rId351" Type="http://schemas.openxmlformats.org/officeDocument/2006/relationships/oleObject" Target="embeddings/oleObject186.bin"/><Relationship Id="rId372" Type="http://schemas.openxmlformats.org/officeDocument/2006/relationships/oleObject" Target="embeddings/oleObject198.bin"/><Relationship Id="rId393" Type="http://schemas.openxmlformats.org/officeDocument/2006/relationships/oleObject" Target="embeddings/oleObject210.bin"/><Relationship Id="rId407" Type="http://schemas.openxmlformats.org/officeDocument/2006/relationships/oleObject" Target="embeddings/oleObject217.bin"/><Relationship Id="rId211" Type="http://schemas.openxmlformats.org/officeDocument/2006/relationships/oleObject" Target="embeddings/oleObject109.bin"/><Relationship Id="rId232" Type="http://schemas.openxmlformats.org/officeDocument/2006/relationships/image" Target="media/image107.wmf"/><Relationship Id="rId253" Type="http://schemas.openxmlformats.org/officeDocument/2006/relationships/oleObject" Target="embeddings/oleObject132.bin"/><Relationship Id="rId274" Type="http://schemas.openxmlformats.org/officeDocument/2006/relationships/image" Target="media/image125.wmf"/><Relationship Id="rId295" Type="http://schemas.openxmlformats.org/officeDocument/2006/relationships/image" Target="media/image135.wmf"/><Relationship Id="rId309" Type="http://schemas.openxmlformats.org/officeDocument/2006/relationships/image" Target="media/image142.wmf"/><Relationship Id="rId27" Type="http://schemas.openxmlformats.org/officeDocument/2006/relationships/image" Target="media/image12.wmf"/><Relationship Id="rId48" Type="http://schemas.openxmlformats.org/officeDocument/2006/relationships/oleObject" Target="embeddings/oleObject21.bin"/><Relationship Id="rId69" Type="http://schemas.openxmlformats.org/officeDocument/2006/relationships/oleObject" Target="embeddings/oleObject33.bin"/><Relationship Id="rId113" Type="http://schemas.openxmlformats.org/officeDocument/2006/relationships/image" Target="media/image52.wmf"/><Relationship Id="rId134" Type="http://schemas.openxmlformats.org/officeDocument/2006/relationships/image" Target="media/image62.wmf"/><Relationship Id="rId320" Type="http://schemas.openxmlformats.org/officeDocument/2006/relationships/oleObject" Target="embeddings/oleObject168.bin"/><Relationship Id="rId80" Type="http://schemas.openxmlformats.org/officeDocument/2006/relationships/image" Target="media/image37.wmf"/><Relationship Id="rId155" Type="http://schemas.openxmlformats.org/officeDocument/2006/relationships/oleObject" Target="embeddings/oleObject78.bin"/><Relationship Id="rId176" Type="http://schemas.openxmlformats.org/officeDocument/2006/relationships/oleObject" Target="embeddings/oleObject88.bin"/><Relationship Id="rId197" Type="http://schemas.openxmlformats.org/officeDocument/2006/relationships/image" Target="media/image92.wmf"/><Relationship Id="rId341" Type="http://schemas.openxmlformats.org/officeDocument/2006/relationships/oleObject" Target="embeddings/oleObject180.bin"/><Relationship Id="rId362" Type="http://schemas.openxmlformats.org/officeDocument/2006/relationships/image" Target="media/image166.wmf"/><Relationship Id="rId383" Type="http://schemas.openxmlformats.org/officeDocument/2006/relationships/oleObject" Target="embeddings/oleObject205.bin"/><Relationship Id="rId418" Type="http://schemas.openxmlformats.org/officeDocument/2006/relationships/oleObject" Target="embeddings/oleObject223.bin"/><Relationship Id="rId201" Type="http://schemas.openxmlformats.org/officeDocument/2006/relationships/image" Target="media/image94.wmf"/><Relationship Id="rId222" Type="http://schemas.openxmlformats.org/officeDocument/2006/relationships/image" Target="media/image103.wmf"/><Relationship Id="rId243" Type="http://schemas.openxmlformats.org/officeDocument/2006/relationships/oleObject" Target="embeddings/oleObject127.bin"/><Relationship Id="rId264" Type="http://schemas.openxmlformats.org/officeDocument/2006/relationships/oleObject" Target="embeddings/oleObject139.bin"/><Relationship Id="rId285" Type="http://schemas.openxmlformats.org/officeDocument/2006/relationships/image" Target="media/image130.png"/><Relationship Id="rId17" Type="http://schemas.openxmlformats.org/officeDocument/2006/relationships/oleObject" Target="embeddings/oleObject6.bin"/><Relationship Id="rId38" Type="http://schemas.openxmlformats.org/officeDocument/2006/relationships/image" Target="media/image18.wmf"/><Relationship Id="rId59" Type="http://schemas.openxmlformats.org/officeDocument/2006/relationships/oleObject" Target="embeddings/oleObject27.bin"/><Relationship Id="rId103" Type="http://schemas.openxmlformats.org/officeDocument/2006/relationships/image" Target="media/image47.wmf"/><Relationship Id="rId124" Type="http://schemas.openxmlformats.org/officeDocument/2006/relationships/image" Target="media/image57.wmf"/><Relationship Id="rId310" Type="http://schemas.openxmlformats.org/officeDocument/2006/relationships/oleObject" Target="embeddings/oleObject163.bin"/><Relationship Id="rId70" Type="http://schemas.openxmlformats.org/officeDocument/2006/relationships/image" Target="media/image32.wmf"/><Relationship Id="rId91" Type="http://schemas.openxmlformats.org/officeDocument/2006/relationships/image" Target="media/image42.wmf"/><Relationship Id="rId145" Type="http://schemas.openxmlformats.org/officeDocument/2006/relationships/oleObject" Target="embeddings/oleObject73.bin"/><Relationship Id="rId166" Type="http://schemas.openxmlformats.org/officeDocument/2006/relationships/image" Target="media/image78.wmf"/><Relationship Id="rId187" Type="http://schemas.openxmlformats.org/officeDocument/2006/relationships/image" Target="media/image89.jpeg"/><Relationship Id="rId331" Type="http://schemas.openxmlformats.org/officeDocument/2006/relationships/image" Target="media/image153.wmf"/><Relationship Id="rId352" Type="http://schemas.openxmlformats.org/officeDocument/2006/relationships/image" Target="media/image161.wmf"/><Relationship Id="rId373" Type="http://schemas.openxmlformats.org/officeDocument/2006/relationships/image" Target="media/image170.wmf"/><Relationship Id="rId394" Type="http://schemas.openxmlformats.org/officeDocument/2006/relationships/image" Target="media/image179.wmf"/><Relationship Id="rId408" Type="http://schemas.openxmlformats.org/officeDocument/2006/relationships/image" Target="media/image186.wmf"/><Relationship Id="rId1" Type="http://schemas.openxmlformats.org/officeDocument/2006/relationships/styles" Target="styles.xml"/><Relationship Id="rId212" Type="http://schemas.openxmlformats.org/officeDocument/2006/relationships/oleObject" Target="embeddings/oleObject110.bin"/><Relationship Id="rId233" Type="http://schemas.openxmlformats.org/officeDocument/2006/relationships/oleObject" Target="embeddings/oleObject121.bin"/><Relationship Id="rId254" Type="http://schemas.openxmlformats.org/officeDocument/2006/relationships/image" Target="media/image117.wmf"/><Relationship Id="rId28" Type="http://schemas.openxmlformats.org/officeDocument/2006/relationships/oleObject" Target="embeddings/oleObject11.bin"/><Relationship Id="rId49" Type="http://schemas.openxmlformats.org/officeDocument/2006/relationships/image" Target="media/image23.wmf"/><Relationship Id="rId114" Type="http://schemas.openxmlformats.org/officeDocument/2006/relationships/oleObject" Target="embeddings/oleObject57.bin"/><Relationship Id="rId275" Type="http://schemas.openxmlformats.org/officeDocument/2006/relationships/oleObject" Target="embeddings/oleObject145.bin"/><Relationship Id="rId296" Type="http://schemas.openxmlformats.org/officeDocument/2006/relationships/oleObject" Target="embeddings/oleObject156.bin"/><Relationship Id="rId300" Type="http://schemas.openxmlformats.org/officeDocument/2006/relationships/oleObject" Target="embeddings/oleObject158.bin"/><Relationship Id="rId60" Type="http://schemas.openxmlformats.org/officeDocument/2006/relationships/image" Target="media/image28.wmf"/><Relationship Id="rId81" Type="http://schemas.openxmlformats.org/officeDocument/2006/relationships/oleObject" Target="embeddings/oleObject39.bin"/><Relationship Id="rId135" Type="http://schemas.openxmlformats.org/officeDocument/2006/relationships/oleObject" Target="embeddings/oleObject68.bin"/><Relationship Id="rId156" Type="http://schemas.openxmlformats.org/officeDocument/2006/relationships/image" Target="media/image73.wmf"/><Relationship Id="rId177" Type="http://schemas.openxmlformats.org/officeDocument/2006/relationships/image" Target="media/image84.wmf"/><Relationship Id="rId198" Type="http://schemas.openxmlformats.org/officeDocument/2006/relationships/oleObject" Target="embeddings/oleObject101.bin"/><Relationship Id="rId321" Type="http://schemas.openxmlformats.org/officeDocument/2006/relationships/image" Target="media/image148.wmf"/><Relationship Id="rId342" Type="http://schemas.openxmlformats.org/officeDocument/2006/relationships/image" Target="media/image157.wmf"/><Relationship Id="rId363" Type="http://schemas.openxmlformats.org/officeDocument/2006/relationships/oleObject" Target="embeddings/oleObject192.bin"/><Relationship Id="rId384" Type="http://schemas.openxmlformats.org/officeDocument/2006/relationships/image" Target="media/image174.wmf"/><Relationship Id="rId419" Type="http://schemas.openxmlformats.org/officeDocument/2006/relationships/header" Target="header1.xml"/><Relationship Id="rId202" Type="http://schemas.openxmlformats.org/officeDocument/2006/relationships/oleObject" Target="embeddings/oleObject103.bin"/><Relationship Id="rId223" Type="http://schemas.openxmlformats.org/officeDocument/2006/relationships/oleObject" Target="embeddings/oleObject115.bin"/><Relationship Id="rId244" Type="http://schemas.openxmlformats.org/officeDocument/2006/relationships/image" Target="media/image112.wmf"/><Relationship Id="rId18" Type="http://schemas.openxmlformats.org/officeDocument/2006/relationships/image" Target="media/image7.png"/><Relationship Id="rId39" Type="http://schemas.openxmlformats.org/officeDocument/2006/relationships/oleObject" Target="embeddings/oleObject16.bin"/><Relationship Id="rId265" Type="http://schemas.openxmlformats.org/officeDocument/2006/relationships/image" Target="media/image121.wmf"/><Relationship Id="rId286" Type="http://schemas.openxmlformats.org/officeDocument/2006/relationships/oleObject" Target="embeddings/oleObject151.bin"/><Relationship Id="rId50" Type="http://schemas.openxmlformats.org/officeDocument/2006/relationships/oleObject" Target="embeddings/oleObject22.bin"/><Relationship Id="rId104" Type="http://schemas.openxmlformats.org/officeDocument/2006/relationships/oleObject" Target="embeddings/oleObject52.bin"/><Relationship Id="rId125" Type="http://schemas.openxmlformats.org/officeDocument/2006/relationships/oleObject" Target="embeddings/oleObject63.bin"/><Relationship Id="rId146" Type="http://schemas.openxmlformats.org/officeDocument/2006/relationships/image" Target="media/image68.wmf"/><Relationship Id="rId167" Type="http://schemas.openxmlformats.org/officeDocument/2006/relationships/oleObject" Target="embeddings/oleObject84.bin"/><Relationship Id="rId188" Type="http://schemas.openxmlformats.org/officeDocument/2006/relationships/oleObject" Target="embeddings/oleObject94.bin"/><Relationship Id="rId311" Type="http://schemas.openxmlformats.org/officeDocument/2006/relationships/image" Target="media/image143.wmf"/><Relationship Id="rId332" Type="http://schemas.openxmlformats.org/officeDocument/2006/relationships/oleObject" Target="embeddings/oleObject174.bin"/><Relationship Id="rId353" Type="http://schemas.openxmlformats.org/officeDocument/2006/relationships/oleObject" Target="embeddings/oleObject187.bin"/><Relationship Id="rId374" Type="http://schemas.openxmlformats.org/officeDocument/2006/relationships/oleObject" Target="embeddings/oleObject199.bin"/><Relationship Id="rId395" Type="http://schemas.openxmlformats.org/officeDocument/2006/relationships/oleObject" Target="embeddings/oleObject211.bin"/><Relationship Id="rId409" Type="http://schemas.openxmlformats.org/officeDocument/2006/relationships/oleObject" Target="embeddings/oleObject218.bin"/><Relationship Id="rId71" Type="http://schemas.openxmlformats.org/officeDocument/2006/relationships/oleObject" Target="embeddings/oleObject34.bin"/><Relationship Id="rId92" Type="http://schemas.openxmlformats.org/officeDocument/2006/relationships/oleObject" Target="embeddings/oleObject45.bin"/><Relationship Id="rId213" Type="http://schemas.openxmlformats.org/officeDocument/2006/relationships/image" Target="media/image98.wmf"/><Relationship Id="rId234" Type="http://schemas.openxmlformats.org/officeDocument/2006/relationships/image" Target="media/image108.wmf"/><Relationship Id="rId420" Type="http://schemas.openxmlformats.org/officeDocument/2006/relationships/header" Target="header2.xml"/><Relationship Id="rId2" Type="http://schemas.openxmlformats.org/officeDocument/2006/relationships/settings" Target="settings.xml"/><Relationship Id="rId29" Type="http://schemas.openxmlformats.org/officeDocument/2006/relationships/image" Target="media/image13.wmf"/><Relationship Id="rId255" Type="http://schemas.openxmlformats.org/officeDocument/2006/relationships/oleObject" Target="embeddings/oleObject133.bin"/><Relationship Id="rId276" Type="http://schemas.openxmlformats.org/officeDocument/2006/relationships/image" Target="media/image126.wmf"/><Relationship Id="rId297" Type="http://schemas.openxmlformats.org/officeDocument/2006/relationships/image" Target="media/image136.wmf"/><Relationship Id="rId40" Type="http://schemas.openxmlformats.org/officeDocument/2006/relationships/oleObject" Target="embeddings/oleObject17.bin"/><Relationship Id="rId115" Type="http://schemas.openxmlformats.org/officeDocument/2006/relationships/oleObject" Target="embeddings/oleObject58.bin"/><Relationship Id="rId136" Type="http://schemas.openxmlformats.org/officeDocument/2006/relationships/image" Target="media/image63.wmf"/><Relationship Id="rId157" Type="http://schemas.openxmlformats.org/officeDocument/2006/relationships/oleObject" Target="embeddings/oleObject79.bin"/><Relationship Id="rId178" Type="http://schemas.openxmlformats.org/officeDocument/2006/relationships/oleObject" Target="embeddings/oleObject89.bin"/><Relationship Id="rId301" Type="http://schemas.openxmlformats.org/officeDocument/2006/relationships/image" Target="media/image138.wmf"/><Relationship Id="rId322" Type="http://schemas.openxmlformats.org/officeDocument/2006/relationships/oleObject" Target="embeddings/oleObject169.bin"/><Relationship Id="rId343" Type="http://schemas.openxmlformats.org/officeDocument/2006/relationships/oleObject" Target="embeddings/oleObject181.bin"/><Relationship Id="rId364" Type="http://schemas.openxmlformats.org/officeDocument/2006/relationships/image" Target="media/image167.wmf"/><Relationship Id="rId61" Type="http://schemas.openxmlformats.org/officeDocument/2006/relationships/oleObject" Target="embeddings/oleObject28.bin"/><Relationship Id="rId82" Type="http://schemas.openxmlformats.org/officeDocument/2006/relationships/image" Target="media/image38.wmf"/><Relationship Id="rId199" Type="http://schemas.openxmlformats.org/officeDocument/2006/relationships/image" Target="media/image93.wmf"/><Relationship Id="rId203" Type="http://schemas.openxmlformats.org/officeDocument/2006/relationships/image" Target="media/image95.wmf"/><Relationship Id="rId385" Type="http://schemas.openxmlformats.org/officeDocument/2006/relationships/oleObject" Target="embeddings/oleObject206.bin"/><Relationship Id="rId19" Type="http://schemas.openxmlformats.org/officeDocument/2006/relationships/image" Target="media/image8.wmf"/><Relationship Id="rId224" Type="http://schemas.openxmlformats.org/officeDocument/2006/relationships/image" Target="media/image104.wmf"/><Relationship Id="rId245" Type="http://schemas.openxmlformats.org/officeDocument/2006/relationships/oleObject" Target="embeddings/oleObject128.bin"/><Relationship Id="rId266" Type="http://schemas.openxmlformats.org/officeDocument/2006/relationships/oleObject" Target="embeddings/oleObject140.bin"/><Relationship Id="rId287" Type="http://schemas.openxmlformats.org/officeDocument/2006/relationships/image" Target="media/image131.wmf"/><Relationship Id="rId410" Type="http://schemas.openxmlformats.org/officeDocument/2006/relationships/image" Target="media/image187.wmf"/><Relationship Id="rId30" Type="http://schemas.openxmlformats.org/officeDocument/2006/relationships/oleObject" Target="embeddings/oleObject12.bin"/><Relationship Id="rId105" Type="http://schemas.openxmlformats.org/officeDocument/2006/relationships/image" Target="media/image48.wmf"/><Relationship Id="rId126" Type="http://schemas.openxmlformats.org/officeDocument/2006/relationships/image" Target="media/image58.wmf"/><Relationship Id="rId147" Type="http://schemas.openxmlformats.org/officeDocument/2006/relationships/oleObject" Target="embeddings/oleObject74.bin"/><Relationship Id="rId168" Type="http://schemas.openxmlformats.org/officeDocument/2006/relationships/image" Target="media/image79.wmf"/><Relationship Id="rId312" Type="http://schemas.openxmlformats.org/officeDocument/2006/relationships/oleObject" Target="embeddings/oleObject164.bin"/><Relationship Id="rId333" Type="http://schemas.openxmlformats.org/officeDocument/2006/relationships/image" Target="media/image154.wmf"/><Relationship Id="rId354" Type="http://schemas.openxmlformats.org/officeDocument/2006/relationships/image" Target="media/image162.wmf"/><Relationship Id="rId51" Type="http://schemas.openxmlformats.org/officeDocument/2006/relationships/image" Target="media/image24.wmf"/><Relationship Id="rId72" Type="http://schemas.openxmlformats.org/officeDocument/2006/relationships/image" Target="media/image33.wmf"/><Relationship Id="rId93" Type="http://schemas.openxmlformats.org/officeDocument/2006/relationships/oleObject" Target="embeddings/oleObject46.bin"/><Relationship Id="rId189" Type="http://schemas.openxmlformats.org/officeDocument/2006/relationships/oleObject" Target="embeddings/oleObject95.bin"/><Relationship Id="rId375" Type="http://schemas.openxmlformats.org/officeDocument/2006/relationships/oleObject" Target="embeddings/oleObject200.bin"/><Relationship Id="rId396" Type="http://schemas.openxmlformats.org/officeDocument/2006/relationships/image" Target="media/image180.wmf"/><Relationship Id="rId3" Type="http://schemas.openxmlformats.org/officeDocument/2006/relationships/webSettings" Target="webSettings.xml"/><Relationship Id="rId214" Type="http://schemas.openxmlformats.org/officeDocument/2006/relationships/oleObject" Target="embeddings/oleObject111.bin"/><Relationship Id="rId235" Type="http://schemas.openxmlformats.org/officeDocument/2006/relationships/oleObject" Target="embeddings/oleObject122.bin"/><Relationship Id="rId256" Type="http://schemas.openxmlformats.org/officeDocument/2006/relationships/image" Target="media/image118.wmf"/><Relationship Id="rId277" Type="http://schemas.openxmlformats.org/officeDocument/2006/relationships/oleObject" Target="embeddings/oleObject146.bin"/><Relationship Id="rId298" Type="http://schemas.openxmlformats.org/officeDocument/2006/relationships/oleObject" Target="embeddings/oleObject157.bin"/><Relationship Id="rId400" Type="http://schemas.openxmlformats.org/officeDocument/2006/relationships/image" Target="media/image182.wmf"/><Relationship Id="rId421" Type="http://schemas.openxmlformats.org/officeDocument/2006/relationships/footer" Target="footer1.xml"/><Relationship Id="rId116" Type="http://schemas.openxmlformats.org/officeDocument/2006/relationships/image" Target="media/image53.wmf"/><Relationship Id="rId137" Type="http://schemas.openxmlformats.org/officeDocument/2006/relationships/oleObject" Target="embeddings/oleObject69.bin"/><Relationship Id="rId158" Type="http://schemas.openxmlformats.org/officeDocument/2006/relationships/image" Target="media/image74.wmf"/><Relationship Id="rId302" Type="http://schemas.openxmlformats.org/officeDocument/2006/relationships/oleObject" Target="embeddings/oleObject159.bin"/><Relationship Id="rId323" Type="http://schemas.openxmlformats.org/officeDocument/2006/relationships/image" Target="media/image149.wmf"/><Relationship Id="rId344" Type="http://schemas.openxmlformats.org/officeDocument/2006/relationships/oleObject" Target="embeddings/oleObject182.bin"/><Relationship Id="rId20" Type="http://schemas.openxmlformats.org/officeDocument/2006/relationships/oleObject" Target="embeddings/oleObject7.bin"/><Relationship Id="rId41" Type="http://schemas.openxmlformats.org/officeDocument/2006/relationships/image" Target="media/image19.wmf"/><Relationship Id="rId62" Type="http://schemas.openxmlformats.org/officeDocument/2006/relationships/image" Target="media/image29.jpeg"/><Relationship Id="rId83" Type="http://schemas.openxmlformats.org/officeDocument/2006/relationships/oleObject" Target="embeddings/oleObject40.bin"/><Relationship Id="rId179" Type="http://schemas.openxmlformats.org/officeDocument/2006/relationships/image" Target="media/image85.wmf"/><Relationship Id="rId365" Type="http://schemas.openxmlformats.org/officeDocument/2006/relationships/oleObject" Target="embeddings/oleObject193.bin"/><Relationship Id="rId386" Type="http://schemas.openxmlformats.org/officeDocument/2006/relationships/image" Target="media/image175.wmf"/><Relationship Id="rId190" Type="http://schemas.openxmlformats.org/officeDocument/2006/relationships/oleObject" Target="embeddings/oleObject96.bin"/><Relationship Id="rId204" Type="http://schemas.openxmlformats.org/officeDocument/2006/relationships/oleObject" Target="embeddings/oleObject104.bin"/><Relationship Id="rId225" Type="http://schemas.openxmlformats.org/officeDocument/2006/relationships/oleObject" Target="embeddings/oleObject116.bin"/><Relationship Id="rId246" Type="http://schemas.openxmlformats.org/officeDocument/2006/relationships/image" Target="media/image113.wmf"/><Relationship Id="rId267" Type="http://schemas.openxmlformats.org/officeDocument/2006/relationships/image" Target="media/image122.wmf"/><Relationship Id="rId288" Type="http://schemas.openxmlformats.org/officeDocument/2006/relationships/oleObject" Target="embeddings/oleObject152.bin"/><Relationship Id="rId411" Type="http://schemas.openxmlformats.org/officeDocument/2006/relationships/oleObject" Target="embeddings/oleObject219.bin"/><Relationship Id="rId106" Type="http://schemas.openxmlformats.org/officeDocument/2006/relationships/oleObject" Target="embeddings/oleObject53.bin"/><Relationship Id="rId127" Type="http://schemas.openxmlformats.org/officeDocument/2006/relationships/oleObject" Target="embeddings/oleObject64.bin"/><Relationship Id="rId313" Type="http://schemas.openxmlformats.org/officeDocument/2006/relationships/image" Target="media/image144.wmf"/><Relationship Id="rId10" Type="http://schemas.openxmlformats.org/officeDocument/2006/relationships/image" Target="media/image3.wmf"/><Relationship Id="rId31" Type="http://schemas.openxmlformats.org/officeDocument/2006/relationships/image" Target="media/image14.wmf"/><Relationship Id="rId52" Type="http://schemas.openxmlformats.org/officeDocument/2006/relationships/oleObject" Target="embeddings/oleObject23.bin"/><Relationship Id="rId73" Type="http://schemas.openxmlformats.org/officeDocument/2006/relationships/oleObject" Target="embeddings/oleObject35.bin"/><Relationship Id="rId94" Type="http://schemas.openxmlformats.org/officeDocument/2006/relationships/image" Target="media/image43.wmf"/><Relationship Id="rId148" Type="http://schemas.openxmlformats.org/officeDocument/2006/relationships/image" Target="media/image69.wmf"/><Relationship Id="rId169" Type="http://schemas.openxmlformats.org/officeDocument/2006/relationships/oleObject" Target="embeddings/oleObject85.bin"/><Relationship Id="rId334" Type="http://schemas.openxmlformats.org/officeDocument/2006/relationships/oleObject" Target="embeddings/oleObject175.bin"/><Relationship Id="rId355" Type="http://schemas.openxmlformats.org/officeDocument/2006/relationships/oleObject" Target="embeddings/oleObject188.bin"/><Relationship Id="rId376" Type="http://schemas.openxmlformats.org/officeDocument/2006/relationships/oleObject" Target="embeddings/oleObject201.bin"/><Relationship Id="rId397" Type="http://schemas.openxmlformats.org/officeDocument/2006/relationships/oleObject" Target="embeddings/oleObject212.bin"/><Relationship Id="rId4" Type="http://schemas.openxmlformats.org/officeDocument/2006/relationships/footnotes" Target="footnotes.xml"/><Relationship Id="rId180" Type="http://schemas.openxmlformats.org/officeDocument/2006/relationships/oleObject" Target="embeddings/oleObject90.bin"/><Relationship Id="rId215" Type="http://schemas.openxmlformats.org/officeDocument/2006/relationships/image" Target="media/image99.wmf"/><Relationship Id="rId236" Type="http://schemas.openxmlformats.org/officeDocument/2006/relationships/image" Target="media/image109.wmf"/><Relationship Id="rId257" Type="http://schemas.openxmlformats.org/officeDocument/2006/relationships/oleObject" Target="embeddings/oleObject134.bin"/><Relationship Id="rId278" Type="http://schemas.openxmlformats.org/officeDocument/2006/relationships/image" Target="media/image127.wmf"/><Relationship Id="rId401" Type="http://schemas.openxmlformats.org/officeDocument/2006/relationships/oleObject" Target="embeddings/oleObject214.bin"/><Relationship Id="rId422" Type="http://schemas.openxmlformats.org/officeDocument/2006/relationships/footer" Target="footer2.xml"/><Relationship Id="rId303" Type="http://schemas.openxmlformats.org/officeDocument/2006/relationships/image" Target="media/image139.wmf"/><Relationship Id="rId42" Type="http://schemas.openxmlformats.org/officeDocument/2006/relationships/oleObject" Target="embeddings/oleObject18.bin"/><Relationship Id="rId84" Type="http://schemas.openxmlformats.org/officeDocument/2006/relationships/oleObject" Target="embeddings/oleObject41.bin"/><Relationship Id="rId138" Type="http://schemas.openxmlformats.org/officeDocument/2006/relationships/image" Target="media/image64.wmf"/><Relationship Id="rId345" Type="http://schemas.openxmlformats.org/officeDocument/2006/relationships/oleObject" Target="embeddings/oleObject183.bin"/><Relationship Id="rId387" Type="http://schemas.openxmlformats.org/officeDocument/2006/relationships/oleObject" Target="embeddings/oleObject207.bin"/><Relationship Id="rId191" Type="http://schemas.openxmlformats.org/officeDocument/2006/relationships/image" Target="media/image90.wmf"/><Relationship Id="rId205" Type="http://schemas.openxmlformats.org/officeDocument/2006/relationships/oleObject" Target="embeddings/oleObject105.bin"/><Relationship Id="rId247" Type="http://schemas.openxmlformats.org/officeDocument/2006/relationships/oleObject" Target="embeddings/oleObject129.bin"/><Relationship Id="rId412" Type="http://schemas.openxmlformats.org/officeDocument/2006/relationships/image" Target="media/image188.wmf"/><Relationship Id="rId107" Type="http://schemas.openxmlformats.org/officeDocument/2006/relationships/image" Target="media/image49.wmf"/><Relationship Id="rId289" Type="http://schemas.openxmlformats.org/officeDocument/2006/relationships/image" Target="media/image132.wmf"/><Relationship Id="rId11" Type="http://schemas.openxmlformats.org/officeDocument/2006/relationships/oleObject" Target="embeddings/oleObject3.bin"/><Relationship Id="rId53" Type="http://schemas.openxmlformats.org/officeDocument/2006/relationships/image" Target="media/image25.wmf"/><Relationship Id="rId149" Type="http://schemas.openxmlformats.org/officeDocument/2006/relationships/oleObject" Target="embeddings/oleObject75.bin"/><Relationship Id="rId314" Type="http://schemas.openxmlformats.org/officeDocument/2006/relationships/oleObject" Target="embeddings/oleObject165.bin"/><Relationship Id="rId356" Type="http://schemas.openxmlformats.org/officeDocument/2006/relationships/image" Target="media/image163.wmf"/><Relationship Id="rId398" Type="http://schemas.openxmlformats.org/officeDocument/2006/relationships/image" Target="media/image181.wmf"/><Relationship Id="rId95" Type="http://schemas.openxmlformats.org/officeDocument/2006/relationships/oleObject" Target="embeddings/oleObject47.bin"/><Relationship Id="rId160" Type="http://schemas.openxmlformats.org/officeDocument/2006/relationships/image" Target="media/image75.wmf"/><Relationship Id="rId216" Type="http://schemas.openxmlformats.org/officeDocument/2006/relationships/oleObject" Target="embeddings/oleObject112.bin"/><Relationship Id="rId423" Type="http://schemas.openxmlformats.org/officeDocument/2006/relationships/header" Target="header3.xml"/><Relationship Id="rId258" Type="http://schemas.openxmlformats.org/officeDocument/2006/relationships/image" Target="media/image119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4149</Words>
  <Characters>23653</Characters>
  <Application>Microsoft Office Word</Application>
  <DocSecurity>0</DocSecurity>
  <Lines>197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27747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cp:lastPrinted>2011-01-02T22:05:00Z</cp:lastPrinted>
  <dcterms:created xsi:type="dcterms:W3CDTF">2014-03-26T22:08:00Z</dcterms:created>
  <dcterms:modified xsi:type="dcterms:W3CDTF">2014-03-26T22:08:00Z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