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E3D" w:rsidRDefault="004E69A5" w:rsidP="00D60E3D">
      <w:pPr>
        <w:pStyle w:val="afa"/>
      </w:pPr>
      <w:r w:rsidRPr="00D60E3D">
        <w:t>Санкт-Петербургский</w:t>
      </w:r>
      <w:r w:rsidR="00D60E3D" w:rsidRPr="00D60E3D">
        <w:t xml:space="preserve"> </w:t>
      </w:r>
      <w:r w:rsidRPr="00D60E3D">
        <w:t>государственный</w:t>
      </w:r>
      <w:r w:rsidR="00D60E3D" w:rsidRPr="00D60E3D">
        <w:t xml:space="preserve"> </w:t>
      </w:r>
      <w:r w:rsidRPr="00D60E3D">
        <w:t>технический</w:t>
      </w:r>
      <w:r w:rsidR="00D60E3D" w:rsidRPr="00D60E3D">
        <w:t xml:space="preserve"> </w:t>
      </w:r>
      <w:r w:rsidRPr="00D60E3D">
        <w:t>университет</w:t>
      </w:r>
    </w:p>
    <w:p w:rsidR="003A4702" w:rsidRDefault="003A4702" w:rsidP="00D25697">
      <w:pPr>
        <w:pStyle w:val="afa"/>
      </w:pPr>
    </w:p>
    <w:p w:rsidR="003A4702" w:rsidRDefault="003A4702" w:rsidP="00D25697">
      <w:pPr>
        <w:pStyle w:val="afa"/>
      </w:pPr>
    </w:p>
    <w:p w:rsidR="003A4702" w:rsidRDefault="003A4702" w:rsidP="00D25697">
      <w:pPr>
        <w:pStyle w:val="afa"/>
      </w:pPr>
    </w:p>
    <w:p w:rsidR="00D60E3D" w:rsidRDefault="00D60E3D" w:rsidP="00D60E3D">
      <w:pPr>
        <w:pStyle w:val="afa"/>
        <w:rPr>
          <w:b/>
        </w:rPr>
      </w:pPr>
    </w:p>
    <w:p w:rsidR="00D60E3D" w:rsidRDefault="00D60E3D" w:rsidP="00D60E3D">
      <w:pPr>
        <w:pStyle w:val="afa"/>
        <w:rPr>
          <w:b/>
        </w:rPr>
      </w:pPr>
    </w:p>
    <w:p w:rsidR="003A4702" w:rsidRDefault="003A4702" w:rsidP="00D60E3D">
      <w:pPr>
        <w:pStyle w:val="afa"/>
        <w:rPr>
          <w:b/>
        </w:rPr>
      </w:pPr>
    </w:p>
    <w:p w:rsidR="00D60E3D" w:rsidRDefault="00D60E3D" w:rsidP="00D60E3D">
      <w:pPr>
        <w:pStyle w:val="afa"/>
        <w:rPr>
          <w:b/>
        </w:rPr>
      </w:pPr>
    </w:p>
    <w:p w:rsidR="00D60E3D" w:rsidRDefault="00D60E3D" w:rsidP="00D60E3D">
      <w:pPr>
        <w:pStyle w:val="afa"/>
        <w:rPr>
          <w:b/>
        </w:rPr>
      </w:pPr>
    </w:p>
    <w:p w:rsidR="00D60E3D" w:rsidRDefault="00D60E3D" w:rsidP="00D60E3D">
      <w:pPr>
        <w:pStyle w:val="afa"/>
        <w:rPr>
          <w:b/>
        </w:rPr>
      </w:pPr>
    </w:p>
    <w:p w:rsidR="00D60E3D" w:rsidRDefault="004E69A5" w:rsidP="00D60E3D">
      <w:pPr>
        <w:pStyle w:val="afa"/>
        <w:rPr>
          <w:b/>
        </w:rPr>
      </w:pPr>
      <w:r w:rsidRPr="00D60E3D">
        <w:rPr>
          <w:b/>
        </w:rPr>
        <w:t>Методы</w:t>
      </w:r>
      <w:r w:rsidR="00D60E3D" w:rsidRPr="00D60E3D">
        <w:rPr>
          <w:b/>
        </w:rPr>
        <w:t xml:space="preserve"> </w:t>
      </w:r>
      <w:r w:rsidRPr="00D60E3D">
        <w:rPr>
          <w:b/>
        </w:rPr>
        <w:t>определения</w:t>
      </w:r>
      <w:r w:rsidR="00D60E3D" w:rsidRPr="00D60E3D">
        <w:rPr>
          <w:b/>
        </w:rPr>
        <w:t xml:space="preserve"> </w:t>
      </w:r>
      <w:r w:rsidRPr="00D60E3D">
        <w:rPr>
          <w:b/>
        </w:rPr>
        <w:t>вторичной</w:t>
      </w:r>
      <w:r w:rsidR="00D60E3D" w:rsidRPr="00D60E3D">
        <w:rPr>
          <w:b/>
        </w:rPr>
        <w:t xml:space="preserve"> </w:t>
      </w:r>
      <w:r w:rsidRPr="00D60E3D">
        <w:rPr>
          <w:b/>
        </w:rPr>
        <w:t>структуры</w:t>
      </w:r>
      <w:r w:rsidR="00D60E3D" w:rsidRPr="00D60E3D">
        <w:rPr>
          <w:b/>
        </w:rPr>
        <w:t xml:space="preserve"> </w:t>
      </w:r>
      <w:r w:rsidRPr="00D60E3D">
        <w:rPr>
          <w:b/>
        </w:rPr>
        <w:t>белков</w:t>
      </w:r>
    </w:p>
    <w:p w:rsidR="004E69A5" w:rsidRPr="00D60E3D" w:rsidRDefault="004E69A5" w:rsidP="00D60E3D">
      <w:pPr>
        <w:pStyle w:val="afa"/>
        <w:rPr>
          <w:i/>
        </w:rPr>
      </w:pPr>
      <w:r w:rsidRPr="00D60E3D">
        <w:rPr>
          <w:i/>
        </w:rPr>
        <w:t>Пособие</w:t>
      </w:r>
      <w:r w:rsidR="00D60E3D" w:rsidRPr="00D60E3D">
        <w:rPr>
          <w:i/>
        </w:rPr>
        <w:t xml:space="preserve"> </w:t>
      </w:r>
      <w:r w:rsidRPr="00D60E3D">
        <w:rPr>
          <w:i/>
        </w:rPr>
        <w:t>для</w:t>
      </w:r>
      <w:r w:rsidR="00D60E3D" w:rsidRPr="00D60E3D">
        <w:rPr>
          <w:i/>
        </w:rPr>
        <w:t xml:space="preserve"> </w:t>
      </w:r>
      <w:r w:rsidRPr="00D60E3D">
        <w:rPr>
          <w:i/>
        </w:rPr>
        <w:t>проведения</w:t>
      </w:r>
      <w:r w:rsidR="00D60E3D" w:rsidRPr="00D60E3D">
        <w:rPr>
          <w:i/>
        </w:rPr>
        <w:t xml:space="preserve"> </w:t>
      </w:r>
      <w:r w:rsidRPr="00D60E3D">
        <w:rPr>
          <w:i/>
        </w:rPr>
        <w:t>лабораторных</w:t>
      </w:r>
      <w:r w:rsidR="00D60E3D" w:rsidRPr="00D60E3D">
        <w:rPr>
          <w:i/>
        </w:rPr>
        <w:t xml:space="preserve"> </w:t>
      </w:r>
      <w:r w:rsidRPr="00D60E3D">
        <w:rPr>
          <w:i/>
        </w:rPr>
        <w:t>работ</w:t>
      </w:r>
    </w:p>
    <w:p w:rsidR="00D60E3D" w:rsidRDefault="004E69A5" w:rsidP="00D60E3D">
      <w:pPr>
        <w:pStyle w:val="afa"/>
        <w:rPr>
          <w:i/>
        </w:rPr>
      </w:pPr>
      <w:r w:rsidRPr="00D60E3D">
        <w:rPr>
          <w:i/>
        </w:rPr>
        <w:t>на</w:t>
      </w:r>
      <w:r w:rsidR="00D60E3D" w:rsidRPr="00D60E3D">
        <w:rPr>
          <w:i/>
        </w:rPr>
        <w:t xml:space="preserve"> </w:t>
      </w:r>
      <w:r w:rsidRPr="00D60E3D">
        <w:rPr>
          <w:i/>
        </w:rPr>
        <w:t>кафедре</w:t>
      </w:r>
      <w:r w:rsidR="00D60E3D" w:rsidRPr="00D60E3D">
        <w:rPr>
          <w:i/>
        </w:rPr>
        <w:t xml:space="preserve"> </w:t>
      </w:r>
      <w:r w:rsidRPr="00D60E3D">
        <w:rPr>
          <w:i/>
        </w:rPr>
        <w:t>биофизики</w:t>
      </w:r>
      <w:r w:rsidR="00D60E3D" w:rsidRPr="00D60E3D">
        <w:rPr>
          <w:i/>
        </w:rPr>
        <w:t xml:space="preserve"> </w:t>
      </w:r>
      <w:r w:rsidRPr="00D60E3D">
        <w:rPr>
          <w:i/>
        </w:rPr>
        <w:t>физико-механического</w:t>
      </w:r>
      <w:r w:rsidR="00D60E3D" w:rsidRPr="00D60E3D">
        <w:rPr>
          <w:i/>
        </w:rPr>
        <w:t xml:space="preserve"> </w:t>
      </w:r>
      <w:r w:rsidRPr="00D60E3D">
        <w:rPr>
          <w:i/>
        </w:rPr>
        <w:t>факультета</w:t>
      </w:r>
      <w:r w:rsidR="00D60E3D" w:rsidRPr="00D60E3D">
        <w:rPr>
          <w:i/>
        </w:rPr>
        <w:t xml:space="preserve"> </w:t>
      </w:r>
      <w:r w:rsidRPr="00D60E3D">
        <w:rPr>
          <w:i/>
        </w:rPr>
        <w:t>СПбГТУ</w:t>
      </w:r>
    </w:p>
    <w:p w:rsidR="003A4702" w:rsidRPr="00D60E3D" w:rsidRDefault="003A4702" w:rsidP="003A4702">
      <w:pPr>
        <w:pStyle w:val="afa"/>
        <w:rPr>
          <w:b/>
        </w:rPr>
      </w:pPr>
      <w:r w:rsidRPr="00D60E3D">
        <w:rPr>
          <w:b/>
        </w:rPr>
        <w:t>Инфракрасная спектроскопия и спектроскопия кругового дихроизма.</w:t>
      </w:r>
    </w:p>
    <w:p w:rsidR="003A4702" w:rsidRDefault="003A4702" w:rsidP="003A4702">
      <w:pPr>
        <w:pStyle w:val="afa"/>
        <w:rPr>
          <w:b/>
        </w:rPr>
      </w:pPr>
    </w:p>
    <w:p w:rsidR="003A4702" w:rsidRDefault="003A4702" w:rsidP="00D60E3D">
      <w:pPr>
        <w:pStyle w:val="afa"/>
      </w:pPr>
    </w:p>
    <w:p w:rsidR="003A4702" w:rsidRDefault="003A4702" w:rsidP="00D60E3D">
      <w:pPr>
        <w:pStyle w:val="afa"/>
      </w:pPr>
    </w:p>
    <w:p w:rsidR="003A4702" w:rsidRDefault="003A4702" w:rsidP="00D60E3D">
      <w:pPr>
        <w:pStyle w:val="afa"/>
      </w:pPr>
    </w:p>
    <w:p w:rsidR="005D46E1" w:rsidRPr="00D60E3D" w:rsidRDefault="005D46E1" w:rsidP="005D46E1">
      <w:pPr>
        <w:pStyle w:val="afa"/>
        <w:jc w:val="both"/>
      </w:pPr>
      <w:r w:rsidRPr="00D60E3D">
        <w:t>Захаров В.В.</w:t>
      </w:r>
    </w:p>
    <w:p w:rsidR="003A4702" w:rsidRDefault="003A4702" w:rsidP="00D60E3D">
      <w:pPr>
        <w:pStyle w:val="afa"/>
      </w:pPr>
    </w:p>
    <w:p w:rsidR="003A4702" w:rsidRDefault="003A4702" w:rsidP="00D60E3D">
      <w:pPr>
        <w:pStyle w:val="afa"/>
      </w:pPr>
    </w:p>
    <w:p w:rsidR="003A4702" w:rsidRDefault="003A4702" w:rsidP="00D60E3D">
      <w:pPr>
        <w:pStyle w:val="afa"/>
      </w:pPr>
    </w:p>
    <w:p w:rsidR="003A4702" w:rsidRDefault="003A4702" w:rsidP="00D60E3D">
      <w:pPr>
        <w:pStyle w:val="afa"/>
      </w:pPr>
    </w:p>
    <w:p w:rsidR="003A4702" w:rsidRDefault="003A4702" w:rsidP="00D60E3D">
      <w:pPr>
        <w:pStyle w:val="afa"/>
      </w:pPr>
    </w:p>
    <w:p w:rsidR="003A4702" w:rsidRDefault="003A4702" w:rsidP="00D60E3D">
      <w:pPr>
        <w:pStyle w:val="afa"/>
      </w:pPr>
    </w:p>
    <w:p w:rsidR="003A4702" w:rsidRDefault="003A4702" w:rsidP="00D60E3D">
      <w:pPr>
        <w:pStyle w:val="afa"/>
      </w:pPr>
    </w:p>
    <w:p w:rsidR="003A4702" w:rsidRDefault="003A4702" w:rsidP="00D60E3D">
      <w:pPr>
        <w:pStyle w:val="afa"/>
      </w:pPr>
    </w:p>
    <w:p w:rsidR="003A4702" w:rsidRDefault="003A4702" w:rsidP="00D60E3D">
      <w:pPr>
        <w:pStyle w:val="afa"/>
      </w:pPr>
    </w:p>
    <w:p w:rsidR="004E69A5" w:rsidRPr="00D60E3D" w:rsidRDefault="004E69A5" w:rsidP="00D60E3D">
      <w:pPr>
        <w:pStyle w:val="afa"/>
      </w:pPr>
      <w:r w:rsidRPr="00D60E3D">
        <w:t>1999</w:t>
      </w:r>
    </w:p>
    <w:p w:rsidR="004E69A5" w:rsidRPr="00D60E3D" w:rsidRDefault="004E69A5" w:rsidP="00D60E3D">
      <w:pPr>
        <w:pStyle w:val="af3"/>
      </w:pPr>
      <w:r w:rsidRPr="00D60E3D">
        <w:br w:type="page"/>
        <w:t>Содержание</w:t>
      </w:r>
    </w:p>
    <w:p w:rsidR="004E69A5" w:rsidRPr="00D60E3D" w:rsidRDefault="004E69A5" w:rsidP="00D60E3D">
      <w:pPr>
        <w:tabs>
          <w:tab w:val="left" w:pos="726"/>
        </w:tabs>
      </w:pPr>
    </w:p>
    <w:p w:rsidR="00076AC9" w:rsidRDefault="00076AC9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r w:rsidRPr="00EA5E90">
        <w:rPr>
          <w:rStyle w:val="afb"/>
          <w:noProof/>
        </w:rPr>
        <w:t>Введение</w:t>
      </w:r>
    </w:p>
    <w:p w:rsidR="00076AC9" w:rsidRDefault="00076AC9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r w:rsidRPr="00EA5E90">
        <w:rPr>
          <w:rStyle w:val="afb"/>
          <w:noProof/>
        </w:rPr>
        <w:t>1. Спектры кругового дихроизма белков</w:t>
      </w:r>
    </w:p>
    <w:p w:rsidR="00076AC9" w:rsidRDefault="00076AC9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r w:rsidRPr="00EA5E90">
        <w:rPr>
          <w:rStyle w:val="afb"/>
          <w:noProof/>
        </w:rPr>
        <w:t>1.1 Явление кругового дихроизма</w:t>
      </w:r>
    </w:p>
    <w:p w:rsidR="00076AC9" w:rsidRDefault="00076AC9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r w:rsidRPr="00EA5E90">
        <w:rPr>
          <w:rStyle w:val="afb"/>
          <w:noProof/>
        </w:rPr>
        <w:t>1.2 Методы анализа спектров кругового дихроизма белков</w:t>
      </w:r>
    </w:p>
    <w:p w:rsidR="00076AC9" w:rsidRDefault="00076AC9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r w:rsidRPr="00EA5E90">
        <w:rPr>
          <w:rStyle w:val="afb"/>
          <w:noProof/>
        </w:rPr>
        <w:t xml:space="preserve">1.3 Работа с пакетом программ </w:t>
      </w:r>
      <w:r w:rsidRPr="00EA5E90">
        <w:rPr>
          <w:rStyle w:val="afb"/>
          <w:noProof/>
          <w:lang w:val="en-US"/>
        </w:rPr>
        <w:t>STRUCTURE</w:t>
      </w:r>
      <w:r w:rsidRPr="00EA5E90">
        <w:rPr>
          <w:rStyle w:val="afb"/>
          <w:noProof/>
        </w:rPr>
        <w:t xml:space="preserve"> по анализу спектров КД белков</w:t>
      </w:r>
    </w:p>
    <w:p w:rsidR="00076AC9" w:rsidRDefault="00076AC9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r w:rsidRPr="00EA5E90">
        <w:rPr>
          <w:rStyle w:val="afb"/>
          <w:noProof/>
        </w:rPr>
        <w:t>2. Инфракрасные спектры поглощения белков</w:t>
      </w:r>
    </w:p>
    <w:p w:rsidR="00076AC9" w:rsidRDefault="00076AC9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r w:rsidRPr="00EA5E90">
        <w:rPr>
          <w:rStyle w:val="afb"/>
          <w:noProof/>
        </w:rPr>
        <w:t>2.1 Поглощение белков в ИК-области</w:t>
      </w:r>
    </w:p>
    <w:p w:rsidR="00076AC9" w:rsidRDefault="00076AC9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r w:rsidRPr="00EA5E90">
        <w:rPr>
          <w:rStyle w:val="afb"/>
          <w:noProof/>
        </w:rPr>
        <w:t>2.2 Методы анализа ИК-спектров белков</w:t>
      </w:r>
    </w:p>
    <w:p w:rsidR="00076AC9" w:rsidRDefault="00076AC9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r w:rsidRPr="00EA5E90">
        <w:rPr>
          <w:rStyle w:val="afb"/>
          <w:noProof/>
        </w:rPr>
        <w:t xml:space="preserve">2.3 Работа с пакетом программ </w:t>
      </w:r>
      <w:r w:rsidRPr="00EA5E90">
        <w:rPr>
          <w:rStyle w:val="afb"/>
          <w:noProof/>
          <w:lang w:val="en-US"/>
        </w:rPr>
        <w:t>STRUC</w:t>
      </w:r>
      <w:r w:rsidRPr="00EA5E90">
        <w:rPr>
          <w:rStyle w:val="afb"/>
          <w:noProof/>
        </w:rPr>
        <w:t xml:space="preserve"> по анализу ИК-спектров белков</w:t>
      </w:r>
    </w:p>
    <w:p w:rsidR="00D60E3D" w:rsidRPr="00D60E3D" w:rsidRDefault="00076AC9" w:rsidP="00D6614C">
      <w:pPr>
        <w:pStyle w:val="11"/>
        <w:tabs>
          <w:tab w:val="right" w:leader="dot" w:pos="9346"/>
        </w:tabs>
      </w:pPr>
      <w:r w:rsidRPr="00EA5E90">
        <w:rPr>
          <w:rStyle w:val="afb"/>
          <w:noProof/>
        </w:rPr>
        <w:t>Список литературы</w:t>
      </w:r>
    </w:p>
    <w:p w:rsidR="00D60E3D" w:rsidRPr="00D60E3D" w:rsidRDefault="004E69A5" w:rsidP="00D60E3D">
      <w:pPr>
        <w:pStyle w:val="1"/>
      </w:pPr>
      <w:r w:rsidRPr="00D60E3D">
        <w:br w:type="page"/>
      </w:r>
      <w:bookmarkStart w:id="0" w:name="_Toc281031690"/>
      <w:r w:rsidRPr="00D60E3D">
        <w:t>Введение</w:t>
      </w:r>
      <w:bookmarkEnd w:id="0"/>
    </w:p>
    <w:p w:rsidR="00D60E3D" w:rsidRDefault="00D60E3D" w:rsidP="00D60E3D">
      <w:pPr>
        <w:tabs>
          <w:tab w:val="left" w:pos="726"/>
        </w:tabs>
      </w:pPr>
    </w:p>
    <w:p w:rsidR="00D60E3D" w:rsidRPr="00D60E3D" w:rsidRDefault="004E69A5" w:rsidP="00D60E3D">
      <w:pPr>
        <w:tabs>
          <w:tab w:val="left" w:pos="726"/>
        </w:tabs>
      </w:pPr>
      <w:r w:rsidRPr="00D60E3D">
        <w:t>Хромофоры</w:t>
      </w:r>
      <w:r w:rsidR="00D60E3D" w:rsidRPr="00D60E3D">
        <w:t xml:space="preserve"> </w:t>
      </w:r>
      <w:r w:rsidRPr="00D60E3D">
        <w:t>белковых</w:t>
      </w:r>
      <w:r w:rsidR="00D60E3D" w:rsidRPr="00D60E3D">
        <w:t xml:space="preserve"> </w:t>
      </w:r>
      <w:r w:rsidRPr="00D60E3D">
        <w:t>молекул</w:t>
      </w:r>
      <w:r w:rsidR="00D60E3D">
        <w:t xml:space="preserve"> (</w:t>
      </w:r>
      <w:r w:rsidRPr="00D60E3D">
        <w:t>то</w:t>
      </w:r>
      <w:r w:rsidR="00D60E3D" w:rsidRPr="00D60E3D">
        <w:t xml:space="preserve"> </w:t>
      </w:r>
      <w:r w:rsidRPr="00D60E3D">
        <w:t>есть</w:t>
      </w:r>
      <w:r w:rsidR="00D60E3D" w:rsidRPr="00D60E3D">
        <w:t xml:space="preserve"> </w:t>
      </w:r>
      <w:r w:rsidRPr="00D60E3D">
        <w:t>химические</w:t>
      </w:r>
      <w:r w:rsidR="00D60E3D" w:rsidRPr="00D60E3D">
        <w:t xml:space="preserve"> </w:t>
      </w:r>
      <w:r w:rsidRPr="00D60E3D">
        <w:t>группы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молекуле</w:t>
      </w:r>
      <w:r w:rsidR="00D60E3D" w:rsidRPr="00D60E3D">
        <w:t xml:space="preserve"> </w:t>
      </w:r>
      <w:r w:rsidRPr="00D60E3D">
        <w:t>белка,</w:t>
      </w:r>
      <w:r w:rsidR="00D60E3D" w:rsidRPr="00D60E3D">
        <w:t xml:space="preserve"> </w:t>
      </w:r>
      <w:r w:rsidRPr="00D60E3D">
        <w:t>ответственные</w:t>
      </w:r>
      <w:r w:rsidR="00D60E3D" w:rsidRPr="00D60E3D">
        <w:t xml:space="preserve"> </w:t>
      </w:r>
      <w:r w:rsidRPr="00D60E3D">
        <w:t>за</w:t>
      </w:r>
      <w:r w:rsidR="00D60E3D" w:rsidRPr="00D60E3D">
        <w:t xml:space="preserve"> </w:t>
      </w:r>
      <w:r w:rsidRPr="00D60E3D">
        <w:t>поглощение</w:t>
      </w:r>
      <w:r w:rsidR="00D60E3D" w:rsidRPr="00D60E3D">
        <w:t xml:space="preserve"> </w:t>
      </w:r>
      <w:r w:rsidRPr="00D60E3D">
        <w:t>света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определенных</w:t>
      </w:r>
      <w:r w:rsidR="00D60E3D" w:rsidRPr="00D60E3D">
        <w:t xml:space="preserve"> </w:t>
      </w:r>
      <w:r w:rsidRPr="00D60E3D">
        <w:t>длинах</w:t>
      </w:r>
      <w:r w:rsidR="00D60E3D" w:rsidRPr="00D60E3D">
        <w:t xml:space="preserve"> </w:t>
      </w:r>
      <w:r w:rsidRPr="00D60E3D">
        <w:t>волн</w:t>
      </w:r>
      <w:r w:rsidR="00D60E3D" w:rsidRPr="00D60E3D">
        <w:t xml:space="preserve">) </w:t>
      </w:r>
      <w:r w:rsidRPr="00D60E3D">
        <w:t>можно</w:t>
      </w:r>
      <w:r w:rsidR="00D60E3D" w:rsidRPr="00D60E3D">
        <w:t xml:space="preserve"> </w:t>
      </w:r>
      <w:r w:rsidRPr="00D60E3D">
        <w:t>разделить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три</w:t>
      </w:r>
      <w:r w:rsidR="00D60E3D" w:rsidRPr="00D60E3D">
        <w:t xml:space="preserve"> </w:t>
      </w:r>
      <w:r w:rsidRPr="00D60E3D">
        <w:t>класса</w:t>
      </w:r>
      <w:r w:rsidR="00D60E3D" w:rsidRPr="00D60E3D">
        <w:t xml:space="preserve">: </w:t>
      </w:r>
      <w:r w:rsidRPr="00D60E3D">
        <w:t>пептидные</w:t>
      </w:r>
      <w:r w:rsidR="00D60E3D" w:rsidRPr="00D60E3D">
        <w:t xml:space="preserve"> </w:t>
      </w:r>
      <w:r w:rsidRPr="00D60E3D">
        <w:t>группы,</w:t>
      </w:r>
      <w:r w:rsidR="00D60E3D" w:rsidRPr="00D60E3D">
        <w:t xml:space="preserve"> </w:t>
      </w:r>
      <w:r w:rsidRPr="00D60E3D">
        <w:t>боковые</w:t>
      </w:r>
      <w:r w:rsidR="00D60E3D" w:rsidRPr="00D60E3D">
        <w:t xml:space="preserve"> </w:t>
      </w:r>
      <w:r w:rsidRPr="00D60E3D">
        <w:t>группы</w:t>
      </w:r>
      <w:r w:rsidR="00D60E3D" w:rsidRPr="00D60E3D">
        <w:t xml:space="preserve"> </w:t>
      </w:r>
      <w:r w:rsidRPr="00D60E3D">
        <w:t>аминокислотных</w:t>
      </w:r>
      <w:r w:rsidR="00D60E3D" w:rsidRPr="00D60E3D">
        <w:t xml:space="preserve"> </w:t>
      </w:r>
      <w:r w:rsidRPr="00D60E3D">
        <w:t>остатков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простетические</w:t>
      </w:r>
      <w:r w:rsidR="00D60E3D" w:rsidRPr="00D60E3D">
        <w:t xml:space="preserve"> </w:t>
      </w:r>
      <w:r w:rsidRPr="00D60E3D">
        <w:t>группы.</w:t>
      </w:r>
      <w:r w:rsidR="00D60E3D" w:rsidRPr="00D60E3D">
        <w:t xml:space="preserve"> </w:t>
      </w:r>
      <w:r w:rsidRPr="00D60E3D">
        <w:t>Спектроскопические</w:t>
      </w:r>
      <w:r w:rsidR="00D60E3D" w:rsidRPr="00D60E3D">
        <w:t xml:space="preserve"> </w:t>
      </w:r>
      <w:r w:rsidRPr="00D60E3D">
        <w:t>методы</w:t>
      </w:r>
      <w:r w:rsidR="00D60E3D" w:rsidRPr="00D60E3D">
        <w:t xml:space="preserve"> </w:t>
      </w:r>
      <w:r w:rsidRPr="00D60E3D">
        <w:t>исследования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основаны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изучении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именно</w:t>
      </w:r>
      <w:r w:rsidR="00D60E3D" w:rsidRPr="00D60E3D">
        <w:t xml:space="preserve"> </w:t>
      </w:r>
      <w:r w:rsidRPr="00D60E3D">
        <w:t>пептидных</w:t>
      </w:r>
      <w:r w:rsidR="00D60E3D" w:rsidRPr="00D60E3D">
        <w:t xml:space="preserve"> </w:t>
      </w:r>
      <w:r w:rsidRPr="00D60E3D">
        <w:t>хромофоров,</w:t>
      </w:r>
      <w:r w:rsidR="00D60E3D" w:rsidRPr="00D60E3D">
        <w:t xml:space="preserve"> </w:t>
      </w:r>
      <w:r w:rsidRPr="00D60E3D">
        <w:t>поскольку</w:t>
      </w:r>
      <w:r w:rsidR="00D60E3D" w:rsidRPr="00D60E3D">
        <w:t xml:space="preserve"> </w:t>
      </w:r>
      <w:r w:rsidRPr="00D60E3D">
        <w:t>конформация</w:t>
      </w:r>
      <w:r w:rsidR="00D60E3D" w:rsidRPr="00D60E3D">
        <w:t xml:space="preserve"> </w:t>
      </w:r>
      <w:r w:rsidRPr="00D60E3D">
        <w:t>пептидных</w:t>
      </w:r>
      <w:r w:rsidR="00D60E3D" w:rsidRPr="00D60E3D">
        <w:t xml:space="preserve"> </w:t>
      </w:r>
      <w:r w:rsidRPr="00D60E3D">
        <w:t>групп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определяет</w:t>
      </w:r>
      <w:r w:rsidR="00D60E3D" w:rsidRPr="00D60E3D">
        <w:t xml:space="preserve"> </w:t>
      </w:r>
      <w:r w:rsidRPr="00D60E3D">
        <w:t>тот</w:t>
      </w:r>
      <w:r w:rsidR="00D60E3D" w:rsidRPr="00D60E3D">
        <w:t xml:space="preserve"> </w:t>
      </w:r>
      <w:r w:rsidRPr="00D60E3D">
        <w:t>или</w:t>
      </w:r>
      <w:r w:rsidR="00D60E3D" w:rsidRPr="00D60E3D">
        <w:t xml:space="preserve"> </w:t>
      </w:r>
      <w:r w:rsidRPr="00D60E3D">
        <w:t>иной</w:t>
      </w:r>
      <w:r w:rsidR="00D60E3D" w:rsidRPr="00D60E3D">
        <w:t xml:space="preserve"> </w:t>
      </w:r>
      <w:r w:rsidRPr="00D60E3D">
        <w:t>тип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- </w:t>
      </w:r>
      <w:r w:rsidRPr="00D60E3D">
        <w:sym w:font="Symbol" w:char="F061"/>
      </w:r>
      <w:r w:rsidRPr="00D60E3D">
        <w:t>-спираль,</w:t>
      </w:r>
      <w:r w:rsidR="00D60E3D" w:rsidRPr="00D60E3D">
        <w:t xml:space="preserve"> </w:t>
      </w:r>
      <w:r w:rsidRPr="00D60E3D">
        <w:sym w:font="Symbol" w:char="F062"/>
      </w:r>
      <w:r w:rsidRPr="00D60E3D">
        <w:t>-структуру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др.</w:t>
      </w:r>
      <w:r w:rsidR="00D60E3D" w:rsidRPr="00D60E3D">
        <w:t xml:space="preserve"> </w:t>
      </w:r>
      <w:r w:rsidRPr="00D60E3D">
        <w:t>Изучение</w:t>
      </w:r>
      <w:r w:rsidR="00D60E3D" w:rsidRPr="00D60E3D">
        <w:t xml:space="preserve"> </w:t>
      </w:r>
      <w:r w:rsidRPr="00D60E3D">
        <w:t>поглощения</w:t>
      </w:r>
      <w:r w:rsidR="00D60E3D" w:rsidRPr="00D60E3D">
        <w:t xml:space="preserve"> </w:t>
      </w:r>
      <w:r w:rsidRPr="00D60E3D">
        <w:t>света</w:t>
      </w:r>
      <w:r w:rsidR="00D60E3D" w:rsidRPr="00D60E3D">
        <w:t xml:space="preserve"> </w:t>
      </w:r>
      <w:r w:rsidRPr="00D60E3D">
        <w:t>пептидными</w:t>
      </w:r>
      <w:r w:rsidR="00D60E3D" w:rsidRPr="00D60E3D">
        <w:t xml:space="preserve"> </w:t>
      </w:r>
      <w:r w:rsidRPr="00D60E3D">
        <w:t>группами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обычно</w:t>
      </w:r>
      <w:r w:rsidR="00D60E3D" w:rsidRPr="00D60E3D">
        <w:t xml:space="preserve"> </w:t>
      </w:r>
      <w:r w:rsidRPr="00D60E3D">
        <w:t>проводится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ультрафиолетовом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инфракрасном</w:t>
      </w:r>
      <w:r w:rsidR="00D60E3D" w:rsidRPr="00D60E3D">
        <w:t xml:space="preserve"> </w:t>
      </w:r>
      <w:r w:rsidRPr="00D60E3D">
        <w:t>диапазонах.</w:t>
      </w:r>
      <w:r w:rsidR="00D60E3D" w:rsidRPr="00D60E3D">
        <w:t xml:space="preserve"> </w:t>
      </w:r>
      <w:r w:rsidRPr="00D60E3D">
        <w:t>Как</w:t>
      </w:r>
      <w:r w:rsidR="00D60E3D" w:rsidRPr="00D60E3D">
        <w:t xml:space="preserve"> </w:t>
      </w:r>
      <w:r w:rsidRPr="00D60E3D">
        <w:t>показывают</w:t>
      </w:r>
      <w:r w:rsidR="00D60E3D" w:rsidRPr="00D60E3D">
        <w:t xml:space="preserve"> </w:t>
      </w:r>
      <w:r w:rsidRPr="00D60E3D">
        <w:t>эксперименты,</w:t>
      </w:r>
      <w:r w:rsidR="00D60E3D" w:rsidRPr="00D60E3D">
        <w:t xml:space="preserve"> </w:t>
      </w:r>
      <w:r w:rsidRPr="00D60E3D">
        <w:t>простая</w:t>
      </w:r>
      <w:r w:rsidR="00D60E3D" w:rsidRPr="00D60E3D">
        <w:t xml:space="preserve"> </w:t>
      </w:r>
      <w:r w:rsidRPr="00D60E3D">
        <w:t>адсорбционная</w:t>
      </w:r>
      <w:r w:rsidR="00D60E3D" w:rsidRPr="00D60E3D">
        <w:t xml:space="preserve"> </w:t>
      </w:r>
      <w:r w:rsidRPr="00D60E3D">
        <w:t>спектроскопия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неполяризованном</w:t>
      </w:r>
      <w:r w:rsidR="00D60E3D" w:rsidRPr="00D60E3D">
        <w:t xml:space="preserve"> </w:t>
      </w:r>
      <w:r w:rsidRPr="00D60E3D">
        <w:t>ультрафиолетовом</w:t>
      </w:r>
      <w:r w:rsidR="00D60E3D" w:rsidRPr="00D60E3D">
        <w:t xml:space="preserve"> </w:t>
      </w:r>
      <w:r w:rsidRPr="00D60E3D">
        <w:t>свете</w:t>
      </w:r>
      <w:r w:rsidR="00D60E3D" w:rsidRPr="00D60E3D">
        <w:t xml:space="preserve"> </w:t>
      </w:r>
      <w:r w:rsidRPr="00D60E3D">
        <w:t>мало</w:t>
      </w:r>
      <w:r w:rsidR="00D60E3D" w:rsidRPr="00D60E3D">
        <w:t xml:space="preserve"> </w:t>
      </w:r>
      <w:r w:rsidRPr="00D60E3D">
        <w:t>пригодна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белка.</w:t>
      </w:r>
      <w:r w:rsidR="00D60E3D" w:rsidRPr="00D60E3D">
        <w:t xml:space="preserve"> </w:t>
      </w:r>
      <w:r w:rsidRPr="00D60E3D">
        <w:t>Более</w:t>
      </w:r>
      <w:r w:rsidR="00D60E3D" w:rsidRPr="00D60E3D">
        <w:t xml:space="preserve"> </w:t>
      </w:r>
      <w:r w:rsidRPr="00D60E3D">
        <w:t>ценную</w:t>
      </w:r>
      <w:r w:rsidR="00D60E3D" w:rsidRPr="00D60E3D">
        <w:t xml:space="preserve"> </w:t>
      </w:r>
      <w:r w:rsidRPr="00D60E3D">
        <w:t>информацию</w:t>
      </w:r>
      <w:r w:rsidR="00D60E3D" w:rsidRPr="00D60E3D">
        <w:t xml:space="preserve"> </w:t>
      </w:r>
      <w:r w:rsidRPr="00D60E3D">
        <w:t>можно</w:t>
      </w:r>
      <w:r w:rsidR="00D60E3D" w:rsidRPr="00D60E3D">
        <w:t xml:space="preserve"> </w:t>
      </w:r>
      <w:r w:rsidRPr="00D60E3D">
        <w:t>извлечь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кругового</w:t>
      </w:r>
      <w:r w:rsidR="00D60E3D" w:rsidRPr="00D60E3D">
        <w:t xml:space="preserve"> </w:t>
      </w:r>
      <w:r w:rsidRPr="00D60E3D">
        <w:t>дихроизма</w:t>
      </w:r>
      <w:r w:rsidR="00D60E3D" w:rsidRPr="00D60E3D">
        <w:t xml:space="preserve"> </w:t>
      </w:r>
      <w:r w:rsidRPr="00D60E3D">
        <w:t>белка.</w:t>
      </w:r>
      <w:r w:rsidR="00D60E3D" w:rsidRPr="00D60E3D">
        <w:t xml:space="preserve"> </w:t>
      </w:r>
      <w:r w:rsidRPr="00D60E3D">
        <w:t>Инфракрасные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поглощения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также</w:t>
      </w:r>
      <w:r w:rsidR="00D60E3D" w:rsidRPr="00D60E3D">
        <w:t xml:space="preserve"> </w:t>
      </w:r>
      <w:r w:rsidRPr="00D60E3D">
        <w:t>пригодны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его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[</w:t>
      </w:r>
      <w:r w:rsidRPr="00D60E3D">
        <w:t>1</w:t>
      </w:r>
      <w:r w:rsidR="00D60E3D" w:rsidRPr="00D60E3D">
        <w:t xml:space="preserve">]. </w:t>
      </w:r>
      <w:r w:rsidRPr="00D60E3D">
        <w:t>Ниже</w:t>
      </w:r>
      <w:r w:rsidR="00D60E3D" w:rsidRPr="00D60E3D">
        <w:t xml:space="preserve"> </w:t>
      </w:r>
      <w:r w:rsidRPr="00D60E3D">
        <w:t>будет</w:t>
      </w:r>
      <w:r w:rsidR="00D60E3D" w:rsidRPr="00D60E3D">
        <w:t xml:space="preserve"> </w:t>
      </w:r>
      <w:r w:rsidRPr="00D60E3D">
        <w:t>рассмотрено</w:t>
      </w:r>
      <w:r w:rsidR="00D60E3D" w:rsidRPr="00D60E3D">
        <w:t xml:space="preserve"> </w:t>
      </w:r>
      <w:r w:rsidRPr="00D60E3D">
        <w:t>применение</w:t>
      </w:r>
      <w:r w:rsidR="00D60E3D" w:rsidRPr="00D60E3D">
        <w:t xml:space="preserve"> </w:t>
      </w:r>
      <w:r w:rsidRPr="00D60E3D">
        <w:t>методов</w:t>
      </w:r>
      <w:r w:rsidR="00D60E3D" w:rsidRPr="00D60E3D">
        <w:t xml:space="preserve"> </w:t>
      </w:r>
      <w:r w:rsidRPr="00D60E3D">
        <w:t>измерения</w:t>
      </w:r>
      <w:r w:rsidR="00D60E3D" w:rsidRPr="00D60E3D">
        <w:t xml:space="preserve"> </w:t>
      </w:r>
      <w:r w:rsidRPr="00D60E3D">
        <w:t>кругового</w:t>
      </w:r>
      <w:r w:rsidR="00D60E3D" w:rsidRPr="00D60E3D">
        <w:t xml:space="preserve"> </w:t>
      </w:r>
      <w:r w:rsidRPr="00D60E3D">
        <w:t>дихроизма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инфракрасной</w:t>
      </w:r>
      <w:r w:rsidR="00D60E3D" w:rsidRPr="00D60E3D">
        <w:t xml:space="preserve"> </w:t>
      </w:r>
      <w:r w:rsidRPr="00D60E3D">
        <w:t>спектроскопии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белка.</w:t>
      </w:r>
    </w:p>
    <w:p w:rsidR="00D60E3D" w:rsidRPr="00D60E3D" w:rsidRDefault="00D60E3D" w:rsidP="00D60E3D">
      <w:pPr>
        <w:pStyle w:val="1"/>
      </w:pPr>
      <w:r>
        <w:br w:type="page"/>
      </w:r>
      <w:bookmarkStart w:id="1" w:name="_Toc281031691"/>
      <w:r w:rsidR="004E69A5" w:rsidRPr="00D60E3D">
        <w:t>1.</w:t>
      </w:r>
      <w:r w:rsidRPr="00D60E3D">
        <w:t xml:space="preserve"> </w:t>
      </w:r>
      <w:r w:rsidR="004E69A5" w:rsidRPr="00D60E3D">
        <w:t>Спектры</w:t>
      </w:r>
      <w:r w:rsidRPr="00D60E3D">
        <w:t xml:space="preserve"> </w:t>
      </w:r>
      <w:r w:rsidR="004E69A5" w:rsidRPr="00D60E3D">
        <w:t>кругового</w:t>
      </w:r>
      <w:r w:rsidRPr="00D60E3D">
        <w:t xml:space="preserve"> </w:t>
      </w:r>
      <w:r w:rsidR="004E69A5" w:rsidRPr="00D60E3D">
        <w:t>дихроизма</w:t>
      </w:r>
      <w:r w:rsidRPr="00D60E3D">
        <w:t xml:space="preserve"> </w:t>
      </w:r>
      <w:r w:rsidR="004E69A5" w:rsidRPr="00D60E3D">
        <w:t>белков</w:t>
      </w:r>
      <w:bookmarkEnd w:id="1"/>
    </w:p>
    <w:p w:rsidR="00D60E3D" w:rsidRDefault="00D60E3D" w:rsidP="00D60E3D">
      <w:pPr>
        <w:tabs>
          <w:tab w:val="left" w:pos="726"/>
        </w:tabs>
        <w:rPr>
          <w:b/>
        </w:rPr>
      </w:pPr>
    </w:p>
    <w:p w:rsidR="00D60E3D" w:rsidRPr="00D60E3D" w:rsidRDefault="004E69A5" w:rsidP="00D60E3D">
      <w:pPr>
        <w:pStyle w:val="1"/>
      </w:pPr>
      <w:bookmarkStart w:id="2" w:name="_Toc281031692"/>
      <w:r w:rsidRPr="00D60E3D">
        <w:t>1.1</w:t>
      </w:r>
      <w:r w:rsidR="00D60E3D" w:rsidRPr="00D60E3D">
        <w:t xml:space="preserve"> </w:t>
      </w:r>
      <w:r w:rsidRPr="00D60E3D">
        <w:t>Явление</w:t>
      </w:r>
      <w:r w:rsidR="00D60E3D" w:rsidRPr="00D60E3D">
        <w:t xml:space="preserve"> </w:t>
      </w:r>
      <w:r w:rsidRPr="00D60E3D">
        <w:t>кругового</w:t>
      </w:r>
      <w:r w:rsidR="00D60E3D" w:rsidRPr="00D60E3D">
        <w:t xml:space="preserve"> </w:t>
      </w:r>
      <w:r w:rsidRPr="00D60E3D">
        <w:t>дихроизма</w:t>
      </w:r>
      <w:bookmarkEnd w:id="2"/>
    </w:p>
    <w:p w:rsidR="00D60E3D" w:rsidRDefault="00D60E3D" w:rsidP="00D60E3D">
      <w:pPr>
        <w:tabs>
          <w:tab w:val="left" w:pos="726"/>
        </w:tabs>
      </w:pPr>
    </w:p>
    <w:p w:rsidR="00D60E3D" w:rsidRPr="00D60E3D" w:rsidRDefault="004E69A5" w:rsidP="00D60E3D">
      <w:pPr>
        <w:tabs>
          <w:tab w:val="left" w:pos="726"/>
        </w:tabs>
      </w:pPr>
      <w:r w:rsidRPr="00D60E3D">
        <w:t>Белки,</w:t>
      </w:r>
      <w:r w:rsidR="00D60E3D" w:rsidRPr="00D60E3D">
        <w:t xml:space="preserve"> </w:t>
      </w:r>
      <w:r w:rsidRPr="00D60E3D">
        <w:t>как</w:t>
      </w:r>
      <w:r w:rsidR="00D60E3D" w:rsidRPr="00D60E3D">
        <w:t xml:space="preserve"> </w:t>
      </w:r>
      <w:r w:rsidRPr="00D60E3D">
        <w:t>практически</w:t>
      </w:r>
      <w:r w:rsidR="00D60E3D" w:rsidRPr="00D60E3D">
        <w:t xml:space="preserve"> </w:t>
      </w:r>
      <w:r w:rsidRPr="00D60E3D">
        <w:t>все</w:t>
      </w:r>
      <w:r w:rsidR="00D60E3D" w:rsidRPr="00D60E3D">
        <w:t xml:space="preserve"> </w:t>
      </w:r>
      <w:r w:rsidRPr="00D60E3D">
        <w:t>биологические</w:t>
      </w:r>
      <w:r w:rsidR="00D60E3D" w:rsidRPr="00D60E3D">
        <w:t xml:space="preserve"> </w:t>
      </w:r>
      <w:r w:rsidRPr="00D60E3D">
        <w:t>молекулы,</w:t>
      </w:r>
      <w:r w:rsidR="00D60E3D" w:rsidRPr="00D60E3D">
        <w:t xml:space="preserve"> </w:t>
      </w:r>
      <w:r w:rsidRPr="00D60E3D">
        <w:t>вследствие</w:t>
      </w:r>
      <w:r w:rsidR="00D60E3D" w:rsidRPr="00D60E3D">
        <w:t xml:space="preserve"> </w:t>
      </w:r>
      <w:r w:rsidRPr="00D60E3D">
        <w:t>своей</w:t>
      </w:r>
      <w:r w:rsidR="00D60E3D" w:rsidRPr="00D60E3D">
        <w:t xml:space="preserve"> </w:t>
      </w:r>
      <w:r w:rsidRPr="00D60E3D">
        <w:t>пространственной</w:t>
      </w:r>
      <w:r w:rsidR="00D60E3D" w:rsidRPr="00D60E3D">
        <w:t xml:space="preserve"> </w:t>
      </w:r>
      <w:r w:rsidRPr="00D60E3D">
        <w:t>асимметрии</w:t>
      </w:r>
      <w:r w:rsidR="00D60E3D" w:rsidRPr="00D60E3D">
        <w:t xml:space="preserve"> </w:t>
      </w:r>
      <w:r w:rsidRPr="00D60E3D">
        <w:t>обладают</w:t>
      </w:r>
      <w:r w:rsidR="00D60E3D" w:rsidRPr="00D60E3D">
        <w:t xml:space="preserve"> </w:t>
      </w:r>
      <w:r w:rsidRPr="00D60E3D">
        <w:t>оптической</w:t>
      </w:r>
      <w:r w:rsidR="00D60E3D" w:rsidRPr="00D60E3D">
        <w:t xml:space="preserve"> </w:t>
      </w:r>
      <w:r w:rsidRPr="00D60E3D">
        <w:t>активностью.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прохождении</w:t>
      </w:r>
      <w:r w:rsidR="00D60E3D" w:rsidRPr="00D60E3D">
        <w:t xml:space="preserve"> </w:t>
      </w:r>
      <w:r w:rsidRPr="00D60E3D">
        <w:t>через</w:t>
      </w:r>
      <w:r w:rsidR="00D60E3D" w:rsidRPr="00D60E3D">
        <w:t xml:space="preserve"> </w:t>
      </w:r>
      <w:r w:rsidRPr="00D60E3D">
        <w:t>оптически</w:t>
      </w:r>
      <w:r w:rsidR="00D60E3D" w:rsidRPr="00D60E3D">
        <w:t xml:space="preserve"> </w:t>
      </w:r>
      <w:r w:rsidRPr="00D60E3D">
        <w:t>активную</w:t>
      </w:r>
      <w:r w:rsidR="00D60E3D" w:rsidRPr="00D60E3D">
        <w:t xml:space="preserve"> </w:t>
      </w:r>
      <w:r w:rsidRPr="00D60E3D">
        <w:t>среду</w:t>
      </w:r>
      <w:r w:rsidR="00D60E3D" w:rsidRPr="00D60E3D">
        <w:t xml:space="preserve"> </w:t>
      </w:r>
      <w:r w:rsidRPr="00D60E3D">
        <w:t>плоскополяризованный</w:t>
      </w:r>
      <w:r w:rsidR="00D60E3D" w:rsidRPr="00D60E3D">
        <w:t xml:space="preserve"> </w:t>
      </w:r>
      <w:r w:rsidRPr="00D60E3D">
        <w:t>свет</w:t>
      </w:r>
      <w:r w:rsidR="00D60E3D" w:rsidRPr="00D60E3D">
        <w:t xml:space="preserve"> </w:t>
      </w:r>
      <w:r w:rsidRPr="00D60E3D">
        <w:t>становится</w:t>
      </w:r>
      <w:r w:rsidR="00D60E3D" w:rsidRPr="00D60E3D">
        <w:t xml:space="preserve"> </w:t>
      </w:r>
      <w:r w:rsidRPr="00D60E3D">
        <w:t>эллиптически</w:t>
      </w:r>
      <w:r w:rsidR="00D60E3D" w:rsidRPr="00D60E3D">
        <w:t xml:space="preserve"> </w:t>
      </w:r>
      <w:r w:rsidRPr="00D60E3D">
        <w:t>поляризованным.</w:t>
      </w:r>
      <w:r w:rsidR="00D60E3D" w:rsidRPr="00D60E3D">
        <w:t xml:space="preserve"> </w:t>
      </w:r>
      <w:r w:rsidRPr="00D60E3D">
        <w:t>Эллиптичность</w:t>
      </w:r>
      <w:r w:rsidR="00D60E3D" w:rsidRPr="00D60E3D">
        <w:t xml:space="preserve"> </w:t>
      </w:r>
      <w:r w:rsidRPr="00D60E3D">
        <w:t>света</w:t>
      </w:r>
      <w:r w:rsidR="00D60E3D" w:rsidRPr="00D60E3D">
        <w:t xml:space="preserve"> </w:t>
      </w:r>
      <w:r w:rsidRPr="00D60E3D">
        <w:rPr>
          <w:i/>
        </w:rPr>
        <w:sym w:font="Symbol" w:char="F071"/>
      </w:r>
      <w:r w:rsidR="00D60E3D" w:rsidRPr="00D60E3D">
        <w:t xml:space="preserve"> </w:t>
      </w:r>
      <w:r w:rsidRPr="00D60E3D">
        <w:t>является</w:t>
      </w:r>
      <w:r w:rsidR="00D60E3D" w:rsidRPr="00D60E3D">
        <w:t xml:space="preserve"> </w:t>
      </w:r>
      <w:r w:rsidRPr="00D60E3D">
        <w:t>одной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мер</w:t>
      </w:r>
      <w:r w:rsidR="00D60E3D" w:rsidRPr="00D60E3D">
        <w:t xml:space="preserve"> </w:t>
      </w:r>
      <w:r w:rsidRPr="00D60E3D">
        <w:t>оптической</w:t>
      </w:r>
      <w:r w:rsidR="00D60E3D" w:rsidRPr="00D60E3D">
        <w:t xml:space="preserve"> </w:t>
      </w:r>
      <w:r w:rsidRPr="00D60E3D">
        <w:t>активности.</w:t>
      </w:r>
      <w:r w:rsidR="00D60E3D" w:rsidRPr="00D60E3D">
        <w:t xml:space="preserve"> </w:t>
      </w:r>
      <w:r w:rsidRPr="00D60E3D">
        <w:t>Она</w:t>
      </w:r>
      <w:r w:rsidR="00D60E3D" w:rsidRPr="00D60E3D">
        <w:t xml:space="preserve"> </w:t>
      </w:r>
      <w:r w:rsidRPr="00D60E3D">
        <w:t>определяется</w:t>
      </w:r>
      <w:r w:rsidR="00D60E3D" w:rsidRPr="00D60E3D">
        <w:t xml:space="preserve"> </w:t>
      </w:r>
      <w:r w:rsidRPr="00D60E3D">
        <w:t>как</w:t>
      </w:r>
      <w:r w:rsidR="00D60E3D" w:rsidRPr="00D60E3D">
        <w:t xml:space="preserve"> </w:t>
      </w:r>
      <w:r w:rsidRPr="00D60E3D">
        <w:t>арктангенс</w:t>
      </w:r>
      <w:r w:rsidR="00D60E3D" w:rsidRPr="00D60E3D">
        <w:t xml:space="preserve"> </w:t>
      </w:r>
      <w:r w:rsidRPr="00D60E3D">
        <w:t>отношения</w:t>
      </w:r>
      <w:r w:rsidR="00D60E3D" w:rsidRPr="00D60E3D">
        <w:t xml:space="preserve"> </w:t>
      </w:r>
      <w:r w:rsidRPr="00D60E3D">
        <w:t>малой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большой</w:t>
      </w:r>
      <w:r w:rsidR="00D60E3D" w:rsidRPr="00D60E3D">
        <w:t xml:space="preserve"> </w:t>
      </w:r>
      <w:r w:rsidRPr="00D60E3D">
        <w:t>осей</w:t>
      </w:r>
      <w:r w:rsidR="00D60E3D" w:rsidRPr="00D60E3D">
        <w:t xml:space="preserve"> </w:t>
      </w:r>
      <w:r w:rsidRPr="00D60E3D">
        <w:t>эллипса.</w:t>
      </w:r>
      <w:r w:rsidR="00D60E3D" w:rsidRPr="00D60E3D">
        <w:t xml:space="preserve"> </w:t>
      </w:r>
      <w:r w:rsidRPr="00D60E3D">
        <w:t>Другим</w:t>
      </w:r>
      <w:r w:rsidR="00D60E3D" w:rsidRPr="00D60E3D">
        <w:t xml:space="preserve"> </w:t>
      </w:r>
      <w:r w:rsidRPr="00D60E3D">
        <w:t>параметром,</w:t>
      </w:r>
      <w:r w:rsidR="00D60E3D" w:rsidRPr="00D60E3D">
        <w:t xml:space="preserve"> </w:t>
      </w:r>
      <w:r w:rsidRPr="00D60E3D">
        <w:t>характеризующим</w:t>
      </w:r>
      <w:r w:rsidR="00D60E3D" w:rsidRPr="00D60E3D">
        <w:t xml:space="preserve"> </w:t>
      </w:r>
      <w:r w:rsidRPr="00D60E3D">
        <w:t>оптическую</w:t>
      </w:r>
      <w:r w:rsidR="00D60E3D" w:rsidRPr="00D60E3D">
        <w:t xml:space="preserve"> </w:t>
      </w:r>
      <w:r w:rsidRPr="00D60E3D">
        <w:t>активность,</w:t>
      </w:r>
      <w:r w:rsidR="00D60E3D" w:rsidRPr="00D60E3D">
        <w:t xml:space="preserve"> </w:t>
      </w:r>
      <w:r w:rsidRPr="00D60E3D">
        <w:t>является</w:t>
      </w:r>
      <w:r w:rsidR="00D60E3D" w:rsidRPr="00D60E3D">
        <w:t xml:space="preserve"> </w:t>
      </w:r>
      <w:r w:rsidRPr="00D60E3D">
        <w:t>отклонение</w:t>
      </w:r>
      <w:r w:rsidR="00D60E3D" w:rsidRPr="00D60E3D">
        <w:t xml:space="preserve"> </w:t>
      </w:r>
      <w:r w:rsidRPr="00D60E3D">
        <w:t>большой</w:t>
      </w:r>
      <w:r w:rsidR="00D60E3D" w:rsidRPr="00D60E3D">
        <w:t xml:space="preserve"> </w:t>
      </w:r>
      <w:r w:rsidRPr="00D60E3D">
        <w:t>оси</w:t>
      </w:r>
      <w:r w:rsidR="00D60E3D" w:rsidRPr="00D60E3D">
        <w:t xml:space="preserve"> </w:t>
      </w:r>
      <w:r w:rsidRPr="00D60E3D">
        <w:t>эллипса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направления</w:t>
      </w:r>
      <w:r w:rsidR="00D60E3D" w:rsidRPr="00D60E3D">
        <w:t xml:space="preserve"> </w:t>
      </w:r>
      <w:r w:rsidRPr="00D60E3D">
        <w:t>поляризации</w:t>
      </w:r>
      <w:r w:rsidR="00D60E3D" w:rsidRPr="00D60E3D">
        <w:t xml:space="preserve"> </w:t>
      </w:r>
      <w:r w:rsidRPr="00D60E3D">
        <w:t>падающего</w:t>
      </w:r>
      <w:r w:rsidR="00D60E3D" w:rsidRPr="00D60E3D">
        <w:t xml:space="preserve"> </w:t>
      </w:r>
      <w:r w:rsidRPr="00D60E3D">
        <w:t>света,</w:t>
      </w:r>
      <w:r w:rsidR="00D60E3D" w:rsidRPr="00D60E3D">
        <w:t xml:space="preserve"> </w:t>
      </w:r>
      <w:r w:rsidRPr="00D60E3D">
        <w:t>называемое</w:t>
      </w:r>
      <w:r w:rsidR="00D60E3D" w:rsidRPr="00D60E3D">
        <w:t xml:space="preserve"> </w:t>
      </w:r>
      <w:r w:rsidRPr="00D60E3D">
        <w:t>оптическим</w:t>
      </w:r>
      <w:r w:rsidR="00D60E3D" w:rsidRPr="00D60E3D">
        <w:t xml:space="preserve"> </w:t>
      </w:r>
      <w:r w:rsidRPr="00D60E3D">
        <w:t>вращением</w:t>
      </w:r>
      <w:r w:rsidR="00D60E3D">
        <w:t xml:space="preserve"> (</w:t>
      </w:r>
      <w:r w:rsidRPr="00D60E3D">
        <w:t>или</w:t>
      </w:r>
      <w:r w:rsidR="00D60E3D" w:rsidRPr="00D60E3D">
        <w:t xml:space="preserve"> </w:t>
      </w:r>
      <w:r w:rsidRPr="00D60E3D">
        <w:t>дисперсией</w:t>
      </w:r>
      <w:r w:rsidR="00D60E3D" w:rsidRPr="00D60E3D">
        <w:t xml:space="preserve"> </w:t>
      </w:r>
      <w:r w:rsidRPr="00D60E3D">
        <w:t>оптического</w:t>
      </w:r>
      <w:r w:rsidR="00D60E3D" w:rsidRPr="00D60E3D">
        <w:t xml:space="preserve"> </w:t>
      </w:r>
      <w:r w:rsidRPr="00D60E3D">
        <w:t>вращения</w:t>
      </w:r>
      <w:r w:rsidR="00D60E3D" w:rsidRPr="00D60E3D">
        <w:t xml:space="preserve">) </w:t>
      </w:r>
      <w:r w:rsidRPr="00D60E3D">
        <w:rPr>
          <w:i/>
        </w:rPr>
        <w:sym w:font="Symbol" w:char="F06A"/>
      </w:r>
      <w:r w:rsidRPr="00D60E3D">
        <w:t>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Если</w:t>
      </w:r>
      <w:r w:rsidR="00D60E3D" w:rsidRPr="00D60E3D">
        <w:t xml:space="preserve"> </w:t>
      </w:r>
      <w:r w:rsidRPr="00D60E3D">
        <w:t>представить</w:t>
      </w:r>
      <w:r w:rsidR="00D60E3D" w:rsidRPr="00D60E3D">
        <w:t xml:space="preserve"> </w:t>
      </w:r>
      <w:r w:rsidRPr="00D60E3D">
        <w:t>плоскополяризованную</w:t>
      </w:r>
      <w:r w:rsidR="00D60E3D" w:rsidRPr="00D60E3D">
        <w:t xml:space="preserve"> </w:t>
      </w:r>
      <w:r w:rsidRPr="00D60E3D">
        <w:t>волну</w:t>
      </w:r>
      <w:r w:rsidR="00D60E3D" w:rsidRPr="00D60E3D">
        <w:t xml:space="preserve"> </w:t>
      </w:r>
      <w:r w:rsidRPr="00D60E3D">
        <w:rPr>
          <w:b/>
        </w:rPr>
        <w:t>Е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виде</w:t>
      </w:r>
      <w:r w:rsidR="00D60E3D" w:rsidRPr="00D60E3D">
        <w:t xml:space="preserve"> </w:t>
      </w:r>
      <w:r w:rsidRPr="00D60E3D">
        <w:t>суммы</w:t>
      </w:r>
      <w:r w:rsidR="00D60E3D" w:rsidRPr="00D60E3D">
        <w:t xml:space="preserve"> </w:t>
      </w:r>
      <w:r w:rsidRPr="00D60E3D">
        <w:t>двух</w:t>
      </w:r>
      <w:r w:rsidR="00D60E3D" w:rsidRPr="00D60E3D">
        <w:t xml:space="preserve"> </w:t>
      </w:r>
      <w:r w:rsidRPr="00D60E3D">
        <w:t>волн</w:t>
      </w:r>
      <w:r w:rsidR="00D60E3D" w:rsidRPr="00D60E3D">
        <w:t xml:space="preserve"> </w:t>
      </w:r>
      <w:r w:rsidRPr="00D60E3D">
        <w:t>противоположной</w:t>
      </w:r>
      <w:r w:rsidR="00D60E3D" w:rsidRPr="00D60E3D">
        <w:t xml:space="preserve"> </w:t>
      </w:r>
      <w:r w:rsidRPr="00D60E3D">
        <w:t>круговой</w:t>
      </w:r>
      <w:r w:rsidR="00D60E3D" w:rsidRPr="00D60E3D">
        <w:t xml:space="preserve"> </w:t>
      </w:r>
      <w:r w:rsidRPr="00D60E3D">
        <w:t>поляризации</w:t>
      </w:r>
      <w:r w:rsidR="00D60E3D" w:rsidRPr="00D60E3D">
        <w:t xml:space="preserve"> </w:t>
      </w:r>
      <w:r w:rsidRPr="00D60E3D">
        <w:rPr>
          <w:b/>
        </w:rPr>
        <w:t>Е</w:t>
      </w:r>
      <w:r w:rsidRPr="00D60E3D">
        <w:t>=</w:t>
      </w:r>
      <w:r w:rsidRPr="00D60E3D">
        <w:rPr>
          <w:b/>
        </w:rPr>
        <w:t>Е</w:t>
      </w:r>
      <w:r w:rsidRPr="00D60E3D">
        <w:rPr>
          <w:vertAlign w:val="subscript"/>
          <w:lang w:val="en-US"/>
        </w:rPr>
        <w:t>L</w:t>
      </w:r>
      <w:r w:rsidRPr="00D60E3D">
        <w:t>+</w:t>
      </w:r>
      <w:r w:rsidRPr="00D60E3D">
        <w:rPr>
          <w:b/>
        </w:rPr>
        <w:t>Е</w:t>
      </w:r>
      <w:r w:rsidRPr="00D60E3D">
        <w:rPr>
          <w:vertAlign w:val="subscript"/>
          <w:lang w:val="en-US"/>
        </w:rPr>
        <w:t>R</w:t>
      </w:r>
      <w:r w:rsidRPr="00D60E3D">
        <w:t>,</w:t>
      </w:r>
      <w:r w:rsidR="00D60E3D" w:rsidRPr="00D60E3D">
        <w:t xml:space="preserve"> </w:t>
      </w:r>
      <w:r w:rsidRPr="00D60E3D">
        <w:t>то</w:t>
      </w:r>
      <w:r w:rsidR="00D60E3D" w:rsidRPr="00D60E3D">
        <w:t xml:space="preserve"> </w:t>
      </w:r>
      <w:r w:rsidRPr="00D60E3D">
        <w:t>можно</w:t>
      </w:r>
      <w:r w:rsidR="00D60E3D" w:rsidRPr="00D60E3D">
        <w:t xml:space="preserve"> </w:t>
      </w:r>
      <w:r w:rsidRPr="00D60E3D">
        <w:t>показать,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величина</w:t>
      </w:r>
      <w:r w:rsidR="00D60E3D" w:rsidRPr="00D60E3D">
        <w:t xml:space="preserve"> </w:t>
      </w:r>
      <w:r w:rsidRPr="00D60E3D">
        <w:rPr>
          <w:i/>
        </w:rPr>
        <w:sym w:font="Symbol" w:char="F06A"/>
      </w:r>
      <w:r w:rsidR="00D60E3D" w:rsidRPr="00D60E3D">
        <w:t xml:space="preserve"> </w:t>
      </w:r>
      <w:r w:rsidRPr="00D60E3D">
        <w:t>пропорциональна</w:t>
      </w:r>
      <w:r w:rsidR="00D60E3D" w:rsidRPr="00D60E3D">
        <w:t xml:space="preserve"> </w:t>
      </w:r>
      <w:r w:rsidRPr="00D60E3D">
        <w:t>разности</w:t>
      </w:r>
      <w:r w:rsidR="00D60E3D" w:rsidRPr="00D60E3D">
        <w:t xml:space="preserve"> </w:t>
      </w:r>
      <w:r w:rsidRPr="00D60E3D">
        <w:t>показателей</w:t>
      </w:r>
      <w:r w:rsidR="00D60E3D" w:rsidRPr="00D60E3D">
        <w:t xml:space="preserve"> </w:t>
      </w:r>
      <w:r w:rsidRPr="00D60E3D">
        <w:t>преломления</w:t>
      </w:r>
      <w:r w:rsidR="00D60E3D" w:rsidRPr="00D60E3D">
        <w:t xml:space="preserve"> </w:t>
      </w:r>
      <w:r w:rsidRPr="00D60E3D">
        <w:t>среды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этих</w:t>
      </w:r>
      <w:r w:rsidR="00D60E3D" w:rsidRPr="00D60E3D">
        <w:t xml:space="preserve"> </w:t>
      </w:r>
      <w:r w:rsidRPr="00D60E3D">
        <w:t>волн</w:t>
      </w:r>
      <w:r w:rsidR="00D60E3D" w:rsidRPr="00D60E3D">
        <w:t xml:space="preserve"> </w:t>
      </w:r>
      <w:r w:rsidRPr="00D60E3D">
        <w:rPr>
          <w:lang w:val="en-US"/>
        </w:rPr>
        <w:t>n</w:t>
      </w:r>
      <w:r w:rsidRPr="00D60E3D">
        <w:rPr>
          <w:vertAlign w:val="subscript"/>
          <w:lang w:val="en-US"/>
        </w:rPr>
        <w:t>L</w:t>
      </w:r>
      <w:r w:rsidRPr="00D60E3D">
        <w:t>-</w:t>
      </w:r>
      <w:r w:rsidRPr="00D60E3D">
        <w:rPr>
          <w:lang w:val="en-US"/>
        </w:rPr>
        <w:t>n</w:t>
      </w:r>
      <w:r w:rsidRPr="00D60E3D">
        <w:rPr>
          <w:vertAlign w:val="subscript"/>
          <w:lang w:val="en-US"/>
        </w:rPr>
        <w:t>R</w:t>
      </w:r>
      <w:r w:rsidRPr="00D60E3D">
        <w:t>,</w:t>
      </w:r>
      <w:r w:rsidR="005D46E1">
        <w:t xml:space="preserve"> </w:t>
      </w:r>
      <w:r w:rsidRPr="00D60E3D">
        <w:t>а</w:t>
      </w:r>
      <w:r w:rsidR="00D60E3D" w:rsidRPr="00D60E3D">
        <w:t xml:space="preserve"> </w:t>
      </w:r>
      <w:r w:rsidRPr="00D60E3D">
        <w:t>величина</w:t>
      </w:r>
      <w:r w:rsidR="00D60E3D" w:rsidRPr="00D60E3D">
        <w:t xml:space="preserve"> </w:t>
      </w:r>
      <w:r w:rsidRPr="00D60E3D">
        <w:rPr>
          <w:i/>
        </w:rPr>
        <w:sym w:font="Symbol" w:char="F071"/>
      </w:r>
      <w:r w:rsidR="00D60E3D" w:rsidRPr="00D60E3D">
        <w:t xml:space="preserve"> - </w:t>
      </w:r>
      <w:r w:rsidRPr="00D60E3D">
        <w:t>разности</w:t>
      </w:r>
      <w:r w:rsidR="00D60E3D" w:rsidRPr="00D60E3D">
        <w:t xml:space="preserve"> </w:t>
      </w:r>
      <w:r w:rsidRPr="00D60E3D">
        <w:t>коэффициентов</w:t>
      </w:r>
      <w:r w:rsidR="00D60E3D" w:rsidRPr="00D60E3D">
        <w:t xml:space="preserve"> </w:t>
      </w:r>
      <w:r w:rsidRPr="00D60E3D">
        <w:t>экстинции</w:t>
      </w:r>
      <w:r w:rsidR="00D60E3D" w:rsidRPr="00D60E3D">
        <w:t xml:space="preserve"> </w:t>
      </w:r>
      <w:r w:rsidRPr="00D60E3D">
        <w:rPr>
          <w:lang w:val="en-US"/>
        </w:rPr>
        <w:sym w:font="Symbol" w:char="F065"/>
      </w:r>
      <w:r w:rsidRPr="00D60E3D">
        <w:rPr>
          <w:vertAlign w:val="subscript"/>
          <w:lang w:val="en-US"/>
        </w:rPr>
        <w:t>L</w:t>
      </w:r>
      <w:r w:rsidRPr="00D60E3D">
        <w:t>-</w:t>
      </w:r>
      <w:r w:rsidRPr="00D60E3D">
        <w:rPr>
          <w:lang w:val="en-US"/>
        </w:rPr>
        <w:sym w:font="Symbol" w:char="F065"/>
      </w:r>
      <w:r w:rsidRPr="00D60E3D">
        <w:rPr>
          <w:vertAlign w:val="subscript"/>
          <w:lang w:val="en-US"/>
        </w:rPr>
        <w:t>R</w:t>
      </w:r>
      <w:r w:rsidRPr="00D60E3D">
        <w:t>.</w:t>
      </w:r>
      <w:r w:rsidR="00D60E3D" w:rsidRPr="00D60E3D">
        <w:t xml:space="preserve"> </w:t>
      </w:r>
      <w:r w:rsidRPr="00D60E3D">
        <w:t>Таким</w:t>
      </w:r>
      <w:r w:rsidR="00D60E3D" w:rsidRPr="00D60E3D">
        <w:t xml:space="preserve"> </w:t>
      </w:r>
      <w:r w:rsidRPr="00D60E3D">
        <w:t>образом,</w:t>
      </w:r>
      <w:r w:rsidR="00D60E3D" w:rsidRPr="00D60E3D">
        <w:t xml:space="preserve"> </w:t>
      </w:r>
      <w:r w:rsidRPr="00D60E3D">
        <w:t>оптическое</w:t>
      </w:r>
      <w:r w:rsidR="00D60E3D" w:rsidRPr="00D60E3D">
        <w:t xml:space="preserve"> </w:t>
      </w:r>
      <w:r w:rsidRPr="00D60E3D">
        <w:t>вращение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появление</w:t>
      </w:r>
      <w:r w:rsidR="00D60E3D" w:rsidRPr="00D60E3D">
        <w:t xml:space="preserve"> </w:t>
      </w:r>
      <w:r w:rsidRPr="00D60E3D">
        <w:t>эллиптической</w:t>
      </w:r>
      <w:r w:rsidR="00D60E3D" w:rsidRPr="00D60E3D">
        <w:t xml:space="preserve"> </w:t>
      </w:r>
      <w:r w:rsidRPr="00D60E3D">
        <w:t>поляризации</w:t>
      </w:r>
      <w:r w:rsidR="00D60E3D" w:rsidRPr="00D60E3D">
        <w:t xml:space="preserve"> </w:t>
      </w:r>
      <w:r w:rsidRPr="00D60E3D">
        <w:t>у</w:t>
      </w:r>
      <w:r w:rsidR="00D60E3D" w:rsidRPr="00D60E3D">
        <w:t xml:space="preserve"> </w:t>
      </w:r>
      <w:r w:rsidRPr="00D60E3D">
        <w:t>плоскополяризованного</w:t>
      </w:r>
      <w:r w:rsidR="00D60E3D" w:rsidRPr="00D60E3D">
        <w:t xml:space="preserve"> </w:t>
      </w:r>
      <w:r w:rsidRPr="00D60E3D">
        <w:t>света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прохождении</w:t>
      </w:r>
      <w:r w:rsidR="00D60E3D" w:rsidRPr="00D60E3D">
        <w:t xml:space="preserve"> </w:t>
      </w:r>
      <w:r w:rsidRPr="00D60E3D">
        <w:t>его</w:t>
      </w:r>
      <w:r w:rsidR="00D60E3D" w:rsidRPr="00D60E3D">
        <w:t xml:space="preserve"> </w:t>
      </w:r>
      <w:r w:rsidRPr="00D60E3D">
        <w:t>через</w:t>
      </w:r>
      <w:r w:rsidR="00D60E3D" w:rsidRPr="00D60E3D">
        <w:t xml:space="preserve"> </w:t>
      </w:r>
      <w:r w:rsidRPr="00D60E3D">
        <w:t>оптически</w:t>
      </w:r>
      <w:r w:rsidR="00D60E3D" w:rsidRPr="00D60E3D">
        <w:t xml:space="preserve"> </w:t>
      </w:r>
      <w:r w:rsidRPr="00D60E3D">
        <w:t>активную</w:t>
      </w:r>
      <w:r w:rsidR="00D60E3D" w:rsidRPr="00D60E3D">
        <w:t xml:space="preserve"> </w:t>
      </w:r>
      <w:r w:rsidRPr="00D60E3D">
        <w:t>среду</w:t>
      </w:r>
      <w:r w:rsidR="00D60E3D" w:rsidRPr="00D60E3D">
        <w:t xml:space="preserve"> </w:t>
      </w:r>
      <w:r w:rsidRPr="00D60E3D">
        <w:t>можно</w:t>
      </w:r>
      <w:r w:rsidR="00D60E3D" w:rsidRPr="00D60E3D">
        <w:t xml:space="preserve"> </w:t>
      </w:r>
      <w:r w:rsidRPr="00D60E3D">
        <w:t>объяснить</w:t>
      </w:r>
      <w:r w:rsidR="00D60E3D" w:rsidRPr="00D60E3D">
        <w:t xml:space="preserve"> </w:t>
      </w:r>
      <w:r w:rsidRPr="00D60E3D">
        <w:t>различным</w:t>
      </w:r>
      <w:r w:rsidR="00D60E3D" w:rsidRPr="00D60E3D">
        <w:t xml:space="preserve"> </w:t>
      </w:r>
      <w:r w:rsidRPr="00D60E3D">
        <w:t>замедлением</w:t>
      </w:r>
      <w:r w:rsidR="00D60E3D">
        <w:t xml:space="preserve"> (</w:t>
      </w:r>
      <w:r w:rsidRPr="00D60E3D">
        <w:rPr>
          <w:lang w:val="en-US"/>
        </w:rPr>
        <w:t>n</w:t>
      </w:r>
      <w:r w:rsidRPr="00D60E3D">
        <w:rPr>
          <w:vertAlign w:val="subscript"/>
          <w:lang w:val="en-US"/>
        </w:rPr>
        <w:t>L</w:t>
      </w:r>
      <w:r w:rsidRPr="00D60E3D">
        <w:sym w:font="Symbol" w:char="F0B9"/>
      </w:r>
      <w:r w:rsidRPr="00D60E3D">
        <w:rPr>
          <w:lang w:val="en-US"/>
        </w:rPr>
        <w:t>n</w:t>
      </w:r>
      <w:r w:rsidRPr="00D60E3D">
        <w:rPr>
          <w:vertAlign w:val="subscript"/>
          <w:lang w:val="en-US"/>
        </w:rPr>
        <w:t>R</w:t>
      </w:r>
      <w:r w:rsidR="00D60E3D" w:rsidRPr="00D60E3D">
        <w:t xml:space="preserve">) </w:t>
      </w:r>
      <w:r w:rsidRPr="00D60E3D">
        <w:t>и</w:t>
      </w:r>
      <w:r w:rsidR="00D60E3D" w:rsidRPr="00D60E3D">
        <w:t xml:space="preserve"> </w:t>
      </w:r>
      <w:r w:rsidRPr="00D60E3D">
        <w:t>поглощением</w:t>
      </w:r>
      <w:r w:rsidR="00D60E3D">
        <w:t xml:space="preserve"> (</w:t>
      </w:r>
      <w:r w:rsidRPr="00D60E3D">
        <w:rPr>
          <w:lang w:val="en-US"/>
        </w:rPr>
        <w:sym w:font="Symbol" w:char="F065"/>
      </w:r>
      <w:r w:rsidRPr="00D60E3D">
        <w:rPr>
          <w:vertAlign w:val="subscript"/>
          <w:lang w:val="en-US"/>
        </w:rPr>
        <w:t>L</w:t>
      </w:r>
      <w:r w:rsidRPr="00D60E3D">
        <w:sym w:font="Symbol" w:char="F0B9"/>
      </w:r>
      <w:r w:rsidRPr="00D60E3D">
        <w:rPr>
          <w:lang w:val="en-US"/>
        </w:rPr>
        <w:sym w:font="Symbol" w:char="F065"/>
      </w:r>
      <w:r w:rsidRPr="00D60E3D">
        <w:rPr>
          <w:vertAlign w:val="subscript"/>
          <w:lang w:val="en-US"/>
        </w:rPr>
        <w:t>R</w:t>
      </w:r>
      <w:r w:rsidR="00D60E3D" w:rsidRPr="00D60E3D">
        <w:t xml:space="preserve">) </w:t>
      </w:r>
      <w:r w:rsidRPr="00D60E3D">
        <w:t>двух</w:t>
      </w:r>
      <w:r w:rsidR="00D60E3D" w:rsidRPr="00D60E3D">
        <w:t xml:space="preserve"> </w:t>
      </w:r>
      <w:r w:rsidRPr="00D60E3D">
        <w:t>его</w:t>
      </w:r>
      <w:r w:rsidR="00D60E3D" w:rsidRPr="00D60E3D">
        <w:t xml:space="preserve"> </w:t>
      </w:r>
      <w:r w:rsidRPr="00D60E3D">
        <w:t>составляющих</w:t>
      </w:r>
      <w:r w:rsidR="00D60E3D" w:rsidRPr="00D60E3D">
        <w:rPr>
          <w:b/>
        </w:rPr>
        <w:t xml:space="preserve"> </w:t>
      </w:r>
      <w:r w:rsidRPr="00D60E3D">
        <w:rPr>
          <w:b/>
        </w:rPr>
        <w:t>Е</w:t>
      </w:r>
      <w:r w:rsidRPr="00D60E3D">
        <w:rPr>
          <w:vertAlign w:val="subscript"/>
          <w:lang w:val="en-US"/>
        </w:rPr>
        <w:t>L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rPr>
          <w:b/>
        </w:rPr>
        <w:t>Е</w:t>
      </w:r>
      <w:r w:rsidRPr="00D60E3D">
        <w:rPr>
          <w:vertAlign w:val="subscript"/>
          <w:lang w:val="en-US"/>
        </w:rPr>
        <w:t>R</w:t>
      </w:r>
      <w:r w:rsidRPr="00D60E3D">
        <w:t>,</w:t>
      </w:r>
      <w:r w:rsidR="00D60E3D" w:rsidRPr="00D60E3D">
        <w:t xml:space="preserve"> </w:t>
      </w:r>
      <w:r w:rsidRPr="00D60E3D">
        <w:t>поляризованных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кругу.</w:t>
      </w:r>
      <w:r w:rsidR="00D60E3D" w:rsidRPr="00D60E3D">
        <w:t xml:space="preserve"> </w:t>
      </w:r>
      <w:r w:rsidRPr="00D60E3D">
        <w:t>Разность</w:t>
      </w:r>
      <w:r w:rsidR="00D60E3D" w:rsidRPr="00D60E3D">
        <w:t xml:space="preserve"> </w:t>
      </w:r>
      <w:r w:rsidRPr="00D60E3D">
        <w:sym w:font="Symbol" w:char="F044"/>
      </w:r>
      <w:r w:rsidRPr="00D60E3D">
        <w:rPr>
          <w:lang w:val="en-US"/>
        </w:rPr>
        <w:t>n</w:t>
      </w:r>
      <w:r w:rsidRPr="00D60E3D">
        <w:t>=</w:t>
      </w:r>
      <w:r w:rsidRPr="00D60E3D">
        <w:rPr>
          <w:lang w:val="en-US"/>
        </w:rPr>
        <w:t>n</w:t>
      </w:r>
      <w:r w:rsidRPr="00D60E3D">
        <w:rPr>
          <w:vertAlign w:val="subscript"/>
          <w:lang w:val="en-US"/>
        </w:rPr>
        <w:t>L</w:t>
      </w:r>
      <w:r w:rsidRPr="00D60E3D">
        <w:t>-</w:t>
      </w:r>
      <w:r w:rsidRPr="00D60E3D">
        <w:rPr>
          <w:lang w:val="en-US"/>
        </w:rPr>
        <w:t>n</w:t>
      </w:r>
      <w:r w:rsidRPr="00D60E3D">
        <w:rPr>
          <w:vertAlign w:val="subscript"/>
          <w:lang w:val="en-US"/>
        </w:rPr>
        <w:t>R</w:t>
      </w:r>
      <w:r w:rsidR="00D60E3D" w:rsidRPr="00D60E3D">
        <w:t xml:space="preserve"> </w:t>
      </w:r>
      <w:r w:rsidRPr="00D60E3D">
        <w:t>называют</w:t>
      </w:r>
      <w:r w:rsidR="00D60E3D" w:rsidRPr="00D60E3D">
        <w:t xml:space="preserve"> </w:t>
      </w:r>
      <w:r w:rsidRPr="00D60E3D">
        <w:t>круговым</w:t>
      </w:r>
      <w:r w:rsidR="00D60E3D" w:rsidRPr="00D60E3D">
        <w:t xml:space="preserve"> </w:t>
      </w:r>
      <w:r w:rsidRPr="00D60E3D">
        <w:t>двулучепреломлением,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Pr="00D60E3D">
        <w:t>разность</w:t>
      </w:r>
      <w:r w:rsidR="00D60E3D" w:rsidRPr="00D60E3D">
        <w:t xml:space="preserve"> </w:t>
      </w:r>
      <w:r w:rsidRPr="00D60E3D">
        <w:sym w:font="Symbol" w:char="F044"/>
      </w:r>
      <w:r w:rsidRPr="00D60E3D">
        <w:sym w:font="Symbol" w:char="F065"/>
      </w:r>
      <w:r w:rsidRPr="00D60E3D">
        <w:t>=</w:t>
      </w:r>
      <w:r w:rsidRPr="00D60E3D">
        <w:rPr>
          <w:lang w:val="en-US"/>
        </w:rPr>
        <w:sym w:font="Symbol" w:char="F065"/>
      </w:r>
      <w:r w:rsidRPr="00D60E3D">
        <w:rPr>
          <w:vertAlign w:val="subscript"/>
          <w:lang w:val="en-US"/>
        </w:rPr>
        <w:t>L</w:t>
      </w:r>
      <w:r w:rsidRPr="00D60E3D">
        <w:t>-</w:t>
      </w:r>
      <w:r w:rsidRPr="00D60E3D">
        <w:rPr>
          <w:lang w:val="en-US"/>
        </w:rPr>
        <w:sym w:font="Symbol" w:char="F065"/>
      </w:r>
      <w:r w:rsidRPr="00D60E3D">
        <w:rPr>
          <w:vertAlign w:val="subscript"/>
          <w:lang w:val="en-US"/>
        </w:rPr>
        <w:t>R</w:t>
      </w:r>
      <w:r w:rsidR="00D60E3D" w:rsidRPr="00D60E3D">
        <w:t xml:space="preserve"> - </w:t>
      </w:r>
      <w:r w:rsidRPr="00D60E3D">
        <w:t>круговым</w:t>
      </w:r>
      <w:r w:rsidR="00D60E3D" w:rsidRPr="00D60E3D">
        <w:t xml:space="preserve"> </w:t>
      </w:r>
      <w:r w:rsidRPr="00D60E3D">
        <w:t>дихроизмом.</w:t>
      </w:r>
      <w:r w:rsidR="00D60E3D" w:rsidRPr="00D60E3D">
        <w:t xml:space="preserve"> </w:t>
      </w:r>
      <w:r w:rsidRPr="00D60E3D">
        <w:t>Зависимости</w:t>
      </w:r>
      <w:r w:rsidR="00D60E3D" w:rsidRPr="00D60E3D">
        <w:t xml:space="preserve"> </w:t>
      </w:r>
      <w:r w:rsidRPr="00D60E3D">
        <w:t>этих</w:t>
      </w:r>
      <w:r w:rsidR="00D60E3D" w:rsidRPr="00D60E3D">
        <w:t xml:space="preserve"> </w:t>
      </w:r>
      <w:r w:rsidRPr="00D60E3D">
        <w:t>величин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длины</w:t>
      </w:r>
      <w:r w:rsidR="00D60E3D" w:rsidRPr="00D60E3D">
        <w:t xml:space="preserve"> </w:t>
      </w:r>
      <w:r w:rsidRPr="00D60E3D">
        <w:t>волны</w:t>
      </w:r>
      <w:r w:rsidR="00D60E3D" w:rsidRPr="00D60E3D">
        <w:t xml:space="preserve"> </w:t>
      </w:r>
      <w:r w:rsidRPr="00D60E3D">
        <w:t>называют</w:t>
      </w:r>
      <w:r w:rsidR="00D60E3D" w:rsidRPr="00D60E3D">
        <w:t xml:space="preserve"> </w:t>
      </w:r>
      <w:r w:rsidRPr="00D60E3D">
        <w:t>спектрами</w:t>
      </w:r>
      <w:r w:rsidR="00D60E3D" w:rsidRPr="00D60E3D">
        <w:t xml:space="preserve"> </w:t>
      </w:r>
      <w:r w:rsidRPr="00D60E3D">
        <w:t>дисперсии</w:t>
      </w:r>
      <w:r w:rsidR="00D60E3D" w:rsidRPr="00D60E3D">
        <w:t xml:space="preserve"> </w:t>
      </w:r>
      <w:r w:rsidRPr="00D60E3D">
        <w:t>оптического</w:t>
      </w:r>
      <w:r w:rsidR="00D60E3D" w:rsidRPr="00D60E3D">
        <w:t xml:space="preserve"> </w:t>
      </w:r>
      <w:r w:rsidRPr="00D60E3D">
        <w:t>вращения</w:t>
      </w:r>
      <w:r w:rsidR="00D60E3D">
        <w:t xml:space="preserve"> (</w:t>
      </w:r>
      <w:r w:rsidRPr="00D60E3D">
        <w:t>ДОВ</w:t>
      </w:r>
      <w:r w:rsidR="00D60E3D" w:rsidRPr="00D60E3D">
        <w:t xml:space="preserve">) </w:t>
      </w:r>
      <w:r w:rsidRPr="00D60E3D">
        <w:t>и</w:t>
      </w:r>
      <w:r w:rsidR="00D60E3D" w:rsidRPr="00D60E3D">
        <w:t xml:space="preserve"> </w:t>
      </w:r>
      <w:r w:rsidRPr="00D60E3D">
        <w:t>кругового</w:t>
      </w:r>
      <w:r w:rsidR="00D60E3D" w:rsidRPr="00D60E3D">
        <w:t xml:space="preserve"> </w:t>
      </w:r>
      <w:r w:rsidRPr="00D60E3D">
        <w:t>дихроизма</w:t>
      </w:r>
      <w:r w:rsidR="00D60E3D">
        <w:t xml:space="preserve"> (</w:t>
      </w:r>
      <w:r w:rsidRPr="00D60E3D">
        <w:t>КД</w:t>
      </w:r>
      <w:r w:rsidR="00D60E3D" w:rsidRPr="00D60E3D">
        <w:t>).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На</w:t>
      </w:r>
      <w:r w:rsidR="00D60E3D" w:rsidRPr="00D60E3D">
        <w:t xml:space="preserve"> </w:t>
      </w:r>
      <w:r w:rsidRPr="00D60E3D">
        <w:t>самом</w:t>
      </w:r>
      <w:r w:rsidR="00D60E3D" w:rsidRPr="00D60E3D">
        <w:t xml:space="preserve"> </w:t>
      </w:r>
      <w:r w:rsidRPr="00D60E3D">
        <w:t>деле,</w:t>
      </w:r>
      <w:r w:rsidR="00D60E3D" w:rsidRPr="00D60E3D">
        <w:t xml:space="preserve"> </w:t>
      </w:r>
      <w:r w:rsidRPr="00D60E3D">
        <w:t>ДОВ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являются</w:t>
      </w:r>
      <w:r w:rsidR="00D60E3D" w:rsidRPr="00D60E3D">
        <w:t xml:space="preserve"> </w:t>
      </w:r>
      <w:r w:rsidRPr="00D60E3D">
        <w:t>проявлениями</w:t>
      </w:r>
      <w:r w:rsidR="00D60E3D" w:rsidRPr="00D60E3D">
        <w:t xml:space="preserve"> </w:t>
      </w:r>
      <w:r w:rsidRPr="00D60E3D">
        <w:t>одного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того</w:t>
      </w:r>
      <w:r w:rsidR="00D60E3D" w:rsidRPr="00D60E3D">
        <w:t xml:space="preserve"> </w:t>
      </w:r>
      <w:r w:rsidRPr="00D60E3D">
        <w:t>же</w:t>
      </w:r>
      <w:r w:rsidR="00D60E3D" w:rsidRPr="00D60E3D">
        <w:t xml:space="preserve"> </w:t>
      </w:r>
      <w:r w:rsidRPr="00D60E3D">
        <w:t>физического</w:t>
      </w:r>
      <w:r w:rsidR="00D60E3D" w:rsidRPr="00D60E3D">
        <w:t xml:space="preserve"> </w:t>
      </w:r>
      <w:r w:rsidRPr="00D60E3D">
        <w:t>явления,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Pr="00D60E3D">
        <w:t>их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можно</w:t>
      </w:r>
      <w:r w:rsidR="00D60E3D" w:rsidRPr="00D60E3D">
        <w:t xml:space="preserve"> </w:t>
      </w:r>
      <w:r w:rsidRPr="00D60E3D">
        <w:t>выводить</w:t>
      </w:r>
      <w:r w:rsidR="00D60E3D" w:rsidRPr="00D60E3D">
        <w:t xml:space="preserve"> </w:t>
      </w:r>
      <w:r w:rsidRPr="00D60E3D">
        <w:t>один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другого.</w:t>
      </w:r>
      <w:r w:rsidR="00D60E3D" w:rsidRPr="00D60E3D">
        <w:t xml:space="preserve"> </w:t>
      </w:r>
      <w:r w:rsidRPr="00D60E3D">
        <w:t>Поэтому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практике</w:t>
      </w:r>
      <w:r w:rsidR="00D60E3D" w:rsidRPr="00D60E3D">
        <w:t xml:space="preserve"> </w:t>
      </w:r>
      <w:r w:rsidRPr="00D60E3D">
        <w:t>достаточно</w:t>
      </w:r>
      <w:r w:rsidR="00D60E3D" w:rsidRPr="00D60E3D">
        <w:t xml:space="preserve"> </w:t>
      </w:r>
      <w:r w:rsidRPr="00D60E3D">
        <w:t>измерять</w:t>
      </w:r>
      <w:r w:rsidR="00D60E3D" w:rsidRPr="00D60E3D">
        <w:t xml:space="preserve"> </w:t>
      </w:r>
      <w:r w:rsidRPr="00D60E3D">
        <w:t>лишь</w:t>
      </w:r>
      <w:r w:rsidR="00D60E3D" w:rsidRPr="00D60E3D">
        <w:t xml:space="preserve"> </w:t>
      </w:r>
      <w:r w:rsidRPr="00D60E3D">
        <w:t>один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этих</w:t>
      </w:r>
      <w:r w:rsidR="00D60E3D" w:rsidRPr="00D60E3D">
        <w:t xml:space="preserve"> </w:t>
      </w:r>
      <w:r w:rsidRPr="00D60E3D">
        <w:t>двух</w:t>
      </w:r>
      <w:r w:rsidR="00D60E3D" w:rsidRPr="00D60E3D">
        <w:t xml:space="preserve"> </w:t>
      </w:r>
      <w:r w:rsidRPr="00D60E3D">
        <w:t>спектров.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более</w:t>
      </w:r>
      <w:r w:rsidR="00D60E3D" w:rsidRPr="00D60E3D">
        <w:t xml:space="preserve"> </w:t>
      </w:r>
      <w:r w:rsidRPr="00D60E3D">
        <w:t>удобны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использования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практике,</w:t>
      </w:r>
      <w:r w:rsidR="00D60E3D" w:rsidRPr="00D60E3D">
        <w:t xml:space="preserve"> </w:t>
      </w:r>
      <w:r w:rsidRPr="00D60E3D">
        <w:t>поскольку</w:t>
      </w:r>
      <w:r w:rsidR="00D60E3D" w:rsidRPr="00D60E3D">
        <w:t xml:space="preserve"> </w:t>
      </w:r>
      <w:r w:rsidRPr="00D60E3D">
        <w:t>содержат</w:t>
      </w:r>
      <w:r w:rsidR="00D60E3D" w:rsidRPr="00D60E3D">
        <w:t xml:space="preserve"> </w:t>
      </w:r>
      <w:r w:rsidRPr="00D60E3D">
        <w:t>узкие,</w:t>
      </w:r>
      <w:r w:rsidR="00D60E3D" w:rsidRPr="00D60E3D">
        <w:t xml:space="preserve"> </w:t>
      </w:r>
      <w:r w:rsidRPr="00D60E3D">
        <w:t>хорошо</w:t>
      </w:r>
      <w:r w:rsidR="00D60E3D" w:rsidRPr="00D60E3D">
        <w:t xml:space="preserve"> </w:t>
      </w:r>
      <w:r w:rsidRPr="00D60E3D">
        <w:t>разрешимые</w:t>
      </w:r>
      <w:r w:rsidR="00D60E3D" w:rsidRPr="00D60E3D">
        <w:t xml:space="preserve"> </w:t>
      </w:r>
      <w:r w:rsidRPr="00D60E3D">
        <w:t>полосы.</w:t>
      </w:r>
      <w:r w:rsidR="00D60E3D" w:rsidRPr="00D60E3D">
        <w:t xml:space="preserve"> </w:t>
      </w:r>
      <w:r w:rsidRPr="00D60E3D">
        <w:t>Этим</w:t>
      </w:r>
      <w:r w:rsidR="00D60E3D" w:rsidRPr="00D60E3D">
        <w:t xml:space="preserve"> </w:t>
      </w:r>
      <w:r w:rsidRPr="00D60E3D">
        <w:t>объясняется</w:t>
      </w:r>
      <w:r w:rsidR="00D60E3D" w:rsidRPr="00D60E3D">
        <w:t xml:space="preserve"> </w:t>
      </w:r>
      <w:r w:rsidRPr="00D60E3D">
        <w:t>то,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настоящее</w:t>
      </w:r>
      <w:r w:rsidR="00D60E3D" w:rsidRPr="00D60E3D">
        <w:t xml:space="preserve"> </w:t>
      </w:r>
      <w:r w:rsidRPr="00D60E3D">
        <w:t>время</w:t>
      </w:r>
      <w:r w:rsidR="00D60E3D" w:rsidRPr="00D60E3D">
        <w:t xml:space="preserve"> </w:t>
      </w:r>
      <w:r w:rsidRPr="00D60E3D">
        <w:t>метод</w:t>
      </w:r>
      <w:r w:rsidR="00D60E3D" w:rsidRPr="00D60E3D">
        <w:t xml:space="preserve"> </w:t>
      </w:r>
      <w:r w:rsidRPr="00D60E3D">
        <w:t>измерения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используется</w:t>
      </w:r>
      <w:r w:rsidR="00D60E3D" w:rsidRPr="00D60E3D">
        <w:t xml:space="preserve"> </w:t>
      </w:r>
      <w:r w:rsidRPr="00D60E3D">
        <w:t>гораздо</w:t>
      </w:r>
      <w:r w:rsidR="00D60E3D" w:rsidRPr="00D60E3D">
        <w:t xml:space="preserve"> </w:t>
      </w:r>
      <w:r w:rsidRPr="00D60E3D">
        <w:t>более</w:t>
      </w:r>
      <w:r w:rsidR="00D60E3D" w:rsidRPr="00D60E3D">
        <w:t xml:space="preserve"> </w:t>
      </w:r>
      <w:r w:rsidRPr="00D60E3D">
        <w:t>широко,</w:t>
      </w:r>
      <w:r w:rsidR="00D60E3D" w:rsidRPr="00D60E3D">
        <w:t xml:space="preserve"> </w:t>
      </w:r>
      <w:r w:rsidRPr="00D60E3D">
        <w:t>чем</w:t>
      </w:r>
      <w:r w:rsidR="00D60E3D" w:rsidRPr="00D60E3D">
        <w:t xml:space="preserve"> </w:t>
      </w:r>
      <w:r w:rsidRPr="00D60E3D">
        <w:t>ДОВ,</w:t>
      </w:r>
      <w:r w:rsidR="00D60E3D" w:rsidRPr="00D60E3D">
        <w:t xml:space="preserve"> </w:t>
      </w:r>
      <w:r w:rsidRPr="00D60E3D">
        <w:t>несмотря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то,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он</w:t>
      </w:r>
      <w:r w:rsidR="00D60E3D" w:rsidRPr="00D60E3D">
        <w:t xml:space="preserve"> </w:t>
      </w:r>
      <w:r w:rsidRPr="00D60E3D">
        <w:t>требует</w:t>
      </w:r>
      <w:r w:rsidR="00D60E3D" w:rsidRPr="00D60E3D">
        <w:t xml:space="preserve"> </w:t>
      </w:r>
      <w:r w:rsidRPr="00D60E3D">
        <w:t>гораздо</w:t>
      </w:r>
      <w:r w:rsidR="00D60E3D" w:rsidRPr="00D60E3D">
        <w:t xml:space="preserve"> </w:t>
      </w:r>
      <w:r w:rsidRPr="00D60E3D">
        <w:t>более</w:t>
      </w:r>
      <w:r w:rsidR="00D60E3D" w:rsidRPr="00D60E3D">
        <w:t xml:space="preserve"> </w:t>
      </w:r>
      <w:r w:rsidRPr="00D60E3D">
        <w:t>сложного</w:t>
      </w:r>
      <w:r w:rsidR="00D60E3D" w:rsidRPr="00D60E3D">
        <w:t xml:space="preserve"> </w:t>
      </w:r>
      <w:r w:rsidRPr="00D60E3D">
        <w:t>экспериментального</w:t>
      </w:r>
      <w:r w:rsidR="00D60E3D" w:rsidRPr="00D60E3D">
        <w:t xml:space="preserve"> </w:t>
      </w:r>
      <w:r w:rsidRPr="00D60E3D">
        <w:t>оборудования.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КД</w:t>
      </w:r>
      <w:r w:rsidR="00D60E3D" w:rsidRPr="00D60E3D">
        <w:t xml:space="preserve"> </w:t>
      </w:r>
      <w:r w:rsidRPr="00D60E3D">
        <w:t>легко</w:t>
      </w:r>
      <w:r w:rsidR="00D60E3D" w:rsidRPr="00D60E3D">
        <w:t xml:space="preserve"> </w:t>
      </w:r>
      <w:r w:rsidRPr="00D60E3D">
        <w:t>измерить</w:t>
      </w:r>
      <w:r w:rsidR="00D60E3D" w:rsidRPr="00D60E3D">
        <w:t xml:space="preserve"> </w:t>
      </w:r>
      <w:r w:rsidRPr="00D60E3D">
        <w:t>путем</w:t>
      </w:r>
      <w:r w:rsidR="00D60E3D" w:rsidRPr="00D60E3D">
        <w:t xml:space="preserve"> </w:t>
      </w:r>
      <w:r w:rsidRPr="00D60E3D">
        <w:t>попеременного</w:t>
      </w:r>
      <w:r w:rsidR="00D60E3D" w:rsidRPr="00D60E3D">
        <w:t xml:space="preserve"> </w:t>
      </w:r>
      <w:r w:rsidRPr="00D60E3D">
        <w:t>пропускания</w:t>
      </w:r>
      <w:r w:rsidR="00D60E3D" w:rsidRPr="00D60E3D">
        <w:t xml:space="preserve"> </w:t>
      </w:r>
      <w:r w:rsidRPr="00D60E3D">
        <w:t>через</w:t>
      </w:r>
      <w:r w:rsidR="00D60E3D" w:rsidRPr="00D60E3D">
        <w:t xml:space="preserve"> </w:t>
      </w:r>
      <w:r w:rsidRPr="00D60E3D">
        <w:t>образец</w:t>
      </w:r>
      <w:r w:rsidR="00D60E3D" w:rsidRPr="00D60E3D">
        <w:t xml:space="preserve"> </w:t>
      </w:r>
      <w:r w:rsidRPr="00D60E3D">
        <w:t>лево</w:t>
      </w:r>
      <w:r w:rsidR="00D60E3D" w:rsidRPr="00D60E3D">
        <w:t xml:space="preserve"> - </w:t>
      </w:r>
      <w:r w:rsidRPr="00D60E3D">
        <w:t>и</w:t>
      </w:r>
      <w:r w:rsidR="00D60E3D" w:rsidRPr="00D60E3D">
        <w:t xml:space="preserve"> </w:t>
      </w:r>
      <w:r w:rsidRPr="00D60E3D">
        <w:t>правополяризованного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кругу</w:t>
      </w:r>
      <w:r w:rsidR="00D60E3D" w:rsidRPr="00D60E3D">
        <w:t xml:space="preserve"> </w:t>
      </w:r>
      <w:r w:rsidRPr="00D60E3D">
        <w:t>света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регистрации</w:t>
      </w:r>
      <w:r w:rsidR="00D60E3D" w:rsidRPr="00D60E3D">
        <w:t xml:space="preserve"> </w:t>
      </w:r>
      <w:r w:rsidRPr="00D60E3D">
        <w:t>соответствующей</w:t>
      </w:r>
      <w:r w:rsidR="00D60E3D" w:rsidRPr="00D60E3D">
        <w:t xml:space="preserve"> </w:t>
      </w:r>
      <w:r w:rsidRPr="00D60E3D">
        <w:t>разницы</w:t>
      </w:r>
      <w:r w:rsidR="00D60E3D" w:rsidRPr="00D60E3D">
        <w:t xml:space="preserve"> </w:t>
      </w:r>
      <w:r w:rsidRPr="00D60E3D">
        <w:t>поглощений,</w:t>
      </w:r>
      <w:r w:rsidR="00D60E3D" w:rsidRPr="00D60E3D">
        <w:t xml:space="preserve"> </w:t>
      </w:r>
      <w:r w:rsidRPr="00D60E3D">
        <w:t>поскольку</w:t>
      </w:r>
      <w:r w:rsidR="00D60E3D" w:rsidRPr="00D60E3D">
        <w:t xml:space="preserve"> </w:t>
      </w:r>
      <w:r w:rsidRPr="00D60E3D">
        <w:t>эллиптичность</w:t>
      </w:r>
      <w:r w:rsidR="00D60E3D" w:rsidRPr="00D60E3D">
        <w:t xml:space="preserve"> </w:t>
      </w:r>
      <w:r w:rsidRPr="00D60E3D">
        <w:t>выходящего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оптически</w:t>
      </w:r>
      <w:r w:rsidR="00D60E3D" w:rsidRPr="00D60E3D">
        <w:t xml:space="preserve"> </w:t>
      </w:r>
      <w:r w:rsidRPr="00D60E3D">
        <w:t>активного</w:t>
      </w:r>
      <w:r w:rsidR="00D60E3D" w:rsidRPr="00D60E3D">
        <w:t xml:space="preserve"> </w:t>
      </w:r>
      <w:r w:rsidRPr="00D60E3D">
        <w:t>образца</w:t>
      </w:r>
      <w:r w:rsidR="00D60E3D" w:rsidRPr="00D60E3D">
        <w:t xml:space="preserve"> </w:t>
      </w:r>
      <w:r w:rsidRPr="00D60E3D">
        <w:t>света</w:t>
      </w:r>
      <w:r w:rsidR="00D60E3D" w:rsidRPr="00D60E3D">
        <w:t xml:space="preserve"> </w:t>
      </w:r>
      <w:r w:rsidRPr="00D60E3D">
        <w:t>обычно</w:t>
      </w:r>
      <w:r w:rsidR="00D60E3D" w:rsidRPr="00D60E3D">
        <w:t xml:space="preserve"> </w:t>
      </w:r>
      <w:r w:rsidRPr="00D60E3D">
        <w:t>очень</w:t>
      </w:r>
      <w:r w:rsidR="00D60E3D" w:rsidRPr="00D60E3D">
        <w:t xml:space="preserve"> </w:t>
      </w:r>
      <w:r w:rsidRPr="00D60E3D">
        <w:t>мала,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ее</w:t>
      </w:r>
      <w:r w:rsidR="00D60E3D" w:rsidRPr="00D60E3D">
        <w:t xml:space="preserve"> </w:t>
      </w:r>
      <w:r w:rsidRPr="00D60E3D">
        <w:t>точное</w:t>
      </w:r>
      <w:r w:rsidR="00D60E3D" w:rsidRPr="00D60E3D">
        <w:t xml:space="preserve"> </w:t>
      </w:r>
      <w:r w:rsidRPr="00D60E3D">
        <w:t>измерение</w:t>
      </w:r>
      <w:r w:rsidR="00D60E3D" w:rsidRPr="00D60E3D">
        <w:t xml:space="preserve"> </w:t>
      </w:r>
      <w:r w:rsidRPr="00D60E3D">
        <w:t>весьма</w:t>
      </w:r>
      <w:r w:rsidR="00D60E3D" w:rsidRPr="00D60E3D">
        <w:t xml:space="preserve"> </w:t>
      </w:r>
      <w:r w:rsidRPr="00D60E3D">
        <w:t>затруднительно.</w:t>
      </w:r>
      <w:r w:rsidR="00D60E3D" w:rsidRPr="00D60E3D">
        <w:t xml:space="preserve"> </w:t>
      </w:r>
      <w:r w:rsidRPr="00D60E3D">
        <w:t>Однако,</w:t>
      </w:r>
      <w:r w:rsidR="00D60E3D" w:rsidRPr="00D60E3D">
        <w:t xml:space="preserve"> </w:t>
      </w:r>
      <w:r w:rsidRPr="00D60E3D">
        <w:t>разность</w:t>
      </w:r>
      <w:r w:rsidR="00D60E3D" w:rsidRPr="00D60E3D">
        <w:t xml:space="preserve"> </w:t>
      </w:r>
      <w:r w:rsidRPr="00D60E3D">
        <w:t>поглощений</w:t>
      </w:r>
      <w:r w:rsidR="00D60E3D" w:rsidRPr="00D60E3D">
        <w:t xml:space="preserve"> </w:t>
      </w:r>
      <w:r w:rsidRPr="00D60E3D">
        <w:t>обычно</w:t>
      </w:r>
      <w:r w:rsidR="00D60E3D" w:rsidRPr="00D60E3D">
        <w:t xml:space="preserve"> </w:t>
      </w:r>
      <w:r w:rsidRPr="00D60E3D">
        <w:t>пересчитывают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значения</w:t>
      </w:r>
      <w:r w:rsidR="00D60E3D" w:rsidRPr="00D60E3D">
        <w:t xml:space="preserve"> </w:t>
      </w:r>
      <w:r w:rsidRPr="00D60E3D">
        <w:t>эллиптичности.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того,</w:t>
      </w:r>
      <w:r w:rsidR="00D60E3D" w:rsidRPr="00D60E3D">
        <w:t xml:space="preserve"> </w:t>
      </w:r>
      <w:r w:rsidRPr="00D60E3D">
        <w:t>чтобы</w:t>
      </w:r>
      <w:r w:rsidR="00D60E3D" w:rsidRPr="00D60E3D">
        <w:t xml:space="preserve"> </w:t>
      </w:r>
      <w:r w:rsidRPr="00D60E3D">
        <w:t>можно</w:t>
      </w:r>
      <w:r w:rsidR="00D60E3D" w:rsidRPr="00D60E3D">
        <w:t xml:space="preserve"> </w:t>
      </w:r>
      <w:r w:rsidRPr="00D60E3D">
        <w:t>было</w:t>
      </w:r>
      <w:r w:rsidR="00D60E3D" w:rsidRPr="00D60E3D">
        <w:t xml:space="preserve"> </w:t>
      </w:r>
      <w:r w:rsidRPr="00D60E3D">
        <w:t>сравнивать</w:t>
      </w:r>
      <w:r w:rsidR="00D60E3D" w:rsidRPr="00D60E3D">
        <w:t xml:space="preserve"> </w:t>
      </w:r>
      <w:r w:rsidRPr="00D60E3D">
        <w:t>результаты,</w:t>
      </w:r>
      <w:r w:rsidR="00D60E3D" w:rsidRPr="00D60E3D">
        <w:t xml:space="preserve"> </w:t>
      </w:r>
      <w:r w:rsidRPr="00D60E3D">
        <w:t>полученные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исследовании</w:t>
      </w:r>
      <w:r w:rsidR="00D60E3D" w:rsidRPr="00D60E3D">
        <w:t xml:space="preserve"> </w:t>
      </w:r>
      <w:r w:rsidRPr="00D60E3D">
        <w:t>разных</w:t>
      </w:r>
      <w:r w:rsidR="00D60E3D" w:rsidRPr="00D60E3D">
        <w:t xml:space="preserve"> </w:t>
      </w:r>
      <w:r w:rsidRPr="00D60E3D">
        <w:t>образцов,</w:t>
      </w:r>
      <w:r w:rsidR="00D60E3D" w:rsidRPr="00D60E3D">
        <w:t xml:space="preserve"> </w:t>
      </w:r>
      <w:r w:rsidRPr="00D60E3D">
        <w:t>пользуются</w:t>
      </w:r>
      <w:r w:rsidR="00D60E3D" w:rsidRPr="00D60E3D">
        <w:t xml:space="preserve"> </w:t>
      </w:r>
      <w:r w:rsidRPr="00D60E3D">
        <w:t>значениями</w:t>
      </w:r>
      <w:r w:rsidR="00D60E3D" w:rsidRPr="00D60E3D">
        <w:t xml:space="preserve"> </w:t>
      </w:r>
      <w:r w:rsidRPr="00D60E3D">
        <w:t>так</w:t>
      </w:r>
      <w:r w:rsidR="00D60E3D" w:rsidRPr="00D60E3D">
        <w:t xml:space="preserve"> </w:t>
      </w:r>
      <w:r w:rsidRPr="00D60E3D">
        <w:t>называемой</w:t>
      </w:r>
      <w:r w:rsidR="00D60E3D" w:rsidRPr="00D60E3D">
        <w:t xml:space="preserve"> </w:t>
      </w:r>
      <w:r w:rsidRPr="00D60E3D">
        <w:t>молярной</w:t>
      </w:r>
      <w:r w:rsidR="00D60E3D" w:rsidRPr="00D60E3D">
        <w:t xml:space="preserve"> </w:t>
      </w:r>
      <w:r w:rsidRPr="00D60E3D">
        <w:t>эллиптичности</w:t>
      </w:r>
      <w:r w:rsidR="00D60E3D" w:rsidRPr="00D60E3D">
        <w:t>:</w:t>
      </w:r>
    </w:p>
    <w:p w:rsidR="004E69A5" w:rsidRPr="00D60E3D" w:rsidRDefault="004E69A5" w:rsidP="00D60E3D">
      <w:pPr>
        <w:tabs>
          <w:tab w:val="left" w:pos="726"/>
        </w:tabs>
      </w:pPr>
    </w:p>
    <w:p w:rsidR="00D60E3D" w:rsidRPr="00D60E3D" w:rsidRDefault="00D60E3D" w:rsidP="00D60E3D">
      <w:pPr>
        <w:tabs>
          <w:tab w:val="left" w:pos="726"/>
        </w:tabs>
      </w:pPr>
      <w:r w:rsidRPr="005D46E1">
        <w:t>[</w:t>
      </w:r>
      <w:r w:rsidRPr="00D60E3D">
        <w:rPr>
          <w:lang w:val="en-US"/>
        </w:rPr>
        <w:sym w:font="Symbol" w:char="F071"/>
      </w:r>
      <w:r w:rsidRPr="005D46E1">
        <w:t>] = 100</w:t>
      </w:r>
      <w:r w:rsidRPr="00D60E3D">
        <w:rPr>
          <w:i/>
          <w:lang w:val="en-US"/>
        </w:rPr>
        <w:sym w:font="Symbol" w:char="F071"/>
      </w:r>
      <w:r w:rsidRPr="005D46E1">
        <w:t xml:space="preserve"> / </w:t>
      </w:r>
      <w:r w:rsidRPr="00D60E3D">
        <w:rPr>
          <w:i/>
          <w:lang w:val="en-US"/>
        </w:rPr>
        <w:t>Cl</w:t>
      </w:r>
      <w:r w:rsidRPr="005D46E1">
        <w:rPr>
          <w:b/>
          <w:i/>
        </w:rPr>
        <w:t xml:space="preserve"> </w:t>
      </w:r>
      <w:r w:rsidRPr="005D46E1">
        <w:t xml:space="preserve">= 3300 </w:t>
      </w:r>
      <w:r w:rsidRPr="00D60E3D">
        <w:sym w:font="Symbol" w:char="F044"/>
      </w:r>
      <w:r w:rsidRPr="00D60E3D">
        <w:sym w:font="Symbol" w:char="F065"/>
      </w:r>
      <w:r w:rsidRPr="00D60E3D">
        <w:t>,</w:t>
      </w:r>
      <w:r>
        <w:t xml:space="preserve"> (</w:t>
      </w:r>
      <w:r w:rsidRPr="00D60E3D">
        <w:t xml:space="preserve">1.1.1) </w:t>
      </w:r>
    </w:p>
    <w:p w:rsidR="004E69A5" w:rsidRPr="00D60E3D" w:rsidRDefault="004E69A5" w:rsidP="00D60E3D">
      <w:pPr>
        <w:tabs>
          <w:tab w:val="left" w:pos="726"/>
        </w:tabs>
      </w:pPr>
    </w:p>
    <w:p w:rsidR="004E69A5" w:rsidRPr="00D60E3D" w:rsidRDefault="004E69A5" w:rsidP="00D60E3D">
      <w:pPr>
        <w:tabs>
          <w:tab w:val="left" w:pos="726"/>
        </w:tabs>
      </w:pPr>
      <w:r w:rsidRPr="00D60E3D">
        <w:t>где</w:t>
      </w:r>
      <w:r w:rsidR="00D60E3D" w:rsidRPr="00D60E3D">
        <w:t xml:space="preserve"> </w:t>
      </w:r>
      <w:r w:rsidRPr="00D60E3D">
        <w:rPr>
          <w:i/>
        </w:rPr>
        <w:t>С</w:t>
      </w:r>
      <w:r w:rsidR="00D60E3D" w:rsidRPr="00D60E3D">
        <w:t xml:space="preserve"> - </w:t>
      </w:r>
      <w:r w:rsidRPr="00D60E3D">
        <w:t>молярная</w:t>
      </w:r>
      <w:r w:rsidR="00D60E3D" w:rsidRPr="00D60E3D">
        <w:t xml:space="preserve"> </w:t>
      </w:r>
      <w:r w:rsidRPr="00D60E3D">
        <w:t>концентрация,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Pr="00D60E3D">
        <w:rPr>
          <w:i/>
          <w:lang w:val="en-US"/>
        </w:rPr>
        <w:t>l</w:t>
      </w:r>
      <w:r w:rsidR="00D60E3D" w:rsidRPr="00D60E3D">
        <w:t xml:space="preserve"> - </w:t>
      </w:r>
      <w:r w:rsidRPr="00D60E3D">
        <w:t>длина</w:t>
      </w:r>
      <w:r w:rsidR="00D60E3D" w:rsidRPr="00D60E3D">
        <w:t xml:space="preserve"> </w:t>
      </w:r>
      <w:r w:rsidRPr="00D60E3D">
        <w:t>оптического</w:t>
      </w:r>
      <w:r w:rsidR="00D60E3D" w:rsidRPr="00D60E3D">
        <w:t xml:space="preserve"> </w:t>
      </w:r>
      <w:r w:rsidRPr="00D60E3D">
        <w:t>пути.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В</w:t>
      </w:r>
      <w:r w:rsidR="00D60E3D" w:rsidRPr="00D60E3D">
        <w:t xml:space="preserve"> </w:t>
      </w:r>
      <w:r w:rsidRPr="00D60E3D">
        <w:t>случае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главной</w:t>
      </w:r>
      <w:r w:rsidR="00D60E3D" w:rsidRPr="00D60E3D">
        <w:t xml:space="preserve"> </w:t>
      </w:r>
      <w:r w:rsidRPr="00D60E3D">
        <w:t>целью</w:t>
      </w:r>
      <w:r w:rsidR="00D60E3D" w:rsidRPr="00D60E3D">
        <w:t xml:space="preserve"> </w:t>
      </w:r>
      <w:r w:rsidRPr="00D60E3D">
        <w:t>измерения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является</w:t>
      </w:r>
      <w:r w:rsidR="00D60E3D" w:rsidRPr="00D60E3D">
        <w:t xml:space="preserve"> </w:t>
      </w:r>
      <w:r w:rsidRPr="00D60E3D">
        <w:t>определение</w:t>
      </w:r>
      <w:r w:rsidR="00D60E3D" w:rsidRPr="00D60E3D">
        <w:t xml:space="preserve"> </w:t>
      </w:r>
      <w:r w:rsidRPr="00D60E3D">
        <w:t>содержания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них</w:t>
      </w:r>
      <w:r w:rsidR="00D60E3D" w:rsidRPr="00D60E3D">
        <w:t xml:space="preserve"> </w:t>
      </w:r>
      <w:r w:rsidRPr="00D60E3D">
        <w:t>вторичных</w:t>
      </w:r>
      <w:r w:rsidR="00D60E3D" w:rsidRPr="00D60E3D">
        <w:t xml:space="preserve"> </w:t>
      </w:r>
      <w:r w:rsidRPr="00D60E3D">
        <w:t>структур</w:t>
      </w:r>
      <w:r w:rsidR="00D60E3D" w:rsidRPr="00D60E3D">
        <w:t xml:space="preserve"> </w:t>
      </w:r>
      <w:r w:rsidRPr="00D60E3D">
        <w:t>разных</w:t>
      </w:r>
      <w:r w:rsidR="00D60E3D" w:rsidRPr="00D60E3D">
        <w:t xml:space="preserve"> </w:t>
      </w:r>
      <w:r w:rsidRPr="00D60E3D">
        <w:t>типов.</w:t>
      </w:r>
      <w:r w:rsidR="00D60E3D" w:rsidRPr="00D60E3D">
        <w:t xml:space="preserve"> </w:t>
      </w:r>
      <w:r w:rsidRPr="00D60E3D">
        <w:t>Если</w:t>
      </w:r>
      <w:r w:rsidR="00D60E3D" w:rsidRPr="00D60E3D">
        <w:t xml:space="preserve"> </w:t>
      </w:r>
      <w:r w:rsidRPr="00D60E3D">
        <w:t>доля</w:t>
      </w:r>
      <w:r w:rsidR="00D60E3D" w:rsidRPr="00D60E3D">
        <w:t xml:space="preserve"> </w:t>
      </w:r>
      <w:r w:rsidRPr="00D60E3D">
        <w:t>ароматических</w:t>
      </w:r>
      <w:r w:rsidR="00D60E3D" w:rsidRPr="00D60E3D">
        <w:t xml:space="preserve"> </w:t>
      </w:r>
      <w:r w:rsidRPr="00D60E3D">
        <w:t>аминокислот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белке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очень</w:t>
      </w:r>
      <w:r w:rsidR="00D60E3D" w:rsidRPr="00D60E3D">
        <w:t xml:space="preserve"> </w:t>
      </w:r>
      <w:r w:rsidRPr="00D60E3D">
        <w:t>велика,</w:t>
      </w:r>
      <w:r w:rsidR="00D60E3D" w:rsidRPr="00D60E3D">
        <w:t xml:space="preserve"> </w:t>
      </w:r>
      <w:r w:rsidRPr="00D60E3D">
        <w:t>его</w:t>
      </w:r>
      <w:r w:rsidR="00D60E3D" w:rsidRPr="00D60E3D">
        <w:t xml:space="preserve"> </w:t>
      </w:r>
      <w:r w:rsidRPr="00D60E3D">
        <w:t>оптическая</w:t>
      </w:r>
      <w:r w:rsidR="00D60E3D" w:rsidRPr="00D60E3D">
        <w:t xml:space="preserve"> </w:t>
      </w:r>
      <w:r w:rsidRPr="00D60E3D">
        <w:t>активность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области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180</w:t>
      </w:r>
      <w:r w:rsidR="00D60E3D" w:rsidRPr="00D60E3D">
        <w:t xml:space="preserve"> </w:t>
      </w:r>
      <w:r w:rsidRPr="00D60E3D">
        <w:t>до</w:t>
      </w:r>
      <w:r w:rsidR="00D60E3D" w:rsidRPr="00D60E3D">
        <w:t xml:space="preserve"> </w:t>
      </w:r>
      <w:r w:rsidRPr="00D60E3D">
        <w:t>240</w:t>
      </w:r>
      <w:r w:rsidR="00D60E3D" w:rsidRPr="00D60E3D">
        <w:t xml:space="preserve"> </w:t>
      </w:r>
      <w:r w:rsidRPr="00D60E3D">
        <w:t>нм</w:t>
      </w:r>
      <w:r w:rsidR="00D60E3D" w:rsidRPr="00D60E3D">
        <w:t xml:space="preserve"> </w:t>
      </w:r>
      <w:r w:rsidRPr="00D60E3D">
        <w:t>определяется</w:t>
      </w:r>
      <w:r w:rsidR="00D60E3D" w:rsidRPr="00D60E3D">
        <w:t xml:space="preserve"> </w:t>
      </w:r>
      <w:r w:rsidRPr="00D60E3D">
        <w:t>главным</w:t>
      </w:r>
      <w:r w:rsidR="00D60E3D" w:rsidRPr="00D60E3D">
        <w:t xml:space="preserve"> </w:t>
      </w:r>
      <w:r w:rsidRPr="00D60E3D">
        <w:t>образом</w:t>
      </w:r>
      <w:r w:rsidR="00D60E3D" w:rsidRPr="00D60E3D">
        <w:t xml:space="preserve"> </w:t>
      </w:r>
      <w:r w:rsidRPr="00D60E3D">
        <w:t>полипептидным</w:t>
      </w:r>
      <w:r w:rsidR="00D60E3D" w:rsidRPr="00D60E3D">
        <w:t xml:space="preserve"> </w:t>
      </w:r>
      <w:r w:rsidRPr="00D60E3D">
        <w:t>остовом.</w:t>
      </w:r>
      <w:r w:rsidR="00D60E3D" w:rsidRPr="00D60E3D">
        <w:t xml:space="preserve"> </w:t>
      </w:r>
      <w:r w:rsidRPr="00D60E3D">
        <w:t>Многочисленные</w:t>
      </w:r>
      <w:r w:rsidR="00D60E3D" w:rsidRPr="00D60E3D">
        <w:t xml:space="preserve"> </w:t>
      </w:r>
      <w:r w:rsidRPr="00D60E3D">
        <w:t>эксперименты</w:t>
      </w:r>
      <w:r w:rsidR="00D60E3D" w:rsidRPr="00D60E3D">
        <w:t xml:space="preserve"> </w:t>
      </w:r>
      <w:r w:rsidRPr="00D60E3D">
        <w:t>показали,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алифатические</w:t>
      </w:r>
      <w:r w:rsidR="00D60E3D" w:rsidRPr="00D60E3D">
        <w:t xml:space="preserve"> </w:t>
      </w:r>
      <w:r w:rsidRPr="00D60E3D">
        <w:t>боковые</w:t>
      </w:r>
      <w:r w:rsidR="00D60E3D" w:rsidRPr="00D60E3D">
        <w:t xml:space="preserve"> </w:t>
      </w:r>
      <w:r w:rsidRPr="00D60E3D">
        <w:t>группы</w:t>
      </w:r>
      <w:r w:rsidR="00D60E3D" w:rsidRPr="00D60E3D">
        <w:t xml:space="preserve"> </w:t>
      </w:r>
      <w:r w:rsidRPr="00D60E3D">
        <w:t>аминокислотных</w:t>
      </w:r>
      <w:r w:rsidR="00D60E3D" w:rsidRPr="00D60E3D">
        <w:t xml:space="preserve"> </w:t>
      </w:r>
      <w:r w:rsidRPr="00D60E3D">
        <w:t>остатков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также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дают</w:t>
      </w:r>
      <w:r w:rsidR="00D60E3D" w:rsidRPr="00D60E3D">
        <w:t xml:space="preserve"> </w:t>
      </w:r>
      <w:r w:rsidRPr="00D60E3D">
        <w:t>заметного</w:t>
      </w:r>
      <w:r w:rsidR="00D60E3D" w:rsidRPr="00D60E3D">
        <w:t xml:space="preserve"> </w:t>
      </w:r>
      <w:r w:rsidRPr="00D60E3D">
        <w:t>вклада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спектр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этой</w:t>
      </w:r>
      <w:r w:rsidR="00D60E3D" w:rsidRPr="00D60E3D">
        <w:t xml:space="preserve"> </w:t>
      </w:r>
      <w:r w:rsidRPr="00D60E3D">
        <w:t>области.</w:t>
      </w:r>
      <w:r w:rsidR="00D60E3D" w:rsidRPr="00D60E3D">
        <w:t xml:space="preserve"> </w:t>
      </w:r>
      <w:r w:rsidRPr="00D60E3D">
        <w:t>Следовательно,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первом</w:t>
      </w:r>
      <w:r w:rsidR="00D60E3D" w:rsidRPr="00D60E3D">
        <w:t xml:space="preserve"> </w:t>
      </w:r>
      <w:r w:rsidRPr="00D60E3D">
        <w:t>приближении</w:t>
      </w:r>
      <w:r w:rsidR="00D60E3D" w:rsidRPr="00D60E3D">
        <w:t xml:space="preserve"> </w:t>
      </w:r>
      <w:r w:rsidRPr="00D60E3D">
        <w:t>белковую</w:t>
      </w:r>
      <w:r w:rsidR="00D60E3D" w:rsidRPr="00D60E3D">
        <w:t xml:space="preserve"> </w:t>
      </w:r>
      <w:r w:rsidRPr="00D60E3D">
        <w:t>молекулу</w:t>
      </w:r>
      <w:r w:rsidR="00D60E3D" w:rsidRPr="00D60E3D">
        <w:t xml:space="preserve"> </w:t>
      </w:r>
      <w:r w:rsidRPr="00D60E3D">
        <w:t>можно</w:t>
      </w:r>
      <w:r w:rsidR="00D60E3D" w:rsidRPr="00D60E3D">
        <w:t xml:space="preserve"> </w:t>
      </w:r>
      <w:r w:rsidRPr="00D60E3D">
        <w:t>рассматривать</w:t>
      </w:r>
      <w:r w:rsidR="00D60E3D" w:rsidRPr="00D60E3D">
        <w:t xml:space="preserve"> </w:t>
      </w:r>
      <w:r w:rsidRPr="00D60E3D">
        <w:t>просто</w:t>
      </w:r>
      <w:r w:rsidR="00D60E3D" w:rsidRPr="00D60E3D">
        <w:t xml:space="preserve"> </w:t>
      </w:r>
      <w:r w:rsidRPr="00D60E3D">
        <w:t>как</w:t>
      </w:r>
      <w:r w:rsidR="00D60E3D" w:rsidRPr="00D60E3D">
        <w:t xml:space="preserve"> </w:t>
      </w:r>
      <w:r w:rsidRPr="00D60E3D">
        <w:t>комбинацию</w:t>
      </w:r>
      <w:r w:rsidR="00D60E3D" w:rsidRPr="00D60E3D">
        <w:t xml:space="preserve"> </w:t>
      </w:r>
      <w:r w:rsidRPr="00D60E3D">
        <w:t>участков</w:t>
      </w:r>
      <w:r w:rsidR="00D60E3D" w:rsidRPr="00D60E3D">
        <w:t xml:space="preserve"> </w:t>
      </w:r>
      <w:r w:rsidRPr="00D60E3D">
        <w:t>полипептидным</w:t>
      </w:r>
      <w:r w:rsidR="00D60E3D" w:rsidRPr="00D60E3D">
        <w:t xml:space="preserve"> </w:t>
      </w:r>
      <w:r w:rsidRPr="00D60E3D">
        <w:t>остова,</w:t>
      </w:r>
      <w:r w:rsidR="00D60E3D" w:rsidRPr="00D60E3D">
        <w:t xml:space="preserve"> </w:t>
      </w:r>
      <w:r w:rsidRPr="00D60E3D">
        <w:t>находящихся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конформациях</w:t>
      </w:r>
      <w:r w:rsidR="00D60E3D" w:rsidRPr="00D60E3D">
        <w:t xml:space="preserve"> </w:t>
      </w:r>
      <w:r w:rsidRPr="00D60E3D">
        <w:sym w:font="Symbol" w:char="F061"/>
      </w:r>
      <w:r w:rsidRPr="00D60E3D">
        <w:t>-спирали,</w:t>
      </w:r>
      <w:r w:rsidR="00D60E3D" w:rsidRPr="00D60E3D">
        <w:t xml:space="preserve"> </w:t>
      </w:r>
      <w:r w:rsidRPr="00D60E3D">
        <w:sym w:font="Symbol" w:char="F062"/>
      </w:r>
      <w:r w:rsidRPr="00D60E3D">
        <w:t>-структуры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беспорядочного</w:t>
      </w:r>
      <w:r w:rsidR="00D60E3D" w:rsidRPr="00D60E3D">
        <w:t xml:space="preserve"> </w:t>
      </w:r>
      <w:r w:rsidRPr="00D60E3D">
        <w:t>клубка.</w:t>
      </w:r>
    </w:p>
    <w:p w:rsidR="004E69A5" w:rsidRDefault="004E69A5" w:rsidP="00D60E3D">
      <w:pPr>
        <w:tabs>
          <w:tab w:val="left" w:pos="726"/>
        </w:tabs>
      </w:pPr>
      <w:r w:rsidRPr="00D60E3D">
        <w:t>Поглощение</w:t>
      </w:r>
      <w:r w:rsidR="00D60E3D" w:rsidRPr="00D60E3D">
        <w:t xml:space="preserve"> </w:t>
      </w:r>
      <w:r w:rsidRPr="00D60E3D">
        <w:t>света</w:t>
      </w:r>
      <w:r w:rsidR="00D60E3D" w:rsidRPr="00D60E3D">
        <w:t xml:space="preserve"> </w:t>
      </w:r>
      <w:r w:rsidRPr="00D60E3D">
        <w:t>пептидной</w:t>
      </w:r>
      <w:r w:rsidR="00D60E3D" w:rsidRPr="00D60E3D">
        <w:t xml:space="preserve"> </w:t>
      </w:r>
      <w:r w:rsidRPr="00D60E3D">
        <w:t>группой</w:t>
      </w:r>
    </w:p>
    <w:p w:rsidR="00D60E3D" w:rsidRPr="00D60E3D" w:rsidRDefault="00D60E3D" w:rsidP="00D60E3D">
      <w:pPr>
        <w:tabs>
          <w:tab w:val="left" w:pos="726"/>
        </w:tabs>
      </w:pPr>
    </w:p>
    <w:p w:rsidR="004E69A5" w:rsidRPr="00D60E3D" w:rsidRDefault="007D00D3" w:rsidP="00D60E3D">
      <w:pPr>
        <w:tabs>
          <w:tab w:val="left" w:pos="72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1in">
            <v:imagedata r:id="rId7" o:title=""/>
          </v:shape>
        </w:pict>
      </w:r>
    </w:p>
    <w:p w:rsidR="00D60E3D" w:rsidRDefault="00D60E3D" w:rsidP="00D60E3D">
      <w:pPr>
        <w:tabs>
          <w:tab w:val="left" w:pos="726"/>
        </w:tabs>
      </w:pPr>
    </w:p>
    <w:p w:rsidR="004E69A5" w:rsidRPr="00D60E3D" w:rsidRDefault="004E69A5" w:rsidP="00D60E3D">
      <w:pPr>
        <w:tabs>
          <w:tab w:val="left" w:pos="726"/>
        </w:tabs>
      </w:pPr>
      <w:r w:rsidRPr="00D60E3D">
        <w:t>в</w:t>
      </w:r>
      <w:r w:rsidR="00D60E3D" w:rsidRPr="00D60E3D">
        <w:t xml:space="preserve"> </w:t>
      </w:r>
      <w:r w:rsidRPr="00D60E3D">
        <w:t>ультрафиолетовом</w:t>
      </w:r>
      <w:r w:rsidR="00D60E3D" w:rsidRPr="00D60E3D">
        <w:t xml:space="preserve"> </w:t>
      </w:r>
      <w:r w:rsidRPr="00D60E3D">
        <w:t>диапазоне</w:t>
      </w:r>
      <w:r w:rsidR="00D60E3D" w:rsidRPr="00D60E3D">
        <w:t xml:space="preserve"> </w:t>
      </w:r>
      <w:r w:rsidRPr="00D60E3D">
        <w:t>определяется</w:t>
      </w:r>
      <w:r w:rsidR="00D60E3D" w:rsidRPr="00D60E3D">
        <w:t xml:space="preserve"> </w:t>
      </w:r>
      <w:r w:rsidRPr="00D60E3D">
        <w:t>электронными</w:t>
      </w:r>
      <w:r w:rsidR="00D60E3D" w:rsidRPr="00D60E3D">
        <w:t xml:space="preserve"> </w:t>
      </w:r>
      <w:r w:rsidRPr="00D60E3D">
        <w:t>переходами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ее</w:t>
      </w:r>
      <w:r w:rsidR="00D60E3D" w:rsidRPr="00D60E3D">
        <w:t xml:space="preserve"> </w:t>
      </w:r>
      <w:r w:rsidRPr="00D60E3D">
        <w:t>электронных</w:t>
      </w:r>
      <w:r w:rsidR="00D60E3D" w:rsidRPr="00D60E3D">
        <w:t xml:space="preserve"> </w:t>
      </w:r>
      <w:r w:rsidRPr="00D60E3D">
        <w:t>оболочках.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этом</w:t>
      </w:r>
      <w:r w:rsidR="00D60E3D" w:rsidRPr="00D60E3D">
        <w:t xml:space="preserve"> </w:t>
      </w:r>
      <w:r w:rsidRPr="00D60E3D">
        <w:t>процессе</w:t>
      </w:r>
      <w:r w:rsidR="00D60E3D" w:rsidRPr="00D60E3D">
        <w:t xml:space="preserve"> </w:t>
      </w:r>
      <w:r w:rsidRPr="00D60E3D">
        <w:t>основное</w:t>
      </w:r>
      <w:r w:rsidR="00D60E3D" w:rsidRPr="00D60E3D">
        <w:t xml:space="preserve"> </w:t>
      </w:r>
      <w:r w:rsidRPr="00D60E3D">
        <w:t>участие</w:t>
      </w:r>
      <w:r w:rsidR="00D60E3D" w:rsidRPr="00D60E3D">
        <w:t xml:space="preserve"> </w:t>
      </w:r>
      <w:r w:rsidRPr="00D60E3D">
        <w:t>принимают</w:t>
      </w:r>
      <w:r w:rsidR="00D60E3D" w:rsidRPr="00D60E3D">
        <w:t xml:space="preserve"> </w:t>
      </w:r>
      <w:r w:rsidRPr="00D60E3D">
        <w:t>три</w:t>
      </w:r>
      <w:r w:rsidR="00D60E3D" w:rsidRPr="00D60E3D">
        <w:t xml:space="preserve"> </w:t>
      </w:r>
      <w:r w:rsidRPr="00D60E3D">
        <w:t>молекулярных</w:t>
      </w:r>
      <w:r w:rsidR="00D60E3D" w:rsidRPr="00D60E3D">
        <w:t xml:space="preserve"> </w:t>
      </w:r>
      <w:r w:rsidRPr="00D60E3D">
        <w:t>орбитали</w:t>
      </w:r>
      <w:r w:rsidR="00D60E3D" w:rsidRPr="00D60E3D">
        <w:t xml:space="preserve"> </w:t>
      </w:r>
      <w:r w:rsidRPr="00D60E3D">
        <w:t>пептидной</w:t>
      </w:r>
      <w:r w:rsidR="00D60E3D" w:rsidRPr="00D60E3D">
        <w:t xml:space="preserve"> </w:t>
      </w:r>
      <w:r w:rsidRPr="00D60E3D">
        <w:t>группы</w:t>
      </w:r>
      <w:r w:rsidR="00D60E3D" w:rsidRPr="00D60E3D">
        <w:t xml:space="preserve">: </w:t>
      </w:r>
      <w:r w:rsidRPr="00D60E3D">
        <w:rPr>
          <w:lang w:val="en-US"/>
        </w:rPr>
        <w:t>n</w:t>
      </w:r>
      <w:r w:rsidRPr="00D60E3D">
        <w:t>-орбиталь</w:t>
      </w:r>
      <w:r w:rsidR="00D60E3D" w:rsidRPr="00D60E3D">
        <w:t xml:space="preserve"> - </w:t>
      </w:r>
      <w:r w:rsidRPr="00D60E3D">
        <w:t>несвязывающая</w:t>
      </w:r>
      <w:r w:rsidR="00D60E3D" w:rsidRPr="00D60E3D">
        <w:t xml:space="preserve"> </w:t>
      </w:r>
      <w:r w:rsidRPr="00D60E3D">
        <w:t>орбиталь,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которой</w:t>
      </w:r>
      <w:r w:rsidR="00D60E3D" w:rsidRPr="00D60E3D">
        <w:t xml:space="preserve"> </w:t>
      </w:r>
      <w:r w:rsidRPr="00D60E3D">
        <w:t>располагается</w:t>
      </w:r>
      <w:r w:rsidR="00D60E3D" w:rsidRPr="00D60E3D">
        <w:t xml:space="preserve"> </w:t>
      </w:r>
      <w:r w:rsidRPr="00D60E3D">
        <w:t>неподеленная</w:t>
      </w:r>
      <w:r w:rsidR="00D60E3D" w:rsidRPr="00D60E3D">
        <w:t xml:space="preserve"> </w:t>
      </w:r>
      <w:r w:rsidRPr="00D60E3D">
        <w:t>пара</w:t>
      </w:r>
      <w:r w:rsidR="00D60E3D" w:rsidRPr="00D60E3D">
        <w:t xml:space="preserve"> </w:t>
      </w:r>
      <w:r w:rsidRPr="00D60E3D">
        <w:t>2</w:t>
      </w:r>
      <w:r w:rsidRPr="00D60E3D">
        <w:rPr>
          <w:lang w:val="en-US"/>
        </w:rPr>
        <w:t>p</w:t>
      </w:r>
      <w:r w:rsidRPr="00D60E3D">
        <w:rPr>
          <w:vertAlign w:val="subscript"/>
          <w:lang w:val="en-US"/>
        </w:rPr>
        <w:t>y</w:t>
      </w:r>
      <w:r w:rsidRPr="00D60E3D">
        <w:t>-электронов</w:t>
      </w:r>
      <w:r w:rsidR="00D60E3D" w:rsidRPr="00D60E3D">
        <w:t xml:space="preserve"> </w:t>
      </w:r>
      <w:r w:rsidRPr="00D60E3D">
        <w:t>атома</w:t>
      </w:r>
      <w:r w:rsidR="00D60E3D" w:rsidRPr="00D60E3D">
        <w:t xml:space="preserve"> </w:t>
      </w:r>
      <w:r w:rsidRPr="00D60E3D">
        <w:t>кислорода,</w:t>
      </w:r>
      <w:r w:rsidR="00D60E3D" w:rsidRPr="00D60E3D">
        <w:t xml:space="preserve"> </w:t>
      </w:r>
      <w:r w:rsidRPr="00D60E3D">
        <w:sym w:font="Symbol" w:char="F070"/>
      </w:r>
      <w:r w:rsidRPr="00D60E3D">
        <w:t>-орбиталь</w:t>
      </w:r>
      <w:r w:rsidR="00D60E3D" w:rsidRPr="00D60E3D">
        <w:t xml:space="preserve"> - </w:t>
      </w:r>
      <w:r w:rsidRPr="00D60E3D">
        <w:t>связывающая</w:t>
      </w:r>
      <w:r w:rsidR="00D60E3D" w:rsidRPr="00D60E3D">
        <w:t xml:space="preserve"> </w:t>
      </w:r>
      <w:r w:rsidRPr="00D60E3D">
        <w:t>орбиталь,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которой</w:t>
      </w:r>
      <w:r w:rsidR="00D60E3D" w:rsidRPr="00D60E3D">
        <w:t xml:space="preserve"> </w:t>
      </w:r>
      <w:r w:rsidRPr="00D60E3D">
        <w:t>располагаются</w:t>
      </w:r>
      <w:r w:rsidR="00D60E3D" w:rsidRPr="00D60E3D">
        <w:t xml:space="preserve"> </w:t>
      </w:r>
      <w:r w:rsidRPr="00D60E3D">
        <w:t>2</w:t>
      </w:r>
      <w:r w:rsidRPr="00D60E3D">
        <w:rPr>
          <w:lang w:val="en-US"/>
        </w:rPr>
        <w:t>p</w:t>
      </w:r>
      <w:r w:rsidRPr="00D60E3D">
        <w:rPr>
          <w:vertAlign w:val="subscript"/>
          <w:lang w:val="en-US"/>
        </w:rPr>
        <w:t>z</w:t>
      </w:r>
      <w:r w:rsidRPr="00D60E3D">
        <w:t>-электрон</w:t>
      </w:r>
      <w:r w:rsidR="00D60E3D" w:rsidRPr="00D60E3D">
        <w:t xml:space="preserve"> </w:t>
      </w:r>
      <w:r w:rsidRPr="00D60E3D">
        <w:t>атома</w:t>
      </w:r>
      <w:r w:rsidR="00D60E3D" w:rsidRPr="00D60E3D">
        <w:t xml:space="preserve"> </w:t>
      </w:r>
      <w:r w:rsidRPr="00D60E3D">
        <w:t>кислорода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2</w:t>
      </w:r>
      <w:r w:rsidRPr="00D60E3D">
        <w:rPr>
          <w:lang w:val="en-US"/>
        </w:rPr>
        <w:t>p</w:t>
      </w:r>
      <w:r w:rsidRPr="00D60E3D">
        <w:rPr>
          <w:vertAlign w:val="subscript"/>
          <w:lang w:val="en-US"/>
        </w:rPr>
        <w:t>z</w:t>
      </w:r>
      <w:r w:rsidRPr="00D60E3D">
        <w:t>-электрон</w:t>
      </w:r>
      <w:r w:rsidR="00D60E3D" w:rsidRPr="00D60E3D">
        <w:t xml:space="preserve"> </w:t>
      </w:r>
      <w:r w:rsidRPr="00D60E3D">
        <w:t>атома</w:t>
      </w:r>
      <w:r w:rsidR="00D60E3D" w:rsidRPr="00D60E3D">
        <w:t xml:space="preserve"> </w:t>
      </w:r>
      <w:r w:rsidRPr="00D60E3D">
        <w:t>углерода,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значительной</w:t>
      </w:r>
      <w:r w:rsidR="00D60E3D" w:rsidRPr="00D60E3D">
        <w:t xml:space="preserve"> </w:t>
      </w:r>
      <w:r w:rsidRPr="00D60E3D">
        <w:t>степени</w:t>
      </w:r>
      <w:r w:rsidR="00D60E3D" w:rsidRPr="00D60E3D">
        <w:t xml:space="preserve"> </w:t>
      </w:r>
      <w:r w:rsidRPr="00D60E3D">
        <w:t>делокализованные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атомам</w:t>
      </w:r>
      <w:r w:rsidR="00D60E3D" w:rsidRPr="00D60E3D">
        <w:t xml:space="preserve"> </w:t>
      </w:r>
      <w:r w:rsidRPr="00D60E3D">
        <w:t>кислорода,</w:t>
      </w:r>
      <w:r w:rsidR="00D60E3D" w:rsidRPr="00D60E3D">
        <w:t xml:space="preserve"> </w:t>
      </w:r>
      <w:r w:rsidRPr="00D60E3D">
        <w:t>углерода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азота,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sym w:font="Symbol" w:char="F070"/>
      </w:r>
      <w:r w:rsidRPr="00D60E3D">
        <w:t>*-орбиталь</w:t>
      </w:r>
      <w:r w:rsidR="00D60E3D" w:rsidRPr="00D60E3D">
        <w:t xml:space="preserve"> - </w:t>
      </w:r>
      <w:r w:rsidRPr="00D60E3D">
        <w:t>разрыхляющая</w:t>
      </w:r>
      <w:r w:rsidR="00D60E3D" w:rsidRPr="00D60E3D">
        <w:t xml:space="preserve"> </w:t>
      </w:r>
      <w:r w:rsidRPr="00D60E3D">
        <w:t>орбиталь,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которой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основном</w:t>
      </w:r>
      <w:r w:rsidR="00D60E3D" w:rsidRPr="00D60E3D">
        <w:t xml:space="preserve"> </w:t>
      </w:r>
      <w:r w:rsidRPr="00D60E3D">
        <w:t>состоянии</w:t>
      </w:r>
      <w:r w:rsidR="00D60E3D" w:rsidRPr="00D60E3D">
        <w:t xml:space="preserve"> </w:t>
      </w:r>
      <w:r w:rsidRPr="00D60E3D">
        <w:t>электроны</w:t>
      </w:r>
      <w:r w:rsidR="00D60E3D" w:rsidRPr="00D60E3D">
        <w:t xml:space="preserve"> </w:t>
      </w:r>
      <w:r w:rsidRPr="00D60E3D">
        <w:t>отсутствуют.</w:t>
      </w:r>
      <w:r w:rsidR="00D60E3D" w:rsidRPr="00D60E3D">
        <w:t xml:space="preserve"> </w:t>
      </w:r>
      <w:r w:rsidRPr="00D60E3D">
        <w:t>Два</w:t>
      </w:r>
      <w:r w:rsidR="00D60E3D" w:rsidRPr="00D60E3D">
        <w:t xml:space="preserve"> </w:t>
      </w:r>
      <w:r w:rsidRPr="00D60E3D">
        <w:t>электронных</w:t>
      </w:r>
      <w:r w:rsidR="00D60E3D" w:rsidRPr="00D60E3D">
        <w:t xml:space="preserve"> </w:t>
      </w:r>
      <w:r w:rsidRPr="00D60E3D">
        <w:t>перехода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наименьшей</w:t>
      </w:r>
      <w:r w:rsidR="00D60E3D" w:rsidRPr="00D60E3D">
        <w:t xml:space="preserve"> </w:t>
      </w:r>
      <w:r w:rsidRPr="00D60E3D">
        <w:t>энергией</w:t>
      </w:r>
      <w:r w:rsidR="00D60E3D" w:rsidRPr="00D60E3D">
        <w:t xml:space="preserve"> </w:t>
      </w:r>
      <w:r w:rsidRPr="00D60E3D">
        <w:t>наблюдаются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возбуждении</w:t>
      </w:r>
      <w:r w:rsidR="00D60E3D" w:rsidRPr="00D60E3D">
        <w:t xml:space="preserve"> </w:t>
      </w:r>
      <w:r w:rsidRPr="00D60E3D">
        <w:t>электрона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rPr>
          <w:lang w:val="en-US"/>
        </w:rPr>
        <w:t>n</w:t>
      </w:r>
      <w:r w:rsidRPr="00D60E3D">
        <w:t>-орбитали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sym w:font="Symbol" w:char="F070"/>
      </w:r>
      <w:r w:rsidRPr="00D60E3D">
        <w:t>*-орбиталь</w:t>
      </w:r>
      <w:r w:rsidR="00D60E3D">
        <w:t xml:space="preserve"> (</w:t>
      </w:r>
      <w:r w:rsidRPr="00D60E3D">
        <w:rPr>
          <w:lang w:val="en-US"/>
        </w:rPr>
        <w:t>n</w:t>
      </w:r>
      <w:r w:rsidRPr="00D60E3D">
        <w:sym w:font="Symbol" w:char="F0AE"/>
      </w:r>
      <w:r w:rsidRPr="00D60E3D">
        <w:sym w:font="Symbol" w:char="F070"/>
      </w:r>
      <w:r w:rsidRPr="00D60E3D">
        <w:t>*</w:t>
      </w:r>
      <w:r w:rsidR="00D60E3D" w:rsidRPr="00D60E3D">
        <w:t xml:space="preserve"> </w:t>
      </w:r>
      <w:r w:rsidRPr="00D60E3D">
        <w:t>переход</w:t>
      </w:r>
      <w:r w:rsidR="00D60E3D" w:rsidRPr="00D60E3D">
        <w:t xml:space="preserve">) </w:t>
      </w:r>
      <w:r w:rsidRPr="00D60E3D">
        <w:t>и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sym w:font="Symbol" w:char="F070"/>
      </w:r>
      <w:r w:rsidRPr="00D60E3D">
        <w:t>-орбитали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sym w:font="Symbol" w:char="F070"/>
      </w:r>
      <w:r w:rsidRPr="00D60E3D">
        <w:t>*-орбиталь</w:t>
      </w:r>
      <w:r w:rsidR="00D60E3D">
        <w:t xml:space="preserve"> (</w:t>
      </w:r>
      <w:r w:rsidRPr="00D60E3D">
        <w:sym w:font="Symbol" w:char="F070"/>
      </w:r>
      <w:r w:rsidRPr="00D60E3D">
        <w:sym w:font="Symbol" w:char="F0AE"/>
      </w:r>
      <w:r w:rsidRPr="00D60E3D">
        <w:sym w:font="Symbol" w:char="F070"/>
      </w:r>
      <w:r w:rsidRPr="00D60E3D">
        <w:t>*</w:t>
      </w:r>
      <w:r w:rsidR="00D60E3D" w:rsidRPr="00D60E3D">
        <w:t xml:space="preserve"> </w:t>
      </w:r>
      <w:r w:rsidRPr="00D60E3D">
        <w:t>переход</w:t>
      </w:r>
      <w:r w:rsidR="00D60E3D" w:rsidRPr="00D60E3D">
        <w:t xml:space="preserve">). </w:t>
      </w:r>
      <w:r w:rsidRPr="00D60E3D">
        <w:rPr>
          <w:lang w:val="en-US"/>
        </w:rPr>
        <w:t>n</w:t>
      </w:r>
      <w:r w:rsidRPr="00D60E3D">
        <w:sym w:font="Symbol" w:char="F0AE"/>
      </w:r>
      <w:r w:rsidRPr="00D60E3D">
        <w:sym w:font="Symbol" w:char="F070"/>
      </w:r>
      <w:r w:rsidRPr="00D60E3D">
        <w:t>*</w:t>
      </w:r>
      <w:r w:rsidR="00D60E3D" w:rsidRPr="00D60E3D">
        <w:t xml:space="preserve"> </w:t>
      </w:r>
      <w:r w:rsidRPr="00D60E3D">
        <w:t>переходу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пептидах</w:t>
      </w:r>
      <w:r w:rsidR="00D60E3D" w:rsidRPr="00D60E3D">
        <w:t xml:space="preserve"> </w:t>
      </w:r>
      <w:r w:rsidRPr="00D60E3D">
        <w:t>соответствует</w:t>
      </w:r>
      <w:r w:rsidR="00D60E3D" w:rsidRPr="00D60E3D">
        <w:t xml:space="preserve"> </w:t>
      </w:r>
      <w:r w:rsidRPr="00D60E3D">
        <w:t>слабая</w:t>
      </w:r>
      <w:r w:rsidR="00D60E3D" w:rsidRPr="00D60E3D">
        <w:t xml:space="preserve"> </w:t>
      </w:r>
      <w:r w:rsidRPr="00D60E3D">
        <w:t>полоса</w:t>
      </w:r>
      <w:r w:rsidR="00D60E3D" w:rsidRPr="00D60E3D">
        <w:t xml:space="preserve"> </w:t>
      </w:r>
      <w:r w:rsidRPr="00D60E3D">
        <w:t>поглощения</w:t>
      </w:r>
      <w:r w:rsidR="00D60E3D" w:rsidRPr="00D60E3D">
        <w:t xml:space="preserve"> </w:t>
      </w:r>
      <w:r w:rsidRPr="00D60E3D">
        <w:t>210-220</w:t>
      </w:r>
      <w:r w:rsidR="00D60E3D" w:rsidRPr="00D60E3D">
        <w:t xml:space="preserve"> </w:t>
      </w:r>
      <w:r w:rsidRPr="00D60E3D">
        <w:t>нм,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Pr="00D60E3D">
        <w:sym w:font="Symbol" w:char="F070"/>
      </w:r>
      <w:r w:rsidRPr="00D60E3D">
        <w:sym w:font="Symbol" w:char="F0AE"/>
      </w:r>
      <w:r w:rsidRPr="00D60E3D">
        <w:sym w:font="Symbol" w:char="F070"/>
      </w:r>
      <w:r w:rsidRPr="00D60E3D">
        <w:t>*</w:t>
      </w:r>
      <w:r w:rsidR="00D60E3D" w:rsidRPr="00D60E3D">
        <w:t xml:space="preserve"> </w:t>
      </w:r>
      <w:r w:rsidRPr="00D60E3D">
        <w:t>переходу</w:t>
      </w:r>
      <w:r w:rsidR="00D60E3D" w:rsidRPr="00D60E3D">
        <w:t xml:space="preserve"> </w:t>
      </w:r>
      <w:r w:rsidRPr="00D60E3D">
        <w:t>гораздо</w:t>
      </w:r>
      <w:r w:rsidR="00D60E3D" w:rsidRPr="00D60E3D">
        <w:t xml:space="preserve"> </w:t>
      </w:r>
      <w:r w:rsidRPr="00D60E3D">
        <w:t>более</w:t>
      </w:r>
      <w:r w:rsidR="00D60E3D" w:rsidRPr="00D60E3D">
        <w:t xml:space="preserve"> </w:t>
      </w:r>
      <w:r w:rsidRPr="00D60E3D">
        <w:t>сильная</w:t>
      </w:r>
      <w:r w:rsidR="00D60E3D" w:rsidRPr="00D60E3D">
        <w:t xml:space="preserve"> </w:t>
      </w:r>
      <w:r w:rsidRPr="00D60E3D">
        <w:t>полоса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максимумом</w:t>
      </w:r>
      <w:r w:rsidR="00D60E3D" w:rsidRPr="00D60E3D">
        <w:t xml:space="preserve"> </w:t>
      </w:r>
      <w:r w:rsidRPr="00D60E3D">
        <w:t>вблизи</w:t>
      </w:r>
      <w:r w:rsidR="00D60E3D" w:rsidRPr="00D60E3D">
        <w:t xml:space="preserve"> </w:t>
      </w:r>
      <w:r w:rsidRPr="00D60E3D">
        <w:t>190</w:t>
      </w:r>
      <w:r w:rsidR="00D60E3D" w:rsidRPr="00D60E3D">
        <w:t xml:space="preserve"> </w:t>
      </w:r>
      <w:r w:rsidRPr="00D60E3D">
        <w:t>нм</w:t>
      </w:r>
      <w:r w:rsidR="00D60E3D">
        <w:t xml:space="preserve"> (</w:t>
      </w:r>
      <w:r w:rsidRPr="00D60E3D">
        <w:t>характерная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sym w:font="Symbol" w:char="F061"/>
      </w:r>
      <w:r w:rsidRPr="00D60E3D">
        <w:t>-спиральной</w:t>
      </w:r>
      <w:r w:rsidR="00D60E3D" w:rsidRPr="00D60E3D">
        <w:t xml:space="preserve"> </w:t>
      </w:r>
      <w:r w:rsidRPr="00D60E3D">
        <w:t>конформации</w:t>
      </w:r>
      <w:r w:rsidR="00D60E3D" w:rsidRPr="00D60E3D">
        <w:t>).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КД</w:t>
      </w:r>
      <w:r w:rsidR="00D60E3D" w:rsidRPr="00D60E3D">
        <w:t xml:space="preserve"> </w:t>
      </w:r>
      <w:r w:rsidRPr="00D60E3D">
        <w:t>различных</w:t>
      </w:r>
      <w:r w:rsidR="00D60E3D" w:rsidRPr="00D60E3D">
        <w:t xml:space="preserve"> </w:t>
      </w:r>
      <w:r w:rsidRPr="00D60E3D">
        <w:t>типов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можно</w:t>
      </w:r>
      <w:r w:rsidR="00D60E3D" w:rsidRPr="00D60E3D">
        <w:t xml:space="preserve"> </w:t>
      </w:r>
      <w:r w:rsidRPr="00D60E3D">
        <w:t>оценить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результатам</w:t>
      </w:r>
      <w:r w:rsidR="00D60E3D" w:rsidRPr="00D60E3D">
        <w:t xml:space="preserve"> </w:t>
      </w:r>
      <w:r w:rsidRPr="00D60E3D">
        <w:t>измерения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гомополипептидов</w:t>
      </w:r>
      <w:r w:rsidR="00D60E3D" w:rsidRPr="00D60E3D">
        <w:t xml:space="preserve"> </w:t>
      </w:r>
      <w:r w:rsidRPr="00D60E3D">
        <w:t>известной</w:t>
      </w:r>
      <w:r w:rsidR="00D60E3D" w:rsidRPr="00D60E3D">
        <w:t xml:space="preserve"> </w:t>
      </w:r>
      <w:r w:rsidRPr="00D60E3D">
        <w:t>конформации</w:t>
      </w:r>
      <w:r w:rsidR="00D60E3D">
        <w:t xml:space="preserve"> (</w:t>
      </w:r>
      <w:r w:rsidRPr="00D60E3D">
        <w:t>например,</w:t>
      </w:r>
      <w:r w:rsidR="00D60E3D" w:rsidRPr="00D60E3D">
        <w:t xml:space="preserve"> </w:t>
      </w:r>
      <w:r w:rsidRPr="00D60E3D">
        <w:t>поли-</w:t>
      </w:r>
      <w:r w:rsidRPr="00D60E3D">
        <w:rPr>
          <w:lang w:val="en-US"/>
        </w:rPr>
        <w:t>L</w:t>
      </w:r>
      <w:r w:rsidRPr="00D60E3D">
        <w:t>-лизина</w:t>
      </w:r>
      <w:r w:rsidR="00D60E3D" w:rsidRPr="00D60E3D">
        <w:t xml:space="preserve">), </w:t>
      </w:r>
      <w:r w:rsidRPr="00D60E3D">
        <w:t>после</w:t>
      </w:r>
      <w:r w:rsidR="00D60E3D" w:rsidRPr="00D60E3D">
        <w:t xml:space="preserve"> </w:t>
      </w:r>
      <w:r w:rsidRPr="00D60E3D">
        <w:t>чего</w:t>
      </w:r>
      <w:r w:rsidR="00D60E3D" w:rsidRPr="00D60E3D">
        <w:t xml:space="preserve"> </w:t>
      </w:r>
      <w:r w:rsidRPr="00D60E3D">
        <w:t>определить</w:t>
      </w:r>
      <w:r w:rsidR="00D60E3D" w:rsidRPr="00D60E3D">
        <w:t xml:space="preserve"> </w:t>
      </w:r>
      <w:r w:rsidRPr="00D60E3D">
        <w:t>вклад</w:t>
      </w:r>
      <w:r w:rsidR="00D60E3D" w:rsidRPr="00D60E3D">
        <w:t xml:space="preserve"> </w:t>
      </w:r>
      <w:r w:rsidRPr="00D60E3D">
        <w:t>каждой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структур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спектр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исследуемого</w:t>
      </w:r>
      <w:r w:rsidR="00D60E3D" w:rsidRPr="00D60E3D">
        <w:t xml:space="preserve"> </w:t>
      </w:r>
      <w:r w:rsidRPr="00D60E3D">
        <w:t>белка.</w:t>
      </w:r>
      <w:r w:rsidR="00D60E3D" w:rsidRPr="00D60E3D">
        <w:t xml:space="preserve"> </w:t>
      </w:r>
      <w:r w:rsidRPr="00D60E3D">
        <w:t>Однако,</w:t>
      </w:r>
      <w:r w:rsidR="00D60E3D" w:rsidRPr="00D60E3D">
        <w:t xml:space="preserve"> </w:t>
      </w:r>
      <w:r w:rsidRPr="00D60E3D">
        <w:t>такой</w:t>
      </w:r>
      <w:r w:rsidR="00D60E3D" w:rsidRPr="00D60E3D">
        <w:t xml:space="preserve"> </w:t>
      </w:r>
      <w:r w:rsidRPr="00D60E3D">
        <w:t>подход</w:t>
      </w:r>
      <w:r w:rsidR="00D60E3D" w:rsidRPr="00D60E3D">
        <w:t xml:space="preserve"> </w:t>
      </w:r>
      <w:r w:rsidRPr="00D60E3D">
        <w:t>имеет</w:t>
      </w:r>
      <w:r w:rsidR="00D60E3D" w:rsidRPr="00D60E3D">
        <w:t xml:space="preserve"> </w:t>
      </w:r>
      <w:r w:rsidRPr="00D60E3D">
        <w:t>ряд</w:t>
      </w:r>
      <w:r w:rsidR="00D60E3D" w:rsidRPr="00D60E3D">
        <w:t xml:space="preserve"> </w:t>
      </w:r>
      <w:r w:rsidRPr="00D60E3D">
        <w:t>больших</w:t>
      </w:r>
      <w:r w:rsidR="00D60E3D" w:rsidRPr="00D60E3D">
        <w:t xml:space="preserve"> </w:t>
      </w:r>
      <w:r w:rsidRPr="00D60E3D">
        <w:t>недостатков.</w:t>
      </w:r>
      <w:r w:rsidR="00D60E3D" w:rsidRPr="00D60E3D">
        <w:t xml:space="preserve"> </w:t>
      </w:r>
      <w:r w:rsidRPr="00D60E3D">
        <w:t>Во-первых,</w:t>
      </w:r>
      <w:r w:rsidR="00D60E3D" w:rsidRPr="00D60E3D">
        <w:t xml:space="preserve"> </w:t>
      </w:r>
      <w:r w:rsidRPr="00D60E3D">
        <w:t>участки</w:t>
      </w:r>
      <w:r w:rsidR="00D60E3D" w:rsidRPr="00D60E3D">
        <w:t xml:space="preserve"> </w:t>
      </w:r>
      <w:r w:rsidRPr="00D60E3D">
        <w:t>упорядоченной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модельных</w:t>
      </w:r>
      <w:r w:rsidR="00D60E3D" w:rsidRPr="00D60E3D">
        <w:t xml:space="preserve"> </w:t>
      </w:r>
      <w:r w:rsidRPr="00D60E3D">
        <w:t>гомополипептидов</w:t>
      </w:r>
      <w:r w:rsidR="00D60E3D" w:rsidRPr="00D60E3D">
        <w:t xml:space="preserve"> </w:t>
      </w:r>
      <w:r w:rsidRPr="00D60E3D">
        <w:t>имеют</w:t>
      </w:r>
      <w:r w:rsidR="00D60E3D" w:rsidRPr="00D60E3D">
        <w:t xml:space="preserve"> </w:t>
      </w:r>
      <w:r w:rsidRPr="00D60E3D">
        <w:t>значительно</w:t>
      </w:r>
      <w:r w:rsidR="00D60E3D" w:rsidRPr="00D60E3D">
        <w:t xml:space="preserve"> </w:t>
      </w:r>
      <w:r w:rsidRPr="00D60E3D">
        <w:t>большую</w:t>
      </w:r>
      <w:r w:rsidR="00D60E3D" w:rsidRPr="00D60E3D">
        <w:t xml:space="preserve"> </w:t>
      </w:r>
      <w:r w:rsidRPr="00D60E3D">
        <w:t>длину,</w:t>
      </w:r>
      <w:r w:rsidR="00D60E3D" w:rsidRPr="00D60E3D">
        <w:t xml:space="preserve"> </w:t>
      </w:r>
      <w:r w:rsidRPr="00D60E3D">
        <w:t>чем</w:t>
      </w:r>
      <w:r w:rsidR="00D60E3D" w:rsidRPr="00D60E3D">
        <w:t xml:space="preserve"> </w:t>
      </w:r>
      <w:r w:rsidRPr="00D60E3D">
        <w:t>длина</w:t>
      </w:r>
      <w:r w:rsidR="00D60E3D" w:rsidRPr="00D60E3D">
        <w:t xml:space="preserve"> </w:t>
      </w:r>
      <w:r w:rsidRPr="00D60E3D">
        <w:t>типичных</w:t>
      </w:r>
      <w:r w:rsidR="00D60E3D" w:rsidRPr="00D60E3D">
        <w:t xml:space="preserve"> </w:t>
      </w:r>
      <w:r w:rsidRPr="00D60E3D">
        <w:t>участков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глобулярных</w:t>
      </w:r>
      <w:r w:rsidR="00D60E3D" w:rsidRPr="00D60E3D">
        <w:t xml:space="preserve"> </w:t>
      </w:r>
      <w:r w:rsidRPr="00D60E3D">
        <w:t>белках.</w:t>
      </w:r>
      <w:r w:rsidR="00D60E3D" w:rsidRPr="00D60E3D">
        <w:t xml:space="preserve"> </w:t>
      </w:r>
      <w:r w:rsidRPr="00D60E3D">
        <w:t>Во-вторых,</w:t>
      </w:r>
      <w:r w:rsidR="00D60E3D" w:rsidRPr="00D60E3D">
        <w:t xml:space="preserve"> </w:t>
      </w:r>
      <w:r w:rsidRPr="00D60E3D">
        <w:t>их</w:t>
      </w:r>
      <w:r w:rsidR="00D60E3D" w:rsidRPr="00D60E3D">
        <w:t xml:space="preserve"> </w:t>
      </w:r>
      <w:r w:rsidRPr="00D60E3D">
        <w:t>конформация</w:t>
      </w:r>
      <w:r w:rsidR="00D60E3D" w:rsidRPr="00D60E3D">
        <w:t xml:space="preserve"> </w:t>
      </w:r>
      <w:r w:rsidRPr="00D60E3D">
        <w:t>может</w:t>
      </w:r>
      <w:r w:rsidR="00D60E3D" w:rsidRPr="00D60E3D">
        <w:t xml:space="preserve"> </w:t>
      </w:r>
      <w:r w:rsidRPr="00D60E3D">
        <w:t>сильно</w:t>
      </w:r>
      <w:r w:rsidR="00D60E3D" w:rsidRPr="00D60E3D">
        <w:t xml:space="preserve"> </w:t>
      </w:r>
      <w:r w:rsidRPr="00D60E3D">
        <w:t>отличаться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конформации,</w:t>
      </w:r>
      <w:r w:rsidR="00D60E3D" w:rsidRPr="00D60E3D">
        <w:t xml:space="preserve"> </w:t>
      </w:r>
      <w:r w:rsidRPr="00D60E3D">
        <w:t>наблюдаемой</w:t>
      </w:r>
      <w:r w:rsidR="00D60E3D" w:rsidRPr="00D60E3D">
        <w:t xml:space="preserve"> </w:t>
      </w:r>
      <w:r w:rsidRPr="00D60E3D">
        <w:t>у</w:t>
      </w:r>
      <w:r w:rsidR="00D60E3D" w:rsidRPr="00D60E3D">
        <w:t xml:space="preserve"> </w:t>
      </w:r>
      <w:r w:rsidRPr="00D60E3D">
        <w:t>элементов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реальных</w:t>
      </w:r>
      <w:r w:rsidR="00D60E3D" w:rsidRPr="00D60E3D">
        <w:t xml:space="preserve"> </w:t>
      </w:r>
      <w:r w:rsidRPr="00D60E3D">
        <w:t>белков.</w:t>
      </w:r>
      <w:r w:rsidR="00D60E3D" w:rsidRPr="00D60E3D">
        <w:t xml:space="preserve"> </w:t>
      </w:r>
      <w:r w:rsidRPr="00D60E3D">
        <w:t>Кроме</w:t>
      </w:r>
      <w:r w:rsidR="00D60E3D" w:rsidRPr="00D60E3D">
        <w:t xml:space="preserve"> </w:t>
      </w:r>
      <w:r w:rsidRPr="00D60E3D">
        <w:t>этого,</w:t>
      </w:r>
      <w:r w:rsidR="00D60E3D" w:rsidRPr="00D60E3D">
        <w:t xml:space="preserve"> </w:t>
      </w:r>
      <w:r w:rsidRPr="00D60E3D">
        <w:t>среди</w:t>
      </w:r>
      <w:r w:rsidR="00D60E3D" w:rsidRPr="00D60E3D">
        <w:t xml:space="preserve"> </w:t>
      </w:r>
      <w:r w:rsidRPr="00D60E3D">
        <w:t>гомополипептидов</w:t>
      </w:r>
      <w:r w:rsidR="00D60E3D" w:rsidRPr="00D60E3D">
        <w:t xml:space="preserve"> </w:t>
      </w:r>
      <w:r w:rsidRPr="00D60E3D">
        <w:t>нельзя</w:t>
      </w:r>
      <w:r w:rsidR="00D60E3D" w:rsidRPr="00D60E3D">
        <w:t xml:space="preserve"> </w:t>
      </w:r>
      <w:r w:rsidRPr="00D60E3D">
        <w:t>найти</w:t>
      </w:r>
      <w:r w:rsidR="00D60E3D">
        <w:t xml:space="preserve"> "</w:t>
      </w:r>
      <w:r w:rsidRPr="00D60E3D">
        <w:t>стандартов</w:t>
      </w:r>
      <w:r w:rsidR="00D60E3D">
        <w:t xml:space="preserve">" </w:t>
      </w:r>
      <w:r w:rsidRPr="00D60E3D">
        <w:t>для</w:t>
      </w:r>
      <w:r w:rsidR="00D60E3D" w:rsidRPr="00D60E3D">
        <w:t xml:space="preserve"> </w:t>
      </w:r>
      <w:r w:rsidRPr="00D60E3D">
        <w:sym w:font="Symbol" w:char="F062"/>
      </w:r>
      <w:r w:rsidRPr="00D60E3D">
        <w:t>-изгибов.</w:t>
      </w:r>
      <w:r w:rsidR="00D60E3D" w:rsidRPr="00D60E3D">
        <w:t xml:space="preserve"> </w:t>
      </w:r>
      <w:r w:rsidRPr="00D60E3D">
        <w:t>И,</w:t>
      </w:r>
      <w:r w:rsidR="00D60E3D" w:rsidRPr="00D60E3D">
        <w:t xml:space="preserve"> </w:t>
      </w:r>
      <w:r w:rsidRPr="00D60E3D">
        <w:t>наконец,</w:t>
      </w:r>
      <w:r w:rsidR="00D60E3D" w:rsidRPr="00D60E3D">
        <w:t xml:space="preserve"> </w:t>
      </w:r>
      <w:r w:rsidRPr="00D60E3D">
        <w:t>хотя</w:t>
      </w:r>
      <w:r w:rsidR="00D60E3D" w:rsidRPr="00D60E3D">
        <w:t xml:space="preserve"> </w:t>
      </w:r>
      <w:r w:rsidRPr="00D60E3D">
        <w:t>вклад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взаимодействий</w:t>
      </w:r>
      <w:r w:rsidR="00D60E3D" w:rsidRPr="00D60E3D">
        <w:t xml:space="preserve"> </w:t>
      </w:r>
      <w:r w:rsidRPr="00D60E3D">
        <w:t>между</w:t>
      </w:r>
      <w:r w:rsidR="00D60E3D" w:rsidRPr="00D60E3D">
        <w:t xml:space="preserve"> </w:t>
      </w:r>
      <w:r w:rsidRPr="00D60E3D">
        <w:t>хромофорами</w:t>
      </w:r>
      <w:r w:rsidR="00D60E3D" w:rsidRPr="00D60E3D">
        <w:t xml:space="preserve"> </w:t>
      </w:r>
      <w:r w:rsidRPr="00D60E3D">
        <w:t>уменьшается</w:t>
      </w:r>
      <w:r w:rsidR="00D60E3D" w:rsidRPr="00D60E3D">
        <w:t xml:space="preserve"> </w:t>
      </w:r>
      <w:r w:rsidRPr="00D60E3D">
        <w:t>как</w:t>
      </w:r>
      <w:r w:rsidR="00D60E3D" w:rsidRPr="00D60E3D">
        <w:t xml:space="preserve"> </w:t>
      </w:r>
      <w:r w:rsidRPr="00D60E3D">
        <w:t>квадрат</w:t>
      </w:r>
      <w:r w:rsidR="00D60E3D" w:rsidRPr="00D60E3D">
        <w:t xml:space="preserve"> </w:t>
      </w:r>
      <w:r w:rsidRPr="00D60E3D">
        <w:t>расстояния</w:t>
      </w:r>
      <w:r w:rsidR="00D60E3D" w:rsidRPr="00D60E3D">
        <w:t xml:space="preserve"> </w:t>
      </w:r>
      <w:r w:rsidRPr="00D60E3D">
        <w:t>между</w:t>
      </w:r>
      <w:r w:rsidR="00D60E3D" w:rsidRPr="00D60E3D">
        <w:t xml:space="preserve"> </w:t>
      </w:r>
      <w:r w:rsidRPr="00D60E3D">
        <w:t>ними,</w:t>
      </w:r>
      <w:r w:rsidR="00D60E3D" w:rsidRPr="00D60E3D">
        <w:t xml:space="preserve"> </w:t>
      </w:r>
      <w:r w:rsidRPr="00D60E3D">
        <w:t>должен</w:t>
      </w:r>
      <w:r w:rsidR="00D60E3D" w:rsidRPr="00D60E3D">
        <w:t xml:space="preserve"> </w:t>
      </w:r>
      <w:r w:rsidRPr="00D60E3D">
        <w:t>существовать</w:t>
      </w:r>
      <w:r w:rsidR="00D60E3D" w:rsidRPr="00D60E3D">
        <w:t xml:space="preserve"> </w:t>
      </w:r>
      <w:r w:rsidRPr="00D60E3D">
        <w:t>определенный</w:t>
      </w:r>
      <w:r w:rsidR="00D60E3D" w:rsidRPr="00D60E3D">
        <w:t xml:space="preserve"> </w:t>
      </w:r>
      <w:r w:rsidRPr="00D60E3D">
        <w:t>вклад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взаимодействия</w:t>
      </w:r>
      <w:r w:rsidR="00D60E3D" w:rsidRPr="00D60E3D">
        <w:t xml:space="preserve"> </w:t>
      </w:r>
      <w:r w:rsidRPr="00D60E3D">
        <w:t>между</w:t>
      </w:r>
      <w:r w:rsidR="00D60E3D" w:rsidRPr="00D60E3D">
        <w:t xml:space="preserve"> </w:t>
      </w:r>
      <w:r w:rsidRPr="00D60E3D">
        <w:t>участками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различной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структурой.</w:t>
      </w:r>
      <w:r w:rsidR="00D60E3D" w:rsidRPr="00D60E3D">
        <w:t xml:space="preserve"> </w:t>
      </w:r>
      <w:r w:rsidRPr="00D60E3D">
        <w:t>Эти</w:t>
      </w:r>
      <w:r w:rsidR="00D60E3D" w:rsidRPr="00D60E3D">
        <w:t xml:space="preserve"> </w:t>
      </w:r>
      <w:r w:rsidRPr="00D60E3D">
        <w:t>взаимодействия</w:t>
      </w:r>
      <w:r w:rsidR="00D60E3D" w:rsidRPr="00D60E3D">
        <w:t xml:space="preserve"> </w:t>
      </w:r>
      <w:r w:rsidRPr="00D60E3D">
        <w:t>нельзя</w:t>
      </w:r>
      <w:r w:rsidR="00D60E3D" w:rsidRPr="00D60E3D">
        <w:t xml:space="preserve"> </w:t>
      </w:r>
      <w:r w:rsidRPr="00D60E3D">
        <w:t>адекватно</w:t>
      </w:r>
      <w:r w:rsidR="00D60E3D" w:rsidRPr="00D60E3D">
        <w:t xml:space="preserve"> </w:t>
      </w:r>
      <w:r w:rsidRPr="00D60E3D">
        <w:t>смоделировать,</w:t>
      </w:r>
      <w:r w:rsidR="00D60E3D" w:rsidRPr="00D60E3D">
        <w:t xml:space="preserve"> </w:t>
      </w:r>
      <w:r w:rsidRPr="00D60E3D">
        <w:t>рассматривая</w:t>
      </w:r>
      <w:r w:rsidR="00D60E3D" w:rsidRPr="00D60E3D">
        <w:t xml:space="preserve"> </w:t>
      </w:r>
      <w:r w:rsidRPr="00D60E3D">
        <w:t>протяженные</w:t>
      </w:r>
      <w:r w:rsidR="00D60E3D" w:rsidRPr="00D60E3D">
        <w:t xml:space="preserve"> </w:t>
      </w:r>
      <w:r w:rsidRPr="00D60E3D">
        <w:t>гомополимеры.</w:t>
      </w:r>
      <w:r w:rsidR="00D60E3D" w:rsidRPr="00D60E3D">
        <w:t xml:space="preserve"> </w:t>
      </w:r>
      <w:r w:rsidRPr="00D60E3D">
        <w:t>Поэтому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практике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гомополипептидов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используются.</w:t>
      </w:r>
      <w:r w:rsidR="00D60E3D" w:rsidRPr="00D60E3D">
        <w:t xml:space="preserve"> </w:t>
      </w:r>
      <w:r w:rsidRPr="00D60E3D">
        <w:t>Вместо</w:t>
      </w:r>
      <w:r w:rsidR="00D60E3D" w:rsidRPr="00D60E3D">
        <w:t xml:space="preserve"> </w:t>
      </w:r>
      <w:r w:rsidRPr="00D60E3D">
        <w:t>этого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качестве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берут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белков,</w:t>
      </w:r>
      <w:r w:rsidR="00D60E3D" w:rsidRPr="00D60E3D">
        <w:t xml:space="preserve"> </w:t>
      </w:r>
      <w:r w:rsidRPr="00D60E3D">
        <w:t>структура</w:t>
      </w:r>
      <w:r w:rsidR="00D60E3D" w:rsidRPr="00D60E3D">
        <w:t xml:space="preserve"> </w:t>
      </w:r>
      <w:r w:rsidRPr="00D60E3D">
        <w:t>которых</w:t>
      </w:r>
      <w:r w:rsidR="00D60E3D" w:rsidRPr="00D60E3D">
        <w:t xml:space="preserve"> </w:t>
      </w:r>
      <w:r w:rsidRPr="00D60E3D">
        <w:t>известна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данных</w:t>
      </w:r>
      <w:r w:rsidR="00D60E3D" w:rsidRPr="00D60E3D">
        <w:t xml:space="preserve"> </w:t>
      </w:r>
      <w:r w:rsidRPr="00D60E3D">
        <w:t>рентгеноструктурного</w:t>
      </w:r>
      <w:r w:rsidR="00D60E3D" w:rsidRPr="00D60E3D">
        <w:t xml:space="preserve"> </w:t>
      </w:r>
      <w:r w:rsidRPr="00D60E3D">
        <w:t>анализа.</w:t>
      </w:r>
      <w:r w:rsidR="00D60E3D" w:rsidRPr="00D60E3D">
        <w:t xml:space="preserve"> </w:t>
      </w:r>
      <w:r w:rsidRPr="00D60E3D">
        <w:t>Различные</w:t>
      </w:r>
      <w:r w:rsidR="00D60E3D" w:rsidRPr="00D60E3D">
        <w:t xml:space="preserve"> </w:t>
      </w:r>
      <w:r w:rsidRPr="00D60E3D">
        <w:t>подходы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анализу</w:t>
      </w:r>
      <w:r w:rsidR="00D60E3D" w:rsidRPr="00D60E3D">
        <w:t xml:space="preserve"> </w:t>
      </w:r>
      <w:r w:rsidRPr="00D60E3D">
        <w:t>исследуемого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основе</w:t>
      </w:r>
      <w:r w:rsidR="00D60E3D" w:rsidRPr="00D60E3D">
        <w:t xml:space="preserve"> </w:t>
      </w:r>
      <w:r w:rsidRPr="00D60E3D">
        <w:t>этого</w:t>
      </w:r>
      <w:r w:rsidR="00D60E3D" w:rsidRPr="00D60E3D">
        <w:t xml:space="preserve"> </w:t>
      </w:r>
      <w:r w:rsidRPr="00D60E3D">
        <w:t>базисного</w:t>
      </w:r>
      <w:r w:rsidR="00D60E3D" w:rsidRPr="00D60E3D">
        <w:t xml:space="preserve"> </w:t>
      </w:r>
      <w:r w:rsidRPr="00D60E3D">
        <w:t>набора</w:t>
      </w:r>
      <w:r w:rsidR="00D60E3D" w:rsidRPr="00D60E3D">
        <w:t xml:space="preserve"> </w:t>
      </w:r>
      <w:r w:rsidRPr="00D60E3D">
        <w:t>определяют</w:t>
      </w:r>
      <w:r w:rsidR="00D60E3D" w:rsidRPr="00D60E3D">
        <w:t xml:space="preserve"> </w:t>
      </w:r>
      <w:r w:rsidRPr="00D60E3D">
        <w:t>различия</w:t>
      </w:r>
      <w:r w:rsidR="00D60E3D" w:rsidRPr="00D60E3D">
        <w:t xml:space="preserve"> </w:t>
      </w:r>
      <w:r w:rsidRPr="00D60E3D">
        <w:t>между</w:t>
      </w:r>
      <w:r w:rsidR="00D60E3D" w:rsidRPr="00D60E3D">
        <w:t xml:space="preserve"> </w:t>
      </w:r>
      <w:r w:rsidRPr="00D60E3D">
        <w:t>методами,</w:t>
      </w:r>
      <w:r w:rsidR="00D60E3D" w:rsidRPr="00D60E3D">
        <w:t xml:space="preserve"> </w:t>
      </w:r>
      <w:r w:rsidRPr="00D60E3D">
        <w:t>которые</w:t>
      </w:r>
      <w:r w:rsidR="00D60E3D" w:rsidRPr="00D60E3D">
        <w:t xml:space="preserve"> </w:t>
      </w:r>
      <w:r w:rsidRPr="00D60E3D">
        <w:t>будут</w:t>
      </w:r>
      <w:r w:rsidR="00D60E3D" w:rsidRPr="00D60E3D">
        <w:t xml:space="preserve"> </w:t>
      </w:r>
      <w:r w:rsidRPr="00D60E3D">
        <w:t>описаны</w:t>
      </w:r>
      <w:r w:rsidR="00D60E3D" w:rsidRPr="00D60E3D">
        <w:t xml:space="preserve"> </w:t>
      </w:r>
      <w:r w:rsidRPr="00D60E3D">
        <w:t>ниже.</w:t>
      </w:r>
    </w:p>
    <w:p w:rsidR="00D60E3D" w:rsidRDefault="00D60E3D" w:rsidP="00D60E3D">
      <w:pPr>
        <w:tabs>
          <w:tab w:val="left" w:pos="726"/>
        </w:tabs>
        <w:rPr>
          <w:b/>
        </w:rPr>
      </w:pPr>
    </w:p>
    <w:p w:rsidR="00D60E3D" w:rsidRDefault="004E69A5" w:rsidP="00D60E3D">
      <w:pPr>
        <w:pStyle w:val="1"/>
      </w:pPr>
      <w:bookmarkStart w:id="3" w:name="_Toc281031693"/>
      <w:r w:rsidRPr="00D60E3D">
        <w:t>1.2</w:t>
      </w:r>
      <w:r w:rsidR="00D60E3D" w:rsidRPr="00D60E3D">
        <w:t xml:space="preserve"> </w:t>
      </w:r>
      <w:r w:rsidRPr="00D60E3D">
        <w:t>Методы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кругового</w:t>
      </w:r>
      <w:r w:rsidR="00D60E3D" w:rsidRPr="00D60E3D">
        <w:t xml:space="preserve"> </w:t>
      </w:r>
      <w:r w:rsidRPr="00D60E3D">
        <w:t>дихроизма</w:t>
      </w:r>
      <w:r w:rsidR="00D60E3D" w:rsidRPr="00D60E3D">
        <w:t xml:space="preserve"> </w:t>
      </w:r>
      <w:r w:rsidRPr="00D60E3D">
        <w:t>белков</w:t>
      </w:r>
      <w:bookmarkEnd w:id="3"/>
    </w:p>
    <w:p w:rsidR="00D60E3D" w:rsidRPr="00D60E3D" w:rsidRDefault="00D60E3D" w:rsidP="00D60E3D">
      <w:pPr>
        <w:rPr>
          <w:lang w:eastAsia="en-US"/>
        </w:rPr>
      </w:pPr>
    </w:p>
    <w:p w:rsidR="00D60E3D" w:rsidRPr="00D60E3D" w:rsidRDefault="004E69A5" w:rsidP="00D60E3D">
      <w:pPr>
        <w:tabs>
          <w:tab w:val="left" w:pos="726"/>
        </w:tabs>
      </w:pPr>
      <w:r w:rsidRPr="00D60E3D">
        <w:rPr>
          <w:b/>
        </w:rPr>
        <w:t>Метод</w:t>
      </w:r>
      <w:r w:rsidR="00D60E3D">
        <w:rPr>
          <w:b/>
        </w:rPr>
        <w:t xml:space="preserve"> "</w:t>
      </w:r>
      <w:r w:rsidRPr="00D60E3D">
        <w:rPr>
          <w:b/>
        </w:rPr>
        <w:t>эталонных</w:t>
      </w:r>
      <w:r w:rsidR="00D60E3D" w:rsidRPr="00D60E3D">
        <w:rPr>
          <w:b/>
        </w:rPr>
        <w:t xml:space="preserve"> </w:t>
      </w:r>
      <w:r w:rsidRPr="00D60E3D">
        <w:rPr>
          <w:b/>
        </w:rPr>
        <w:t>спектров</w:t>
      </w:r>
      <w:r w:rsidR="00D60E3D">
        <w:rPr>
          <w:b/>
        </w:rPr>
        <w:t xml:space="preserve">" </w:t>
      </w:r>
      <w:r w:rsidR="00D60E3D" w:rsidRPr="00D60E3D">
        <w:rPr>
          <w:b/>
        </w:rPr>
        <w:t>[</w:t>
      </w:r>
      <w:r w:rsidRPr="00D60E3D">
        <w:rPr>
          <w:b/>
        </w:rPr>
        <w:t>2,3</w:t>
      </w:r>
      <w:r w:rsidR="00D60E3D" w:rsidRPr="00D60E3D">
        <w:rPr>
          <w:b/>
        </w:rPr>
        <w:t>]</w:t>
      </w:r>
      <w:r w:rsidR="00D60E3D">
        <w:rPr>
          <w:b/>
        </w:rPr>
        <w:t>. М</w:t>
      </w:r>
      <w:r w:rsidRPr="00D60E3D">
        <w:t>етоды</w:t>
      </w:r>
      <w:r w:rsidR="00D60E3D" w:rsidRPr="00D60E3D">
        <w:t xml:space="preserve"> </w:t>
      </w:r>
      <w:r w:rsidRPr="00D60E3D">
        <w:t>предсказания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их</w:t>
      </w:r>
      <w:r w:rsidR="00D60E3D" w:rsidRPr="00D60E3D">
        <w:t xml:space="preserve"> </w:t>
      </w:r>
      <w:r w:rsidRPr="00D60E3D">
        <w:t>спектрам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основаны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предположении</w:t>
      </w:r>
      <w:r w:rsidR="00D60E3D" w:rsidRPr="00D60E3D">
        <w:t xml:space="preserve"> </w:t>
      </w:r>
      <w:r w:rsidRPr="00D60E3D">
        <w:t>о</w:t>
      </w:r>
      <w:r w:rsidR="00D60E3D" w:rsidRPr="00D60E3D">
        <w:t xml:space="preserve"> </w:t>
      </w:r>
      <w:r w:rsidRPr="00D60E3D">
        <w:t>том,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различных</w:t>
      </w:r>
      <w:r w:rsidR="00D60E3D" w:rsidRPr="00D60E3D">
        <w:t xml:space="preserve"> </w:t>
      </w:r>
      <w:r w:rsidRPr="00D60E3D">
        <w:t>структурных</w:t>
      </w:r>
      <w:r w:rsidR="00D60E3D" w:rsidRPr="00D60E3D">
        <w:t xml:space="preserve"> </w:t>
      </w:r>
      <w:r w:rsidRPr="00D60E3D">
        <w:t>форм,</w:t>
      </w:r>
      <w:r w:rsidR="00D60E3D" w:rsidRPr="00D60E3D">
        <w:t xml:space="preserve"> </w:t>
      </w:r>
      <w:r w:rsidRPr="00D60E3D">
        <w:t>составляющих</w:t>
      </w:r>
      <w:r w:rsidR="00D60E3D" w:rsidRPr="00D60E3D">
        <w:t xml:space="preserve"> </w:t>
      </w:r>
      <w:r w:rsidRPr="00D60E3D">
        <w:t>белковую</w:t>
      </w:r>
      <w:r w:rsidR="00D60E3D" w:rsidRPr="00D60E3D">
        <w:t xml:space="preserve"> </w:t>
      </w:r>
      <w:r w:rsidRPr="00D60E3D">
        <w:t>молекулу,</w:t>
      </w:r>
      <w:r w:rsidR="00D60E3D" w:rsidRPr="00D60E3D">
        <w:t xml:space="preserve"> </w:t>
      </w:r>
      <w:r w:rsidRPr="00D60E3D">
        <w:t>дают</w:t>
      </w:r>
      <w:r w:rsidR="00D60E3D" w:rsidRPr="00D60E3D">
        <w:t xml:space="preserve"> </w:t>
      </w:r>
      <w:r w:rsidRPr="00D60E3D">
        <w:t>аддитивный</w:t>
      </w:r>
      <w:r w:rsidR="00D60E3D" w:rsidRPr="00D60E3D">
        <w:t xml:space="preserve"> </w:t>
      </w:r>
      <w:r w:rsidRPr="00D60E3D">
        <w:t>вклад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спектр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целом.</w:t>
      </w:r>
      <w:r w:rsidR="00D60E3D" w:rsidRPr="00D60E3D">
        <w:t xml:space="preserve"> </w:t>
      </w:r>
      <w:r w:rsidRPr="00D60E3D">
        <w:t>Это</w:t>
      </w:r>
      <w:r w:rsidR="00D60E3D" w:rsidRPr="00D60E3D">
        <w:t xml:space="preserve"> </w:t>
      </w:r>
      <w:r w:rsidRPr="00D60E3D">
        <w:t>можно</w:t>
      </w:r>
      <w:r w:rsidR="00D60E3D" w:rsidRPr="00D60E3D">
        <w:t xml:space="preserve"> </w:t>
      </w:r>
      <w:r w:rsidRPr="00D60E3D">
        <w:t>записать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следующем</w:t>
      </w:r>
      <w:r w:rsidR="00D60E3D" w:rsidRPr="00D60E3D">
        <w:t xml:space="preserve"> </w:t>
      </w:r>
      <w:r w:rsidRPr="00D60E3D">
        <w:t>виде</w:t>
      </w:r>
      <w:r w:rsidR="00D60E3D" w:rsidRPr="00D60E3D">
        <w:t>:</w:t>
      </w:r>
    </w:p>
    <w:p w:rsidR="004E69A5" w:rsidRPr="00D60E3D" w:rsidRDefault="004E69A5" w:rsidP="00D60E3D">
      <w:pPr>
        <w:tabs>
          <w:tab w:val="left" w:pos="726"/>
        </w:tabs>
      </w:pPr>
    </w:p>
    <w:p w:rsidR="00D60E3D" w:rsidRPr="00D60E3D" w:rsidRDefault="007D00D3" w:rsidP="00D60E3D">
      <w:pPr>
        <w:tabs>
          <w:tab w:val="left" w:pos="726"/>
        </w:tabs>
      </w:pPr>
      <w:r>
        <w:pict>
          <v:shape id="_x0000_i1026" type="#_x0000_t75" style="width:71.25pt;height:27.75pt">
            <v:imagedata r:id="rId8" o:title=""/>
          </v:shape>
        </w:pict>
      </w:r>
      <w:r w:rsidR="00D60E3D">
        <w:t xml:space="preserve"> (</w:t>
      </w:r>
      <w:r w:rsidR="00D60E3D" w:rsidRPr="00D60E3D">
        <w:t xml:space="preserve">1.2.1) </w:t>
      </w:r>
    </w:p>
    <w:p w:rsidR="004E69A5" w:rsidRPr="00D60E3D" w:rsidRDefault="004E69A5" w:rsidP="00D60E3D">
      <w:pPr>
        <w:tabs>
          <w:tab w:val="left" w:pos="726"/>
        </w:tabs>
      </w:pPr>
    </w:p>
    <w:p w:rsidR="004E69A5" w:rsidRPr="00D60E3D" w:rsidRDefault="004E69A5" w:rsidP="00D60E3D">
      <w:pPr>
        <w:tabs>
          <w:tab w:val="left" w:pos="726"/>
        </w:tabs>
      </w:pPr>
      <w:r w:rsidRPr="00D60E3D">
        <w:t>где</w:t>
      </w:r>
      <w:r w:rsidR="00D60E3D" w:rsidRPr="00D60E3D">
        <w:t xml:space="preserve"> </w:t>
      </w:r>
      <w:r w:rsidR="007D00D3">
        <w:pict>
          <v:shape id="_x0000_i1027" type="#_x0000_t75" style="width:15pt;height:17.25pt">
            <v:imagedata r:id="rId9" o:title=""/>
          </v:shape>
        </w:pict>
      </w:r>
      <w:r w:rsidR="00D60E3D" w:rsidRPr="00D60E3D">
        <w:t xml:space="preserve"> - </w:t>
      </w:r>
      <w:r w:rsidRPr="00D60E3D">
        <w:t>спектр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белка</w:t>
      </w:r>
      <w:r w:rsidR="00D60E3D">
        <w:t xml:space="preserve"> (</w:t>
      </w:r>
      <w:r w:rsidRPr="00D60E3D">
        <w:t>зависимость</w:t>
      </w:r>
      <w:r w:rsidR="00D60E3D" w:rsidRPr="00D60E3D">
        <w:t xml:space="preserve"> </w:t>
      </w:r>
      <w:r w:rsidRPr="00D60E3D">
        <w:t>эллиптичности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длины</w:t>
      </w:r>
      <w:r w:rsidR="00D60E3D" w:rsidRPr="00D60E3D">
        <w:t xml:space="preserve"> </w:t>
      </w:r>
      <w:r w:rsidRPr="00D60E3D">
        <w:t>волны</w:t>
      </w:r>
      <w:r w:rsidR="00D60E3D" w:rsidRPr="00D60E3D">
        <w:t xml:space="preserve"> </w:t>
      </w:r>
      <w:r w:rsidRPr="00D60E3D">
        <w:t>света</w:t>
      </w:r>
      <w:r w:rsidR="00D60E3D" w:rsidRPr="00D60E3D">
        <w:t xml:space="preserve">), </w:t>
      </w:r>
      <w:r w:rsidR="007D00D3">
        <w:pict>
          <v:shape id="_x0000_i1028" type="#_x0000_t75" style="width:20.25pt;height:18pt">
            <v:imagedata r:id="rId10" o:title=""/>
          </v:shape>
        </w:pict>
      </w:r>
      <w:r w:rsidR="00D60E3D" w:rsidRPr="00D60E3D">
        <w:t xml:space="preserve"> - </w:t>
      </w:r>
      <w:r w:rsidRPr="00D60E3D">
        <w:t>идеализированный</w:t>
      </w:r>
      <w:r w:rsidR="00D60E3D">
        <w:t xml:space="preserve"> "</w:t>
      </w:r>
      <w:r w:rsidRPr="00D60E3D">
        <w:t>эталонный</w:t>
      </w:r>
      <w:r w:rsidR="00D60E3D" w:rsidRPr="00D60E3D">
        <w:t xml:space="preserve"> </w:t>
      </w:r>
      <w:r w:rsidRPr="00D60E3D">
        <w:t>спектр</w:t>
      </w:r>
      <w:r w:rsidR="00D60E3D">
        <w:t xml:space="preserve">" </w:t>
      </w:r>
      <w:r w:rsidR="00D60E3D" w:rsidRPr="00D60E3D">
        <w:t xml:space="preserve">- </w:t>
      </w:r>
      <w:r w:rsidRPr="00D60E3D">
        <w:t>спектр</w:t>
      </w:r>
      <w:r w:rsidR="00D60E3D" w:rsidRPr="00D60E3D">
        <w:t xml:space="preserve"> </w:t>
      </w:r>
      <w:r w:rsidRPr="00D60E3D">
        <w:t>КД,</w:t>
      </w:r>
      <w:r w:rsidR="00D60E3D" w:rsidRPr="00D60E3D">
        <w:t xml:space="preserve"> </w:t>
      </w:r>
      <w:r w:rsidRPr="00D60E3D">
        <w:t>соответствующий</w:t>
      </w:r>
      <w:r w:rsidR="00D60E3D" w:rsidRPr="00D60E3D">
        <w:t xml:space="preserve"> </w:t>
      </w:r>
      <w:r w:rsidRPr="00D60E3D">
        <w:rPr>
          <w:i/>
        </w:rPr>
        <w:t>i</w:t>
      </w:r>
      <w:r w:rsidRPr="00D60E3D">
        <w:t>-ой</w:t>
      </w:r>
      <w:r w:rsidR="00D60E3D" w:rsidRPr="00D60E3D">
        <w:t xml:space="preserve"> </w:t>
      </w:r>
      <w:r w:rsidRPr="00D60E3D">
        <w:t>структурной</w:t>
      </w:r>
      <w:r w:rsidR="00D60E3D" w:rsidRPr="00D60E3D">
        <w:t xml:space="preserve"> </w:t>
      </w:r>
      <w:r w:rsidRPr="00D60E3D">
        <w:t>форме,</w:t>
      </w:r>
      <w:r w:rsidR="00D60E3D" w:rsidRPr="00D60E3D">
        <w:t xml:space="preserve"> </w:t>
      </w:r>
      <w:r w:rsidRPr="00D60E3D">
        <w:t>участвующей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образовании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белка,</w:t>
      </w:r>
      <w:r w:rsidR="00D60E3D" w:rsidRPr="00D60E3D">
        <w:t xml:space="preserve"> </w:t>
      </w:r>
      <w:r w:rsidR="007D00D3">
        <w:pict>
          <v:shape id="_x0000_i1029" type="#_x0000_t75" style="width:12.75pt;height:18pt">
            <v:imagedata r:id="rId11" o:title=""/>
          </v:shape>
        </w:pict>
      </w:r>
      <w:r w:rsidR="00D60E3D" w:rsidRPr="00D60E3D">
        <w:t xml:space="preserve"> - </w:t>
      </w:r>
      <w:r w:rsidRPr="00D60E3D">
        <w:t>доля</w:t>
      </w:r>
      <w:r w:rsidR="00D60E3D" w:rsidRPr="00D60E3D">
        <w:t xml:space="preserve"> </w:t>
      </w:r>
      <w:r w:rsidRPr="00D60E3D">
        <w:t>этой</w:t>
      </w:r>
      <w:r w:rsidR="00D60E3D" w:rsidRPr="00D60E3D">
        <w:t xml:space="preserve"> </w:t>
      </w:r>
      <w:r w:rsidRPr="00D60E3D">
        <w:t>формы</w:t>
      </w:r>
      <w:r w:rsidR="00D60E3D" w:rsidRPr="00D60E3D">
        <w:t xml:space="preserve"> </w:t>
      </w:r>
      <w:r w:rsidRPr="00D60E3D">
        <w:t>во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структуре,</w:t>
      </w:r>
      <w:r w:rsidR="00D60E3D" w:rsidRPr="00D60E3D">
        <w:t xml:space="preserve"> </w:t>
      </w:r>
      <w:r w:rsidRPr="00D60E3D">
        <w:t>причем</w:t>
      </w:r>
    </w:p>
    <w:p w:rsidR="004E69A5" w:rsidRPr="00D60E3D" w:rsidRDefault="004E69A5" w:rsidP="00D60E3D">
      <w:pPr>
        <w:tabs>
          <w:tab w:val="left" w:pos="726"/>
        </w:tabs>
      </w:pPr>
    </w:p>
    <w:p w:rsidR="00D60E3D" w:rsidRPr="00D60E3D" w:rsidRDefault="007D00D3" w:rsidP="00D60E3D">
      <w:pPr>
        <w:tabs>
          <w:tab w:val="left" w:pos="726"/>
        </w:tabs>
      </w:pPr>
      <w:r>
        <w:pict>
          <v:shape id="_x0000_i1030" type="#_x0000_t75" style="width:48.75pt;height:18pt">
            <v:imagedata r:id="rId12" o:title=""/>
          </v:shape>
        </w:pict>
      </w:r>
      <w:r w:rsidR="00D60E3D" w:rsidRPr="00D60E3D">
        <w:t>и</w:t>
      </w:r>
      <w:r>
        <w:pict>
          <v:shape id="_x0000_i1031" type="#_x0000_t75" style="width:45pt;height:27.75pt">
            <v:imagedata r:id="rId13" o:title=""/>
          </v:shape>
        </w:pict>
      </w:r>
      <w:r w:rsidR="00D60E3D" w:rsidRPr="00D60E3D">
        <w:t>.</w:t>
      </w:r>
      <w:r w:rsidR="00D60E3D">
        <w:t xml:space="preserve"> (</w:t>
      </w:r>
      <w:r w:rsidR="00D60E3D" w:rsidRPr="00D60E3D">
        <w:t xml:space="preserve">1.2.2) </w:t>
      </w:r>
    </w:p>
    <w:p w:rsidR="004E69A5" w:rsidRPr="00D60E3D" w:rsidRDefault="004E69A5" w:rsidP="00D60E3D">
      <w:pPr>
        <w:tabs>
          <w:tab w:val="left" w:pos="726"/>
        </w:tabs>
      </w:pPr>
    </w:p>
    <w:p w:rsidR="004E69A5" w:rsidRPr="00D60E3D" w:rsidRDefault="004E69A5" w:rsidP="00D60E3D">
      <w:pPr>
        <w:tabs>
          <w:tab w:val="left" w:pos="726"/>
        </w:tabs>
      </w:pPr>
      <w:r w:rsidRPr="00D60E3D">
        <w:t>Эталонные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="007D00D3">
        <w:pict>
          <v:shape id="_x0000_i1032" type="#_x0000_t75" style="width:20.25pt;height:18pt">
            <v:imagedata r:id="rId10" o:title=""/>
          </v:shape>
        </w:pic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всех</w:t>
      </w:r>
      <w:r w:rsidR="00D60E3D" w:rsidRPr="00D60E3D">
        <w:t xml:space="preserve"> </w:t>
      </w:r>
      <w:r w:rsidRPr="00D60E3D">
        <w:t>структурных</w:t>
      </w:r>
      <w:r w:rsidR="00D60E3D" w:rsidRPr="00D60E3D">
        <w:t xml:space="preserve"> </w:t>
      </w:r>
      <w:r w:rsidRPr="00D60E3D">
        <w:t>форм</w:t>
      </w:r>
      <w:r w:rsidR="00D60E3D" w:rsidRPr="00D60E3D">
        <w:t xml:space="preserve"> </w:t>
      </w:r>
      <w:r w:rsidRPr="00D60E3D">
        <w:t>могут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вычислены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основании</w:t>
      </w:r>
      <w:r w:rsidR="00D60E3D" w:rsidRPr="00D60E3D">
        <w:t xml:space="preserve"> </w:t>
      </w:r>
      <w:r w:rsidRPr="00D60E3D">
        <w:t>набора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КД</w:t>
      </w:r>
      <w:r w:rsidR="00D60E3D">
        <w:t xml:space="preserve"> (</w:t>
      </w:r>
      <w:r w:rsidRPr="00D60E3D">
        <w:t>спектров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известной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структурой</w:t>
      </w:r>
      <w:r w:rsidR="00D60E3D" w:rsidRPr="00D60E3D">
        <w:t xml:space="preserve"> - </w:t>
      </w:r>
      <w:r w:rsidRPr="00D60E3D">
        <w:t>коэффициентами</w:t>
      </w:r>
      <w:r w:rsidR="00D60E3D" w:rsidRPr="00D60E3D">
        <w:t xml:space="preserve"> </w:t>
      </w:r>
      <w:r w:rsidR="007D00D3">
        <w:pict>
          <v:shape id="_x0000_i1033" type="#_x0000_t75" style="width:12.75pt;height:18pt">
            <v:imagedata r:id="rId11" o:title=""/>
          </v:shape>
        </w:pict>
      </w:r>
      <w:r w:rsidR="00D60E3D" w:rsidRPr="00D60E3D">
        <w:t xml:space="preserve">)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наименьших</w:t>
      </w:r>
      <w:r w:rsidR="00D60E3D" w:rsidRPr="00D60E3D">
        <w:t xml:space="preserve"> </w:t>
      </w:r>
      <w:r w:rsidRPr="00D60E3D">
        <w:t>квадратов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формулы</w:t>
      </w:r>
      <w:r w:rsidR="00D60E3D">
        <w:t xml:space="preserve"> (</w:t>
      </w:r>
      <w:r w:rsidRPr="00D60E3D">
        <w:t>1.2.1</w:t>
      </w:r>
      <w:r w:rsidR="00D60E3D" w:rsidRPr="00D60E3D">
        <w:t xml:space="preserve">), </w:t>
      </w:r>
      <w:r w:rsidRPr="00D60E3D">
        <w:t>примененной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каждому</w:t>
      </w:r>
      <w:r w:rsidR="00D60E3D" w:rsidRPr="00D60E3D">
        <w:t xml:space="preserve"> </w:t>
      </w:r>
      <w:r w:rsidRPr="00D60E3D">
        <w:t>базисному</w:t>
      </w:r>
      <w:r w:rsidR="00D60E3D" w:rsidRPr="00D60E3D">
        <w:t xml:space="preserve"> </w:t>
      </w:r>
      <w:r w:rsidRPr="00D60E3D">
        <w:t>спектру.</w:t>
      </w:r>
      <w:r w:rsidR="00D60E3D" w:rsidRPr="00D60E3D">
        <w:t xml:space="preserve"> </w:t>
      </w:r>
      <w:r w:rsidRPr="00D60E3D">
        <w:t>После</w:t>
      </w:r>
      <w:r w:rsidR="00D60E3D" w:rsidRPr="00D60E3D">
        <w:t xml:space="preserve"> </w:t>
      </w:r>
      <w:r w:rsidRPr="00D60E3D">
        <w:t>этого</w:t>
      </w:r>
      <w:r w:rsidR="00D60E3D" w:rsidRPr="00D60E3D">
        <w:t xml:space="preserve"> </w:t>
      </w:r>
      <w:r w:rsidRPr="00D60E3D">
        <w:t>экспериментальный</w:t>
      </w:r>
      <w:r w:rsidR="00D60E3D" w:rsidRPr="00D60E3D">
        <w:t xml:space="preserve"> </w:t>
      </w:r>
      <w:r w:rsidRPr="00D60E3D">
        <w:t>спектр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исследуемого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того</w:t>
      </w:r>
      <w:r w:rsidR="00D60E3D" w:rsidRPr="00D60E3D">
        <w:t xml:space="preserve"> </w:t>
      </w:r>
      <w:r w:rsidRPr="00D60E3D">
        <w:t>же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наименьших</w:t>
      </w:r>
      <w:r w:rsidR="00D60E3D" w:rsidRPr="00D60E3D">
        <w:t xml:space="preserve"> </w:t>
      </w:r>
      <w:r w:rsidRPr="00D60E3D">
        <w:t>квадратов</w:t>
      </w:r>
      <w:r w:rsidR="00D60E3D" w:rsidRPr="00D60E3D">
        <w:t xml:space="preserve"> </w:t>
      </w:r>
      <w:r w:rsidRPr="00D60E3D">
        <w:t>может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аппроксимирован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формуле</w:t>
      </w:r>
      <w:r w:rsidR="00D60E3D">
        <w:t xml:space="preserve"> (</w:t>
      </w:r>
      <w:r w:rsidRPr="00D60E3D">
        <w:t>1.2.1</w:t>
      </w:r>
      <w:r w:rsidR="00D60E3D" w:rsidRPr="00D60E3D">
        <w:t xml:space="preserve">) </w:t>
      </w:r>
      <w:r w:rsidRPr="00D60E3D">
        <w:t>с</w:t>
      </w:r>
      <w:r w:rsidR="00D60E3D" w:rsidRPr="00D60E3D">
        <w:t xml:space="preserve"> </w:t>
      </w:r>
      <w:r w:rsidRPr="00D60E3D">
        <w:t>использованием</w:t>
      </w:r>
      <w:r w:rsidR="00D60E3D" w:rsidRPr="00D60E3D">
        <w:t xml:space="preserve"> </w:t>
      </w:r>
      <w:r w:rsidRPr="00D60E3D">
        <w:t>вычисленных</w:t>
      </w:r>
      <w:r w:rsidR="00D60E3D" w:rsidRPr="00D60E3D">
        <w:t xml:space="preserve"> </w:t>
      </w:r>
      <w:r w:rsidRPr="00D60E3D">
        <w:t>эталонных</w:t>
      </w:r>
      <w:r w:rsidR="00D60E3D" w:rsidRPr="00D60E3D">
        <w:t xml:space="preserve"> </w:t>
      </w:r>
      <w:r w:rsidRPr="00D60E3D">
        <w:t>спектров.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этом</w:t>
      </w:r>
      <w:r w:rsidR="00D60E3D" w:rsidRPr="00D60E3D">
        <w:t xml:space="preserve"> </w:t>
      </w:r>
      <w:r w:rsidRPr="00D60E3D">
        <w:t>вклад</w:t>
      </w:r>
      <w:r w:rsidR="00D60E3D" w:rsidRPr="00D60E3D">
        <w:t xml:space="preserve"> </w:t>
      </w:r>
      <w:r w:rsidRPr="00D60E3D">
        <w:t>каждого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эталонных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будет</w:t>
      </w:r>
      <w:r w:rsidR="00D60E3D" w:rsidRPr="00D60E3D">
        <w:t xml:space="preserve"> </w:t>
      </w:r>
      <w:r w:rsidRPr="00D60E3D">
        <w:t>равен</w:t>
      </w:r>
      <w:r w:rsidR="00D60E3D" w:rsidRPr="00D60E3D">
        <w:t xml:space="preserve"> </w:t>
      </w:r>
      <w:r w:rsidRPr="00D60E3D">
        <w:t>доле</w:t>
      </w:r>
      <w:r w:rsidR="00D60E3D" w:rsidRPr="00D60E3D">
        <w:t xml:space="preserve"> </w:t>
      </w:r>
      <w:r w:rsidRPr="00D60E3D">
        <w:t>соответствующей</w:t>
      </w:r>
      <w:r w:rsidR="00D60E3D" w:rsidRPr="00D60E3D">
        <w:t xml:space="preserve"> </w:t>
      </w:r>
      <w:r w:rsidRPr="00D60E3D">
        <w:t>ему</w:t>
      </w:r>
      <w:r w:rsidR="00D60E3D" w:rsidRPr="00D60E3D">
        <w:t xml:space="preserve"> </w:t>
      </w:r>
      <w:r w:rsidRPr="00D60E3D">
        <w:t>структурной</w:t>
      </w:r>
      <w:r w:rsidR="00D60E3D" w:rsidRPr="00D60E3D">
        <w:t xml:space="preserve"> </w:t>
      </w:r>
      <w:r w:rsidRPr="00D60E3D">
        <w:t>форме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общей</w:t>
      </w:r>
      <w:r w:rsidR="00D60E3D" w:rsidRPr="00D60E3D">
        <w:t xml:space="preserve"> </w:t>
      </w:r>
      <w:r w:rsidRPr="00D60E3D">
        <w:t>структуре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Такой</w:t>
      </w:r>
      <w:r w:rsidR="00D60E3D" w:rsidRPr="00D60E3D">
        <w:t xml:space="preserve"> </w:t>
      </w:r>
      <w:r w:rsidRPr="00D60E3D">
        <w:t>подход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анализу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был</w:t>
      </w:r>
      <w:r w:rsidR="00D60E3D" w:rsidRPr="00D60E3D">
        <w:t xml:space="preserve"> </w:t>
      </w:r>
      <w:r w:rsidRPr="00D60E3D">
        <w:t>впервые</w:t>
      </w:r>
      <w:r w:rsidR="00D60E3D" w:rsidRPr="00D60E3D">
        <w:t xml:space="preserve"> </w:t>
      </w:r>
      <w:r w:rsidRPr="00D60E3D">
        <w:t>использован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работе</w:t>
      </w:r>
      <w:r w:rsidR="00D60E3D" w:rsidRPr="00D60E3D">
        <w:t xml:space="preserve"> [</w:t>
      </w:r>
      <w:r w:rsidRPr="00D60E3D">
        <w:t>2</w:t>
      </w:r>
      <w:r w:rsidR="00D60E3D" w:rsidRPr="00D60E3D">
        <w:t xml:space="preserve">]. </w:t>
      </w:r>
      <w:r w:rsidRPr="00D60E3D">
        <w:t>Ниже</w:t>
      </w:r>
      <w:r w:rsidR="00D60E3D" w:rsidRPr="00D60E3D">
        <w:t xml:space="preserve"> </w:t>
      </w:r>
      <w:r w:rsidRPr="00D60E3D">
        <w:t>будет</w:t>
      </w:r>
      <w:r w:rsidR="00D60E3D" w:rsidRPr="00D60E3D">
        <w:t xml:space="preserve"> </w:t>
      </w:r>
      <w:r w:rsidRPr="00D60E3D">
        <w:t>более</w:t>
      </w:r>
      <w:r w:rsidR="00D60E3D" w:rsidRPr="00D60E3D">
        <w:t xml:space="preserve"> </w:t>
      </w:r>
      <w:r w:rsidRPr="00D60E3D">
        <w:t>подробно</w:t>
      </w:r>
      <w:r w:rsidR="00D60E3D" w:rsidRPr="00D60E3D">
        <w:t xml:space="preserve"> </w:t>
      </w:r>
      <w:r w:rsidRPr="00D60E3D">
        <w:t>рассмотрена</w:t>
      </w:r>
      <w:r w:rsidR="00D60E3D" w:rsidRPr="00D60E3D">
        <w:t xml:space="preserve"> </w:t>
      </w:r>
      <w:r w:rsidRPr="00D60E3D">
        <w:t>модификация</w:t>
      </w:r>
      <w:r w:rsidR="00D60E3D" w:rsidRPr="00D60E3D">
        <w:t xml:space="preserve"> </w:t>
      </w:r>
      <w:r w:rsidRPr="00D60E3D">
        <w:t>этого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[</w:t>
      </w:r>
      <w:r w:rsidRPr="00D60E3D">
        <w:t>3</w:t>
      </w:r>
      <w:r w:rsidR="00D60E3D" w:rsidRPr="00D60E3D">
        <w:t>].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Принимая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рассмотрение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качестве</w:t>
      </w:r>
      <w:r w:rsidR="00D60E3D" w:rsidRPr="00D60E3D">
        <w:t xml:space="preserve"> </w:t>
      </w:r>
      <w:r w:rsidRPr="00D60E3D">
        <w:t>структурных</w:t>
      </w:r>
      <w:r w:rsidR="00D60E3D" w:rsidRPr="00D60E3D">
        <w:t xml:space="preserve"> </w:t>
      </w:r>
      <w:r w:rsidRPr="00D60E3D">
        <w:t>классов</w:t>
      </w:r>
      <w:r w:rsidR="00D60E3D" w:rsidRPr="00D60E3D">
        <w:t xml:space="preserve"> </w:t>
      </w:r>
      <w:r w:rsidRPr="00D60E3D">
        <w:sym w:font="Symbol" w:char="F061"/>
      </w:r>
      <w:r w:rsidRPr="00D60E3D">
        <w:t>-спираль</w:t>
      </w:r>
      <w:r w:rsidR="00D60E3D">
        <w:t xml:space="preserve"> (</w:t>
      </w:r>
      <w:r w:rsidRPr="00D60E3D">
        <w:t>H</w:t>
      </w:r>
      <w:r w:rsidR="00D60E3D" w:rsidRPr="00D60E3D">
        <w:t xml:space="preserve">), </w:t>
      </w:r>
      <w:r w:rsidRPr="00D60E3D">
        <w:sym w:font="Symbol" w:char="F062"/>
      </w:r>
      <w:r w:rsidRPr="00D60E3D">
        <w:t>-структуру</w:t>
      </w:r>
      <w:r w:rsidR="00D60E3D">
        <w:t xml:space="preserve"> (</w:t>
      </w:r>
      <w:r w:rsidRPr="00D60E3D">
        <w:sym w:font="Symbol" w:char="F062"/>
      </w:r>
      <w:r w:rsidR="00D60E3D" w:rsidRPr="00D60E3D">
        <w:t xml:space="preserve">), </w:t>
      </w:r>
      <w:r w:rsidRPr="00D60E3D">
        <w:sym w:font="Symbol" w:char="F062"/>
      </w:r>
      <w:r w:rsidRPr="00D60E3D">
        <w:t>-изгиб</w:t>
      </w:r>
      <w:r w:rsidR="00D60E3D">
        <w:t xml:space="preserve"> (</w:t>
      </w:r>
      <w:r w:rsidRPr="00D60E3D">
        <w:t>t</w:t>
      </w:r>
      <w:r w:rsidR="00D60E3D" w:rsidRPr="00D60E3D">
        <w:t xml:space="preserve">) </w:t>
      </w:r>
      <w:r w:rsidRPr="00D60E3D">
        <w:t>и</w:t>
      </w:r>
      <w:r w:rsidR="00D60E3D" w:rsidRPr="00D60E3D">
        <w:t xml:space="preserve"> </w:t>
      </w:r>
      <w:r w:rsidRPr="00D60E3D">
        <w:t>“неупорядоченную”</w:t>
      </w:r>
      <w:r w:rsidR="00D60E3D" w:rsidRPr="00D60E3D">
        <w:t xml:space="preserve"> </w:t>
      </w:r>
      <w:r w:rsidRPr="00D60E3D">
        <w:t>форму</w:t>
      </w:r>
      <w:r w:rsidR="00D60E3D">
        <w:t xml:space="preserve"> (</w:t>
      </w:r>
      <w:r w:rsidRPr="00D60E3D">
        <w:t>R</w:t>
      </w:r>
      <w:r w:rsidR="00D60E3D" w:rsidRPr="00D60E3D">
        <w:t xml:space="preserve">), </w:t>
      </w:r>
      <w:r w:rsidRPr="00D60E3D">
        <w:t>можем</w:t>
      </w:r>
      <w:r w:rsidR="00D60E3D" w:rsidRPr="00D60E3D">
        <w:t xml:space="preserve"> </w:t>
      </w:r>
      <w:r w:rsidRPr="00D60E3D">
        <w:t>написать</w:t>
      </w:r>
      <w:r w:rsidR="00D60E3D" w:rsidRPr="00D60E3D">
        <w:t>:</w:t>
      </w:r>
    </w:p>
    <w:p w:rsidR="004E69A5" w:rsidRPr="00D60E3D" w:rsidRDefault="004E69A5" w:rsidP="00D60E3D">
      <w:pPr>
        <w:tabs>
          <w:tab w:val="left" w:pos="726"/>
        </w:tabs>
      </w:pPr>
    </w:p>
    <w:p w:rsidR="00D60E3D" w:rsidRPr="00D60E3D" w:rsidRDefault="007D00D3" w:rsidP="00D60E3D">
      <w:pPr>
        <w:tabs>
          <w:tab w:val="left" w:pos="726"/>
        </w:tabs>
      </w:pPr>
      <w:r>
        <w:pict>
          <v:shape id="_x0000_i1034" type="#_x0000_t75" style="width:198.75pt;height:18.75pt">
            <v:imagedata r:id="rId14" o:title=""/>
          </v:shape>
        </w:pict>
      </w:r>
      <w:r w:rsidR="00D60E3D" w:rsidRPr="00D60E3D">
        <w:t>.</w:t>
      </w:r>
      <w:r w:rsidR="00D60E3D">
        <w:t xml:space="preserve">  (</w:t>
      </w:r>
      <w:r w:rsidR="00D60E3D" w:rsidRPr="00D60E3D">
        <w:t xml:space="preserve">1.2.3) </w:t>
      </w:r>
    </w:p>
    <w:p w:rsidR="004E69A5" w:rsidRPr="00D60E3D" w:rsidRDefault="004E69A5" w:rsidP="00D60E3D">
      <w:pPr>
        <w:tabs>
          <w:tab w:val="left" w:pos="726"/>
        </w:tabs>
      </w:pPr>
    </w:p>
    <w:p w:rsidR="00D60E3D" w:rsidRPr="00D60E3D" w:rsidRDefault="004E69A5" w:rsidP="00D60E3D">
      <w:pPr>
        <w:tabs>
          <w:tab w:val="left" w:pos="726"/>
        </w:tabs>
      </w:pPr>
      <w:r w:rsidRPr="00D60E3D">
        <w:t>Суммируя</w:t>
      </w:r>
      <w:r w:rsidR="00D60E3D" w:rsidRPr="00D60E3D">
        <w:t xml:space="preserve"> </w:t>
      </w:r>
      <w:r w:rsidRPr="00D60E3D">
        <w:t>экспериментальные</w:t>
      </w:r>
      <w:r w:rsidR="00D60E3D" w:rsidRPr="00D60E3D">
        <w:t xml:space="preserve"> </w:t>
      </w:r>
      <w:r w:rsidRPr="00D60E3D">
        <w:t>данные,</w:t>
      </w:r>
      <w:r w:rsidR="00D60E3D" w:rsidRPr="00D60E3D">
        <w:t xml:space="preserve"> </w:t>
      </w:r>
      <w:r w:rsidRPr="00D60E3D">
        <w:t>вместо</w:t>
      </w:r>
      <w:r w:rsidR="00D60E3D" w:rsidRPr="00D60E3D">
        <w:t xml:space="preserve"> </w:t>
      </w:r>
      <w:r w:rsidR="007D00D3">
        <w:pict>
          <v:shape id="_x0000_i1035" type="#_x0000_t75" style="width:24.75pt;height:18pt">
            <v:imagedata r:id="rId15" o:title=""/>
          </v:shape>
        </w:pic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уравнение</w:t>
      </w:r>
      <w:r w:rsidR="00D60E3D">
        <w:t xml:space="preserve"> (</w:t>
      </w:r>
      <w:r w:rsidRPr="00D60E3D">
        <w:t>1.2.3</w:t>
      </w:r>
      <w:r w:rsidR="00D60E3D" w:rsidRPr="00D60E3D">
        <w:t xml:space="preserve">) </w:t>
      </w:r>
      <w:r w:rsidRPr="00D60E3D">
        <w:t>вводят</w:t>
      </w:r>
      <w:r w:rsidR="00D60E3D" w:rsidRPr="00D60E3D">
        <w:t xml:space="preserve"> </w:t>
      </w:r>
      <w:r w:rsidRPr="00D60E3D">
        <w:t>величину</w:t>
      </w:r>
      <w:r w:rsidR="00D60E3D" w:rsidRPr="00D60E3D">
        <w:t xml:space="preserve"> </w:t>
      </w:r>
      <w:r w:rsidR="007D00D3">
        <w:pict>
          <v:shape id="_x0000_i1036" type="#_x0000_t75" style="width:24.75pt;height:21pt">
            <v:imagedata r:id="rId16" o:title=""/>
          </v:shape>
        </w:pict>
      </w:r>
      <w:r w:rsidRPr="00D60E3D">
        <w:t>,</w:t>
      </w:r>
      <w:r w:rsidR="00D60E3D" w:rsidRPr="00D60E3D">
        <w:t xml:space="preserve"> </w:t>
      </w:r>
      <w:r w:rsidRPr="00D60E3D">
        <w:t>учитывающую</w:t>
      </w:r>
      <w:r w:rsidR="00D60E3D" w:rsidRPr="00D60E3D">
        <w:t xml:space="preserve"> </w:t>
      </w:r>
      <w:r w:rsidRPr="00D60E3D">
        <w:t>зависимость</w:t>
      </w:r>
      <w:r w:rsidR="00D60E3D" w:rsidRPr="00D60E3D">
        <w:t xml:space="preserve"> </w:t>
      </w:r>
      <w:r w:rsidRPr="00D60E3D">
        <w:t>эталонного</w:t>
      </w:r>
      <w:r w:rsidR="00D60E3D" w:rsidRPr="00D60E3D">
        <w:t xml:space="preserve"> </w:t>
      </w:r>
      <w:r w:rsidRPr="00D60E3D">
        <w:t>спектра,</w:t>
      </w:r>
      <w:r w:rsidR="00D60E3D" w:rsidRPr="00D60E3D">
        <w:t xml:space="preserve"> </w:t>
      </w:r>
      <w:r w:rsidRPr="00D60E3D">
        <w:t>соответствующего</w:t>
      </w:r>
      <w:r w:rsidR="00D60E3D" w:rsidRPr="00D60E3D">
        <w:t xml:space="preserve"> </w:t>
      </w:r>
      <w:r w:rsidRPr="00D60E3D">
        <w:sym w:font="Symbol" w:char="F061"/>
      </w:r>
      <w:r w:rsidRPr="00D60E3D">
        <w:t>-спирали,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числа</w:t>
      </w:r>
      <w:r w:rsidR="00D60E3D" w:rsidRPr="00D60E3D">
        <w:t xml:space="preserve"> </w:t>
      </w:r>
      <w:r w:rsidRPr="00D60E3D">
        <w:t>аминокислотных</w:t>
      </w:r>
      <w:r w:rsidR="00D60E3D" w:rsidRPr="00D60E3D">
        <w:t xml:space="preserve"> </w:t>
      </w:r>
      <w:r w:rsidRPr="00D60E3D">
        <w:t>остатков,</w:t>
      </w:r>
      <w:r w:rsidR="00D60E3D" w:rsidRPr="00D60E3D">
        <w:t xml:space="preserve"> </w:t>
      </w:r>
      <w:r w:rsidRPr="00D60E3D">
        <w:t>образующих</w:t>
      </w:r>
      <w:r w:rsidR="00D60E3D" w:rsidRPr="00D60E3D">
        <w:t xml:space="preserve"> </w:t>
      </w:r>
      <w:r w:rsidRPr="00D60E3D">
        <w:t>ее</w:t>
      </w:r>
      <w:r w:rsidR="00D60E3D" w:rsidRPr="00D60E3D">
        <w:t>:</w:t>
      </w:r>
    </w:p>
    <w:p w:rsidR="004E69A5" w:rsidRPr="00D60E3D" w:rsidRDefault="004E69A5" w:rsidP="00D60E3D">
      <w:pPr>
        <w:tabs>
          <w:tab w:val="left" w:pos="726"/>
        </w:tabs>
      </w:pPr>
    </w:p>
    <w:p w:rsidR="00D60E3D" w:rsidRPr="00D60E3D" w:rsidRDefault="007D00D3" w:rsidP="00D60E3D">
      <w:pPr>
        <w:tabs>
          <w:tab w:val="left" w:pos="726"/>
        </w:tabs>
      </w:pPr>
      <w:r>
        <w:pict>
          <v:shape id="_x0000_i1037" type="#_x0000_t75" style="width:132.75pt;height:33.75pt">
            <v:imagedata r:id="rId17" o:title=""/>
          </v:shape>
        </w:pict>
      </w:r>
      <w:r w:rsidR="00D60E3D" w:rsidRPr="00D60E3D">
        <w:t>,</w:t>
      </w:r>
      <w:r w:rsidR="00D60E3D">
        <w:t xml:space="preserve"> (</w:t>
      </w:r>
      <w:r w:rsidR="00D60E3D" w:rsidRPr="00D60E3D">
        <w:t xml:space="preserve">1.2.4) </w:t>
      </w:r>
    </w:p>
    <w:p w:rsidR="004E69A5" w:rsidRPr="00D60E3D" w:rsidRDefault="004E69A5" w:rsidP="00D60E3D">
      <w:pPr>
        <w:tabs>
          <w:tab w:val="left" w:pos="726"/>
        </w:tabs>
      </w:pPr>
    </w:p>
    <w:p w:rsidR="00D60E3D" w:rsidRPr="00D60E3D" w:rsidRDefault="004E69A5" w:rsidP="00D60E3D">
      <w:pPr>
        <w:tabs>
          <w:tab w:val="left" w:pos="726"/>
        </w:tabs>
      </w:pPr>
      <w:r w:rsidRPr="00D60E3D">
        <w:t>где</w:t>
      </w:r>
      <w:r w:rsidR="00D60E3D" w:rsidRPr="00D60E3D">
        <w:t xml:space="preserve"> </w:t>
      </w:r>
      <w:r w:rsidR="007D00D3">
        <w:pict>
          <v:shape id="_x0000_i1038" type="#_x0000_t75" style="width:24.75pt;height:21pt">
            <v:imagedata r:id="rId18" o:title=""/>
          </v:shape>
        </w:pic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="007D00D3">
        <w:pict>
          <v:shape id="_x0000_i1039" type="#_x0000_t75" style="width:24.75pt;height:21pt">
            <v:imagedata r:id="rId19" o:title=""/>
          </v:shape>
        </w:pict>
      </w:r>
      <w:r w:rsidR="00D60E3D" w:rsidRPr="00D60E3D">
        <w:t xml:space="preserve"> - </w:t>
      </w:r>
      <w:r w:rsidRPr="00D60E3D">
        <w:t>эталонные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sym w:font="Symbol" w:char="F061"/>
      </w:r>
      <w:r w:rsidRPr="00D60E3D">
        <w:t>-спирали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rPr>
          <w:i/>
        </w:rPr>
        <w:t>n</w:t>
      </w:r>
      <w:r w:rsidR="00D60E3D" w:rsidRPr="00D60E3D">
        <w:t xml:space="preserve"> </w:t>
      </w:r>
      <w:r w:rsidRPr="00D60E3D">
        <w:t>аминокислотных</w:t>
      </w:r>
      <w:r w:rsidR="00D60E3D" w:rsidRPr="00D60E3D">
        <w:t xml:space="preserve"> </w:t>
      </w:r>
      <w:r w:rsidRPr="00D60E3D">
        <w:t>остатков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sym w:font="Symbol" w:char="F061"/>
      </w:r>
      <w:r w:rsidRPr="00D60E3D">
        <w:t>-спирали</w:t>
      </w:r>
      <w:r w:rsidR="00D60E3D" w:rsidRPr="00D60E3D">
        <w:t xml:space="preserve"> </w:t>
      </w:r>
      <w:r w:rsidRPr="00D60E3D">
        <w:t>“бесконечной”</w:t>
      </w:r>
      <w:r w:rsidR="00D60E3D" w:rsidRPr="00D60E3D">
        <w:t xml:space="preserve"> </w:t>
      </w:r>
      <w:r w:rsidRPr="00D60E3D">
        <w:t>длины,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Pr="00D60E3D">
        <w:rPr>
          <w:i/>
        </w:rPr>
        <w:t>k</w:t>
      </w:r>
      <w:r w:rsidR="00D60E3D" w:rsidRPr="00D60E3D">
        <w:t xml:space="preserve"> - </w:t>
      </w:r>
      <w:r w:rsidRPr="00D60E3D">
        <w:t>так</w:t>
      </w:r>
      <w:r w:rsidR="00D60E3D" w:rsidRPr="00D60E3D">
        <w:t xml:space="preserve"> </w:t>
      </w:r>
      <w:r w:rsidRPr="00D60E3D">
        <w:t>называемый</w:t>
      </w:r>
      <w:r w:rsidR="00D60E3D" w:rsidRPr="00D60E3D">
        <w:t xml:space="preserve"> </w:t>
      </w:r>
      <w:r w:rsidRPr="00D60E3D">
        <w:t>фактор</w:t>
      </w:r>
      <w:r w:rsidR="00D60E3D" w:rsidRPr="00D60E3D">
        <w:t xml:space="preserve"> </w:t>
      </w:r>
      <w:r w:rsidRPr="00D60E3D">
        <w:t>длины</w:t>
      </w:r>
      <w:r w:rsidR="00D60E3D" w:rsidRPr="00D60E3D">
        <w:t xml:space="preserve"> </w:t>
      </w:r>
      <w:r w:rsidRPr="00D60E3D">
        <w:t>цепи</w:t>
      </w:r>
      <w:r w:rsidR="00D60E3D">
        <w:t xml:space="preserve"> (</w:t>
      </w:r>
      <w:r w:rsidR="007D00D3">
        <w:pict>
          <v:shape id="_x0000_i1040" type="#_x0000_t75" style="width:57pt;height:14.25pt">
            <v:imagedata r:id="rId20" o:title=""/>
          </v:shape>
        </w:pict>
      </w:r>
      <w:r w:rsidR="00D60E3D" w:rsidRPr="00D60E3D">
        <w:t xml:space="preserve">). </w:t>
      </w:r>
      <w:r w:rsidRPr="00D60E3D">
        <w:t>Согласно</w:t>
      </w:r>
      <w:r w:rsidR="00D60E3D" w:rsidRPr="00D60E3D">
        <w:t xml:space="preserve"> </w:t>
      </w:r>
      <w:r w:rsidRPr="00D60E3D">
        <w:t>теоретическим</w:t>
      </w:r>
      <w:r w:rsidR="00D60E3D" w:rsidRPr="00D60E3D">
        <w:t xml:space="preserve"> </w:t>
      </w:r>
      <w:r w:rsidRPr="00D60E3D">
        <w:t>расчетам</w:t>
      </w:r>
      <w:r w:rsidR="00D60E3D" w:rsidRPr="00D60E3D">
        <w:t xml:space="preserve"> </w:t>
      </w:r>
      <w:r w:rsidRPr="00D60E3D">
        <w:t>оптической</w:t>
      </w:r>
      <w:r w:rsidR="00D60E3D" w:rsidRPr="00D60E3D">
        <w:t xml:space="preserve"> </w:t>
      </w:r>
      <w:r w:rsidRPr="00D60E3D">
        <w:t>активности</w:t>
      </w:r>
      <w:r w:rsidR="00D60E3D" w:rsidRPr="00D60E3D">
        <w:t xml:space="preserve"> </w:t>
      </w:r>
      <w:r w:rsidRPr="00D60E3D">
        <w:sym w:font="Symbol" w:char="F061"/>
      </w:r>
      <w:r w:rsidRPr="00D60E3D">
        <w:t>-спирали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экспериментальным</w:t>
      </w:r>
      <w:r w:rsidR="00D60E3D" w:rsidRPr="00D60E3D">
        <w:t xml:space="preserve"> </w:t>
      </w:r>
      <w:r w:rsidRPr="00D60E3D">
        <w:t>данным,</w:t>
      </w:r>
      <w:r w:rsidR="00D60E3D" w:rsidRPr="00D60E3D">
        <w:t xml:space="preserve"> </w:t>
      </w:r>
      <w:r w:rsidRPr="00D60E3D">
        <w:t>спектр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sym w:font="Symbol" w:char="F061"/>
      </w:r>
      <w:r w:rsidRPr="00D60E3D">
        <w:t>-спирали</w:t>
      </w:r>
      <w:r w:rsidR="00D60E3D" w:rsidRPr="00D60E3D">
        <w:t xml:space="preserve"> </w:t>
      </w:r>
      <w:r w:rsidR="007D00D3">
        <w:pict>
          <v:shape id="_x0000_i1041" type="#_x0000_t75" style="width:24.75pt;height:21pt">
            <v:imagedata r:id="rId21" o:title=""/>
          </v:shape>
        </w:pic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диапазоне</w:t>
      </w:r>
      <w:r w:rsidR="00D60E3D" w:rsidRPr="00D60E3D">
        <w:t xml:space="preserve"> </w:t>
      </w:r>
      <w:r w:rsidRPr="00D60E3D">
        <w:t>185-240</w:t>
      </w:r>
      <w:r w:rsidR="00D60E3D" w:rsidRPr="00D60E3D">
        <w:t xml:space="preserve"> </w:t>
      </w:r>
      <w:r w:rsidRPr="00D60E3D">
        <w:t>нм</w:t>
      </w:r>
      <w:r w:rsidR="00D60E3D" w:rsidRPr="00D60E3D">
        <w:t xml:space="preserve"> </w:t>
      </w:r>
      <w:r w:rsidRPr="00D60E3D">
        <w:t>может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разложен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три</w:t>
      </w:r>
      <w:r w:rsidR="00D60E3D" w:rsidRPr="00D60E3D">
        <w:t xml:space="preserve"> </w:t>
      </w:r>
      <w:r w:rsidRPr="00D60E3D">
        <w:t>независимых</w:t>
      </w:r>
      <w:r w:rsidR="00D60E3D" w:rsidRPr="00D60E3D">
        <w:t xml:space="preserve"> </w:t>
      </w:r>
      <w:r w:rsidRPr="00D60E3D">
        <w:t>оптически</w:t>
      </w:r>
      <w:r w:rsidR="00D60E3D" w:rsidRPr="00D60E3D">
        <w:t xml:space="preserve"> </w:t>
      </w:r>
      <w:r w:rsidRPr="00D60E3D">
        <w:t>активных</w:t>
      </w:r>
      <w:r w:rsidR="00D60E3D" w:rsidRPr="00D60E3D">
        <w:t xml:space="preserve"> </w:t>
      </w:r>
      <w:r w:rsidRPr="00D60E3D">
        <w:t>составляющих</w:t>
      </w:r>
      <w:r w:rsidR="00D60E3D">
        <w:t xml:space="preserve"> (</w:t>
      </w:r>
      <w:r w:rsidRPr="00D60E3D">
        <w:rPr>
          <w:lang w:val="en-US"/>
        </w:rPr>
        <w:t>n</w:t>
      </w:r>
      <w:r w:rsidRPr="00D60E3D">
        <w:sym w:font="Symbol" w:char="F0AE"/>
      </w:r>
      <w:r w:rsidRPr="00D60E3D">
        <w:sym w:font="Symbol" w:char="F070"/>
      </w:r>
      <w:r w:rsidRPr="00D60E3D">
        <w:t>*,</w:t>
      </w:r>
      <w:r w:rsidR="00D60E3D" w:rsidRPr="00D60E3D">
        <w:t xml:space="preserve"> </w:t>
      </w:r>
      <w:r w:rsidRPr="00D60E3D">
        <w:sym w:font="Symbol" w:char="F070"/>
      </w:r>
      <w:r w:rsidRPr="00D60E3D">
        <w:sym w:font="Symbol" w:char="F0AE"/>
      </w:r>
      <w:r w:rsidRPr="00D60E3D">
        <w:sym w:font="Symbol" w:char="F070"/>
      </w:r>
      <w:r w:rsidRPr="00D60E3D">
        <w:rPr>
          <w:vertAlign w:val="subscript"/>
        </w:rPr>
        <w:sym w:font="Times New Roman" w:char="007C"/>
      </w:r>
      <w:r w:rsidRPr="00D60E3D">
        <w:rPr>
          <w:vertAlign w:val="subscript"/>
        </w:rPr>
        <w:sym w:font="Times New Roman" w:char="007C"/>
      </w:r>
      <w:r w:rsidRPr="00D60E3D">
        <w:t>*,</w:t>
      </w:r>
      <w:r w:rsidR="00D60E3D" w:rsidRPr="00D60E3D">
        <w:t xml:space="preserve"> </w:t>
      </w:r>
      <w:r w:rsidRPr="00D60E3D">
        <w:sym w:font="Symbol" w:char="F070"/>
      </w:r>
      <w:r w:rsidRPr="00D60E3D">
        <w:sym w:font="Symbol" w:char="F0AE"/>
      </w:r>
      <w:r w:rsidRPr="00D60E3D">
        <w:sym w:font="Symbol" w:char="F070"/>
      </w:r>
      <w:r w:rsidRPr="00D60E3D">
        <w:rPr>
          <w:vertAlign w:val="subscript"/>
        </w:rPr>
        <w:sym w:font="Symbol" w:char="F05E"/>
      </w:r>
      <w:r w:rsidRPr="00D60E3D">
        <w:t>*</w:t>
      </w:r>
      <w:r w:rsidR="00D60E3D" w:rsidRPr="00D60E3D">
        <w:t xml:space="preserve">), </w:t>
      </w:r>
      <w:r w:rsidRPr="00D60E3D">
        <w:t>которые</w:t>
      </w:r>
      <w:r w:rsidR="00D60E3D" w:rsidRPr="00D60E3D">
        <w:t xml:space="preserve"> </w:t>
      </w:r>
      <w:r w:rsidRPr="00D60E3D">
        <w:t>можно</w:t>
      </w:r>
      <w:r w:rsidR="00D60E3D" w:rsidRPr="00D60E3D">
        <w:t xml:space="preserve"> </w:t>
      </w:r>
      <w:r w:rsidRPr="00D60E3D">
        <w:t>описать</w:t>
      </w:r>
      <w:r w:rsidR="00D60E3D" w:rsidRPr="00D60E3D">
        <w:t xml:space="preserve"> </w:t>
      </w:r>
      <w:r w:rsidRPr="00D60E3D">
        <w:t>гауссовскими</w:t>
      </w:r>
      <w:r w:rsidR="00D60E3D" w:rsidRPr="00D60E3D">
        <w:t xml:space="preserve"> </w:t>
      </w:r>
      <w:r w:rsidRPr="00D60E3D">
        <w:t>зависимостями</w:t>
      </w:r>
      <w:r w:rsidR="00D60E3D" w:rsidRPr="00D60E3D">
        <w:t>:</w:t>
      </w:r>
    </w:p>
    <w:p w:rsidR="004E69A5" w:rsidRPr="00D60E3D" w:rsidRDefault="004E69A5" w:rsidP="00D60E3D">
      <w:pPr>
        <w:tabs>
          <w:tab w:val="left" w:pos="726"/>
        </w:tabs>
      </w:pPr>
    </w:p>
    <w:p w:rsidR="00D60E3D" w:rsidRPr="00D60E3D" w:rsidRDefault="007D00D3" w:rsidP="00D60E3D">
      <w:pPr>
        <w:tabs>
          <w:tab w:val="left" w:pos="726"/>
        </w:tabs>
      </w:pPr>
      <w:r>
        <w:pict>
          <v:shape id="_x0000_i1042" type="#_x0000_t75" style="width:168pt;height:44.25pt">
            <v:imagedata r:id="rId22" o:title=""/>
          </v:shape>
        </w:pict>
      </w:r>
      <w:r w:rsidR="00D60E3D" w:rsidRPr="00D60E3D">
        <w:t>,</w:t>
      </w:r>
      <w:r w:rsidR="00D60E3D">
        <w:t xml:space="preserve"> (</w:t>
      </w:r>
      <w:r w:rsidR="00D60E3D" w:rsidRPr="00D60E3D">
        <w:t xml:space="preserve">1.2.5) </w:t>
      </w:r>
    </w:p>
    <w:p w:rsidR="004E69A5" w:rsidRPr="00D60E3D" w:rsidRDefault="004E69A5" w:rsidP="00D60E3D">
      <w:pPr>
        <w:tabs>
          <w:tab w:val="left" w:pos="726"/>
        </w:tabs>
      </w:pPr>
    </w:p>
    <w:p w:rsidR="00D60E3D" w:rsidRPr="00D60E3D" w:rsidRDefault="004E69A5" w:rsidP="00D60E3D">
      <w:pPr>
        <w:tabs>
          <w:tab w:val="left" w:pos="726"/>
        </w:tabs>
      </w:pPr>
      <w:r w:rsidRPr="00D60E3D">
        <w:t>где</w:t>
      </w:r>
      <w:r w:rsidR="00D60E3D" w:rsidRPr="00D60E3D">
        <w:t xml:space="preserve"> </w:t>
      </w:r>
      <w:r w:rsidR="007D00D3">
        <w:pict>
          <v:shape id="_x0000_i1043" type="#_x0000_t75" style="width:15pt;height:18.75pt">
            <v:imagedata r:id="rId23" o:title=""/>
          </v:shape>
        </w:pic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="007D00D3">
        <w:pict>
          <v:shape id="_x0000_i1044" type="#_x0000_t75" style="width:15.75pt;height:18.75pt">
            <v:imagedata r:id="rId24" o:title=""/>
          </v:shape>
        </w:pict>
      </w:r>
      <w:r w:rsidR="00D60E3D" w:rsidRPr="00D60E3D">
        <w:t xml:space="preserve"> - </w:t>
      </w:r>
      <w:r w:rsidRPr="00D60E3D">
        <w:t>положение</w:t>
      </w:r>
      <w:r w:rsidR="00D60E3D" w:rsidRPr="00D60E3D">
        <w:t xml:space="preserve"> </w:t>
      </w:r>
      <w:r w:rsidRPr="00D60E3D">
        <w:t>максимума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полуширина</w:t>
      </w:r>
      <w:r w:rsidR="00D60E3D" w:rsidRPr="00D60E3D">
        <w:t xml:space="preserve"> </w:t>
      </w:r>
      <w:r w:rsidRPr="00D60E3D">
        <w:rPr>
          <w:i/>
        </w:rPr>
        <w:t>j</w:t>
      </w:r>
      <w:r w:rsidRPr="00D60E3D">
        <w:t>-ой</w:t>
      </w:r>
      <w:r w:rsidR="00D60E3D" w:rsidRPr="00D60E3D">
        <w:t xml:space="preserve"> </w:t>
      </w:r>
      <w:r w:rsidRPr="00D60E3D">
        <w:t>гауссовской</w:t>
      </w:r>
      <w:r w:rsidR="00D60E3D" w:rsidRPr="00D60E3D">
        <w:t xml:space="preserve"> </w:t>
      </w:r>
      <w:r w:rsidRPr="00D60E3D">
        <w:t>линии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спектре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sym w:font="Symbol" w:char="F061"/>
      </w:r>
      <w:r w:rsidRPr="00D60E3D">
        <w:t>-спирали,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="007D00D3">
        <w:pict>
          <v:shape id="_x0000_i1045" type="#_x0000_t75" style="width:30.75pt;height:24.75pt">
            <v:imagedata r:id="rId25" o:title=""/>
          </v:shape>
        </w:pict>
      </w:r>
      <w:r w:rsidR="00D60E3D" w:rsidRPr="00D60E3D">
        <w:t xml:space="preserve"> - </w:t>
      </w:r>
      <w:r w:rsidRPr="00D60E3D">
        <w:t>максимальное</w:t>
      </w:r>
      <w:r w:rsidR="00D60E3D" w:rsidRPr="00D60E3D">
        <w:t xml:space="preserve"> </w:t>
      </w:r>
      <w:r w:rsidRPr="00D60E3D">
        <w:t>значение</w:t>
      </w:r>
      <w:r w:rsidR="00D60E3D" w:rsidRPr="00D60E3D">
        <w:t xml:space="preserve"> </w:t>
      </w:r>
      <w:r w:rsidRPr="00D60E3D">
        <w:t>эллиптичности</w:t>
      </w:r>
      <w:r w:rsidR="00D60E3D" w:rsidRPr="00D60E3D">
        <w:t xml:space="preserve"> </w:t>
      </w:r>
      <w:r w:rsidRPr="00D60E3D">
        <w:t>“бесконечной”</w:t>
      </w:r>
      <w:r w:rsidR="00D60E3D" w:rsidRPr="00D60E3D">
        <w:t xml:space="preserve"> </w:t>
      </w:r>
      <w:r w:rsidRPr="00D60E3D">
        <w:sym w:font="Symbol" w:char="F061"/>
      </w:r>
      <w:r w:rsidRPr="00D60E3D">
        <w:t>-спирали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длине</w:t>
      </w:r>
      <w:r w:rsidR="00D60E3D" w:rsidRPr="00D60E3D">
        <w:t xml:space="preserve"> </w:t>
      </w:r>
      <w:r w:rsidRPr="00D60E3D">
        <w:t>волны</w:t>
      </w:r>
      <w:r w:rsidR="00D60E3D" w:rsidRPr="00D60E3D">
        <w:t xml:space="preserve"> </w:t>
      </w:r>
      <w:r w:rsidR="007D00D3">
        <w:pict>
          <v:shape id="_x0000_i1046" type="#_x0000_t75" style="width:15pt;height:18.75pt">
            <v:imagedata r:id="rId26" o:title=""/>
          </v:shape>
        </w:pict>
      </w:r>
      <w:r w:rsidRPr="00D60E3D">
        <w:t>.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окончательном</w:t>
      </w:r>
      <w:r w:rsidR="00D60E3D" w:rsidRPr="00D60E3D">
        <w:t xml:space="preserve"> </w:t>
      </w:r>
      <w:r w:rsidRPr="00D60E3D">
        <w:t>виде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можно</w:t>
      </w:r>
      <w:r w:rsidR="00D60E3D" w:rsidRPr="00D60E3D">
        <w:t xml:space="preserve"> </w:t>
      </w:r>
      <w:r w:rsidRPr="00D60E3D">
        <w:t>написать</w:t>
      </w:r>
      <w:r w:rsidR="00D60E3D" w:rsidRPr="00D60E3D">
        <w:t xml:space="preserve"> </w:t>
      </w:r>
      <w:r w:rsidRPr="00D60E3D">
        <w:t>следующее</w:t>
      </w:r>
      <w:r w:rsidR="00D60E3D" w:rsidRPr="00D60E3D">
        <w:t xml:space="preserve"> </w:t>
      </w:r>
      <w:r w:rsidRPr="00D60E3D">
        <w:t>выражение</w:t>
      </w:r>
      <w:r w:rsidR="00D60E3D" w:rsidRPr="00D60E3D">
        <w:t>:</w:t>
      </w:r>
    </w:p>
    <w:p w:rsidR="004E69A5" w:rsidRPr="00D60E3D" w:rsidRDefault="004E69A5" w:rsidP="00D60E3D">
      <w:pPr>
        <w:tabs>
          <w:tab w:val="left" w:pos="726"/>
        </w:tabs>
      </w:pPr>
    </w:p>
    <w:p w:rsidR="00D60E3D" w:rsidRDefault="007D00D3" w:rsidP="00D60E3D">
      <w:pPr>
        <w:tabs>
          <w:tab w:val="left" w:pos="726"/>
        </w:tabs>
      </w:pPr>
      <w:r>
        <w:pict>
          <v:shape id="_x0000_i1047" type="#_x0000_t75" style="width:197.25pt;height:23.25pt">
            <v:imagedata r:id="rId27" o:title=""/>
          </v:shape>
        </w:pict>
      </w:r>
      <w:r w:rsidR="00D60E3D" w:rsidRPr="00D60E3D">
        <w:t>,</w:t>
      </w:r>
      <w:r w:rsidR="00D60E3D">
        <w:t xml:space="preserve"> (</w:t>
      </w:r>
      <w:r w:rsidR="00D60E3D" w:rsidRPr="00D60E3D">
        <w:t xml:space="preserve">1.2.6) </w:t>
      </w:r>
    </w:p>
    <w:p w:rsidR="00D60E3D" w:rsidRPr="00D60E3D" w:rsidRDefault="00D60E3D" w:rsidP="00D60E3D">
      <w:pPr>
        <w:tabs>
          <w:tab w:val="left" w:pos="726"/>
        </w:tabs>
      </w:pPr>
    </w:p>
    <w:p w:rsidR="00D60E3D" w:rsidRDefault="004E69A5" w:rsidP="00D60E3D">
      <w:pPr>
        <w:tabs>
          <w:tab w:val="left" w:pos="726"/>
        </w:tabs>
      </w:pPr>
      <w:r w:rsidRPr="00D60E3D">
        <w:t>где</w:t>
      </w:r>
    </w:p>
    <w:p w:rsidR="00D60E3D" w:rsidRPr="00D60E3D" w:rsidRDefault="007D00D3" w:rsidP="00D60E3D">
      <w:pPr>
        <w:tabs>
          <w:tab w:val="left" w:pos="726"/>
        </w:tabs>
      </w:pPr>
      <w:r>
        <w:pict>
          <v:shape id="_x0000_i1048" type="#_x0000_t75" style="width:209.25pt;height:44.25pt">
            <v:imagedata r:id="rId28" o:title=""/>
          </v:shape>
        </w:pict>
      </w:r>
      <w:r w:rsidR="00D60E3D" w:rsidRPr="00D60E3D">
        <w:t>.</w:t>
      </w:r>
      <w:r w:rsidR="00D60E3D">
        <w:t xml:space="preserve"> (</w:t>
      </w:r>
      <w:r w:rsidR="00D60E3D" w:rsidRPr="00D60E3D">
        <w:t xml:space="preserve">1.2.7) </w:t>
      </w:r>
    </w:p>
    <w:p w:rsidR="004E69A5" w:rsidRPr="00D60E3D" w:rsidRDefault="004E69A5" w:rsidP="00D60E3D">
      <w:pPr>
        <w:tabs>
          <w:tab w:val="left" w:pos="726"/>
        </w:tabs>
      </w:pPr>
    </w:p>
    <w:p w:rsidR="004E69A5" w:rsidRPr="00D60E3D" w:rsidRDefault="004E69A5" w:rsidP="00D60E3D">
      <w:pPr>
        <w:tabs>
          <w:tab w:val="left" w:pos="726"/>
        </w:tabs>
      </w:pPr>
      <w:r w:rsidRPr="00D60E3D">
        <w:t>Здесь</w:t>
      </w:r>
      <w:r w:rsidR="00D60E3D" w:rsidRPr="00D60E3D">
        <w:t xml:space="preserve"> </w:t>
      </w:r>
      <w:r w:rsidR="007D00D3">
        <w:pict>
          <v:shape id="_x0000_i1049" type="#_x0000_t75" style="width:9.75pt;height:17.25pt">
            <v:imagedata r:id="rId29" o:title=""/>
          </v:shape>
        </w:pict>
      </w:r>
      <w:r w:rsidR="00D60E3D" w:rsidRPr="00D60E3D">
        <w:t xml:space="preserve"> - </w:t>
      </w:r>
      <w:r w:rsidRPr="00D60E3D">
        <w:t>среднее</w:t>
      </w:r>
      <w:r w:rsidR="00D60E3D" w:rsidRPr="00D60E3D">
        <w:t xml:space="preserve"> </w:t>
      </w:r>
      <w:r w:rsidRPr="00D60E3D">
        <w:t>число</w:t>
      </w:r>
      <w:r w:rsidR="00D60E3D" w:rsidRPr="00D60E3D">
        <w:t xml:space="preserve"> </w:t>
      </w:r>
      <w:r w:rsidRPr="00D60E3D">
        <w:t>аминокислот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sym w:font="Symbol" w:char="F061"/>
      </w:r>
      <w:r w:rsidRPr="00D60E3D">
        <w:t>-спиральный</w:t>
      </w:r>
      <w:r w:rsidR="00D60E3D" w:rsidRPr="00D60E3D">
        <w:t xml:space="preserve"> </w:t>
      </w:r>
      <w:r w:rsidRPr="00D60E3D">
        <w:t>участок</w:t>
      </w:r>
      <w:r w:rsidR="00D60E3D" w:rsidRPr="00D60E3D">
        <w:t xml:space="preserve"> </w:t>
      </w:r>
      <w:r w:rsidRPr="00D60E3D">
        <w:t>цепи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молекуле</w:t>
      </w:r>
      <w:r w:rsidR="00D60E3D" w:rsidRPr="00D60E3D">
        <w:t xml:space="preserve"> </w:t>
      </w:r>
      <w:r w:rsidRPr="00D60E3D">
        <w:t>белка.</w:t>
      </w:r>
    </w:p>
    <w:p w:rsidR="004E69A5" w:rsidRDefault="004E69A5" w:rsidP="00D60E3D">
      <w:pPr>
        <w:tabs>
          <w:tab w:val="left" w:pos="726"/>
        </w:tabs>
      </w:pPr>
      <w:r w:rsidRPr="00D60E3D">
        <w:t>Параметры</w:t>
      </w:r>
      <w:r w:rsidR="00D60E3D" w:rsidRPr="00D60E3D">
        <w:t xml:space="preserve"> </w:t>
      </w:r>
      <w:r w:rsidR="007D00D3">
        <w:pict>
          <v:shape id="_x0000_i1050" type="#_x0000_t75" style="width:15pt;height:18.75pt">
            <v:imagedata r:id="rId30" o:title=""/>
          </v:shape>
        </w:pict>
      </w:r>
      <w:r w:rsidRPr="00D60E3D">
        <w:t>,</w:t>
      </w:r>
      <w:r w:rsidR="00D60E3D" w:rsidRPr="00D60E3D">
        <w:t xml:space="preserve"> </w:t>
      </w:r>
      <w:r w:rsidR="007D00D3">
        <w:pict>
          <v:shape id="_x0000_i1051" type="#_x0000_t75" style="width:15.75pt;height:18.75pt">
            <v:imagedata r:id="rId31" o:title=""/>
          </v:shape>
        </w:pict>
      </w:r>
      <w:r w:rsidRPr="00D60E3D">
        <w:t>,</w:t>
      </w:r>
      <w:r w:rsidR="00D60E3D" w:rsidRPr="00D60E3D">
        <w:t xml:space="preserve"> </w:t>
      </w:r>
      <w:r w:rsidR="007D00D3">
        <w:pict>
          <v:shape id="_x0000_i1052" type="#_x0000_t75" style="width:30.75pt;height:24.75pt">
            <v:imagedata r:id="rId25" o:title=""/>
          </v:shape>
        </w:pic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="007D00D3">
        <w:pict>
          <v:shape id="_x0000_i1053" type="#_x0000_t75" style="width:14.25pt;height:18.75pt">
            <v:imagedata r:id="rId32" o:title=""/>
          </v:shape>
        </w:pict>
      </w:r>
      <w:r w:rsidRPr="00D60E3D">
        <w:t>в</w:t>
      </w:r>
      <w:r w:rsidR="00D60E3D" w:rsidRPr="00D60E3D">
        <w:t xml:space="preserve"> </w:t>
      </w:r>
      <w:r w:rsidRPr="00D60E3D">
        <w:t>уравнении</w:t>
      </w:r>
      <w:r w:rsidR="00D60E3D">
        <w:t xml:space="preserve"> (</w:t>
      </w:r>
      <w:r w:rsidRPr="00D60E3D">
        <w:t>1.2.7</w:t>
      </w:r>
      <w:r w:rsidR="00D60E3D" w:rsidRPr="00D60E3D">
        <w:t xml:space="preserve">) </w:t>
      </w:r>
      <w:r w:rsidRPr="00D60E3D">
        <w:t>были</w:t>
      </w:r>
      <w:r w:rsidR="00D60E3D" w:rsidRPr="00D60E3D">
        <w:t xml:space="preserve"> </w:t>
      </w:r>
      <w:r w:rsidRPr="00D60E3D">
        <w:t>найдены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основе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миоглобина.</w:t>
      </w:r>
      <w:r w:rsidR="00D60E3D" w:rsidRPr="00D60E3D">
        <w:t xml:space="preserve"> </w:t>
      </w:r>
      <w:r w:rsidRPr="00D60E3D">
        <w:t>Они</w:t>
      </w:r>
      <w:r w:rsidR="00D60E3D" w:rsidRPr="00D60E3D">
        <w:t xml:space="preserve"> </w:t>
      </w:r>
      <w:r w:rsidRPr="00D60E3D">
        <w:t>имеют</w:t>
      </w:r>
      <w:r w:rsidR="00D60E3D" w:rsidRPr="00D60E3D">
        <w:t xml:space="preserve"> </w:t>
      </w:r>
      <w:r w:rsidRPr="00D60E3D">
        <w:t>следующие</w:t>
      </w:r>
      <w:r w:rsidR="00D60E3D" w:rsidRPr="00D60E3D">
        <w:t xml:space="preserve"> </w:t>
      </w:r>
      <w:r w:rsidRPr="00D60E3D">
        <w:t>значения</w:t>
      </w:r>
      <w:r w:rsidR="00D60E3D" w:rsidRPr="00D60E3D">
        <w:t xml:space="preserve">: </w:t>
      </w:r>
    </w:p>
    <w:p w:rsidR="00D60E3D" w:rsidRPr="00D60E3D" w:rsidRDefault="00D60E3D" w:rsidP="00D60E3D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503"/>
        <w:gridCol w:w="1558"/>
        <w:gridCol w:w="4221"/>
        <w:gridCol w:w="1167"/>
      </w:tblGrid>
      <w:tr w:rsidR="004E69A5" w:rsidRPr="00D60E3D" w:rsidTr="002A3E52">
        <w:trPr>
          <w:jc w:val="center"/>
        </w:trPr>
        <w:tc>
          <w:tcPr>
            <w:tcW w:w="469" w:type="dxa"/>
            <w:shd w:val="clear" w:color="auto" w:fill="auto"/>
          </w:tcPr>
          <w:p w:rsidR="004E69A5" w:rsidRPr="00D60E3D" w:rsidRDefault="004E69A5" w:rsidP="00D60E3D">
            <w:pPr>
              <w:pStyle w:val="af5"/>
            </w:pPr>
            <w:r w:rsidRPr="002A3E52">
              <w:rPr>
                <w:i/>
              </w:rPr>
              <w:t>j</w:t>
            </w:r>
          </w:p>
        </w:tc>
        <w:tc>
          <w:tcPr>
            <w:tcW w:w="1096" w:type="dxa"/>
            <w:shd w:val="clear" w:color="auto" w:fill="auto"/>
          </w:tcPr>
          <w:p w:rsidR="004E69A5" w:rsidRPr="00D60E3D" w:rsidRDefault="007D00D3" w:rsidP="00D60E3D">
            <w:pPr>
              <w:pStyle w:val="af5"/>
            </w:pPr>
            <w:r>
              <w:pict>
                <v:shape id="_x0000_i1054" type="#_x0000_t75" style="width:15pt;height:18.75pt">
                  <v:imagedata r:id="rId30" o:title=""/>
                </v:shape>
              </w:pict>
            </w:r>
            <w:r w:rsidR="004E69A5" w:rsidRPr="00D60E3D">
              <w:t>,</w:t>
            </w:r>
            <w:r w:rsidR="00D60E3D" w:rsidRPr="00D60E3D">
              <w:t xml:space="preserve"> </w:t>
            </w:r>
            <w:r w:rsidR="004E69A5" w:rsidRPr="00D60E3D">
              <w:t>нм</w:t>
            </w:r>
          </w:p>
        </w:tc>
        <w:tc>
          <w:tcPr>
            <w:tcW w:w="1136" w:type="dxa"/>
            <w:shd w:val="clear" w:color="auto" w:fill="auto"/>
          </w:tcPr>
          <w:p w:rsidR="004E69A5" w:rsidRPr="00D60E3D" w:rsidRDefault="007D00D3" w:rsidP="00D60E3D">
            <w:pPr>
              <w:pStyle w:val="af5"/>
            </w:pPr>
            <w:r>
              <w:pict>
                <v:shape id="_x0000_i1055" type="#_x0000_t75" style="width:14.25pt;height:15.75pt">
                  <v:imagedata r:id="rId33" o:title=""/>
                </v:shape>
              </w:pict>
            </w:r>
            <w:r w:rsidR="004E69A5" w:rsidRPr="00D60E3D">
              <w:t>,</w:t>
            </w:r>
            <w:r w:rsidR="00D60E3D" w:rsidRPr="00D60E3D">
              <w:t xml:space="preserve"> </w:t>
            </w:r>
            <w:r w:rsidR="004E69A5" w:rsidRPr="00D60E3D">
              <w:t>нм</w:t>
            </w:r>
          </w:p>
        </w:tc>
        <w:tc>
          <w:tcPr>
            <w:tcW w:w="3077" w:type="dxa"/>
            <w:shd w:val="clear" w:color="auto" w:fill="auto"/>
          </w:tcPr>
          <w:p w:rsidR="004E69A5" w:rsidRPr="00D60E3D" w:rsidRDefault="007D00D3" w:rsidP="00D60E3D">
            <w:pPr>
              <w:pStyle w:val="af5"/>
            </w:pPr>
            <w:r>
              <w:pict>
                <v:shape id="_x0000_i1056" type="#_x0000_t75" style="width:30.75pt;height:24.75pt">
                  <v:imagedata r:id="rId34" o:title=""/>
                </v:shape>
              </w:pict>
            </w:r>
            <w:r w:rsidR="004E69A5" w:rsidRPr="00D60E3D">
              <w:t>,</w:t>
            </w:r>
            <w:r w:rsidR="00D60E3D" w:rsidRPr="00D60E3D">
              <w:t xml:space="preserve"> </w:t>
            </w:r>
            <w:r w:rsidR="004E69A5" w:rsidRPr="00D60E3D">
              <w:t>град</w:t>
            </w:r>
            <w:r w:rsidR="004E69A5" w:rsidRPr="002A3E52">
              <w:sym w:font="Symbol" w:char="F0D7"/>
            </w:r>
            <w:r w:rsidR="004E69A5" w:rsidRPr="00D60E3D">
              <w:t>см</w:t>
            </w:r>
            <w:r w:rsidR="004E69A5" w:rsidRPr="002A3E52">
              <w:rPr>
                <w:vertAlign w:val="superscript"/>
              </w:rPr>
              <w:t>2</w:t>
            </w:r>
            <w:r w:rsidR="004E69A5" w:rsidRPr="002A3E52">
              <w:sym w:font="Symbol" w:char="F0D7"/>
            </w:r>
            <w:r w:rsidR="004E69A5" w:rsidRPr="00D60E3D">
              <w:t>дмоль</w:t>
            </w:r>
            <w:r w:rsidR="004E69A5" w:rsidRPr="002A3E52">
              <w:rPr>
                <w:vertAlign w:val="superscript"/>
              </w:rPr>
              <w:t>-1</w:t>
            </w:r>
          </w:p>
        </w:tc>
        <w:tc>
          <w:tcPr>
            <w:tcW w:w="851" w:type="dxa"/>
            <w:shd w:val="clear" w:color="auto" w:fill="auto"/>
          </w:tcPr>
          <w:p w:rsidR="004E69A5" w:rsidRPr="00D60E3D" w:rsidRDefault="007D00D3" w:rsidP="00D60E3D">
            <w:pPr>
              <w:pStyle w:val="af5"/>
            </w:pPr>
            <w:r>
              <w:pict>
                <v:shape id="_x0000_i1057" type="#_x0000_t75" style="width:14.25pt;height:18.75pt">
                  <v:imagedata r:id="rId32" o:title=""/>
                </v:shape>
              </w:pict>
            </w:r>
          </w:p>
        </w:tc>
      </w:tr>
      <w:tr w:rsidR="004E69A5" w:rsidRPr="00D60E3D" w:rsidTr="002A3E52">
        <w:trPr>
          <w:jc w:val="center"/>
        </w:trPr>
        <w:tc>
          <w:tcPr>
            <w:tcW w:w="469" w:type="dxa"/>
            <w:shd w:val="clear" w:color="auto" w:fill="auto"/>
          </w:tcPr>
          <w:p w:rsidR="004E69A5" w:rsidRPr="00D60E3D" w:rsidRDefault="004E69A5" w:rsidP="00D60E3D">
            <w:pPr>
              <w:pStyle w:val="af5"/>
            </w:pPr>
            <w:r w:rsidRPr="00D60E3D">
              <w:t>1</w:t>
            </w:r>
          </w:p>
        </w:tc>
        <w:tc>
          <w:tcPr>
            <w:tcW w:w="1096" w:type="dxa"/>
            <w:shd w:val="clear" w:color="auto" w:fill="auto"/>
          </w:tcPr>
          <w:p w:rsidR="004E69A5" w:rsidRPr="00D60E3D" w:rsidRDefault="004E69A5" w:rsidP="00D60E3D">
            <w:pPr>
              <w:pStyle w:val="af5"/>
            </w:pPr>
            <w:r w:rsidRPr="00D60E3D">
              <w:t>223.4</w:t>
            </w:r>
          </w:p>
        </w:tc>
        <w:tc>
          <w:tcPr>
            <w:tcW w:w="1136" w:type="dxa"/>
            <w:shd w:val="clear" w:color="auto" w:fill="auto"/>
          </w:tcPr>
          <w:p w:rsidR="004E69A5" w:rsidRPr="00D60E3D" w:rsidRDefault="004E69A5" w:rsidP="00D60E3D">
            <w:pPr>
              <w:pStyle w:val="af5"/>
            </w:pPr>
            <w:r w:rsidRPr="00D60E3D">
              <w:t>10.8</w:t>
            </w:r>
          </w:p>
        </w:tc>
        <w:tc>
          <w:tcPr>
            <w:tcW w:w="3077" w:type="dxa"/>
            <w:shd w:val="clear" w:color="auto" w:fill="auto"/>
          </w:tcPr>
          <w:p w:rsidR="004E69A5" w:rsidRPr="00D60E3D" w:rsidRDefault="004E69A5" w:rsidP="00D60E3D">
            <w:pPr>
              <w:pStyle w:val="af5"/>
            </w:pPr>
            <w:r w:rsidRPr="00D60E3D">
              <w:t>-3.73</w:t>
            </w:r>
            <w:r w:rsidRPr="002A3E52">
              <w:sym w:font="Symbol" w:char="F0D7"/>
            </w:r>
            <w:r w:rsidRPr="00D60E3D">
              <w:t>10</w:t>
            </w:r>
            <w:r w:rsidR="007D00D3">
              <w:pict>
                <v:shape id="_x0000_i1058" type="#_x0000_t75" style="width:9pt;height:12.75pt">
                  <v:imagedata r:id="rId35" o:title=""/>
                </v:shape>
              </w:pict>
            </w:r>
          </w:p>
        </w:tc>
        <w:tc>
          <w:tcPr>
            <w:tcW w:w="851" w:type="dxa"/>
            <w:shd w:val="clear" w:color="auto" w:fill="auto"/>
          </w:tcPr>
          <w:p w:rsidR="004E69A5" w:rsidRPr="00D60E3D" w:rsidRDefault="004E69A5" w:rsidP="00D60E3D">
            <w:pPr>
              <w:pStyle w:val="af5"/>
            </w:pPr>
            <w:r w:rsidRPr="00D60E3D">
              <w:t>2.50</w:t>
            </w:r>
          </w:p>
        </w:tc>
      </w:tr>
      <w:tr w:rsidR="004E69A5" w:rsidRPr="00D60E3D" w:rsidTr="002A3E52">
        <w:trPr>
          <w:jc w:val="center"/>
        </w:trPr>
        <w:tc>
          <w:tcPr>
            <w:tcW w:w="469" w:type="dxa"/>
            <w:shd w:val="clear" w:color="auto" w:fill="auto"/>
          </w:tcPr>
          <w:p w:rsidR="004E69A5" w:rsidRPr="00D60E3D" w:rsidRDefault="004E69A5" w:rsidP="00D60E3D">
            <w:pPr>
              <w:pStyle w:val="af5"/>
            </w:pPr>
            <w:r w:rsidRPr="00D60E3D">
              <w:t>2</w:t>
            </w:r>
          </w:p>
        </w:tc>
        <w:tc>
          <w:tcPr>
            <w:tcW w:w="1096" w:type="dxa"/>
            <w:shd w:val="clear" w:color="auto" w:fill="auto"/>
          </w:tcPr>
          <w:p w:rsidR="004E69A5" w:rsidRPr="00D60E3D" w:rsidRDefault="004E69A5" w:rsidP="00D60E3D">
            <w:pPr>
              <w:pStyle w:val="af5"/>
            </w:pPr>
            <w:r w:rsidRPr="00D60E3D">
              <w:t>206.6</w:t>
            </w:r>
          </w:p>
        </w:tc>
        <w:tc>
          <w:tcPr>
            <w:tcW w:w="1136" w:type="dxa"/>
            <w:shd w:val="clear" w:color="auto" w:fill="auto"/>
          </w:tcPr>
          <w:p w:rsidR="004E69A5" w:rsidRPr="00D60E3D" w:rsidRDefault="004E69A5" w:rsidP="00D60E3D">
            <w:pPr>
              <w:pStyle w:val="af5"/>
            </w:pPr>
            <w:r w:rsidRPr="00D60E3D">
              <w:t>8.9</w:t>
            </w:r>
          </w:p>
        </w:tc>
        <w:tc>
          <w:tcPr>
            <w:tcW w:w="3077" w:type="dxa"/>
            <w:shd w:val="clear" w:color="auto" w:fill="auto"/>
          </w:tcPr>
          <w:p w:rsidR="004E69A5" w:rsidRPr="00D60E3D" w:rsidRDefault="004E69A5" w:rsidP="00D60E3D">
            <w:pPr>
              <w:pStyle w:val="af5"/>
            </w:pPr>
            <w:r w:rsidRPr="00D60E3D">
              <w:t>-3.72</w:t>
            </w:r>
            <w:r w:rsidRPr="002A3E52">
              <w:sym w:font="Symbol" w:char="F0D7"/>
            </w:r>
            <w:r w:rsidRPr="00D60E3D">
              <w:t>10</w:t>
            </w:r>
            <w:r w:rsidR="007D00D3">
              <w:pict>
                <v:shape id="_x0000_i1059" type="#_x0000_t75" style="width:9pt;height:12.75pt">
                  <v:imagedata r:id="rId36" o:title=""/>
                </v:shape>
              </w:pict>
            </w:r>
          </w:p>
        </w:tc>
        <w:tc>
          <w:tcPr>
            <w:tcW w:w="851" w:type="dxa"/>
            <w:shd w:val="clear" w:color="auto" w:fill="auto"/>
          </w:tcPr>
          <w:p w:rsidR="004E69A5" w:rsidRPr="00D60E3D" w:rsidRDefault="004E69A5" w:rsidP="00D60E3D">
            <w:pPr>
              <w:pStyle w:val="af5"/>
            </w:pPr>
            <w:r w:rsidRPr="00D60E3D">
              <w:t>3.50</w:t>
            </w:r>
          </w:p>
        </w:tc>
      </w:tr>
      <w:tr w:rsidR="004E69A5" w:rsidRPr="00D60E3D" w:rsidTr="002A3E52">
        <w:trPr>
          <w:jc w:val="center"/>
        </w:trPr>
        <w:tc>
          <w:tcPr>
            <w:tcW w:w="469" w:type="dxa"/>
            <w:shd w:val="clear" w:color="auto" w:fill="auto"/>
          </w:tcPr>
          <w:p w:rsidR="004E69A5" w:rsidRPr="00D60E3D" w:rsidRDefault="004E69A5" w:rsidP="00D60E3D">
            <w:pPr>
              <w:pStyle w:val="af5"/>
            </w:pPr>
            <w:r w:rsidRPr="00D60E3D">
              <w:t>3</w:t>
            </w:r>
          </w:p>
        </w:tc>
        <w:tc>
          <w:tcPr>
            <w:tcW w:w="1096" w:type="dxa"/>
            <w:shd w:val="clear" w:color="auto" w:fill="auto"/>
          </w:tcPr>
          <w:p w:rsidR="004E69A5" w:rsidRPr="00D60E3D" w:rsidRDefault="004E69A5" w:rsidP="00D60E3D">
            <w:pPr>
              <w:pStyle w:val="af5"/>
            </w:pPr>
            <w:r w:rsidRPr="00D60E3D">
              <w:t>193.5</w:t>
            </w:r>
          </w:p>
        </w:tc>
        <w:tc>
          <w:tcPr>
            <w:tcW w:w="1136" w:type="dxa"/>
            <w:shd w:val="clear" w:color="auto" w:fill="auto"/>
          </w:tcPr>
          <w:p w:rsidR="004E69A5" w:rsidRPr="00D60E3D" w:rsidRDefault="004E69A5" w:rsidP="00D60E3D">
            <w:pPr>
              <w:pStyle w:val="af5"/>
            </w:pPr>
            <w:r w:rsidRPr="00D60E3D">
              <w:t>8.4</w:t>
            </w:r>
          </w:p>
        </w:tc>
        <w:tc>
          <w:tcPr>
            <w:tcW w:w="3077" w:type="dxa"/>
            <w:shd w:val="clear" w:color="auto" w:fill="auto"/>
          </w:tcPr>
          <w:p w:rsidR="004E69A5" w:rsidRPr="00D60E3D" w:rsidRDefault="004E69A5" w:rsidP="00D60E3D">
            <w:pPr>
              <w:pStyle w:val="af5"/>
            </w:pPr>
            <w:r w:rsidRPr="00D60E3D">
              <w:t>+10.1</w:t>
            </w:r>
            <w:r w:rsidRPr="002A3E52">
              <w:sym w:font="Symbol" w:char="F0D7"/>
            </w:r>
            <w:r w:rsidRPr="00D60E3D">
              <w:t>10</w:t>
            </w:r>
            <w:r w:rsidR="007D00D3">
              <w:pict>
                <v:shape id="_x0000_i1060" type="#_x0000_t75" style="width:9pt;height:12.75pt">
                  <v:imagedata r:id="rId36" o:title=""/>
                </v:shape>
              </w:pict>
            </w:r>
          </w:p>
        </w:tc>
        <w:tc>
          <w:tcPr>
            <w:tcW w:w="851" w:type="dxa"/>
            <w:shd w:val="clear" w:color="auto" w:fill="auto"/>
          </w:tcPr>
          <w:p w:rsidR="004E69A5" w:rsidRPr="00D60E3D" w:rsidRDefault="004E69A5" w:rsidP="00D60E3D">
            <w:pPr>
              <w:pStyle w:val="af5"/>
            </w:pPr>
            <w:r w:rsidRPr="00D60E3D">
              <w:t>2.50</w:t>
            </w:r>
          </w:p>
        </w:tc>
      </w:tr>
    </w:tbl>
    <w:p w:rsidR="004E69A5" w:rsidRPr="00D60E3D" w:rsidRDefault="004E69A5" w:rsidP="00D60E3D">
      <w:pPr>
        <w:tabs>
          <w:tab w:val="left" w:pos="726"/>
        </w:tabs>
      </w:pPr>
    </w:p>
    <w:p w:rsidR="004E69A5" w:rsidRPr="00D60E3D" w:rsidRDefault="004E69A5" w:rsidP="00D60E3D">
      <w:pPr>
        <w:tabs>
          <w:tab w:val="left" w:pos="726"/>
        </w:tabs>
      </w:pPr>
      <w:r w:rsidRPr="00D60E3D">
        <w:t>Эти</w:t>
      </w:r>
      <w:r w:rsidR="00D60E3D" w:rsidRPr="00D60E3D">
        <w:t xml:space="preserve"> </w:t>
      </w:r>
      <w:r w:rsidRPr="00D60E3D">
        <w:t>параметры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глобулярных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достаточно</w:t>
      </w:r>
      <w:r w:rsidR="00D60E3D" w:rsidRPr="00D60E3D">
        <w:t xml:space="preserve"> </w:t>
      </w:r>
      <w:r w:rsidRPr="00D60E3D">
        <w:t>большой</w:t>
      </w:r>
      <w:r w:rsidR="00D60E3D" w:rsidRPr="00D60E3D">
        <w:t xml:space="preserve"> </w:t>
      </w:r>
      <w:r w:rsidRPr="00D60E3D">
        <w:t>точностью</w:t>
      </w:r>
      <w:r w:rsidR="00D60E3D" w:rsidRPr="00D60E3D">
        <w:t xml:space="preserve"> </w:t>
      </w:r>
      <w:r w:rsidRPr="00D60E3D">
        <w:t>можно</w:t>
      </w:r>
      <w:r w:rsidR="00D60E3D" w:rsidRPr="00D60E3D">
        <w:t xml:space="preserve"> </w:t>
      </w:r>
      <w:r w:rsidRPr="00D60E3D">
        <w:t>считать</w:t>
      </w:r>
      <w:r w:rsidR="00D60E3D" w:rsidRPr="00D60E3D">
        <w:t xml:space="preserve"> </w:t>
      </w:r>
      <w:r w:rsidRPr="00D60E3D">
        <w:t>постоянными.</w:t>
      </w:r>
      <w:r w:rsidR="00D60E3D" w:rsidRPr="00D60E3D">
        <w:t xml:space="preserve"> </w:t>
      </w:r>
      <w:r w:rsidRPr="00D60E3D">
        <w:t>Попытки</w:t>
      </w:r>
      <w:r w:rsidR="00D60E3D" w:rsidRPr="00D60E3D">
        <w:t xml:space="preserve"> </w:t>
      </w:r>
      <w:r w:rsidRPr="00D60E3D">
        <w:t>оценить</w:t>
      </w:r>
      <w:r w:rsidR="00D60E3D" w:rsidRPr="00D60E3D">
        <w:t xml:space="preserve"> </w:t>
      </w:r>
      <w:r w:rsidR="007D00D3">
        <w:pict>
          <v:shape id="_x0000_i1061" type="#_x0000_t75" style="width:9pt;height:12.75pt">
            <v:imagedata r:id="rId37" o:title=""/>
          </v:shape>
        </w:pic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конкретных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их</w:t>
      </w:r>
      <w:r w:rsidR="00D60E3D" w:rsidRPr="00D60E3D">
        <w:t xml:space="preserve"> </w:t>
      </w:r>
      <w:r w:rsidRPr="00D60E3D">
        <w:t>спектрам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оказались</w:t>
      </w:r>
      <w:r w:rsidR="00D60E3D" w:rsidRPr="00D60E3D">
        <w:t xml:space="preserve"> </w:t>
      </w:r>
      <w:r w:rsidRPr="00D60E3D">
        <w:t>ненадежными.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большинства</w:t>
      </w:r>
      <w:r w:rsidR="00D60E3D" w:rsidRPr="00D60E3D">
        <w:t xml:space="preserve"> </w:t>
      </w:r>
      <w:r w:rsidRPr="00D60E3D">
        <w:t>исследованных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этот</w:t>
      </w:r>
      <w:r w:rsidR="00D60E3D" w:rsidRPr="00D60E3D">
        <w:t xml:space="preserve"> </w:t>
      </w:r>
      <w:r w:rsidRPr="00D60E3D">
        <w:t>параметр</w:t>
      </w:r>
      <w:r w:rsidR="00D60E3D" w:rsidRPr="00D60E3D">
        <w:t xml:space="preserve"> </w:t>
      </w:r>
      <w:r w:rsidRPr="00D60E3D">
        <w:t>оказался</w:t>
      </w:r>
      <w:r w:rsidR="00D60E3D" w:rsidRPr="00D60E3D">
        <w:t xml:space="preserve"> </w:t>
      </w:r>
      <w:r w:rsidRPr="00D60E3D">
        <w:t>равным</w:t>
      </w:r>
      <w:r w:rsidR="00D60E3D" w:rsidRPr="00D60E3D">
        <w:t xml:space="preserve"> </w:t>
      </w:r>
      <w:r w:rsidRPr="00D60E3D">
        <w:t>примерно</w:t>
      </w:r>
      <w:r w:rsidR="00D60E3D" w:rsidRPr="00D60E3D">
        <w:t xml:space="preserve"> </w:t>
      </w:r>
      <w:r w:rsidRPr="00D60E3D">
        <w:t>10-11</w:t>
      </w:r>
      <w:r w:rsidR="00D60E3D" w:rsidRPr="00D60E3D">
        <w:t xml:space="preserve"> </w:t>
      </w:r>
      <w:r w:rsidRPr="00D60E3D">
        <w:t>аминокислотам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sym w:font="Symbol" w:char="F061"/>
      </w:r>
      <w:r w:rsidRPr="00D60E3D">
        <w:t>-спиральный</w:t>
      </w:r>
      <w:r w:rsidR="00D60E3D" w:rsidRPr="00D60E3D">
        <w:t xml:space="preserve"> </w:t>
      </w:r>
      <w:r w:rsidRPr="00D60E3D">
        <w:t>сегмент.</w:t>
      </w:r>
      <w:r w:rsidR="00D60E3D" w:rsidRPr="00D60E3D">
        <w:t xml:space="preserve"> </w:t>
      </w:r>
      <w:r w:rsidRPr="00D60E3D">
        <w:t>Распространяя</w:t>
      </w:r>
      <w:r w:rsidR="00D60E3D" w:rsidRPr="00D60E3D">
        <w:t xml:space="preserve"> </w:t>
      </w:r>
      <w:r w:rsidRPr="00D60E3D">
        <w:t>этот</w:t>
      </w:r>
      <w:r w:rsidR="00D60E3D" w:rsidRPr="00D60E3D">
        <w:t xml:space="preserve"> </w:t>
      </w:r>
      <w:r w:rsidRPr="00D60E3D">
        <w:t>факт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все</w:t>
      </w:r>
      <w:r w:rsidR="00D60E3D" w:rsidRPr="00D60E3D">
        <w:t xml:space="preserve"> </w:t>
      </w:r>
      <w:r w:rsidRPr="00D60E3D">
        <w:t>анализируемые</w:t>
      </w:r>
      <w:r w:rsidR="00D60E3D" w:rsidRPr="00D60E3D">
        <w:t xml:space="preserve"> </w:t>
      </w:r>
      <w:r w:rsidRPr="00D60E3D">
        <w:t>белки,</w:t>
      </w:r>
      <w:r w:rsidR="00D60E3D" w:rsidRPr="00D60E3D">
        <w:t xml:space="preserve"> </w:t>
      </w:r>
      <w:r w:rsidRPr="00D60E3D">
        <w:t>авторы</w:t>
      </w:r>
      <w:r w:rsidR="00D60E3D" w:rsidRPr="00D60E3D">
        <w:t xml:space="preserve"> </w:t>
      </w:r>
      <w:r w:rsidRPr="00D60E3D">
        <w:t>данного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положили</w:t>
      </w:r>
      <w:r w:rsidR="00D60E3D" w:rsidRPr="00D60E3D">
        <w:t xml:space="preserve"> </w:t>
      </w:r>
      <w:r w:rsidR="007D00D3">
        <w:pict>
          <v:shape id="_x0000_i1062" type="#_x0000_t75" style="width:9pt;height:12.75pt">
            <v:imagedata r:id="rId37" o:title=""/>
          </v:shape>
        </w:pict>
      </w:r>
      <w:r w:rsidR="00D60E3D" w:rsidRPr="00D60E3D">
        <w:t xml:space="preserve"> </w:t>
      </w:r>
      <w:r w:rsidRPr="00D60E3D">
        <w:t>равным</w:t>
      </w:r>
      <w:r w:rsidR="00D60E3D" w:rsidRPr="00D60E3D">
        <w:t xml:space="preserve"> </w:t>
      </w:r>
      <w:r w:rsidRPr="00D60E3D">
        <w:t>10.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Вклад</w:t>
      </w:r>
      <w:r w:rsidR="00D60E3D" w:rsidRPr="00D60E3D">
        <w:t xml:space="preserve"> </w:t>
      </w:r>
      <w:r w:rsidRPr="00D60E3D">
        <w:sym w:font="Symbol" w:char="F062"/>
      </w:r>
      <w:r w:rsidRPr="00D60E3D">
        <w:t>-структуры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спектр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оказывается</w:t>
      </w:r>
      <w:r w:rsidR="00D60E3D" w:rsidRPr="00D60E3D">
        <w:t xml:space="preserve"> </w:t>
      </w:r>
      <w:r w:rsidRPr="00D60E3D">
        <w:t>зависящим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гораздо</w:t>
      </w:r>
      <w:r w:rsidR="00D60E3D" w:rsidRPr="00D60E3D">
        <w:t xml:space="preserve"> </w:t>
      </w:r>
      <w:r w:rsidRPr="00D60E3D">
        <w:t>большего</w:t>
      </w:r>
      <w:r w:rsidR="00D60E3D" w:rsidRPr="00D60E3D">
        <w:t xml:space="preserve"> </w:t>
      </w:r>
      <w:r w:rsidRPr="00D60E3D">
        <w:t>числа</w:t>
      </w:r>
      <w:r w:rsidR="00D60E3D" w:rsidRPr="00D60E3D">
        <w:t xml:space="preserve"> </w:t>
      </w:r>
      <w:r w:rsidRPr="00D60E3D">
        <w:t>параметров</w:t>
      </w:r>
      <w:r w:rsidR="00D60E3D" w:rsidRPr="00D60E3D">
        <w:t xml:space="preserve">: </w:t>
      </w:r>
      <w:r w:rsidRPr="00D60E3D">
        <w:t>не</w:t>
      </w:r>
      <w:r w:rsidR="00D60E3D" w:rsidRPr="00D60E3D">
        <w:t xml:space="preserve"> </w:t>
      </w:r>
      <w:r w:rsidRPr="00D60E3D">
        <w:t>только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числа</w:t>
      </w:r>
      <w:r w:rsidR="00D60E3D" w:rsidRPr="00D60E3D">
        <w:t xml:space="preserve"> </w:t>
      </w:r>
      <w:r w:rsidRPr="00D60E3D">
        <w:t>аминокислотных</w:t>
      </w:r>
      <w:r w:rsidR="00D60E3D" w:rsidRPr="00D60E3D">
        <w:t xml:space="preserve"> </w:t>
      </w:r>
      <w:r w:rsidRPr="00D60E3D">
        <w:t>остатков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сегмент,</w:t>
      </w:r>
      <w:r w:rsidR="00D60E3D" w:rsidRPr="00D60E3D">
        <w:t xml:space="preserve"> </w:t>
      </w:r>
      <w:r w:rsidRPr="00D60E3D">
        <w:t>но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числа</w:t>
      </w:r>
      <w:r w:rsidR="00D60E3D" w:rsidRPr="00D60E3D">
        <w:t xml:space="preserve"> </w:t>
      </w:r>
      <w:r w:rsidRPr="00D60E3D">
        <w:t>нитей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данном</w:t>
      </w:r>
      <w:r w:rsidR="00D60E3D" w:rsidRPr="00D60E3D">
        <w:t xml:space="preserve"> </w:t>
      </w:r>
      <w:r w:rsidRPr="00D60E3D">
        <w:t>участке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их</w:t>
      </w:r>
      <w:r w:rsidR="00D60E3D" w:rsidRPr="00D60E3D">
        <w:t xml:space="preserve"> </w:t>
      </w:r>
      <w:r w:rsidRPr="00D60E3D">
        <w:t>направленности,</w:t>
      </w:r>
      <w:r w:rsidR="00D60E3D" w:rsidRPr="00D60E3D">
        <w:t xml:space="preserve"> </w:t>
      </w:r>
      <w:r w:rsidRPr="00D60E3D">
        <w:t>поэтому</w:t>
      </w:r>
      <w:r w:rsidR="00D60E3D" w:rsidRPr="00D60E3D">
        <w:t xml:space="preserve"> </w:t>
      </w:r>
      <w:r w:rsidRPr="00D60E3D">
        <w:t>его</w:t>
      </w:r>
      <w:r w:rsidR="00D60E3D" w:rsidRPr="00D60E3D">
        <w:t xml:space="preserve"> </w:t>
      </w:r>
      <w:r w:rsidRPr="00D60E3D">
        <w:t>описание</w:t>
      </w:r>
      <w:r w:rsidR="00D60E3D" w:rsidRPr="00D60E3D">
        <w:t xml:space="preserve"> </w:t>
      </w:r>
      <w:r w:rsidRPr="00D60E3D">
        <w:t>простым</w:t>
      </w:r>
      <w:r w:rsidR="00D60E3D" w:rsidRPr="00D60E3D">
        <w:t xml:space="preserve"> </w:t>
      </w:r>
      <w:r w:rsidRPr="00D60E3D">
        <w:t>уравнением,</w:t>
      </w:r>
      <w:r w:rsidR="00D60E3D" w:rsidRPr="00D60E3D">
        <w:t xml:space="preserve"> </w:t>
      </w:r>
      <w:r w:rsidRPr="00D60E3D">
        <w:t>подобным</w:t>
      </w:r>
      <w:r w:rsidR="00D60E3D" w:rsidRPr="00D60E3D">
        <w:t xml:space="preserve"> </w:t>
      </w:r>
      <w:r w:rsidRPr="00D60E3D">
        <w:t>уравнению</w:t>
      </w:r>
      <w:r w:rsidR="00D60E3D">
        <w:t xml:space="preserve"> (</w:t>
      </w:r>
      <w:r w:rsidRPr="00D60E3D">
        <w:t>1.2.7</w:t>
      </w:r>
      <w:r w:rsidR="00D60E3D" w:rsidRPr="00D60E3D">
        <w:t xml:space="preserve">), </w:t>
      </w:r>
      <w:r w:rsidRPr="00D60E3D">
        <w:t>невозможно.</w:t>
      </w:r>
      <w:r w:rsidR="00D60E3D" w:rsidRPr="00D60E3D">
        <w:t xml:space="preserve"> </w:t>
      </w:r>
      <w:r w:rsidRPr="00D60E3D">
        <w:t>То</w:t>
      </w:r>
      <w:r w:rsidR="00D60E3D" w:rsidRPr="00D60E3D">
        <w:t xml:space="preserve"> </w:t>
      </w:r>
      <w:r w:rsidRPr="00D60E3D">
        <w:t>же</w:t>
      </w:r>
      <w:r w:rsidR="00D60E3D" w:rsidRPr="00D60E3D">
        <w:t xml:space="preserve"> </w:t>
      </w:r>
      <w:r w:rsidRPr="00D60E3D">
        <w:t>самое</w:t>
      </w:r>
      <w:r w:rsidR="00D60E3D" w:rsidRPr="00D60E3D">
        <w:t xml:space="preserve"> </w:t>
      </w:r>
      <w:r w:rsidRPr="00D60E3D">
        <w:t>касается</w:t>
      </w:r>
      <w:r w:rsidR="00D60E3D" w:rsidRPr="00D60E3D">
        <w:t xml:space="preserve"> </w:t>
      </w:r>
      <w:r w:rsidRPr="00D60E3D">
        <w:sym w:font="Symbol" w:char="F062"/>
      </w:r>
      <w:r w:rsidRPr="00D60E3D">
        <w:t>-изгиба</w:t>
      </w:r>
      <w:r w:rsidR="00D60E3D" w:rsidRPr="00D60E3D">
        <w:t xml:space="preserve"> </w:t>
      </w:r>
      <w:r w:rsidRPr="00D60E3D">
        <w:t>и,</w:t>
      </w:r>
      <w:r w:rsidR="00D60E3D" w:rsidRPr="00D60E3D">
        <w:t xml:space="preserve"> </w:t>
      </w:r>
      <w:r w:rsidRPr="00D60E3D">
        <w:t>особенно,</w:t>
      </w:r>
      <w:r w:rsidR="00D60E3D" w:rsidRPr="00D60E3D">
        <w:t xml:space="preserve"> </w:t>
      </w:r>
      <w:r w:rsidRPr="00D60E3D">
        <w:t>“неупорядоченной”</w:t>
      </w:r>
      <w:r w:rsidR="00D60E3D" w:rsidRPr="00D60E3D">
        <w:t xml:space="preserve"> </w:t>
      </w:r>
      <w:r w:rsidRPr="00D60E3D">
        <w:t>формы,</w:t>
      </w:r>
      <w:r w:rsidR="00D60E3D" w:rsidRPr="00D60E3D">
        <w:t xml:space="preserve"> </w:t>
      </w:r>
      <w:r w:rsidRPr="00D60E3D">
        <w:t>под</w:t>
      </w:r>
      <w:r w:rsidR="00D60E3D" w:rsidRPr="00D60E3D">
        <w:t xml:space="preserve"> </w:t>
      </w:r>
      <w:r w:rsidRPr="00D60E3D">
        <w:t>которой</w:t>
      </w:r>
      <w:r w:rsidR="00D60E3D" w:rsidRPr="00D60E3D">
        <w:t xml:space="preserve"> </w:t>
      </w:r>
      <w:r w:rsidRPr="00D60E3D">
        <w:t>подразумевается</w:t>
      </w:r>
      <w:r w:rsidR="00D60E3D" w:rsidRPr="00D60E3D">
        <w:t xml:space="preserve"> </w:t>
      </w:r>
      <w:r w:rsidRPr="00D60E3D">
        <w:t>все,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относящееся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другим</w:t>
      </w:r>
      <w:r w:rsidR="00D60E3D" w:rsidRPr="00D60E3D">
        <w:t xml:space="preserve"> </w:t>
      </w:r>
      <w:r w:rsidRPr="00D60E3D">
        <w:t>классам.</w:t>
      </w:r>
      <w:r w:rsidR="00D60E3D" w:rsidRPr="00D60E3D">
        <w:t xml:space="preserve"> </w:t>
      </w:r>
      <w:r w:rsidRPr="00D60E3D">
        <w:t>Используемые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данном</w:t>
      </w:r>
      <w:r w:rsidR="00D60E3D" w:rsidRPr="00D60E3D">
        <w:t xml:space="preserve"> </w:t>
      </w:r>
      <w:r w:rsidRPr="00D60E3D">
        <w:t>методе</w:t>
      </w:r>
      <w:r w:rsidR="00D60E3D" w:rsidRPr="00D60E3D">
        <w:t xml:space="preserve"> </w:t>
      </w:r>
      <w:r w:rsidRPr="00D60E3D">
        <w:t>эталонные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sym w:font="Symbol" w:char="F062"/>
      </w:r>
      <w:r w:rsidRPr="00D60E3D">
        <w:t>-структуры,</w:t>
      </w:r>
      <w:r w:rsidR="00D60E3D" w:rsidRPr="00D60E3D">
        <w:t xml:space="preserve"> </w:t>
      </w:r>
      <w:r w:rsidRPr="00D60E3D">
        <w:sym w:font="Symbol" w:char="F062"/>
      </w:r>
      <w:r w:rsidRPr="00D60E3D">
        <w:t>-изгиба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“неупорядоченной”</w:t>
      </w:r>
      <w:r w:rsidR="00D60E3D" w:rsidRPr="00D60E3D">
        <w:t xml:space="preserve"> </w:t>
      </w:r>
      <w:r w:rsidRPr="00D60E3D">
        <w:t>формы</w:t>
      </w:r>
      <w:r w:rsidR="00D60E3D" w:rsidRPr="00D60E3D">
        <w:t xml:space="preserve"> </w:t>
      </w:r>
      <w:r w:rsidRPr="00D60E3D">
        <w:t>являются</w:t>
      </w:r>
      <w:r w:rsidR="00D60E3D" w:rsidRPr="00D60E3D">
        <w:t xml:space="preserve"> </w:t>
      </w:r>
      <w:r w:rsidRPr="00D60E3D">
        <w:t>статистически</w:t>
      </w:r>
      <w:r w:rsidR="00D60E3D" w:rsidRPr="00D60E3D">
        <w:t xml:space="preserve"> </w:t>
      </w:r>
      <w:r w:rsidRPr="00D60E3D">
        <w:t>усредненными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белкам,</w:t>
      </w:r>
      <w:r w:rsidR="00D60E3D" w:rsidRPr="00D60E3D">
        <w:t xml:space="preserve"> </w:t>
      </w:r>
      <w:r w:rsidRPr="00D60E3D">
        <w:t>используемым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качестве</w:t>
      </w:r>
      <w:r w:rsidR="00D60E3D" w:rsidRPr="00D60E3D">
        <w:t xml:space="preserve"> </w:t>
      </w:r>
      <w:r w:rsidRPr="00D60E3D">
        <w:t>базисных.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Процедура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исследуемого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подразделяется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два</w:t>
      </w:r>
      <w:r w:rsidR="00D60E3D" w:rsidRPr="00D60E3D">
        <w:t xml:space="preserve"> </w:t>
      </w:r>
      <w:r w:rsidRPr="00D60E3D">
        <w:t>этапа.</w:t>
      </w:r>
      <w:r w:rsidR="00D60E3D" w:rsidRPr="00D60E3D">
        <w:t xml:space="preserve"> </w:t>
      </w:r>
      <w:r w:rsidRPr="00D60E3D">
        <w:t>Первый</w:t>
      </w:r>
      <w:r w:rsidR="00D60E3D" w:rsidRPr="00D60E3D">
        <w:t xml:space="preserve"> </w:t>
      </w:r>
      <w:r w:rsidRPr="00D60E3D">
        <w:t>этап</w:t>
      </w:r>
      <w:r w:rsidR="00D60E3D" w:rsidRPr="00D60E3D">
        <w:t xml:space="preserve"> </w:t>
      </w:r>
      <w:r w:rsidRPr="00D60E3D">
        <w:t>заключается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вычислении</w:t>
      </w:r>
      <w:r w:rsidR="00D60E3D" w:rsidRPr="00D60E3D">
        <w:t xml:space="preserve"> </w:t>
      </w:r>
      <w:r w:rsidRPr="00D60E3D">
        <w:t>эталонных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структурных</w:t>
      </w:r>
      <w:r w:rsidR="00D60E3D" w:rsidRPr="00D60E3D">
        <w:t xml:space="preserve"> </w:t>
      </w:r>
      <w:r w:rsidRPr="00D60E3D">
        <w:t>элементов,</w:t>
      </w:r>
      <w:r w:rsidR="00D60E3D" w:rsidRPr="00D60E3D">
        <w:t xml:space="preserve"> </w:t>
      </w:r>
      <w:r w:rsidRPr="00D60E3D">
        <w:t>то</w:t>
      </w:r>
      <w:r w:rsidR="00D60E3D" w:rsidRPr="00D60E3D">
        <w:t xml:space="preserve"> </w:t>
      </w:r>
      <w:r w:rsidRPr="00D60E3D">
        <w:t>есть</w:t>
      </w:r>
      <w:r w:rsidR="00D60E3D" w:rsidRPr="00D60E3D">
        <w:t xml:space="preserve"> </w:t>
      </w:r>
      <w:r w:rsidRPr="00D60E3D">
        <w:t>значений</w:t>
      </w:r>
      <w:r w:rsidR="00D60E3D" w:rsidRPr="00D60E3D">
        <w:t xml:space="preserve"> </w:t>
      </w:r>
      <w:r w:rsidR="007D00D3">
        <w:pict>
          <v:shape id="_x0000_i1063" type="#_x0000_t75" style="width:24.75pt;height:21.75pt">
            <v:imagedata r:id="rId38" o:title=""/>
          </v:shape>
        </w:pict>
      </w:r>
      <w:r w:rsidRPr="00D60E3D">
        <w:t>,</w:t>
      </w:r>
      <w:r w:rsidR="00D60E3D" w:rsidRPr="00D60E3D">
        <w:t xml:space="preserve"> </w:t>
      </w:r>
      <w:r w:rsidR="007D00D3">
        <w:pict>
          <v:shape id="_x0000_i1064" type="#_x0000_t75" style="width:21.75pt;height:18.75pt">
            <v:imagedata r:id="rId39" o:title=""/>
          </v:shape>
        </w:pict>
      </w:r>
      <w:r w:rsidRPr="00D60E3D">
        <w:t>,</w:t>
      </w:r>
      <w:r w:rsidR="00D60E3D" w:rsidRPr="00D60E3D">
        <w:t xml:space="preserve"> </w:t>
      </w:r>
      <w:r w:rsidR="007D00D3">
        <w:pict>
          <v:shape id="_x0000_i1065" type="#_x0000_t75" style="width:20.25pt;height:18pt">
            <v:imagedata r:id="rId40" o:title=""/>
          </v:shape>
        </w:pic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="007D00D3">
        <w:pict>
          <v:shape id="_x0000_i1066" type="#_x0000_t75" style="width:21.75pt;height:18pt">
            <v:imagedata r:id="rId41" o:title=""/>
          </v:shape>
        </w:pic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длин</w:t>
      </w:r>
      <w:r w:rsidR="00D60E3D" w:rsidRPr="00D60E3D">
        <w:t xml:space="preserve"> </w:t>
      </w:r>
      <w:r w:rsidRPr="00D60E3D">
        <w:t>волн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диапазоне</w:t>
      </w:r>
      <w:r w:rsidR="00D60E3D" w:rsidRPr="00D60E3D">
        <w:t xml:space="preserve"> </w:t>
      </w:r>
      <w:r w:rsidRPr="00D60E3D">
        <w:t>185-240</w:t>
      </w:r>
      <w:r w:rsidR="00D60E3D" w:rsidRPr="00D60E3D">
        <w:t xml:space="preserve"> </w:t>
      </w:r>
      <w:r w:rsidRPr="00D60E3D">
        <w:t>нм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интервалом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1</w:t>
      </w:r>
      <w:r w:rsidR="00D60E3D" w:rsidRPr="00D60E3D">
        <w:t xml:space="preserve"> </w:t>
      </w:r>
      <w:r w:rsidRPr="00D60E3D">
        <w:t>нм,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основе</w:t>
      </w:r>
      <w:r w:rsidR="00D60E3D" w:rsidRPr="00D60E3D">
        <w:t xml:space="preserve"> </w:t>
      </w:r>
      <w:r w:rsidRPr="00D60E3D">
        <w:t>экспериментальных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пятнадцати</w:t>
      </w:r>
      <w:r w:rsidR="00D60E3D" w:rsidRPr="00D60E3D">
        <w:t xml:space="preserve"> </w:t>
      </w:r>
      <w:r w:rsidRPr="00D60E3D">
        <w:t>эталонных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со</w:t>
      </w:r>
      <w:r w:rsidR="00D60E3D" w:rsidRPr="00D60E3D">
        <w:t xml:space="preserve"> </w:t>
      </w:r>
      <w:r w:rsidRPr="00D60E3D">
        <w:t>значениями</w:t>
      </w:r>
      <w:r w:rsidR="00D60E3D" w:rsidRPr="00D60E3D">
        <w:t xml:space="preserve"> </w:t>
      </w:r>
      <w:r w:rsidR="007D00D3">
        <w:pict>
          <v:shape id="_x0000_i1067" type="#_x0000_t75" style="width:17.25pt;height:17.25pt">
            <v:imagedata r:id="rId42" o:title=""/>
          </v:shape>
        </w:pict>
      </w:r>
      <w:r w:rsidRPr="00D60E3D">
        <w:t>,</w:t>
      </w:r>
      <w:r w:rsidR="00D60E3D" w:rsidRPr="00D60E3D">
        <w:t xml:space="preserve"> </w:t>
      </w:r>
      <w:r w:rsidR="007D00D3">
        <w:pict>
          <v:shape id="_x0000_i1068" type="#_x0000_t75" style="width:15pt;height:18.75pt">
            <v:imagedata r:id="rId43" o:title=""/>
          </v:shape>
        </w:pict>
      </w:r>
      <w:r w:rsidRPr="00D60E3D">
        <w:t>,</w:t>
      </w:r>
      <w:r w:rsidR="00D60E3D" w:rsidRPr="00D60E3D">
        <w:t xml:space="preserve"> </w:t>
      </w:r>
      <w:r w:rsidR="007D00D3">
        <w:pict>
          <v:shape id="_x0000_i1069" type="#_x0000_t75" style="width:12.75pt;height:18pt">
            <v:imagedata r:id="rId44" o:title=""/>
          </v:shape>
        </w:pict>
      </w:r>
      <w:r w:rsidRPr="00D60E3D">
        <w:t>,</w:t>
      </w:r>
      <w:r w:rsidR="00D60E3D" w:rsidRPr="00D60E3D">
        <w:t xml:space="preserve"> </w:t>
      </w:r>
      <w:r w:rsidR="007D00D3">
        <w:pict>
          <v:shape id="_x0000_i1070" type="#_x0000_t75" style="width:15.75pt;height:17.25pt">
            <v:imagedata r:id="rId45" o:title=""/>
          </v:shape>
        </w:pict>
      </w:r>
      <w:r w:rsidRPr="00D60E3D">
        <w:t>,</w:t>
      </w:r>
      <w:r w:rsidR="00D60E3D" w:rsidRPr="00D60E3D">
        <w:t xml:space="preserve"> </w:t>
      </w:r>
      <w:r w:rsidR="007D00D3">
        <w:pict>
          <v:shape id="_x0000_i1071" type="#_x0000_t75" style="width:9.75pt;height:17.25pt">
            <v:imagedata r:id="rId46" o:title=""/>
          </v:shape>
        </w:pict>
      </w:r>
      <w:r w:rsidRPr="00D60E3D">
        <w:t>,</w:t>
      </w:r>
      <w:r w:rsidR="00D60E3D" w:rsidRPr="00D60E3D">
        <w:t xml:space="preserve"> </w:t>
      </w:r>
      <w:r w:rsidRPr="00D60E3D">
        <w:t>известными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рентгеноструктурного</w:t>
      </w:r>
      <w:r w:rsidR="00D60E3D" w:rsidRPr="00D60E3D">
        <w:t xml:space="preserve"> </w:t>
      </w:r>
      <w:r w:rsidRPr="00D60E3D">
        <w:t>анализа.</w:t>
      </w:r>
      <w:r w:rsidR="00D60E3D" w:rsidRPr="00D60E3D">
        <w:t xml:space="preserve"> </w:t>
      </w:r>
      <w:r w:rsidRPr="00D60E3D">
        <w:t>Эталонный</w:t>
      </w:r>
      <w:r w:rsidR="00D60E3D" w:rsidRPr="00D60E3D">
        <w:t xml:space="preserve"> </w:t>
      </w:r>
      <w:r w:rsidRPr="00D60E3D">
        <w:t>спектр,</w:t>
      </w:r>
      <w:r w:rsidR="00D60E3D" w:rsidRPr="00D60E3D">
        <w:t xml:space="preserve"> </w:t>
      </w:r>
      <w:r w:rsidRPr="00D60E3D">
        <w:t>соответствующий</w:t>
      </w:r>
      <w:r w:rsidR="00D60E3D" w:rsidRPr="00D60E3D">
        <w:t xml:space="preserve"> </w:t>
      </w:r>
      <w:r w:rsidRPr="00D60E3D">
        <w:sym w:font="Symbol" w:char="F061"/>
      </w:r>
      <w:r w:rsidRPr="00D60E3D">
        <w:t>-спирали,</w:t>
      </w:r>
      <w:r w:rsidR="00D60E3D" w:rsidRPr="00D60E3D">
        <w:t xml:space="preserve"> </w:t>
      </w:r>
      <w:r w:rsidRPr="00D60E3D">
        <w:t>может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вычислен</w:t>
      </w:r>
      <w:r w:rsidR="00D60E3D" w:rsidRPr="00D60E3D">
        <w:t xml:space="preserve"> </w:t>
      </w:r>
      <w:r w:rsidRPr="00D60E3D">
        <w:t>непосредственно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формуле</w:t>
      </w:r>
      <w:r w:rsidR="00D60E3D">
        <w:t xml:space="preserve"> (</w:t>
      </w:r>
      <w:r w:rsidRPr="00D60E3D">
        <w:t>1.2.7</w:t>
      </w:r>
      <w:r w:rsidR="00D60E3D" w:rsidRPr="00D60E3D">
        <w:t xml:space="preserve">). </w:t>
      </w:r>
      <w:r w:rsidRPr="00D60E3D">
        <w:t>Остальные</w:t>
      </w:r>
      <w:r w:rsidR="00D60E3D" w:rsidRPr="00D60E3D">
        <w:t xml:space="preserve"> </w:t>
      </w:r>
      <w:r w:rsidRPr="00D60E3D">
        <w:t>эталонные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находятся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уравнения</w:t>
      </w:r>
      <w:r w:rsidR="00D60E3D">
        <w:t xml:space="preserve"> (</w:t>
      </w:r>
      <w:r w:rsidRPr="00D60E3D">
        <w:t>1.2.6</w:t>
      </w:r>
      <w:r w:rsidR="00D60E3D" w:rsidRPr="00D60E3D">
        <w:t xml:space="preserve">)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наименьших</w:t>
      </w:r>
      <w:r w:rsidR="00D60E3D" w:rsidRPr="00D60E3D">
        <w:t xml:space="preserve"> </w:t>
      </w:r>
      <w:r w:rsidRPr="00D60E3D">
        <w:t>квадратов,</w:t>
      </w:r>
      <w:r w:rsidR="00D60E3D" w:rsidRPr="00D60E3D">
        <w:t xml:space="preserve"> </w:t>
      </w:r>
      <w:r w:rsidRPr="00D60E3D">
        <w:t>причем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уменьшения</w:t>
      </w:r>
      <w:r w:rsidR="00D60E3D" w:rsidRPr="00D60E3D">
        <w:t xml:space="preserve"> </w:t>
      </w:r>
      <w:r w:rsidRPr="00D60E3D">
        <w:t>числа</w:t>
      </w:r>
      <w:r w:rsidR="00D60E3D" w:rsidRPr="00D60E3D">
        <w:t xml:space="preserve"> </w:t>
      </w:r>
      <w:r w:rsidRPr="00D60E3D">
        <w:t>неизвестных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этом</w:t>
      </w:r>
      <w:r w:rsidR="00D60E3D" w:rsidRPr="00D60E3D">
        <w:t xml:space="preserve"> </w:t>
      </w:r>
      <w:r w:rsidRPr="00D60E3D">
        <w:t>уравнении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экспериментального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каждого</w:t>
      </w:r>
      <w:r w:rsidR="00D60E3D" w:rsidRPr="00D60E3D">
        <w:t xml:space="preserve"> </w:t>
      </w:r>
      <w:r w:rsidRPr="00D60E3D">
        <w:t>эталонного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исключается</w:t>
      </w:r>
      <w:r w:rsidR="00D60E3D" w:rsidRPr="00D60E3D">
        <w:t xml:space="preserve"> </w:t>
      </w:r>
      <w:r w:rsidRPr="00D60E3D">
        <w:t>вклад</w:t>
      </w:r>
      <w:r w:rsidR="00D60E3D" w:rsidRPr="00D60E3D">
        <w:t xml:space="preserve"> </w:t>
      </w:r>
      <w:r w:rsidRPr="00D60E3D">
        <w:sym w:font="Symbol" w:char="F061"/>
      </w:r>
      <w:r w:rsidRPr="00D60E3D">
        <w:t>-спиральной</w:t>
      </w:r>
      <w:r w:rsidR="00D60E3D" w:rsidRPr="00D60E3D">
        <w:t xml:space="preserve"> </w:t>
      </w:r>
      <w:r w:rsidRPr="00D60E3D">
        <w:t>формы,</w:t>
      </w:r>
      <w:r w:rsidR="00D60E3D" w:rsidRPr="00D60E3D">
        <w:t xml:space="preserve"> </w:t>
      </w:r>
      <w:r w:rsidRPr="00D60E3D">
        <w:t>вычисленный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формуле</w:t>
      </w:r>
      <w:r w:rsidR="00D60E3D">
        <w:t xml:space="preserve"> (</w:t>
      </w:r>
      <w:r w:rsidRPr="00D60E3D">
        <w:t>1.2.7</w:t>
      </w:r>
      <w:r w:rsidR="00D60E3D" w:rsidRPr="00D60E3D">
        <w:t xml:space="preserve">). </w:t>
      </w:r>
      <w:r w:rsidRPr="00D60E3D">
        <w:t>Эталонные</w:t>
      </w:r>
      <w:r w:rsidR="00D60E3D" w:rsidRPr="00D60E3D">
        <w:t xml:space="preserve"> </w:t>
      </w:r>
      <w:r w:rsidRPr="00D60E3D">
        <w:t>спектры,</w:t>
      </w:r>
      <w:r w:rsidR="00D60E3D" w:rsidRPr="00D60E3D">
        <w:t xml:space="preserve"> </w:t>
      </w:r>
      <w:r w:rsidRPr="00D60E3D">
        <w:t>вычисленные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данного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показаны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рисунке</w:t>
      </w:r>
      <w:r w:rsidR="00D60E3D" w:rsidRPr="00D60E3D">
        <w:t xml:space="preserve"> </w:t>
      </w:r>
      <w:r w:rsidRPr="00D60E3D">
        <w:t>1.2.1.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Когда</w:t>
      </w:r>
      <w:r w:rsidR="00D60E3D" w:rsidRPr="00D60E3D">
        <w:t xml:space="preserve"> </w:t>
      </w:r>
      <w:r w:rsidRPr="00D60E3D">
        <w:t>эталонные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найдены,</w:t>
      </w:r>
      <w:r w:rsidR="00D60E3D" w:rsidRPr="00D60E3D">
        <w:t xml:space="preserve"> </w:t>
      </w:r>
      <w:r w:rsidRPr="00D60E3D">
        <w:t>могут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вычислены</w:t>
      </w:r>
      <w:r w:rsidR="00D60E3D" w:rsidRPr="00D60E3D">
        <w:t xml:space="preserve"> </w:t>
      </w:r>
      <w:r w:rsidRPr="00D60E3D">
        <w:t>коэффициенты</w:t>
      </w:r>
      <w:r w:rsidR="00D60E3D" w:rsidRPr="00D60E3D">
        <w:t xml:space="preserve"> </w:t>
      </w:r>
      <w:r w:rsidR="007D00D3">
        <w:pict>
          <v:shape id="_x0000_i1072" type="#_x0000_t75" style="width:17.25pt;height:17.25pt">
            <v:imagedata r:id="rId47" o:title=""/>
          </v:shape>
        </w:pict>
      </w:r>
      <w:r w:rsidRPr="00D60E3D">
        <w:t>,</w:t>
      </w:r>
      <w:r w:rsidR="00D60E3D" w:rsidRPr="00D60E3D">
        <w:t xml:space="preserve"> </w:t>
      </w:r>
      <w:r w:rsidR="007D00D3">
        <w:pict>
          <v:shape id="_x0000_i1073" type="#_x0000_t75" style="width:15pt;height:18.75pt">
            <v:imagedata r:id="rId48" o:title=""/>
          </v:shape>
        </w:pict>
      </w:r>
      <w:r w:rsidRPr="00D60E3D">
        <w:t>,</w:t>
      </w:r>
      <w:r w:rsidR="00D60E3D" w:rsidRPr="00D60E3D">
        <w:t xml:space="preserve"> </w:t>
      </w:r>
      <w:r w:rsidR="007D00D3">
        <w:pict>
          <v:shape id="_x0000_i1074" type="#_x0000_t75" style="width:12.75pt;height:18pt">
            <v:imagedata r:id="rId49" o:title=""/>
          </v:shape>
        </w:pict>
      </w:r>
      <w:r w:rsidRPr="00D60E3D">
        <w:t>,</w:t>
      </w:r>
      <w:r w:rsidR="00D60E3D" w:rsidRPr="00D60E3D">
        <w:t xml:space="preserve"> </w:t>
      </w:r>
      <w:r w:rsidR="007D00D3">
        <w:pict>
          <v:shape id="_x0000_i1075" type="#_x0000_t75" style="width:15.75pt;height:17.25pt">
            <v:imagedata r:id="rId45" o:title=""/>
          </v:shape>
        </w:pic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уравнении</w:t>
      </w:r>
      <w:r w:rsidR="00D60E3D">
        <w:t xml:space="preserve"> (</w:t>
      </w:r>
      <w:r w:rsidRPr="00D60E3D">
        <w:t>1.2.6</w:t>
      </w:r>
      <w:r w:rsidR="00D60E3D" w:rsidRPr="00D60E3D">
        <w:t xml:space="preserve">), </w:t>
      </w:r>
      <w:r w:rsidRPr="00D60E3D">
        <w:t>примененном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спектру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исследуемого</w:t>
      </w:r>
      <w:r w:rsidR="00D60E3D" w:rsidRPr="00D60E3D">
        <w:t xml:space="preserve"> </w:t>
      </w:r>
      <w:r w:rsidRPr="00D60E3D">
        <w:t>белка.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этого</w:t>
      </w:r>
      <w:r w:rsidR="00D60E3D" w:rsidRPr="00D60E3D">
        <w:t xml:space="preserve"> </w:t>
      </w:r>
      <w:r w:rsidRPr="00D60E3D">
        <w:t>также</w:t>
      </w:r>
      <w:r w:rsidR="00D60E3D" w:rsidRPr="00D60E3D">
        <w:t xml:space="preserve"> </w:t>
      </w:r>
      <w:r w:rsidRPr="00D60E3D">
        <w:t>используется</w:t>
      </w:r>
      <w:r w:rsidR="00D60E3D" w:rsidRPr="00D60E3D">
        <w:t xml:space="preserve"> </w:t>
      </w:r>
      <w:r w:rsidRPr="00D60E3D">
        <w:t>метод</w:t>
      </w:r>
      <w:r w:rsidR="00D60E3D" w:rsidRPr="00D60E3D">
        <w:t xml:space="preserve"> </w:t>
      </w:r>
      <w:r w:rsidRPr="00D60E3D">
        <w:t>наименьших</w:t>
      </w:r>
      <w:r w:rsidR="00D60E3D" w:rsidRPr="00D60E3D">
        <w:t xml:space="preserve"> </w:t>
      </w:r>
      <w:r w:rsidRPr="00D60E3D">
        <w:t>квадратов.</w:t>
      </w:r>
      <w:r w:rsidR="00D60E3D" w:rsidRPr="00D60E3D">
        <w:t xml:space="preserve"> </w:t>
      </w:r>
      <w:r w:rsidRPr="00D60E3D">
        <w:t>Он</w:t>
      </w:r>
      <w:r w:rsidR="00D60E3D" w:rsidRPr="00D60E3D">
        <w:t xml:space="preserve"> </w:t>
      </w:r>
      <w:r w:rsidRPr="00D60E3D">
        <w:t>заключается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подборе</w:t>
      </w:r>
      <w:r w:rsidR="00D60E3D" w:rsidRPr="00D60E3D">
        <w:t xml:space="preserve"> </w:t>
      </w:r>
      <w:r w:rsidRPr="00D60E3D">
        <w:t>таких</w:t>
      </w:r>
      <w:r w:rsidR="00D60E3D" w:rsidRPr="00D60E3D">
        <w:t xml:space="preserve"> </w:t>
      </w:r>
      <w:r w:rsidRPr="00D60E3D">
        <w:t>коэффициентов</w:t>
      </w:r>
      <w:r w:rsidR="00D60E3D" w:rsidRPr="00D60E3D">
        <w:t xml:space="preserve"> </w:t>
      </w:r>
      <w:r w:rsidR="007D00D3">
        <w:pict>
          <v:shape id="_x0000_i1076" type="#_x0000_t75" style="width:12.75pt;height:18pt">
            <v:imagedata r:id="rId50" o:title=""/>
          </v:shape>
        </w:pict>
      </w:r>
      <w:r w:rsidRPr="00D60E3D">
        <w:t>,</w:t>
      </w:r>
      <w:r w:rsidR="00D60E3D" w:rsidRPr="00D60E3D">
        <w:t xml:space="preserve"> </w:t>
      </w:r>
      <w:r w:rsidRPr="00D60E3D">
        <w:t>что</w:t>
      </w:r>
    </w:p>
    <w:p w:rsidR="004E69A5" w:rsidRPr="00D60E3D" w:rsidRDefault="004E69A5" w:rsidP="00D60E3D">
      <w:pPr>
        <w:tabs>
          <w:tab w:val="left" w:pos="726"/>
        </w:tabs>
      </w:pPr>
    </w:p>
    <w:p w:rsidR="00D60E3D" w:rsidRPr="00D60E3D" w:rsidRDefault="007D00D3" w:rsidP="00D60E3D">
      <w:pPr>
        <w:tabs>
          <w:tab w:val="left" w:pos="726"/>
        </w:tabs>
      </w:pPr>
      <w:r>
        <w:pict>
          <v:shape id="_x0000_i1077" type="#_x0000_t75" style="width:110.25pt;height:39pt">
            <v:imagedata r:id="rId51" o:title=""/>
          </v:shape>
        </w:pict>
      </w:r>
      <w:r w:rsidR="00D60E3D" w:rsidRPr="00D60E3D">
        <w:t xml:space="preserve"> minimum.</w:t>
      </w:r>
      <w:r w:rsidR="00D60E3D">
        <w:t xml:space="preserve"> (</w:t>
      </w:r>
      <w:r w:rsidR="00D60E3D" w:rsidRPr="00D60E3D">
        <w:t xml:space="preserve">1.2.8) </w:t>
      </w:r>
    </w:p>
    <w:p w:rsidR="004E69A5" w:rsidRPr="00D60E3D" w:rsidRDefault="004E69A5" w:rsidP="00D60E3D">
      <w:pPr>
        <w:tabs>
          <w:tab w:val="left" w:pos="726"/>
        </w:tabs>
      </w:pPr>
    </w:p>
    <w:p w:rsidR="00D60E3D" w:rsidRPr="00D60E3D" w:rsidRDefault="004E69A5" w:rsidP="00D60E3D">
      <w:pPr>
        <w:tabs>
          <w:tab w:val="left" w:pos="726"/>
        </w:tabs>
      </w:pPr>
      <w:r w:rsidRPr="00D60E3D">
        <w:t>Здесь</w:t>
      </w:r>
      <w:r w:rsidR="00D60E3D" w:rsidRPr="00D60E3D">
        <w:t xml:space="preserve"> </w:t>
      </w:r>
      <w:r w:rsidR="007D00D3">
        <w:pict>
          <v:shape id="_x0000_i1078" type="#_x0000_t75" style="width:33pt;height:23.25pt">
            <v:imagedata r:id="rId52" o:title=""/>
          </v:shape>
        </w:pict>
      </w:r>
      <w:r w:rsidR="00D60E3D" w:rsidRPr="00D60E3D">
        <w:t xml:space="preserve"> - </w:t>
      </w:r>
      <w:r w:rsidRPr="00D60E3D">
        <w:t>экспериментальный,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="007D00D3">
        <w:pict>
          <v:shape id="_x0000_i1079" type="#_x0000_t75" style="width:30pt;height:23.25pt">
            <v:imagedata r:id="rId53" o:title=""/>
          </v:shape>
        </w:pict>
      </w:r>
      <w:r w:rsidR="00D60E3D" w:rsidRPr="00D60E3D">
        <w:t xml:space="preserve"> - </w:t>
      </w:r>
      <w:r w:rsidRPr="00D60E3D">
        <w:t>рассчитанный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формуле</w:t>
      </w:r>
      <w:r w:rsidR="00D60E3D">
        <w:t xml:space="preserve"> (</w:t>
      </w:r>
      <w:r w:rsidRPr="00D60E3D">
        <w:t>1.2.6</w:t>
      </w:r>
      <w:r w:rsidR="00D60E3D" w:rsidRPr="00D60E3D">
        <w:t xml:space="preserve">) </w:t>
      </w:r>
      <w:r w:rsidRPr="00D60E3D">
        <w:t>спектр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исследуемого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; </w:t>
      </w:r>
      <w:r w:rsidR="007D00D3">
        <w:pict>
          <v:shape id="_x0000_i1080" type="#_x0000_t75" style="width:9.75pt;height:9pt">
            <v:imagedata r:id="rId54" o:title=""/>
          </v:shape>
        </w:pict>
      </w:r>
      <w:r w:rsidR="00D60E3D" w:rsidRPr="00D60E3D">
        <w:t xml:space="preserve"> - </w:t>
      </w:r>
      <w:r w:rsidRPr="00D60E3D">
        <w:t>число</w:t>
      </w:r>
      <w:r w:rsidR="00D60E3D" w:rsidRPr="00D60E3D">
        <w:t xml:space="preserve"> </w:t>
      </w:r>
      <w:r w:rsidRPr="00D60E3D">
        <w:t>точек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спектре.</w:t>
      </w:r>
      <w:r w:rsidR="00D60E3D" w:rsidRPr="00D60E3D">
        <w:t xml:space="preserve"> </w:t>
      </w:r>
      <w:r w:rsidRPr="00D60E3D">
        <w:t>Коэффициенты</w:t>
      </w:r>
      <w:r w:rsidR="00D60E3D" w:rsidRPr="00D60E3D">
        <w:t xml:space="preserve"> </w:t>
      </w:r>
      <w:r w:rsidR="007D00D3">
        <w:pict>
          <v:shape id="_x0000_i1081" type="#_x0000_t75" style="width:12.75pt;height:18pt">
            <v:imagedata r:id="rId55" o:title=""/>
          </v:shape>
        </w:pict>
      </w:r>
      <w:r w:rsidRPr="00D60E3D">
        <w:t>,</w:t>
      </w:r>
      <w:r w:rsidR="00D60E3D" w:rsidRPr="00D60E3D">
        <w:t xml:space="preserve"> </w:t>
      </w:r>
      <w:r w:rsidRPr="00D60E3D">
        <w:t>являющиеся</w:t>
      </w:r>
      <w:r w:rsidR="00D60E3D" w:rsidRPr="00D60E3D">
        <w:t xml:space="preserve"> </w:t>
      </w:r>
      <w:r w:rsidRPr="00D60E3D">
        <w:t>решением</w:t>
      </w:r>
      <w:r w:rsidR="00D60E3D" w:rsidRPr="00D60E3D">
        <w:t xml:space="preserve"> </w:t>
      </w:r>
      <w:r w:rsidRPr="00D60E3D">
        <w:t>уравнения</w:t>
      </w:r>
      <w:r w:rsidR="00D60E3D">
        <w:t xml:space="preserve"> (</w:t>
      </w:r>
      <w:r w:rsidRPr="00D60E3D">
        <w:t>1.2.8</w:t>
      </w:r>
      <w:r w:rsidR="00D60E3D" w:rsidRPr="00D60E3D">
        <w:t xml:space="preserve">) </w:t>
      </w:r>
      <w:r w:rsidRPr="00D60E3D">
        <w:t>с</w:t>
      </w:r>
      <w:r w:rsidR="00D60E3D" w:rsidRPr="00D60E3D">
        <w:t xml:space="preserve"> </w:t>
      </w:r>
      <w:r w:rsidRPr="00D60E3D">
        <w:t>учетом</w:t>
      </w:r>
      <w:r w:rsidR="00D60E3D" w:rsidRPr="00D60E3D">
        <w:t xml:space="preserve"> </w:t>
      </w:r>
      <w:r w:rsidRPr="00D60E3D">
        <w:t>условий</w:t>
      </w:r>
      <w:r w:rsidR="00D60E3D">
        <w:t xml:space="preserve"> (</w:t>
      </w:r>
      <w:r w:rsidRPr="00D60E3D">
        <w:t>1.2.2</w:t>
      </w:r>
      <w:r w:rsidR="00D60E3D" w:rsidRPr="00D60E3D">
        <w:t xml:space="preserve">), </w:t>
      </w:r>
      <w:r w:rsidRPr="00D60E3D">
        <w:t>представляют</w:t>
      </w:r>
      <w:r w:rsidR="00D60E3D" w:rsidRPr="00D60E3D">
        <w:t xml:space="preserve"> </w:t>
      </w:r>
      <w:r w:rsidRPr="00D60E3D">
        <w:t>собой</w:t>
      </w:r>
      <w:r w:rsidR="00D60E3D" w:rsidRPr="00D60E3D">
        <w:t xml:space="preserve"> </w:t>
      </w:r>
      <w:r w:rsidRPr="00D60E3D">
        <w:t>искомые</w:t>
      </w:r>
      <w:r w:rsidR="00D60E3D" w:rsidRPr="00D60E3D">
        <w:t xml:space="preserve"> </w:t>
      </w:r>
      <w:r w:rsidRPr="00D60E3D">
        <w:t>доли</w:t>
      </w:r>
      <w:r w:rsidR="00D60E3D" w:rsidRPr="00D60E3D">
        <w:t xml:space="preserve"> </w:t>
      </w:r>
      <w:r w:rsidRPr="00D60E3D">
        <w:t>структурных</w:t>
      </w:r>
      <w:r w:rsidR="00D60E3D" w:rsidRPr="00D60E3D">
        <w:t xml:space="preserve"> </w:t>
      </w:r>
      <w:r w:rsidRPr="00D60E3D">
        <w:t>элементов</w:t>
      </w:r>
      <w:r w:rsidR="00D60E3D" w:rsidRPr="00D60E3D">
        <w:t xml:space="preserve"> </w:t>
      </w:r>
      <w:r w:rsidRPr="00D60E3D">
        <w:t>во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структуре</w:t>
      </w:r>
      <w:r w:rsidR="00D60E3D" w:rsidRPr="00D60E3D">
        <w:t xml:space="preserve"> </w:t>
      </w:r>
      <w:r w:rsidRPr="00D60E3D">
        <w:t>белка.</w:t>
      </w:r>
    </w:p>
    <w:p w:rsidR="004E69A5" w:rsidRPr="00D60E3D" w:rsidRDefault="004E69A5" w:rsidP="00D60E3D">
      <w:pPr>
        <w:tabs>
          <w:tab w:val="left" w:pos="726"/>
        </w:tabs>
      </w:pPr>
      <w:r w:rsidRPr="00D60E3D">
        <w:rPr>
          <w:b/>
        </w:rPr>
        <w:t>Метод</w:t>
      </w:r>
      <w:r w:rsidR="00D60E3D">
        <w:rPr>
          <w:b/>
        </w:rPr>
        <w:t xml:space="preserve"> "</w:t>
      </w:r>
      <w:r w:rsidRPr="00D60E3D">
        <w:rPr>
          <w:b/>
        </w:rPr>
        <w:t>регуляризации</w:t>
      </w:r>
      <w:r w:rsidR="00D60E3D">
        <w:rPr>
          <w:b/>
        </w:rPr>
        <w:t xml:space="preserve">" </w:t>
      </w:r>
      <w:r w:rsidR="00D60E3D" w:rsidRPr="00D60E3D">
        <w:rPr>
          <w:b/>
        </w:rPr>
        <w:t>[</w:t>
      </w:r>
      <w:r w:rsidRPr="00D60E3D">
        <w:rPr>
          <w:b/>
        </w:rPr>
        <w:t>4</w:t>
      </w:r>
      <w:r w:rsidR="00D60E3D" w:rsidRPr="00D60E3D">
        <w:rPr>
          <w:b/>
        </w:rPr>
        <w:t>].</w:t>
      </w:r>
      <w:r w:rsidRPr="00D60E3D">
        <w:t>Подход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анализу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белка,</w:t>
      </w:r>
      <w:r w:rsidR="00D60E3D" w:rsidRPr="00D60E3D">
        <w:t xml:space="preserve"> </w:t>
      </w:r>
      <w:r w:rsidRPr="00D60E3D">
        <w:t>лежащий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основе</w:t>
      </w:r>
      <w:r w:rsidR="00D60E3D" w:rsidRPr="00D60E3D">
        <w:t xml:space="preserve"> </w:t>
      </w:r>
      <w:r w:rsidRPr="00D60E3D">
        <w:t>предыдущего</w:t>
      </w:r>
      <w:r w:rsidR="00D60E3D" w:rsidRPr="00D60E3D">
        <w:t xml:space="preserve"> </w:t>
      </w:r>
      <w:r w:rsidRPr="00D60E3D">
        <w:t>метода,</w:t>
      </w:r>
      <w:r w:rsidR="00D60E3D" w:rsidRPr="00D60E3D">
        <w:t xml:space="preserve"> </w:t>
      </w:r>
      <w:r w:rsidRPr="00D60E3D">
        <w:t>заключается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определении</w:t>
      </w:r>
      <w:r w:rsidR="00D60E3D" w:rsidRPr="00D60E3D">
        <w:t xml:space="preserve"> </w:t>
      </w:r>
      <w:r w:rsidRPr="00D60E3D">
        <w:t>эталонных</w:t>
      </w:r>
      <w:r w:rsidR="00D60E3D" w:rsidRPr="00D60E3D">
        <w:t xml:space="preserve"> </w:t>
      </w:r>
      <w:r w:rsidRPr="00D60E3D">
        <w:t>спектров,</w:t>
      </w:r>
      <w:r w:rsidR="00D60E3D" w:rsidRPr="00D60E3D">
        <w:t xml:space="preserve"> </w:t>
      </w:r>
      <w:r w:rsidRPr="00D60E3D">
        <w:t>которые,</w:t>
      </w:r>
      <w:r w:rsidR="00D60E3D" w:rsidRPr="00D60E3D">
        <w:t xml:space="preserve"> </w:t>
      </w:r>
      <w:r w:rsidRPr="00D60E3D">
        <w:t>как</w:t>
      </w:r>
      <w:r w:rsidR="00D60E3D" w:rsidRPr="00D60E3D">
        <w:t xml:space="preserve"> </w:t>
      </w:r>
      <w:r w:rsidRPr="00D60E3D">
        <w:t>можно</w:t>
      </w:r>
      <w:r w:rsidR="00D60E3D" w:rsidRPr="00D60E3D">
        <w:t xml:space="preserve"> </w:t>
      </w:r>
      <w:r w:rsidRPr="00D60E3D">
        <w:t>было</w:t>
      </w:r>
      <w:r w:rsidR="00D60E3D" w:rsidRPr="00D60E3D">
        <w:t xml:space="preserve"> </w:t>
      </w:r>
      <w:r w:rsidRPr="00D60E3D">
        <w:t>бы</w:t>
      </w:r>
      <w:r w:rsidR="00D60E3D" w:rsidRPr="00D60E3D">
        <w:t xml:space="preserve"> </w:t>
      </w:r>
      <w:r w:rsidRPr="00D60E3D">
        <w:t>предполагать,</w:t>
      </w:r>
      <w:r w:rsidR="00D60E3D" w:rsidRPr="00D60E3D">
        <w:t xml:space="preserve"> </w:t>
      </w:r>
      <w:r w:rsidRPr="00D60E3D">
        <w:t>полностью</w:t>
      </w:r>
      <w:r w:rsidR="00D60E3D" w:rsidRPr="00D60E3D">
        <w:t xml:space="preserve"> </w:t>
      </w:r>
      <w:r w:rsidRPr="00D60E3D">
        <w:t>характеризуют</w:t>
      </w:r>
      <w:r w:rsidR="00D60E3D" w:rsidRPr="00D60E3D">
        <w:t xml:space="preserve"> </w:t>
      </w:r>
      <w:r w:rsidRPr="00D60E3D">
        <w:t>структурные</w:t>
      </w:r>
      <w:r w:rsidR="00D60E3D" w:rsidRPr="00D60E3D">
        <w:t xml:space="preserve"> </w:t>
      </w:r>
      <w:r w:rsidRPr="00D60E3D">
        <w:t>элементы,</w:t>
      </w:r>
      <w:r w:rsidR="00D60E3D" w:rsidRPr="00D60E3D">
        <w:t xml:space="preserve"> </w:t>
      </w:r>
      <w:r w:rsidRPr="00D60E3D">
        <w:t>образующие</w:t>
      </w:r>
      <w:r w:rsidR="00D60E3D" w:rsidRPr="00D60E3D">
        <w:t xml:space="preserve"> </w:t>
      </w:r>
      <w:r w:rsidRPr="00D60E3D">
        <w:t>вторичную</w:t>
      </w:r>
      <w:r w:rsidR="00D60E3D" w:rsidRPr="00D60E3D">
        <w:t xml:space="preserve"> </w:t>
      </w:r>
      <w:r w:rsidRPr="00D60E3D">
        <w:t>структуру</w:t>
      </w:r>
      <w:r w:rsidR="00D60E3D" w:rsidRPr="00D60E3D">
        <w:t xml:space="preserve"> </w:t>
      </w:r>
      <w:r w:rsidRPr="00D60E3D">
        <w:t>исследуемого</w:t>
      </w:r>
      <w:r w:rsidR="00D60E3D" w:rsidRPr="00D60E3D">
        <w:t xml:space="preserve"> </w:t>
      </w:r>
      <w:r w:rsidRPr="00D60E3D">
        <w:t>белка.</w:t>
      </w:r>
      <w:r w:rsidR="00D60E3D" w:rsidRPr="00D60E3D">
        <w:t xml:space="preserve"> </w:t>
      </w:r>
      <w:r w:rsidRPr="00D60E3D">
        <w:t>Однако,</w:t>
      </w:r>
      <w:r w:rsidR="00D60E3D" w:rsidRPr="00D60E3D">
        <w:t xml:space="preserve"> </w:t>
      </w:r>
      <w:r w:rsidRPr="00D60E3D">
        <w:t>как</w:t>
      </w:r>
      <w:r w:rsidR="00D60E3D" w:rsidRPr="00D60E3D">
        <w:t xml:space="preserve"> </w:t>
      </w:r>
      <w:r w:rsidRPr="00D60E3D">
        <w:t>показывают</w:t>
      </w:r>
      <w:r w:rsidR="00D60E3D" w:rsidRPr="00D60E3D">
        <w:t xml:space="preserve"> </w:t>
      </w:r>
      <w:r w:rsidRPr="00D60E3D">
        <w:t>экспериментальные</w:t>
      </w:r>
      <w:r w:rsidR="00D60E3D" w:rsidRPr="00D60E3D">
        <w:t xml:space="preserve"> </w:t>
      </w:r>
      <w:r w:rsidRPr="00D60E3D">
        <w:t>данные,</w:t>
      </w:r>
      <w:r w:rsidR="00D60E3D" w:rsidRPr="00D60E3D">
        <w:t xml:space="preserve"> </w:t>
      </w:r>
      <w:r w:rsidRPr="00D60E3D">
        <w:t>ни</w:t>
      </w:r>
      <w:r w:rsidR="00D60E3D" w:rsidRPr="00D60E3D">
        <w:t xml:space="preserve"> </w:t>
      </w:r>
      <w:r w:rsidRPr="00D60E3D">
        <w:t>один</w:t>
      </w:r>
      <w:r w:rsidR="00D60E3D" w:rsidRPr="00D60E3D">
        <w:t xml:space="preserve"> </w:t>
      </w:r>
      <w:r w:rsidRPr="00D60E3D">
        <w:t>эталонный</w:t>
      </w:r>
      <w:r w:rsidR="00D60E3D" w:rsidRPr="00D60E3D">
        <w:t xml:space="preserve"> </w:t>
      </w:r>
      <w:r w:rsidRPr="00D60E3D">
        <w:t>спектр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может</w:t>
      </w:r>
      <w:r w:rsidR="00D60E3D" w:rsidRPr="00D60E3D">
        <w:t xml:space="preserve"> </w:t>
      </w:r>
      <w:r w:rsidRPr="00D60E3D">
        <w:t>точно</w:t>
      </w:r>
      <w:r w:rsidR="00D60E3D" w:rsidRPr="00D60E3D">
        <w:t xml:space="preserve"> </w:t>
      </w:r>
      <w:r w:rsidRPr="00D60E3D">
        <w:t>описать</w:t>
      </w:r>
      <w:r w:rsidR="00D60E3D" w:rsidRPr="00D60E3D">
        <w:t xml:space="preserve"> </w:t>
      </w:r>
      <w:r w:rsidRPr="00D60E3D">
        <w:t>все</w:t>
      </w:r>
      <w:r w:rsidR="00D60E3D" w:rsidRPr="00D60E3D">
        <w:t xml:space="preserve"> </w:t>
      </w:r>
      <w:r w:rsidRPr="00D60E3D">
        <w:t>разновидности</w:t>
      </w:r>
      <w:r w:rsidR="00D60E3D" w:rsidRPr="00D60E3D">
        <w:t xml:space="preserve"> </w:t>
      </w:r>
      <w:r w:rsidRPr="00D60E3D">
        <w:t>таких</w:t>
      </w:r>
      <w:r w:rsidR="00D60E3D" w:rsidRPr="00D60E3D">
        <w:t xml:space="preserve"> </w:t>
      </w:r>
      <w:r w:rsidRPr="00D60E3D">
        <w:t>обширных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достаточно</w:t>
      </w:r>
      <w:r w:rsidR="00D60E3D" w:rsidRPr="00D60E3D">
        <w:t xml:space="preserve"> </w:t>
      </w:r>
      <w:r w:rsidRPr="00D60E3D">
        <w:t>неопределенных</w:t>
      </w:r>
      <w:r w:rsidR="00D60E3D" w:rsidRPr="00D60E3D">
        <w:t xml:space="preserve"> </w:t>
      </w:r>
      <w:r w:rsidRPr="00D60E3D">
        <w:t>классов,</w:t>
      </w:r>
      <w:r w:rsidR="00D60E3D" w:rsidRPr="00D60E3D">
        <w:t xml:space="preserve"> </w:t>
      </w:r>
      <w:r w:rsidRPr="00D60E3D">
        <w:t>как</w:t>
      </w:r>
      <w:r w:rsidR="00D60E3D" w:rsidRPr="00D60E3D">
        <w:t xml:space="preserve"> </w:t>
      </w:r>
      <w:r w:rsidRPr="00D60E3D">
        <w:sym w:font="Symbol" w:char="F061"/>
      </w:r>
      <w:r w:rsidRPr="00D60E3D">
        <w:t>-спираль,</w:t>
      </w:r>
      <w:r w:rsidR="00D60E3D" w:rsidRPr="00D60E3D">
        <w:t xml:space="preserve"> </w:t>
      </w:r>
      <w:r w:rsidRPr="00D60E3D">
        <w:sym w:font="Symbol" w:char="F062"/>
      </w:r>
      <w:r w:rsidRPr="00D60E3D">
        <w:t>-структура,</w:t>
      </w:r>
      <w:r w:rsidR="00D60E3D" w:rsidRPr="00D60E3D">
        <w:t xml:space="preserve"> </w:t>
      </w:r>
      <w:r w:rsidRPr="00D60E3D">
        <w:sym w:font="Symbol" w:char="F062"/>
      </w:r>
      <w:r w:rsidRPr="00D60E3D">
        <w:t>-изгиб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др.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Конформация</w:t>
      </w:r>
      <w:r w:rsidR="00D60E3D" w:rsidRPr="00D60E3D">
        <w:t xml:space="preserve"> </w:t>
      </w:r>
      <w:r w:rsidRPr="00D60E3D">
        <w:t>элементов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глобулярных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значительно</w:t>
      </w:r>
      <w:r w:rsidR="00D60E3D" w:rsidRPr="00D60E3D">
        <w:t xml:space="preserve"> </w:t>
      </w:r>
      <w:r w:rsidRPr="00D60E3D">
        <w:t>отличается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идеальной.</w:t>
      </w:r>
      <w:r w:rsidR="00D60E3D" w:rsidRPr="00D60E3D">
        <w:t xml:space="preserve"> </w:t>
      </w:r>
      <w:r w:rsidRPr="00D60E3D">
        <w:t>Кроме</w:t>
      </w:r>
      <w:r w:rsidR="00D60E3D" w:rsidRPr="00D60E3D">
        <w:t xml:space="preserve"> </w:t>
      </w:r>
      <w:r w:rsidRPr="00D60E3D">
        <w:t>этого,</w:t>
      </w:r>
      <w:r w:rsidR="00D60E3D" w:rsidRPr="00D60E3D">
        <w:t xml:space="preserve"> </w:t>
      </w:r>
      <w:r w:rsidRPr="00D60E3D">
        <w:t>вклад</w:t>
      </w:r>
      <w:r w:rsidR="00D60E3D" w:rsidRPr="00D60E3D">
        <w:t xml:space="preserve"> </w:t>
      </w:r>
      <w:r w:rsidRPr="00D60E3D">
        <w:t>каждого</w:t>
      </w:r>
      <w:r w:rsidR="00D60E3D" w:rsidRPr="00D60E3D">
        <w:t xml:space="preserve"> </w:t>
      </w:r>
      <w:r w:rsidRPr="00D60E3D">
        <w:t>структурного</w:t>
      </w:r>
      <w:r w:rsidR="00D60E3D" w:rsidRPr="00D60E3D">
        <w:t xml:space="preserve"> </w:t>
      </w:r>
      <w:r w:rsidRPr="00D60E3D">
        <w:t>класса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спектр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зависит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очень</w:t>
      </w:r>
      <w:r w:rsidR="00D60E3D" w:rsidRPr="00D60E3D">
        <w:t xml:space="preserve"> </w:t>
      </w:r>
      <w:r w:rsidRPr="00D60E3D">
        <w:t>многих</w:t>
      </w:r>
      <w:r w:rsidR="00D60E3D" w:rsidRPr="00D60E3D">
        <w:t xml:space="preserve"> </w:t>
      </w:r>
      <w:r w:rsidRPr="00D60E3D">
        <w:t>параметров,</w:t>
      </w:r>
      <w:r w:rsidR="00D60E3D" w:rsidRPr="00D60E3D">
        <w:t xml:space="preserve"> </w:t>
      </w:r>
      <w:r w:rsidRPr="00D60E3D">
        <w:t>о</w:t>
      </w:r>
      <w:r w:rsidR="00D60E3D" w:rsidRPr="00D60E3D">
        <w:t xml:space="preserve"> </w:t>
      </w:r>
      <w:r w:rsidRPr="00D60E3D">
        <w:t>которых</w:t>
      </w:r>
      <w:r w:rsidR="00D60E3D" w:rsidRPr="00D60E3D">
        <w:t xml:space="preserve"> </w:t>
      </w:r>
      <w:r w:rsidRPr="00D60E3D">
        <w:t>упоминалось</w:t>
      </w:r>
      <w:r w:rsidR="00D60E3D" w:rsidRPr="00D60E3D">
        <w:t xml:space="preserve"> </w:t>
      </w:r>
      <w:r w:rsidRPr="00D60E3D">
        <w:t>выше.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учета</w:t>
      </w:r>
      <w:r w:rsidR="00D60E3D" w:rsidRPr="00D60E3D">
        <w:t xml:space="preserve"> </w:t>
      </w:r>
      <w:r w:rsidRPr="00D60E3D">
        <w:t>всего</w:t>
      </w:r>
      <w:r w:rsidR="00D60E3D" w:rsidRPr="00D60E3D">
        <w:t xml:space="preserve"> </w:t>
      </w:r>
      <w:r w:rsidRPr="00D60E3D">
        <w:t>разнообразия</w:t>
      </w:r>
      <w:r w:rsidR="00D60E3D" w:rsidRPr="00D60E3D">
        <w:t xml:space="preserve"> </w:t>
      </w:r>
      <w:r w:rsidRPr="00D60E3D">
        <w:t>типов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требуется</w:t>
      </w:r>
      <w:r w:rsidR="00D60E3D" w:rsidRPr="00D60E3D">
        <w:t xml:space="preserve"> </w:t>
      </w:r>
      <w:r w:rsidRPr="00D60E3D">
        <w:t>расширить</w:t>
      </w:r>
      <w:r w:rsidR="00D60E3D" w:rsidRPr="00D60E3D">
        <w:t xml:space="preserve"> </w:t>
      </w:r>
      <w:r w:rsidRPr="00D60E3D">
        <w:t>исходный</w:t>
      </w:r>
      <w:r w:rsidR="00D60E3D" w:rsidRPr="00D60E3D">
        <w:t xml:space="preserve"> </w:t>
      </w:r>
      <w:r w:rsidRPr="00D60E3D">
        <w:t>набор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спектров.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результате</w:t>
      </w:r>
      <w:r w:rsidR="00D60E3D" w:rsidRPr="00D60E3D">
        <w:t xml:space="preserve"> </w:t>
      </w:r>
      <w:r w:rsidRPr="00D60E3D">
        <w:t>возникающей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этом</w:t>
      </w:r>
      <w:r w:rsidR="00D60E3D" w:rsidRPr="00D60E3D">
        <w:t xml:space="preserve"> </w:t>
      </w:r>
      <w:r w:rsidRPr="00D60E3D">
        <w:t>избыточности</w:t>
      </w:r>
      <w:r w:rsidR="00D60E3D" w:rsidRPr="00D60E3D">
        <w:t xml:space="preserve"> </w:t>
      </w:r>
      <w:r w:rsidRPr="00D60E3D">
        <w:t>начальных</w:t>
      </w:r>
      <w:r w:rsidR="00D60E3D" w:rsidRPr="00D60E3D">
        <w:t xml:space="preserve"> </w:t>
      </w:r>
      <w:r w:rsidRPr="00D60E3D">
        <w:t>данных</w:t>
      </w:r>
      <w:r w:rsidR="00D60E3D" w:rsidRPr="00D60E3D">
        <w:t xml:space="preserve"> </w:t>
      </w:r>
      <w:r w:rsidRPr="00D60E3D">
        <w:t>обычный</w:t>
      </w:r>
      <w:r w:rsidR="00D60E3D" w:rsidRPr="00D60E3D">
        <w:t xml:space="preserve"> </w:t>
      </w:r>
      <w:r w:rsidRPr="00D60E3D">
        <w:t>метод</w:t>
      </w:r>
      <w:r w:rsidR="00D60E3D" w:rsidRPr="00D60E3D">
        <w:t xml:space="preserve"> </w:t>
      </w:r>
      <w:r w:rsidRPr="00D60E3D">
        <w:t>наименьших</w:t>
      </w:r>
      <w:r w:rsidR="00D60E3D" w:rsidRPr="00D60E3D">
        <w:t xml:space="preserve"> </w:t>
      </w:r>
      <w:r w:rsidRPr="00D60E3D">
        <w:t>квадратов</w:t>
      </w:r>
      <w:r w:rsidR="00D60E3D" w:rsidRPr="00D60E3D">
        <w:t xml:space="preserve"> </w:t>
      </w:r>
      <w:r w:rsidRPr="00D60E3D">
        <w:t>становится</w:t>
      </w:r>
      <w:r w:rsidR="00D60E3D" w:rsidRPr="00D60E3D">
        <w:t xml:space="preserve"> </w:t>
      </w:r>
      <w:r w:rsidRPr="00D60E3D">
        <w:t>неустойчивым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экспериментальной</w:t>
      </w:r>
      <w:r w:rsidR="00D60E3D" w:rsidRPr="00D60E3D">
        <w:t xml:space="preserve"> </w:t>
      </w:r>
      <w:r w:rsidRPr="00D60E3D">
        <w:t>ошибке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приводит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заведомо</w:t>
      </w:r>
      <w:r w:rsidR="00D60E3D" w:rsidRPr="00D60E3D">
        <w:t xml:space="preserve"> </w:t>
      </w:r>
      <w:r w:rsidRPr="00D60E3D">
        <w:t>неверным</w:t>
      </w:r>
      <w:r w:rsidR="00D60E3D" w:rsidRPr="00D60E3D">
        <w:t xml:space="preserve"> </w:t>
      </w:r>
      <w:r w:rsidRPr="00D60E3D">
        <w:t>результатам.</w:t>
      </w:r>
      <w:r w:rsidR="00D60E3D" w:rsidRPr="00D60E3D">
        <w:t xml:space="preserve"> </w:t>
      </w:r>
      <w:r w:rsidRPr="00D60E3D">
        <w:t>Применение</w:t>
      </w:r>
      <w:r w:rsidR="00D60E3D" w:rsidRPr="00D60E3D">
        <w:t xml:space="preserve"> </w:t>
      </w:r>
      <w:r w:rsidRPr="00D60E3D">
        <w:t>метода</w:t>
      </w:r>
      <w:r w:rsidR="00D60E3D">
        <w:t xml:space="preserve"> "</w:t>
      </w:r>
      <w:r w:rsidRPr="00D60E3D">
        <w:t>эталонных</w:t>
      </w:r>
      <w:r w:rsidR="00D60E3D" w:rsidRPr="00D60E3D">
        <w:t xml:space="preserve"> </w:t>
      </w:r>
      <w:r w:rsidRPr="00D60E3D">
        <w:t>спектров</w:t>
      </w:r>
      <w:r w:rsidR="00D60E3D">
        <w:t xml:space="preserve">" </w:t>
      </w:r>
      <w:r w:rsidRPr="00D60E3D">
        <w:t>в</w:t>
      </w:r>
      <w:r w:rsidR="00D60E3D" w:rsidRPr="00D60E3D">
        <w:t xml:space="preserve"> </w:t>
      </w:r>
      <w:r w:rsidRPr="00D60E3D">
        <w:t>том</w:t>
      </w:r>
      <w:r w:rsidR="00D60E3D" w:rsidRPr="00D60E3D">
        <w:t xml:space="preserve"> </w:t>
      </w:r>
      <w:r w:rsidRPr="00D60E3D">
        <w:t>виде,</w:t>
      </w:r>
      <w:r w:rsidR="00D60E3D" w:rsidRPr="00D60E3D">
        <w:t xml:space="preserve"> </w:t>
      </w:r>
      <w:r w:rsidRPr="00D60E3D">
        <w:t>как</w:t>
      </w:r>
      <w:r w:rsidR="00D60E3D" w:rsidRPr="00D60E3D">
        <w:t xml:space="preserve"> </w:t>
      </w:r>
      <w:r w:rsidRPr="00D60E3D">
        <w:t>он</w:t>
      </w:r>
      <w:r w:rsidR="00D60E3D" w:rsidRPr="00D60E3D">
        <w:t xml:space="preserve"> </w:t>
      </w:r>
      <w:r w:rsidRPr="00D60E3D">
        <w:t>описан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предыдущем</w:t>
      </w:r>
      <w:r w:rsidR="00D60E3D" w:rsidRPr="00D60E3D">
        <w:t xml:space="preserve"> </w:t>
      </w:r>
      <w:r w:rsidRPr="00D60E3D">
        <w:t>пункте,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большому</w:t>
      </w:r>
      <w:r w:rsidR="00D60E3D" w:rsidRPr="00D60E3D">
        <w:t xml:space="preserve"> </w:t>
      </w:r>
      <w:r w:rsidRPr="00D60E3D">
        <w:t>базисному</w:t>
      </w:r>
      <w:r w:rsidR="00D60E3D" w:rsidRPr="00D60E3D">
        <w:t xml:space="preserve"> </w:t>
      </w:r>
      <w:r w:rsidRPr="00D60E3D">
        <w:t>набору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оказывается,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сути,</w:t>
      </w:r>
      <w:r w:rsidR="00D60E3D" w:rsidRPr="00D60E3D">
        <w:t xml:space="preserve"> </w:t>
      </w:r>
      <w:r w:rsidRPr="00D60E3D">
        <w:t>некорректным.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Эту</w:t>
      </w:r>
      <w:r w:rsidR="00D60E3D" w:rsidRPr="00D60E3D">
        <w:t xml:space="preserve"> </w:t>
      </w:r>
      <w:r w:rsidRPr="00D60E3D">
        <w:t>проблему</w:t>
      </w:r>
      <w:r w:rsidR="00D60E3D" w:rsidRPr="00D60E3D">
        <w:t xml:space="preserve"> </w:t>
      </w:r>
      <w:r w:rsidRPr="00D60E3D">
        <w:t>частично</w:t>
      </w:r>
      <w:r w:rsidR="00D60E3D" w:rsidRPr="00D60E3D">
        <w:t xml:space="preserve"> </w:t>
      </w:r>
      <w:r w:rsidRPr="00D60E3D">
        <w:t>можно</w:t>
      </w:r>
      <w:r w:rsidR="00D60E3D" w:rsidRPr="00D60E3D">
        <w:t xml:space="preserve"> </w:t>
      </w:r>
      <w:r w:rsidRPr="00D60E3D">
        <w:t>разрешить,</w:t>
      </w:r>
      <w:r w:rsidR="00D60E3D" w:rsidRPr="00D60E3D">
        <w:t xml:space="preserve"> </w:t>
      </w:r>
      <w:r w:rsidRPr="00D60E3D">
        <w:t>заменив</w:t>
      </w:r>
      <w:r w:rsidR="00D60E3D" w:rsidRPr="00D60E3D">
        <w:t xml:space="preserve"> </w:t>
      </w:r>
      <w:r w:rsidRPr="00D60E3D">
        <w:t>метод</w:t>
      </w:r>
      <w:r w:rsidR="00D60E3D" w:rsidRPr="00D60E3D">
        <w:t xml:space="preserve"> </w:t>
      </w:r>
      <w:r w:rsidRPr="00D60E3D">
        <w:t>наименьших</w:t>
      </w:r>
      <w:r w:rsidR="00D60E3D" w:rsidRPr="00D60E3D">
        <w:t xml:space="preserve"> </w:t>
      </w:r>
      <w:r w:rsidRPr="00D60E3D">
        <w:t>квадратов</w:t>
      </w:r>
      <w:r w:rsidR="00D60E3D" w:rsidRPr="00D60E3D">
        <w:t xml:space="preserve"> </w:t>
      </w:r>
      <w:r w:rsidRPr="00D60E3D">
        <w:t>моделью,</w:t>
      </w:r>
      <w:r w:rsidR="00D60E3D" w:rsidRPr="00D60E3D">
        <w:t xml:space="preserve"> </w:t>
      </w:r>
      <w:r w:rsidRPr="00D60E3D">
        <w:t>применение</w:t>
      </w:r>
      <w:r w:rsidR="00D60E3D" w:rsidRPr="00D60E3D">
        <w:t xml:space="preserve"> </w:t>
      </w:r>
      <w:r w:rsidRPr="00D60E3D">
        <w:t>которой,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первый</w:t>
      </w:r>
      <w:r w:rsidR="00D60E3D" w:rsidRPr="00D60E3D">
        <w:t xml:space="preserve"> </w:t>
      </w:r>
      <w:r w:rsidRPr="00D60E3D">
        <w:t>взгляд,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вполне</w:t>
      </w:r>
      <w:r w:rsidR="00D60E3D" w:rsidRPr="00D60E3D">
        <w:t xml:space="preserve"> </w:t>
      </w:r>
      <w:r w:rsidRPr="00D60E3D">
        <w:t>оправдано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адекватно,</w:t>
      </w:r>
      <w:r w:rsidR="00D60E3D" w:rsidRPr="00D60E3D">
        <w:t xml:space="preserve"> </w:t>
      </w:r>
      <w:r w:rsidRPr="00D60E3D">
        <w:t>но</w:t>
      </w:r>
      <w:r w:rsidR="00D60E3D" w:rsidRPr="00D60E3D">
        <w:t xml:space="preserve"> </w:t>
      </w:r>
      <w:r w:rsidRPr="00D60E3D">
        <w:t>зато</w:t>
      </w:r>
      <w:r w:rsidR="00D60E3D" w:rsidRPr="00D60E3D">
        <w:t xml:space="preserve"> </w:t>
      </w:r>
      <w:r w:rsidRPr="00D60E3D">
        <w:t>приводит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устойчивому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экспериментальной</w:t>
      </w:r>
      <w:r w:rsidR="00D60E3D" w:rsidRPr="00D60E3D">
        <w:t xml:space="preserve"> </w:t>
      </w:r>
      <w:r w:rsidRPr="00D60E3D">
        <w:t>ошибке</w:t>
      </w:r>
      <w:r w:rsidR="00D60E3D" w:rsidRPr="00D60E3D">
        <w:t xml:space="preserve"> </w:t>
      </w:r>
      <w:r w:rsidRPr="00D60E3D">
        <w:t>результату</w:t>
      </w:r>
      <w:r w:rsidR="00D60E3D" w:rsidRPr="00D60E3D">
        <w:t xml:space="preserve"> </w:t>
      </w:r>
      <w:r w:rsidRPr="00D60E3D">
        <w:t>даже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случае</w:t>
      </w:r>
      <w:r w:rsidR="00D60E3D" w:rsidRPr="00D60E3D">
        <w:t xml:space="preserve"> </w:t>
      </w:r>
      <w:r w:rsidRPr="00D60E3D">
        <w:t>большого</w:t>
      </w:r>
      <w:r w:rsidR="00D60E3D" w:rsidRPr="00D60E3D">
        <w:t xml:space="preserve"> </w:t>
      </w:r>
      <w:r w:rsidRPr="00D60E3D">
        <w:t>числа</w:t>
      </w:r>
      <w:r w:rsidR="00D60E3D" w:rsidRPr="00D60E3D">
        <w:t xml:space="preserve"> </w:t>
      </w:r>
      <w:r w:rsidRPr="00D60E3D">
        <w:t>параметров.</w:t>
      </w:r>
      <w:r w:rsidR="00D60E3D" w:rsidRPr="00D60E3D">
        <w:t xml:space="preserve"> </w:t>
      </w:r>
      <w:r w:rsidRPr="00D60E3D">
        <w:t>Применение</w:t>
      </w:r>
      <w:r w:rsidR="00D60E3D" w:rsidRPr="00D60E3D">
        <w:t xml:space="preserve"> </w:t>
      </w:r>
      <w:r w:rsidRPr="00D60E3D">
        <w:t>такой</w:t>
      </w:r>
      <w:r w:rsidR="00D60E3D" w:rsidRPr="00D60E3D">
        <w:t xml:space="preserve"> </w:t>
      </w:r>
      <w:r w:rsidRPr="00D60E3D">
        <w:t>стабилизирующей</w:t>
      </w:r>
      <w:r w:rsidR="00D60E3D" w:rsidRPr="00D60E3D">
        <w:t xml:space="preserve"> </w:t>
      </w:r>
      <w:r w:rsidRPr="00D60E3D">
        <w:t>модели</w:t>
      </w:r>
      <w:r w:rsidR="00D60E3D" w:rsidRPr="00D60E3D">
        <w:t xml:space="preserve"> </w:t>
      </w:r>
      <w:r w:rsidRPr="00D60E3D">
        <w:t>позволяет</w:t>
      </w:r>
      <w:r w:rsidR="00D60E3D" w:rsidRPr="00D60E3D">
        <w:t xml:space="preserve"> </w:t>
      </w:r>
      <w:r w:rsidRPr="00D60E3D">
        <w:t>подойти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анализу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другой</w:t>
      </w:r>
      <w:r w:rsidR="00D60E3D" w:rsidRPr="00D60E3D">
        <w:t xml:space="preserve"> </w:t>
      </w:r>
      <w:r w:rsidRPr="00D60E3D">
        <w:t>стороны.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Pr="00D60E3D">
        <w:t>именно,</w:t>
      </w:r>
      <w:r w:rsidR="00D60E3D" w:rsidRPr="00D60E3D">
        <w:t xml:space="preserve"> </w:t>
      </w:r>
      <w:r w:rsidRPr="00D60E3D">
        <w:t>появляется</w:t>
      </w:r>
      <w:r w:rsidR="00D60E3D" w:rsidRPr="00D60E3D">
        <w:t xml:space="preserve"> </w:t>
      </w:r>
      <w:r w:rsidRPr="00D60E3D">
        <w:t>возможность</w:t>
      </w:r>
      <w:r w:rsidR="00D60E3D" w:rsidRPr="00D60E3D">
        <w:t xml:space="preserve"> </w:t>
      </w:r>
      <w:r w:rsidRPr="00D60E3D">
        <w:t>прямого</w:t>
      </w:r>
      <w:r w:rsidR="00D60E3D" w:rsidRPr="00D60E3D">
        <w:t xml:space="preserve"> </w:t>
      </w:r>
      <w:r w:rsidRPr="00D60E3D">
        <w:t>представления</w:t>
      </w:r>
      <w:r w:rsidR="00D60E3D" w:rsidRPr="00D60E3D">
        <w:t xml:space="preserve"> </w:t>
      </w:r>
      <w:r w:rsidRPr="00D60E3D">
        <w:t>спктра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исследуемого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виде</w:t>
      </w:r>
      <w:r w:rsidR="00D60E3D" w:rsidRPr="00D60E3D">
        <w:t xml:space="preserve"> </w:t>
      </w:r>
      <w:r w:rsidRPr="00D60E3D">
        <w:t>линейной</w:t>
      </w:r>
      <w:r w:rsidR="00D60E3D" w:rsidRPr="00D60E3D">
        <w:t xml:space="preserve"> </w:t>
      </w:r>
      <w:r w:rsidRPr="00D60E3D">
        <w:t>комбинации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спектров.</w:t>
      </w:r>
      <w:r w:rsidR="00D60E3D" w:rsidRPr="00D60E3D">
        <w:t xml:space="preserve"> </w:t>
      </w:r>
      <w:r w:rsidRPr="00D60E3D">
        <w:t>Таким</w:t>
      </w:r>
      <w:r w:rsidR="00D60E3D" w:rsidRPr="00D60E3D">
        <w:t xml:space="preserve"> </w:t>
      </w:r>
      <w:r w:rsidRPr="00D60E3D">
        <w:t>образом</w:t>
      </w:r>
      <w:r w:rsidR="00D60E3D" w:rsidRPr="00D60E3D">
        <w:t xml:space="preserve"> </w:t>
      </w:r>
      <w:r w:rsidRPr="00D60E3D">
        <w:t>удается</w:t>
      </w:r>
      <w:r w:rsidR="00D60E3D" w:rsidRPr="00D60E3D">
        <w:t xml:space="preserve"> </w:t>
      </w:r>
      <w:r w:rsidRPr="00D60E3D">
        <w:t>полностью</w:t>
      </w:r>
      <w:r w:rsidR="00D60E3D" w:rsidRPr="00D60E3D">
        <w:t xml:space="preserve"> </w:t>
      </w:r>
      <w:r w:rsidRPr="00D60E3D">
        <w:t>избежать</w:t>
      </w:r>
      <w:r w:rsidR="00D60E3D" w:rsidRPr="00D60E3D">
        <w:t xml:space="preserve"> </w:t>
      </w:r>
      <w:r w:rsidRPr="00D60E3D">
        <w:t>проблемы,</w:t>
      </w:r>
      <w:r w:rsidR="00D60E3D" w:rsidRPr="00D60E3D">
        <w:t xml:space="preserve"> </w:t>
      </w:r>
      <w:r w:rsidRPr="00D60E3D">
        <w:t>связанной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определением</w:t>
      </w:r>
      <w:r w:rsidR="00D60E3D" w:rsidRPr="00D60E3D">
        <w:t xml:space="preserve"> </w:t>
      </w:r>
      <w:r w:rsidRPr="00D60E3D">
        <w:t>эталонных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отдельных</w:t>
      </w:r>
      <w:r w:rsidR="00D60E3D" w:rsidRPr="00D60E3D">
        <w:t xml:space="preserve"> </w:t>
      </w:r>
      <w:r w:rsidRPr="00D60E3D">
        <w:t>структурных</w:t>
      </w:r>
      <w:r w:rsidR="00D60E3D" w:rsidRPr="00D60E3D">
        <w:t xml:space="preserve"> </w:t>
      </w:r>
      <w:r w:rsidRPr="00D60E3D">
        <w:t>классов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проводить</w:t>
      </w:r>
      <w:r w:rsidR="00D60E3D" w:rsidRPr="00D60E3D">
        <w:t xml:space="preserve"> </w:t>
      </w:r>
      <w:r w:rsidRPr="00D60E3D">
        <w:t>более</w:t>
      </w:r>
      <w:r w:rsidR="00D60E3D" w:rsidRPr="00D60E3D">
        <w:t xml:space="preserve"> </w:t>
      </w:r>
      <w:r w:rsidRPr="00D60E3D">
        <w:t>гибкий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точный</w:t>
      </w:r>
      <w:r w:rsidR="00D60E3D" w:rsidRPr="00D60E3D">
        <w:t xml:space="preserve"> </w:t>
      </w:r>
      <w:r w:rsidRPr="00D60E3D">
        <w:t>анализ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использованием</w:t>
      </w:r>
      <w:r w:rsidR="00D60E3D" w:rsidRPr="00D60E3D">
        <w:t xml:space="preserve"> </w:t>
      </w:r>
      <w:r w:rsidRPr="00D60E3D">
        <w:t>реальных</w:t>
      </w:r>
      <w:r w:rsidR="00D60E3D" w:rsidRPr="00D60E3D">
        <w:t xml:space="preserve"> </w:t>
      </w:r>
      <w:r w:rsidRPr="00D60E3D">
        <w:t>белковых</w:t>
      </w:r>
      <w:r w:rsidR="00D60E3D" w:rsidRPr="00D60E3D">
        <w:t xml:space="preserve"> </w:t>
      </w:r>
      <w:r w:rsidRPr="00D60E3D">
        <w:t>спектров.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Рассмотрим</w:t>
      </w:r>
      <w:r w:rsidR="00D60E3D" w:rsidRPr="00D60E3D">
        <w:t xml:space="preserve"> </w:t>
      </w:r>
      <w:r w:rsidRPr="00D60E3D">
        <w:t>данный</w:t>
      </w:r>
      <w:r w:rsidR="00D60E3D" w:rsidRPr="00D60E3D">
        <w:t xml:space="preserve"> </w:t>
      </w:r>
      <w:r w:rsidRPr="00D60E3D">
        <w:t>метод</w:t>
      </w:r>
      <w:r w:rsidR="00D60E3D" w:rsidRPr="00D60E3D">
        <w:t xml:space="preserve"> </w:t>
      </w:r>
      <w:r w:rsidRPr="00D60E3D">
        <w:t>более</w:t>
      </w:r>
      <w:r w:rsidR="00D60E3D" w:rsidRPr="00D60E3D">
        <w:t xml:space="preserve"> </w:t>
      </w:r>
      <w:r w:rsidRPr="00D60E3D">
        <w:t>подробно.</w:t>
      </w:r>
      <w:r w:rsidR="00D60E3D" w:rsidRPr="00D60E3D">
        <w:t xml:space="preserve"> </w:t>
      </w:r>
      <w:r w:rsidRPr="00D60E3D">
        <w:t>Предположим,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нам</w:t>
      </w:r>
      <w:r w:rsidR="00D60E3D" w:rsidRPr="00D60E3D">
        <w:t xml:space="preserve"> </w:t>
      </w:r>
      <w:r w:rsidRPr="00D60E3D">
        <w:t>удалось</w:t>
      </w:r>
      <w:r w:rsidR="00D60E3D" w:rsidRPr="00D60E3D">
        <w:t xml:space="preserve"> </w:t>
      </w:r>
      <w:r w:rsidRPr="00D60E3D">
        <w:t>представить</w:t>
      </w:r>
      <w:r w:rsidR="00D60E3D" w:rsidRPr="00D60E3D">
        <w:t xml:space="preserve"> </w:t>
      </w:r>
      <w:r w:rsidRPr="00D60E3D">
        <w:t>спектр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исследуемого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виде</w:t>
      </w:r>
      <w:r w:rsidR="00D60E3D" w:rsidRPr="00D60E3D">
        <w:t xml:space="preserve"> </w:t>
      </w:r>
      <w:r w:rsidRPr="00D60E3D">
        <w:t>линейной</w:t>
      </w:r>
      <w:r w:rsidR="00D60E3D" w:rsidRPr="00D60E3D">
        <w:t xml:space="preserve"> </w:t>
      </w:r>
      <w:r w:rsidRPr="00D60E3D">
        <w:t>комбинации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="007D00D3">
        <w:pict>
          <v:shape id="_x0000_i1082" type="#_x0000_t75" style="width:30pt;height:17.25pt">
            <v:imagedata r:id="rId56" o:title=""/>
          </v:shape>
        </w:pic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белков,</w:t>
      </w:r>
      <w:r w:rsidR="00D60E3D" w:rsidRPr="00D60E3D">
        <w:t xml:space="preserve"> </w:t>
      </w:r>
      <w:r w:rsidRPr="00D60E3D">
        <w:t>структура</w:t>
      </w:r>
      <w:r w:rsidR="00D60E3D" w:rsidRPr="00D60E3D">
        <w:t xml:space="preserve"> </w:t>
      </w:r>
      <w:r w:rsidRPr="00D60E3D">
        <w:t>которых</w:t>
      </w:r>
      <w:r w:rsidR="00D60E3D" w:rsidRPr="00D60E3D">
        <w:t xml:space="preserve"> </w:t>
      </w:r>
      <w:r w:rsidRPr="00D60E3D">
        <w:t>известна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рентгеноструктурного</w:t>
      </w:r>
      <w:r w:rsidR="00D60E3D" w:rsidRPr="00D60E3D">
        <w:t xml:space="preserve"> </w:t>
      </w:r>
      <w:r w:rsidRPr="00D60E3D">
        <w:t>анализа.</w:t>
      </w:r>
      <w:r w:rsidR="00D60E3D" w:rsidRPr="00D60E3D">
        <w:t xml:space="preserve"> </w:t>
      </w:r>
      <w:r w:rsidRPr="00D60E3D">
        <w:t>Обозначим</w:t>
      </w:r>
      <w:r w:rsidR="00D60E3D" w:rsidRPr="00D60E3D">
        <w:t xml:space="preserve"> </w:t>
      </w:r>
      <w:r w:rsidRPr="00D60E3D">
        <w:t>число</w:t>
      </w:r>
      <w:r w:rsidR="00D60E3D" w:rsidRPr="00D60E3D">
        <w:t xml:space="preserve"> </w:t>
      </w:r>
      <w:r w:rsidRPr="00D60E3D">
        <w:t>этих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через</w:t>
      </w:r>
      <w:r w:rsidR="00D60E3D" w:rsidRPr="00D60E3D">
        <w:t xml:space="preserve"> </w:t>
      </w:r>
      <w:r w:rsidR="007D00D3">
        <w:pict>
          <v:shape id="_x0000_i1083" type="#_x0000_t75" style="width:18pt;height:18.75pt">
            <v:imagedata r:id="rId57" o:title=""/>
          </v:shape>
        </w:pict>
      </w:r>
      <w:r w:rsidR="00D60E3D">
        <w:t xml:space="preserve"> (</w:t>
      </w:r>
      <w:r w:rsidRPr="00D60E3D">
        <w:t>в</w:t>
      </w:r>
      <w:r w:rsidR="00D60E3D" w:rsidRPr="00D60E3D">
        <w:t xml:space="preserve"> </w:t>
      </w:r>
      <w:r w:rsidRPr="00D60E3D">
        <w:t>данном</w:t>
      </w:r>
      <w:r w:rsidR="00D60E3D" w:rsidRPr="00D60E3D">
        <w:t xml:space="preserve"> </w:t>
      </w:r>
      <w:r w:rsidRPr="00D60E3D">
        <w:t>методе</w:t>
      </w:r>
      <w:r w:rsidR="00D60E3D" w:rsidRPr="00D60E3D">
        <w:t xml:space="preserve"> </w:t>
      </w:r>
      <w:r w:rsidR="007D00D3">
        <w:pict>
          <v:shape id="_x0000_i1084" type="#_x0000_t75" style="width:18pt;height:18.75pt">
            <v:imagedata r:id="rId58" o:title=""/>
          </v:shape>
        </w:pict>
      </w:r>
      <w:r w:rsidRPr="00D60E3D">
        <w:t>=16</w:t>
      </w:r>
      <w:r w:rsidR="00D60E3D" w:rsidRPr="00D60E3D">
        <w:t xml:space="preserve">). </w:t>
      </w:r>
      <w:r w:rsidRPr="00D60E3D">
        <w:t>Тогда</w:t>
      </w:r>
      <w:r w:rsidR="00D60E3D" w:rsidRPr="00D60E3D">
        <w:t xml:space="preserve"> </w:t>
      </w:r>
      <w:r w:rsidRPr="00D60E3D">
        <w:t>можем</w:t>
      </w:r>
      <w:r w:rsidR="00D60E3D" w:rsidRPr="00D60E3D">
        <w:t xml:space="preserve"> </w:t>
      </w:r>
      <w:r w:rsidRPr="00D60E3D">
        <w:t>записать</w:t>
      </w:r>
      <w:r w:rsidR="00D60E3D" w:rsidRPr="00D60E3D">
        <w:t>:</w:t>
      </w:r>
    </w:p>
    <w:p w:rsidR="004E69A5" w:rsidRPr="00D60E3D" w:rsidRDefault="004E69A5" w:rsidP="00D60E3D">
      <w:pPr>
        <w:tabs>
          <w:tab w:val="left" w:pos="726"/>
        </w:tabs>
      </w:pPr>
    </w:p>
    <w:p w:rsidR="00D60E3D" w:rsidRPr="00D60E3D" w:rsidRDefault="007D00D3" w:rsidP="00D60E3D">
      <w:pPr>
        <w:tabs>
          <w:tab w:val="left" w:pos="726"/>
        </w:tabs>
      </w:pPr>
      <w:r>
        <w:pict>
          <v:shape id="_x0000_i1085" type="#_x0000_t75" style="width:93.75pt;height:39.75pt">
            <v:imagedata r:id="rId59" o:title=""/>
          </v:shape>
        </w:pict>
      </w:r>
      <w:r w:rsidR="00D60E3D" w:rsidRPr="00D60E3D">
        <w:t>,</w:t>
      </w:r>
      <w:r w:rsidR="00D60E3D">
        <w:t xml:space="preserve"> (</w:t>
      </w:r>
      <w:r w:rsidR="00D60E3D" w:rsidRPr="00D60E3D">
        <w:t xml:space="preserve">1.2.9) </w:t>
      </w:r>
    </w:p>
    <w:p w:rsidR="004E69A5" w:rsidRPr="00D60E3D" w:rsidRDefault="004E69A5" w:rsidP="00D60E3D">
      <w:pPr>
        <w:tabs>
          <w:tab w:val="left" w:pos="726"/>
        </w:tabs>
      </w:pPr>
    </w:p>
    <w:p w:rsidR="004E69A5" w:rsidRPr="00D60E3D" w:rsidRDefault="004E69A5" w:rsidP="00D60E3D">
      <w:pPr>
        <w:tabs>
          <w:tab w:val="left" w:pos="726"/>
        </w:tabs>
      </w:pPr>
      <w:r w:rsidRPr="00D60E3D">
        <w:t>где</w:t>
      </w:r>
      <w:r w:rsidR="00D60E3D" w:rsidRPr="00D60E3D">
        <w:t xml:space="preserve"> </w:t>
      </w:r>
      <w:r w:rsidR="007D00D3">
        <w:pict>
          <v:shape id="_x0000_i1086" type="#_x0000_t75" style="width:24.75pt;height:17.25pt">
            <v:imagedata r:id="rId60" o:title=""/>
          </v:shape>
        </w:pict>
      </w:r>
      <w:r w:rsidR="00D60E3D" w:rsidRPr="00D60E3D">
        <w:t xml:space="preserve"> - </w:t>
      </w:r>
      <w:r w:rsidRPr="00D60E3D">
        <w:t>спектр</w:t>
      </w:r>
      <w:r w:rsidR="00D60E3D" w:rsidRPr="00D60E3D">
        <w:t xml:space="preserve"> </w:t>
      </w:r>
      <w:r w:rsidRPr="00D60E3D">
        <w:t>КД</w:t>
      </w:r>
      <w:r w:rsidR="00D60E3D">
        <w:t xml:space="preserve"> (</w:t>
      </w:r>
      <w:r w:rsidRPr="00D60E3D">
        <w:t>эллиптичность</w:t>
      </w:r>
      <w:r w:rsidR="00D60E3D" w:rsidRPr="00D60E3D">
        <w:t xml:space="preserve">) </w:t>
      </w:r>
      <w:r w:rsidRPr="00D60E3D">
        <w:t>исследуемого</w:t>
      </w:r>
      <w:r w:rsidR="00D60E3D" w:rsidRPr="00D60E3D">
        <w:t xml:space="preserve"> </w:t>
      </w:r>
      <w:r w:rsidRPr="00D60E3D">
        <w:t>белка.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Обозначим</w:t>
      </w:r>
      <w:r w:rsidR="00D60E3D" w:rsidRPr="00D60E3D">
        <w:t xml:space="preserve"> </w:t>
      </w:r>
      <w:r w:rsidRPr="00D60E3D">
        <w:t>долю</w:t>
      </w:r>
      <w:r w:rsidR="00D60E3D" w:rsidRPr="00D60E3D">
        <w:t xml:space="preserve"> </w:t>
      </w:r>
      <w:r w:rsidRPr="00D60E3D">
        <w:t>аминокислот</w:t>
      </w:r>
      <w:r w:rsidR="00D60E3D" w:rsidRPr="00D60E3D">
        <w:t xml:space="preserve"> </w:t>
      </w:r>
      <w:r w:rsidRPr="00D60E3D">
        <w:rPr>
          <w:i/>
        </w:rPr>
        <w:t>j</w:t>
      </w:r>
      <w:r w:rsidRPr="00D60E3D">
        <w:t>-ого</w:t>
      </w:r>
      <w:r w:rsidR="00D60E3D" w:rsidRPr="00D60E3D">
        <w:t xml:space="preserve"> </w:t>
      </w:r>
      <w:r w:rsidRPr="00D60E3D">
        <w:t>базисного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rPr>
          <w:i/>
        </w:rPr>
        <w:t>i</w:t>
      </w:r>
      <w:r w:rsidRPr="00D60E3D">
        <w:t>-ом</w:t>
      </w:r>
      <w:r w:rsidR="00D60E3D" w:rsidRPr="00D60E3D">
        <w:t xml:space="preserve"> </w:t>
      </w:r>
      <w:r w:rsidRPr="00D60E3D">
        <w:t>структурном</w:t>
      </w:r>
      <w:r w:rsidR="00D60E3D" w:rsidRPr="00D60E3D">
        <w:t xml:space="preserve"> </w:t>
      </w:r>
      <w:r w:rsidRPr="00D60E3D">
        <w:t>классе</w:t>
      </w:r>
      <w:r w:rsidR="00D60E3D" w:rsidRPr="00D60E3D">
        <w:t xml:space="preserve"> </w:t>
      </w:r>
      <w:r w:rsidRPr="00D60E3D">
        <w:t>через</w:t>
      </w:r>
      <w:r w:rsidR="00D60E3D" w:rsidRPr="00D60E3D">
        <w:t xml:space="preserve"> </w:t>
      </w:r>
      <w:r w:rsidR="007D00D3">
        <w:pict>
          <v:shape id="_x0000_i1087" type="#_x0000_t75" style="width:17.25pt;height:18.75pt">
            <v:imagedata r:id="rId61" o:title=""/>
          </v:shape>
        </w:pict>
      </w:r>
      <w:r w:rsidRPr="00D60E3D">
        <w:t>,</w:t>
      </w:r>
      <w:r w:rsidR="00D60E3D" w:rsidRPr="00D60E3D">
        <w:t xml:space="preserve"> </w:t>
      </w:r>
      <w:r w:rsidRPr="00D60E3D">
        <w:t>тогда</w:t>
      </w:r>
      <w:r w:rsidR="00D60E3D" w:rsidRPr="00D60E3D">
        <w:t xml:space="preserve"> </w:t>
      </w:r>
      <w:r w:rsidRPr="00D60E3D">
        <w:t>базисные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могут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представлены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виде</w:t>
      </w:r>
      <w:r w:rsidR="00D60E3D" w:rsidRPr="00D60E3D">
        <w:t xml:space="preserve"> </w:t>
      </w:r>
      <w:r w:rsidRPr="00D60E3D">
        <w:t>суперпозиции</w:t>
      </w:r>
      <w:r w:rsidR="00D60E3D" w:rsidRPr="00D60E3D">
        <w:t xml:space="preserve"> </w:t>
      </w:r>
      <w:r w:rsidR="007D00D3">
        <w:pict>
          <v:shape id="_x0000_i1088" type="#_x0000_t75" style="width:18.75pt;height:18.75pt">
            <v:imagedata r:id="rId62" o:title=""/>
          </v:shape>
        </w:pict>
      </w:r>
      <w:r w:rsidR="00D60E3D" w:rsidRPr="00D60E3D">
        <w:t xml:space="preserve"> </w:t>
      </w:r>
      <w:r w:rsidRPr="00D60E3D">
        <w:t>идеализированных</w:t>
      </w:r>
      <w:r w:rsidR="00D60E3D" w:rsidRPr="00D60E3D">
        <w:t xml:space="preserve"> </w:t>
      </w:r>
      <w:r w:rsidRPr="00D60E3D">
        <w:t>эталонных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="007D00D3">
        <w:pict>
          <v:shape id="_x0000_i1089" type="#_x0000_t75" style="width:26.25pt;height:18pt">
            <v:imagedata r:id="rId63" o:title=""/>
          </v:shape>
        </w:pict>
      </w:r>
      <w:r w:rsidRPr="00D60E3D">
        <w:t>,</w:t>
      </w:r>
      <w:r w:rsidR="00D60E3D" w:rsidRPr="00D60E3D">
        <w:t xml:space="preserve"> </w:t>
      </w:r>
      <w:r w:rsidRPr="00D60E3D">
        <w:t>соответствующих</w:t>
      </w:r>
      <w:r w:rsidR="00D60E3D" w:rsidRPr="00D60E3D">
        <w:t xml:space="preserve"> </w:t>
      </w:r>
      <w:r w:rsidRPr="00D60E3D">
        <w:t>отдельным</w:t>
      </w:r>
      <w:r w:rsidR="00D60E3D" w:rsidRPr="00D60E3D">
        <w:t xml:space="preserve"> </w:t>
      </w:r>
      <w:r w:rsidRPr="00D60E3D">
        <w:t>структурным</w:t>
      </w:r>
      <w:r w:rsidR="00D60E3D" w:rsidRPr="00D60E3D">
        <w:t xml:space="preserve"> </w:t>
      </w:r>
      <w:r w:rsidRPr="00D60E3D">
        <w:t>классам</w:t>
      </w:r>
      <w:r w:rsidR="00D60E3D" w:rsidRPr="00D60E3D">
        <w:t>:</w:t>
      </w:r>
    </w:p>
    <w:p w:rsidR="004E69A5" w:rsidRPr="00D60E3D" w:rsidRDefault="004E69A5" w:rsidP="00D60E3D">
      <w:pPr>
        <w:tabs>
          <w:tab w:val="left" w:pos="726"/>
        </w:tabs>
      </w:pPr>
    </w:p>
    <w:p w:rsidR="00076AC9" w:rsidRPr="00D60E3D" w:rsidRDefault="007D00D3" w:rsidP="00D60E3D">
      <w:pPr>
        <w:tabs>
          <w:tab w:val="left" w:pos="726"/>
        </w:tabs>
      </w:pPr>
      <w:r>
        <w:pict>
          <v:shape id="_x0000_i1090" type="#_x0000_t75" style="width:99.75pt;height:38.25pt">
            <v:imagedata r:id="rId64" o:title=""/>
          </v:shape>
        </w:pict>
      </w:r>
      <w:r w:rsidR="00076AC9" w:rsidRPr="00D60E3D">
        <w:t>.</w:t>
      </w:r>
      <w:r w:rsidR="00076AC9">
        <w:t xml:space="preserve"> (</w:t>
      </w:r>
      <w:r w:rsidR="00076AC9" w:rsidRPr="00D60E3D">
        <w:t xml:space="preserve">1.2.10) </w:t>
      </w:r>
    </w:p>
    <w:p w:rsidR="004E69A5" w:rsidRPr="00D60E3D" w:rsidRDefault="004E69A5" w:rsidP="00D60E3D">
      <w:pPr>
        <w:tabs>
          <w:tab w:val="left" w:pos="726"/>
        </w:tabs>
      </w:pPr>
    </w:p>
    <w:p w:rsidR="00D60E3D" w:rsidRPr="00D60E3D" w:rsidRDefault="004E69A5" w:rsidP="00D60E3D">
      <w:pPr>
        <w:tabs>
          <w:tab w:val="left" w:pos="726"/>
        </w:tabs>
      </w:pPr>
      <w:r w:rsidRPr="00D60E3D">
        <w:t>Аналогично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исследуемого</w:t>
      </w:r>
      <w:r w:rsidR="00D60E3D" w:rsidRPr="00D60E3D">
        <w:t xml:space="preserve"> </w:t>
      </w:r>
      <w:r w:rsidRPr="00D60E3D">
        <w:t>белка</w:t>
      </w:r>
      <w:r w:rsidR="00D60E3D" w:rsidRPr="00D60E3D">
        <w:t>:</w:t>
      </w:r>
    </w:p>
    <w:p w:rsidR="004E69A5" w:rsidRPr="00D60E3D" w:rsidRDefault="004E69A5" w:rsidP="00D60E3D">
      <w:pPr>
        <w:tabs>
          <w:tab w:val="left" w:pos="726"/>
        </w:tabs>
      </w:pPr>
    </w:p>
    <w:p w:rsidR="00076AC9" w:rsidRPr="00D60E3D" w:rsidRDefault="007D00D3" w:rsidP="00D60E3D">
      <w:pPr>
        <w:tabs>
          <w:tab w:val="left" w:pos="726"/>
        </w:tabs>
      </w:pPr>
      <w:r>
        <w:pict>
          <v:shape id="_x0000_i1091" type="#_x0000_t75" style="width:87.75pt;height:38.25pt">
            <v:imagedata r:id="rId65" o:title=""/>
          </v:shape>
        </w:pict>
      </w:r>
      <w:r w:rsidR="00076AC9" w:rsidRPr="00D60E3D">
        <w:t>.</w:t>
      </w:r>
      <w:r w:rsidR="00076AC9">
        <w:t xml:space="preserve"> (</w:t>
      </w:r>
      <w:r w:rsidR="00076AC9" w:rsidRPr="00D60E3D">
        <w:t xml:space="preserve">1.2.11) </w:t>
      </w:r>
    </w:p>
    <w:p w:rsidR="004E69A5" w:rsidRPr="00D60E3D" w:rsidRDefault="004E69A5" w:rsidP="00D60E3D">
      <w:pPr>
        <w:tabs>
          <w:tab w:val="left" w:pos="726"/>
        </w:tabs>
      </w:pPr>
    </w:p>
    <w:p w:rsidR="00D60E3D" w:rsidRPr="00D60E3D" w:rsidRDefault="004E69A5" w:rsidP="00D60E3D">
      <w:pPr>
        <w:tabs>
          <w:tab w:val="left" w:pos="726"/>
        </w:tabs>
      </w:pPr>
      <w:r w:rsidRPr="00D60E3D">
        <w:t>Подставляя</w:t>
      </w:r>
      <w:r w:rsidR="00D60E3D" w:rsidRPr="00D60E3D">
        <w:t xml:space="preserve"> </w:t>
      </w:r>
      <w:r w:rsidRPr="00D60E3D">
        <w:t>равенства</w:t>
      </w:r>
      <w:r w:rsidR="00D60E3D">
        <w:t xml:space="preserve"> (</w:t>
      </w:r>
      <w:r w:rsidRPr="00D60E3D">
        <w:t>1.2.10</w:t>
      </w:r>
      <w:r w:rsidR="00D60E3D" w:rsidRPr="00D60E3D">
        <w:t xml:space="preserve">) </w:t>
      </w:r>
      <w:r w:rsidRPr="00D60E3D">
        <w:t>и</w:t>
      </w:r>
      <w:r w:rsidR="00D60E3D">
        <w:t xml:space="preserve"> (</w:t>
      </w:r>
      <w:r w:rsidRPr="00D60E3D">
        <w:t>1.2.11</w:t>
      </w:r>
      <w:r w:rsidR="00D60E3D" w:rsidRPr="00D60E3D">
        <w:t xml:space="preserve">) </w:t>
      </w:r>
      <w:r w:rsidRPr="00D60E3D">
        <w:t>в</w:t>
      </w:r>
      <w:r w:rsidR="00D60E3D" w:rsidRPr="00D60E3D">
        <w:t xml:space="preserve"> </w:t>
      </w:r>
      <w:r w:rsidRPr="00D60E3D">
        <w:t>уравнение</w:t>
      </w:r>
      <w:r w:rsidR="00D60E3D">
        <w:t xml:space="preserve"> (</w:t>
      </w:r>
      <w:r w:rsidRPr="00D60E3D">
        <w:t>1.2.9</w:t>
      </w:r>
      <w:r w:rsidR="00D60E3D" w:rsidRPr="00D60E3D">
        <w:t xml:space="preserve">), </w:t>
      </w:r>
      <w:r w:rsidRPr="00D60E3D">
        <w:t>получим</w:t>
      </w:r>
      <w:r w:rsidR="00D60E3D" w:rsidRPr="00D60E3D">
        <w:t xml:space="preserve"> </w:t>
      </w:r>
      <w:r w:rsidRPr="00D60E3D">
        <w:t>связь</w:t>
      </w:r>
      <w:r w:rsidR="00D60E3D" w:rsidRPr="00D60E3D">
        <w:t xml:space="preserve"> </w:t>
      </w:r>
      <w:r w:rsidRPr="00D60E3D">
        <w:t>искомых</w:t>
      </w:r>
      <w:r w:rsidR="00D60E3D" w:rsidRPr="00D60E3D">
        <w:t xml:space="preserve"> </w:t>
      </w:r>
      <w:r w:rsidRPr="00D60E3D">
        <w:t>коэффициентов</w:t>
      </w:r>
      <w:r w:rsidR="00D60E3D" w:rsidRPr="00D60E3D">
        <w:t xml:space="preserve"> </w:t>
      </w:r>
      <w:r w:rsidR="007D00D3">
        <w:pict>
          <v:shape id="_x0000_i1092" type="#_x0000_t75" style="width:12pt;height:18pt">
            <v:imagedata r:id="rId66" o:title=""/>
          </v:shape>
        </w:pic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известными</w:t>
      </w:r>
      <w:r w:rsidR="00D60E3D">
        <w:t xml:space="preserve"> (</w:t>
      </w:r>
      <w:r w:rsidRPr="00D60E3D">
        <w:t>из</w:t>
      </w:r>
      <w:r w:rsidR="00D60E3D" w:rsidRPr="00D60E3D">
        <w:t xml:space="preserve"> </w:t>
      </w:r>
      <w:r w:rsidRPr="00D60E3D">
        <w:t>рентгеноструктурного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) </w:t>
      </w:r>
      <w:r w:rsidRPr="00D60E3D">
        <w:t>коэффициентами</w:t>
      </w:r>
      <w:r w:rsidR="00D60E3D" w:rsidRPr="00D60E3D">
        <w:t xml:space="preserve"> </w:t>
      </w:r>
      <w:r w:rsidR="007D00D3">
        <w:pict>
          <v:shape id="_x0000_i1093" type="#_x0000_t75" style="width:17.25pt;height:18.75pt">
            <v:imagedata r:id="rId61" o:title=""/>
          </v:shape>
        </w:pict>
      </w:r>
      <w:r w:rsidR="00D60E3D" w:rsidRPr="00D60E3D">
        <w:t>:</w:t>
      </w:r>
    </w:p>
    <w:p w:rsidR="004E69A5" w:rsidRPr="00D60E3D" w:rsidRDefault="004E69A5" w:rsidP="00D60E3D">
      <w:pPr>
        <w:tabs>
          <w:tab w:val="left" w:pos="726"/>
        </w:tabs>
      </w:pPr>
    </w:p>
    <w:p w:rsidR="00076AC9" w:rsidRPr="00D60E3D" w:rsidRDefault="007D00D3" w:rsidP="00D60E3D">
      <w:pPr>
        <w:tabs>
          <w:tab w:val="left" w:pos="726"/>
        </w:tabs>
      </w:pPr>
      <w:r>
        <w:pict>
          <v:shape id="_x0000_i1094" type="#_x0000_t75" style="width:72.75pt;height:39.75pt">
            <v:imagedata r:id="rId67" o:title=""/>
          </v:shape>
        </w:pict>
      </w:r>
      <w:r w:rsidR="00076AC9" w:rsidRPr="00D60E3D">
        <w:t>.</w:t>
      </w:r>
      <w:r w:rsidR="00076AC9">
        <w:t xml:space="preserve"> (</w:t>
      </w:r>
      <w:r w:rsidR="00076AC9" w:rsidRPr="00D60E3D">
        <w:t xml:space="preserve">1.2.12) </w:t>
      </w:r>
    </w:p>
    <w:p w:rsidR="004E69A5" w:rsidRPr="00D60E3D" w:rsidRDefault="004E69A5" w:rsidP="00D60E3D">
      <w:pPr>
        <w:tabs>
          <w:tab w:val="left" w:pos="726"/>
        </w:tabs>
      </w:pPr>
    </w:p>
    <w:p w:rsidR="00D60E3D" w:rsidRPr="00D60E3D" w:rsidRDefault="004E69A5" w:rsidP="00D60E3D">
      <w:pPr>
        <w:tabs>
          <w:tab w:val="left" w:pos="726"/>
        </w:tabs>
      </w:pPr>
      <w:r w:rsidRPr="00D60E3D">
        <w:t>Проблема</w:t>
      </w:r>
      <w:r w:rsidR="00D60E3D" w:rsidRPr="00D60E3D">
        <w:t xml:space="preserve"> </w:t>
      </w:r>
      <w:r w:rsidRPr="00D60E3D">
        <w:t>заключается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определении</w:t>
      </w:r>
      <w:r w:rsidR="00D60E3D" w:rsidRPr="00D60E3D">
        <w:t xml:space="preserve"> </w:t>
      </w:r>
      <w:r w:rsidRPr="00D60E3D">
        <w:t>коэффициентов</w:t>
      </w:r>
      <w:r w:rsidR="00D60E3D" w:rsidRPr="00D60E3D">
        <w:t xml:space="preserve"> </w:t>
      </w:r>
      <w:r w:rsidR="007D00D3">
        <w:pict>
          <v:shape id="_x0000_i1095" type="#_x0000_t75" style="width:14.25pt;height:18.75pt">
            <v:imagedata r:id="rId68" o:title=""/>
          </v:shape>
        </w:pic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разложении</w:t>
      </w:r>
      <w:r w:rsidR="00D60E3D">
        <w:t xml:space="preserve"> (</w:t>
      </w:r>
      <w:r w:rsidRPr="00D60E3D">
        <w:t>1.2.9</w:t>
      </w:r>
      <w:r w:rsidR="00D60E3D" w:rsidRPr="00D60E3D">
        <w:t xml:space="preserve">). </w:t>
      </w:r>
      <w:r w:rsidRPr="00D60E3D">
        <w:t>В</w:t>
      </w:r>
      <w:r w:rsidR="00D60E3D" w:rsidRPr="00D60E3D">
        <w:t xml:space="preserve"> </w:t>
      </w:r>
      <w:r w:rsidRPr="00D60E3D">
        <w:t>подобных</w:t>
      </w:r>
      <w:r w:rsidR="00D60E3D" w:rsidRPr="00D60E3D">
        <w:t xml:space="preserve"> </w:t>
      </w:r>
      <w:r w:rsidRPr="00D60E3D">
        <w:t>задачах</w:t>
      </w:r>
      <w:r w:rsidR="00D60E3D" w:rsidRPr="00D60E3D">
        <w:t xml:space="preserve"> </w:t>
      </w:r>
      <w:r w:rsidRPr="00D60E3D">
        <w:t>широко</w:t>
      </w:r>
      <w:r w:rsidR="00D60E3D" w:rsidRPr="00D60E3D">
        <w:t xml:space="preserve"> </w:t>
      </w:r>
      <w:r w:rsidRPr="00D60E3D">
        <w:t>применяется</w:t>
      </w:r>
      <w:r w:rsidR="00D60E3D" w:rsidRPr="00D60E3D">
        <w:t xml:space="preserve"> </w:t>
      </w:r>
      <w:r w:rsidRPr="00D60E3D">
        <w:t>метод</w:t>
      </w:r>
      <w:r w:rsidR="00D60E3D" w:rsidRPr="00D60E3D">
        <w:t xml:space="preserve"> </w:t>
      </w:r>
      <w:r w:rsidRPr="00D60E3D">
        <w:t>наименьших</w:t>
      </w:r>
      <w:r w:rsidR="00D60E3D" w:rsidRPr="00D60E3D">
        <w:t xml:space="preserve"> </w:t>
      </w:r>
      <w:r w:rsidRPr="00D60E3D">
        <w:t>квадратов,</w:t>
      </w:r>
      <w:r w:rsidR="00D60E3D" w:rsidRPr="00D60E3D">
        <w:t xml:space="preserve"> </w:t>
      </w:r>
      <w:r w:rsidRPr="00D60E3D">
        <w:t>определяющий</w:t>
      </w:r>
      <w:r w:rsidR="00D60E3D" w:rsidRPr="00D60E3D">
        <w:t xml:space="preserve"> </w:t>
      </w:r>
      <w:r w:rsidRPr="00D60E3D">
        <w:t>коэф</w:t>
      </w:r>
      <w:r w:rsidR="005D46E1">
        <w:t>ф</w:t>
      </w:r>
      <w:r w:rsidRPr="00D60E3D">
        <w:t>ициенты</w:t>
      </w:r>
      <w:r w:rsidR="00D60E3D" w:rsidRPr="00D60E3D">
        <w:t xml:space="preserve"> </w:t>
      </w:r>
      <w:r w:rsidR="007D00D3">
        <w:pict>
          <v:shape id="_x0000_i1096" type="#_x0000_t75" style="width:14.25pt;height:18.75pt">
            <v:imagedata r:id="rId68" o:title=""/>
          </v:shape>
        </w:pic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следующего</w:t>
      </w:r>
      <w:r w:rsidR="00D60E3D" w:rsidRPr="00D60E3D">
        <w:t xml:space="preserve"> </w:t>
      </w:r>
      <w:r w:rsidRPr="00D60E3D">
        <w:t>условия</w:t>
      </w:r>
      <w:r w:rsidR="00D60E3D" w:rsidRPr="00D60E3D">
        <w:t>:</w:t>
      </w:r>
    </w:p>
    <w:p w:rsidR="004E69A5" w:rsidRPr="00D60E3D" w:rsidRDefault="004E69A5" w:rsidP="00D60E3D">
      <w:pPr>
        <w:tabs>
          <w:tab w:val="left" w:pos="726"/>
        </w:tabs>
      </w:pPr>
    </w:p>
    <w:p w:rsidR="00076AC9" w:rsidRPr="00D60E3D" w:rsidRDefault="007D00D3" w:rsidP="00D60E3D">
      <w:pPr>
        <w:tabs>
          <w:tab w:val="left" w:pos="726"/>
        </w:tabs>
      </w:pPr>
      <w:r>
        <w:pict>
          <v:shape id="_x0000_i1097" type="#_x0000_t75" style="width:147.75pt;height:38.25pt">
            <v:imagedata r:id="rId69" o:title=""/>
          </v:shape>
        </w:pict>
      </w:r>
      <w:r w:rsidR="00076AC9" w:rsidRPr="00D60E3D">
        <w:t xml:space="preserve"> minimum</w:t>
      </w:r>
      <w:r w:rsidR="00076AC9">
        <w:t xml:space="preserve"> (</w:t>
      </w:r>
      <w:r w:rsidR="00076AC9" w:rsidRPr="00D60E3D">
        <w:t xml:space="preserve">1.2.13) </w:t>
      </w:r>
    </w:p>
    <w:p w:rsidR="004E69A5" w:rsidRPr="00D60E3D" w:rsidRDefault="004E69A5" w:rsidP="00D60E3D">
      <w:pPr>
        <w:tabs>
          <w:tab w:val="left" w:pos="726"/>
        </w:tabs>
      </w:pPr>
    </w:p>
    <w:p w:rsidR="004E69A5" w:rsidRPr="00D60E3D" w:rsidRDefault="004E69A5" w:rsidP="00D60E3D">
      <w:pPr>
        <w:tabs>
          <w:tab w:val="left" w:pos="726"/>
        </w:tabs>
      </w:pPr>
      <w:r w:rsidRPr="00D60E3D">
        <w:t>с</w:t>
      </w:r>
      <w:r w:rsidR="00D60E3D" w:rsidRPr="00D60E3D">
        <w:t xml:space="preserve"> </w:t>
      </w:r>
      <w:r w:rsidRPr="00D60E3D">
        <w:t>ограничениями</w:t>
      </w:r>
    </w:p>
    <w:p w:rsidR="004E69A5" w:rsidRPr="00D60E3D" w:rsidRDefault="004E69A5" w:rsidP="00D60E3D">
      <w:pPr>
        <w:tabs>
          <w:tab w:val="left" w:pos="726"/>
        </w:tabs>
      </w:pPr>
    </w:p>
    <w:p w:rsidR="00076AC9" w:rsidRPr="00D60E3D" w:rsidRDefault="007D00D3" w:rsidP="00D60E3D">
      <w:pPr>
        <w:tabs>
          <w:tab w:val="left" w:pos="726"/>
        </w:tabs>
      </w:pPr>
      <w:r>
        <w:pict>
          <v:shape id="_x0000_i1098" type="#_x0000_t75" style="width:45pt;height:14.25pt">
            <v:imagedata r:id="rId70" o:title=""/>
          </v:shape>
        </w:pict>
      </w:r>
      <w:r w:rsidR="00076AC9" w:rsidRPr="00D60E3D">
        <w:t>и</w:t>
      </w:r>
      <w:r>
        <w:pict>
          <v:shape id="_x0000_i1099" type="#_x0000_t75" style="width:45.75pt;height:33pt">
            <v:imagedata r:id="rId71" o:title=""/>
          </v:shape>
        </w:pict>
      </w:r>
      <w:r w:rsidR="00076AC9" w:rsidRPr="00D60E3D">
        <w:t>.</w:t>
      </w:r>
      <w:r w:rsidR="00076AC9">
        <w:t xml:space="preserve"> (</w:t>
      </w:r>
      <w:r w:rsidR="00076AC9" w:rsidRPr="00D60E3D">
        <w:t xml:space="preserve">1.2.14) </w:t>
      </w:r>
    </w:p>
    <w:p w:rsidR="004E69A5" w:rsidRPr="00D60E3D" w:rsidRDefault="004E69A5" w:rsidP="00D60E3D">
      <w:pPr>
        <w:tabs>
          <w:tab w:val="left" w:pos="726"/>
        </w:tabs>
      </w:pPr>
    </w:p>
    <w:p w:rsidR="004E69A5" w:rsidRPr="00D60E3D" w:rsidRDefault="004E69A5" w:rsidP="00D60E3D">
      <w:pPr>
        <w:tabs>
          <w:tab w:val="left" w:pos="726"/>
        </w:tabs>
      </w:pPr>
      <w:r w:rsidRPr="00D60E3D">
        <w:t>Здесь</w:t>
      </w:r>
      <w:r w:rsidR="00D60E3D" w:rsidRPr="00D60E3D">
        <w:t xml:space="preserve"> </w:t>
      </w:r>
      <w:r w:rsidR="007D00D3">
        <w:pict>
          <v:shape id="_x0000_i1100" type="#_x0000_t75" style="width:47.25pt;height:18pt">
            <v:imagedata r:id="rId72" o:title=""/>
          </v:shape>
        </w:pic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="007D00D3">
        <w:pict>
          <v:shape id="_x0000_i1101" type="#_x0000_t75" style="width:44.25pt;height:18pt">
            <v:imagedata r:id="rId73" o:title=""/>
          </v:shape>
        </w:pict>
      </w:r>
      <w:r w:rsidR="00D60E3D" w:rsidRPr="00D60E3D">
        <w:t xml:space="preserve"> - </w:t>
      </w:r>
      <w:r w:rsidRPr="00D60E3D">
        <w:t>экспериментальное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рассчитанное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формуле</w:t>
      </w:r>
      <w:r w:rsidR="00D60E3D">
        <w:t xml:space="preserve"> (</w:t>
      </w:r>
      <w:r w:rsidRPr="00D60E3D">
        <w:t>1.2.9</w:t>
      </w:r>
      <w:r w:rsidR="00D60E3D" w:rsidRPr="00D60E3D">
        <w:t xml:space="preserve">) </w:t>
      </w:r>
      <w:r w:rsidRPr="00D60E3D">
        <w:t>значения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эллиптичности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длине</w:t>
      </w:r>
      <w:r w:rsidR="00D60E3D" w:rsidRPr="00D60E3D">
        <w:t xml:space="preserve"> </w:t>
      </w:r>
      <w:r w:rsidRPr="00D60E3D">
        <w:t>волны</w:t>
      </w:r>
      <w:r w:rsidR="00D60E3D" w:rsidRPr="00D60E3D">
        <w:t xml:space="preserve"> </w:t>
      </w:r>
      <w:r w:rsidR="007D00D3">
        <w:pict>
          <v:shape id="_x0000_i1102" type="#_x0000_t75" style="width:15pt;height:18pt">
            <v:imagedata r:id="rId74" o:title=""/>
          </v:shape>
        </w:pict>
      </w:r>
      <w:r w:rsidRPr="00D60E3D">
        <w:t>,</w:t>
      </w:r>
      <w:r w:rsidR="00D60E3D" w:rsidRPr="00D60E3D">
        <w:t xml:space="preserve"> </w:t>
      </w:r>
      <w:r w:rsidR="007D00D3">
        <w:pict>
          <v:shape id="_x0000_i1103" type="#_x0000_t75" style="width:18pt;height:18.75pt">
            <v:imagedata r:id="rId75" o:title=""/>
          </v:shape>
        </w:pict>
      </w:r>
      <w:r w:rsidR="00D60E3D" w:rsidRPr="00D60E3D">
        <w:t xml:space="preserve"> - </w:t>
      </w:r>
      <w:r w:rsidRPr="00D60E3D">
        <w:t>число</w:t>
      </w:r>
      <w:r w:rsidR="00D60E3D" w:rsidRPr="00D60E3D">
        <w:t xml:space="preserve"> </w:t>
      </w:r>
      <w:r w:rsidRPr="00D60E3D">
        <w:t>точек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спектре.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Согласно</w:t>
      </w:r>
      <w:r w:rsidR="00D60E3D" w:rsidRPr="00D60E3D">
        <w:t xml:space="preserve"> </w:t>
      </w:r>
      <w:r w:rsidRPr="00D60E3D">
        <w:t>теореме</w:t>
      </w:r>
      <w:r w:rsidR="00D60E3D" w:rsidRPr="00D60E3D">
        <w:t xml:space="preserve"> </w:t>
      </w:r>
      <w:r w:rsidRPr="00D60E3D">
        <w:t>Гаусса-Маркова,</w:t>
      </w:r>
      <w:r w:rsidR="00D60E3D" w:rsidRPr="00D60E3D">
        <w:t xml:space="preserve"> </w:t>
      </w:r>
      <w:r w:rsidRPr="00D60E3D">
        <w:t>среди</w:t>
      </w:r>
      <w:r w:rsidR="00D60E3D" w:rsidRPr="00D60E3D">
        <w:t xml:space="preserve"> </w:t>
      </w:r>
      <w:r w:rsidRPr="00D60E3D">
        <w:t>линейных</w:t>
      </w:r>
      <w:r w:rsidR="00D60E3D" w:rsidRPr="00D60E3D">
        <w:t xml:space="preserve"> </w:t>
      </w:r>
      <w:r w:rsidRPr="00D60E3D">
        <w:t>несмещенных</w:t>
      </w:r>
      <w:r w:rsidR="00D60E3D" w:rsidRPr="00D60E3D">
        <w:t xml:space="preserve"> </w:t>
      </w:r>
      <w:r w:rsidRPr="00D60E3D">
        <w:t>оценок</w:t>
      </w:r>
      <w:r w:rsidR="00D60E3D" w:rsidRPr="00D60E3D">
        <w:t xml:space="preserve"> </w:t>
      </w:r>
      <w:r w:rsidRPr="00D60E3D">
        <w:t>оценка,</w:t>
      </w:r>
      <w:r w:rsidR="00D60E3D" w:rsidRPr="00D60E3D">
        <w:t xml:space="preserve"> </w:t>
      </w:r>
      <w:r w:rsidRPr="00D60E3D">
        <w:t>получаемая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наименьших</w:t>
      </w:r>
      <w:r w:rsidR="00D60E3D" w:rsidRPr="00D60E3D">
        <w:t xml:space="preserve"> </w:t>
      </w:r>
      <w:r w:rsidRPr="00D60E3D">
        <w:t>квадратов,</w:t>
      </w:r>
      <w:r w:rsidR="00D60E3D" w:rsidRPr="00D60E3D">
        <w:t xml:space="preserve"> </w:t>
      </w:r>
      <w:r w:rsidRPr="00D60E3D">
        <w:t>является</w:t>
      </w:r>
      <w:r w:rsidR="00D60E3D" w:rsidRPr="00D60E3D">
        <w:t xml:space="preserve"> </w:t>
      </w:r>
      <w:r w:rsidRPr="00D60E3D">
        <w:t>наиболее</w:t>
      </w:r>
      <w:r w:rsidR="00D60E3D" w:rsidRPr="00D60E3D">
        <w:t xml:space="preserve"> </w:t>
      </w:r>
      <w:r w:rsidRPr="00D60E3D">
        <w:t>эффективной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том</w:t>
      </w:r>
      <w:r w:rsidR="00D60E3D" w:rsidRPr="00D60E3D">
        <w:t xml:space="preserve"> </w:t>
      </w:r>
      <w:r w:rsidRPr="00D60E3D">
        <w:t>смысле,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рассчитанные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его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коэффициенты</w:t>
      </w:r>
      <w:r w:rsidR="00D60E3D" w:rsidRPr="00D60E3D">
        <w:t xml:space="preserve"> </w:t>
      </w:r>
      <w:r w:rsidR="007D00D3">
        <w:pict>
          <v:shape id="_x0000_i1104" type="#_x0000_t75" style="width:14.25pt;height:18.75pt">
            <v:imagedata r:id="rId76" o:title=""/>
          </v:shape>
        </w:pict>
      </w:r>
      <w:r w:rsidR="00D60E3D" w:rsidRPr="00D60E3D">
        <w:t xml:space="preserve"> </w:t>
      </w:r>
      <w:r w:rsidRPr="00D60E3D">
        <w:t>наиболее</w:t>
      </w:r>
      <w:r w:rsidR="00D60E3D" w:rsidRPr="00D60E3D">
        <w:t xml:space="preserve"> </w:t>
      </w:r>
      <w:r w:rsidRPr="00D60E3D">
        <w:t>близки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своим</w:t>
      </w:r>
      <w:r w:rsidR="00D60E3D" w:rsidRPr="00D60E3D">
        <w:t xml:space="preserve"> </w:t>
      </w:r>
      <w:r w:rsidRPr="00D60E3D">
        <w:t>истинным</w:t>
      </w:r>
      <w:r w:rsidR="00D60E3D" w:rsidRPr="00D60E3D">
        <w:t xml:space="preserve"> </w:t>
      </w:r>
      <w:r w:rsidRPr="00D60E3D">
        <w:t>значениям.</w:t>
      </w:r>
      <w:r w:rsidR="00D60E3D" w:rsidRPr="00D60E3D">
        <w:t xml:space="preserve"> </w:t>
      </w:r>
      <w:r w:rsidRPr="00D60E3D">
        <w:t>Однако,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больших</w:t>
      </w:r>
      <w:r w:rsidR="00D60E3D" w:rsidRPr="00D60E3D">
        <w:t xml:space="preserve"> </w:t>
      </w:r>
      <w:r w:rsidRPr="00D60E3D">
        <w:t>значениях</w:t>
      </w:r>
      <w:r w:rsidR="00D60E3D" w:rsidRPr="00D60E3D">
        <w:t xml:space="preserve"> </w:t>
      </w:r>
      <w:r w:rsidR="007D00D3">
        <w:pict>
          <v:shape id="_x0000_i1105" type="#_x0000_t75" style="width:18pt;height:18.75pt">
            <v:imagedata r:id="rId77" o:title=""/>
          </v:shape>
        </w:pict>
      </w:r>
      <w:r w:rsidR="00D60E3D" w:rsidRPr="00D60E3D">
        <w:t xml:space="preserve"> </w:t>
      </w:r>
      <w:r w:rsidRPr="00D60E3D">
        <w:t>метод</w:t>
      </w:r>
      <w:r w:rsidR="00D60E3D" w:rsidRPr="00D60E3D">
        <w:t xml:space="preserve"> </w:t>
      </w:r>
      <w:r w:rsidRPr="00D60E3D">
        <w:t>наименьших</w:t>
      </w:r>
      <w:r w:rsidR="00D60E3D" w:rsidRPr="00D60E3D">
        <w:t xml:space="preserve"> </w:t>
      </w:r>
      <w:r w:rsidRPr="00D60E3D">
        <w:t>квадратов</w:t>
      </w:r>
      <w:r w:rsidR="00D60E3D" w:rsidRPr="00D60E3D">
        <w:t xml:space="preserve"> </w:t>
      </w:r>
      <w:r w:rsidRPr="00D60E3D">
        <w:t>становится</w:t>
      </w:r>
      <w:r w:rsidR="00D60E3D" w:rsidRPr="00D60E3D">
        <w:t xml:space="preserve"> </w:t>
      </w:r>
      <w:r w:rsidRPr="00D60E3D">
        <w:t>крайне</w:t>
      </w:r>
      <w:r w:rsidR="00D60E3D" w:rsidRPr="00D60E3D">
        <w:t xml:space="preserve"> </w:t>
      </w:r>
      <w:r w:rsidRPr="00D60E3D">
        <w:t>неустойчивым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экспериментальной</w:t>
      </w:r>
      <w:r w:rsidR="00D60E3D" w:rsidRPr="00D60E3D">
        <w:t xml:space="preserve"> </w:t>
      </w:r>
      <w:r w:rsidRPr="00D60E3D">
        <w:t>ошибке.</w:t>
      </w:r>
      <w:r w:rsidR="00D60E3D" w:rsidRPr="00D60E3D">
        <w:t xml:space="preserve"> </w:t>
      </w:r>
      <w:r w:rsidRPr="00D60E3D">
        <w:t>Повышение</w:t>
      </w:r>
      <w:r w:rsidR="00D60E3D" w:rsidRPr="00D60E3D">
        <w:t xml:space="preserve"> </w:t>
      </w:r>
      <w:r w:rsidRPr="00D60E3D">
        <w:t>стабильности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за</w:t>
      </w:r>
      <w:r w:rsidR="00D60E3D" w:rsidRPr="00D60E3D">
        <w:t xml:space="preserve"> </w:t>
      </w:r>
      <w:r w:rsidRPr="00D60E3D">
        <w:t>счет</w:t>
      </w:r>
      <w:r w:rsidR="00D60E3D" w:rsidRPr="00D60E3D">
        <w:t xml:space="preserve"> </w:t>
      </w:r>
      <w:r w:rsidRPr="00D60E3D">
        <w:t>снижения</w:t>
      </w:r>
      <w:r w:rsidR="00D60E3D" w:rsidRPr="00D60E3D">
        <w:t xml:space="preserve"> </w:t>
      </w:r>
      <w:r w:rsidRPr="00D60E3D">
        <w:t>величины</w:t>
      </w:r>
      <w:r w:rsidR="00D60E3D" w:rsidRPr="00D60E3D">
        <w:t xml:space="preserve"> </w:t>
      </w:r>
      <w:r w:rsidR="007D00D3">
        <w:pict>
          <v:shape id="_x0000_i1106" type="#_x0000_t75" style="width:18pt;height:18.75pt">
            <v:imagedata r:id="rId78" o:title=""/>
          </v:shape>
        </w:pict>
      </w:r>
      <w:r w:rsidRPr="00D60E3D">
        <w:t>,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свою</w:t>
      </w:r>
      <w:r w:rsidR="00D60E3D" w:rsidRPr="00D60E3D">
        <w:t xml:space="preserve"> </w:t>
      </w:r>
      <w:r w:rsidRPr="00D60E3D">
        <w:t>очередь,</w:t>
      </w:r>
      <w:r w:rsidR="00D60E3D" w:rsidRPr="00D60E3D">
        <w:t xml:space="preserve"> </w:t>
      </w:r>
      <w:r w:rsidRPr="00D60E3D">
        <w:t>также</w:t>
      </w:r>
      <w:r w:rsidR="00D60E3D" w:rsidRPr="00D60E3D">
        <w:t xml:space="preserve"> </w:t>
      </w:r>
      <w:r w:rsidRPr="00D60E3D">
        <w:t>приводит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заметной</w:t>
      </w:r>
      <w:r w:rsidR="00D60E3D" w:rsidRPr="00D60E3D">
        <w:t xml:space="preserve"> </w:t>
      </w:r>
      <w:r w:rsidRPr="00D60E3D">
        <w:t>ошибке.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Авторы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[</w:t>
      </w:r>
      <w:r w:rsidRPr="00D60E3D">
        <w:t>4</w:t>
      </w:r>
      <w:r w:rsidR="00D60E3D" w:rsidRPr="00D60E3D">
        <w:t xml:space="preserve">] </w:t>
      </w:r>
      <w:r w:rsidRPr="00D60E3D">
        <w:t>нашли</w:t>
      </w:r>
      <w:r w:rsidR="00D60E3D" w:rsidRPr="00D60E3D">
        <w:t xml:space="preserve"> </w:t>
      </w:r>
      <w:r w:rsidRPr="00D60E3D">
        <w:t>выход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использовании</w:t>
      </w:r>
      <w:r w:rsidR="00D60E3D" w:rsidRPr="00D60E3D">
        <w:t xml:space="preserve"> </w:t>
      </w:r>
      <w:r w:rsidRPr="00D60E3D">
        <w:t>вместо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наименьших</w:t>
      </w:r>
      <w:r w:rsidR="00D60E3D" w:rsidRPr="00D60E3D">
        <w:t xml:space="preserve"> </w:t>
      </w:r>
      <w:r w:rsidRPr="00D60E3D">
        <w:t>квадратов</w:t>
      </w:r>
      <w:r w:rsidR="00D60E3D" w:rsidRPr="00D60E3D">
        <w:t xml:space="preserve"> </w:t>
      </w:r>
      <w:r w:rsidRPr="00D60E3D">
        <w:t>линейной</w:t>
      </w:r>
      <w:r w:rsidR="00D60E3D" w:rsidRPr="00D60E3D">
        <w:t xml:space="preserve"> </w:t>
      </w:r>
      <w:r w:rsidRPr="00D60E3D">
        <w:t>смещенной</w:t>
      </w:r>
      <w:r w:rsidR="00D60E3D" w:rsidRPr="00D60E3D">
        <w:t xml:space="preserve"> </w:t>
      </w:r>
      <w:r w:rsidRPr="00D60E3D">
        <w:t>оценки,</w:t>
      </w:r>
      <w:r w:rsidR="00D60E3D" w:rsidRPr="00D60E3D">
        <w:t xml:space="preserve"> </w:t>
      </w:r>
      <w:r w:rsidRPr="00D60E3D">
        <w:t>определяемой</w:t>
      </w:r>
      <w:r w:rsidR="00D60E3D" w:rsidRPr="00D60E3D">
        <w:t xml:space="preserve"> </w:t>
      </w:r>
      <w:r w:rsidRPr="00D60E3D">
        <w:t>следующим</w:t>
      </w:r>
      <w:r w:rsidR="00D60E3D" w:rsidRPr="00D60E3D">
        <w:t xml:space="preserve"> </w:t>
      </w:r>
      <w:r w:rsidRPr="00D60E3D">
        <w:t>условием</w:t>
      </w:r>
      <w:r w:rsidR="00D60E3D" w:rsidRPr="00D60E3D">
        <w:t>:</w:t>
      </w:r>
    </w:p>
    <w:p w:rsidR="004E69A5" w:rsidRPr="00D60E3D" w:rsidRDefault="004E69A5" w:rsidP="00D60E3D">
      <w:pPr>
        <w:tabs>
          <w:tab w:val="left" w:pos="726"/>
        </w:tabs>
      </w:pPr>
    </w:p>
    <w:p w:rsidR="00076AC9" w:rsidRPr="00D60E3D" w:rsidRDefault="007D00D3" w:rsidP="00D60E3D">
      <w:pPr>
        <w:tabs>
          <w:tab w:val="left" w:pos="726"/>
        </w:tabs>
      </w:pPr>
      <w:r>
        <w:pict>
          <v:shape id="_x0000_i1107" type="#_x0000_t75" style="width:245.25pt;height:44.25pt">
            <v:imagedata r:id="rId79" o:title=""/>
          </v:shape>
        </w:pict>
      </w:r>
      <w:r w:rsidR="00076AC9" w:rsidRPr="00D60E3D">
        <w:t xml:space="preserve"> minimum.</w:t>
      </w:r>
      <w:r w:rsidR="00076AC9">
        <w:t xml:space="preserve"> (</w:t>
      </w:r>
      <w:r w:rsidR="00076AC9" w:rsidRPr="00D60E3D">
        <w:t xml:space="preserve">1.2.15) </w:t>
      </w:r>
    </w:p>
    <w:p w:rsidR="004E69A5" w:rsidRPr="00D60E3D" w:rsidRDefault="004E69A5" w:rsidP="00D60E3D">
      <w:pPr>
        <w:tabs>
          <w:tab w:val="left" w:pos="726"/>
        </w:tabs>
      </w:pPr>
    </w:p>
    <w:p w:rsidR="004E69A5" w:rsidRPr="00D60E3D" w:rsidRDefault="004E69A5" w:rsidP="00D60E3D">
      <w:pPr>
        <w:tabs>
          <w:tab w:val="left" w:pos="726"/>
        </w:tabs>
      </w:pPr>
      <w:r w:rsidRPr="00D60E3D">
        <w:t>Эта</w:t>
      </w:r>
      <w:r w:rsidR="00D60E3D" w:rsidRPr="00D60E3D">
        <w:t xml:space="preserve"> </w:t>
      </w:r>
      <w:r w:rsidRPr="00D60E3D">
        <w:t>оценка</w:t>
      </w:r>
      <w:r w:rsidR="00D60E3D" w:rsidRPr="00D60E3D">
        <w:t xml:space="preserve"> </w:t>
      </w:r>
      <w:r w:rsidRPr="00D60E3D">
        <w:t>является</w:t>
      </w:r>
      <w:r w:rsidR="00D60E3D" w:rsidRPr="00D60E3D">
        <w:t xml:space="preserve"> </w:t>
      </w:r>
      <w:r w:rsidRPr="00D60E3D">
        <w:t>смещенной</w:t>
      </w:r>
      <w:r w:rsidR="00D60E3D" w:rsidRPr="00D60E3D">
        <w:t xml:space="preserve"> </w:t>
      </w:r>
      <w:r w:rsidRPr="00D60E3D">
        <w:t>и,</w:t>
      </w:r>
      <w:r w:rsidR="00D60E3D" w:rsidRPr="00D60E3D">
        <w:t xml:space="preserve"> </w:t>
      </w:r>
      <w:r w:rsidRPr="00D60E3D">
        <w:t>следовательно,</w:t>
      </w:r>
      <w:r w:rsidR="00D60E3D" w:rsidRPr="00D60E3D">
        <w:t xml:space="preserve"> </w:t>
      </w:r>
      <w:r w:rsidRPr="00D60E3D">
        <w:t>приводит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систематической</w:t>
      </w:r>
      <w:r w:rsidR="00D60E3D" w:rsidRPr="00D60E3D">
        <w:t xml:space="preserve"> </w:t>
      </w:r>
      <w:r w:rsidRPr="00D60E3D">
        <w:t>ошибке.</w:t>
      </w:r>
      <w:r w:rsidR="00D60E3D" w:rsidRPr="00D60E3D">
        <w:t xml:space="preserve"> </w:t>
      </w:r>
      <w:r w:rsidRPr="00D60E3D">
        <w:t>Тем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менее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больших</w:t>
      </w:r>
      <w:r w:rsidR="00D60E3D" w:rsidRPr="00D60E3D">
        <w:t xml:space="preserve"> </w:t>
      </w:r>
      <w:r w:rsidRPr="00D60E3D">
        <w:t>значениях</w:t>
      </w:r>
      <w:r w:rsidR="00D60E3D" w:rsidRPr="00D60E3D">
        <w:t xml:space="preserve"> </w:t>
      </w:r>
      <w:r w:rsidR="007D00D3">
        <w:pict>
          <v:shape id="_x0000_i1108" type="#_x0000_t75" style="width:18pt;height:18.75pt">
            <v:imagedata r:id="rId77" o:title=""/>
          </v:shape>
        </w:pict>
      </w:r>
      <w:r w:rsidR="00D60E3D" w:rsidRPr="00D60E3D">
        <w:t xml:space="preserve"> </w:t>
      </w:r>
      <w:r w:rsidRPr="00D60E3D">
        <w:t>она</w:t>
      </w:r>
      <w:r w:rsidR="00D60E3D" w:rsidRPr="00D60E3D">
        <w:t xml:space="preserve"> </w:t>
      </w:r>
      <w:r w:rsidRPr="00D60E3D">
        <w:t>дает</w:t>
      </w:r>
      <w:r w:rsidR="00D60E3D" w:rsidRPr="00D60E3D">
        <w:t xml:space="preserve"> </w:t>
      </w:r>
      <w:r w:rsidRPr="00D60E3D">
        <w:t>значения</w:t>
      </w:r>
      <w:r w:rsidR="00D60E3D" w:rsidRPr="00D60E3D">
        <w:t xml:space="preserve"> </w:t>
      </w:r>
      <w:r w:rsidR="007D00D3">
        <w:pict>
          <v:shape id="_x0000_i1109" type="#_x0000_t75" style="width:14.25pt;height:18.75pt">
            <v:imagedata r:id="rId80" o:title=""/>
          </v:shape>
        </w:pict>
      </w:r>
      <w:r w:rsidR="00D60E3D" w:rsidRPr="00D60E3D">
        <w:t xml:space="preserve"> </w:t>
      </w:r>
      <w:r w:rsidRPr="00D60E3D">
        <w:t>более</w:t>
      </w:r>
      <w:r w:rsidR="00D60E3D" w:rsidRPr="00D60E3D">
        <w:t xml:space="preserve"> </w:t>
      </w:r>
      <w:r w:rsidRPr="00D60E3D">
        <w:t>близкие</w:t>
      </w:r>
      <w:r w:rsidR="00D60E3D" w:rsidRPr="00D60E3D">
        <w:t xml:space="preserve"> </w:t>
      </w:r>
      <w:r w:rsidRPr="00D60E3D">
        <w:t>реальным,</w:t>
      </w:r>
      <w:r w:rsidR="00D60E3D" w:rsidRPr="00D60E3D">
        <w:t xml:space="preserve"> </w:t>
      </w:r>
      <w:r w:rsidRPr="00D60E3D">
        <w:t>чем</w:t>
      </w:r>
      <w:r w:rsidR="00D60E3D" w:rsidRPr="00D60E3D">
        <w:t xml:space="preserve"> </w:t>
      </w:r>
      <w:r w:rsidRPr="00D60E3D">
        <w:t>получаемые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наименьших</w:t>
      </w:r>
      <w:r w:rsidR="00D60E3D" w:rsidRPr="00D60E3D">
        <w:t xml:space="preserve"> </w:t>
      </w:r>
      <w:r w:rsidRPr="00D60E3D">
        <w:t>квадратов.</w:t>
      </w:r>
      <w:r w:rsidR="00D60E3D" w:rsidRPr="00D60E3D">
        <w:t xml:space="preserve"> </w:t>
      </w:r>
      <w:r w:rsidRPr="00D60E3D">
        <w:t>Очевидно,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уравнение</w:t>
      </w:r>
      <w:r w:rsidR="00D60E3D">
        <w:t xml:space="preserve"> (</w:t>
      </w:r>
      <w:r w:rsidRPr="00D60E3D">
        <w:t>1.2.15</w:t>
      </w:r>
      <w:r w:rsidR="00D60E3D" w:rsidRPr="00D60E3D">
        <w:t xml:space="preserve">) </w:t>
      </w:r>
      <w:r w:rsidRPr="00D60E3D">
        <w:t>также</w:t>
      </w:r>
      <w:r w:rsidR="00D60E3D" w:rsidRPr="00D60E3D">
        <w:t xml:space="preserve"> </w:t>
      </w:r>
      <w:r w:rsidRPr="00D60E3D">
        <w:t>необходимо</w:t>
      </w:r>
      <w:r w:rsidR="00D60E3D" w:rsidRPr="00D60E3D">
        <w:t xml:space="preserve"> </w:t>
      </w:r>
      <w:r w:rsidRPr="00D60E3D">
        <w:t>дополнить</w:t>
      </w:r>
      <w:r w:rsidR="00D60E3D" w:rsidRPr="00D60E3D">
        <w:t xml:space="preserve"> </w:t>
      </w:r>
      <w:r w:rsidRPr="00D60E3D">
        <w:t>условиями</w:t>
      </w:r>
      <w:r w:rsidR="00D60E3D">
        <w:t xml:space="preserve"> (</w:t>
      </w:r>
      <w:r w:rsidRPr="00D60E3D">
        <w:t>1.2.14</w:t>
      </w:r>
      <w:r w:rsidR="00D60E3D" w:rsidRPr="00D60E3D">
        <w:t>).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Рассмотрим</w:t>
      </w:r>
      <w:r w:rsidR="00D60E3D" w:rsidRPr="00D60E3D">
        <w:t xml:space="preserve"> </w:t>
      </w:r>
      <w:r w:rsidRPr="00D60E3D">
        <w:t>критерий</w:t>
      </w:r>
      <w:r w:rsidR="00D60E3D">
        <w:t xml:space="preserve"> (</w:t>
      </w:r>
      <w:r w:rsidRPr="00D60E3D">
        <w:t>1.2.15</w:t>
      </w:r>
      <w:r w:rsidR="00D60E3D" w:rsidRPr="00D60E3D">
        <w:t xml:space="preserve">) </w:t>
      </w:r>
      <w:r w:rsidRPr="00D60E3D">
        <w:t>более</w:t>
      </w:r>
      <w:r w:rsidR="00D60E3D" w:rsidRPr="00D60E3D">
        <w:t xml:space="preserve"> </w:t>
      </w:r>
      <w:r w:rsidRPr="00D60E3D">
        <w:t>подробно.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sym w:font="Symbol" w:char="F061"/>
      </w:r>
      <w:r w:rsidRPr="00D60E3D">
        <w:t>=0</w:t>
      </w:r>
      <w:r w:rsidR="00D60E3D" w:rsidRPr="00D60E3D">
        <w:t xml:space="preserve"> </w:t>
      </w:r>
      <w:r w:rsidRPr="00D60E3D">
        <w:t>мы</w:t>
      </w:r>
      <w:r w:rsidR="00D60E3D" w:rsidRPr="00D60E3D">
        <w:t xml:space="preserve"> </w:t>
      </w:r>
      <w:r w:rsidRPr="00D60E3D">
        <w:t>получаем</w:t>
      </w:r>
      <w:r w:rsidR="00D60E3D" w:rsidRPr="00D60E3D">
        <w:t xml:space="preserve"> </w:t>
      </w:r>
      <w:r w:rsidRPr="00D60E3D">
        <w:t>обычный</w:t>
      </w:r>
      <w:r w:rsidR="00D60E3D" w:rsidRPr="00D60E3D">
        <w:t xml:space="preserve"> </w:t>
      </w:r>
      <w:r w:rsidRPr="00D60E3D">
        <w:t>метод</w:t>
      </w:r>
      <w:r w:rsidR="00D60E3D" w:rsidRPr="00D60E3D">
        <w:t xml:space="preserve"> </w:t>
      </w:r>
      <w:r w:rsidRPr="00D60E3D">
        <w:t>наименьших</w:t>
      </w:r>
      <w:r w:rsidR="00D60E3D" w:rsidRPr="00D60E3D">
        <w:t xml:space="preserve"> </w:t>
      </w:r>
      <w:r w:rsidRPr="00D60E3D">
        <w:t>квадратов,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пригодный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нашем</w:t>
      </w:r>
      <w:r w:rsidR="00D60E3D" w:rsidRPr="00D60E3D">
        <w:t xml:space="preserve"> </w:t>
      </w:r>
      <w:r w:rsidRPr="00D60E3D">
        <w:t>случае.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sym w:font="Symbol" w:char="F061"/>
      </w:r>
      <w:r w:rsidRPr="00D60E3D">
        <w:t>&gt;0</w:t>
      </w:r>
      <w:r w:rsidR="00D60E3D" w:rsidRPr="00D60E3D">
        <w:t xml:space="preserve"> </w:t>
      </w:r>
      <w:r w:rsidRPr="00D60E3D">
        <w:t>второй</w:t>
      </w:r>
      <w:r w:rsidR="00D60E3D" w:rsidRPr="00D60E3D">
        <w:t xml:space="preserve"> </w:t>
      </w:r>
      <w:r w:rsidRPr="00D60E3D">
        <w:t>член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левой</w:t>
      </w:r>
      <w:r w:rsidR="00D60E3D" w:rsidRPr="00D60E3D">
        <w:t xml:space="preserve"> </w:t>
      </w:r>
      <w:r w:rsidRPr="00D60E3D">
        <w:t>части</w:t>
      </w:r>
      <w:r w:rsidR="00D60E3D">
        <w:t xml:space="preserve"> (</w:t>
      </w:r>
      <w:r w:rsidRPr="00D60E3D">
        <w:t>1.2.15</w:t>
      </w:r>
      <w:r w:rsidR="00D60E3D" w:rsidRPr="00D60E3D">
        <w:t xml:space="preserve">) </w:t>
      </w:r>
      <w:r w:rsidRPr="00D60E3D">
        <w:t>является</w:t>
      </w:r>
      <w:r w:rsidR="00D60E3D" w:rsidRPr="00D60E3D">
        <w:t xml:space="preserve"> </w:t>
      </w:r>
      <w:r w:rsidRPr="00D60E3D">
        <w:t>регуляризатором.</w:t>
      </w:r>
      <w:r w:rsidR="00D60E3D" w:rsidRPr="00D60E3D">
        <w:t xml:space="preserve"> </w:t>
      </w:r>
      <w:r w:rsidRPr="00D60E3D">
        <w:t>Он</w:t>
      </w:r>
      <w:r w:rsidR="00D60E3D" w:rsidRPr="00D60E3D">
        <w:t xml:space="preserve"> </w:t>
      </w:r>
      <w:r w:rsidRPr="00D60E3D">
        <w:t>стабилизирует</w:t>
      </w:r>
      <w:r w:rsidR="00D60E3D" w:rsidRPr="00D60E3D">
        <w:t xml:space="preserve"> </w:t>
      </w:r>
      <w:r w:rsidRPr="00D60E3D">
        <w:t>решение,</w:t>
      </w:r>
      <w:r w:rsidR="00D60E3D" w:rsidRPr="00D60E3D">
        <w:t xml:space="preserve"> </w:t>
      </w:r>
      <w:r w:rsidRPr="00D60E3D">
        <w:t>поддерживая</w:t>
      </w:r>
      <w:r w:rsidR="00D60E3D" w:rsidRPr="00D60E3D">
        <w:t xml:space="preserve"> </w:t>
      </w:r>
      <w:r w:rsidRPr="00D60E3D">
        <w:t>коэффициенты</w:t>
      </w:r>
      <w:r w:rsidR="00D60E3D" w:rsidRPr="00D60E3D">
        <w:t xml:space="preserve"> </w:t>
      </w:r>
      <w:r w:rsidR="007D00D3">
        <w:pict>
          <v:shape id="_x0000_i1110" type="#_x0000_t75" style="width:14.25pt;height:18.75pt">
            <v:imagedata r:id="rId80" o:title=""/>
          </v:shape>
        </w:pict>
      </w:r>
      <w:r w:rsidR="00D60E3D" w:rsidRPr="00D60E3D">
        <w:t xml:space="preserve"> </w:t>
      </w:r>
      <w:r w:rsidRPr="00D60E3D">
        <w:t>малыми</w:t>
      </w:r>
      <w:r w:rsidR="00D60E3D">
        <w:t xml:space="preserve"> (</w:t>
      </w:r>
      <w:r w:rsidRPr="00D60E3D">
        <w:t>близкими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1/</w:t>
      </w:r>
      <w:r w:rsidR="007D00D3">
        <w:pict>
          <v:shape id="_x0000_i1111" type="#_x0000_t75" style="width:18pt;height:18.75pt">
            <v:imagedata r:id="rId81" o:title=""/>
          </v:shape>
        </w:pict>
      </w:r>
      <w:r w:rsidR="00D60E3D" w:rsidRPr="00D60E3D">
        <w:t xml:space="preserve">). </w:t>
      </w:r>
      <w:r w:rsidRPr="00D60E3D">
        <w:t>Тем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менее,</w:t>
      </w:r>
      <w:r w:rsidR="00D60E3D" w:rsidRPr="00D60E3D">
        <w:t xml:space="preserve"> </w:t>
      </w:r>
      <w:r w:rsidRPr="00D60E3D">
        <w:t>если</w:t>
      </w:r>
      <w:r w:rsidR="00D60E3D" w:rsidRPr="00D60E3D">
        <w:t xml:space="preserve"> </w:t>
      </w:r>
      <w:r w:rsidRPr="00D60E3D">
        <w:t>некоторый</w:t>
      </w:r>
      <w:r w:rsidR="00D60E3D" w:rsidRPr="00D60E3D">
        <w:t xml:space="preserve"> </w:t>
      </w:r>
      <w:r w:rsidRPr="00D60E3D">
        <w:t>спектр</w:t>
      </w:r>
      <w:r w:rsidR="00D60E3D" w:rsidRPr="00D60E3D">
        <w:t xml:space="preserve"> </w:t>
      </w:r>
      <w:r w:rsidR="007D00D3">
        <w:pict>
          <v:shape id="_x0000_i1112" type="#_x0000_t75" style="width:32.25pt;height:18.75pt">
            <v:imagedata r:id="rId82" o:title=""/>
          </v:shape>
        </w:pict>
      </w:r>
      <w:r w:rsidR="00D60E3D" w:rsidRPr="00D60E3D">
        <w:t xml:space="preserve"> </w:t>
      </w:r>
      <w:r w:rsidRPr="00D60E3D">
        <w:t>содержит</w:t>
      </w:r>
      <w:r w:rsidR="00D60E3D" w:rsidRPr="00D60E3D">
        <w:t xml:space="preserve"> </w:t>
      </w:r>
      <w:r w:rsidRPr="00D60E3D">
        <w:t>компоненты,</w:t>
      </w:r>
      <w:r w:rsidR="00D60E3D" w:rsidRPr="00D60E3D">
        <w:t xml:space="preserve"> </w:t>
      </w:r>
      <w:r w:rsidRPr="00D60E3D">
        <w:t>которые</w:t>
      </w:r>
      <w:r w:rsidR="00D60E3D" w:rsidRPr="00D60E3D">
        <w:t xml:space="preserve"> </w:t>
      </w:r>
      <w:r w:rsidRPr="00D60E3D">
        <w:t>хорошо</w:t>
      </w:r>
      <w:r w:rsidR="00D60E3D" w:rsidRPr="00D60E3D">
        <w:t xml:space="preserve"> </w:t>
      </w:r>
      <w:r w:rsidRPr="00D60E3D">
        <w:t>аппроксимируют</w:t>
      </w:r>
      <w:r w:rsidR="00D60E3D" w:rsidRPr="00D60E3D">
        <w:t xml:space="preserve"> </w:t>
      </w:r>
      <w:r w:rsidR="007D00D3">
        <w:pict>
          <v:shape id="_x0000_i1113" type="#_x0000_t75" style="width:24.75pt;height:17.25pt">
            <v:imagedata r:id="rId83" o:title=""/>
          </v:shape>
        </w:pict>
      </w:r>
      <w:r w:rsidRPr="00D60E3D">
        <w:t>,</w:t>
      </w:r>
      <w:r w:rsidR="00D60E3D" w:rsidRPr="00D60E3D">
        <w:t xml:space="preserve"> </w:t>
      </w:r>
      <w:r w:rsidRPr="00D60E3D">
        <w:t>это</w:t>
      </w:r>
      <w:r w:rsidR="00D60E3D" w:rsidRPr="00D60E3D">
        <w:t xml:space="preserve"> </w:t>
      </w:r>
      <w:r w:rsidRPr="00D60E3D">
        <w:t>ограничение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будет</w:t>
      </w:r>
      <w:r w:rsidR="00D60E3D" w:rsidRPr="00D60E3D">
        <w:t xml:space="preserve"> </w:t>
      </w:r>
      <w:r w:rsidRPr="00D60E3D">
        <w:t>иметь</w:t>
      </w:r>
      <w:r w:rsidR="00D60E3D" w:rsidRPr="00D60E3D">
        <w:t xml:space="preserve"> </w:t>
      </w:r>
      <w:r w:rsidRPr="00D60E3D">
        <w:t>такой</w:t>
      </w:r>
      <w:r w:rsidR="00D60E3D" w:rsidRPr="00D60E3D">
        <w:t xml:space="preserve"> </w:t>
      </w:r>
      <w:r w:rsidRPr="00D60E3D">
        <w:t>силы,</w:t>
      </w:r>
      <w:r w:rsidR="00D60E3D" w:rsidRPr="00D60E3D">
        <w:t xml:space="preserve"> </w:t>
      </w:r>
      <w:r w:rsidRPr="00D60E3D">
        <w:t>так</w:t>
      </w:r>
      <w:r w:rsidR="00D60E3D" w:rsidRPr="00D60E3D">
        <w:t xml:space="preserve"> </w:t>
      </w:r>
      <w:r w:rsidRPr="00D60E3D">
        <w:t>как</w:t>
      </w:r>
      <w:r w:rsidR="00D60E3D" w:rsidRPr="00D60E3D">
        <w:t xml:space="preserve"> </w:t>
      </w:r>
      <w:r w:rsidRPr="00D60E3D">
        <w:t>минимизация</w:t>
      </w:r>
      <w:r w:rsidR="00D60E3D" w:rsidRPr="00D60E3D">
        <w:t xml:space="preserve"> </w:t>
      </w:r>
      <w:r w:rsidRPr="00D60E3D">
        <w:t>левой</w:t>
      </w:r>
      <w:r w:rsidR="00D60E3D" w:rsidRPr="00D60E3D">
        <w:t xml:space="preserve"> </w:t>
      </w:r>
      <w:r w:rsidRPr="00D60E3D">
        <w:t>части</w:t>
      </w:r>
      <w:r w:rsidR="00D60E3D" w:rsidRPr="00D60E3D">
        <w:t xml:space="preserve"> </w:t>
      </w:r>
      <w:r w:rsidRPr="00D60E3D">
        <w:t>уравнения</w:t>
      </w:r>
      <w:r w:rsidR="00D60E3D">
        <w:t xml:space="preserve"> (</w:t>
      </w:r>
      <w:r w:rsidRPr="00D60E3D">
        <w:t>1.2.15</w:t>
      </w:r>
      <w:r w:rsidR="00D60E3D" w:rsidRPr="00D60E3D">
        <w:t xml:space="preserve">) </w:t>
      </w:r>
      <w:r w:rsidRPr="00D60E3D">
        <w:t>сможет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достигнута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большей</w:t>
      </w:r>
      <w:r w:rsidR="00D60E3D" w:rsidRPr="00D60E3D">
        <w:t xml:space="preserve"> </w:t>
      </w:r>
      <w:r w:rsidRPr="00D60E3D">
        <w:t>степени</w:t>
      </w:r>
      <w:r w:rsidR="00D60E3D" w:rsidRPr="00D60E3D">
        <w:t xml:space="preserve"> </w:t>
      </w:r>
      <w:r w:rsidRPr="00D60E3D">
        <w:t>уменьшением</w:t>
      </w:r>
      <w:r w:rsidR="00D60E3D" w:rsidRPr="00D60E3D">
        <w:t xml:space="preserve"> </w:t>
      </w:r>
      <w:r w:rsidRPr="00D60E3D">
        <w:t>первого</w:t>
      </w:r>
      <w:r w:rsidR="00D60E3D" w:rsidRPr="00D60E3D">
        <w:t xml:space="preserve"> </w:t>
      </w:r>
      <w:r w:rsidRPr="00D60E3D">
        <w:t>члена,</w:t>
      </w:r>
      <w:r w:rsidR="00D60E3D" w:rsidRPr="00D60E3D">
        <w:t xml:space="preserve"> </w:t>
      </w:r>
      <w:r w:rsidRPr="00D60E3D">
        <w:t>чем</w:t>
      </w:r>
      <w:r w:rsidR="00D60E3D" w:rsidRPr="00D60E3D">
        <w:t xml:space="preserve"> </w:t>
      </w:r>
      <w:r w:rsidRPr="00D60E3D">
        <w:t>второго,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приводит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наиболее</w:t>
      </w:r>
      <w:r w:rsidR="00D60E3D" w:rsidRPr="00D60E3D">
        <w:t xml:space="preserve"> </w:t>
      </w:r>
      <w:r w:rsidRPr="00D60E3D">
        <w:t>оптимальному</w:t>
      </w:r>
      <w:r w:rsidR="00D60E3D" w:rsidRPr="00D60E3D">
        <w:t xml:space="preserve"> </w:t>
      </w:r>
      <w:r w:rsidRPr="00D60E3D">
        <w:t>значению</w:t>
      </w:r>
      <w:r w:rsidR="00D60E3D" w:rsidRPr="00D60E3D">
        <w:t xml:space="preserve"> </w:t>
      </w:r>
      <w:r w:rsidR="007D00D3">
        <w:pict>
          <v:shape id="_x0000_i1114" type="#_x0000_t75" style="width:14.25pt;height:18.75pt">
            <v:imagedata r:id="rId80" o:title=""/>
          </v:shape>
        </w:pict>
      </w:r>
      <w:r w:rsidRPr="00D60E3D">
        <w:t>.</w:t>
      </w:r>
      <w:r w:rsidR="00D60E3D" w:rsidRPr="00D60E3D">
        <w:t xml:space="preserve"> </w:t>
      </w:r>
      <w:r w:rsidRPr="00D60E3D">
        <w:t>Таким</w:t>
      </w:r>
      <w:r w:rsidR="00D60E3D" w:rsidRPr="00D60E3D">
        <w:t xml:space="preserve"> </w:t>
      </w:r>
      <w:r w:rsidRPr="00D60E3D">
        <w:t>образом</w:t>
      </w:r>
      <w:r w:rsidR="00D60E3D" w:rsidRPr="00D60E3D">
        <w:t xml:space="preserve"> </w:t>
      </w:r>
      <w:r w:rsidRPr="00D60E3D">
        <w:t>получается</w:t>
      </w:r>
      <w:r w:rsidR="00D60E3D" w:rsidRPr="00D60E3D">
        <w:t xml:space="preserve"> </w:t>
      </w:r>
      <w:r w:rsidRPr="00D60E3D">
        <w:t>очень</w:t>
      </w:r>
      <w:r w:rsidR="00D60E3D" w:rsidRPr="00D60E3D">
        <w:t xml:space="preserve"> </w:t>
      </w:r>
      <w:r w:rsidRPr="00D60E3D">
        <w:t>гибкая,</w:t>
      </w:r>
      <w:r w:rsidR="00D60E3D" w:rsidRPr="00D60E3D">
        <w:t xml:space="preserve"> </w:t>
      </w:r>
      <w:r w:rsidRPr="00D60E3D">
        <w:t>но</w:t>
      </w:r>
      <w:r w:rsidR="00D60E3D" w:rsidRPr="00D60E3D">
        <w:t xml:space="preserve"> </w:t>
      </w:r>
      <w:r w:rsidRPr="00D60E3D">
        <w:t>стабильная</w:t>
      </w:r>
      <w:r w:rsidR="00D60E3D" w:rsidRPr="00D60E3D">
        <w:t xml:space="preserve"> </w:t>
      </w:r>
      <w:r w:rsidRPr="00D60E3D">
        <w:t>модель,</w:t>
      </w:r>
      <w:r w:rsidR="00D60E3D" w:rsidRPr="00D60E3D">
        <w:t xml:space="preserve"> </w:t>
      </w:r>
      <w:r w:rsidRPr="00D60E3D">
        <w:t>которая</w:t>
      </w:r>
      <w:r w:rsidR="00D60E3D" w:rsidRPr="00D60E3D">
        <w:t xml:space="preserve"> </w:t>
      </w:r>
      <w:r w:rsidRPr="00D60E3D">
        <w:t>самостоятельно</w:t>
      </w:r>
      <w:r w:rsidR="00D60E3D" w:rsidRPr="00D60E3D">
        <w:t xml:space="preserve"> </w:t>
      </w:r>
      <w:r w:rsidRPr="00D60E3D">
        <w:t>выбирает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большого</w:t>
      </w:r>
      <w:r w:rsidR="00D60E3D" w:rsidRPr="00D60E3D">
        <w:t xml:space="preserve"> </w:t>
      </w:r>
      <w:r w:rsidRPr="00D60E3D">
        <w:t>набора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те,</w:t>
      </w:r>
      <w:r w:rsidR="00D60E3D" w:rsidRPr="00D60E3D">
        <w:t xml:space="preserve"> </w:t>
      </w:r>
      <w:r w:rsidRPr="00D60E3D">
        <w:t>которые</w:t>
      </w:r>
      <w:r w:rsidR="00D60E3D" w:rsidRPr="00D60E3D">
        <w:t xml:space="preserve"> </w:t>
      </w:r>
      <w:r w:rsidRPr="00D60E3D">
        <w:t>аппроксимируют</w:t>
      </w:r>
      <w:r w:rsidR="00D60E3D" w:rsidRPr="00D60E3D">
        <w:t xml:space="preserve"> </w:t>
      </w:r>
      <w:r w:rsidRPr="00D60E3D">
        <w:t>данные</w:t>
      </w:r>
      <w:r w:rsidR="00D60E3D" w:rsidRPr="00D60E3D">
        <w:t xml:space="preserve"> </w:t>
      </w:r>
      <w:r w:rsidRPr="00D60E3D">
        <w:t>наилучшим</w:t>
      </w:r>
      <w:r w:rsidR="00D60E3D" w:rsidRPr="00D60E3D">
        <w:t xml:space="preserve"> </w:t>
      </w:r>
      <w:r w:rsidRPr="00D60E3D">
        <w:t>образом.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случае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уравнению</w:t>
      </w:r>
      <w:r w:rsidR="00D60E3D">
        <w:t xml:space="preserve"> (</w:t>
      </w:r>
      <w:r w:rsidRPr="00D60E3D">
        <w:t>1.2.15</w:t>
      </w:r>
      <w:r w:rsidR="00D60E3D" w:rsidRPr="00D60E3D">
        <w:t xml:space="preserve">) </w:t>
      </w:r>
      <w:r w:rsidRPr="00D60E3D">
        <w:t>можно</w:t>
      </w:r>
      <w:r w:rsidR="00D60E3D" w:rsidRPr="00D60E3D">
        <w:t xml:space="preserve"> </w:t>
      </w:r>
      <w:r w:rsidRPr="00D60E3D">
        <w:t>дать</w:t>
      </w:r>
      <w:r w:rsidR="00D60E3D" w:rsidRPr="00D60E3D">
        <w:t xml:space="preserve"> </w:t>
      </w:r>
      <w:r w:rsidRPr="00D60E3D">
        <w:t>следующую</w:t>
      </w:r>
      <w:r w:rsidR="00D60E3D" w:rsidRPr="00D60E3D">
        <w:t xml:space="preserve"> </w:t>
      </w:r>
      <w:r w:rsidRPr="00D60E3D">
        <w:t>интерпретацию.</w:t>
      </w:r>
      <w:r w:rsidR="00D60E3D" w:rsidRPr="00D60E3D">
        <w:t xml:space="preserve"> </w:t>
      </w:r>
      <w:r w:rsidRPr="00D60E3D">
        <w:t>Поскольку</w:t>
      </w:r>
      <w:r w:rsidR="00D60E3D" w:rsidRPr="00D60E3D">
        <w:t xml:space="preserve"> </w:t>
      </w:r>
      <w:r w:rsidRPr="00D60E3D">
        <w:t>априори</w:t>
      </w:r>
      <w:r w:rsidR="00D60E3D" w:rsidRPr="00D60E3D">
        <w:t xml:space="preserve"> </w:t>
      </w:r>
      <w:r w:rsidRPr="00D60E3D">
        <w:t>нельзя</w:t>
      </w:r>
      <w:r w:rsidR="00D60E3D" w:rsidRPr="00D60E3D">
        <w:t xml:space="preserve"> </w:t>
      </w:r>
      <w:r w:rsidRPr="00D60E3D">
        <w:t>сказать,</w:t>
      </w:r>
      <w:r w:rsidR="00D60E3D" w:rsidRPr="00D60E3D">
        <w:t xml:space="preserve"> </w:t>
      </w:r>
      <w:r w:rsidRPr="00D60E3D">
        <w:t>какой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="007D00D3">
        <w:pict>
          <v:shape id="_x0000_i1115" type="#_x0000_t75" style="width:32.25pt;height:18.75pt">
            <v:imagedata r:id="rId82" o:title=""/>
          </v:shape>
        </w:pict>
      </w:r>
      <w:r w:rsidR="00D60E3D" w:rsidRPr="00D60E3D">
        <w:t xml:space="preserve"> </w:t>
      </w:r>
      <w:r w:rsidRPr="00D60E3D">
        <w:t>будет</w:t>
      </w:r>
      <w:r w:rsidR="00D60E3D" w:rsidRPr="00D60E3D">
        <w:t xml:space="preserve"> </w:t>
      </w:r>
      <w:r w:rsidRPr="00D60E3D">
        <w:t>аппроксимировать</w:t>
      </w:r>
      <w:r w:rsidR="00D60E3D" w:rsidRPr="00D60E3D">
        <w:t xml:space="preserve"> </w:t>
      </w:r>
      <w:r w:rsidR="007D00D3">
        <w:pict>
          <v:shape id="_x0000_i1116" type="#_x0000_t75" style="width:24.75pt;height:17.25pt">
            <v:imagedata r:id="rId83" o:title=""/>
          </v:shape>
        </w:pict>
      </w:r>
      <w:r w:rsidR="00D60E3D" w:rsidRPr="00D60E3D">
        <w:t xml:space="preserve"> </w:t>
      </w:r>
      <w:r w:rsidRPr="00D60E3D">
        <w:t>лучше,</w:t>
      </w:r>
      <w:r w:rsidR="00D60E3D" w:rsidRPr="00D60E3D">
        <w:t xml:space="preserve"> </w:t>
      </w:r>
      <w:r w:rsidRPr="00D60E3D">
        <w:t>ни</w:t>
      </w:r>
      <w:r w:rsidR="00D60E3D" w:rsidRPr="00D60E3D">
        <w:t xml:space="preserve"> </w:t>
      </w:r>
      <w:r w:rsidRPr="00D60E3D">
        <w:t>один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них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имеет</w:t>
      </w:r>
      <w:r w:rsidR="00D60E3D" w:rsidRPr="00D60E3D">
        <w:t xml:space="preserve"> </w:t>
      </w:r>
      <w:r w:rsidRPr="00D60E3D">
        <w:t>преимущества,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все</w:t>
      </w:r>
      <w:r w:rsidR="00D60E3D" w:rsidRPr="00D60E3D">
        <w:t xml:space="preserve"> </w:t>
      </w:r>
      <w:r w:rsidRPr="00D60E3D">
        <w:t>коэффициенты</w:t>
      </w:r>
      <w:r w:rsidR="00D60E3D" w:rsidRPr="00D60E3D">
        <w:t xml:space="preserve"> </w:t>
      </w:r>
      <w:r w:rsidR="007D00D3">
        <w:pict>
          <v:shape id="_x0000_i1117" type="#_x0000_t75" style="width:14.25pt;height:18.75pt">
            <v:imagedata r:id="rId80" o:title=""/>
          </v:shape>
        </w:pict>
      </w:r>
      <w:r w:rsidR="00D60E3D" w:rsidRPr="00D60E3D">
        <w:t xml:space="preserve"> </w:t>
      </w:r>
      <w:r w:rsidRPr="00D60E3D">
        <w:t>полагаются</w:t>
      </w:r>
      <w:r w:rsidR="00D60E3D" w:rsidRPr="00D60E3D">
        <w:t xml:space="preserve"> </w:t>
      </w:r>
      <w:r w:rsidRPr="00D60E3D">
        <w:t>приблизительно</w:t>
      </w:r>
      <w:r w:rsidR="00D60E3D" w:rsidRPr="00D60E3D">
        <w:t xml:space="preserve"> </w:t>
      </w:r>
      <w:r w:rsidRPr="00D60E3D">
        <w:t>равными,</w:t>
      </w:r>
      <w:r w:rsidR="00D60E3D" w:rsidRPr="00D60E3D">
        <w:t xml:space="preserve"> </w:t>
      </w:r>
      <w:r w:rsidRPr="00D60E3D">
        <w:t>близкими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1/</w:t>
      </w:r>
      <w:r w:rsidR="007D00D3">
        <w:pict>
          <v:shape id="_x0000_i1118" type="#_x0000_t75" style="width:18pt;height:18.75pt">
            <v:imagedata r:id="rId81" o:title=""/>
          </v:shape>
        </w:pict>
      </w:r>
      <w:r w:rsidR="00D60E3D">
        <w:t xml:space="preserve"> (</w:t>
      </w:r>
      <w:r w:rsidRPr="00D60E3D">
        <w:t>смотри</w:t>
      </w:r>
      <w:r w:rsidR="00D60E3D" w:rsidRPr="00D60E3D">
        <w:t xml:space="preserve"> </w:t>
      </w:r>
      <w:r w:rsidRPr="00D60E3D">
        <w:t>условия</w:t>
      </w:r>
      <w:r w:rsidR="00D60E3D">
        <w:t xml:space="preserve"> (</w:t>
      </w:r>
      <w:r w:rsidRPr="00D60E3D">
        <w:t>1.2.14</w:t>
      </w:r>
      <w:r w:rsidR="00D60E3D" w:rsidRPr="00D60E3D">
        <w:t>)).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При</w:t>
      </w:r>
      <w:r w:rsidR="00D60E3D" w:rsidRPr="00D60E3D">
        <w:t xml:space="preserve"> </w:t>
      </w:r>
      <w:r w:rsidRPr="00D60E3D">
        <w:t>возрастании</w:t>
      </w:r>
      <w:r w:rsidR="00D60E3D" w:rsidRPr="00D60E3D">
        <w:t xml:space="preserve"> </w:t>
      </w:r>
      <w:r w:rsidRPr="00D60E3D">
        <w:t>параметра</w:t>
      </w:r>
      <w:r w:rsidR="00D60E3D" w:rsidRPr="00D60E3D">
        <w:t xml:space="preserve"> </w:t>
      </w:r>
      <w:r w:rsidRPr="00D60E3D">
        <w:sym w:font="Symbol" w:char="F061"/>
      </w:r>
      <w:r w:rsidR="00D60E3D" w:rsidRPr="00D60E3D">
        <w:t xml:space="preserve"> </w:t>
      </w:r>
      <w:r w:rsidRPr="00D60E3D">
        <w:t>точность</w:t>
      </w:r>
      <w:r w:rsidR="00D60E3D" w:rsidRPr="00D60E3D">
        <w:t xml:space="preserve"> </w:t>
      </w:r>
      <w:r w:rsidRPr="00D60E3D">
        <w:t>аппроксимации</w:t>
      </w:r>
      <w:r w:rsidR="00D60E3D" w:rsidRPr="00D60E3D">
        <w:t xml:space="preserve"> </w:t>
      </w:r>
      <w:r w:rsidRPr="00D60E3D">
        <w:t>экспериментальных</w:t>
      </w:r>
      <w:r w:rsidR="00D60E3D" w:rsidRPr="00D60E3D">
        <w:t xml:space="preserve"> </w:t>
      </w:r>
      <w:r w:rsidRPr="00D60E3D">
        <w:t>данных</w:t>
      </w:r>
      <w:r w:rsidR="00D60E3D" w:rsidRPr="00D60E3D">
        <w:t xml:space="preserve"> </w:t>
      </w:r>
      <w:r w:rsidRPr="00D60E3D">
        <w:t>падает</w:t>
      </w:r>
      <w:r w:rsidR="00D60E3D" w:rsidRPr="00D60E3D">
        <w:t xml:space="preserve"> </w:t>
      </w:r>
      <w:r w:rsidRPr="00D60E3D">
        <w:t>за</w:t>
      </w:r>
      <w:r w:rsidR="00D60E3D" w:rsidRPr="00D60E3D">
        <w:t xml:space="preserve"> </w:t>
      </w:r>
      <w:r w:rsidRPr="00D60E3D">
        <w:t>счет</w:t>
      </w:r>
      <w:r w:rsidR="00D60E3D" w:rsidRPr="00D60E3D">
        <w:t xml:space="preserve"> </w:t>
      </w:r>
      <w:r w:rsidRPr="00D60E3D">
        <w:t>уменьшения</w:t>
      </w:r>
      <w:r w:rsidR="00D60E3D" w:rsidRPr="00D60E3D">
        <w:t xml:space="preserve"> </w:t>
      </w:r>
      <w:r w:rsidRPr="00D60E3D">
        <w:t>эффективного</w:t>
      </w:r>
      <w:r w:rsidR="00D60E3D" w:rsidRPr="00D60E3D">
        <w:t xml:space="preserve"> </w:t>
      </w:r>
      <w:r w:rsidRPr="00D60E3D">
        <w:t>числа</w:t>
      </w:r>
      <w:r w:rsidR="00D60E3D" w:rsidRPr="00D60E3D">
        <w:t xml:space="preserve"> </w:t>
      </w:r>
      <w:r w:rsidRPr="00D60E3D">
        <w:t>степеней</w:t>
      </w:r>
      <w:r w:rsidR="00D60E3D" w:rsidRPr="00D60E3D">
        <w:t xml:space="preserve"> </w:t>
      </w:r>
      <w:r w:rsidRPr="00D60E3D">
        <w:t>свободы,</w:t>
      </w:r>
      <w:r w:rsidR="00D60E3D" w:rsidRPr="00D60E3D">
        <w:t xml:space="preserve"> </w:t>
      </w:r>
      <w:r w:rsidRPr="00D60E3D">
        <w:t>соответствующего</w:t>
      </w:r>
      <w:r w:rsidR="00D60E3D" w:rsidRPr="00D60E3D">
        <w:t xml:space="preserve"> </w:t>
      </w:r>
      <w:r w:rsidRPr="00D60E3D">
        <w:t>числу</w:t>
      </w:r>
      <w:r w:rsidR="00D60E3D" w:rsidRPr="00D60E3D">
        <w:t xml:space="preserve"> </w:t>
      </w:r>
      <w:r w:rsidRPr="00D60E3D">
        <w:t>свободных</w:t>
      </w:r>
      <w:r w:rsidR="00D60E3D" w:rsidRPr="00D60E3D">
        <w:t xml:space="preserve"> </w:t>
      </w:r>
      <w:r w:rsidRPr="00D60E3D">
        <w:t>параметров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обычном</w:t>
      </w:r>
      <w:r w:rsidR="00D60E3D" w:rsidRPr="00D60E3D">
        <w:t xml:space="preserve"> </w:t>
      </w:r>
      <w:r w:rsidRPr="00D60E3D">
        <w:t>методе</w:t>
      </w:r>
      <w:r w:rsidR="00D60E3D" w:rsidRPr="00D60E3D">
        <w:t xml:space="preserve"> </w:t>
      </w:r>
      <w:r w:rsidRPr="00D60E3D">
        <w:t>наименьших</w:t>
      </w:r>
      <w:r w:rsidR="00D60E3D" w:rsidRPr="00D60E3D">
        <w:t xml:space="preserve"> </w:t>
      </w:r>
      <w:r w:rsidRPr="00D60E3D">
        <w:t>квадратов.</w:t>
      </w:r>
      <w:r w:rsidR="00D60E3D" w:rsidRPr="00D60E3D">
        <w:t xml:space="preserve"> </w:t>
      </w:r>
      <w:r w:rsidRPr="00D60E3D">
        <w:t>Обычно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малых</w:t>
      </w:r>
      <w:r w:rsidR="00D60E3D" w:rsidRPr="00D60E3D">
        <w:t xml:space="preserve"> </w:t>
      </w:r>
      <w:r w:rsidRPr="00D60E3D">
        <w:sym w:font="Symbol" w:char="F061"/>
      </w:r>
      <w:r w:rsidR="00D60E3D" w:rsidRPr="00D60E3D">
        <w:t xml:space="preserve"> </w:t>
      </w:r>
      <w:r w:rsidRPr="00D60E3D">
        <w:t>это</w:t>
      </w:r>
      <w:r w:rsidR="00D60E3D" w:rsidRPr="00D60E3D">
        <w:t xml:space="preserve"> </w:t>
      </w:r>
      <w:r w:rsidRPr="00D60E3D">
        <w:t>происходит</w:t>
      </w:r>
      <w:r w:rsidR="00D60E3D" w:rsidRPr="00D60E3D">
        <w:t xml:space="preserve"> </w:t>
      </w:r>
      <w:r w:rsidRPr="00D60E3D">
        <w:t>медленно,</w:t>
      </w:r>
      <w:r w:rsidR="00D60E3D" w:rsidRPr="00D60E3D">
        <w:t xml:space="preserve"> </w:t>
      </w:r>
      <w:r w:rsidRPr="00D60E3D">
        <w:t>но</w:t>
      </w:r>
      <w:r w:rsidR="00D60E3D" w:rsidRPr="00D60E3D">
        <w:t xml:space="preserve"> </w:t>
      </w:r>
      <w:r w:rsidRPr="00D60E3D">
        <w:t>когда</w:t>
      </w:r>
      <w:r w:rsidR="00D60E3D" w:rsidRPr="00D60E3D">
        <w:t xml:space="preserve"> </w:t>
      </w:r>
      <w:r w:rsidRPr="00D60E3D">
        <w:t>этот</w:t>
      </w:r>
      <w:r w:rsidR="00D60E3D" w:rsidRPr="00D60E3D">
        <w:t xml:space="preserve"> </w:t>
      </w:r>
      <w:r w:rsidRPr="00D60E3D">
        <w:t>параметр</w:t>
      </w:r>
      <w:r w:rsidR="00D60E3D" w:rsidRPr="00D60E3D">
        <w:t xml:space="preserve"> </w:t>
      </w:r>
      <w:r w:rsidRPr="00D60E3D">
        <w:t>становится</w:t>
      </w:r>
      <w:r w:rsidR="00D60E3D" w:rsidRPr="00D60E3D">
        <w:t xml:space="preserve"> </w:t>
      </w:r>
      <w:r w:rsidRPr="00D60E3D">
        <w:t>слишком</w:t>
      </w:r>
      <w:r w:rsidR="00D60E3D" w:rsidRPr="00D60E3D">
        <w:t xml:space="preserve"> </w:t>
      </w:r>
      <w:r w:rsidRPr="00D60E3D">
        <w:t>большим,</w:t>
      </w:r>
      <w:r w:rsidR="00D60E3D" w:rsidRPr="00D60E3D">
        <w:t xml:space="preserve"> </w:t>
      </w:r>
      <w:r w:rsidRPr="00D60E3D">
        <w:t>число</w:t>
      </w:r>
      <w:r w:rsidR="00D60E3D" w:rsidRPr="00D60E3D">
        <w:t xml:space="preserve"> </w:t>
      </w:r>
      <w:r w:rsidRPr="00D60E3D">
        <w:t>степеней</w:t>
      </w:r>
      <w:r w:rsidR="00D60E3D" w:rsidRPr="00D60E3D">
        <w:t xml:space="preserve"> </w:t>
      </w:r>
      <w:r w:rsidRPr="00D60E3D">
        <w:t>свободы</w:t>
      </w:r>
      <w:r w:rsidR="00D60E3D" w:rsidRPr="00D60E3D">
        <w:t xml:space="preserve"> </w:t>
      </w:r>
      <w:r w:rsidRPr="00D60E3D">
        <w:t>становится</w:t>
      </w:r>
      <w:r w:rsidR="00D60E3D" w:rsidRPr="00D60E3D">
        <w:t xml:space="preserve"> </w:t>
      </w:r>
      <w:r w:rsidRPr="00D60E3D">
        <w:t>таким</w:t>
      </w:r>
      <w:r w:rsidR="00D60E3D" w:rsidRPr="00D60E3D">
        <w:t xml:space="preserve"> </w:t>
      </w:r>
      <w:r w:rsidRPr="00D60E3D">
        <w:t>малым,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коэффициенты</w:t>
      </w:r>
      <w:r w:rsidR="00D60E3D" w:rsidRPr="00D60E3D">
        <w:t xml:space="preserve"> </w:t>
      </w:r>
      <w:r w:rsidR="007D00D3">
        <w:pict>
          <v:shape id="_x0000_i1119" type="#_x0000_t75" style="width:14.25pt;height:18.75pt">
            <v:imagedata r:id="rId80" o:title=""/>
          </v:shape>
        </w:pict>
      </w:r>
      <w:r w:rsidR="00D60E3D" w:rsidRPr="00D60E3D">
        <w:t xml:space="preserve"> </w:t>
      </w:r>
      <w:r w:rsidRPr="00D60E3D">
        <w:t>становятся</w:t>
      </w:r>
      <w:r w:rsidR="00D60E3D" w:rsidRPr="00D60E3D">
        <w:t xml:space="preserve"> </w:t>
      </w:r>
      <w:r w:rsidRPr="00D60E3D">
        <w:t>равными</w:t>
      </w:r>
      <w:r w:rsidR="00D60E3D" w:rsidRPr="00D60E3D">
        <w:t xml:space="preserve"> </w:t>
      </w:r>
      <w:r w:rsidRPr="00D60E3D">
        <w:t>1/</w:t>
      </w:r>
      <w:r w:rsidR="007D00D3">
        <w:pict>
          <v:shape id="_x0000_i1120" type="#_x0000_t75" style="width:18pt;height:18.75pt">
            <v:imagedata r:id="rId81" o:title=""/>
          </v:shape>
        </w:pict>
      </w:r>
      <w:r w:rsidRPr="00D60E3D">
        <w:t>,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метод</w:t>
      </w:r>
      <w:r w:rsidR="00D60E3D" w:rsidRPr="00D60E3D">
        <w:t xml:space="preserve"> </w:t>
      </w:r>
      <w:r w:rsidRPr="00D60E3D">
        <w:t>полностью</w:t>
      </w:r>
      <w:r w:rsidR="00D60E3D" w:rsidRPr="00D60E3D">
        <w:t xml:space="preserve"> </w:t>
      </w:r>
      <w:r w:rsidRPr="00D60E3D">
        <w:t>теряет</w:t>
      </w:r>
      <w:r w:rsidR="00D60E3D" w:rsidRPr="00D60E3D">
        <w:t xml:space="preserve"> </w:t>
      </w:r>
      <w:r w:rsidRPr="00D60E3D">
        <w:t>свою</w:t>
      </w:r>
      <w:r w:rsidR="00D60E3D" w:rsidRPr="00D60E3D">
        <w:t xml:space="preserve"> </w:t>
      </w:r>
      <w:r w:rsidRPr="00D60E3D">
        <w:t>гибкость.</w:t>
      </w:r>
      <w:r w:rsidR="00D60E3D" w:rsidRPr="00D60E3D">
        <w:t xml:space="preserve"> </w:t>
      </w:r>
      <w:r w:rsidRPr="00D60E3D">
        <w:t>Выбор</w:t>
      </w:r>
      <w:r w:rsidR="00D60E3D" w:rsidRPr="00D60E3D">
        <w:t xml:space="preserve"> </w:t>
      </w:r>
      <w:r w:rsidRPr="00D60E3D">
        <w:t>параметра</w:t>
      </w:r>
      <w:r w:rsidR="00D60E3D" w:rsidRPr="00D60E3D">
        <w:t xml:space="preserve"> </w:t>
      </w:r>
      <w:r w:rsidRPr="00D60E3D">
        <w:sym w:font="Symbol" w:char="F061"/>
      </w:r>
      <w:r w:rsidR="00D60E3D" w:rsidRPr="00D60E3D">
        <w:t xml:space="preserve"> </w:t>
      </w:r>
      <w:r w:rsidRPr="00D60E3D">
        <w:t>определяется</w:t>
      </w:r>
      <w:r w:rsidR="00D60E3D" w:rsidRPr="00D60E3D">
        <w:t xml:space="preserve"> </w:t>
      </w:r>
      <w:r w:rsidRPr="00D60E3D">
        <w:t>оптимальным</w:t>
      </w:r>
      <w:r w:rsidR="00D60E3D" w:rsidRPr="00D60E3D">
        <w:t xml:space="preserve"> </w:t>
      </w:r>
      <w:r w:rsidRPr="00D60E3D">
        <w:t>компромиссом</w:t>
      </w:r>
      <w:r w:rsidR="00D60E3D" w:rsidRPr="00D60E3D">
        <w:t xml:space="preserve"> </w:t>
      </w:r>
      <w:r w:rsidRPr="00D60E3D">
        <w:t>между</w:t>
      </w:r>
      <w:r w:rsidR="00D60E3D" w:rsidRPr="00D60E3D">
        <w:t xml:space="preserve"> </w:t>
      </w:r>
      <w:r w:rsidRPr="00D60E3D">
        <w:t>гибкостью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стабильностью</w:t>
      </w:r>
      <w:r w:rsidR="00D60E3D" w:rsidRPr="00D60E3D">
        <w:t xml:space="preserve"> </w:t>
      </w:r>
      <w:r w:rsidRPr="00D60E3D">
        <w:t>модели,</w:t>
      </w:r>
      <w:r w:rsidR="00D60E3D" w:rsidRPr="00D60E3D">
        <w:t xml:space="preserve"> </w:t>
      </w:r>
      <w:r w:rsidRPr="00D60E3D">
        <w:t>тем</w:t>
      </w:r>
      <w:r w:rsidR="00D60E3D" w:rsidRPr="00D60E3D">
        <w:t xml:space="preserve"> </w:t>
      </w:r>
      <w:r w:rsidRPr="00D60E3D">
        <w:t>самым</w:t>
      </w:r>
      <w:r w:rsidR="00D60E3D" w:rsidRPr="00D60E3D">
        <w:t xml:space="preserve"> </w:t>
      </w:r>
      <w:r w:rsidRPr="00D60E3D">
        <w:t>давая</w:t>
      </w:r>
      <w:r w:rsidR="00D60E3D" w:rsidRPr="00D60E3D">
        <w:t xml:space="preserve"> </w:t>
      </w:r>
      <w:r w:rsidRPr="00D60E3D">
        <w:t>наилучшие</w:t>
      </w:r>
      <w:r w:rsidR="00D60E3D" w:rsidRPr="00D60E3D">
        <w:t xml:space="preserve"> </w:t>
      </w:r>
      <w:r w:rsidRPr="00D60E3D">
        <w:t>значения</w:t>
      </w:r>
      <w:r w:rsidR="00D60E3D" w:rsidRPr="00D60E3D">
        <w:t xml:space="preserve"> </w:t>
      </w:r>
      <w:r w:rsidR="007D00D3">
        <w:pict>
          <v:shape id="_x0000_i1121" type="#_x0000_t75" style="width:14.25pt;height:18.75pt">
            <v:imagedata r:id="rId80" o:title=""/>
          </v:shape>
        </w:pict>
      </w:r>
      <w:r w:rsidRPr="00D60E3D">
        <w:t>.</w:t>
      </w:r>
      <w:r w:rsidR="00D60E3D" w:rsidRPr="00D60E3D">
        <w:t xml:space="preserve"> </w:t>
      </w:r>
      <w:r w:rsidRPr="00D60E3D">
        <w:t>Авторы</w:t>
      </w:r>
      <w:r w:rsidR="00D60E3D" w:rsidRPr="00D60E3D">
        <w:t xml:space="preserve"> </w:t>
      </w:r>
      <w:r w:rsidRPr="00D60E3D">
        <w:t>данного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осуществляли</w:t>
      </w:r>
      <w:r w:rsidR="00D60E3D" w:rsidRPr="00D60E3D">
        <w:t xml:space="preserve"> </w:t>
      </w:r>
      <w:r w:rsidRPr="00D60E3D">
        <w:t>выбор</w:t>
      </w:r>
      <w:r w:rsidR="00D60E3D" w:rsidRPr="00D60E3D">
        <w:t xml:space="preserve"> </w:t>
      </w:r>
      <w:r w:rsidRPr="00D60E3D">
        <w:sym w:font="Symbol" w:char="F061"/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автоматического</w:t>
      </w:r>
      <w:r w:rsidR="00D60E3D" w:rsidRPr="00D60E3D">
        <w:t xml:space="preserve"> </w:t>
      </w:r>
      <w:r w:rsidRPr="00D60E3D">
        <w:t>статистического</w:t>
      </w:r>
      <w:r w:rsidR="00D60E3D" w:rsidRPr="00D60E3D">
        <w:t xml:space="preserve"> </w:t>
      </w:r>
      <w:r w:rsidRPr="00D60E3D">
        <w:t>теста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относительное</w:t>
      </w:r>
      <w:r w:rsidR="00D60E3D" w:rsidRPr="00D60E3D">
        <w:t xml:space="preserve"> </w:t>
      </w:r>
      <w:r w:rsidRPr="00D60E3D">
        <w:t>увеличение</w:t>
      </w:r>
      <w:r w:rsidR="00D60E3D" w:rsidRPr="00D60E3D">
        <w:t xml:space="preserve"> </w:t>
      </w:r>
      <w:r w:rsidRPr="00D60E3D">
        <w:t>отклонения</w:t>
      </w:r>
      <w:r w:rsidR="00D60E3D" w:rsidRPr="00D60E3D">
        <w:t xml:space="preserve"> </w:t>
      </w:r>
      <w:r w:rsidRPr="00D60E3D">
        <w:t>аппроксимирующего</w:t>
      </w:r>
      <w:r w:rsidR="00D60E3D" w:rsidRPr="00D60E3D">
        <w:t xml:space="preserve"> </w:t>
      </w:r>
      <w:r w:rsidRPr="00D60E3D">
        <w:t>спектра</w:t>
      </w:r>
      <w:r w:rsidR="00D60E3D">
        <w:t xml:space="preserve"> (</w:t>
      </w:r>
      <w:r w:rsidRPr="00D60E3D">
        <w:t>реконструированного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эталонных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) </w:t>
      </w:r>
      <w:r w:rsidRPr="00D60E3D">
        <w:t>от</w:t>
      </w:r>
      <w:r w:rsidR="00D60E3D" w:rsidRPr="00D60E3D">
        <w:t xml:space="preserve"> </w:t>
      </w:r>
      <w:r w:rsidRPr="00D60E3D">
        <w:t>экспериментальных</w:t>
      </w:r>
      <w:r w:rsidR="00D60E3D" w:rsidRPr="00D60E3D">
        <w:t xml:space="preserve"> </w:t>
      </w:r>
      <w:r w:rsidRPr="00D60E3D">
        <w:t>данных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увеличении</w:t>
      </w:r>
      <w:r w:rsidR="00D60E3D" w:rsidRPr="00D60E3D">
        <w:t xml:space="preserve"> </w:t>
      </w:r>
      <w:r w:rsidRPr="00D60E3D">
        <w:t>этого</w:t>
      </w:r>
      <w:r w:rsidR="00D60E3D" w:rsidRPr="00D60E3D">
        <w:t xml:space="preserve"> </w:t>
      </w:r>
      <w:r w:rsidRPr="00D60E3D">
        <w:t>параметра.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Если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анализе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нам</w:t>
      </w:r>
      <w:r w:rsidR="00D60E3D" w:rsidRPr="00D60E3D">
        <w:t xml:space="preserve"> </w:t>
      </w:r>
      <w:r w:rsidRPr="00D60E3D">
        <w:t>известно,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среди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базисного</w:t>
      </w:r>
      <w:r w:rsidR="00D60E3D" w:rsidRPr="00D60E3D">
        <w:t xml:space="preserve"> </w:t>
      </w:r>
      <w:r w:rsidRPr="00D60E3D">
        <w:t>набора</w:t>
      </w:r>
      <w:r w:rsidR="00D60E3D" w:rsidRPr="00D60E3D">
        <w:t xml:space="preserve"> </w:t>
      </w:r>
      <w:r w:rsidRPr="00D60E3D">
        <w:t>есть</w:t>
      </w:r>
      <w:r w:rsidR="00D60E3D" w:rsidRPr="00D60E3D">
        <w:t xml:space="preserve"> </w:t>
      </w:r>
      <w:r w:rsidRPr="00D60E3D">
        <w:t>белки,</w:t>
      </w:r>
      <w:r w:rsidR="00D60E3D" w:rsidRPr="00D60E3D">
        <w:t xml:space="preserve"> </w:t>
      </w:r>
      <w:r w:rsidRPr="00D60E3D">
        <w:t>структурно</w:t>
      </w:r>
      <w:r w:rsidR="00D60E3D" w:rsidRPr="00D60E3D">
        <w:t xml:space="preserve"> </w:t>
      </w:r>
      <w:r w:rsidRPr="00D60E3D">
        <w:t>схожие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исследуемым,</w:t>
      </w:r>
      <w:r w:rsidR="00D60E3D" w:rsidRPr="00D60E3D">
        <w:t xml:space="preserve"> </w:t>
      </w:r>
      <w:r w:rsidRPr="00D60E3D">
        <w:t>то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уравнение</w:t>
      </w:r>
      <w:r w:rsidR="00D60E3D">
        <w:t xml:space="preserve"> (</w:t>
      </w:r>
      <w:r w:rsidRPr="00D60E3D">
        <w:t>1.2.15</w:t>
      </w:r>
      <w:r w:rsidR="00D60E3D" w:rsidRPr="00D60E3D">
        <w:t xml:space="preserve">) </w:t>
      </w:r>
      <w:r w:rsidRPr="00D60E3D">
        <w:t>можно</w:t>
      </w:r>
      <w:r w:rsidR="00D60E3D" w:rsidRPr="00D60E3D">
        <w:t xml:space="preserve"> </w:t>
      </w:r>
      <w:r w:rsidRPr="00D60E3D">
        <w:t>ввести</w:t>
      </w:r>
      <w:r w:rsidR="00D60E3D" w:rsidRPr="00D60E3D">
        <w:t xml:space="preserve"> </w:t>
      </w:r>
      <w:r w:rsidRPr="00D60E3D">
        <w:t>эти</w:t>
      </w:r>
      <w:r w:rsidR="00D60E3D" w:rsidRPr="00D60E3D">
        <w:t xml:space="preserve"> </w:t>
      </w:r>
      <w:r w:rsidRPr="00D60E3D">
        <w:t>данные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различного</w:t>
      </w:r>
      <w:r w:rsidR="00D60E3D" w:rsidRPr="00D60E3D">
        <w:t xml:space="preserve"> </w:t>
      </w:r>
      <w:r w:rsidRPr="00D60E3D">
        <w:t>взвешивания</w:t>
      </w:r>
      <w:r w:rsidR="00D60E3D" w:rsidRPr="00D60E3D">
        <w:t xml:space="preserve"> </w:t>
      </w:r>
      <w:r w:rsidRPr="00D60E3D">
        <w:t>отдельных</w:t>
      </w:r>
      <w:r w:rsidR="00D60E3D" w:rsidRPr="00D60E3D">
        <w:t xml:space="preserve"> </w:t>
      </w:r>
      <w:r w:rsidRPr="00D60E3D">
        <w:t>членов</w:t>
      </w:r>
      <w:r w:rsidR="00D60E3D" w:rsidRPr="00D60E3D">
        <w:t xml:space="preserve"> </w:t>
      </w:r>
      <w:r w:rsidRPr="00D60E3D">
        <w:t>второй</w:t>
      </w:r>
      <w:r w:rsidR="00D60E3D" w:rsidRPr="00D60E3D">
        <w:t xml:space="preserve"> </w:t>
      </w:r>
      <w:r w:rsidRPr="00D60E3D">
        <w:t>суммы</w:t>
      </w:r>
      <w:r w:rsidR="00D60E3D" w:rsidRPr="00D60E3D">
        <w:t xml:space="preserve"> </w:t>
      </w:r>
      <w:r w:rsidRPr="00D60E3D">
        <w:t>этого</w:t>
      </w:r>
      <w:r w:rsidR="00D60E3D" w:rsidRPr="00D60E3D">
        <w:t xml:space="preserve"> </w:t>
      </w:r>
      <w:r w:rsidRPr="00D60E3D">
        <w:t>уравнения,</w:t>
      </w:r>
      <w:r w:rsidR="00D60E3D" w:rsidRPr="00D60E3D">
        <w:t xml:space="preserve"> </w:t>
      </w:r>
      <w:r w:rsidRPr="00D60E3D">
        <w:t>тем</w:t>
      </w:r>
      <w:r w:rsidR="00D60E3D" w:rsidRPr="00D60E3D">
        <w:t xml:space="preserve"> </w:t>
      </w:r>
      <w:r w:rsidRPr="00D60E3D">
        <w:t>самым</w:t>
      </w:r>
      <w:r w:rsidR="00D60E3D" w:rsidRPr="00D60E3D">
        <w:t xml:space="preserve"> </w:t>
      </w:r>
      <w:r w:rsidRPr="00D60E3D">
        <w:t>давая</w:t>
      </w:r>
      <w:r w:rsidR="00D60E3D" w:rsidRPr="00D60E3D">
        <w:t xml:space="preserve"> </w:t>
      </w:r>
      <w:r w:rsidRPr="00D60E3D">
        <w:t>соответствующим</w:t>
      </w:r>
      <w:r w:rsidR="00D60E3D" w:rsidRPr="00D60E3D">
        <w:t xml:space="preserve"> </w:t>
      </w:r>
      <w:r w:rsidRPr="00D60E3D">
        <w:t>коэффициентам</w:t>
      </w:r>
      <w:r w:rsidR="00D60E3D" w:rsidRPr="00D60E3D">
        <w:t xml:space="preserve"> </w:t>
      </w:r>
      <w:r w:rsidR="007D00D3">
        <w:pict>
          <v:shape id="_x0000_i1122" type="#_x0000_t75" style="width:14.25pt;height:18.75pt">
            <v:imagedata r:id="rId80" o:title=""/>
          </v:shape>
        </w:pict>
      </w:r>
      <w:r w:rsidR="00D60E3D" w:rsidRPr="00D60E3D">
        <w:t xml:space="preserve"> </w:t>
      </w:r>
      <w:r w:rsidRPr="00D60E3D">
        <w:t>большую</w:t>
      </w:r>
      <w:r w:rsidR="00D60E3D" w:rsidRPr="00D60E3D">
        <w:t xml:space="preserve"> </w:t>
      </w:r>
      <w:r w:rsidRPr="00D60E3D">
        <w:t>свободу</w:t>
      </w:r>
      <w:r w:rsidR="00D60E3D" w:rsidRPr="00D60E3D">
        <w:t xml:space="preserve"> </w:t>
      </w:r>
      <w:r w:rsidRPr="00D60E3D">
        <w:t>изменения.</w:t>
      </w:r>
      <w:r w:rsidR="00D60E3D" w:rsidRPr="00D60E3D">
        <w:t xml:space="preserve"> </w:t>
      </w:r>
      <w:r w:rsidRPr="00D60E3D">
        <w:t>Однако</w:t>
      </w:r>
      <w:r w:rsidR="00D60E3D" w:rsidRPr="00D60E3D">
        <w:t xml:space="preserve"> </w:t>
      </w:r>
      <w:r w:rsidRPr="00D60E3D">
        <w:t>сделать</w:t>
      </w:r>
      <w:r w:rsidR="00D60E3D" w:rsidRPr="00D60E3D">
        <w:t xml:space="preserve"> </w:t>
      </w:r>
      <w:r w:rsidRPr="00D60E3D">
        <w:t>это</w:t>
      </w:r>
      <w:r w:rsidR="00D60E3D" w:rsidRPr="00D60E3D">
        <w:t xml:space="preserve"> </w:t>
      </w:r>
      <w:r w:rsidRPr="00D60E3D">
        <w:t>объективно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количественно</w:t>
      </w:r>
      <w:r w:rsidR="00D60E3D" w:rsidRPr="00D60E3D">
        <w:t xml:space="preserve"> </w:t>
      </w:r>
      <w:r w:rsidRPr="00D60E3D">
        <w:t>довольно</w:t>
      </w:r>
      <w:r w:rsidR="00D60E3D" w:rsidRPr="00D60E3D">
        <w:t xml:space="preserve"> </w:t>
      </w:r>
      <w:r w:rsidRPr="00D60E3D">
        <w:t>сложно,</w:t>
      </w:r>
      <w:r w:rsidR="00D60E3D" w:rsidRPr="00D60E3D">
        <w:t xml:space="preserve"> </w:t>
      </w:r>
      <w:r w:rsidRPr="00D60E3D">
        <w:t>поэтому</w:t>
      </w:r>
      <w:r w:rsidR="00D60E3D" w:rsidRPr="00D60E3D">
        <w:t xml:space="preserve"> </w:t>
      </w:r>
      <w:r w:rsidRPr="00D60E3D">
        <w:t>авторы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пользовались</w:t>
      </w:r>
      <w:r w:rsidR="00D60E3D" w:rsidRPr="00D60E3D">
        <w:t xml:space="preserve"> </w:t>
      </w:r>
      <w:r w:rsidRPr="00D60E3D">
        <w:t>этим.</w:t>
      </w:r>
      <w:r w:rsidR="00D60E3D" w:rsidRPr="00D60E3D">
        <w:t xml:space="preserve"> </w:t>
      </w:r>
      <w:r w:rsidRPr="00D60E3D">
        <w:t>Как</w:t>
      </w:r>
      <w:r w:rsidR="00D60E3D" w:rsidRPr="00D60E3D">
        <w:t xml:space="preserve"> </w:t>
      </w:r>
      <w:r w:rsidRPr="00D60E3D">
        <w:t>показывают</w:t>
      </w:r>
      <w:r w:rsidR="00D60E3D" w:rsidRPr="00D60E3D">
        <w:t xml:space="preserve"> </w:t>
      </w:r>
      <w:r w:rsidRPr="00D60E3D">
        <w:t>эксперименты,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случае</w:t>
      </w:r>
      <w:r w:rsidR="00D60E3D" w:rsidRPr="00D60E3D">
        <w:t xml:space="preserve"> </w:t>
      </w:r>
      <w:r w:rsidRPr="00D60E3D">
        <w:t>структурной</w:t>
      </w:r>
      <w:r w:rsidR="00D60E3D" w:rsidRPr="00D60E3D">
        <w:t xml:space="preserve"> </w:t>
      </w:r>
      <w:r w:rsidRPr="00D60E3D">
        <w:t>схожести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соответствующие</w:t>
      </w:r>
      <w:r w:rsidR="00D60E3D" w:rsidRPr="00D60E3D">
        <w:t xml:space="preserve"> </w:t>
      </w:r>
      <w:r w:rsidRPr="00D60E3D">
        <w:t>коэффициенты</w:t>
      </w:r>
      <w:r w:rsidR="00D60E3D" w:rsidRPr="00D60E3D">
        <w:t xml:space="preserve"> </w:t>
      </w:r>
      <w:r w:rsidR="007D00D3">
        <w:pict>
          <v:shape id="_x0000_i1123" type="#_x0000_t75" style="width:14.25pt;height:18.75pt">
            <v:imagedata r:id="rId80" o:title=""/>
          </v:shape>
        </w:pict>
      </w:r>
      <w:r w:rsidR="00D60E3D" w:rsidRPr="00D60E3D">
        <w:t xml:space="preserve"> </w:t>
      </w:r>
      <w:r w:rsidRPr="00D60E3D">
        <w:t>автоматически</w:t>
      </w:r>
      <w:r w:rsidR="00D60E3D" w:rsidRPr="00D60E3D">
        <w:t xml:space="preserve"> </w:t>
      </w:r>
      <w:r w:rsidRPr="00D60E3D">
        <w:t>выбираются</w:t>
      </w:r>
      <w:r w:rsidR="00D60E3D" w:rsidRPr="00D60E3D">
        <w:t xml:space="preserve"> </w:t>
      </w:r>
      <w:r w:rsidRPr="00D60E3D">
        <w:t>наибольшими</w:t>
      </w:r>
      <w:r w:rsidR="00D60E3D" w:rsidRPr="00D60E3D">
        <w:t xml:space="preserve"> </w:t>
      </w:r>
      <w:r w:rsidRPr="00D60E3D">
        <w:t>без</w:t>
      </w:r>
      <w:r w:rsidR="00D60E3D" w:rsidRPr="00D60E3D">
        <w:t xml:space="preserve"> </w:t>
      </w:r>
      <w:r w:rsidRPr="00D60E3D">
        <w:t>какой-либо</w:t>
      </w:r>
      <w:r w:rsidR="00D60E3D" w:rsidRPr="00D60E3D">
        <w:t xml:space="preserve"> </w:t>
      </w:r>
      <w:r w:rsidRPr="00D60E3D">
        <w:t>дополнительной</w:t>
      </w:r>
      <w:r w:rsidR="00D60E3D" w:rsidRPr="00D60E3D">
        <w:t xml:space="preserve"> </w:t>
      </w:r>
      <w:r w:rsidRPr="00D60E3D">
        <w:t>информации.</w:t>
      </w:r>
    </w:p>
    <w:p w:rsidR="004E69A5" w:rsidRPr="00D60E3D" w:rsidRDefault="004E69A5" w:rsidP="00D60E3D">
      <w:pPr>
        <w:tabs>
          <w:tab w:val="left" w:pos="726"/>
        </w:tabs>
      </w:pPr>
      <w:r w:rsidRPr="00D60E3D">
        <w:rPr>
          <w:b/>
        </w:rPr>
        <w:t>Метод</w:t>
      </w:r>
      <w:r w:rsidR="00D60E3D">
        <w:rPr>
          <w:b/>
        </w:rPr>
        <w:t xml:space="preserve"> "</w:t>
      </w:r>
      <w:r w:rsidRPr="00D60E3D">
        <w:rPr>
          <w:b/>
        </w:rPr>
        <w:t>ортогональных</w:t>
      </w:r>
      <w:r w:rsidR="00D60E3D" w:rsidRPr="00D60E3D">
        <w:rPr>
          <w:b/>
        </w:rPr>
        <w:t xml:space="preserve"> </w:t>
      </w:r>
      <w:r w:rsidRPr="00D60E3D">
        <w:rPr>
          <w:b/>
        </w:rPr>
        <w:t>спектров</w:t>
      </w:r>
      <w:r w:rsidR="00D60E3D">
        <w:rPr>
          <w:b/>
        </w:rPr>
        <w:t xml:space="preserve">" </w:t>
      </w:r>
      <w:r w:rsidR="00D60E3D" w:rsidRPr="00D60E3D">
        <w:rPr>
          <w:b/>
        </w:rPr>
        <w:t>[</w:t>
      </w:r>
      <w:r w:rsidRPr="00D60E3D">
        <w:rPr>
          <w:b/>
        </w:rPr>
        <w:t>5,6</w:t>
      </w:r>
      <w:r w:rsidR="00D60E3D" w:rsidRPr="00D60E3D">
        <w:rPr>
          <w:b/>
        </w:rPr>
        <w:t>]</w:t>
      </w:r>
      <w:r w:rsidR="00D60E3D">
        <w:rPr>
          <w:b/>
        </w:rPr>
        <w:t>. О</w:t>
      </w:r>
      <w:r w:rsidRPr="00D60E3D">
        <w:t>сновой</w:t>
      </w:r>
      <w:r w:rsidR="00D60E3D" w:rsidRPr="00D60E3D">
        <w:t xml:space="preserve"> </w:t>
      </w:r>
      <w:r w:rsidRPr="00D60E3D">
        <w:t>данного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является</w:t>
      </w:r>
      <w:r w:rsidR="00D60E3D" w:rsidRPr="00D60E3D">
        <w:t xml:space="preserve"> </w:t>
      </w:r>
      <w:r w:rsidRPr="00D60E3D">
        <w:t>метод</w:t>
      </w:r>
      <w:r w:rsidR="00D60E3D" w:rsidRPr="00D60E3D">
        <w:t xml:space="preserve"> </w:t>
      </w:r>
      <w:r w:rsidRPr="00D60E3D">
        <w:t>собственных</w:t>
      </w:r>
      <w:r w:rsidR="00D60E3D" w:rsidRPr="00D60E3D">
        <w:t xml:space="preserve"> </w:t>
      </w:r>
      <w:r w:rsidRPr="00D60E3D">
        <w:t>векторов</w:t>
      </w:r>
      <w:r w:rsidR="00D60E3D" w:rsidRPr="00D60E3D">
        <w:t xml:space="preserve"> </w:t>
      </w:r>
      <w:r w:rsidRPr="00D60E3D">
        <w:t>многокомпoнентного</w:t>
      </w:r>
      <w:r w:rsidR="00D60E3D" w:rsidRPr="00D60E3D">
        <w:t xml:space="preserve"> </w:t>
      </w:r>
      <w:r w:rsidRPr="00D60E3D">
        <w:t>матричного</w:t>
      </w:r>
      <w:r w:rsidR="00D60E3D" w:rsidRPr="00D60E3D">
        <w:t xml:space="preserve"> </w:t>
      </w:r>
      <w:r w:rsidRPr="00D60E3D">
        <w:t>анализа.</w:t>
      </w:r>
      <w:r w:rsidR="00D60E3D" w:rsidRPr="00D60E3D">
        <w:t xml:space="preserve"> </w:t>
      </w:r>
      <w:r w:rsidRPr="00D60E3D">
        <w:t>Он</w:t>
      </w:r>
      <w:r w:rsidR="00D60E3D" w:rsidRPr="00D60E3D">
        <w:t xml:space="preserve"> </w:t>
      </w:r>
      <w:r w:rsidRPr="00D60E3D">
        <w:t>позволяет</w:t>
      </w:r>
      <w:r w:rsidR="00D60E3D" w:rsidRPr="00D60E3D">
        <w:t xml:space="preserve"> </w:t>
      </w:r>
      <w:r w:rsidRPr="00D60E3D">
        <w:t>проводить</w:t>
      </w:r>
      <w:r w:rsidR="00D60E3D" w:rsidRPr="00D60E3D">
        <w:t xml:space="preserve"> </w:t>
      </w:r>
      <w:r w:rsidRPr="00D60E3D">
        <w:t>быструю</w:t>
      </w:r>
      <w:r w:rsidR="00D60E3D" w:rsidRPr="00D60E3D">
        <w:t xml:space="preserve"> </w:t>
      </w:r>
      <w:r w:rsidRPr="00D60E3D">
        <w:t>обработку</w:t>
      </w:r>
      <w:r w:rsidR="00D60E3D" w:rsidRPr="00D60E3D">
        <w:t xml:space="preserve"> </w:t>
      </w:r>
      <w:r w:rsidRPr="00D60E3D">
        <w:t>больших</w:t>
      </w:r>
      <w:r w:rsidR="00D60E3D" w:rsidRPr="00D60E3D">
        <w:t xml:space="preserve"> </w:t>
      </w:r>
      <w:r w:rsidRPr="00D60E3D">
        <w:t>наборов</w:t>
      </w:r>
      <w:r w:rsidR="00D60E3D" w:rsidRPr="00D60E3D">
        <w:t xml:space="preserve"> </w:t>
      </w:r>
      <w:r w:rsidRPr="00D60E3D">
        <w:t>данных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формирования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них</w:t>
      </w:r>
      <w:r w:rsidR="00D60E3D" w:rsidRPr="00D60E3D">
        <w:t xml:space="preserve"> </w:t>
      </w:r>
      <w:r w:rsidRPr="00D60E3D">
        <w:t>ортогональных</w:t>
      </w:r>
      <w:r w:rsidR="00D60E3D" w:rsidRPr="00D60E3D">
        <w:t xml:space="preserve"> </w:t>
      </w:r>
      <w:r w:rsidRPr="00D60E3D">
        <w:t>компонент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виде</w:t>
      </w:r>
      <w:r w:rsidR="00D60E3D" w:rsidRPr="00D60E3D">
        <w:t xml:space="preserve"> </w:t>
      </w:r>
      <w:r w:rsidRPr="00D60E3D">
        <w:t>собственных</w:t>
      </w:r>
      <w:r w:rsidR="00D60E3D" w:rsidRPr="00D60E3D">
        <w:t xml:space="preserve"> </w:t>
      </w:r>
      <w:r w:rsidRPr="00D60E3D">
        <w:t>векторов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соответствующими</w:t>
      </w:r>
      <w:r w:rsidR="00D60E3D" w:rsidRPr="00D60E3D">
        <w:t xml:space="preserve"> </w:t>
      </w:r>
      <w:r w:rsidRPr="00D60E3D">
        <w:t>собственными</w:t>
      </w:r>
      <w:r w:rsidR="00D60E3D" w:rsidRPr="00D60E3D">
        <w:t xml:space="preserve"> </w:t>
      </w:r>
      <w:r w:rsidRPr="00D60E3D">
        <w:t>значениями.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Этот</w:t>
      </w:r>
      <w:r w:rsidR="00D60E3D" w:rsidRPr="00D60E3D">
        <w:t xml:space="preserve"> </w:t>
      </w:r>
      <w:r w:rsidRPr="00D60E3D">
        <w:t>метод</w:t>
      </w:r>
      <w:r w:rsidR="00D60E3D" w:rsidRPr="00D60E3D">
        <w:t xml:space="preserve"> </w:t>
      </w:r>
      <w:r w:rsidRPr="00D60E3D">
        <w:t>использует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качестве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16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известной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структурой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диапазоне</w:t>
      </w:r>
      <w:r w:rsidR="00D60E3D" w:rsidRPr="00D60E3D">
        <w:t xml:space="preserve"> </w:t>
      </w:r>
      <w:r w:rsidRPr="00D60E3D">
        <w:t>178-260</w:t>
      </w:r>
      <w:r w:rsidR="00D60E3D" w:rsidRPr="00D60E3D">
        <w:t xml:space="preserve"> </w:t>
      </w:r>
      <w:r w:rsidRPr="00D60E3D">
        <w:t>нм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интервалом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2</w:t>
      </w:r>
      <w:r w:rsidR="00D60E3D" w:rsidRPr="00D60E3D">
        <w:t xml:space="preserve"> </w:t>
      </w:r>
      <w:r w:rsidRPr="00D60E3D">
        <w:t>нм</w:t>
      </w:r>
      <w:r w:rsidR="00D60E3D">
        <w:t xml:space="preserve"> (</w:t>
      </w:r>
      <w:r w:rsidRPr="00D60E3D">
        <w:t>всего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42</w:t>
      </w:r>
      <w:r w:rsidR="00D60E3D" w:rsidRPr="00D60E3D">
        <w:t xml:space="preserve"> </w:t>
      </w:r>
      <w:r w:rsidRPr="00D60E3D">
        <w:t>точки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каждом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16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). </w:t>
      </w:r>
      <w:r w:rsidRPr="00D60E3D">
        <w:t>Пусть</w:t>
      </w:r>
      <w:r w:rsidR="00D60E3D" w:rsidRPr="00D60E3D">
        <w:t xml:space="preserve"> </w:t>
      </w:r>
      <w:r w:rsidRPr="00D60E3D">
        <w:rPr>
          <w:b/>
        </w:rPr>
        <w:t>С</w:t>
      </w:r>
      <w:r w:rsidR="00D60E3D" w:rsidRPr="00D60E3D">
        <w:t xml:space="preserve"> - </w:t>
      </w:r>
      <w:r w:rsidRPr="00D60E3D">
        <w:t>прямоугольная</w:t>
      </w:r>
      <w:r w:rsidR="00D60E3D" w:rsidRPr="00D60E3D">
        <w:t xml:space="preserve"> </w:t>
      </w:r>
      <w:r w:rsidRPr="00D60E3D">
        <w:t>матрица</w:t>
      </w:r>
      <w:r w:rsidR="00D60E3D" w:rsidRPr="00D60E3D">
        <w:t xml:space="preserve"> </w:t>
      </w:r>
      <w:r w:rsidRPr="00D60E3D">
        <w:t>размером</w:t>
      </w:r>
      <w:r w:rsidR="00D60E3D" w:rsidRPr="00D60E3D">
        <w:t xml:space="preserve"> </w:t>
      </w:r>
      <w:r w:rsidRPr="00D60E3D">
        <w:t>16</w:t>
      </w:r>
      <w:r w:rsidR="007D00D3">
        <w:pict>
          <v:shape id="_x0000_i1124" type="#_x0000_t75" style="width:9pt;height:9pt">
            <v:imagedata r:id="rId84" o:title=""/>
          </v:shape>
        </w:pict>
      </w:r>
      <w:r w:rsidRPr="00D60E3D">
        <w:t>42,</w:t>
      </w:r>
      <w:r w:rsidR="00D60E3D" w:rsidRPr="00D60E3D">
        <w:t xml:space="preserve"> </w:t>
      </w:r>
      <w:r w:rsidRPr="00D60E3D">
        <w:t>содержащая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качестве</w:t>
      </w:r>
      <w:r w:rsidR="00D60E3D" w:rsidRPr="00D60E3D">
        <w:t xml:space="preserve"> </w:t>
      </w:r>
      <w:r w:rsidRPr="00D60E3D">
        <w:t>строк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эталонных</w:t>
      </w:r>
      <w:r w:rsidR="00D60E3D" w:rsidRPr="00D60E3D">
        <w:t xml:space="preserve"> </w:t>
      </w:r>
      <w:r w:rsidRPr="00D60E3D">
        <w:t>белков.</w:t>
      </w:r>
      <w:r w:rsidR="00D60E3D" w:rsidRPr="00D60E3D">
        <w:t xml:space="preserve"> </w:t>
      </w:r>
      <w:r w:rsidRPr="00D60E3D">
        <w:t>Умножая</w:t>
      </w:r>
      <w:r w:rsidR="00D60E3D" w:rsidRPr="00D60E3D">
        <w:t xml:space="preserve"> </w:t>
      </w:r>
      <w:r w:rsidRPr="00D60E3D">
        <w:t>ее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свою</w:t>
      </w:r>
      <w:r w:rsidR="00D60E3D" w:rsidRPr="00D60E3D">
        <w:t xml:space="preserve"> </w:t>
      </w:r>
      <w:r w:rsidRPr="00D60E3D">
        <w:t>транспонированную</w:t>
      </w:r>
      <w:r w:rsidR="00D60E3D" w:rsidRPr="00D60E3D">
        <w:t xml:space="preserve"> </w:t>
      </w:r>
      <w:r w:rsidRPr="00D60E3D">
        <w:t>матрицу,</w:t>
      </w:r>
      <w:r w:rsidR="00D60E3D" w:rsidRPr="00D60E3D">
        <w:t xml:space="preserve"> </w:t>
      </w:r>
      <w:r w:rsidRPr="00D60E3D">
        <w:t>получим</w:t>
      </w:r>
      <w:r w:rsidR="00D60E3D" w:rsidRPr="00D60E3D">
        <w:t xml:space="preserve"> </w:t>
      </w:r>
      <w:r w:rsidRPr="00D60E3D">
        <w:t>симметричную</w:t>
      </w:r>
      <w:r w:rsidR="00D60E3D" w:rsidRPr="00D60E3D">
        <w:t xml:space="preserve"> </w:t>
      </w:r>
      <w:r w:rsidRPr="00D60E3D">
        <w:t>квадратную</w:t>
      </w:r>
      <w:r w:rsidR="00D60E3D" w:rsidRPr="00D60E3D">
        <w:t xml:space="preserve"> </w:t>
      </w:r>
      <w:r w:rsidRPr="00D60E3D">
        <w:t>матрицу</w:t>
      </w:r>
      <w:r w:rsidR="00D60E3D" w:rsidRPr="00D60E3D">
        <w:t xml:space="preserve"> </w:t>
      </w:r>
      <w:r w:rsidRPr="00D60E3D">
        <w:rPr>
          <w:b/>
        </w:rPr>
        <w:t>CC</w:t>
      </w:r>
      <w:r w:rsidRPr="00D60E3D">
        <w:rPr>
          <w:vertAlign w:val="superscript"/>
        </w:rPr>
        <w:t>T</w:t>
      </w:r>
      <w:r w:rsidR="00D60E3D" w:rsidRPr="00D60E3D">
        <w:t xml:space="preserve"> </w:t>
      </w:r>
      <w:r w:rsidRPr="00D60E3D">
        <w:t>размером</w:t>
      </w:r>
      <w:r w:rsidR="00D60E3D" w:rsidRPr="00D60E3D">
        <w:t xml:space="preserve"> </w:t>
      </w:r>
      <w:r w:rsidRPr="00D60E3D">
        <w:t>16</w:t>
      </w:r>
      <w:r w:rsidR="007D00D3">
        <w:pict>
          <v:shape id="_x0000_i1125" type="#_x0000_t75" style="width:9pt;height:9pt">
            <v:imagedata r:id="rId84" o:title=""/>
          </v:shape>
        </w:pict>
      </w:r>
      <w:r w:rsidRPr="00D60E3D">
        <w:t>16.</w:t>
      </w:r>
      <w:r w:rsidR="00D60E3D" w:rsidRPr="00D60E3D">
        <w:t xml:space="preserve"> </w:t>
      </w:r>
      <w:r w:rsidRPr="00D60E3D">
        <w:t>Приведем</w:t>
      </w:r>
      <w:r w:rsidR="00D60E3D" w:rsidRPr="00D60E3D">
        <w:t xml:space="preserve"> </w:t>
      </w:r>
      <w:r w:rsidRPr="00D60E3D">
        <w:t>эту</w:t>
      </w:r>
      <w:r w:rsidR="00D60E3D" w:rsidRPr="00D60E3D">
        <w:t xml:space="preserve"> </w:t>
      </w:r>
      <w:r w:rsidRPr="00D60E3D">
        <w:t>матрицу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диагональному</w:t>
      </w:r>
      <w:r w:rsidR="00D60E3D" w:rsidRPr="00D60E3D">
        <w:t xml:space="preserve"> </w:t>
      </w:r>
      <w:r w:rsidRPr="00D60E3D">
        <w:t>виду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ортогональной</w:t>
      </w:r>
      <w:r w:rsidR="00D60E3D" w:rsidRPr="00D60E3D">
        <w:t xml:space="preserve"> </w:t>
      </w:r>
      <w:r w:rsidRPr="00D60E3D">
        <w:t>матрицы</w:t>
      </w:r>
      <w:r w:rsidR="00D60E3D" w:rsidRPr="00D60E3D">
        <w:t xml:space="preserve"> </w:t>
      </w:r>
      <w:r w:rsidRPr="00D60E3D">
        <w:rPr>
          <w:b/>
        </w:rPr>
        <w:t>U</w:t>
      </w:r>
      <w:r w:rsidR="00D60E3D">
        <w:t xml:space="preserve"> (</w:t>
      </w:r>
      <w:r w:rsidRPr="00D60E3D">
        <w:t>16</w:t>
      </w:r>
      <w:r w:rsidR="007D00D3">
        <w:pict>
          <v:shape id="_x0000_i1126" type="#_x0000_t75" style="width:9pt;height:9pt">
            <v:imagedata r:id="rId84" o:title=""/>
          </v:shape>
        </w:pict>
      </w:r>
      <w:r w:rsidRPr="00D60E3D">
        <w:t>16</w:t>
      </w:r>
      <w:r w:rsidR="00D60E3D" w:rsidRPr="00D60E3D">
        <w:t>):</w:t>
      </w:r>
    </w:p>
    <w:p w:rsidR="004E69A5" w:rsidRPr="00D60E3D" w:rsidRDefault="004E69A5" w:rsidP="00D60E3D">
      <w:pPr>
        <w:tabs>
          <w:tab w:val="left" w:pos="726"/>
        </w:tabs>
      </w:pPr>
    </w:p>
    <w:p w:rsidR="00076AC9" w:rsidRPr="00D60E3D" w:rsidRDefault="00076AC9" w:rsidP="00D60E3D">
      <w:pPr>
        <w:tabs>
          <w:tab w:val="left" w:pos="726"/>
        </w:tabs>
        <w:rPr>
          <w:b/>
        </w:rPr>
      </w:pPr>
      <w:r>
        <w:rPr>
          <w:b/>
        </w:rPr>
        <w:t xml:space="preserve"> (</w:t>
      </w:r>
      <w:r w:rsidRPr="00D60E3D">
        <w:rPr>
          <w:b/>
        </w:rPr>
        <w:t>CC</w:t>
      </w:r>
      <w:r w:rsidRPr="00D60E3D">
        <w:rPr>
          <w:vertAlign w:val="superscript"/>
        </w:rPr>
        <w:t>T</w:t>
      </w:r>
      <w:r w:rsidRPr="00D60E3D">
        <w:t xml:space="preserve">) </w:t>
      </w:r>
      <w:r w:rsidRPr="00D60E3D">
        <w:rPr>
          <w:b/>
        </w:rPr>
        <w:t>U = UE</w:t>
      </w:r>
      <w:r w:rsidRPr="00D60E3D">
        <w:t>.</w:t>
      </w:r>
      <w:r>
        <w:t xml:space="preserve">  (</w:t>
      </w:r>
      <w:r w:rsidRPr="00D60E3D">
        <w:t xml:space="preserve">1.2.16) </w:t>
      </w:r>
    </w:p>
    <w:p w:rsidR="004E69A5" w:rsidRPr="00D60E3D" w:rsidRDefault="004E69A5" w:rsidP="00D60E3D">
      <w:pPr>
        <w:tabs>
          <w:tab w:val="left" w:pos="726"/>
        </w:tabs>
      </w:pPr>
    </w:p>
    <w:p w:rsidR="004E69A5" w:rsidRPr="00D60E3D" w:rsidRDefault="004E69A5" w:rsidP="00D60E3D">
      <w:pPr>
        <w:tabs>
          <w:tab w:val="left" w:pos="726"/>
        </w:tabs>
      </w:pPr>
      <w:r w:rsidRPr="00D60E3D">
        <w:t>Матрица</w:t>
      </w:r>
      <w:r w:rsidR="00D60E3D" w:rsidRPr="00D60E3D">
        <w:t xml:space="preserve"> </w:t>
      </w:r>
      <w:r w:rsidRPr="00D60E3D">
        <w:rPr>
          <w:b/>
        </w:rPr>
        <w:t>U</w:t>
      </w:r>
      <w:r w:rsidR="00D60E3D" w:rsidRPr="00D60E3D">
        <w:t xml:space="preserve"> </w:t>
      </w:r>
      <w:r w:rsidRPr="00D60E3D">
        <w:t>будет</w:t>
      </w:r>
      <w:r w:rsidR="00D60E3D" w:rsidRPr="00D60E3D">
        <w:t xml:space="preserve"> </w:t>
      </w:r>
      <w:r w:rsidRPr="00D60E3D">
        <w:t>состоять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16</w:t>
      </w:r>
      <w:r w:rsidR="00D60E3D" w:rsidRPr="00D60E3D">
        <w:t xml:space="preserve"> </w:t>
      </w:r>
      <w:r w:rsidRPr="00D60E3D">
        <w:t>собственных</w:t>
      </w:r>
      <w:r w:rsidR="00D60E3D" w:rsidRPr="00D60E3D">
        <w:t xml:space="preserve"> </w:t>
      </w:r>
      <w:r w:rsidRPr="00D60E3D">
        <w:t>векторов,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Pr="00D60E3D">
        <w:t>диагональная</w:t>
      </w:r>
      <w:r w:rsidR="00D60E3D" w:rsidRPr="00D60E3D">
        <w:t xml:space="preserve"> </w:t>
      </w:r>
      <w:r w:rsidRPr="00D60E3D">
        <w:t>матрица</w:t>
      </w:r>
      <w:r w:rsidR="00D60E3D" w:rsidRPr="00D60E3D">
        <w:t xml:space="preserve"> </w:t>
      </w:r>
      <w:r w:rsidRPr="00D60E3D">
        <w:rPr>
          <w:b/>
        </w:rPr>
        <w:t>Е</w:t>
      </w:r>
      <w:r w:rsidR="00D60E3D" w:rsidRPr="00D60E3D">
        <w:rPr>
          <w:b/>
        </w:rPr>
        <w:t xml:space="preserve"> - </w:t>
      </w:r>
      <w:r w:rsidRPr="00D60E3D">
        <w:t>из</w:t>
      </w:r>
      <w:r w:rsidR="00D60E3D" w:rsidRPr="00D60E3D">
        <w:t xml:space="preserve"> </w:t>
      </w:r>
      <w:r w:rsidRPr="00D60E3D">
        <w:t>16</w:t>
      </w:r>
      <w:r w:rsidR="00D60E3D" w:rsidRPr="00D60E3D">
        <w:t xml:space="preserve"> </w:t>
      </w:r>
      <w:r w:rsidRPr="00D60E3D">
        <w:t>собственных</w:t>
      </w:r>
      <w:r w:rsidR="00D60E3D" w:rsidRPr="00D60E3D">
        <w:t xml:space="preserve"> </w:t>
      </w:r>
      <w:r w:rsidRPr="00D60E3D">
        <w:t>значений</w:t>
      </w:r>
      <w:r w:rsidR="00D60E3D" w:rsidRPr="00D60E3D">
        <w:t xml:space="preserve"> </w:t>
      </w:r>
      <w:r w:rsidRPr="00D60E3D">
        <w:t>матрицы</w:t>
      </w:r>
      <w:r w:rsidR="00D60E3D" w:rsidRPr="00D60E3D">
        <w:t xml:space="preserve"> </w:t>
      </w:r>
      <w:r w:rsidRPr="00D60E3D">
        <w:rPr>
          <w:b/>
        </w:rPr>
        <w:t>CC</w:t>
      </w:r>
      <w:r w:rsidRPr="00D60E3D">
        <w:rPr>
          <w:vertAlign w:val="superscript"/>
        </w:rPr>
        <w:t>T</w:t>
      </w:r>
      <w:r w:rsidRPr="00D60E3D">
        <w:t>.</w:t>
      </w:r>
      <w:r w:rsidR="00D60E3D" w:rsidRPr="00D60E3D">
        <w:t xml:space="preserve"> </w:t>
      </w:r>
      <w:r w:rsidRPr="00D60E3D">
        <w:t>Рассмотрим</w:t>
      </w:r>
      <w:r w:rsidR="00D60E3D" w:rsidRPr="00D60E3D">
        <w:t xml:space="preserve"> </w:t>
      </w:r>
      <w:r w:rsidRPr="00D60E3D">
        <w:t>матрицу</w:t>
      </w:r>
      <w:r w:rsidR="00D60E3D" w:rsidRPr="00D60E3D">
        <w:t xml:space="preserve"> </w:t>
      </w:r>
      <w:r w:rsidRPr="00D60E3D">
        <w:rPr>
          <w:b/>
        </w:rPr>
        <w:t>B</w:t>
      </w:r>
      <w:r w:rsidRPr="00D60E3D">
        <w:t>,</w:t>
      </w:r>
      <w:r w:rsidR="00D60E3D" w:rsidRPr="00D60E3D">
        <w:t xml:space="preserve"> </w:t>
      </w:r>
      <w:r w:rsidRPr="00D60E3D">
        <w:t>определяемую</w:t>
      </w:r>
      <w:r w:rsidR="00D60E3D" w:rsidRPr="00D60E3D">
        <w:t xml:space="preserve"> </w:t>
      </w:r>
      <w:r w:rsidRPr="00D60E3D">
        <w:t>выражением</w:t>
      </w:r>
    </w:p>
    <w:p w:rsidR="004E69A5" w:rsidRPr="00D60E3D" w:rsidRDefault="004E69A5" w:rsidP="00D60E3D">
      <w:pPr>
        <w:tabs>
          <w:tab w:val="left" w:pos="726"/>
        </w:tabs>
      </w:pPr>
    </w:p>
    <w:p w:rsidR="00076AC9" w:rsidRPr="00D60E3D" w:rsidRDefault="00076AC9" w:rsidP="00D60E3D">
      <w:pPr>
        <w:tabs>
          <w:tab w:val="left" w:pos="726"/>
        </w:tabs>
        <w:rPr>
          <w:b/>
        </w:rPr>
      </w:pPr>
      <w:r w:rsidRPr="00D60E3D">
        <w:rPr>
          <w:b/>
        </w:rPr>
        <w:t>B = U</w:t>
      </w:r>
      <w:r w:rsidRPr="00D60E3D">
        <w:rPr>
          <w:vertAlign w:val="superscript"/>
        </w:rPr>
        <w:t>T</w:t>
      </w:r>
      <w:r w:rsidRPr="00D60E3D">
        <w:rPr>
          <w:b/>
        </w:rPr>
        <w:t>C</w:t>
      </w:r>
      <w:r w:rsidRPr="00D60E3D">
        <w:t>.</w:t>
      </w:r>
      <w:r>
        <w:t xml:space="preserve"> (</w:t>
      </w:r>
      <w:r w:rsidRPr="00D60E3D">
        <w:t xml:space="preserve">1.2.17) </w:t>
      </w:r>
    </w:p>
    <w:p w:rsidR="004E69A5" w:rsidRPr="00D60E3D" w:rsidRDefault="004E69A5" w:rsidP="00D60E3D">
      <w:pPr>
        <w:tabs>
          <w:tab w:val="left" w:pos="726"/>
        </w:tabs>
      </w:pPr>
    </w:p>
    <w:p w:rsidR="00D60E3D" w:rsidRPr="00D60E3D" w:rsidRDefault="004E69A5" w:rsidP="00D60E3D">
      <w:pPr>
        <w:tabs>
          <w:tab w:val="left" w:pos="726"/>
        </w:tabs>
      </w:pPr>
      <w:r w:rsidRPr="00D60E3D">
        <w:t>Это</w:t>
      </w:r>
      <w:r w:rsidR="00D60E3D" w:rsidRPr="00D60E3D">
        <w:t xml:space="preserve"> </w:t>
      </w:r>
      <w:r w:rsidRPr="00D60E3D">
        <w:t>прямоугольная</w:t>
      </w:r>
      <w:r w:rsidR="00D60E3D" w:rsidRPr="00D60E3D">
        <w:t xml:space="preserve"> </w:t>
      </w:r>
      <w:r w:rsidRPr="00D60E3D">
        <w:t>матрица,</w:t>
      </w:r>
      <w:r w:rsidR="00D60E3D" w:rsidRPr="00D60E3D">
        <w:t xml:space="preserve"> </w:t>
      </w:r>
      <w:r w:rsidRPr="00D60E3D">
        <w:t>которая,</w:t>
      </w:r>
      <w:r w:rsidR="00D60E3D" w:rsidRPr="00D60E3D">
        <w:t xml:space="preserve"> </w:t>
      </w:r>
      <w:r w:rsidRPr="00D60E3D">
        <w:t>также</w:t>
      </w:r>
      <w:r w:rsidR="00D60E3D" w:rsidRPr="00D60E3D">
        <w:t xml:space="preserve"> </w:t>
      </w:r>
      <w:r w:rsidRPr="00D60E3D">
        <w:t>как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матрица</w:t>
      </w:r>
      <w:r w:rsidR="00D60E3D" w:rsidRPr="00D60E3D">
        <w:t xml:space="preserve"> </w:t>
      </w:r>
      <w:r w:rsidRPr="00D60E3D">
        <w:t>исходных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белков,</w:t>
      </w:r>
      <w:r w:rsidR="00D60E3D" w:rsidRPr="00D60E3D">
        <w:t xml:space="preserve"> </w:t>
      </w:r>
      <w:r w:rsidRPr="00D60E3D">
        <w:t>имеет</w:t>
      </w:r>
      <w:r w:rsidR="00D60E3D" w:rsidRPr="00D60E3D">
        <w:t xml:space="preserve"> </w:t>
      </w:r>
      <w:r w:rsidRPr="00D60E3D">
        <w:t>размер</w:t>
      </w:r>
      <w:r w:rsidR="00D60E3D" w:rsidRPr="00D60E3D">
        <w:t xml:space="preserve"> </w:t>
      </w:r>
      <w:r w:rsidRPr="00D60E3D">
        <w:t>16</w:t>
      </w:r>
      <w:r w:rsidR="007D00D3">
        <w:pict>
          <v:shape id="_x0000_i1127" type="#_x0000_t75" style="width:9pt;height:9pt">
            <v:imagedata r:id="rId84" o:title=""/>
          </v:shape>
        </w:pict>
      </w:r>
      <w:r w:rsidRPr="00D60E3D">
        <w:t>42.</w:t>
      </w:r>
      <w:r w:rsidR="00D60E3D" w:rsidRPr="00D60E3D">
        <w:t xml:space="preserve"> </w:t>
      </w:r>
      <w:r w:rsidRPr="00D60E3D">
        <w:t>Ее</w:t>
      </w:r>
      <w:r w:rsidR="00D60E3D" w:rsidRPr="00D60E3D">
        <w:t xml:space="preserve"> </w:t>
      </w:r>
      <w:r w:rsidRPr="00D60E3D">
        <w:t>строки</w:t>
      </w:r>
      <w:r w:rsidR="00D60E3D" w:rsidRPr="00D60E3D">
        <w:t xml:space="preserve"> </w:t>
      </w:r>
      <w:r w:rsidRPr="00D60E3D">
        <w:t>можно</w:t>
      </w:r>
      <w:r w:rsidR="00D60E3D" w:rsidRPr="00D60E3D">
        <w:t xml:space="preserve"> </w:t>
      </w:r>
      <w:r w:rsidRPr="00D60E3D">
        <w:t>использовать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качестве</w:t>
      </w:r>
      <w:r w:rsidR="00D60E3D" w:rsidRPr="00D60E3D">
        <w:t xml:space="preserve"> </w:t>
      </w:r>
      <w:r w:rsidRPr="00D60E3D">
        <w:t>16</w:t>
      </w:r>
      <w:r w:rsidR="00D60E3D" w:rsidRPr="00D60E3D">
        <w:t xml:space="preserve"> </w:t>
      </w:r>
      <w:r w:rsidRPr="00D60E3D">
        <w:t>новых</w:t>
      </w:r>
      <w:r w:rsidR="00D60E3D" w:rsidRPr="00D60E3D">
        <w:t xml:space="preserve"> </w:t>
      </w:r>
      <w:r w:rsidRPr="00D60E3D">
        <w:t>ортогональных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КД,</w:t>
      </w:r>
      <w:r w:rsidR="00D60E3D" w:rsidRPr="00D60E3D">
        <w:t xml:space="preserve"> </w:t>
      </w:r>
      <w:r w:rsidRPr="00D60E3D">
        <w:t>каждый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которых</w:t>
      </w:r>
      <w:r w:rsidR="00D60E3D" w:rsidRPr="00D60E3D">
        <w:t xml:space="preserve"> </w:t>
      </w:r>
      <w:r w:rsidRPr="00D60E3D">
        <w:t>представляет</w:t>
      </w:r>
      <w:r w:rsidR="00D60E3D" w:rsidRPr="00D60E3D">
        <w:t xml:space="preserve"> </w:t>
      </w:r>
      <w:r w:rsidRPr="00D60E3D">
        <w:t>собой</w:t>
      </w:r>
      <w:r w:rsidR="00D60E3D" w:rsidRPr="00D60E3D">
        <w:t xml:space="preserve"> </w:t>
      </w:r>
      <w:r w:rsidRPr="00D60E3D">
        <w:t>линейную</w:t>
      </w:r>
      <w:r w:rsidR="00D60E3D" w:rsidRPr="00D60E3D">
        <w:t xml:space="preserve"> </w:t>
      </w:r>
      <w:r w:rsidRPr="00D60E3D">
        <w:t>комбинацию</w:t>
      </w:r>
      <w:r w:rsidR="00D60E3D" w:rsidRPr="00D60E3D">
        <w:t xml:space="preserve"> </w:t>
      </w:r>
      <w:r w:rsidRPr="00D60E3D">
        <w:t>исходных</w:t>
      </w:r>
      <w:r w:rsidR="00D60E3D" w:rsidRPr="00D60E3D">
        <w:t xml:space="preserve"> </w:t>
      </w:r>
      <w:r w:rsidRPr="00D60E3D">
        <w:t>белковых</w:t>
      </w:r>
      <w:r w:rsidR="00D60E3D" w:rsidRPr="00D60E3D">
        <w:t xml:space="preserve"> </w:t>
      </w:r>
      <w:r w:rsidRPr="00D60E3D">
        <w:t>спектров.</w:t>
      </w:r>
      <w:r w:rsidR="00D60E3D" w:rsidRPr="00D60E3D">
        <w:t xml:space="preserve"> </w:t>
      </w:r>
      <w:r w:rsidRPr="00D60E3D">
        <w:t>Разложение</w:t>
      </w:r>
      <w:r w:rsidR="00D60E3D" w:rsidRPr="00D60E3D">
        <w:t xml:space="preserve"> </w:t>
      </w:r>
      <w:r w:rsidRPr="00D60E3D">
        <w:t>произвольного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этим</w:t>
      </w:r>
      <w:r w:rsidR="00D60E3D" w:rsidRPr="00D60E3D">
        <w:t xml:space="preserve"> </w:t>
      </w:r>
      <w:r w:rsidRPr="00D60E3D">
        <w:t>новым</w:t>
      </w:r>
      <w:r w:rsidR="00D60E3D" w:rsidRPr="00D60E3D">
        <w:t xml:space="preserve"> </w:t>
      </w:r>
      <w:r w:rsidRPr="00D60E3D">
        <w:t>базисным</w:t>
      </w:r>
      <w:r w:rsidR="00D60E3D" w:rsidRPr="00D60E3D">
        <w:t xml:space="preserve"> </w:t>
      </w:r>
      <w:r w:rsidRPr="00D60E3D">
        <w:t>спектрам,</w:t>
      </w:r>
      <w:r w:rsidR="00D60E3D" w:rsidRPr="00D60E3D">
        <w:t xml:space="preserve"> </w:t>
      </w:r>
      <w:r w:rsidRPr="00D60E3D">
        <w:t>вместо</w:t>
      </w:r>
      <w:r w:rsidR="00D60E3D" w:rsidRPr="00D60E3D">
        <w:t xml:space="preserve"> </w:t>
      </w:r>
      <w:r w:rsidRPr="00D60E3D">
        <w:t>исходных,</w:t>
      </w:r>
      <w:r w:rsidR="00D60E3D" w:rsidRPr="00D60E3D">
        <w:t xml:space="preserve"> </w:t>
      </w:r>
      <w:r w:rsidRPr="00D60E3D">
        <w:t>оказывается</w:t>
      </w:r>
      <w:r w:rsidR="00D60E3D" w:rsidRPr="00D60E3D">
        <w:t xml:space="preserve"> </w:t>
      </w:r>
      <w:r w:rsidRPr="00D60E3D">
        <w:t>более</w:t>
      </w:r>
      <w:r w:rsidR="00D60E3D" w:rsidRPr="00D60E3D">
        <w:t xml:space="preserve"> </w:t>
      </w:r>
      <w:r w:rsidRPr="00D60E3D">
        <w:t>удобным,</w:t>
      </w:r>
      <w:r w:rsidR="00D60E3D" w:rsidRPr="00D60E3D">
        <w:t xml:space="preserve"> </w:t>
      </w:r>
      <w:r w:rsidRPr="00D60E3D">
        <w:t>поскольку</w:t>
      </w:r>
      <w:r w:rsidR="00D60E3D" w:rsidRPr="00D60E3D">
        <w:t xml:space="preserve"> </w:t>
      </w:r>
      <w:r w:rsidRPr="00D60E3D">
        <w:t>“значимость</w:t>
      </w:r>
      <w:r w:rsidR="00D60E3D">
        <w:t xml:space="preserve">" </w:t>
      </w:r>
      <w:r w:rsidRPr="00D60E3D">
        <w:t>каждого</w:t>
      </w:r>
      <w:r w:rsidR="00D60E3D" w:rsidRPr="00D60E3D">
        <w:t xml:space="preserve"> </w:t>
      </w:r>
      <w:r w:rsidRPr="00D60E3D">
        <w:t>их</w:t>
      </w:r>
      <w:r w:rsidR="00D60E3D" w:rsidRPr="00D60E3D">
        <w:t xml:space="preserve"> </w:t>
      </w:r>
      <w:r w:rsidRPr="00D60E3D">
        <w:t>них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этом</w:t>
      </w:r>
      <w:r w:rsidR="00D60E3D" w:rsidRPr="00D60E3D">
        <w:t xml:space="preserve"> </w:t>
      </w:r>
      <w:r w:rsidRPr="00D60E3D">
        <w:t>разложении,</w:t>
      </w:r>
      <w:r w:rsidR="00D60E3D" w:rsidRPr="00D60E3D">
        <w:t xml:space="preserve"> </w:t>
      </w:r>
      <w:r w:rsidRPr="00D60E3D">
        <w:t>то</w:t>
      </w:r>
      <w:r w:rsidR="00D60E3D" w:rsidRPr="00D60E3D">
        <w:t xml:space="preserve"> </w:t>
      </w:r>
      <w:r w:rsidRPr="00D60E3D">
        <w:t>есть</w:t>
      </w:r>
      <w:r w:rsidR="00D60E3D" w:rsidRPr="00D60E3D">
        <w:t xml:space="preserve"> </w:t>
      </w:r>
      <w:r w:rsidRPr="00D60E3D">
        <w:t>степень,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которой</w:t>
      </w:r>
      <w:r w:rsidR="00D60E3D" w:rsidRPr="00D60E3D">
        <w:t xml:space="preserve"> </w:t>
      </w:r>
      <w:r w:rsidRPr="00D60E3D">
        <w:t>он</w:t>
      </w:r>
      <w:r w:rsidR="00D60E3D" w:rsidRPr="00D60E3D">
        <w:t xml:space="preserve"> </w:t>
      </w:r>
      <w:r w:rsidRPr="00D60E3D">
        <w:t>представляет</w:t>
      </w:r>
      <w:r w:rsidR="00D60E3D" w:rsidRPr="00D60E3D">
        <w:t xml:space="preserve"> </w:t>
      </w:r>
      <w:r w:rsidRPr="00D60E3D">
        <w:t>исходный</w:t>
      </w:r>
      <w:r w:rsidR="00D60E3D" w:rsidRPr="00D60E3D">
        <w:t xml:space="preserve"> </w:t>
      </w:r>
      <w:r w:rsidRPr="00D60E3D">
        <w:t>набор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спектров,</w:t>
      </w:r>
      <w:r w:rsidR="00D60E3D" w:rsidRPr="00D60E3D">
        <w:t xml:space="preserve"> </w:t>
      </w:r>
      <w:r w:rsidRPr="00D60E3D">
        <w:t>пропорциональна</w:t>
      </w:r>
      <w:r w:rsidR="00D60E3D" w:rsidRPr="00D60E3D">
        <w:t xml:space="preserve"> </w:t>
      </w:r>
      <w:r w:rsidRPr="00D60E3D">
        <w:t>квадратному</w:t>
      </w:r>
      <w:r w:rsidR="00D60E3D" w:rsidRPr="00D60E3D">
        <w:t xml:space="preserve"> </w:t>
      </w:r>
      <w:r w:rsidRPr="00D60E3D">
        <w:t>корню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соответствующего</w:t>
      </w:r>
      <w:r w:rsidR="00D60E3D" w:rsidRPr="00D60E3D">
        <w:t xml:space="preserve"> </w:t>
      </w:r>
      <w:r w:rsidRPr="00D60E3D">
        <w:t>собственного</w:t>
      </w:r>
      <w:r w:rsidR="00D60E3D" w:rsidRPr="00D60E3D">
        <w:t xml:space="preserve"> </w:t>
      </w:r>
      <w:r w:rsidRPr="00D60E3D">
        <w:t>значения.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этого</w:t>
      </w:r>
      <w:r w:rsidR="00D60E3D" w:rsidRPr="00D60E3D">
        <w:t xml:space="preserve"> </w:t>
      </w:r>
      <w:r w:rsidRPr="00D60E3D">
        <w:t>следует,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любой</w:t>
      </w:r>
      <w:r w:rsidR="00D60E3D" w:rsidRPr="00D60E3D">
        <w:t xml:space="preserve"> </w:t>
      </w:r>
      <w:r w:rsidRPr="00D60E3D">
        <w:t>неполный</w:t>
      </w:r>
      <w:r w:rsidR="00D60E3D" w:rsidRPr="00D60E3D">
        <w:t xml:space="preserve"> </w:t>
      </w:r>
      <w:r w:rsidRPr="00D60E3D">
        <w:t>набор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ортогональных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спектров,</w:t>
      </w:r>
      <w:r w:rsidR="00D60E3D" w:rsidRPr="00D60E3D">
        <w:t xml:space="preserve"> </w:t>
      </w:r>
      <w:r w:rsidRPr="00D60E3D">
        <w:t>выбранный</w:t>
      </w:r>
      <w:r w:rsidR="00D60E3D" w:rsidRPr="00D60E3D">
        <w:t xml:space="preserve"> </w:t>
      </w:r>
      <w:r w:rsidRPr="00D60E3D">
        <w:t>таким</w:t>
      </w:r>
      <w:r w:rsidR="00D60E3D" w:rsidRPr="00D60E3D">
        <w:t xml:space="preserve"> </w:t>
      </w:r>
      <w:r w:rsidRPr="00D60E3D">
        <w:t>образом,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соответствующие</w:t>
      </w:r>
      <w:r w:rsidR="00D60E3D" w:rsidRPr="00D60E3D">
        <w:t xml:space="preserve"> </w:t>
      </w:r>
      <w:r w:rsidRPr="00D60E3D">
        <w:t>им</w:t>
      </w:r>
      <w:r w:rsidR="00D60E3D" w:rsidRPr="00D60E3D">
        <w:t xml:space="preserve"> </w:t>
      </w:r>
      <w:r w:rsidRPr="00D60E3D">
        <w:t>собственные</w:t>
      </w:r>
      <w:r w:rsidR="00D60E3D" w:rsidRPr="00D60E3D">
        <w:t xml:space="preserve"> </w:t>
      </w:r>
      <w:r w:rsidRPr="00D60E3D">
        <w:t>значения</w:t>
      </w:r>
      <w:r w:rsidR="00D60E3D" w:rsidRPr="00D60E3D">
        <w:t xml:space="preserve"> </w:t>
      </w:r>
      <w:r w:rsidRPr="00D60E3D">
        <w:t>максимальны,</w:t>
      </w:r>
      <w:r w:rsidR="00D60E3D" w:rsidRPr="00D60E3D">
        <w:t xml:space="preserve"> </w:t>
      </w:r>
      <w:r w:rsidRPr="00D60E3D">
        <w:t>будет</w:t>
      </w:r>
      <w:r w:rsidR="00D60E3D" w:rsidRPr="00D60E3D">
        <w:t xml:space="preserve"> </w:t>
      </w:r>
      <w:r w:rsidRPr="00D60E3D">
        <w:t>описывать</w:t>
      </w:r>
      <w:r w:rsidR="00D60E3D" w:rsidRPr="00D60E3D">
        <w:t xml:space="preserve"> </w:t>
      </w:r>
      <w:r w:rsidRPr="00D60E3D">
        <w:t>произвольный</w:t>
      </w:r>
      <w:r w:rsidR="00D60E3D" w:rsidRPr="00D60E3D">
        <w:t xml:space="preserve"> </w:t>
      </w:r>
      <w:r w:rsidRPr="00D60E3D">
        <w:t>белковый</w:t>
      </w:r>
      <w:r w:rsidR="00D60E3D" w:rsidRPr="00D60E3D">
        <w:t xml:space="preserve"> </w:t>
      </w:r>
      <w:r w:rsidRPr="00D60E3D">
        <w:t>спектр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лучше,</w:t>
      </w:r>
      <w:r w:rsidR="00D60E3D" w:rsidRPr="00D60E3D">
        <w:t xml:space="preserve"> </w:t>
      </w:r>
      <w:r w:rsidRPr="00D60E3D">
        <w:t>чем</w:t>
      </w:r>
      <w:r w:rsidR="00D60E3D" w:rsidRPr="00D60E3D">
        <w:t xml:space="preserve"> </w:t>
      </w:r>
      <w:r w:rsidRPr="00D60E3D">
        <w:t>любой</w:t>
      </w:r>
      <w:r w:rsidR="00D60E3D" w:rsidRPr="00D60E3D">
        <w:t xml:space="preserve"> </w:t>
      </w:r>
      <w:r w:rsidRPr="00D60E3D">
        <w:t>неполный</w:t>
      </w:r>
      <w:r w:rsidR="00D60E3D" w:rsidRPr="00D60E3D">
        <w:t xml:space="preserve"> </w:t>
      </w:r>
      <w:r w:rsidRPr="00D60E3D">
        <w:t>набор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исходных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белков.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Ошибка,</w:t>
      </w:r>
      <w:r w:rsidR="00D60E3D" w:rsidRPr="00D60E3D">
        <w:t xml:space="preserve"> </w:t>
      </w:r>
      <w:r w:rsidRPr="00D60E3D">
        <w:t>возникающая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аппроксимации</w:t>
      </w:r>
      <w:r w:rsidR="00D60E3D" w:rsidRPr="00D60E3D">
        <w:t xml:space="preserve"> </w:t>
      </w:r>
      <w:r w:rsidRPr="00D60E3D">
        <w:t>экспериментального</w:t>
      </w:r>
      <w:r w:rsidR="00D60E3D" w:rsidRPr="00D60E3D">
        <w:t xml:space="preserve"> </w:t>
      </w:r>
      <w:r w:rsidRPr="00D60E3D">
        <w:t>белкового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неполного</w:t>
      </w:r>
      <w:r w:rsidR="00D60E3D" w:rsidRPr="00D60E3D">
        <w:t xml:space="preserve"> </w:t>
      </w:r>
      <w:r w:rsidRPr="00D60E3D">
        <w:t>набора</w:t>
      </w:r>
      <w:r w:rsidR="00D60E3D" w:rsidRPr="00D60E3D">
        <w:t xml:space="preserve"> </w:t>
      </w:r>
      <w:r w:rsidRPr="00D60E3D">
        <w:t>наиболее</w:t>
      </w:r>
      <w:r w:rsidR="00D60E3D" w:rsidRPr="00D60E3D">
        <w:t xml:space="preserve"> </w:t>
      </w:r>
      <w:r w:rsidRPr="00D60E3D">
        <w:t>“значимых</w:t>
      </w:r>
      <w:r w:rsidR="00D60E3D">
        <w:t xml:space="preserve">" </w:t>
      </w:r>
      <w:r w:rsidRPr="00D60E3D">
        <w:t>ортогональных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спектров,</w:t>
      </w:r>
      <w:r w:rsidR="00D60E3D" w:rsidRPr="00D60E3D">
        <w:t xml:space="preserve"> </w:t>
      </w:r>
      <w:r w:rsidRPr="00D60E3D">
        <w:t>определяется</w:t>
      </w:r>
      <w:r w:rsidR="00D60E3D" w:rsidRPr="00D60E3D">
        <w:t xml:space="preserve"> </w:t>
      </w:r>
      <w:r w:rsidRPr="00D60E3D">
        <w:t>следующей</w:t>
      </w:r>
      <w:r w:rsidR="00D60E3D" w:rsidRPr="00D60E3D">
        <w:t xml:space="preserve"> </w:t>
      </w:r>
      <w:r w:rsidRPr="00D60E3D">
        <w:t>формулой</w:t>
      </w:r>
      <w:r w:rsidR="00D60E3D" w:rsidRPr="00D60E3D">
        <w:t>:</w:t>
      </w:r>
    </w:p>
    <w:p w:rsidR="004E69A5" w:rsidRPr="00D60E3D" w:rsidRDefault="004E69A5" w:rsidP="00D60E3D">
      <w:pPr>
        <w:tabs>
          <w:tab w:val="left" w:pos="726"/>
        </w:tabs>
      </w:pPr>
    </w:p>
    <w:p w:rsidR="00076AC9" w:rsidRPr="00D60E3D" w:rsidRDefault="007D00D3" w:rsidP="00D60E3D">
      <w:pPr>
        <w:tabs>
          <w:tab w:val="left" w:pos="726"/>
        </w:tabs>
      </w:pPr>
      <w:r>
        <w:pict>
          <v:shape id="_x0000_i1128" type="#_x0000_t75" style="width:102pt;height:38.25pt">
            <v:imagedata r:id="rId85" o:title=""/>
          </v:shape>
        </w:pict>
      </w:r>
      <w:r w:rsidR="00076AC9" w:rsidRPr="00D60E3D">
        <w:t>.</w:t>
      </w:r>
      <w:r w:rsidR="00076AC9">
        <w:t xml:space="preserve"> (</w:t>
      </w:r>
      <w:r w:rsidR="00076AC9" w:rsidRPr="00D60E3D">
        <w:t xml:space="preserve">1.2.18) </w:t>
      </w:r>
    </w:p>
    <w:p w:rsidR="00D60E3D" w:rsidRPr="00D60E3D" w:rsidRDefault="00D60E3D" w:rsidP="00D60E3D">
      <w:pPr>
        <w:tabs>
          <w:tab w:val="left" w:pos="726"/>
        </w:tabs>
      </w:pPr>
    </w:p>
    <w:p w:rsidR="004E69A5" w:rsidRDefault="004E69A5" w:rsidP="00D60E3D">
      <w:pPr>
        <w:tabs>
          <w:tab w:val="left" w:pos="726"/>
        </w:tabs>
      </w:pPr>
      <w:r w:rsidRPr="00D60E3D">
        <w:t>Здесь</w:t>
      </w:r>
      <w:r w:rsidR="00D60E3D" w:rsidRPr="00D60E3D">
        <w:t xml:space="preserve"> </w:t>
      </w:r>
      <w:r w:rsidRPr="00D60E3D">
        <w:sym w:font="Symbol" w:char="F073"/>
      </w:r>
      <w:r w:rsidR="00D60E3D" w:rsidRPr="00D60E3D">
        <w:t xml:space="preserve"> - </w:t>
      </w:r>
      <w:r w:rsidRPr="00D60E3D">
        <w:t>среднее</w:t>
      </w:r>
      <w:r w:rsidR="00D60E3D" w:rsidRPr="00D60E3D">
        <w:t xml:space="preserve"> </w:t>
      </w:r>
      <w:r w:rsidRPr="00D60E3D">
        <w:t>квадратичное</w:t>
      </w:r>
      <w:r w:rsidR="00D60E3D" w:rsidRPr="00D60E3D">
        <w:t xml:space="preserve"> </w:t>
      </w:r>
      <w:r w:rsidRPr="00D60E3D">
        <w:t>отклонение,</w:t>
      </w:r>
      <w:r w:rsidR="00D60E3D" w:rsidRPr="00D60E3D">
        <w:t xml:space="preserve"> </w:t>
      </w:r>
      <w:r w:rsidRPr="00D60E3D">
        <w:t>n</w:t>
      </w:r>
      <w:r w:rsidR="00D60E3D" w:rsidRPr="00D60E3D">
        <w:t xml:space="preserve"> - </w:t>
      </w:r>
      <w:r w:rsidRPr="00D60E3D">
        <w:t>число</w:t>
      </w:r>
      <w:r w:rsidR="00D60E3D" w:rsidRPr="00D60E3D">
        <w:t xml:space="preserve"> </w:t>
      </w:r>
      <w:r w:rsidRPr="00D60E3D">
        <w:t>точек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спектре,</w:t>
      </w:r>
      <w:r w:rsidR="00D60E3D" w:rsidRPr="00D60E3D">
        <w:t xml:space="preserve"> </w:t>
      </w:r>
      <w:r w:rsidRPr="00D60E3D">
        <w:t>m</w:t>
      </w:r>
      <w:r w:rsidR="00D60E3D" w:rsidRPr="00D60E3D">
        <w:t xml:space="preserve"> - </w:t>
      </w:r>
      <w:r w:rsidRPr="00D60E3D">
        <w:t>число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исходном</w:t>
      </w:r>
      <w:r w:rsidR="00D60E3D" w:rsidRPr="00D60E3D">
        <w:t xml:space="preserve"> </w:t>
      </w:r>
      <w:r w:rsidRPr="00D60E3D">
        <w:t>наборе,</w:t>
      </w:r>
      <w:r w:rsidR="00D60E3D" w:rsidRPr="00D60E3D">
        <w:t xml:space="preserve"> </w:t>
      </w:r>
      <w:r w:rsidR="007D00D3">
        <w:pict>
          <v:shape id="_x0000_i1129" type="#_x0000_t75" style="width:9.75pt;height:12.75pt">
            <v:imagedata r:id="rId86" o:title=""/>
          </v:shape>
        </w:pict>
      </w:r>
      <w:r w:rsidR="00D60E3D" w:rsidRPr="00D60E3D">
        <w:t xml:space="preserve"> - </w:t>
      </w:r>
      <w:r w:rsidRPr="00D60E3D">
        <w:t>число</w:t>
      </w:r>
      <w:r w:rsidR="00D60E3D" w:rsidRPr="00D60E3D">
        <w:t xml:space="preserve"> </w:t>
      </w:r>
      <w:r w:rsidRPr="00D60E3D">
        <w:t>ортогональных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неполном</w:t>
      </w:r>
      <w:r w:rsidR="00D60E3D" w:rsidRPr="00D60E3D">
        <w:t xml:space="preserve"> </w:t>
      </w:r>
      <w:r w:rsidRPr="00D60E3D">
        <w:t>наборе,</w:t>
      </w:r>
      <w:r w:rsidR="00D60E3D" w:rsidRPr="00D60E3D">
        <w:t xml:space="preserve"> </w:t>
      </w:r>
      <w:r w:rsidRPr="00D60E3D">
        <w:t>используемом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реконструкции</w:t>
      </w:r>
      <w:r w:rsidR="00D60E3D" w:rsidRPr="00D60E3D">
        <w:t xml:space="preserve"> </w:t>
      </w:r>
      <w:r w:rsidRPr="00D60E3D">
        <w:t>произвольного</w:t>
      </w:r>
      <w:r w:rsidR="00D60E3D" w:rsidRPr="00D60E3D">
        <w:t xml:space="preserve"> </w:t>
      </w:r>
      <w:r w:rsidRPr="00D60E3D">
        <w:t>белкового</w:t>
      </w:r>
      <w:r w:rsidR="00D60E3D" w:rsidRPr="00D60E3D">
        <w:t xml:space="preserve"> </w:t>
      </w:r>
      <w:r w:rsidRPr="00D60E3D">
        <w:t>спектра,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="007D00D3">
        <w:pict>
          <v:shape id="_x0000_i1130" type="#_x0000_t75" style="width:11.25pt;height:18pt">
            <v:imagedata r:id="rId87" o:title=""/>
          </v:shape>
        </w:pict>
      </w:r>
      <w:r w:rsidR="00D60E3D" w:rsidRPr="00D60E3D">
        <w:t xml:space="preserve"> - </w:t>
      </w:r>
      <w:r w:rsidRPr="00D60E3D">
        <w:t>собственные</w:t>
      </w:r>
      <w:r w:rsidR="00D60E3D" w:rsidRPr="00D60E3D">
        <w:t xml:space="preserve"> </w:t>
      </w:r>
      <w:r w:rsidRPr="00D60E3D">
        <w:t>значения,</w:t>
      </w:r>
      <w:r w:rsidR="00D60E3D" w:rsidRPr="00D60E3D">
        <w:t xml:space="preserve"> </w:t>
      </w:r>
      <w:r w:rsidRPr="00D60E3D">
        <w:t>расположенные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ряд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порядке</w:t>
      </w:r>
      <w:r w:rsidR="00D60E3D" w:rsidRPr="00D60E3D">
        <w:t xml:space="preserve"> </w:t>
      </w:r>
      <w:r w:rsidRPr="00D60E3D">
        <w:t>убывания</w:t>
      </w:r>
      <w:r w:rsidR="00D60E3D" w:rsidRPr="00D60E3D">
        <w:t xml:space="preserve"> </w:t>
      </w:r>
      <w:r w:rsidRPr="00D60E3D">
        <w:t>их</w:t>
      </w:r>
      <w:r w:rsidR="00D60E3D" w:rsidRPr="00D60E3D">
        <w:t xml:space="preserve"> </w:t>
      </w:r>
      <w:r w:rsidRPr="00D60E3D">
        <w:t>величины.</w:t>
      </w:r>
      <w:r w:rsidR="00D60E3D" w:rsidRPr="00D60E3D">
        <w:t xml:space="preserve"> </w:t>
      </w:r>
      <w:r w:rsidRPr="00D60E3D">
        <w:t>Случайная</w:t>
      </w:r>
      <w:r w:rsidR="00D60E3D" w:rsidRPr="00D60E3D">
        <w:t xml:space="preserve"> </w:t>
      </w:r>
      <w:r w:rsidRPr="00D60E3D">
        <w:t>ошибка,</w:t>
      </w:r>
      <w:r w:rsidR="00D60E3D" w:rsidRPr="00D60E3D">
        <w:t xml:space="preserve"> </w:t>
      </w:r>
      <w:r w:rsidRPr="00D60E3D">
        <w:t>связанная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погрешностью</w:t>
      </w:r>
      <w:r w:rsidR="00D60E3D" w:rsidRPr="00D60E3D">
        <w:t xml:space="preserve"> </w:t>
      </w:r>
      <w:r w:rsidRPr="00D60E3D">
        <w:t>измерений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снятии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эталонных</w:t>
      </w:r>
      <w:r w:rsidR="00D60E3D" w:rsidRPr="00D60E3D">
        <w:t xml:space="preserve"> </w:t>
      </w:r>
      <w:r w:rsidRPr="00D60E3D">
        <w:t>белков,</w:t>
      </w:r>
      <w:r w:rsidR="00D60E3D" w:rsidRPr="00D60E3D">
        <w:t xml:space="preserve"> </w:t>
      </w:r>
      <w:r w:rsidRPr="00D60E3D">
        <w:t>приблизительно</w:t>
      </w:r>
      <w:r w:rsidR="00D60E3D" w:rsidRPr="00D60E3D">
        <w:t xml:space="preserve"> </w:t>
      </w:r>
      <w:r w:rsidRPr="00D60E3D">
        <w:t>равна</w:t>
      </w:r>
      <w:r w:rsidR="00D60E3D" w:rsidRPr="00D60E3D">
        <w:t xml:space="preserve"> </w:t>
      </w:r>
      <w:r w:rsidRPr="00D60E3D">
        <w:t>0.3</w:t>
      </w:r>
      <w:r w:rsidR="00D60E3D" w:rsidRPr="00D60E3D">
        <w:t xml:space="preserve"> </w:t>
      </w:r>
      <w:r w:rsidRPr="00D60E3D">
        <w:t>единицы</w:t>
      </w:r>
      <w:r w:rsidR="00D60E3D" w:rsidRPr="00D60E3D">
        <w:t xml:space="preserve"> </w:t>
      </w:r>
      <w:r w:rsidRPr="00D60E3D">
        <w:sym w:font="Symbol" w:char="F044"/>
      </w:r>
      <w:r w:rsidRPr="00D60E3D">
        <w:sym w:font="Symbol" w:char="F065"/>
      </w:r>
      <w:r w:rsidRPr="00D60E3D">
        <w:t>.</w:t>
      </w:r>
      <w:r w:rsidR="00D60E3D" w:rsidRPr="00D60E3D">
        <w:t xml:space="preserve"> </w:t>
      </w:r>
      <w:r w:rsidRPr="00D60E3D">
        <w:t>Сравним</w:t>
      </w:r>
      <w:r w:rsidR="00D60E3D" w:rsidRPr="00D60E3D">
        <w:t xml:space="preserve"> </w:t>
      </w:r>
      <w:r w:rsidRPr="00D60E3D">
        <w:t>ее</w:t>
      </w:r>
      <w:r w:rsidR="00D60E3D" w:rsidRPr="00D60E3D">
        <w:t xml:space="preserve"> </w:t>
      </w:r>
      <w:r w:rsidRPr="00D60E3D">
        <w:t>со</w:t>
      </w:r>
      <w:r w:rsidR="00D60E3D" w:rsidRPr="00D60E3D">
        <w:t xml:space="preserve"> </w:t>
      </w:r>
      <w:r w:rsidRPr="00D60E3D">
        <w:t>значениями</w:t>
      </w:r>
      <w:r w:rsidR="00D60E3D" w:rsidRPr="00D60E3D">
        <w:t xml:space="preserve"> </w:t>
      </w:r>
      <w:r w:rsidRPr="00D60E3D">
        <w:sym w:font="Symbol" w:char="F073"/>
      </w:r>
      <w:r w:rsidRPr="00D60E3D">
        <w:t>,</w:t>
      </w:r>
      <w:r w:rsidR="00D60E3D" w:rsidRPr="00D60E3D">
        <w:t xml:space="preserve"> </w:t>
      </w:r>
      <w:r w:rsidRPr="00D60E3D">
        <w:t>рассчитанными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формуле</w:t>
      </w:r>
      <w:r w:rsidR="00D60E3D">
        <w:t xml:space="preserve"> (</w:t>
      </w:r>
      <w:r w:rsidRPr="00D60E3D">
        <w:t>1.2.18</w:t>
      </w:r>
      <w:r w:rsidR="00D60E3D" w:rsidRPr="00D60E3D">
        <w:t xml:space="preserve">) </w:t>
      </w:r>
      <w:r w:rsidRPr="00D60E3D">
        <w:t>для</w:t>
      </w:r>
      <w:r w:rsidR="00D60E3D" w:rsidRPr="00D60E3D">
        <w:t xml:space="preserve"> </w:t>
      </w:r>
      <w:r w:rsidRPr="00D60E3D">
        <w:t>разных</w:t>
      </w:r>
      <w:r w:rsidR="00D60E3D" w:rsidRPr="00D60E3D">
        <w:t xml:space="preserve"> </w:t>
      </w:r>
      <w:r w:rsidRPr="00D60E3D">
        <w:t>значений</w:t>
      </w:r>
      <w:r w:rsidR="00D60E3D" w:rsidRPr="00D60E3D">
        <w:t xml:space="preserve"> </w:t>
      </w:r>
      <w:r w:rsidRPr="00D60E3D">
        <w:sym w:font="Symbol" w:char="F06D"/>
      </w:r>
      <w:r w:rsidR="00D60E3D">
        <w:t xml:space="preserve"> (</w:t>
      </w:r>
      <w:r w:rsidRPr="00D60E3D">
        <w:t>при</w:t>
      </w:r>
      <w:r w:rsidR="00D60E3D" w:rsidRPr="00D60E3D">
        <w:t xml:space="preserve"> </w:t>
      </w:r>
      <w:r w:rsidRPr="00D60E3D">
        <w:t>m=16</w:t>
      </w:r>
      <w:r w:rsidR="00D60E3D" w:rsidRPr="00D60E3D">
        <w:t xml:space="preserve">): </w:t>
      </w:r>
    </w:p>
    <w:p w:rsidR="00076AC9" w:rsidRPr="00D60E3D" w:rsidRDefault="00076AC9" w:rsidP="00D60E3D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37"/>
        <w:gridCol w:w="5256"/>
      </w:tblGrid>
      <w:tr w:rsidR="004E69A5" w:rsidRPr="00D60E3D" w:rsidTr="002A3E52">
        <w:trPr>
          <w:jc w:val="center"/>
        </w:trPr>
        <w:tc>
          <w:tcPr>
            <w:tcW w:w="1242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sym w:font="Symbol" w:char="F06D"/>
            </w:r>
          </w:p>
        </w:tc>
        <w:tc>
          <w:tcPr>
            <w:tcW w:w="1701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sym w:font="Symbol" w:char="F073"/>
            </w:r>
            <w:r w:rsidRPr="00D60E3D">
              <w:t>,</w:t>
            </w:r>
            <w:r w:rsidR="00D60E3D" w:rsidRPr="00D60E3D">
              <w:t xml:space="preserve"> </w:t>
            </w:r>
            <w:r w:rsidRPr="00D60E3D">
              <w:t>ед.</w:t>
            </w:r>
            <w:r w:rsidR="00D60E3D" w:rsidRPr="00D60E3D">
              <w:t xml:space="preserve"> </w:t>
            </w:r>
            <w:r w:rsidRPr="002A3E52">
              <w:sym w:font="Symbol" w:char="F044"/>
            </w:r>
            <w:r w:rsidRPr="002A3E52">
              <w:sym w:font="Symbol" w:char="F065"/>
            </w:r>
          </w:p>
        </w:tc>
      </w:tr>
      <w:tr w:rsidR="004E69A5" w:rsidRPr="00D60E3D" w:rsidTr="002A3E52">
        <w:trPr>
          <w:jc w:val="center"/>
        </w:trPr>
        <w:tc>
          <w:tcPr>
            <w:tcW w:w="1242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3</w:t>
            </w:r>
          </w:p>
        </w:tc>
        <w:tc>
          <w:tcPr>
            <w:tcW w:w="1701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0.38</w:t>
            </w:r>
          </w:p>
        </w:tc>
      </w:tr>
      <w:tr w:rsidR="004E69A5" w:rsidRPr="00D60E3D" w:rsidTr="002A3E52">
        <w:trPr>
          <w:jc w:val="center"/>
        </w:trPr>
        <w:tc>
          <w:tcPr>
            <w:tcW w:w="1242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4</w:t>
            </w:r>
          </w:p>
        </w:tc>
        <w:tc>
          <w:tcPr>
            <w:tcW w:w="1701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0.24</w:t>
            </w:r>
          </w:p>
        </w:tc>
      </w:tr>
      <w:tr w:rsidR="004E69A5" w:rsidRPr="00D60E3D" w:rsidTr="002A3E52">
        <w:trPr>
          <w:jc w:val="center"/>
        </w:trPr>
        <w:tc>
          <w:tcPr>
            <w:tcW w:w="1242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5</w:t>
            </w:r>
          </w:p>
        </w:tc>
        <w:tc>
          <w:tcPr>
            <w:tcW w:w="1701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0.17</w:t>
            </w:r>
          </w:p>
        </w:tc>
      </w:tr>
      <w:tr w:rsidR="004E69A5" w:rsidRPr="00D60E3D" w:rsidTr="002A3E52">
        <w:trPr>
          <w:jc w:val="center"/>
        </w:trPr>
        <w:tc>
          <w:tcPr>
            <w:tcW w:w="1242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6</w:t>
            </w:r>
          </w:p>
        </w:tc>
        <w:tc>
          <w:tcPr>
            <w:tcW w:w="1701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0.12</w:t>
            </w:r>
          </w:p>
        </w:tc>
      </w:tr>
    </w:tbl>
    <w:p w:rsidR="00D60E3D" w:rsidRDefault="00D60E3D" w:rsidP="00D60E3D">
      <w:pPr>
        <w:tabs>
          <w:tab w:val="left" w:pos="726"/>
        </w:tabs>
      </w:pPr>
    </w:p>
    <w:p w:rsidR="00076AC9" w:rsidRDefault="004E69A5" w:rsidP="00D60E3D">
      <w:pPr>
        <w:tabs>
          <w:tab w:val="left" w:pos="726"/>
        </w:tabs>
      </w:pPr>
      <w:r w:rsidRPr="00D60E3D">
        <w:t>Из</w:t>
      </w:r>
      <w:r w:rsidR="00D60E3D" w:rsidRPr="00D60E3D">
        <w:t xml:space="preserve"> </w:t>
      </w:r>
      <w:r w:rsidRPr="00D60E3D">
        <w:t>приведенной</w:t>
      </w:r>
      <w:r w:rsidR="00D60E3D" w:rsidRPr="00D60E3D">
        <w:t xml:space="preserve"> </w:t>
      </w:r>
      <w:r w:rsidRPr="00D60E3D">
        <w:t>таблицы</w:t>
      </w:r>
      <w:r w:rsidR="00D60E3D" w:rsidRPr="00D60E3D">
        <w:t xml:space="preserve"> </w:t>
      </w:r>
      <w:r w:rsidRPr="00D60E3D">
        <w:t>видно,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четыре</w:t>
      </w:r>
      <w:r w:rsidR="00D60E3D" w:rsidRPr="00D60E3D">
        <w:t xml:space="preserve"> </w:t>
      </w:r>
      <w:r w:rsidRPr="00D60E3D">
        <w:t>ортогональных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дают</w:t>
      </w:r>
      <w:r w:rsidR="00D60E3D" w:rsidRPr="00D60E3D">
        <w:t xml:space="preserve"> </w:t>
      </w:r>
      <w:r w:rsidRPr="00D60E3D">
        <w:t>значение</w:t>
      </w:r>
      <w:r w:rsidR="00D60E3D" w:rsidRPr="00D60E3D">
        <w:t xml:space="preserve"> </w:t>
      </w:r>
      <w:r w:rsidRPr="00D60E3D">
        <w:sym w:font="Symbol" w:char="F073"/>
      </w:r>
      <w:r w:rsidRPr="00D60E3D">
        <w:t>,</w:t>
      </w:r>
      <w:r w:rsidR="00D60E3D" w:rsidRPr="00D60E3D">
        <w:t xml:space="preserve"> </w:t>
      </w:r>
      <w:r w:rsidRPr="00D60E3D">
        <w:t>нe</w:t>
      </w:r>
      <w:r w:rsidR="00D60E3D" w:rsidRPr="00D60E3D">
        <w:t xml:space="preserve"> </w:t>
      </w:r>
      <w:r w:rsidRPr="00D60E3D">
        <w:t>превышающее</w:t>
      </w:r>
      <w:r w:rsidR="00D60E3D" w:rsidRPr="00D60E3D">
        <w:t xml:space="preserve"> </w:t>
      </w:r>
      <w:r w:rsidRPr="00D60E3D">
        <w:t>уровень</w:t>
      </w:r>
      <w:r w:rsidR="00D60E3D" w:rsidRPr="00D60E3D">
        <w:t xml:space="preserve"> </w:t>
      </w:r>
      <w:r w:rsidRPr="00D60E3D">
        <w:t>случайной</w:t>
      </w:r>
      <w:r w:rsidR="00D60E3D" w:rsidRPr="00D60E3D">
        <w:t xml:space="preserve"> </w:t>
      </w:r>
      <w:r w:rsidRPr="00D60E3D">
        <w:t>ошибки.</w:t>
      </w:r>
      <w:r w:rsidR="00D60E3D" w:rsidRPr="00D60E3D">
        <w:t xml:space="preserve"> </w:t>
      </w:r>
      <w:r w:rsidRPr="00D60E3D">
        <w:t>Но</w:t>
      </w:r>
      <w:r w:rsidR="00D60E3D" w:rsidRPr="00D60E3D">
        <w:t xml:space="preserve"> </w:t>
      </w:r>
      <w:r w:rsidRPr="00D60E3D">
        <w:t>эксперименты</w:t>
      </w:r>
      <w:r w:rsidR="00D60E3D" w:rsidRPr="00D60E3D">
        <w:t xml:space="preserve"> </w:t>
      </w:r>
      <w:r w:rsidRPr="00D60E3D">
        <w:t>показывают,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форма</w:t>
      </w:r>
      <w:r w:rsidR="00D60E3D" w:rsidRPr="00D60E3D">
        <w:t xml:space="preserve"> </w:t>
      </w:r>
      <w:r w:rsidRPr="00D60E3D">
        <w:t>реконструированного</w:t>
      </w:r>
      <w:r w:rsidR="00D60E3D" w:rsidRPr="00D60E3D">
        <w:t xml:space="preserve"> </w:t>
      </w:r>
      <w:r w:rsidRPr="00D60E3D">
        <w:t>таким</w:t>
      </w:r>
      <w:r w:rsidR="00D60E3D" w:rsidRPr="00D60E3D">
        <w:t xml:space="preserve"> </w:t>
      </w:r>
      <w:r w:rsidRPr="00D60E3D">
        <w:t>образом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плохо</w:t>
      </w:r>
      <w:r w:rsidR="00D60E3D" w:rsidRPr="00D60E3D">
        <w:t xml:space="preserve"> </w:t>
      </w:r>
      <w:r w:rsidRPr="00D60E3D">
        <w:t>совпадает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реальной.</w:t>
      </w:r>
      <w:r w:rsidR="00D60E3D" w:rsidRPr="00D60E3D">
        <w:t xml:space="preserve"> </w:t>
      </w:r>
      <w:r w:rsidRPr="00D60E3D">
        <w:t>Пять</w:t>
      </w:r>
      <w:r w:rsidR="00D60E3D" w:rsidRPr="00D60E3D">
        <w:t xml:space="preserve"> </w:t>
      </w:r>
      <w:r w:rsidRPr="00D60E3D">
        <w:t>ортогональных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дают</w:t>
      </w:r>
      <w:r w:rsidR="00D60E3D" w:rsidRPr="00D60E3D">
        <w:t xml:space="preserve"> </w:t>
      </w:r>
      <w:r w:rsidRPr="00D60E3D">
        <w:t>значение</w:t>
      </w:r>
      <w:r w:rsidR="00D60E3D" w:rsidRPr="00D60E3D">
        <w:t xml:space="preserve"> </w:t>
      </w:r>
      <w:r w:rsidRPr="00D60E3D">
        <w:sym w:font="Symbol" w:char="F073"/>
      </w:r>
      <w:r w:rsidRPr="00D60E3D">
        <w:t>,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два</w:t>
      </w:r>
      <w:r w:rsidR="00D60E3D" w:rsidRPr="00D60E3D">
        <w:t xml:space="preserve"> </w:t>
      </w:r>
      <w:r w:rsidRPr="00D60E3D">
        <w:t>раза</w:t>
      </w:r>
      <w:r w:rsidR="00D60E3D" w:rsidRPr="00D60E3D">
        <w:t xml:space="preserve"> </w:t>
      </w:r>
      <w:r w:rsidRPr="00D60E3D">
        <w:t>меньшее</w:t>
      </w:r>
      <w:r w:rsidR="00D60E3D" w:rsidRPr="00D60E3D">
        <w:t xml:space="preserve"> </w:t>
      </w:r>
      <w:r w:rsidRPr="00D60E3D">
        <w:t>уровня</w:t>
      </w:r>
      <w:r w:rsidR="00D60E3D" w:rsidRPr="00D60E3D">
        <w:t xml:space="preserve"> </w:t>
      </w:r>
      <w:r w:rsidRPr="00D60E3D">
        <w:t>случайной</w:t>
      </w:r>
      <w:r w:rsidR="00D60E3D" w:rsidRPr="00D60E3D">
        <w:t xml:space="preserve"> </w:t>
      </w:r>
      <w:r w:rsidRPr="00D60E3D">
        <w:t>ошибки,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этом</w:t>
      </w:r>
      <w:r w:rsidR="00D60E3D" w:rsidRPr="00D60E3D">
        <w:t xml:space="preserve"> </w:t>
      </w:r>
      <w:r w:rsidRPr="00D60E3D">
        <w:t>хорошо</w:t>
      </w:r>
      <w:r w:rsidR="00D60E3D" w:rsidRPr="00D60E3D">
        <w:t xml:space="preserve"> </w:t>
      </w:r>
      <w:r w:rsidRPr="00D60E3D">
        <w:t>воспроизводят</w:t>
      </w:r>
      <w:r w:rsidR="00D60E3D" w:rsidRPr="00D60E3D">
        <w:t xml:space="preserve"> </w:t>
      </w:r>
      <w:r w:rsidRPr="00D60E3D">
        <w:t>форму</w:t>
      </w:r>
      <w:r w:rsidR="00D60E3D" w:rsidRPr="00D60E3D">
        <w:t xml:space="preserve"> </w:t>
      </w:r>
      <w:r w:rsidRPr="00D60E3D">
        <w:t>спектра.</w:t>
      </w:r>
      <w:r w:rsidR="00D60E3D" w:rsidRPr="00D60E3D">
        <w:t xml:space="preserve"> </w:t>
      </w:r>
      <w:r w:rsidRPr="00D60E3D">
        <w:t>Шесть</w:t>
      </w:r>
      <w:r w:rsidR="00D60E3D" w:rsidRPr="00D60E3D">
        <w:t xml:space="preserve"> </w:t>
      </w:r>
      <w:r w:rsidRPr="00D60E3D">
        <w:t>ортогональных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дают</w:t>
      </w:r>
      <w:r w:rsidR="00D60E3D" w:rsidRPr="00D60E3D">
        <w:t xml:space="preserve"> </w:t>
      </w:r>
      <w:r w:rsidRPr="00D60E3D">
        <w:t>лишь</w:t>
      </w:r>
      <w:r w:rsidR="00D60E3D" w:rsidRPr="00D60E3D">
        <w:t xml:space="preserve"> </w:t>
      </w:r>
      <w:r w:rsidRPr="00D60E3D">
        <w:t>незначительное</w:t>
      </w:r>
      <w:r w:rsidR="00D60E3D" w:rsidRPr="00D60E3D">
        <w:t xml:space="preserve"> </w:t>
      </w:r>
      <w:r w:rsidRPr="00D60E3D">
        <w:t>улучшение.</w:t>
      </w:r>
      <w:r w:rsidR="00D60E3D" w:rsidRPr="00D60E3D">
        <w:t xml:space="preserve"> 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Это</w:t>
      </w:r>
      <w:r w:rsidR="00D60E3D" w:rsidRPr="00D60E3D">
        <w:t xml:space="preserve"> </w:t>
      </w:r>
      <w:r w:rsidRPr="00D60E3D">
        <w:t>объясняется</w:t>
      </w:r>
      <w:r w:rsidR="00D60E3D" w:rsidRPr="00D60E3D">
        <w:t xml:space="preserve"> </w:t>
      </w:r>
      <w:r w:rsidRPr="00D60E3D">
        <w:t>тем,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оставшиеся</w:t>
      </w:r>
      <w:r w:rsidR="00D60E3D" w:rsidRPr="00D60E3D">
        <w:t xml:space="preserve"> </w:t>
      </w:r>
      <w:r w:rsidRPr="00D60E3D">
        <w:t>базисные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представляют</w:t>
      </w:r>
      <w:r w:rsidR="00D60E3D" w:rsidRPr="00D60E3D">
        <w:t xml:space="preserve"> </w:t>
      </w:r>
      <w:r w:rsidRPr="00D60E3D">
        <w:t>собой</w:t>
      </w:r>
      <w:r w:rsidR="00D60E3D" w:rsidRPr="00D60E3D">
        <w:t xml:space="preserve"> </w:t>
      </w:r>
      <w:r w:rsidRPr="00D60E3D">
        <w:t>ни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иное,</w:t>
      </w:r>
      <w:r w:rsidR="00D60E3D" w:rsidRPr="00D60E3D">
        <w:t xml:space="preserve"> </w:t>
      </w:r>
      <w:r w:rsidRPr="00D60E3D">
        <w:t>как</w:t>
      </w:r>
      <w:r w:rsidR="00D60E3D" w:rsidRPr="00D60E3D">
        <w:t xml:space="preserve"> </w:t>
      </w:r>
      <w:r w:rsidRPr="00D60E3D">
        <w:t>“шум”,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их</w:t>
      </w:r>
      <w:r w:rsidR="00D60E3D" w:rsidRPr="00D60E3D">
        <w:t xml:space="preserve"> </w:t>
      </w:r>
      <w:r w:rsidRPr="00D60E3D">
        <w:t>учет</w:t>
      </w:r>
      <w:r w:rsidR="00D60E3D" w:rsidRPr="00D60E3D">
        <w:t xml:space="preserve"> </w:t>
      </w:r>
      <w:r w:rsidRPr="00D60E3D">
        <w:t>приводит</w:t>
      </w:r>
      <w:r w:rsidR="00D60E3D" w:rsidRPr="00D60E3D">
        <w:t xml:space="preserve"> </w:t>
      </w:r>
      <w:r w:rsidRPr="00D60E3D">
        <w:t>лишь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увеличению</w:t>
      </w:r>
      <w:r w:rsidR="00D60E3D" w:rsidRPr="00D60E3D">
        <w:t xml:space="preserve"> </w:t>
      </w:r>
      <w:r w:rsidRPr="00D60E3D">
        <w:t>ошибки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вычислениях.</w:t>
      </w:r>
      <w:r w:rsidR="00D60E3D" w:rsidRPr="00D60E3D">
        <w:t xml:space="preserve"> </w:t>
      </w:r>
      <w:r w:rsidRPr="00D60E3D">
        <w:t>Авторы</w:t>
      </w:r>
      <w:r w:rsidR="00D60E3D" w:rsidRPr="00D60E3D">
        <w:t xml:space="preserve"> </w:t>
      </w:r>
      <w:r w:rsidRPr="00D60E3D">
        <w:t>данного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использовали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вычислений</w:t>
      </w:r>
      <w:r w:rsidR="00D60E3D" w:rsidRPr="00D60E3D">
        <w:t xml:space="preserve"> </w:t>
      </w:r>
      <w:r w:rsidRPr="00D60E3D">
        <w:t>пять</w:t>
      </w:r>
      <w:r w:rsidR="00D60E3D">
        <w:t xml:space="preserve"> "</w:t>
      </w:r>
      <w:r w:rsidRPr="00D60E3D">
        <w:t>наиболее</w:t>
      </w:r>
      <w:r w:rsidR="00D60E3D" w:rsidRPr="00D60E3D">
        <w:t xml:space="preserve"> </w:t>
      </w:r>
      <w:r w:rsidRPr="00D60E3D">
        <w:t>значимых</w:t>
      </w:r>
      <w:r w:rsidR="00D60E3D">
        <w:t xml:space="preserve">" </w:t>
      </w:r>
      <w:r w:rsidRPr="00D60E3D">
        <w:t>ортогональных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>
        <w:t xml:space="preserve"> (</w:t>
      </w:r>
      <w:r w:rsidRPr="00D60E3D">
        <w:sym w:font="Symbol" w:char="F06D"/>
      </w:r>
      <w:r w:rsidRPr="00D60E3D">
        <w:t>=5</w:t>
      </w:r>
      <w:r w:rsidR="00D60E3D" w:rsidRPr="00D60E3D">
        <w:t xml:space="preserve">), </w:t>
      </w:r>
      <w:r w:rsidRPr="00D60E3D">
        <w:t>полагая</w:t>
      </w:r>
      <w:r w:rsidR="00D60E3D" w:rsidRPr="00D60E3D">
        <w:t xml:space="preserve"> </w:t>
      </w:r>
      <w:r w:rsidRPr="00D60E3D">
        <w:t>это</w:t>
      </w:r>
      <w:r w:rsidR="00D60E3D" w:rsidRPr="00D60E3D">
        <w:t xml:space="preserve"> </w:t>
      </w:r>
      <w:r w:rsidRPr="00D60E3D">
        <w:t>количество</w:t>
      </w:r>
      <w:r w:rsidR="00D60E3D" w:rsidRPr="00D60E3D">
        <w:t xml:space="preserve"> </w:t>
      </w:r>
      <w:r w:rsidRPr="00D60E3D">
        <w:t>оптимальным.</w:t>
      </w:r>
      <w:r w:rsidR="00D60E3D" w:rsidRPr="00D60E3D">
        <w:t xml:space="preserve"> </w:t>
      </w:r>
      <w:r w:rsidRPr="00D60E3D">
        <w:t>Эти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представлены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рисунке</w:t>
      </w:r>
      <w:r w:rsidR="00D60E3D" w:rsidRPr="00D60E3D">
        <w:t xml:space="preserve"> </w:t>
      </w:r>
      <w:r w:rsidRPr="00D60E3D">
        <w:t>1.2.2.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Из</w:t>
      </w:r>
      <w:r w:rsidR="00D60E3D" w:rsidRPr="00D60E3D">
        <w:t xml:space="preserve"> </w:t>
      </w:r>
      <w:r w:rsidRPr="00D60E3D">
        <w:t>выражения</w:t>
      </w:r>
      <w:r w:rsidR="00D60E3D">
        <w:t xml:space="preserve"> (</w:t>
      </w:r>
      <w:r w:rsidRPr="00D60E3D">
        <w:t>1.2.17</w:t>
      </w:r>
      <w:r w:rsidR="00D60E3D" w:rsidRPr="00D60E3D">
        <w:t xml:space="preserve">) </w:t>
      </w:r>
      <w:r w:rsidRPr="00D60E3D">
        <w:t>следует,</w:t>
      </w:r>
      <w:r w:rsidR="00D60E3D" w:rsidRPr="00D60E3D">
        <w:t xml:space="preserve"> </w:t>
      </w:r>
      <w:r w:rsidRPr="00D60E3D">
        <w:t>что</w:t>
      </w:r>
    </w:p>
    <w:p w:rsidR="004E69A5" w:rsidRPr="00D60E3D" w:rsidRDefault="004E69A5" w:rsidP="00D60E3D">
      <w:pPr>
        <w:tabs>
          <w:tab w:val="left" w:pos="726"/>
        </w:tabs>
      </w:pPr>
    </w:p>
    <w:p w:rsidR="00076AC9" w:rsidRPr="00D60E3D" w:rsidRDefault="00076AC9" w:rsidP="00D60E3D">
      <w:pPr>
        <w:tabs>
          <w:tab w:val="left" w:pos="726"/>
        </w:tabs>
        <w:rPr>
          <w:b/>
        </w:rPr>
      </w:pPr>
      <w:r w:rsidRPr="00D60E3D">
        <w:rPr>
          <w:b/>
        </w:rPr>
        <w:t>С = UB</w:t>
      </w:r>
      <w:r w:rsidRPr="00D60E3D">
        <w:t>.</w:t>
      </w:r>
      <w:r>
        <w:t xml:space="preserve"> (</w:t>
      </w:r>
      <w:r w:rsidRPr="00D60E3D">
        <w:t>1.</w:t>
      </w:r>
      <w:r>
        <w:t>2.19</w:t>
      </w:r>
      <w:r w:rsidRPr="00D60E3D">
        <w:t xml:space="preserve">) </w:t>
      </w:r>
    </w:p>
    <w:p w:rsidR="004E69A5" w:rsidRPr="00D60E3D" w:rsidRDefault="004E69A5" w:rsidP="00D60E3D">
      <w:pPr>
        <w:tabs>
          <w:tab w:val="left" w:pos="726"/>
        </w:tabs>
      </w:pPr>
    </w:p>
    <w:p w:rsidR="00D60E3D" w:rsidRPr="00D60E3D" w:rsidRDefault="004E69A5" w:rsidP="00D60E3D">
      <w:pPr>
        <w:tabs>
          <w:tab w:val="left" w:pos="726"/>
        </w:tabs>
      </w:pPr>
      <w:r w:rsidRPr="00D60E3D">
        <w:t>Восстанавливая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сокращенному</w:t>
      </w:r>
      <w:r w:rsidR="00D60E3D" w:rsidRPr="00D60E3D">
        <w:t xml:space="preserve"> </w:t>
      </w:r>
      <w:r w:rsidRPr="00D60E3D">
        <w:t>набору</w:t>
      </w:r>
      <w:r w:rsidR="00D60E3D" w:rsidRPr="00D60E3D">
        <w:t xml:space="preserve"> </w:t>
      </w:r>
      <w:r w:rsidRPr="00D60E3D">
        <w:t>ортогональных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исходный</w:t>
      </w:r>
      <w:r w:rsidR="00D60E3D" w:rsidRPr="00D60E3D">
        <w:t xml:space="preserve"> </w:t>
      </w:r>
      <w:r w:rsidRPr="00D60E3D">
        <w:t>набор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КД,</w:t>
      </w:r>
      <w:r w:rsidR="00D60E3D" w:rsidRPr="00D60E3D">
        <w:t xml:space="preserve"> </w:t>
      </w:r>
      <w:r w:rsidRPr="00D60E3D">
        <w:t>можем</w:t>
      </w:r>
      <w:r w:rsidR="00D60E3D" w:rsidRPr="00D60E3D">
        <w:t xml:space="preserve"> </w:t>
      </w:r>
      <w:r w:rsidRPr="00D60E3D">
        <w:t>написать</w:t>
      </w:r>
      <w:r w:rsidR="00D60E3D" w:rsidRPr="00D60E3D">
        <w:t>:</w:t>
      </w:r>
    </w:p>
    <w:p w:rsidR="004E69A5" w:rsidRPr="00D60E3D" w:rsidRDefault="004E69A5" w:rsidP="00D60E3D">
      <w:pPr>
        <w:tabs>
          <w:tab w:val="left" w:pos="726"/>
        </w:tabs>
      </w:pPr>
    </w:p>
    <w:p w:rsidR="00076AC9" w:rsidRPr="00D60E3D" w:rsidRDefault="007D00D3" w:rsidP="00D60E3D">
      <w:pPr>
        <w:tabs>
          <w:tab w:val="left" w:pos="726"/>
        </w:tabs>
      </w:pPr>
      <w:r>
        <w:pict>
          <v:shape id="_x0000_i1131" type="#_x0000_t75" style="width:348pt;height:18pt">
            <v:imagedata r:id="rId88" o:title=""/>
          </v:shape>
        </w:pict>
      </w:r>
      <w:r w:rsidR="00076AC9" w:rsidRPr="00D60E3D">
        <w:t>,</w:t>
      </w:r>
      <w:r w:rsidR="00076AC9">
        <w:t xml:space="preserve"> (</w:t>
      </w:r>
      <w:r w:rsidR="00076AC9" w:rsidRPr="00D60E3D">
        <w:t>1.</w:t>
      </w:r>
      <w:r w:rsidR="00076AC9">
        <w:t>2.20</w:t>
      </w:r>
      <w:r w:rsidR="00076AC9" w:rsidRPr="00D60E3D">
        <w:t xml:space="preserve">) </w:t>
      </w:r>
    </w:p>
    <w:p w:rsidR="004E69A5" w:rsidRPr="00D60E3D" w:rsidRDefault="004E69A5" w:rsidP="00D60E3D">
      <w:pPr>
        <w:tabs>
          <w:tab w:val="left" w:pos="726"/>
        </w:tabs>
      </w:pPr>
    </w:p>
    <w:p w:rsidR="004E69A5" w:rsidRPr="00D60E3D" w:rsidRDefault="004E69A5" w:rsidP="00D60E3D">
      <w:pPr>
        <w:tabs>
          <w:tab w:val="left" w:pos="726"/>
        </w:tabs>
      </w:pPr>
      <w:r w:rsidRPr="00D60E3D">
        <w:t>где</w:t>
      </w:r>
      <w:r w:rsidR="00D60E3D" w:rsidRPr="00D60E3D">
        <w:t xml:space="preserve"> </w:t>
      </w:r>
      <w:r w:rsidR="007D00D3">
        <w:pict>
          <v:shape id="_x0000_i1132" type="#_x0000_t75" style="width:15pt;height:18pt">
            <v:imagedata r:id="rId89" o:title=""/>
          </v:shape>
        </w:pict>
      </w:r>
      <w:r w:rsidR="00D60E3D" w:rsidRPr="00D60E3D">
        <w:t xml:space="preserve"> - </w:t>
      </w:r>
      <w:r w:rsidRPr="00D60E3D">
        <w:t>исходные</w:t>
      </w:r>
      <w:r w:rsidR="00D60E3D" w:rsidRPr="00D60E3D">
        <w:t xml:space="preserve"> </w:t>
      </w:r>
      <w:r w:rsidRPr="00D60E3D">
        <w:t>базисные</w:t>
      </w:r>
      <w:r w:rsidR="00D60E3D" w:rsidRPr="00D60E3D">
        <w:t xml:space="preserve"> </w:t>
      </w:r>
      <w:r w:rsidRPr="00D60E3D">
        <w:t>спектры</w:t>
      </w:r>
      <w:r w:rsidR="00D60E3D">
        <w:t xml:space="preserve"> (</w:t>
      </w:r>
      <w:r w:rsidRPr="00D60E3D">
        <w:rPr>
          <w:i/>
        </w:rPr>
        <w:t>i</w:t>
      </w:r>
      <w:r w:rsidRPr="00D60E3D">
        <w:t>=1,</w:t>
      </w:r>
      <w:r w:rsidR="00D60E3D">
        <w:t>., 1</w:t>
      </w:r>
      <w:r w:rsidRPr="00D60E3D">
        <w:t>6</w:t>
      </w:r>
      <w:r w:rsidR="00D60E3D" w:rsidRPr="00D60E3D">
        <w:t xml:space="preserve">; </w:t>
      </w:r>
      <w:r w:rsidRPr="00D60E3D">
        <w:rPr>
          <w:i/>
        </w:rPr>
        <w:t>k</w:t>
      </w:r>
      <w:r w:rsidRPr="00D60E3D">
        <w:t>=1,</w:t>
      </w:r>
      <w:r w:rsidR="00D60E3D">
        <w:t>.</w:t>
      </w:r>
      <w:r w:rsidRPr="00D60E3D">
        <w:t>,42</w:t>
      </w:r>
      <w:r w:rsidR="00D60E3D" w:rsidRPr="00D60E3D">
        <w:t xml:space="preserve">), </w:t>
      </w:r>
      <w:r w:rsidRPr="00D60E3D">
        <w:t>а</w:t>
      </w:r>
      <w:r w:rsidR="007D00D3">
        <w:pict>
          <v:shape id="_x0000_i1133" type="#_x0000_t75" style="width:14.25pt;height:17.25pt">
            <v:imagedata r:id="rId90" o:title=""/>
          </v:shape>
        </w:pict>
      </w:r>
      <w:r w:rsidRPr="00D60E3D">
        <w:t>-</w:t>
      </w:r>
      <w:r w:rsidR="007D00D3">
        <w:pict>
          <v:shape id="_x0000_i1134" type="#_x0000_t75" style="width:15.75pt;height:18pt">
            <v:imagedata r:id="rId91" o:title=""/>
          </v:shape>
        </w:pict>
      </w:r>
      <w:r w:rsidR="00D60E3D" w:rsidRPr="00D60E3D">
        <w:t xml:space="preserve"> - </w:t>
      </w:r>
      <w:r w:rsidRPr="00D60E3D">
        <w:t>пять</w:t>
      </w:r>
      <w:r w:rsidR="00D60E3D">
        <w:t xml:space="preserve"> "</w:t>
      </w:r>
      <w:r w:rsidRPr="00D60E3D">
        <w:t>наиболее</w:t>
      </w:r>
      <w:r w:rsidR="00D60E3D" w:rsidRPr="00D60E3D">
        <w:t xml:space="preserve"> </w:t>
      </w:r>
      <w:r w:rsidRPr="00D60E3D">
        <w:t>значимых</w:t>
      </w:r>
      <w:r w:rsidR="00D60E3D">
        <w:t xml:space="preserve">" </w:t>
      </w:r>
      <w:r w:rsidRPr="00D60E3D">
        <w:t>ортогональных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спектров.</w:t>
      </w:r>
      <w:r w:rsidR="00D60E3D" w:rsidRPr="00D60E3D">
        <w:t xml:space="preserve"> </w:t>
      </w:r>
      <w:r w:rsidRPr="00D60E3D">
        <w:t>Эксперименты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воспроизведению</w:t>
      </w:r>
      <w:r w:rsidR="00D60E3D" w:rsidRPr="00D60E3D">
        <w:t xml:space="preserve"> </w:t>
      </w:r>
      <w:r w:rsidRPr="00D60E3D">
        <w:t>исходных</w:t>
      </w:r>
      <w:r w:rsidR="00D60E3D" w:rsidRPr="00D60E3D">
        <w:t xml:space="preserve"> </w:t>
      </w:r>
      <w:r w:rsidRPr="00D60E3D">
        <w:t>белковых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формуле</w:t>
      </w:r>
      <w:r w:rsidR="00D60E3D">
        <w:t xml:space="preserve"> (</w:t>
      </w:r>
      <w:r w:rsidRPr="00D60E3D">
        <w:t>1.</w:t>
      </w:r>
      <w:r w:rsidR="00D60E3D">
        <w:t>2.20</w:t>
      </w:r>
      <w:r w:rsidR="00D60E3D" w:rsidRPr="00D60E3D">
        <w:t xml:space="preserve">) </w:t>
      </w:r>
      <w:r w:rsidRPr="00D60E3D">
        <w:t>показывают,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среднеквадратичная</w:t>
      </w:r>
      <w:r w:rsidR="00D60E3D" w:rsidRPr="00D60E3D">
        <w:t xml:space="preserve"> </w:t>
      </w:r>
      <w:r w:rsidRPr="00D60E3D">
        <w:t>ошибка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этом</w:t>
      </w:r>
      <w:r w:rsidR="00D60E3D" w:rsidRPr="00D60E3D">
        <w:t xml:space="preserve"> </w:t>
      </w:r>
      <w:r w:rsidRPr="00D60E3D">
        <w:t>составляет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0.08</w:t>
      </w:r>
      <w:r w:rsidR="00D60E3D" w:rsidRPr="00D60E3D">
        <w:t xml:space="preserve"> </w:t>
      </w:r>
      <w:r w:rsidRPr="00D60E3D">
        <w:t>до</w:t>
      </w:r>
      <w:r w:rsidR="00D60E3D" w:rsidRPr="00D60E3D">
        <w:t xml:space="preserve"> </w:t>
      </w:r>
      <w:r w:rsidRPr="00D60E3D">
        <w:t>0.25,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является</w:t>
      </w:r>
      <w:r w:rsidR="00D60E3D" w:rsidRPr="00D60E3D">
        <w:t xml:space="preserve"> </w:t>
      </w:r>
      <w:r w:rsidRPr="00D60E3D">
        <w:t>весьма</w:t>
      </w:r>
      <w:r w:rsidR="00D60E3D" w:rsidRPr="00D60E3D">
        <w:t xml:space="preserve"> </w:t>
      </w:r>
      <w:r w:rsidRPr="00D60E3D">
        <w:t>хорошим</w:t>
      </w:r>
      <w:r w:rsidR="00D60E3D" w:rsidRPr="00D60E3D">
        <w:t xml:space="preserve"> </w:t>
      </w:r>
      <w:r w:rsidRPr="00D60E3D">
        <w:t>показателем.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Представим</w:t>
      </w:r>
      <w:r w:rsidR="00D60E3D" w:rsidRPr="00D60E3D">
        <w:t xml:space="preserve"> </w:t>
      </w:r>
      <w:r w:rsidRPr="00D60E3D">
        <w:t>данные</w:t>
      </w:r>
      <w:r w:rsidR="00D60E3D" w:rsidRPr="00D60E3D">
        <w:t xml:space="preserve"> </w:t>
      </w:r>
      <w:r w:rsidRPr="00D60E3D">
        <w:t>рентгеноструктурного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16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виде</w:t>
      </w:r>
      <w:r w:rsidR="00D60E3D" w:rsidRPr="00D60E3D">
        <w:t xml:space="preserve"> </w:t>
      </w:r>
      <w:r w:rsidRPr="00D60E3D">
        <w:t>матрицы</w:t>
      </w:r>
      <w:r w:rsidR="00D60E3D" w:rsidRPr="00D60E3D">
        <w:t xml:space="preserve"> </w:t>
      </w:r>
      <w:r w:rsidRPr="00D60E3D">
        <w:rPr>
          <w:b/>
        </w:rPr>
        <w:t>S</w:t>
      </w:r>
      <w:r w:rsidR="00D60E3D" w:rsidRPr="00D60E3D">
        <w:t xml:space="preserve"> </w:t>
      </w:r>
      <w:r w:rsidRPr="00D60E3D">
        <w:t>размером</w:t>
      </w:r>
      <w:r w:rsidR="00D60E3D" w:rsidRPr="00D60E3D">
        <w:t xml:space="preserve"> </w:t>
      </w:r>
      <w:r w:rsidRPr="00D60E3D">
        <w:t>16</w:t>
      </w:r>
      <w:r w:rsidR="007D00D3">
        <w:pict>
          <v:shape id="_x0000_i1135" type="#_x0000_t75" style="width:9pt;height:9pt">
            <v:imagedata r:id="rId92" o:title=""/>
          </v:shape>
        </w:pict>
      </w:r>
      <w:r w:rsidRPr="00D60E3D">
        <w:t>8,</w:t>
      </w:r>
      <w:r w:rsidR="00D60E3D" w:rsidRPr="00D60E3D">
        <w:t xml:space="preserve"> </w:t>
      </w:r>
      <w:r w:rsidRPr="00D60E3D">
        <w:t>содержащей</w:t>
      </w:r>
      <w:r w:rsidR="00D60E3D" w:rsidRPr="00D60E3D">
        <w:t xml:space="preserve"> </w:t>
      </w:r>
      <w:r w:rsidRPr="00D60E3D">
        <w:t>величины</w:t>
      </w:r>
      <w:r w:rsidR="00D60E3D" w:rsidRPr="00D60E3D">
        <w:t xml:space="preserve"> </w:t>
      </w:r>
      <w:r w:rsidRPr="00D60E3D">
        <w:t>относительного</w:t>
      </w:r>
      <w:r w:rsidR="00D60E3D" w:rsidRPr="00D60E3D">
        <w:t xml:space="preserve"> </w:t>
      </w:r>
      <w:r w:rsidRPr="00D60E3D">
        <w:t>содержания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каждом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восьми</w:t>
      </w:r>
      <w:r w:rsidR="00D60E3D" w:rsidRPr="00D60E3D">
        <w:t xml:space="preserve"> </w:t>
      </w:r>
      <w:r w:rsidRPr="00D60E3D">
        <w:t>структурных</w:t>
      </w:r>
      <w:r w:rsidR="00D60E3D" w:rsidRPr="00D60E3D">
        <w:t xml:space="preserve"> </w:t>
      </w:r>
      <w:r w:rsidRPr="00D60E3D">
        <w:t>элементов</w:t>
      </w:r>
      <w:r w:rsidR="00D60E3D" w:rsidRPr="00D60E3D">
        <w:t xml:space="preserve">: </w:t>
      </w:r>
      <w:r w:rsidRPr="00D60E3D">
        <w:t>спиральной</w:t>
      </w:r>
      <w:r w:rsidR="00D60E3D" w:rsidRPr="00D60E3D">
        <w:t xml:space="preserve"> </w:t>
      </w:r>
      <w:r w:rsidRPr="00D60E3D">
        <w:t>структуры,</w:t>
      </w:r>
      <w:r w:rsidR="00D60E3D" w:rsidRPr="00D60E3D">
        <w:t xml:space="preserve"> </w:t>
      </w:r>
      <w:r w:rsidRPr="00D60E3D">
        <w:t>включая</w:t>
      </w:r>
      <w:r w:rsidR="00D60E3D" w:rsidRPr="00D60E3D">
        <w:t xml:space="preserve"> </w:t>
      </w:r>
      <w:r w:rsidRPr="00D60E3D">
        <w:sym w:font="Symbol" w:char="F061"/>
      </w:r>
      <w:r w:rsidR="00D60E3D" w:rsidRPr="00D60E3D">
        <w:t xml:space="preserve"> - </w:t>
      </w:r>
      <w:r w:rsidRPr="00D60E3D">
        <w:t>и</w:t>
      </w:r>
      <w:r w:rsidR="00D60E3D" w:rsidRPr="00D60E3D">
        <w:t xml:space="preserve"> </w:t>
      </w:r>
      <w:r w:rsidRPr="00D60E3D">
        <w:t>3</w:t>
      </w:r>
      <w:r w:rsidRPr="00D60E3D">
        <w:rPr>
          <w:vertAlign w:val="subscript"/>
        </w:rPr>
        <w:t>10</w:t>
      </w:r>
      <w:r w:rsidRPr="00D60E3D">
        <w:t>-спирали,</w:t>
      </w:r>
      <w:r w:rsidR="00D60E3D" w:rsidRPr="00D60E3D">
        <w:t xml:space="preserve"> </w:t>
      </w:r>
      <w:r w:rsidRPr="00D60E3D">
        <w:t>антипараллельной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параллельной</w:t>
      </w:r>
      <w:r w:rsidR="00D60E3D" w:rsidRPr="00D60E3D">
        <w:t xml:space="preserve"> </w:t>
      </w:r>
      <w:r w:rsidRPr="00D60E3D">
        <w:sym w:font="Symbol" w:char="F062"/>
      </w:r>
      <w:r w:rsidRPr="00D60E3D">
        <w:t>-структуры,</w:t>
      </w:r>
      <w:r w:rsidR="00D60E3D" w:rsidRPr="00D60E3D">
        <w:t xml:space="preserve"> </w:t>
      </w:r>
      <w:r w:rsidRPr="00D60E3D">
        <w:sym w:font="Symbol" w:char="F062"/>
      </w:r>
      <w:r w:rsidRPr="00D60E3D">
        <w:t>-изгибов</w:t>
      </w:r>
      <w:r w:rsidR="00D60E3D" w:rsidRPr="00D60E3D">
        <w:t xml:space="preserve"> </w:t>
      </w:r>
      <w:r w:rsidRPr="00D60E3D">
        <w:t>I,</w:t>
      </w:r>
      <w:r w:rsidR="00D60E3D" w:rsidRPr="00D60E3D">
        <w:t xml:space="preserve"> </w:t>
      </w:r>
      <w:r w:rsidRPr="00D60E3D">
        <w:t>II,</w:t>
      </w:r>
      <w:r w:rsidR="00D60E3D" w:rsidRPr="00D60E3D">
        <w:t xml:space="preserve"> </w:t>
      </w:r>
      <w:r w:rsidRPr="00D60E3D">
        <w:t>III</w:t>
      </w:r>
      <w:r w:rsidR="00D60E3D" w:rsidRPr="00D60E3D">
        <w:t xml:space="preserve"> </w:t>
      </w:r>
      <w:r w:rsidRPr="00D60E3D">
        <w:t>типов,</w:t>
      </w:r>
      <w:r w:rsidR="00D60E3D" w:rsidRPr="00D60E3D">
        <w:t xml:space="preserve"> </w:t>
      </w:r>
      <w:r w:rsidRPr="00D60E3D">
        <w:t>других</w:t>
      </w:r>
      <w:r w:rsidR="00D60E3D" w:rsidRPr="00D60E3D">
        <w:t xml:space="preserve"> </w:t>
      </w:r>
      <w:r w:rsidRPr="00D60E3D">
        <w:t>видов</w:t>
      </w:r>
      <w:r w:rsidR="00D60E3D" w:rsidRPr="00D60E3D">
        <w:t xml:space="preserve"> </w:t>
      </w:r>
      <w:r w:rsidRPr="00D60E3D">
        <w:sym w:font="Symbol" w:char="F062"/>
      </w:r>
      <w:r w:rsidRPr="00D60E3D">
        <w:t>-изгибов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оставшейся</w:t>
      </w:r>
      <w:r w:rsidR="00D60E3D">
        <w:t xml:space="preserve"> (</w:t>
      </w:r>
      <w:r w:rsidRPr="00D60E3D">
        <w:t>“неупорядоченной”</w:t>
      </w:r>
      <w:r w:rsidR="00D60E3D" w:rsidRPr="00D60E3D">
        <w:t xml:space="preserve">) </w:t>
      </w:r>
      <w:r w:rsidRPr="00D60E3D">
        <w:t>структуры.</w:t>
      </w:r>
    </w:p>
    <w:p w:rsidR="00076AC9" w:rsidRDefault="004E69A5" w:rsidP="00D60E3D">
      <w:pPr>
        <w:tabs>
          <w:tab w:val="left" w:pos="726"/>
        </w:tabs>
      </w:pPr>
      <w:r w:rsidRPr="00D60E3D">
        <w:t>Как</w:t>
      </w:r>
      <w:r w:rsidR="00D60E3D" w:rsidRPr="00D60E3D">
        <w:t xml:space="preserve"> </w:t>
      </w:r>
      <w:r w:rsidRPr="00D60E3D">
        <w:t>можно</w:t>
      </w:r>
      <w:r w:rsidR="00D60E3D" w:rsidRPr="00D60E3D">
        <w:t xml:space="preserve"> </w:t>
      </w:r>
      <w:r w:rsidRPr="00D60E3D">
        <w:t>предполагать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того</w:t>
      </w:r>
      <w:r w:rsidR="00D60E3D" w:rsidRPr="00D60E3D">
        <w:t xml:space="preserve"> </w:t>
      </w:r>
      <w:r w:rsidRPr="00D60E3D">
        <w:t>факта,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исходный</w:t>
      </w:r>
      <w:r w:rsidR="00D60E3D" w:rsidRPr="00D60E3D">
        <w:t xml:space="preserve"> </w:t>
      </w:r>
      <w:r w:rsidRPr="00D60E3D">
        <w:t>набор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может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полностью</w:t>
      </w:r>
      <w:r w:rsidR="00D60E3D" w:rsidRPr="00D60E3D">
        <w:t xml:space="preserve"> </w:t>
      </w:r>
      <w:r w:rsidRPr="00D60E3D">
        <w:t>восстановлен</w:t>
      </w:r>
      <w:r w:rsidR="00D60E3D" w:rsidRPr="00D60E3D">
        <w:t xml:space="preserve"> </w:t>
      </w:r>
      <w:r w:rsidRPr="00D60E3D">
        <w:t>но</w:t>
      </w:r>
      <w:r w:rsidR="00D60E3D" w:rsidRPr="00D60E3D">
        <w:t xml:space="preserve"> </w:t>
      </w:r>
      <w:r w:rsidRPr="00D60E3D">
        <w:t>основе</w:t>
      </w:r>
      <w:r w:rsidR="00D60E3D" w:rsidRPr="00D60E3D">
        <w:t xml:space="preserve"> </w:t>
      </w:r>
      <w:r w:rsidRPr="00D60E3D">
        <w:t>лишь</w:t>
      </w:r>
      <w:r w:rsidR="00D60E3D" w:rsidRPr="00D60E3D">
        <w:t xml:space="preserve"> </w:t>
      </w:r>
      <w:r w:rsidRPr="00D60E3D">
        <w:t>пяти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ортогонального</w:t>
      </w:r>
      <w:r w:rsidR="00D60E3D" w:rsidRPr="00D60E3D">
        <w:t xml:space="preserve"> </w:t>
      </w:r>
      <w:r w:rsidRPr="00D60E3D">
        <w:t>базисного</w:t>
      </w:r>
      <w:r w:rsidR="00D60E3D" w:rsidRPr="00D60E3D">
        <w:t xml:space="preserve"> </w:t>
      </w:r>
      <w:r w:rsidRPr="00D60E3D">
        <w:t>набора,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диапазоне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178</w:t>
      </w:r>
      <w:r w:rsidR="00D60E3D" w:rsidRPr="00D60E3D">
        <w:t xml:space="preserve"> </w:t>
      </w:r>
      <w:r w:rsidRPr="00D60E3D">
        <w:t>до</w:t>
      </w:r>
      <w:r w:rsidR="00D60E3D" w:rsidRPr="00D60E3D">
        <w:t xml:space="preserve"> </w:t>
      </w:r>
      <w:r w:rsidRPr="00D60E3D">
        <w:t>260</w:t>
      </w:r>
      <w:r w:rsidR="00D60E3D" w:rsidRPr="00D60E3D">
        <w:t xml:space="preserve"> </w:t>
      </w:r>
      <w:r w:rsidRPr="00D60E3D">
        <w:t>нм</w:t>
      </w:r>
      <w:r w:rsidR="00D60E3D" w:rsidRPr="00D60E3D">
        <w:t xml:space="preserve"> </w:t>
      </w:r>
      <w:r w:rsidRPr="00D60E3D">
        <w:t>содержат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себе</w:t>
      </w:r>
      <w:r w:rsidR="00D60E3D" w:rsidRPr="00D60E3D">
        <w:t xml:space="preserve"> </w:t>
      </w:r>
      <w:r w:rsidRPr="00D60E3D">
        <w:t>информацию</w:t>
      </w:r>
      <w:r w:rsidR="00D60E3D" w:rsidRPr="00D60E3D">
        <w:t xml:space="preserve"> </w:t>
      </w:r>
      <w:r w:rsidRPr="00D60E3D">
        <w:t>лишь</w:t>
      </w:r>
      <w:r w:rsidR="00D60E3D" w:rsidRPr="00D60E3D">
        <w:t xml:space="preserve"> </w:t>
      </w:r>
      <w:r w:rsidRPr="00D60E3D">
        <w:t>о</w:t>
      </w:r>
      <w:r w:rsidR="00D60E3D" w:rsidRPr="00D60E3D">
        <w:t xml:space="preserve"> </w:t>
      </w:r>
      <w:r w:rsidRPr="00D60E3D">
        <w:t>пяти</w:t>
      </w:r>
      <w:r w:rsidR="00D60E3D" w:rsidRPr="00D60E3D">
        <w:t xml:space="preserve"> </w:t>
      </w:r>
      <w:r w:rsidRPr="00D60E3D">
        <w:t>независимых</w:t>
      </w:r>
      <w:r w:rsidR="00D60E3D" w:rsidRPr="00D60E3D">
        <w:t xml:space="preserve"> </w:t>
      </w:r>
      <w:r w:rsidRPr="00D60E3D">
        <w:t>типах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структуры.</w:t>
      </w:r>
      <w:r w:rsidR="00D60E3D" w:rsidRPr="00D60E3D">
        <w:t xml:space="preserve"> </w:t>
      </w:r>
    </w:p>
    <w:p w:rsidR="00076AC9" w:rsidRDefault="004E69A5" w:rsidP="00D60E3D">
      <w:pPr>
        <w:tabs>
          <w:tab w:val="left" w:pos="726"/>
        </w:tabs>
      </w:pPr>
      <w:r w:rsidRPr="00D60E3D">
        <w:t>С</w:t>
      </w:r>
      <w:r w:rsidR="00D60E3D" w:rsidRPr="00D60E3D">
        <w:t xml:space="preserve"> </w:t>
      </w:r>
      <w:r w:rsidRPr="00D60E3D">
        <w:t>точки</w:t>
      </w:r>
      <w:r w:rsidR="00D60E3D" w:rsidRPr="00D60E3D">
        <w:t xml:space="preserve"> </w:t>
      </w:r>
      <w:r w:rsidRPr="00D60E3D">
        <w:t>зрения</w:t>
      </w:r>
      <w:r w:rsidR="00D60E3D" w:rsidRPr="00D60E3D">
        <w:t xml:space="preserve"> </w:t>
      </w:r>
      <w:r w:rsidRPr="00D60E3D">
        <w:t>независимости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качестве</w:t>
      </w:r>
      <w:r w:rsidR="00D60E3D" w:rsidRPr="00D60E3D">
        <w:t xml:space="preserve"> </w:t>
      </w:r>
      <w:r w:rsidRPr="00D60E3D">
        <w:t>таких</w:t>
      </w:r>
      <w:r w:rsidR="00D60E3D" w:rsidRPr="00D60E3D">
        <w:t xml:space="preserve"> </w:t>
      </w:r>
      <w:r w:rsidRPr="00D60E3D">
        <w:t>типов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могут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приняты</w:t>
      </w:r>
      <w:r w:rsidR="00D60E3D" w:rsidRPr="00D60E3D">
        <w:t xml:space="preserve"> </w:t>
      </w:r>
      <w:r w:rsidRPr="00D60E3D">
        <w:t>комбинации</w:t>
      </w:r>
      <w:r w:rsidR="00D60E3D" w:rsidRPr="00D60E3D">
        <w:t xml:space="preserve"> </w:t>
      </w:r>
      <w:r w:rsidRPr="00D60E3D">
        <w:t>обычных</w:t>
      </w:r>
      <w:r w:rsidR="00D60E3D" w:rsidRPr="00D60E3D">
        <w:t xml:space="preserve"> </w:t>
      </w:r>
      <w:r w:rsidRPr="00D60E3D">
        <w:t>типов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>
        <w:t xml:space="preserve"> (</w:t>
      </w:r>
      <w:r w:rsidRPr="00D60E3D">
        <w:sym w:font="Symbol" w:char="F061"/>
      </w:r>
      <w:r w:rsidRPr="00D60E3D">
        <w:t>-спирали,</w:t>
      </w:r>
      <w:r w:rsidR="00D60E3D" w:rsidRPr="00D60E3D">
        <w:t xml:space="preserve"> </w:t>
      </w:r>
      <w:r w:rsidRPr="00D60E3D">
        <w:sym w:font="Symbol" w:char="F062"/>
      </w:r>
      <w:r w:rsidRPr="00D60E3D">
        <w:t>-структуры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т.д.</w:t>
      </w:r>
      <w:r w:rsidR="00D60E3D" w:rsidRPr="00D60E3D">
        <w:t xml:space="preserve">), </w:t>
      </w:r>
      <w:r w:rsidRPr="00D60E3D">
        <w:t>соответствующие</w:t>
      </w:r>
      <w:r w:rsidR="00D60E3D" w:rsidRPr="00D60E3D">
        <w:t xml:space="preserve"> </w:t>
      </w:r>
      <w:r w:rsidRPr="00D60E3D">
        <w:t>пяти</w:t>
      </w:r>
      <w:r w:rsidR="00D60E3D">
        <w:t xml:space="preserve"> "</w:t>
      </w:r>
      <w:r w:rsidRPr="00D60E3D">
        <w:t>наиболее</w:t>
      </w:r>
      <w:r w:rsidR="00D60E3D" w:rsidRPr="00D60E3D">
        <w:t xml:space="preserve"> </w:t>
      </w:r>
      <w:r w:rsidRPr="00D60E3D">
        <w:t>значимым</w:t>
      </w:r>
      <w:r w:rsidR="00D60E3D">
        <w:t xml:space="preserve">" </w:t>
      </w:r>
      <w:r w:rsidRPr="00D60E3D">
        <w:t>ортогональным</w:t>
      </w:r>
      <w:r w:rsidR="00D60E3D" w:rsidRPr="00D60E3D">
        <w:t xml:space="preserve"> </w:t>
      </w:r>
      <w:r w:rsidRPr="00D60E3D">
        <w:t>базисным</w:t>
      </w:r>
      <w:r w:rsidR="00D60E3D" w:rsidRPr="00D60E3D">
        <w:t xml:space="preserve"> </w:t>
      </w:r>
      <w:r w:rsidRPr="00D60E3D">
        <w:t>спектрам.</w:t>
      </w:r>
      <w:r w:rsidR="00D60E3D" w:rsidRPr="00D60E3D">
        <w:t xml:space="preserve"> 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Если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ортогональных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также</w:t>
      </w:r>
      <w:r w:rsidR="00D60E3D" w:rsidRPr="00D60E3D">
        <w:t xml:space="preserve"> </w:t>
      </w:r>
      <w:r w:rsidRPr="00D60E3D">
        <w:t>ввести</w:t>
      </w:r>
      <w:r w:rsidR="00D60E3D" w:rsidRPr="00D60E3D">
        <w:t xml:space="preserve"> </w:t>
      </w:r>
      <w:r w:rsidRPr="00D60E3D">
        <w:t>матрицу</w:t>
      </w:r>
      <w:r w:rsidR="00D60E3D" w:rsidRPr="00D60E3D">
        <w:t xml:space="preserve"> </w:t>
      </w:r>
      <w:r w:rsidRPr="00D60E3D">
        <w:t>структурных</w:t>
      </w:r>
      <w:r w:rsidR="00D60E3D" w:rsidRPr="00D60E3D">
        <w:t xml:space="preserve"> </w:t>
      </w:r>
      <w:r w:rsidRPr="00D60E3D">
        <w:t>данных</w:t>
      </w:r>
      <w:r w:rsidR="00D60E3D" w:rsidRPr="00D60E3D">
        <w:t xml:space="preserve"> </w:t>
      </w:r>
      <w:r w:rsidRPr="00D60E3D">
        <w:rPr>
          <w:b/>
        </w:rPr>
        <w:t>D</w:t>
      </w:r>
      <w:r w:rsidR="00D60E3D">
        <w:t xml:space="preserve"> (</w:t>
      </w:r>
      <w:r w:rsidRPr="00D60E3D">
        <w:t>16</w:t>
      </w:r>
      <w:r w:rsidR="007D00D3">
        <w:pict>
          <v:shape id="_x0000_i1136" type="#_x0000_t75" style="width:9pt;height:9pt">
            <v:imagedata r:id="rId92" o:title=""/>
          </v:shape>
        </w:pict>
      </w:r>
      <w:r w:rsidRPr="00D60E3D">
        <w:t>8</w:t>
      </w:r>
      <w:r w:rsidR="00D60E3D" w:rsidRPr="00D60E3D">
        <w:t xml:space="preserve">), </w:t>
      </w:r>
      <w:r w:rsidRPr="00D60E3D">
        <w:t>то</w:t>
      </w:r>
      <w:r w:rsidR="00D60E3D" w:rsidRPr="00D60E3D">
        <w:t xml:space="preserve"> </w:t>
      </w:r>
      <w:r w:rsidRPr="00D60E3D">
        <w:t>аналогично</w:t>
      </w:r>
      <w:r w:rsidR="00D60E3D" w:rsidRPr="00D60E3D">
        <w:t xml:space="preserve"> </w:t>
      </w:r>
      <w:r w:rsidRPr="00D60E3D">
        <w:t>формуле</w:t>
      </w:r>
      <w:r w:rsidR="00D60E3D">
        <w:t xml:space="preserve"> (</w:t>
      </w:r>
      <w:r w:rsidRPr="00D60E3D">
        <w:t>1.</w:t>
      </w:r>
      <w:r w:rsidR="00D60E3D">
        <w:t>2.19</w:t>
      </w:r>
      <w:r w:rsidR="00D60E3D" w:rsidRPr="00D60E3D">
        <w:t xml:space="preserve">) </w:t>
      </w:r>
      <w:r w:rsidRPr="00D60E3D">
        <w:t>можно</w:t>
      </w:r>
      <w:r w:rsidR="00D60E3D" w:rsidRPr="00D60E3D">
        <w:t xml:space="preserve"> </w:t>
      </w:r>
      <w:r w:rsidRPr="00D60E3D">
        <w:t>записать</w:t>
      </w:r>
    </w:p>
    <w:p w:rsidR="004E69A5" w:rsidRPr="00D60E3D" w:rsidRDefault="004E69A5" w:rsidP="00D60E3D">
      <w:pPr>
        <w:tabs>
          <w:tab w:val="left" w:pos="726"/>
        </w:tabs>
      </w:pPr>
    </w:p>
    <w:p w:rsidR="00076AC9" w:rsidRPr="00D60E3D" w:rsidRDefault="00076AC9" w:rsidP="00D60E3D">
      <w:pPr>
        <w:tabs>
          <w:tab w:val="left" w:pos="726"/>
        </w:tabs>
        <w:rPr>
          <w:b/>
        </w:rPr>
      </w:pPr>
      <w:r w:rsidRPr="00D60E3D">
        <w:rPr>
          <w:b/>
        </w:rPr>
        <w:t>S = UD</w:t>
      </w:r>
      <w:r>
        <w:t xml:space="preserve"> (</w:t>
      </w:r>
      <w:r w:rsidRPr="00D60E3D">
        <w:t xml:space="preserve">1.2.21) </w:t>
      </w:r>
    </w:p>
    <w:p w:rsidR="004E69A5" w:rsidRPr="00D60E3D" w:rsidRDefault="004E69A5" w:rsidP="00D60E3D">
      <w:pPr>
        <w:tabs>
          <w:tab w:val="left" w:pos="726"/>
        </w:tabs>
      </w:pPr>
    </w:p>
    <w:p w:rsidR="00D60E3D" w:rsidRPr="00D60E3D" w:rsidRDefault="004E69A5" w:rsidP="00D60E3D">
      <w:pPr>
        <w:tabs>
          <w:tab w:val="left" w:pos="726"/>
        </w:tabs>
      </w:pPr>
      <w:r w:rsidRPr="00D60E3D">
        <w:t>Как</w:t>
      </w:r>
      <w:r w:rsidR="00D60E3D" w:rsidRPr="00D60E3D">
        <w:t xml:space="preserve"> </w:t>
      </w:r>
      <w:r w:rsidRPr="00D60E3D">
        <w:t>показывает</w:t>
      </w:r>
      <w:r w:rsidR="00D60E3D" w:rsidRPr="00D60E3D">
        <w:t xml:space="preserve"> </w:t>
      </w:r>
      <w:r w:rsidRPr="00D60E3D">
        <w:t>эксперимент,</w:t>
      </w:r>
      <w:r w:rsidR="00D60E3D" w:rsidRPr="00D60E3D">
        <w:t xml:space="preserve"> </w:t>
      </w:r>
      <w:r w:rsidRPr="00D60E3D">
        <w:t>структурная</w:t>
      </w:r>
      <w:r w:rsidR="00D60E3D" w:rsidRPr="00D60E3D">
        <w:t xml:space="preserve"> </w:t>
      </w:r>
      <w:r w:rsidRPr="00D60E3D">
        <w:t>матрица</w:t>
      </w:r>
      <w:r w:rsidR="00D60E3D" w:rsidRPr="00D60E3D">
        <w:t xml:space="preserve"> </w:t>
      </w:r>
      <w:r w:rsidRPr="00D60E3D">
        <w:rPr>
          <w:b/>
        </w:rPr>
        <w:t>S</w:t>
      </w:r>
      <w:r w:rsidR="00D60E3D" w:rsidRPr="00D60E3D">
        <w:t xml:space="preserve"> </w:t>
      </w:r>
      <w:r w:rsidRPr="00D60E3D">
        <w:t>может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полностью</w:t>
      </w:r>
      <w:r w:rsidR="00D60E3D" w:rsidRPr="00D60E3D">
        <w:t xml:space="preserve"> </w:t>
      </w:r>
      <w:r w:rsidRPr="00D60E3D">
        <w:t>восстановлена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основе</w:t>
      </w:r>
      <w:r w:rsidR="00D60E3D" w:rsidRPr="00D60E3D">
        <w:t xml:space="preserve"> </w:t>
      </w:r>
      <w:r w:rsidRPr="00D60E3D">
        <w:t>лишь</w:t>
      </w:r>
      <w:r w:rsidR="00D60E3D" w:rsidRPr="00D60E3D">
        <w:t xml:space="preserve"> </w:t>
      </w:r>
      <w:r w:rsidRPr="00D60E3D">
        <w:t>пяти</w:t>
      </w:r>
      <w:r w:rsidR="00D60E3D" w:rsidRPr="00D60E3D">
        <w:t xml:space="preserve"> </w:t>
      </w:r>
      <w:r w:rsidRPr="00D60E3D">
        <w:t>комбинаций</w:t>
      </w:r>
      <w:r w:rsidR="00D60E3D" w:rsidRPr="00D60E3D">
        <w:t xml:space="preserve"> </w:t>
      </w:r>
      <w:r w:rsidRPr="00D60E3D">
        <w:t>элементов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матрицы</w:t>
      </w:r>
      <w:r w:rsidR="00D60E3D" w:rsidRPr="00D60E3D">
        <w:t xml:space="preserve"> </w:t>
      </w:r>
      <w:r w:rsidRPr="00D60E3D">
        <w:rPr>
          <w:b/>
        </w:rPr>
        <w:t>D</w:t>
      </w:r>
      <w:r w:rsidRPr="00D60E3D">
        <w:t>,</w:t>
      </w:r>
      <w:r w:rsidR="00D60E3D" w:rsidRPr="00D60E3D">
        <w:t xml:space="preserve"> </w:t>
      </w:r>
      <w:r w:rsidRPr="00D60E3D">
        <w:t>соответствующих</w:t>
      </w:r>
      <w:r w:rsidR="00D60E3D" w:rsidRPr="00D60E3D">
        <w:t xml:space="preserve"> </w:t>
      </w:r>
      <w:r w:rsidRPr="00D60E3D">
        <w:t>пяти</w:t>
      </w:r>
      <w:r w:rsidR="00D60E3D">
        <w:t xml:space="preserve"> "</w:t>
      </w:r>
      <w:r w:rsidRPr="00D60E3D">
        <w:t>наиболее</w:t>
      </w:r>
      <w:r w:rsidR="00D60E3D" w:rsidRPr="00D60E3D">
        <w:t xml:space="preserve"> </w:t>
      </w:r>
      <w:r w:rsidRPr="00D60E3D">
        <w:t>значимым</w:t>
      </w:r>
      <w:r w:rsidR="00D60E3D">
        <w:t xml:space="preserve">" </w:t>
      </w:r>
      <w:r w:rsidRPr="00D60E3D">
        <w:t>ортогональным</w:t>
      </w:r>
      <w:r w:rsidR="00D60E3D" w:rsidRPr="00D60E3D">
        <w:t xml:space="preserve"> </w:t>
      </w:r>
      <w:r w:rsidRPr="00D60E3D">
        <w:t>базисным</w:t>
      </w:r>
      <w:r w:rsidR="00D60E3D" w:rsidRPr="00D60E3D">
        <w:t xml:space="preserve"> </w:t>
      </w:r>
      <w:r w:rsidRPr="00D60E3D">
        <w:t>спектрам.</w:t>
      </w:r>
      <w:r w:rsidR="00D60E3D" w:rsidRPr="00D60E3D">
        <w:t xml:space="preserve"> </w:t>
      </w:r>
      <w:r w:rsidRPr="00D60E3D">
        <w:t>Таким</w:t>
      </w:r>
      <w:r w:rsidR="00D60E3D" w:rsidRPr="00D60E3D">
        <w:t xml:space="preserve"> </w:t>
      </w:r>
      <w:r w:rsidRPr="00D60E3D">
        <w:t>образом,</w:t>
      </w:r>
      <w:r w:rsidR="00D60E3D" w:rsidRPr="00D60E3D">
        <w:t xml:space="preserve"> </w:t>
      </w:r>
      <w:r w:rsidRPr="00D60E3D">
        <w:t>эти</w:t>
      </w:r>
      <w:r w:rsidR="00D60E3D" w:rsidRPr="00D60E3D">
        <w:t xml:space="preserve"> </w:t>
      </w:r>
      <w:r w:rsidRPr="00D60E3D">
        <w:t>комбинации</w:t>
      </w:r>
      <w:r w:rsidR="00D60E3D" w:rsidRPr="00D60E3D">
        <w:t xml:space="preserve"> </w:t>
      </w:r>
      <w:r w:rsidRPr="00D60E3D">
        <w:t>обычных</w:t>
      </w:r>
      <w:r w:rsidR="00D60E3D" w:rsidRPr="00D60E3D">
        <w:t xml:space="preserve"> </w:t>
      </w:r>
      <w:r w:rsidRPr="00D60E3D">
        <w:t>типов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являются</w:t>
      </w:r>
      <w:r w:rsidR="00D60E3D">
        <w:t xml:space="preserve"> (</w:t>
      </w:r>
      <w:r w:rsidRPr="00D60E3D">
        <w:t>с</w:t>
      </w:r>
      <w:r w:rsidR="00D60E3D" w:rsidRPr="00D60E3D">
        <w:t xml:space="preserve"> </w:t>
      </w:r>
      <w:r w:rsidRPr="00D60E3D">
        <w:t>точки</w:t>
      </w:r>
      <w:r w:rsidR="00D60E3D" w:rsidRPr="00D60E3D">
        <w:t xml:space="preserve"> </w:t>
      </w:r>
      <w:r w:rsidRPr="00D60E3D">
        <w:t>зрения</w:t>
      </w:r>
      <w:r w:rsidR="00D60E3D" w:rsidRPr="00D60E3D">
        <w:t xml:space="preserve"> </w:t>
      </w:r>
      <w:r w:rsidRPr="00D60E3D">
        <w:t>независимости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) </w:t>
      </w:r>
      <w:r w:rsidRPr="00D60E3D">
        <w:t>независимыми</w:t>
      </w:r>
      <w:r w:rsidR="00D60E3D" w:rsidRPr="00D60E3D">
        <w:t xml:space="preserve"> </w:t>
      </w:r>
      <w:r w:rsidRPr="00D60E3D">
        <w:t>вторичными</w:t>
      </w:r>
      <w:r w:rsidR="00D60E3D">
        <w:t xml:space="preserve"> "</w:t>
      </w:r>
      <w:r w:rsidRPr="00D60E3D">
        <w:t>суперструктурами</w:t>
      </w:r>
      <w:r w:rsidR="00D60E3D">
        <w:t>"</w:t>
      </w:r>
      <w:r w:rsidR="00D60E3D" w:rsidRPr="00D60E3D">
        <w:t>:</w:t>
      </w:r>
    </w:p>
    <w:p w:rsidR="004E69A5" w:rsidRPr="00D60E3D" w:rsidRDefault="004E69A5" w:rsidP="00D60E3D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7"/>
        <w:gridCol w:w="882"/>
        <w:gridCol w:w="882"/>
        <w:gridCol w:w="882"/>
        <w:gridCol w:w="882"/>
        <w:gridCol w:w="882"/>
        <w:gridCol w:w="882"/>
        <w:gridCol w:w="882"/>
        <w:gridCol w:w="882"/>
      </w:tblGrid>
      <w:tr w:rsidR="004E69A5" w:rsidRPr="00D60E3D" w:rsidTr="002A3E52">
        <w:trPr>
          <w:jc w:val="center"/>
        </w:trPr>
        <w:tc>
          <w:tcPr>
            <w:tcW w:w="197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Номер</w:t>
            </w:r>
            <w:r w:rsidR="00D60E3D">
              <w:t xml:space="preserve"> "</w:t>
            </w:r>
            <w:r w:rsidRPr="00D60E3D">
              <w:t>супер-структуры</w:t>
            </w:r>
            <w:r w:rsidR="00D60E3D">
              <w:t>"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sym w:font="Symbol" w:char="F061"/>
            </w:r>
            <w:r w:rsidRPr="00D60E3D">
              <w:t>,</w:t>
            </w:r>
            <w:r w:rsidR="00D60E3D" w:rsidRPr="00D60E3D">
              <w:t xml:space="preserve"> </w:t>
            </w:r>
            <w:r w:rsidRPr="00D60E3D">
              <w:t>3</w:t>
            </w:r>
            <w:r w:rsidRPr="002A3E52">
              <w:rPr>
                <w:vertAlign w:val="subscript"/>
              </w:rPr>
              <w:t>10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sym w:font="Symbol" w:char="F062"/>
            </w:r>
          </w:p>
          <w:p w:rsidR="004E69A5" w:rsidRPr="00D60E3D" w:rsidRDefault="004E69A5" w:rsidP="00076AC9">
            <w:pPr>
              <w:pStyle w:val="af5"/>
            </w:pPr>
            <w:r w:rsidRPr="002A3E52">
              <w:sym w:font="Symbol" w:char="F0AD"/>
            </w:r>
            <w:r w:rsidRPr="002A3E52">
              <w:sym w:font="Symbol" w:char="F0AF"/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sym w:font="Symbol" w:char="F062"/>
            </w:r>
          </w:p>
          <w:p w:rsidR="004E69A5" w:rsidRPr="00D60E3D" w:rsidRDefault="004E69A5" w:rsidP="00076AC9">
            <w:pPr>
              <w:pStyle w:val="af5"/>
            </w:pPr>
            <w:r w:rsidRPr="002A3E52">
              <w:sym w:font="Symbol" w:char="F0AD"/>
            </w:r>
            <w:r w:rsidRPr="002A3E52">
              <w:sym w:font="Symbol" w:char="F0AD"/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sym w:font="Symbol" w:char="F062"/>
            </w:r>
            <w:r w:rsidRPr="00D60E3D">
              <w:t>-изг.</w:t>
            </w:r>
          </w:p>
          <w:p w:rsidR="004E69A5" w:rsidRPr="00D60E3D" w:rsidRDefault="004E69A5" w:rsidP="00076AC9">
            <w:pPr>
              <w:pStyle w:val="af5"/>
            </w:pPr>
            <w:r w:rsidRPr="00D60E3D">
              <w:t>I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sym w:font="Symbol" w:char="F062"/>
            </w:r>
            <w:r w:rsidRPr="00D60E3D">
              <w:t>-изг.</w:t>
            </w:r>
          </w:p>
          <w:p w:rsidR="004E69A5" w:rsidRPr="00D60E3D" w:rsidRDefault="004E69A5" w:rsidP="00076AC9">
            <w:pPr>
              <w:pStyle w:val="af5"/>
            </w:pPr>
            <w:r w:rsidRPr="00D60E3D">
              <w:t>II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sym w:font="Symbol" w:char="F062"/>
            </w:r>
            <w:r w:rsidRPr="00D60E3D">
              <w:t>-изг.</w:t>
            </w:r>
          </w:p>
          <w:p w:rsidR="004E69A5" w:rsidRPr="00D60E3D" w:rsidRDefault="004E69A5" w:rsidP="00076AC9">
            <w:pPr>
              <w:pStyle w:val="af5"/>
            </w:pPr>
            <w:r w:rsidRPr="00D60E3D">
              <w:t>III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sym w:font="Symbol" w:char="F062"/>
            </w:r>
            <w:r w:rsidRPr="00D60E3D">
              <w:t>-изг.</w:t>
            </w:r>
          </w:p>
          <w:p w:rsidR="004E69A5" w:rsidRPr="00D60E3D" w:rsidRDefault="004E69A5" w:rsidP="00076AC9">
            <w:pPr>
              <w:pStyle w:val="af5"/>
            </w:pPr>
            <w:r w:rsidRPr="00D60E3D">
              <w:t>др.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Ост.</w:t>
            </w:r>
          </w:p>
          <w:p w:rsidR="004E69A5" w:rsidRPr="00D60E3D" w:rsidRDefault="004E69A5" w:rsidP="00076AC9">
            <w:pPr>
              <w:pStyle w:val="af5"/>
            </w:pPr>
            <w:r w:rsidRPr="00D60E3D">
              <w:t>типы</w:t>
            </w:r>
          </w:p>
        </w:tc>
      </w:tr>
      <w:tr w:rsidR="004E69A5" w:rsidRPr="00D60E3D" w:rsidTr="002A3E52">
        <w:trPr>
          <w:jc w:val="center"/>
        </w:trPr>
        <w:tc>
          <w:tcPr>
            <w:tcW w:w="197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1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1.77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0.30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D60E3D" w:rsidP="00076AC9">
            <w:pPr>
              <w:pStyle w:val="af5"/>
            </w:pPr>
            <w:r>
              <w:t>0.20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0.16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0.07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0.12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0.14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1.06</w:t>
            </w:r>
          </w:p>
        </w:tc>
      </w:tr>
      <w:tr w:rsidR="004E69A5" w:rsidRPr="00D60E3D" w:rsidTr="002A3E52">
        <w:trPr>
          <w:jc w:val="center"/>
        </w:trPr>
        <w:tc>
          <w:tcPr>
            <w:tcW w:w="197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2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0.56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-0.47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-0.06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-0.04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-0.07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-0.01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-0.09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-0.76</w:t>
            </w:r>
          </w:p>
        </w:tc>
      </w:tr>
      <w:tr w:rsidR="004E69A5" w:rsidRPr="00D60E3D" w:rsidTr="002A3E52">
        <w:trPr>
          <w:jc w:val="center"/>
        </w:trPr>
        <w:tc>
          <w:tcPr>
            <w:tcW w:w="197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3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0.06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0.38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-0.12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0.01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0.02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0.01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0.01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-0.18</w:t>
            </w:r>
          </w:p>
        </w:tc>
      </w:tr>
      <w:tr w:rsidR="004E69A5" w:rsidRPr="00D60E3D" w:rsidTr="002A3E52">
        <w:trPr>
          <w:jc w:val="center"/>
        </w:trPr>
        <w:tc>
          <w:tcPr>
            <w:tcW w:w="197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4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0.00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0.06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0.27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-0.04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-0.02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0.00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0.03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-0.06</w:t>
            </w:r>
          </w:p>
        </w:tc>
      </w:tr>
      <w:tr w:rsidR="004E69A5" w:rsidRPr="00D60E3D" w:rsidTr="002A3E52">
        <w:trPr>
          <w:jc w:val="center"/>
        </w:trPr>
        <w:tc>
          <w:tcPr>
            <w:tcW w:w="197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5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-0.01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-0.01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0.02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0.16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0.02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0.05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0.00</w:t>
            </w:r>
          </w:p>
        </w:tc>
        <w:tc>
          <w:tcPr>
            <w:tcW w:w="85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-0.03</w:t>
            </w:r>
          </w:p>
        </w:tc>
      </w:tr>
    </w:tbl>
    <w:p w:rsidR="004E69A5" w:rsidRPr="00D60E3D" w:rsidRDefault="004E69A5" w:rsidP="00D60E3D">
      <w:pPr>
        <w:tabs>
          <w:tab w:val="left" w:pos="726"/>
        </w:tabs>
      </w:pPr>
    </w:p>
    <w:p w:rsidR="00D60E3D" w:rsidRPr="00D60E3D" w:rsidRDefault="004E69A5" w:rsidP="00D60E3D">
      <w:pPr>
        <w:tabs>
          <w:tab w:val="left" w:pos="726"/>
        </w:tabs>
      </w:pPr>
      <w:r w:rsidRPr="00D60E3D">
        <w:t>Следовательно,</w:t>
      </w:r>
      <w:r w:rsidR="00D60E3D" w:rsidRPr="00D60E3D">
        <w:t xml:space="preserve"> </w:t>
      </w:r>
      <w:r w:rsidRPr="00D60E3D">
        <w:t>восемь</w:t>
      </w:r>
      <w:r w:rsidR="00D60E3D" w:rsidRPr="00D60E3D">
        <w:t xml:space="preserve"> </w:t>
      </w:r>
      <w:r w:rsidRPr="00D60E3D">
        <w:t>рассматриваемых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данном</w:t>
      </w:r>
      <w:r w:rsidR="00D60E3D" w:rsidRPr="00D60E3D">
        <w:t xml:space="preserve"> </w:t>
      </w:r>
      <w:r w:rsidRPr="00D60E3D">
        <w:t>методе</w:t>
      </w:r>
      <w:r w:rsidR="00D60E3D" w:rsidRPr="00D60E3D">
        <w:t xml:space="preserve"> </w:t>
      </w:r>
      <w:r w:rsidRPr="00D60E3D">
        <w:t>стандартных</w:t>
      </w:r>
      <w:r w:rsidR="00D60E3D" w:rsidRPr="00D60E3D">
        <w:t xml:space="preserve"> </w:t>
      </w:r>
      <w:r w:rsidRPr="00D60E3D">
        <w:t>структурных</w:t>
      </w:r>
      <w:r w:rsidR="00D60E3D" w:rsidRPr="00D60E3D">
        <w:t xml:space="preserve"> </w:t>
      </w:r>
      <w:r w:rsidRPr="00D60E3D">
        <w:t>классов,</w:t>
      </w:r>
      <w:r w:rsidR="00D60E3D" w:rsidRPr="00D60E3D">
        <w:t xml:space="preserve"> </w:t>
      </w:r>
      <w:r w:rsidRPr="00D60E3D">
        <w:t>вообще</w:t>
      </w:r>
      <w:r w:rsidR="00D60E3D" w:rsidRPr="00D60E3D">
        <w:t xml:space="preserve"> </w:t>
      </w:r>
      <w:r w:rsidRPr="00D60E3D">
        <w:t>говоря,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являются</w:t>
      </w:r>
      <w:r w:rsidR="00D60E3D" w:rsidRPr="00D60E3D">
        <w:t xml:space="preserve"> </w:t>
      </w:r>
      <w:r w:rsidRPr="00D60E3D">
        <w:t>строго</w:t>
      </w:r>
      <w:r w:rsidR="00D60E3D" w:rsidRPr="00D60E3D">
        <w:t xml:space="preserve"> </w:t>
      </w:r>
      <w:r w:rsidRPr="00D60E3D">
        <w:t>независимыми,</w:t>
      </w:r>
      <w:r w:rsidR="00D60E3D" w:rsidRPr="00D60E3D">
        <w:t xml:space="preserve"> </w:t>
      </w:r>
      <w:r w:rsidRPr="00D60E3D">
        <w:t>так</w:t>
      </w:r>
      <w:r w:rsidR="00D60E3D" w:rsidRPr="00D60E3D">
        <w:t xml:space="preserve"> </w:t>
      </w:r>
      <w:r w:rsidRPr="00D60E3D">
        <w:t>как</w:t>
      </w:r>
      <w:r w:rsidR="00D60E3D" w:rsidRPr="00D60E3D">
        <w:t xml:space="preserve"> </w:t>
      </w:r>
      <w:r w:rsidRPr="00D60E3D">
        <w:t>все</w:t>
      </w:r>
      <w:r w:rsidR="00D60E3D" w:rsidRPr="00D60E3D">
        <w:t xml:space="preserve"> </w:t>
      </w:r>
      <w:r w:rsidRPr="00D60E3D">
        <w:t>они</w:t>
      </w:r>
      <w:r w:rsidR="00D60E3D" w:rsidRPr="00D60E3D">
        <w:t xml:space="preserve"> </w:t>
      </w:r>
      <w:r w:rsidRPr="00D60E3D">
        <w:t>также</w:t>
      </w:r>
      <w:r w:rsidR="00D60E3D" w:rsidRPr="00D60E3D">
        <w:t xml:space="preserve"> </w:t>
      </w:r>
      <w:r w:rsidRPr="00D60E3D">
        <w:t>могут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описаны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пяти</w:t>
      </w:r>
      <w:r w:rsidR="00D60E3D" w:rsidRPr="00D60E3D">
        <w:t xml:space="preserve"> </w:t>
      </w:r>
      <w:r w:rsidRPr="00D60E3D">
        <w:t>независимых</w:t>
      </w:r>
      <w:r w:rsidR="00D60E3D" w:rsidRPr="00D60E3D">
        <w:t xml:space="preserve"> </w:t>
      </w:r>
      <w:r w:rsidRPr="00D60E3D">
        <w:t>“суперструктур”,</w:t>
      </w:r>
      <w:r w:rsidR="00D60E3D" w:rsidRPr="00D60E3D">
        <w:t xml:space="preserve"> </w:t>
      </w:r>
      <w:r w:rsidRPr="00D60E3D">
        <w:t>описанных</w:t>
      </w:r>
      <w:r w:rsidR="00D60E3D" w:rsidRPr="00D60E3D">
        <w:t xml:space="preserve"> </w:t>
      </w:r>
      <w:r w:rsidRPr="00D60E3D">
        <w:t>выше.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Для</w:t>
      </w:r>
      <w:r w:rsidR="00D60E3D" w:rsidRPr="00D60E3D">
        <w:t xml:space="preserve"> </w:t>
      </w:r>
      <w:r w:rsidRPr="00D60E3D">
        <w:t>применения</w:t>
      </w:r>
      <w:r w:rsidR="00D60E3D" w:rsidRPr="00D60E3D">
        <w:t xml:space="preserve"> </w:t>
      </w:r>
      <w:r w:rsidRPr="00D60E3D">
        <w:t>данного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анализу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произвольных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необходимо,</w:t>
      </w:r>
      <w:r w:rsidR="00D60E3D" w:rsidRPr="00D60E3D">
        <w:t xml:space="preserve"> </w:t>
      </w:r>
      <w:r w:rsidRPr="00D60E3D">
        <w:t>чтобы</w:t>
      </w:r>
      <w:r w:rsidR="00D60E3D" w:rsidRPr="00D60E3D">
        <w:t xml:space="preserve"> </w:t>
      </w:r>
      <w:r w:rsidRPr="00D60E3D">
        <w:t>анализируемый</w:t>
      </w:r>
      <w:r w:rsidR="00D60E3D" w:rsidRPr="00D60E3D">
        <w:t xml:space="preserve"> </w:t>
      </w:r>
      <w:r w:rsidRPr="00D60E3D">
        <w:t>спектр</w:t>
      </w:r>
      <w:r w:rsidR="00D60E3D" w:rsidRPr="00D60E3D">
        <w:t xml:space="preserve"> </w:t>
      </w:r>
      <w:r w:rsidRPr="00D60E3D">
        <w:t>также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снят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диапазоне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178</w:t>
      </w:r>
      <w:r w:rsidR="00D60E3D" w:rsidRPr="00D60E3D">
        <w:t xml:space="preserve"> </w:t>
      </w:r>
      <w:r w:rsidRPr="00D60E3D">
        <w:t>до</w:t>
      </w:r>
      <w:r w:rsidR="00D60E3D" w:rsidRPr="00D60E3D">
        <w:t xml:space="preserve"> </w:t>
      </w:r>
      <w:r w:rsidRPr="00D60E3D">
        <w:t>260</w:t>
      </w:r>
      <w:r w:rsidR="00D60E3D" w:rsidRPr="00D60E3D">
        <w:t xml:space="preserve"> </w:t>
      </w:r>
      <w:r w:rsidRPr="00D60E3D">
        <w:t>нм.</w:t>
      </w:r>
      <w:r w:rsidR="00D60E3D" w:rsidRPr="00D60E3D">
        <w:t xml:space="preserve"> </w:t>
      </w:r>
      <w:r w:rsidRPr="00D60E3D">
        <w:t>Поскольку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его</w:t>
      </w:r>
      <w:r w:rsidR="00D60E3D" w:rsidRPr="00D60E3D">
        <w:t xml:space="preserve"> </w:t>
      </w:r>
      <w:r w:rsidRPr="00D60E3D">
        <w:t>аппроксимации</w:t>
      </w:r>
      <w:r w:rsidR="00D60E3D" w:rsidRPr="00D60E3D">
        <w:t xml:space="preserve"> </w:t>
      </w:r>
      <w:r w:rsidRPr="00D60E3D">
        <w:t>базисными</w:t>
      </w:r>
      <w:r w:rsidR="00D60E3D" w:rsidRPr="00D60E3D">
        <w:t xml:space="preserve"> </w:t>
      </w:r>
      <w:r w:rsidRPr="00D60E3D">
        <w:t>спектрами</w:t>
      </w:r>
      <w:r w:rsidR="00D60E3D" w:rsidRPr="00D60E3D">
        <w:t xml:space="preserve"> </w:t>
      </w:r>
      <w:r w:rsidRPr="00D60E3D">
        <w:t>рассматривается</w:t>
      </w:r>
      <w:r w:rsidR="00D60E3D" w:rsidRPr="00D60E3D">
        <w:t xml:space="preserve"> </w:t>
      </w:r>
      <w:r w:rsidRPr="00D60E3D">
        <w:t>лишь</w:t>
      </w:r>
      <w:r w:rsidR="00D60E3D" w:rsidRPr="00D60E3D">
        <w:t xml:space="preserve"> </w:t>
      </w:r>
      <w:r w:rsidRPr="00D60E3D">
        <w:t>небольшой</w:t>
      </w:r>
      <w:r w:rsidR="00D60E3D" w:rsidRPr="00D60E3D">
        <w:t xml:space="preserve"> </w:t>
      </w:r>
      <w:r w:rsidRPr="00D60E3D">
        <w:t>их</w:t>
      </w:r>
      <w:r w:rsidR="00D60E3D" w:rsidRPr="00D60E3D">
        <w:t xml:space="preserve"> </w:t>
      </w:r>
      <w:r w:rsidRPr="00D60E3D">
        <w:t>набор,</w:t>
      </w:r>
      <w:r w:rsidR="00D60E3D" w:rsidRPr="00D60E3D">
        <w:t xml:space="preserve"> </w:t>
      </w:r>
      <w:r w:rsidRPr="00D60E3D">
        <w:t>то</w:t>
      </w:r>
      <w:r w:rsidR="00D60E3D" w:rsidRPr="00D60E3D">
        <w:t xml:space="preserve"> </w:t>
      </w:r>
      <w:r w:rsidRPr="00D60E3D">
        <w:t>проблемы,</w:t>
      </w:r>
      <w:r w:rsidR="00D60E3D" w:rsidRPr="00D60E3D">
        <w:t xml:space="preserve"> </w:t>
      </w:r>
      <w:r w:rsidRPr="00D60E3D">
        <w:t>связанной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неустойчивостью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наименьших</w:t>
      </w:r>
      <w:r w:rsidR="00D60E3D" w:rsidRPr="00D60E3D">
        <w:t xml:space="preserve"> </w:t>
      </w:r>
      <w:r w:rsidRPr="00D60E3D">
        <w:t>квадратов,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возникает.</w:t>
      </w:r>
      <w:r w:rsidR="00D60E3D" w:rsidRPr="00D60E3D">
        <w:t xml:space="preserve"> </w:t>
      </w:r>
      <w:r w:rsidRPr="00D60E3D">
        <w:t>Однако,</w:t>
      </w:r>
      <w:r w:rsidR="00D60E3D" w:rsidRPr="00D60E3D">
        <w:t xml:space="preserve"> </w:t>
      </w:r>
      <w:r w:rsidRPr="00D60E3D">
        <w:t>очевидно,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приемлемые</w:t>
      </w:r>
      <w:r w:rsidR="00D60E3D" w:rsidRPr="00D60E3D">
        <w:t xml:space="preserve"> </w:t>
      </w:r>
      <w:r w:rsidRPr="00D60E3D">
        <w:t>результаты</w:t>
      </w:r>
      <w:r w:rsidR="00D60E3D" w:rsidRPr="00D60E3D">
        <w:t xml:space="preserve"> </w:t>
      </w:r>
      <w:r w:rsidRPr="00D60E3D">
        <w:t>возможно</w:t>
      </w:r>
      <w:r w:rsidR="00D60E3D" w:rsidRPr="00D60E3D">
        <w:t xml:space="preserve"> </w:t>
      </w:r>
      <w:r w:rsidRPr="00D60E3D">
        <w:t>получить</w:t>
      </w:r>
      <w:r w:rsidR="00D60E3D" w:rsidRPr="00D60E3D">
        <w:t xml:space="preserve"> </w:t>
      </w:r>
      <w:r w:rsidRPr="00D60E3D">
        <w:t>только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том</w:t>
      </w:r>
      <w:r w:rsidR="00D60E3D" w:rsidRPr="00D60E3D">
        <w:t xml:space="preserve"> </w:t>
      </w:r>
      <w:r w:rsidRPr="00D60E3D">
        <w:t>случае,</w:t>
      </w:r>
      <w:r w:rsidR="00D60E3D" w:rsidRPr="00D60E3D">
        <w:t xml:space="preserve"> </w:t>
      </w:r>
      <w:r w:rsidRPr="00D60E3D">
        <w:t>если</w:t>
      </w:r>
      <w:r w:rsidR="00D60E3D" w:rsidRPr="00D60E3D">
        <w:t xml:space="preserve"> </w:t>
      </w:r>
      <w:r w:rsidRPr="00D60E3D">
        <w:t>структурные</w:t>
      </w:r>
      <w:r w:rsidR="00D60E3D" w:rsidRPr="00D60E3D">
        <w:t xml:space="preserve"> </w:t>
      </w:r>
      <w:r w:rsidRPr="00D60E3D">
        <w:t>характеристики</w:t>
      </w:r>
      <w:r w:rsidR="00D60E3D" w:rsidRPr="00D60E3D">
        <w:t xml:space="preserve"> </w:t>
      </w:r>
      <w:r w:rsidRPr="00D60E3D">
        <w:t>исследуемого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достаточно</w:t>
      </w:r>
      <w:r w:rsidR="00D60E3D" w:rsidRPr="00D60E3D">
        <w:t xml:space="preserve"> </w:t>
      </w:r>
      <w:r w:rsidRPr="00D60E3D">
        <w:t>хорошо</w:t>
      </w:r>
      <w:r w:rsidR="00D60E3D" w:rsidRPr="00D60E3D">
        <w:t xml:space="preserve"> </w:t>
      </w:r>
      <w:r w:rsidRPr="00D60E3D">
        <w:t>представлены</w:t>
      </w:r>
      <w:r w:rsidR="00D60E3D" w:rsidRPr="00D60E3D">
        <w:t xml:space="preserve"> </w:t>
      </w:r>
      <w:r w:rsidRPr="00D60E3D">
        <w:t>среди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белков.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установления</w:t>
      </w:r>
      <w:r w:rsidR="00D60E3D" w:rsidRPr="00D60E3D">
        <w:t xml:space="preserve"> </w:t>
      </w:r>
      <w:r w:rsidRPr="00D60E3D">
        <w:t>достоверности</w:t>
      </w:r>
      <w:r w:rsidR="00D60E3D" w:rsidRPr="00D60E3D">
        <w:t xml:space="preserve"> </w:t>
      </w:r>
      <w:r w:rsidRPr="00D60E3D">
        <w:t>полученных</w:t>
      </w:r>
      <w:r w:rsidR="00D60E3D" w:rsidRPr="00D60E3D">
        <w:t xml:space="preserve"> </w:t>
      </w:r>
      <w:r w:rsidRPr="00D60E3D">
        <w:t>результатов</w:t>
      </w:r>
      <w:r w:rsidR="00D60E3D" w:rsidRPr="00D60E3D">
        <w:t xml:space="preserve"> </w:t>
      </w:r>
      <w:r w:rsidRPr="00D60E3D">
        <w:t>авторы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рекомендуют</w:t>
      </w:r>
      <w:r w:rsidR="00D60E3D" w:rsidRPr="00D60E3D">
        <w:t xml:space="preserve"> </w:t>
      </w:r>
      <w:r w:rsidRPr="00D60E3D">
        <w:t>использовать</w:t>
      </w:r>
      <w:r w:rsidR="00D60E3D" w:rsidRPr="00D60E3D">
        <w:t xml:space="preserve"> </w:t>
      </w:r>
      <w:r w:rsidRPr="00D60E3D">
        <w:t>метод</w:t>
      </w:r>
      <w:r w:rsidR="00D60E3D" w:rsidRPr="00D60E3D">
        <w:t xml:space="preserve"> </w:t>
      </w:r>
      <w:r w:rsidRPr="00D60E3D">
        <w:t>наименьших</w:t>
      </w:r>
      <w:r w:rsidR="00D60E3D" w:rsidRPr="00D60E3D">
        <w:t xml:space="preserve"> </w:t>
      </w:r>
      <w:r w:rsidRPr="00D60E3D">
        <w:t>квадратов</w:t>
      </w:r>
      <w:r w:rsidR="00D60E3D" w:rsidRPr="00D60E3D">
        <w:t xml:space="preserve"> </w:t>
      </w:r>
      <w:r w:rsidRPr="00D60E3D">
        <w:t>без</w:t>
      </w:r>
      <w:r w:rsidR="00D60E3D" w:rsidRPr="00D60E3D">
        <w:t xml:space="preserve"> </w:t>
      </w:r>
      <w:r w:rsidRPr="00D60E3D">
        <w:t>ограничений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коэффициенты</w:t>
      </w:r>
      <w:r w:rsidR="00D60E3D" w:rsidRPr="00D60E3D">
        <w:t xml:space="preserve"> </w:t>
      </w:r>
      <w:r w:rsidRPr="00D60E3D">
        <w:t>разложения</w:t>
      </w:r>
      <w:r w:rsidR="00D60E3D">
        <w:t xml:space="preserve"> (</w:t>
      </w:r>
      <w:r w:rsidRPr="00D60E3D">
        <w:t>смотри</w:t>
      </w:r>
      <w:r w:rsidR="00D60E3D" w:rsidRPr="00D60E3D">
        <w:t xml:space="preserve"> </w:t>
      </w:r>
      <w:r w:rsidRPr="00D60E3D">
        <w:t>условия</w:t>
      </w:r>
      <w:r w:rsidR="00D60E3D">
        <w:t xml:space="preserve"> (</w:t>
      </w:r>
      <w:r w:rsidRPr="00D60E3D">
        <w:t>1.2.2</w:t>
      </w:r>
      <w:r w:rsidR="00D60E3D" w:rsidRPr="00D60E3D">
        <w:t xml:space="preserve">)). </w:t>
      </w:r>
      <w:r w:rsidRPr="00D60E3D">
        <w:t>При</w:t>
      </w:r>
      <w:r w:rsidR="00D60E3D" w:rsidRPr="00D60E3D">
        <w:t xml:space="preserve"> </w:t>
      </w:r>
      <w:r w:rsidRPr="00D60E3D">
        <w:t>этом</w:t>
      </w:r>
      <w:r w:rsidR="00D60E3D" w:rsidRPr="00D60E3D">
        <w:t xml:space="preserve"> </w:t>
      </w:r>
      <w:r w:rsidRPr="00D60E3D">
        <w:t>большие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модулю</w:t>
      </w:r>
      <w:r w:rsidR="00D60E3D" w:rsidRPr="00D60E3D">
        <w:t xml:space="preserve"> </w:t>
      </w:r>
      <w:r w:rsidRPr="00D60E3D">
        <w:t>отрицательные</w:t>
      </w:r>
      <w:r w:rsidR="00D60E3D" w:rsidRPr="00D60E3D">
        <w:t xml:space="preserve"> </w:t>
      </w:r>
      <w:r w:rsidRPr="00D60E3D">
        <w:t>коэффициенты</w:t>
      </w:r>
      <w:r w:rsidR="00D60E3D" w:rsidRPr="00D60E3D">
        <w:t xml:space="preserve"> </w:t>
      </w:r>
      <w:r w:rsidR="007D00D3">
        <w:pict>
          <v:shape id="_x0000_i1137" type="#_x0000_t75" style="width:12.75pt;height:18pt">
            <v:imagedata r:id="rId50" o:title=""/>
          </v:shape>
        </w:pict>
      </w:r>
      <w:r w:rsidR="00D60E3D" w:rsidRPr="00D60E3D">
        <w:t xml:space="preserve"> </w:t>
      </w:r>
      <w:r w:rsidRPr="00D60E3D">
        <w:t>или</w:t>
      </w:r>
      <w:r w:rsidR="00D60E3D" w:rsidRPr="00D60E3D">
        <w:t xml:space="preserve"> </w:t>
      </w:r>
      <w:r w:rsidRPr="00D60E3D">
        <w:t>большое</w:t>
      </w:r>
      <w:r w:rsidR="00D60E3D" w:rsidRPr="00D60E3D">
        <w:t xml:space="preserve"> </w:t>
      </w:r>
      <w:r w:rsidRPr="00D60E3D">
        <w:t>отклонение</w:t>
      </w:r>
      <w:r w:rsidR="00D60E3D" w:rsidRPr="00D60E3D">
        <w:t xml:space="preserve"> </w:t>
      </w:r>
      <w:r w:rsidRPr="00D60E3D">
        <w:t>их</w:t>
      </w:r>
      <w:r w:rsidR="00D60E3D" w:rsidRPr="00D60E3D">
        <w:t xml:space="preserve"> </w:t>
      </w:r>
      <w:r w:rsidRPr="00D60E3D">
        <w:t>суммы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единицы</w:t>
      </w:r>
      <w:r w:rsidR="00D60E3D" w:rsidRPr="00D60E3D">
        <w:t xml:space="preserve"> </w:t>
      </w:r>
      <w:r w:rsidRPr="00D60E3D">
        <w:t>свидетельствуют</w:t>
      </w:r>
      <w:r w:rsidR="00D60E3D" w:rsidRPr="00D60E3D">
        <w:t xml:space="preserve"> </w:t>
      </w:r>
      <w:r w:rsidRPr="00D60E3D">
        <w:t>о</w:t>
      </w:r>
      <w:r w:rsidR="00D60E3D" w:rsidRPr="00D60E3D">
        <w:t xml:space="preserve"> </w:t>
      </w:r>
      <w:r w:rsidRPr="00D60E3D">
        <w:t>том,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метод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данном</w:t>
      </w:r>
      <w:r w:rsidR="00D60E3D" w:rsidRPr="00D60E3D">
        <w:t xml:space="preserve"> </w:t>
      </w:r>
      <w:r w:rsidRPr="00D60E3D">
        <w:t>случае</w:t>
      </w:r>
      <w:r w:rsidR="00D60E3D" w:rsidRPr="00D60E3D">
        <w:t xml:space="preserve"> </w:t>
      </w:r>
      <w:r w:rsidRPr="00D60E3D">
        <w:t>неприменим.</w:t>
      </w:r>
      <w:r w:rsidR="00D60E3D" w:rsidRPr="00D60E3D">
        <w:t xml:space="preserve"> </w:t>
      </w:r>
      <w:r w:rsidRPr="00D60E3D">
        <w:t>Подробнее</w:t>
      </w:r>
      <w:r w:rsidR="00D60E3D" w:rsidRPr="00D60E3D">
        <w:t xml:space="preserve"> </w:t>
      </w:r>
      <w:r w:rsidRPr="00D60E3D">
        <w:t>об</w:t>
      </w:r>
      <w:r w:rsidR="00D60E3D" w:rsidRPr="00D60E3D">
        <w:t xml:space="preserve"> </w:t>
      </w:r>
      <w:r w:rsidRPr="00D60E3D">
        <w:t>этом</w:t>
      </w:r>
      <w:r w:rsidR="00D60E3D" w:rsidRPr="00D60E3D">
        <w:t xml:space="preserve"> </w:t>
      </w:r>
      <w:r w:rsidRPr="00D60E3D">
        <w:t>критерии</w:t>
      </w:r>
      <w:r w:rsidR="00D60E3D" w:rsidRPr="00D60E3D">
        <w:t xml:space="preserve"> </w:t>
      </w:r>
      <w:r w:rsidRPr="00D60E3D">
        <w:t>будет</w:t>
      </w:r>
      <w:r w:rsidR="00D60E3D" w:rsidRPr="00D60E3D">
        <w:t xml:space="preserve"> </w:t>
      </w:r>
      <w:r w:rsidRPr="00D60E3D">
        <w:t>говориться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следующем</w:t>
      </w:r>
      <w:r w:rsidR="00D60E3D" w:rsidRPr="00D60E3D">
        <w:t xml:space="preserve"> </w:t>
      </w:r>
      <w:r w:rsidRPr="00D60E3D">
        <w:t>разделе.</w:t>
      </w:r>
    </w:p>
    <w:p w:rsidR="004E69A5" w:rsidRPr="00D60E3D" w:rsidRDefault="004E69A5" w:rsidP="00D60E3D">
      <w:pPr>
        <w:tabs>
          <w:tab w:val="left" w:pos="726"/>
        </w:tabs>
      </w:pPr>
      <w:r w:rsidRPr="00D60E3D">
        <w:rPr>
          <w:b/>
        </w:rPr>
        <w:t>Метод</w:t>
      </w:r>
      <w:r w:rsidR="00D60E3D">
        <w:rPr>
          <w:b/>
        </w:rPr>
        <w:t xml:space="preserve"> "</w:t>
      </w:r>
      <w:r w:rsidRPr="00D60E3D">
        <w:rPr>
          <w:b/>
        </w:rPr>
        <w:t>выбора</w:t>
      </w:r>
      <w:r w:rsidR="00D60E3D" w:rsidRPr="00D60E3D">
        <w:rPr>
          <w:b/>
        </w:rPr>
        <w:t xml:space="preserve"> </w:t>
      </w:r>
      <w:r w:rsidRPr="00D60E3D">
        <w:rPr>
          <w:b/>
        </w:rPr>
        <w:t>переменных</w:t>
      </w:r>
      <w:r w:rsidR="00D60E3D">
        <w:rPr>
          <w:b/>
        </w:rPr>
        <w:t xml:space="preserve">" </w:t>
      </w:r>
      <w:r w:rsidR="00D60E3D" w:rsidRPr="00D60E3D">
        <w:rPr>
          <w:b/>
        </w:rPr>
        <w:t>[</w:t>
      </w:r>
      <w:r w:rsidRPr="00D60E3D">
        <w:rPr>
          <w:b/>
        </w:rPr>
        <w:t>7</w:t>
      </w:r>
      <w:r w:rsidR="00D60E3D" w:rsidRPr="00D60E3D">
        <w:rPr>
          <w:b/>
        </w:rPr>
        <w:t>]</w:t>
      </w:r>
      <w:r w:rsidR="00D60E3D">
        <w:rPr>
          <w:b/>
        </w:rPr>
        <w:t>. О</w:t>
      </w:r>
      <w:r w:rsidRPr="00D60E3D">
        <w:t>бычный</w:t>
      </w:r>
      <w:r w:rsidR="00D60E3D" w:rsidRPr="00D60E3D">
        <w:t xml:space="preserve"> </w:t>
      </w:r>
      <w:r w:rsidRPr="00D60E3D">
        <w:t>метод</w:t>
      </w:r>
      <w:r w:rsidR="00D60E3D" w:rsidRPr="00D60E3D">
        <w:t xml:space="preserve"> </w:t>
      </w:r>
      <w:r w:rsidRPr="00D60E3D">
        <w:t>наименьших</w:t>
      </w:r>
      <w:r w:rsidR="00D60E3D" w:rsidRPr="00D60E3D">
        <w:t xml:space="preserve"> </w:t>
      </w:r>
      <w:r w:rsidRPr="00D60E3D">
        <w:t>квадратов,</w:t>
      </w:r>
      <w:r w:rsidR="00D60E3D" w:rsidRPr="00D60E3D">
        <w:t xml:space="preserve"> </w:t>
      </w:r>
      <w:r w:rsidRPr="00D60E3D">
        <w:t>используемый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представления</w:t>
      </w:r>
      <w:r w:rsidR="00D60E3D" w:rsidRPr="00D60E3D">
        <w:t xml:space="preserve"> </w:t>
      </w:r>
      <w:r w:rsidRPr="00D60E3D">
        <w:t>произвольного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виде</w:t>
      </w:r>
      <w:r w:rsidR="00D60E3D" w:rsidRPr="00D60E3D">
        <w:t xml:space="preserve"> </w:t>
      </w:r>
      <w:r w:rsidRPr="00D60E3D">
        <w:t>линейной</w:t>
      </w:r>
      <w:r w:rsidR="00D60E3D" w:rsidRPr="00D60E3D">
        <w:t xml:space="preserve"> </w:t>
      </w:r>
      <w:r w:rsidRPr="00D60E3D">
        <w:t>комбинации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спектров,</w:t>
      </w:r>
      <w:r w:rsidR="00D60E3D" w:rsidRPr="00D60E3D">
        <w:t xml:space="preserve"> </w:t>
      </w:r>
      <w:r w:rsidRPr="00D60E3D">
        <w:t>имеет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сравнению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другими</w:t>
      </w:r>
      <w:r w:rsidR="00D60E3D" w:rsidRPr="00D60E3D">
        <w:t xml:space="preserve"> </w:t>
      </w:r>
      <w:r w:rsidRPr="00D60E3D">
        <w:t>методами</w:t>
      </w:r>
      <w:r w:rsidR="00D60E3D" w:rsidRPr="00D60E3D">
        <w:t xml:space="preserve"> </w:t>
      </w:r>
      <w:r w:rsidRPr="00D60E3D">
        <w:t>наибольшую</w:t>
      </w:r>
      <w:r w:rsidR="00D60E3D" w:rsidRPr="00D60E3D">
        <w:t xml:space="preserve"> </w:t>
      </w:r>
      <w:r w:rsidRPr="00D60E3D">
        <w:t>гибкость.</w:t>
      </w:r>
      <w:r w:rsidR="00D60E3D" w:rsidRPr="00D60E3D">
        <w:t xml:space="preserve"> </w:t>
      </w:r>
      <w:r w:rsidRPr="00D60E3D">
        <w:t>Это</w:t>
      </w:r>
      <w:r w:rsidR="00D60E3D" w:rsidRPr="00D60E3D">
        <w:t xml:space="preserve"> </w:t>
      </w:r>
      <w:r w:rsidRPr="00D60E3D">
        <w:t>проявляется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том,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участвуют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разложении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различной</w:t>
      </w:r>
      <w:r w:rsidR="00D60E3D" w:rsidRPr="00D60E3D">
        <w:t xml:space="preserve"> </w:t>
      </w:r>
      <w:r w:rsidRPr="00D60E3D">
        <w:t>степени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зависимости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характера</w:t>
      </w:r>
      <w:r w:rsidR="00D60E3D" w:rsidRPr="00D60E3D">
        <w:t xml:space="preserve"> </w:t>
      </w:r>
      <w:r w:rsidRPr="00D60E3D">
        <w:t>конкретного</w:t>
      </w:r>
      <w:r w:rsidR="00D60E3D" w:rsidRPr="00D60E3D">
        <w:t xml:space="preserve"> </w:t>
      </w:r>
      <w:r w:rsidRPr="00D60E3D">
        <w:t>спектра.</w:t>
      </w:r>
      <w:r w:rsidR="00D60E3D" w:rsidRPr="00D60E3D">
        <w:t xml:space="preserve"> </w:t>
      </w:r>
      <w:r w:rsidRPr="00D60E3D">
        <w:t>Однако,</w:t>
      </w:r>
      <w:r w:rsidR="00D60E3D" w:rsidRPr="00D60E3D">
        <w:t xml:space="preserve"> </w:t>
      </w:r>
      <w:r w:rsidRPr="00D60E3D">
        <w:t>эксперименты</w:t>
      </w:r>
      <w:r w:rsidR="00D60E3D" w:rsidRPr="00D60E3D">
        <w:t xml:space="preserve"> </w:t>
      </w:r>
      <w:r w:rsidRPr="00D60E3D">
        <w:t>показывают,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наилучшее</w:t>
      </w:r>
      <w:r w:rsidR="00D60E3D" w:rsidRPr="00D60E3D">
        <w:t xml:space="preserve"> </w:t>
      </w:r>
      <w:r w:rsidRPr="00D60E3D">
        <w:t>воспроизведение</w:t>
      </w:r>
      <w:r w:rsidR="00D60E3D" w:rsidRPr="00D60E3D">
        <w:t xml:space="preserve"> </w:t>
      </w:r>
      <w:r w:rsidRPr="00D60E3D">
        <w:t>формы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всегда</w:t>
      </w:r>
      <w:r w:rsidR="00D60E3D" w:rsidRPr="00D60E3D">
        <w:t xml:space="preserve"> </w:t>
      </w:r>
      <w:r w:rsidRPr="00D60E3D">
        <w:t>дает</w:t>
      </w:r>
      <w:r w:rsidR="00D60E3D" w:rsidRPr="00D60E3D">
        <w:t xml:space="preserve"> </w:t>
      </w:r>
      <w:r w:rsidRPr="00D60E3D">
        <w:t>лучшие</w:t>
      </w:r>
      <w:r w:rsidR="00D60E3D" w:rsidRPr="00D60E3D">
        <w:t xml:space="preserve"> </w:t>
      </w:r>
      <w:r w:rsidRPr="00D60E3D">
        <w:t>результаты.</w:t>
      </w:r>
      <w:r w:rsidR="00D60E3D" w:rsidRPr="00D60E3D">
        <w:t xml:space="preserve"> </w:t>
      </w:r>
      <w:r w:rsidRPr="00D60E3D">
        <w:t>Более</w:t>
      </w:r>
      <w:r w:rsidR="00D60E3D" w:rsidRPr="00D60E3D">
        <w:t xml:space="preserve"> </w:t>
      </w:r>
      <w:r w:rsidRPr="00D60E3D">
        <w:t>того,</w:t>
      </w:r>
      <w:r w:rsidR="00D60E3D" w:rsidRPr="00D60E3D">
        <w:t xml:space="preserve"> </w:t>
      </w:r>
      <w:r w:rsidRPr="00D60E3D">
        <w:t>метод</w:t>
      </w:r>
      <w:r w:rsidR="00D60E3D" w:rsidRPr="00D60E3D">
        <w:t xml:space="preserve"> </w:t>
      </w:r>
      <w:r w:rsidRPr="00D60E3D">
        <w:t>наименьших</w:t>
      </w:r>
      <w:r w:rsidR="00D60E3D" w:rsidRPr="00D60E3D">
        <w:t xml:space="preserve"> </w:t>
      </w:r>
      <w:r w:rsidRPr="00D60E3D">
        <w:t>квадратов</w:t>
      </w:r>
      <w:r w:rsidR="00D60E3D" w:rsidRPr="00D60E3D">
        <w:t xml:space="preserve"> </w:t>
      </w:r>
      <w:r w:rsidRPr="00D60E3D">
        <w:t>оказывается</w:t>
      </w:r>
      <w:r w:rsidR="00D60E3D" w:rsidRPr="00D60E3D">
        <w:t xml:space="preserve"> </w:t>
      </w:r>
      <w:r w:rsidRPr="00D60E3D">
        <w:t>неустойчивым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экспериментальной</w:t>
      </w:r>
      <w:r w:rsidR="00D60E3D" w:rsidRPr="00D60E3D">
        <w:t xml:space="preserve"> </w:t>
      </w:r>
      <w:r w:rsidRPr="00D60E3D">
        <w:t>ошибке,</w:t>
      </w:r>
      <w:r w:rsidR="00D60E3D" w:rsidRPr="00D60E3D">
        <w:t xml:space="preserve"> </w:t>
      </w:r>
      <w:r w:rsidRPr="00D60E3D">
        <w:t>если</w:t>
      </w:r>
      <w:r w:rsidR="00D60E3D" w:rsidRPr="00D60E3D">
        <w:t xml:space="preserve"> </w:t>
      </w:r>
      <w:r w:rsidRPr="00D60E3D">
        <w:t>число</w:t>
      </w:r>
      <w:r w:rsidR="00D60E3D" w:rsidRPr="00D60E3D">
        <w:t xml:space="preserve"> </w:t>
      </w:r>
      <w:r w:rsidRPr="00D60E3D">
        <w:t>используемых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разложении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превышает</w:t>
      </w:r>
      <w:r w:rsidR="00D60E3D" w:rsidRPr="00D60E3D">
        <w:t xml:space="preserve"> </w:t>
      </w:r>
      <w:r w:rsidRPr="00D60E3D">
        <w:t>информационное</w:t>
      </w:r>
      <w:r w:rsidR="00D60E3D" w:rsidRPr="00D60E3D">
        <w:t xml:space="preserve"> </w:t>
      </w:r>
      <w:r w:rsidRPr="00D60E3D">
        <w:t>содержание</w:t>
      </w:r>
      <w:r w:rsidR="00D60E3D" w:rsidRPr="00D60E3D">
        <w:t xml:space="preserve"> </w:t>
      </w:r>
      <w:r w:rsidRPr="00D60E3D">
        <w:t>анализируемого</w:t>
      </w:r>
      <w:r w:rsidR="00D60E3D" w:rsidRPr="00D60E3D">
        <w:t xml:space="preserve"> </w:t>
      </w:r>
      <w:r w:rsidRPr="00D60E3D">
        <w:t>спектра</w:t>
      </w:r>
      <w:r w:rsidR="00D60E3D">
        <w:t xml:space="preserve"> (</w:t>
      </w:r>
      <w:r w:rsidRPr="00D60E3D">
        <w:t>для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диапазоне</w:t>
      </w:r>
      <w:r w:rsidR="00D60E3D" w:rsidRPr="00D60E3D">
        <w:t xml:space="preserve"> </w:t>
      </w:r>
      <w:r w:rsidRPr="00D60E3D">
        <w:t>178-260</w:t>
      </w:r>
      <w:r w:rsidR="00D60E3D" w:rsidRPr="00D60E3D">
        <w:t xml:space="preserve"> </w:t>
      </w:r>
      <w:r w:rsidRPr="00D60E3D">
        <w:t>нм</w:t>
      </w:r>
      <w:r w:rsidR="00D60E3D" w:rsidRPr="00D60E3D">
        <w:t xml:space="preserve"> </w:t>
      </w:r>
      <w:r w:rsidRPr="00D60E3D">
        <w:t>оно</w:t>
      </w:r>
      <w:r w:rsidR="00D60E3D" w:rsidRPr="00D60E3D">
        <w:t xml:space="preserve"> </w:t>
      </w:r>
      <w:r w:rsidRPr="00D60E3D">
        <w:t>приблизительно</w:t>
      </w:r>
      <w:r w:rsidR="00D60E3D" w:rsidRPr="00D60E3D">
        <w:t xml:space="preserve"> </w:t>
      </w:r>
      <w:r w:rsidRPr="00D60E3D">
        <w:t>равно</w:t>
      </w:r>
      <w:r w:rsidR="00D60E3D" w:rsidRPr="00D60E3D">
        <w:t xml:space="preserve"> </w:t>
      </w:r>
      <w:r w:rsidRPr="00D60E3D">
        <w:t>пяти,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диапазоне</w:t>
      </w:r>
      <w:r w:rsidR="00D60E3D" w:rsidRPr="00D60E3D">
        <w:t xml:space="preserve"> </w:t>
      </w:r>
      <w:r w:rsidRPr="00D60E3D">
        <w:t>190-260</w:t>
      </w:r>
      <w:r w:rsidR="00D60E3D" w:rsidRPr="00D60E3D">
        <w:t xml:space="preserve"> </w:t>
      </w:r>
      <w:r w:rsidRPr="00D60E3D">
        <w:t>нм</w:t>
      </w:r>
      <w:r w:rsidR="00D60E3D" w:rsidRPr="00D60E3D">
        <w:t xml:space="preserve"> - </w:t>
      </w:r>
      <w:r w:rsidRPr="00D60E3D">
        <w:t>четырем</w:t>
      </w:r>
      <w:r w:rsidR="00D60E3D" w:rsidRPr="00D60E3D">
        <w:t>).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Метод</w:t>
      </w:r>
      <w:r w:rsidR="00D60E3D">
        <w:t xml:space="preserve"> "</w:t>
      </w:r>
      <w:r w:rsidRPr="00D60E3D">
        <w:t>регуляризации</w:t>
      </w:r>
      <w:r w:rsidR="00D60E3D">
        <w:t xml:space="preserve">" </w:t>
      </w:r>
      <w:r w:rsidR="00D60E3D" w:rsidRPr="00D60E3D">
        <w:t>[</w:t>
      </w:r>
      <w:r w:rsidRPr="00D60E3D">
        <w:t>4</w:t>
      </w:r>
      <w:r w:rsidR="00D60E3D" w:rsidRPr="00D60E3D">
        <w:t xml:space="preserve">] </w:t>
      </w:r>
      <w:r w:rsidRPr="00D60E3D">
        <w:t>решает</w:t>
      </w:r>
      <w:r w:rsidR="00D60E3D" w:rsidRPr="00D60E3D">
        <w:t xml:space="preserve"> </w:t>
      </w:r>
      <w:r w:rsidRPr="00D60E3D">
        <w:t>эту</w:t>
      </w:r>
      <w:r w:rsidR="00D60E3D" w:rsidRPr="00D60E3D">
        <w:t xml:space="preserve"> </w:t>
      </w:r>
      <w:r w:rsidRPr="00D60E3D">
        <w:t>проблему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>
        <w:t xml:space="preserve"> "</w:t>
      </w:r>
      <w:r w:rsidRPr="00D60E3D">
        <w:t>регуляризатора</w:t>
      </w:r>
      <w:r w:rsidR="00D60E3D">
        <w:t>"</w:t>
      </w:r>
      <w:r w:rsidRPr="00D60E3D">
        <w:t>,</w:t>
      </w:r>
      <w:r w:rsidR="00D60E3D" w:rsidRPr="00D60E3D">
        <w:t xml:space="preserve"> </w:t>
      </w:r>
      <w:r w:rsidRPr="00D60E3D">
        <w:t>который</w:t>
      </w:r>
      <w:r w:rsidR="00D60E3D" w:rsidRPr="00D60E3D">
        <w:t xml:space="preserve"> </w:t>
      </w:r>
      <w:r w:rsidRPr="00D60E3D">
        <w:t>стабилизирует</w:t>
      </w:r>
      <w:r w:rsidR="00D60E3D" w:rsidRPr="00D60E3D">
        <w:t xml:space="preserve"> </w:t>
      </w:r>
      <w:r w:rsidRPr="00D60E3D">
        <w:t>систему,</w:t>
      </w:r>
      <w:r w:rsidR="00D60E3D" w:rsidRPr="00D60E3D">
        <w:t xml:space="preserve"> </w:t>
      </w:r>
      <w:r w:rsidRPr="00D60E3D">
        <w:t>оставляя</w:t>
      </w:r>
      <w:r w:rsidR="00D60E3D" w:rsidRPr="00D60E3D">
        <w:t xml:space="preserve"> </w:t>
      </w:r>
      <w:r w:rsidRPr="00D60E3D">
        <w:t>ей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этом</w:t>
      </w:r>
      <w:r w:rsidR="00D60E3D" w:rsidRPr="00D60E3D">
        <w:t xml:space="preserve"> </w:t>
      </w:r>
      <w:r w:rsidRPr="00D60E3D">
        <w:t>значительную</w:t>
      </w:r>
      <w:r w:rsidR="00D60E3D" w:rsidRPr="00D60E3D">
        <w:t xml:space="preserve"> </w:t>
      </w:r>
      <w:r w:rsidRPr="00D60E3D">
        <w:t>гибкость.</w:t>
      </w:r>
      <w:r w:rsidR="00D60E3D" w:rsidRPr="00D60E3D">
        <w:t xml:space="preserve"> </w:t>
      </w:r>
      <w:r w:rsidRPr="00D60E3D">
        <w:t>Метод</w:t>
      </w:r>
      <w:r w:rsidR="00D60E3D">
        <w:t xml:space="preserve"> "</w:t>
      </w:r>
      <w:r w:rsidRPr="00D60E3D">
        <w:t>ортогональных</w:t>
      </w:r>
      <w:r w:rsidR="00D60E3D" w:rsidRPr="00D60E3D">
        <w:t xml:space="preserve"> </w:t>
      </w:r>
      <w:r w:rsidRPr="00D60E3D">
        <w:t>спектров</w:t>
      </w:r>
      <w:r w:rsidR="00D60E3D">
        <w:t xml:space="preserve">" </w:t>
      </w:r>
      <w:r w:rsidR="00D60E3D" w:rsidRPr="00D60E3D">
        <w:t>[</w:t>
      </w:r>
      <w:r w:rsidRPr="00D60E3D">
        <w:t>5,6</w:t>
      </w:r>
      <w:r w:rsidR="00D60E3D" w:rsidRPr="00D60E3D">
        <w:t xml:space="preserve">] </w:t>
      </w:r>
      <w:r w:rsidRPr="00D60E3D">
        <w:t>достигает</w:t>
      </w:r>
      <w:r w:rsidR="00D60E3D" w:rsidRPr="00D60E3D">
        <w:t xml:space="preserve"> </w:t>
      </w:r>
      <w:r w:rsidRPr="00D60E3D">
        <w:t>устойчивости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наименьших</w:t>
      </w:r>
      <w:r w:rsidR="00D60E3D" w:rsidRPr="00D60E3D">
        <w:t xml:space="preserve"> </w:t>
      </w:r>
      <w:r w:rsidRPr="00D60E3D">
        <w:t>квадратов</w:t>
      </w:r>
      <w:r w:rsidR="00D60E3D" w:rsidRPr="00D60E3D">
        <w:t xml:space="preserve"> </w:t>
      </w:r>
      <w:r w:rsidRPr="00D60E3D">
        <w:t>за</w:t>
      </w:r>
      <w:r w:rsidR="00D60E3D" w:rsidRPr="00D60E3D">
        <w:t xml:space="preserve"> </w:t>
      </w:r>
      <w:r w:rsidRPr="00D60E3D">
        <w:t>счет</w:t>
      </w:r>
      <w:r w:rsidR="00D60E3D" w:rsidRPr="00D60E3D">
        <w:t xml:space="preserve"> </w:t>
      </w:r>
      <w:r w:rsidRPr="00D60E3D">
        <w:t>использования</w:t>
      </w:r>
      <w:r w:rsidR="00D60E3D" w:rsidRPr="00D60E3D">
        <w:t xml:space="preserve"> </w:t>
      </w:r>
      <w:r w:rsidRPr="00D60E3D">
        <w:t>только</w:t>
      </w:r>
      <w:r w:rsidR="00D60E3D" w:rsidRPr="00D60E3D">
        <w:t xml:space="preserve"> </w:t>
      </w:r>
      <w:r w:rsidRPr="00D60E3D">
        <w:t>пяти</w:t>
      </w:r>
      <w:r w:rsidR="00D60E3D" w:rsidRPr="00D60E3D">
        <w:t xml:space="preserve"> </w:t>
      </w:r>
      <w:r w:rsidRPr="00D60E3D">
        <w:t>ортогональных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спектров,</w:t>
      </w:r>
      <w:r w:rsidR="00D60E3D" w:rsidRPr="00D60E3D">
        <w:t xml:space="preserve"> </w:t>
      </w:r>
      <w:r w:rsidRPr="00D60E3D">
        <w:t>построенных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основе</w:t>
      </w:r>
      <w:r w:rsidR="00D60E3D" w:rsidRPr="00D60E3D">
        <w:t xml:space="preserve"> </w:t>
      </w:r>
      <w:r w:rsidRPr="00D60E3D">
        <w:t>исходного</w:t>
      </w:r>
      <w:r w:rsidR="00D60E3D" w:rsidRPr="00D60E3D">
        <w:t xml:space="preserve"> </w:t>
      </w:r>
      <w:r w:rsidRPr="00D60E3D">
        <w:t>набора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белков.</w:t>
      </w:r>
      <w:r w:rsidR="00D60E3D" w:rsidRPr="00D60E3D">
        <w:t xml:space="preserve"> </w:t>
      </w:r>
      <w:r w:rsidRPr="00D60E3D">
        <w:t>Однако,</w:t>
      </w:r>
      <w:r w:rsidR="00D60E3D" w:rsidRPr="00D60E3D">
        <w:t xml:space="preserve"> </w:t>
      </w:r>
      <w:r w:rsidRPr="00D60E3D">
        <w:t>поскольку</w:t>
      </w:r>
      <w:r w:rsidR="00D60E3D" w:rsidRPr="00D60E3D">
        <w:t xml:space="preserve"> </w:t>
      </w:r>
      <w:r w:rsidRPr="00D60E3D">
        <w:t>базисные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построены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основе</w:t>
      </w:r>
      <w:r w:rsidR="00D60E3D" w:rsidRPr="00D60E3D">
        <w:t xml:space="preserve"> </w:t>
      </w:r>
      <w:r w:rsidRPr="00D60E3D">
        <w:t>фиксированного</w:t>
      </w:r>
      <w:r w:rsidR="00D60E3D" w:rsidRPr="00D60E3D">
        <w:t xml:space="preserve"> </w:t>
      </w:r>
      <w:r w:rsidRPr="00D60E3D">
        <w:t>набора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белков,</w:t>
      </w:r>
      <w:r w:rsidR="00D60E3D" w:rsidRPr="00D60E3D">
        <w:t xml:space="preserve"> </w:t>
      </w:r>
      <w:r w:rsidRPr="00D60E3D">
        <w:t>степень</w:t>
      </w:r>
      <w:r w:rsidR="00D60E3D" w:rsidRPr="00D60E3D">
        <w:t xml:space="preserve"> </w:t>
      </w:r>
      <w:r w:rsidRPr="00D60E3D">
        <w:t>участия</w:t>
      </w:r>
      <w:r w:rsidR="00D60E3D" w:rsidRPr="00D60E3D">
        <w:t xml:space="preserve"> </w:t>
      </w:r>
      <w:r w:rsidRPr="00D60E3D">
        <w:t>последних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воспроизведении</w:t>
      </w:r>
      <w:r w:rsidR="00D60E3D" w:rsidRPr="00D60E3D">
        <w:t xml:space="preserve"> </w:t>
      </w:r>
      <w:r w:rsidRPr="00D60E3D">
        <w:t>анализируемого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также</w:t>
      </w:r>
      <w:r w:rsidR="00D60E3D" w:rsidRPr="00D60E3D">
        <w:t xml:space="preserve"> </w:t>
      </w:r>
      <w:r w:rsidRPr="00D60E3D">
        <w:t>оказывается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некоторой</w:t>
      </w:r>
      <w:r w:rsidR="00D60E3D" w:rsidRPr="00D60E3D">
        <w:t xml:space="preserve"> </w:t>
      </w:r>
      <w:r w:rsidRPr="00D60E3D">
        <w:t>мере</w:t>
      </w:r>
      <w:r w:rsidR="00D60E3D" w:rsidRPr="00D60E3D">
        <w:t xml:space="preserve"> </w:t>
      </w:r>
      <w:r w:rsidRPr="00D60E3D">
        <w:t>фиксированной,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Pr="00D60E3D">
        <w:t>гибкость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- </w:t>
      </w:r>
      <w:r w:rsidRPr="00D60E3D">
        <w:t>крайне</w:t>
      </w:r>
      <w:r w:rsidR="00D60E3D" w:rsidRPr="00D60E3D">
        <w:t xml:space="preserve"> </w:t>
      </w:r>
      <w:r w:rsidRPr="00D60E3D">
        <w:t>низкой.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Метод</w:t>
      </w:r>
      <w:r w:rsidR="00D60E3D">
        <w:t xml:space="preserve"> "</w:t>
      </w:r>
      <w:r w:rsidRPr="00D60E3D">
        <w:t>выбора</w:t>
      </w:r>
      <w:r w:rsidR="00D60E3D" w:rsidRPr="00D60E3D">
        <w:t xml:space="preserve"> </w:t>
      </w:r>
      <w:r w:rsidRPr="00D60E3D">
        <w:t>переменных</w:t>
      </w:r>
      <w:r w:rsidR="00D60E3D">
        <w:t>"</w:t>
      </w:r>
      <w:r w:rsidRPr="00D60E3D">
        <w:t>,</w:t>
      </w:r>
      <w:r w:rsidR="00D60E3D" w:rsidRPr="00D60E3D">
        <w:t xml:space="preserve"> </w:t>
      </w:r>
      <w:r w:rsidRPr="00D60E3D">
        <w:t>суть</w:t>
      </w:r>
      <w:r w:rsidR="00D60E3D" w:rsidRPr="00D60E3D">
        <w:t xml:space="preserve"> </w:t>
      </w:r>
      <w:r w:rsidRPr="00D60E3D">
        <w:t>которого</w:t>
      </w:r>
      <w:r w:rsidR="00D60E3D" w:rsidRPr="00D60E3D">
        <w:t xml:space="preserve"> </w:t>
      </w:r>
      <w:r w:rsidRPr="00D60E3D">
        <w:t>будет</w:t>
      </w:r>
      <w:r w:rsidR="00D60E3D" w:rsidRPr="00D60E3D">
        <w:t xml:space="preserve"> </w:t>
      </w:r>
      <w:r w:rsidRPr="00D60E3D">
        <w:t>описана</w:t>
      </w:r>
      <w:r w:rsidR="00D60E3D" w:rsidRPr="00D60E3D">
        <w:t xml:space="preserve"> </w:t>
      </w:r>
      <w:r w:rsidRPr="00D60E3D">
        <w:t>ниже,</w:t>
      </w:r>
      <w:r w:rsidR="00D60E3D" w:rsidRPr="00D60E3D">
        <w:t xml:space="preserve"> </w:t>
      </w:r>
      <w:r w:rsidRPr="00D60E3D">
        <w:t>основан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методе</w:t>
      </w:r>
      <w:r w:rsidR="00D60E3D">
        <w:t xml:space="preserve"> "</w:t>
      </w:r>
      <w:r w:rsidRPr="00D60E3D">
        <w:t>ортогональных</w:t>
      </w:r>
      <w:r w:rsidR="00D60E3D" w:rsidRPr="00D60E3D">
        <w:t xml:space="preserve"> </w:t>
      </w:r>
      <w:r w:rsidRPr="00D60E3D">
        <w:t>спектров</w:t>
      </w:r>
      <w:r w:rsidR="00D60E3D">
        <w:t>"</w:t>
      </w:r>
      <w:r w:rsidRPr="00D60E3D">
        <w:t>,</w:t>
      </w:r>
      <w:r w:rsidR="00D60E3D" w:rsidRPr="00D60E3D">
        <w:t xml:space="preserve"> </w:t>
      </w:r>
      <w:r w:rsidRPr="00D60E3D">
        <w:t>но</w:t>
      </w:r>
      <w:r w:rsidR="00D60E3D" w:rsidRPr="00D60E3D">
        <w:t xml:space="preserve"> </w:t>
      </w:r>
      <w:r w:rsidRPr="00D60E3D">
        <w:t>обладает</w:t>
      </w:r>
      <w:r w:rsidR="00D60E3D" w:rsidRPr="00D60E3D">
        <w:t xml:space="preserve"> </w:t>
      </w:r>
      <w:r w:rsidRPr="00D60E3D">
        <w:t>значительной</w:t>
      </w:r>
      <w:r w:rsidR="00D60E3D" w:rsidRPr="00D60E3D">
        <w:t xml:space="preserve"> </w:t>
      </w:r>
      <w:r w:rsidRPr="00D60E3D">
        <w:t>гибкостью,</w:t>
      </w:r>
      <w:r w:rsidR="00D60E3D" w:rsidRPr="00D60E3D">
        <w:t xml:space="preserve"> </w:t>
      </w:r>
      <w:r w:rsidRPr="00D60E3D">
        <w:t>достигаемой</w:t>
      </w:r>
      <w:r w:rsidR="00D60E3D" w:rsidRPr="00D60E3D">
        <w:t xml:space="preserve"> </w:t>
      </w:r>
      <w:r w:rsidRPr="00D60E3D">
        <w:t>за</w:t>
      </w:r>
      <w:r w:rsidR="00D60E3D" w:rsidRPr="00D60E3D">
        <w:t xml:space="preserve"> </w:t>
      </w:r>
      <w:r w:rsidRPr="00D60E3D">
        <w:t>счет</w:t>
      </w:r>
      <w:r w:rsidR="00D60E3D" w:rsidRPr="00D60E3D">
        <w:t xml:space="preserve"> </w:t>
      </w:r>
      <w:r w:rsidRPr="00D60E3D">
        <w:t>использования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построении</w:t>
      </w:r>
      <w:r w:rsidR="00D60E3D" w:rsidRPr="00D60E3D">
        <w:t xml:space="preserve"> </w:t>
      </w:r>
      <w:r w:rsidRPr="00D60E3D">
        <w:t>ортогональных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различных</w:t>
      </w:r>
      <w:r w:rsidR="00D60E3D" w:rsidRPr="00D60E3D">
        <w:t xml:space="preserve"> </w:t>
      </w:r>
      <w:r w:rsidRPr="00D60E3D">
        <w:t>наборов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белков,</w:t>
      </w:r>
      <w:r w:rsidR="00D60E3D" w:rsidRPr="00D60E3D">
        <w:t xml:space="preserve"> </w:t>
      </w:r>
      <w:r w:rsidRPr="00D60E3D">
        <w:t>выбираемых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статистической</w:t>
      </w:r>
      <w:r w:rsidR="00D60E3D" w:rsidRPr="00D60E3D">
        <w:t xml:space="preserve"> </w:t>
      </w:r>
      <w:r w:rsidRPr="00D60E3D">
        <w:t>процедуры</w:t>
      </w:r>
      <w:r w:rsidR="00D60E3D">
        <w:t xml:space="preserve"> "</w:t>
      </w:r>
      <w:r w:rsidRPr="00D60E3D">
        <w:t>выбора</w:t>
      </w:r>
      <w:r w:rsidR="00D60E3D" w:rsidRPr="00D60E3D">
        <w:t xml:space="preserve"> </w:t>
      </w:r>
      <w:r w:rsidRPr="00D60E3D">
        <w:t>переменных</w:t>
      </w:r>
      <w:r w:rsidR="00D60E3D">
        <w:t>"</w:t>
      </w:r>
      <w:r w:rsidRPr="00D60E3D">
        <w:t>.</w:t>
      </w:r>
      <w:r w:rsidR="00D60E3D" w:rsidRPr="00D60E3D">
        <w:t xml:space="preserve"> </w:t>
      </w:r>
      <w:r w:rsidRPr="00D60E3D">
        <w:t>Рассмотрим</w:t>
      </w:r>
      <w:r w:rsidR="00D60E3D" w:rsidRPr="00D60E3D">
        <w:t xml:space="preserve"> </w:t>
      </w:r>
      <w:r w:rsidRPr="00D60E3D">
        <w:t>смысл</w:t>
      </w:r>
      <w:r w:rsidR="00D60E3D" w:rsidRPr="00D60E3D">
        <w:t xml:space="preserve"> </w:t>
      </w:r>
      <w:r w:rsidRPr="00D60E3D">
        <w:t>этой</w:t>
      </w:r>
      <w:r w:rsidR="00D60E3D" w:rsidRPr="00D60E3D">
        <w:t xml:space="preserve"> </w:t>
      </w:r>
      <w:r w:rsidRPr="00D60E3D">
        <w:t>процедуры</w:t>
      </w:r>
      <w:r w:rsidR="00D60E3D" w:rsidRPr="00D60E3D">
        <w:t xml:space="preserve"> </w:t>
      </w:r>
      <w:r w:rsidRPr="00D60E3D">
        <w:t>более</w:t>
      </w:r>
      <w:r w:rsidR="00D60E3D" w:rsidRPr="00D60E3D">
        <w:t xml:space="preserve"> </w:t>
      </w:r>
      <w:r w:rsidRPr="00D60E3D">
        <w:t>подробно.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Предсказание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его</w:t>
      </w:r>
      <w:r w:rsidR="00D60E3D" w:rsidRPr="00D60E3D">
        <w:t xml:space="preserve"> </w:t>
      </w:r>
      <w:r w:rsidRPr="00D60E3D">
        <w:t>спектру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должно</w:t>
      </w:r>
      <w:r w:rsidR="00D60E3D" w:rsidRPr="00D60E3D">
        <w:t xml:space="preserve"> </w:t>
      </w:r>
      <w:r w:rsidRPr="00D60E3D">
        <w:t>удовлетворять</w:t>
      </w:r>
      <w:r w:rsidR="00D60E3D" w:rsidRPr="00D60E3D">
        <w:t xml:space="preserve"> </w:t>
      </w:r>
      <w:r w:rsidRPr="00D60E3D">
        <w:t>двум</w:t>
      </w:r>
      <w:r w:rsidR="00D60E3D" w:rsidRPr="00D60E3D">
        <w:t xml:space="preserve"> </w:t>
      </w:r>
      <w:r w:rsidRPr="00D60E3D">
        <w:t>важным</w:t>
      </w:r>
      <w:r w:rsidR="00D60E3D" w:rsidRPr="00D60E3D">
        <w:t xml:space="preserve"> </w:t>
      </w:r>
      <w:r w:rsidRPr="00D60E3D">
        <w:t>условиям</w:t>
      </w:r>
      <w:r w:rsidR="00D60E3D" w:rsidRPr="00D60E3D">
        <w:t>:</w:t>
      </w:r>
    </w:p>
    <w:p w:rsidR="004E69A5" w:rsidRPr="00D60E3D" w:rsidRDefault="004E69A5" w:rsidP="00D60E3D">
      <w:pPr>
        <w:numPr>
          <w:ilvl w:val="0"/>
          <w:numId w:val="5"/>
        </w:numPr>
        <w:tabs>
          <w:tab w:val="left" w:pos="726"/>
        </w:tabs>
        <w:ind w:left="0" w:firstLine="709"/>
      </w:pPr>
      <w:r w:rsidRPr="00D60E3D">
        <w:t>Величины</w:t>
      </w:r>
      <w:r w:rsidR="00D60E3D" w:rsidRPr="00D60E3D">
        <w:t xml:space="preserve"> </w:t>
      </w:r>
      <w:r w:rsidRPr="00D60E3D">
        <w:t>содержания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белке</w:t>
      </w:r>
      <w:r w:rsidR="00D60E3D" w:rsidRPr="00D60E3D">
        <w:t xml:space="preserve"> </w:t>
      </w:r>
      <w:r w:rsidRPr="00D60E3D">
        <w:t>рассматриваемых</w:t>
      </w:r>
      <w:r w:rsidR="00D60E3D" w:rsidRPr="00D60E3D">
        <w:t xml:space="preserve"> </w:t>
      </w:r>
      <w:r w:rsidRPr="00D60E3D">
        <w:t>структурных</w:t>
      </w:r>
      <w:r w:rsidR="00D60E3D" w:rsidRPr="00D60E3D">
        <w:t xml:space="preserve"> </w:t>
      </w:r>
      <w:r w:rsidRPr="00D60E3D">
        <w:t>элементов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должны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отрицательными</w:t>
      </w:r>
      <w:r w:rsidR="00D60E3D" w:rsidRPr="00D60E3D">
        <w:t xml:space="preserve">: </w:t>
      </w:r>
      <w:r w:rsidR="007D00D3">
        <w:pict>
          <v:shape id="_x0000_i1138" type="#_x0000_t75" style="width:30.75pt;height:15pt">
            <v:imagedata r:id="rId93" o:title=""/>
          </v:shape>
        </w:pict>
      </w:r>
      <w:r w:rsidRPr="00D60E3D">
        <w:t>.</w:t>
      </w:r>
    </w:p>
    <w:p w:rsidR="004E69A5" w:rsidRPr="00D60E3D" w:rsidRDefault="004E69A5" w:rsidP="00D60E3D">
      <w:pPr>
        <w:numPr>
          <w:ilvl w:val="0"/>
          <w:numId w:val="5"/>
        </w:numPr>
        <w:tabs>
          <w:tab w:val="left" w:pos="726"/>
        </w:tabs>
        <w:ind w:left="0" w:firstLine="709"/>
      </w:pPr>
      <w:r w:rsidRPr="00D60E3D">
        <w:t>Суммарное</w:t>
      </w:r>
      <w:r w:rsidR="00D60E3D" w:rsidRPr="00D60E3D">
        <w:t xml:space="preserve"> </w:t>
      </w:r>
      <w:r w:rsidRPr="00D60E3D">
        <w:t>содержание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белке</w:t>
      </w:r>
      <w:r w:rsidR="00D60E3D" w:rsidRPr="00D60E3D">
        <w:t xml:space="preserve"> </w:t>
      </w:r>
      <w:r w:rsidRPr="00D60E3D">
        <w:t>всех</w:t>
      </w:r>
      <w:r w:rsidR="00D60E3D" w:rsidRPr="00D60E3D">
        <w:t xml:space="preserve"> </w:t>
      </w:r>
      <w:r w:rsidRPr="00D60E3D">
        <w:t>рассматриваемых</w:t>
      </w:r>
      <w:r w:rsidR="00D60E3D" w:rsidRPr="00D60E3D">
        <w:t xml:space="preserve"> </w:t>
      </w:r>
      <w:r w:rsidRPr="00D60E3D">
        <w:t>типов</w:t>
      </w:r>
      <w:r w:rsidR="00D60E3D" w:rsidRPr="00D60E3D">
        <w:t xml:space="preserve"> </w:t>
      </w:r>
      <w:r w:rsidRPr="00D60E3D">
        <w:t>структур</w:t>
      </w:r>
      <w:r w:rsidR="00D60E3D" w:rsidRPr="00D60E3D">
        <w:t xml:space="preserve"> </w:t>
      </w:r>
      <w:r w:rsidRPr="00D60E3D">
        <w:t>должно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равно</w:t>
      </w:r>
      <w:r w:rsidR="00D60E3D" w:rsidRPr="00D60E3D">
        <w:t xml:space="preserve"> </w:t>
      </w:r>
      <w:r w:rsidRPr="00D60E3D">
        <w:t>единице</w:t>
      </w:r>
      <w:r w:rsidR="00D60E3D">
        <w:t xml:space="preserve"> (</w:t>
      </w:r>
      <w:r w:rsidRPr="00D60E3D">
        <w:t>100%</w:t>
      </w:r>
      <w:r w:rsidR="00D60E3D" w:rsidRPr="00D60E3D">
        <w:t xml:space="preserve">): </w:t>
      </w:r>
      <w:r w:rsidR="007D00D3">
        <w:pict>
          <v:shape id="_x0000_i1139" type="#_x0000_t75" style="width:41.25pt;height:24.75pt">
            <v:imagedata r:id="rId94" o:title=""/>
          </v:shape>
        </w:pict>
      </w:r>
      <w:r w:rsidRPr="00D60E3D">
        <w:t>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Второе</w:t>
      </w:r>
      <w:r w:rsidR="00D60E3D" w:rsidRPr="00D60E3D">
        <w:t xml:space="preserve"> </w:t>
      </w:r>
      <w:r w:rsidRPr="00D60E3D">
        <w:t>условие</w:t>
      </w:r>
      <w:r w:rsidR="00D60E3D" w:rsidRPr="00D60E3D">
        <w:t xml:space="preserve"> </w:t>
      </w:r>
      <w:r w:rsidRPr="00D60E3D">
        <w:t>является</w:t>
      </w:r>
      <w:r w:rsidR="00D60E3D" w:rsidRPr="00D60E3D">
        <w:t xml:space="preserve"> </w:t>
      </w:r>
      <w:r w:rsidRPr="00D60E3D">
        <w:t>особенно</w:t>
      </w:r>
      <w:r w:rsidR="00D60E3D" w:rsidRPr="00D60E3D">
        <w:t xml:space="preserve"> </w:t>
      </w:r>
      <w:r w:rsidRPr="00D60E3D">
        <w:t>важным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анализе</w:t>
      </w:r>
      <w:r w:rsidR="00D60E3D" w:rsidRPr="00D60E3D">
        <w:t xml:space="preserve"> </w:t>
      </w:r>
      <w:r w:rsidRPr="00D60E3D">
        <w:t>конформационных</w:t>
      </w:r>
      <w:r w:rsidR="00D60E3D" w:rsidRPr="00D60E3D">
        <w:t xml:space="preserve"> </w:t>
      </w:r>
      <w:r w:rsidRPr="00D60E3D">
        <w:t>изменений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денатурации</w:t>
      </w:r>
      <w:r w:rsidR="00D60E3D" w:rsidRPr="00D60E3D">
        <w:t xml:space="preserve"> </w:t>
      </w:r>
      <w:r w:rsidRPr="00D60E3D">
        <w:t>или</w:t>
      </w:r>
      <w:r w:rsidR="00D60E3D" w:rsidRPr="00D60E3D">
        <w:t xml:space="preserve"> </w:t>
      </w:r>
      <w:r w:rsidRPr="00D60E3D">
        <w:t>связывании</w:t>
      </w:r>
      <w:r w:rsidR="00D60E3D" w:rsidRPr="00D60E3D">
        <w:t xml:space="preserve"> </w:t>
      </w:r>
      <w:r w:rsidRPr="00D60E3D">
        <w:t>каких-либо</w:t>
      </w:r>
      <w:r w:rsidR="00D60E3D" w:rsidRPr="00D60E3D">
        <w:t xml:space="preserve"> </w:t>
      </w:r>
      <w:r w:rsidRPr="00D60E3D">
        <w:t>лигандов.</w:t>
      </w:r>
      <w:r w:rsidR="00D60E3D" w:rsidRPr="00D60E3D">
        <w:t xml:space="preserve"> </w:t>
      </w:r>
      <w:r w:rsidRPr="00D60E3D">
        <w:t>Во</w:t>
      </w:r>
      <w:r w:rsidR="00D60E3D" w:rsidRPr="00D60E3D">
        <w:t xml:space="preserve"> </w:t>
      </w:r>
      <w:r w:rsidRPr="00D60E3D">
        <w:t>всех</w:t>
      </w:r>
      <w:r w:rsidR="00D60E3D" w:rsidRPr="00D60E3D">
        <w:t xml:space="preserve"> </w:t>
      </w:r>
      <w:r w:rsidRPr="00D60E3D">
        <w:t>методах,</w:t>
      </w:r>
      <w:r w:rsidR="00D60E3D" w:rsidRPr="00D60E3D">
        <w:t xml:space="preserve"> </w:t>
      </w:r>
      <w:r w:rsidRPr="00D60E3D">
        <w:t>описанных</w:t>
      </w:r>
      <w:r w:rsidR="00D60E3D" w:rsidRPr="00D60E3D">
        <w:t xml:space="preserve"> </w:t>
      </w:r>
      <w:r w:rsidRPr="00D60E3D">
        <w:t>выше,</w:t>
      </w:r>
      <w:r w:rsidR="00D60E3D" w:rsidRPr="00D60E3D">
        <w:t xml:space="preserve"> </w:t>
      </w:r>
      <w:r w:rsidRPr="00D60E3D">
        <w:t>оба</w:t>
      </w:r>
      <w:r w:rsidR="00D60E3D" w:rsidRPr="00D60E3D">
        <w:t xml:space="preserve"> </w:t>
      </w:r>
      <w:r w:rsidRPr="00D60E3D">
        <w:t>эти</w:t>
      </w:r>
      <w:r w:rsidR="00D60E3D" w:rsidRPr="00D60E3D">
        <w:t xml:space="preserve"> </w:t>
      </w:r>
      <w:r w:rsidRPr="00D60E3D">
        <w:t>условия</w:t>
      </w:r>
      <w:r w:rsidR="00D60E3D" w:rsidRPr="00D60E3D">
        <w:t xml:space="preserve"> </w:t>
      </w:r>
      <w:r w:rsidRPr="00D60E3D">
        <w:t>вводятся</w:t>
      </w:r>
      <w:r w:rsidR="00D60E3D" w:rsidRPr="00D60E3D">
        <w:t xml:space="preserve"> </w:t>
      </w:r>
      <w:r w:rsidRPr="00D60E3D">
        <w:t>непосредственно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процедуру</w:t>
      </w:r>
      <w:r w:rsidR="00D60E3D" w:rsidRPr="00D60E3D">
        <w:t xml:space="preserve"> </w:t>
      </w:r>
      <w:r w:rsidRPr="00D60E3D">
        <w:t>нахождения</w:t>
      </w:r>
      <w:r w:rsidR="00D60E3D" w:rsidRPr="00D60E3D">
        <w:t xml:space="preserve"> </w:t>
      </w:r>
      <w:r w:rsidRPr="00D60E3D">
        <w:t>коэффициентов</w:t>
      </w:r>
      <w:r w:rsidR="00D60E3D" w:rsidRPr="00D60E3D">
        <w:t xml:space="preserve"> </w:t>
      </w:r>
      <w:r w:rsidR="007D00D3">
        <w:pict>
          <v:shape id="_x0000_i1140" type="#_x0000_t75" style="width:11.25pt;height:14.25pt">
            <v:imagedata r:id="rId95" o:title=""/>
          </v:shape>
        </w:pic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наименьших</w:t>
      </w:r>
      <w:r w:rsidR="00D60E3D" w:rsidRPr="00D60E3D">
        <w:t xml:space="preserve"> </w:t>
      </w:r>
      <w:r w:rsidRPr="00D60E3D">
        <w:t>квадратов.</w:t>
      </w:r>
      <w:r w:rsidR="00D60E3D" w:rsidRPr="00D60E3D">
        <w:t xml:space="preserve"> </w:t>
      </w:r>
      <w:r w:rsidRPr="00D60E3D">
        <w:t>Однако</w:t>
      </w:r>
      <w:r w:rsidR="00D60E3D" w:rsidRPr="00D60E3D">
        <w:t xml:space="preserve"> </w:t>
      </w:r>
      <w:r w:rsidRPr="00D60E3D">
        <w:t>такое</w:t>
      </w:r>
      <w:r w:rsidR="00D60E3D" w:rsidRPr="00D60E3D">
        <w:t xml:space="preserve"> </w:t>
      </w:r>
      <w:r w:rsidRPr="00D60E3D">
        <w:t>ограничение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коэффициенты</w:t>
      </w:r>
      <w:r w:rsidR="00D60E3D" w:rsidRPr="00D60E3D">
        <w:t xml:space="preserve"> </w:t>
      </w:r>
      <w:r w:rsidRPr="00D60E3D">
        <w:t>может</w:t>
      </w:r>
      <w:r w:rsidR="00D60E3D" w:rsidRPr="00D60E3D">
        <w:t xml:space="preserve"> </w:t>
      </w:r>
      <w:r w:rsidRPr="00D60E3D">
        <w:t>весьма</w:t>
      </w:r>
      <w:r w:rsidR="00D60E3D" w:rsidRPr="00D60E3D">
        <w:t xml:space="preserve"> </w:t>
      </w:r>
      <w:r w:rsidRPr="00D60E3D">
        <w:t>заметным</w:t>
      </w:r>
      <w:r w:rsidR="00D60E3D" w:rsidRPr="00D60E3D">
        <w:t xml:space="preserve"> </w:t>
      </w:r>
      <w:r w:rsidRPr="00D60E3D">
        <w:t>образом</w:t>
      </w:r>
      <w:r w:rsidR="00D60E3D" w:rsidRPr="00D60E3D">
        <w:t xml:space="preserve"> </w:t>
      </w:r>
      <w:r w:rsidRPr="00D60E3D">
        <w:t>исказить</w:t>
      </w:r>
      <w:r w:rsidR="00D60E3D" w:rsidRPr="00D60E3D">
        <w:t xml:space="preserve"> </w:t>
      </w:r>
      <w:r w:rsidRPr="00D60E3D">
        <w:t>результаты</w:t>
      </w:r>
      <w:r w:rsidR="00D60E3D" w:rsidRPr="00D60E3D">
        <w:t xml:space="preserve"> </w:t>
      </w:r>
      <w:r w:rsidRPr="00D60E3D">
        <w:t>этой</w:t>
      </w:r>
      <w:r w:rsidR="00D60E3D" w:rsidRPr="00D60E3D">
        <w:t xml:space="preserve"> </w:t>
      </w:r>
      <w:r w:rsidRPr="00D60E3D">
        <w:t>процедуры.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Для</w:t>
      </w:r>
      <w:r w:rsidR="00D60E3D" w:rsidRPr="00D60E3D">
        <w:t xml:space="preserve"> </w:t>
      </w:r>
      <w:r w:rsidRPr="00D60E3D">
        <w:t>преодоления</w:t>
      </w:r>
      <w:r w:rsidR="00D60E3D" w:rsidRPr="00D60E3D">
        <w:t xml:space="preserve"> </w:t>
      </w:r>
      <w:r w:rsidRPr="00D60E3D">
        <w:t>подобных</w:t>
      </w:r>
      <w:r w:rsidR="00D60E3D" w:rsidRPr="00D60E3D">
        <w:t xml:space="preserve"> </w:t>
      </w:r>
      <w:r w:rsidRPr="00D60E3D">
        <w:t>недостатков</w:t>
      </w:r>
      <w:r w:rsidR="00D60E3D" w:rsidRPr="00D60E3D">
        <w:t xml:space="preserve"> </w:t>
      </w:r>
      <w:r w:rsidRPr="00D60E3D">
        <w:t>авторы</w:t>
      </w:r>
      <w:r w:rsidR="00D60E3D" w:rsidRPr="00D60E3D">
        <w:t xml:space="preserve"> </w:t>
      </w:r>
      <w:r w:rsidRPr="00D60E3D">
        <w:t>рассматриваемого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пользуются</w:t>
      </w:r>
      <w:r w:rsidR="00D60E3D" w:rsidRPr="00D60E3D">
        <w:t xml:space="preserve"> </w:t>
      </w:r>
      <w:r w:rsidRPr="00D60E3D">
        <w:t>условиями</w:t>
      </w:r>
      <w:r w:rsidR="00D60E3D">
        <w:t xml:space="preserve"> (</w:t>
      </w:r>
      <w:r w:rsidRPr="00D60E3D">
        <w:t>1</w:t>
      </w:r>
      <w:r w:rsidR="00D60E3D" w:rsidRPr="00D60E3D">
        <w:t xml:space="preserve">) </w:t>
      </w:r>
      <w:r w:rsidRPr="00D60E3D">
        <w:t>и</w:t>
      </w:r>
      <w:r w:rsidR="00D60E3D">
        <w:t xml:space="preserve"> (</w:t>
      </w:r>
      <w:r w:rsidRPr="00D60E3D">
        <w:t>2</w:t>
      </w:r>
      <w:r w:rsidR="00D60E3D" w:rsidRPr="00D60E3D">
        <w:t xml:space="preserve">) </w:t>
      </w:r>
      <w:r w:rsidRPr="00D60E3D">
        <w:t>и</w:t>
      </w:r>
      <w:r w:rsidR="00D60E3D" w:rsidRPr="00D60E3D">
        <w:t xml:space="preserve"> </w:t>
      </w:r>
      <w:r w:rsidRPr="00D60E3D">
        <w:t>допускают</w:t>
      </w:r>
      <w:r w:rsidR="00D60E3D" w:rsidRPr="00D60E3D">
        <w:t xml:space="preserve"> </w:t>
      </w:r>
      <w:r w:rsidRPr="00D60E3D">
        <w:t>существование</w:t>
      </w:r>
      <w:r w:rsidR="00D60E3D" w:rsidRPr="00D60E3D">
        <w:t xml:space="preserve"> </w:t>
      </w:r>
      <w:r w:rsidRPr="00D60E3D">
        <w:t>отрицательных</w:t>
      </w:r>
      <w:r w:rsidR="00D60E3D" w:rsidRPr="00D60E3D">
        <w:t xml:space="preserve"> </w:t>
      </w:r>
      <w:r w:rsidRPr="00D60E3D">
        <w:t>коэффициентов</w:t>
      </w:r>
      <w:r w:rsidR="00D60E3D" w:rsidRPr="00D60E3D">
        <w:t xml:space="preserve"> </w:t>
      </w:r>
      <w:r w:rsidR="007D00D3">
        <w:pict>
          <v:shape id="_x0000_i1141" type="#_x0000_t75" style="width:11.25pt;height:14.25pt">
            <v:imagedata r:id="rId95" o:title=""/>
          </v:shape>
        </w:pic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отклонение</w:t>
      </w:r>
      <w:r w:rsidR="00D60E3D" w:rsidRPr="00D60E3D">
        <w:t xml:space="preserve"> </w:t>
      </w:r>
      <w:r w:rsidRPr="00D60E3D">
        <w:t>их</w:t>
      </w:r>
      <w:r w:rsidR="00D60E3D" w:rsidRPr="00D60E3D">
        <w:t xml:space="preserve"> </w:t>
      </w:r>
      <w:r w:rsidRPr="00D60E3D">
        <w:t>суммы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единицы.</w:t>
      </w:r>
      <w:r w:rsidR="00D60E3D" w:rsidRPr="00D60E3D">
        <w:t xml:space="preserve"> </w:t>
      </w:r>
      <w:r w:rsidRPr="00D60E3D">
        <w:t>Появление</w:t>
      </w:r>
      <w:r w:rsidR="00D60E3D" w:rsidRPr="00D60E3D">
        <w:t xml:space="preserve"> </w:t>
      </w:r>
      <w:r w:rsidRPr="00D60E3D">
        <w:t>подобных</w:t>
      </w:r>
      <w:r w:rsidR="00D60E3D" w:rsidRPr="00D60E3D">
        <w:t xml:space="preserve"> </w:t>
      </w:r>
      <w:r w:rsidRPr="00D60E3D">
        <w:t>несоответствий</w:t>
      </w:r>
      <w:r w:rsidR="00D60E3D" w:rsidRPr="00D60E3D">
        <w:t xml:space="preserve"> </w:t>
      </w:r>
      <w:r w:rsidRPr="00D60E3D">
        <w:t>свидетельствует</w:t>
      </w:r>
      <w:r w:rsidR="00D60E3D" w:rsidRPr="00D60E3D">
        <w:t xml:space="preserve"> </w:t>
      </w:r>
      <w:r w:rsidRPr="00D60E3D">
        <w:t>о</w:t>
      </w:r>
      <w:r w:rsidR="00D60E3D" w:rsidRPr="00D60E3D">
        <w:t xml:space="preserve"> </w:t>
      </w:r>
      <w:r w:rsidRPr="00D60E3D">
        <w:t>неуспехе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может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объяснено</w:t>
      </w:r>
      <w:r w:rsidR="00D60E3D" w:rsidRPr="00D60E3D">
        <w:t xml:space="preserve"> </w:t>
      </w:r>
      <w:r w:rsidRPr="00D60E3D">
        <w:t>наличием</w:t>
      </w:r>
      <w:r w:rsidR="00D60E3D" w:rsidRPr="00D60E3D">
        <w:t xml:space="preserve"> </w:t>
      </w:r>
      <w:r w:rsidRPr="00D60E3D">
        <w:t>у</w:t>
      </w:r>
      <w:r w:rsidR="00D60E3D" w:rsidRPr="00D60E3D">
        <w:t xml:space="preserve"> </w:t>
      </w:r>
      <w:r w:rsidRPr="00D60E3D">
        <w:t>некоторых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таких</w:t>
      </w:r>
      <w:r w:rsidR="00D60E3D" w:rsidRPr="00D60E3D">
        <w:t xml:space="preserve"> </w:t>
      </w:r>
      <w:r w:rsidRPr="00D60E3D">
        <w:t>структурных</w:t>
      </w:r>
      <w:r w:rsidR="00D60E3D" w:rsidRPr="00D60E3D">
        <w:t xml:space="preserve"> </w:t>
      </w:r>
      <w:r w:rsidRPr="00D60E3D">
        <w:t>форм,</w:t>
      </w:r>
      <w:r w:rsidR="00D60E3D" w:rsidRPr="00D60E3D">
        <w:t xml:space="preserve"> </w:t>
      </w:r>
      <w:r w:rsidRPr="00D60E3D">
        <w:t>вкладов</w:t>
      </w:r>
      <w:r w:rsidR="00D60E3D" w:rsidRPr="00D60E3D">
        <w:t xml:space="preserve"> </w:t>
      </w:r>
      <w:r w:rsidRPr="00D60E3D">
        <w:t>которых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спектр</w:t>
      </w:r>
      <w:r w:rsidR="00D60E3D" w:rsidRPr="00D60E3D">
        <w:t xml:space="preserve"> </w:t>
      </w:r>
      <w:r w:rsidRPr="00D60E3D">
        <w:t>исследуемого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было</w:t>
      </w:r>
      <w:r w:rsidR="00D60E3D" w:rsidRPr="00D60E3D">
        <w:t xml:space="preserve"> </w:t>
      </w:r>
      <w:r w:rsidRPr="00D60E3D">
        <w:t>обнаружено.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избежания</w:t>
      </w:r>
      <w:r w:rsidR="00D60E3D" w:rsidRPr="00D60E3D">
        <w:t xml:space="preserve"> </w:t>
      </w:r>
      <w:r w:rsidRPr="00D60E3D">
        <w:t>подобных</w:t>
      </w:r>
      <w:r w:rsidR="00D60E3D" w:rsidRPr="00D60E3D">
        <w:t xml:space="preserve"> </w:t>
      </w:r>
      <w:r w:rsidRPr="00D60E3D">
        <w:t>ситуаций</w:t>
      </w:r>
      <w:r w:rsidR="00D60E3D" w:rsidRPr="00D60E3D">
        <w:t xml:space="preserve"> </w:t>
      </w:r>
      <w:r w:rsidRPr="00D60E3D">
        <w:t>вводится</w:t>
      </w:r>
      <w:r w:rsidR="00D60E3D" w:rsidRPr="00D60E3D">
        <w:t xml:space="preserve"> </w:t>
      </w:r>
      <w:r w:rsidRPr="00D60E3D">
        <w:t>процедура</w:t>
      </w:r>
      <w:r w:rsidR="00D60E3D">
        <w:t xml:space="preserve"> "</w:t>
      </w:r>
      <w:r w:rsidRPr="00D60E3D">
        <w:t>выбора</w:t>
      </w:r>
      <w:r w:rsidR="00D60E3D" w:rsidRPr="00D60E3D">
        <w:t xml:space="preserve"> </w:t>
      </w:r>
      <w:r w:rsidRPr="00D60E3D">
        <w:t>переменных</w:t>
      </w:r>
      <w:r w:rsidR="00D60E3D">
        <w:t>"</w:t>
      </w:r>
      <w:r w:rsidRPr="00D60E3D">
        <w:t>,</w:t>
      </w:r>
      <w:r w:rsidR="00D60E3D" w:rsidRPr="00D60E3D">
        <w:t xml:space="preserve"> </w:t>
      </w:r>
      <w:r w:rsidRPr="00D60E3D">
        <w:t>которая</w:t>
      </w:r>
      <w:r w:rsidR="00D60E3D" w:rsidRPr="00D60E3D">
        <w:t xml:space="preserve"> </w:t>
      </w:r>
      <w:r w:rsidRPr="00D60E3D">
        <w:t>поочередно</w:t>
      </w:r>
      <w:r w:rsidR="00D60E3D" w:rsidRPr="00D60E3D">
        <w:t xml:space="preserve"> </w:t>
      </w:r>
      <w:r w:rsidRPr="00D60E3D">
        <w:t>исключает</w:t>
      </w:r>
      <w:r w:rsidR="00D60E3D" w:rsidRPr="00D60E3D">
        <w:t xml:space="preserve"> </w:t>
      </w:r>
      <w:r w:rsidRPr="00D60E3D">
        <w:t>белки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исходного</w:t>
      </w:r>
      <w:r w:rsidR="00D60E3D" w:rsidRPr="00D60E3D">
        <w:t xml:space="preserve"> </w:t>
      </w:r>
      <w:r w:rsidRPr="00D60E3D">
        <w:t>базисного</w:t>
      </w:r>
      <w:r w:rsidR="00D60E3D" w:rsidRPr="00D60E3D">
        <w:t xml:space="preserve"> </w:t>
      </w:r>
      <w:r w:rsidRPr="00D60E3D">
        <w:t>набора,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Pr="00D60E3D">
        <w:t>затем</w:t>
      </w:r>
      <w:r w:rsidR="00D60E3D" w:rsidRPr="00D60E3D">
        <w:t xml:space="preserve"> </w:t>
      </w:r>
      <w:r w:rsidRPr="00D60E3D">
        <w:t>проводит</w:t>
      </w:r>
      <w:r w:rsidR="00D60E3D" w:rsidRPr="00D60E3D">
        <w:t xml:space="preserve"> </w:t>
      </w:r>
      <w:r w:rsidRPr="00D60E3D">
        <w:t>вычисления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каждой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полученных</w:t>
      </w:r>
      <w:r w:rsidR="00D60E3D" w:rsidRPr="00D60E3D">
        <w:t xml:space="preserve"> </w:t>
      </w:r>
      <w:r w:rsidRPr="00D60E3D">
        <w:t>комбинаций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белков,</w:t>
      </w:r>
      <w:r w:rsidR="00D60E3D" w:rsidRPr="00D60E3D">
        <w:t xml:space="preserve"> </w:t>
      </w:r>
      <w:r w:rsidRPr="00D60E3D">
        <w:t>используя</w:t>
      </w:r>
      <w:r w:rsidR="00D60E3D" w:rsidRPr="00D60E3D">
        <w:t xml:space="preserve"> </w:t>
      </w:r>
      <w:r w:rsidRPr="00D60E3D">
        <w:t>метод</w:t>
      </w:r>
      <w:r w:rsidR="00D60E3D">
        <w:t xml:space="preserve"> "</w:t>
      </w:r>
      <w:r w:rsidRPr="00D60E3D">
        <w:t>ортогональных</w:t>
      </w:r>
      <w:r w:rsidR="00D60E3D" w:rsidRPr="00D60E3D">
        <w:t xml:space="preserve"> </w:t>
      </w:r>
      <w:r w:rsidRPr="00D60E3D">
        <w:t>спектров</w:t>
      </w:r>
      <w:r w:rsidR="00D60E3D">
        <w:t>"</w:t>
      </w:r>
      <w:r w:rsidRPr="00D60E3D">
        <w:t>.</w:t>
      </w:r>
      <w:r w:rsidR="00D60E3D" w:rsidRPr="00D60E3D">
        <w:t xml:space="preserve"> </w:t>
      </w:r>
      <w:r w:rsidRPr="00D60E3D">
        <w:t>Эксперименты</w:t>
      </w:r>
      <w:r w:rsidR="00D60E3D" w:rsidRPr="00D60E3D">
        <w:t xml:space="preserve"> </w:t>
      </w:r>
      <w:r w:rsidRPr="00D60E3D">
        <w:t>показали,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достоверность</w:t>
      </w:r>
      <w:r w:rsidR="00D60E3D" w:rsidRPr="00D60E3D">
        <w:t xml:space="preserve"> </w:t>
      </w:r>
      <w:r w:rsidRPr="00D60E3D">
        <w:t>результатов</w:t>
      </w:r>
      <w:r w:rsidR="00D60E3D" w:rsidRPr="00D60E3D">
        <w:t xml:space="preserve"> </w:t>
      </w:r>
      <w:r w:rsidRPr="00D60E3D">
        <w:t>значительно</w:t>
      </w:r>
      <w:r w:rsidR="00D60E3D" w:rsidRPr="00D60E3D">
        <w:t xml:space="preserve"> </w:t>
      </w:r>
      <w:r w:rsidRPr="00D60E3D">
        <w:t>повышается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мере</w:t>
      </w:r>
      <w:r w:rsidR="00D60E3D" w:rsidRPr="00D60E3D">
        <w:t xml:space="preserve"> </w:t>
      </w:r>
      <w:r w:rsidRPr="00D60E3D">
        <w:t>того,</w:t>
      </w:r>
      <w:r w:rsidR="00D60E3D" w:rsidRPr="00D60E3D">
        <w:t xml:space="preserve"> </w:t>
      </w:r>
      <w:r w:rsidRPr="00D60E3D">
        <w:t>как</w:t>
      </w:r>
      <w:r w:rsidR="00D60E3D" w:rsidRPr="00D60E3D">
        <w:t xml:space="preserve"> </w:t>
      </w:r>
      <w:r w:rsidRPr="00D60E3D">
        <w:t>сумма</w:t>
      </w:r>
      <w:r w:rsidR="00D60E3D" w:rsidRPr="00D60E3D">
        <w:t xml:space="preserve"> </w:t>
      </w:r>
      <w:r w:rsidRPr="00D60E3D">
        <w:t>коэффициентов</w:t>
      </w:r>
      <w:r w:rsidR="00D60E3D" w:rsidRPr="00D60E3D">
        <w:t xml:space="preserve"> </w:t>
      </w:r>
      <w:r w:rsidR="007D00D3">
        <w:pict>
          <v:shape id="_x0000_i1142" type="#_x0000_t75" style="width:11.25pt;height:14.25pt">
            <v:imagedata r:id="rId95" o:title=""/>
          </v:shape>
        </w:pict>
      </w:r>
      <w:r w:rsidR="00D60E3D" w:rsidRPr="00D60E3D">
        <w:t xml:space="preserve"> </w:t>
      </w:r>
      <w:r w:rsidRPr="00D60E3D">
        <w:t>приближается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единице.</w:t>
      </w:r>
      <w:r w:rsidR="00D60E3D" w:rsidRPr="00D60E3D">
        <w:t xml:space="preserve"> </w:t>
      </w:r>
      <w:r w:rsidRPr="00D60E3D">
        <w:t>Повышение</w:t>
      </w:r>
      <w:r w:rsidR="00D60E3D" w:rsidRPr="00D60E3D">
        <w:t xml:space="preserve"> </w:t>
      </w:r>
      <w:r w:rsidRPr="00D60E3D">
        <w:t>точности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было</w:t>
      </w:r>
      <w:r w:rsidR="00D60E3D" w:rsidRPr="00D60E3D">
        <w:t xml:space="preserve"> </w:t>
      </w:r>
      <w:r w:rsidRPr="00D60E3D">
        <w:t>достигнуто</w:t>
      </w:r>
      <w:r w:rsidR="00D60E3D" w:rsidRPr="00D60E3D">
        <w:t xml:space="preserve"> </w:t>
      </w:r>
      <w:r w:rsidRPr="00D60E3D">
        <w:t>даже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анализе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укороченном</w:t>
      </w:r>
      <w:r w:rsidR="00D60E3D" w:rsidRPr="00D60E3D">
        <w:t xml:space="preserve"> </w:t>
      </w:r>
      <w:r w:rsidRPr="00D60E3D">
        <w:t>диапазоне</w:t>
      </w:r>
      <w:r w:rsidR="00D60E3D">
        <w:t xml:space="preserve"> (</w:t>
      </w:r>
      <w:r w:rsidRPr="00D60E3D">
        <w:t>190-260</w:t>
      </w:r>
      <w:r w:rsidR="00D60E3D" w:rsidRPr="00D60E3D">
        <w:t xml:space="preserve"> </w:t>
      </w:r>
      <w:r w:rsidRPr="00D60E3D">
        <w:t>нм</w:t>
      </w:r>
      <w:r w:rsidR="00D60E3D" w:rsidRPr="00D60E3D">
        <w:t>).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Поскольку</w:t>
      </w:r>
      <w:r w:rsidR="00D60E3D" w:rsidRPr="00D60E3D">
        <w:t xml:space="preserve"> </w:t>
      </w:r>
      <w:r w:rsidRPr="00D60E3D">
        <w:t>заранее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известно,</w:t>
      </w:r>
      <w:r w:rsidR="00D60E3D" w:rsidRPr="00D60E3D">
        <w:t xml:space="preserve"> </w:t>
      </w:r>
      <w:r w:rsidRPr="00D60E3D">
        <w:t>какие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содержат</w:t>
      </w:r>
      <w:r w:rsidR="00D60E3D" w:rsidRPr="00D60E3D">
        <w:t xml:space="preserve"> </w:t>
      </w:r>
      <w:r w:rsidRPr="00D60E3D">
        <w:t>элементы,</w:t>
      </w:r>
      <w:r w:rsidR="00D60E3D" w:rsidRPr="00D60E3D">
        <w:t xml:space="preserve"> </w:t>
      </w:r>
      <w:r w:rsidRPr="00D60E3D">
        <w:t>отсутствующие</w:t>
      </w:r>
      <w:r w:rsidR="00D60E3D" w:rsidRPr="00D60E3D">
        <w:t xml:space="preserve"> </w:t>
      </w:r>
      <w:r w:rsidRPr="00D60E3D">
        <w:t>у</w:t>
      </w:r>
      <w:r w:rsidR="00D60E3D" w:rsidRPr="00D60E3D">
        <w:t xml:space="preserve"> </w:t>
      </w:r>
      <w:r w:rsidRPr="00D60E3D">
        <w:t>исследуемого</w:t>
      </w:r>
      <w:r w:rsidR="00D60E3D" w:rsidRPr="00D60E3D">
        <w:t xml:space="preserve"> </w:t>
      </w:r>
      <w:r w:rsidRPr="00D60E3D">
        <w:t>белка,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которых</w:t>
      </w:r>
      <w:r w:rsidR="00D60E3D" w:rsidRPr="00D60E3D">
        <w:t xml:space="preserve"> </w:t>
      </w:r>
      <w:r w:rsidRPr="00D60E3D">
        <w:t>необходимо</w:t>
      </w:r>
      <w:r w:rsidR="00D60E3D" w:rsidRPr="00D60E3D">
        <w:t xml:space="preserve"> </w:t>
      </w:r>
      <w:r w:rsidRPr="00D60E3D">
        <w:t>исключить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исходного</w:t>
      </w:r>
      <w:r w:rsidR="00D60E3D" w:rsidRPr="00D60E3D">
        <w:t xml:space="preserve"> </w:t>
      </w:r>
      <w:r w:rsidRPr="00D60E3D">
        <w:t>набора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улучшения</w:t>
      </w:r>
      <w:r w:rsidR="00D60E3D" w:rsidRPr="00D60E3D">
        <w:t xml:space="preserve"> </w:t>
      </w:r>
      <w:r w:rsidRPr="00D60E3D">
        <w:t>результатов,</w:t>
      </w:r>
      <w:r w:rsidR="00D60E3D" w:rsidRPr="00D60E3D">
        <w:t xml:space="preserve"> </w:t>
      </w:r>
      <w:r w:rsidRPr="00D60E3D">
        <w:t>рассматриваются</w:t>
      </w:r>
      <w:r w:rsidR="00D60E3D" w:rsidRPr="00D60E3D">
        <w:t xml:space="preserve"> </w:t>
      </w:r>
      <w:r w:rsidRPr="00D60E3D">
        <w:t>все</w:t>
      </w:r>
      <w:r w:rsidR="00D60E3D" w:rsidRPr="00D60E3D">
        <w:t xml:space="preserve"> </w:t>
      </w:r>
      <w:r w:rsidRPr="00D60E3D">
        <w:t>возможные</w:t>
      </w:r>
      <w:r w:rsidR="00D60E3D" w:rsidRPr="00D60E3D">
        <w:t xml:space="preserve"> </w:t>
      </w:r>
      <w:r w:rsidRPr="00D60E3D">
        <w:t>комбинации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исходного</w:t>
      </w:r>
      <w:r w:rsidR="00D60E3D" w:rsidRPr="00D60E3D">
        <w:t xml:space="preserve"> </w:t>
      </w:r>
      <w:r w:rsidRPr="00D60E3D">
        <w:t>набора</w:t>
      </w:r>
      <w:r w:rsidR="00D60E3D" w:rsidRPr="00D60E3D">
        <w:t xml:space="preserve"> </w:t>
      </w:r>
      <w:r w:rsidRPr="00D60E3D">
        <w:t>16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спектров.</w:t>
      </w:r>
      <w:r w:rsidR="00D60E3D" w:rsidRPr="00D60E3D">
        <w:t xml:space="preserve"> </w:t>
      </w:r>
      <w:r w:rsidRPr="00D60E3D">
        <w:t>Эта</w:t>
      </w:r>
      <w:r w:rsidR="00D60E3D" w:rsidRPr="00D60E3D">
        <w:t xml:space="preserve"> </w:t>
      </w:r>
      <w:r w:rsidRPr="00D60E3D">
        <w:t>процедура</w:t>
      </w:r>
      <w:r w:rsidR="00D60E3D" w:rsidRPr="00D60E3D">
        <w:t xml:space="preserve"> </w:t>
      </w:r>
      <w:r w:rsidRPr="00D60E3D">
        <w:t>выполняется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следующем</w:t>
      </w:r>
      <w:r w:rsidR="00D60E3D" w:rsidRPr="00D60E3D">
        <w:t xml:space="preserve"> </w:t>
      </w:r>
      <w:r w:rsidRPr="00D60E3D">
        <w:t>порядке.</w:t>
      </w:r>
      <w:r w:rsidR="00D60E3D" w:rsidRPr="00D60E3D">
        <w:t xml:space="preserve"> </w:t>
      </w:r>
      <w:r w:rsidRPr="00D60E3D">
        <w:t>Сначала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исходного</w:t>
      </w:r>
      <w:r w:rsidR="00D60E3D" w:rsidRPr="00D60E3D">
        <w:t xml:space="preserve"> </w:t>
      </w:r>
      <w:r w:rsidRPr="00D60E3D">
        <w:t>набора</w:t>
      </w:r>
      <w:r w:rsidR="00D60E3D" w:rsidRPr="00D60E3D">
        <w:t xml:space="preserve"> </w:t>
      </w:r>
      <w:r w:rsidRPr="00D60E3D">
        <w:t>исключаются</w:t>
      </w:r>
      <w:r w:rsidR="00D60E3D" w:rsidRPr="00D60E3D">
        <w:t xml:space="preserve"> </w:t>
      </w:r>
      <w:r w:rsidRPr="00D60E3D">
        <w:t>поочередно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три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каждом</w:t>
      </w:r>
      <w:r w:rsidR="00D60E3D" w:rsidRPr="00D60E3D">
        <w:t xml:space="preserve"> </w:t>
      </w:r>
      <w:r w:rsidRPr="00D60E3D">
        <w:t>шаге,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Pr="00D60E3D">
        <w:t>ортогональные</w:t>
      </w:r>
      <w:r w:rsidR="00D60E3D" w:rsidRPr="00D60E3D">
        <w:t xml:space="preserve"> </w:t>
      </w:r>
      <w:r w:rsidRPr="00D60E3D">
        <w:t>базисные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строятся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основе</w:t>
      </w:r>
      <w:r w:rsidR="00D60E3D" w:rsidRPr="00D60E3D">
        <w:t xml:space="preserve"> </w:t>
      </w:r>
      <w:r w:rsidRPr="00D60E3D">
        <w:t>оставшихся</w:t>
      </w:r>
      <w:r w:rsidR="00D60E3D" w:rsidRPr="00D60E3D">
        <w:t xml:space="preserve"> </w:t>
      </w:r>
      <w:r w:rsidRPr="00D60E3D">
        <w:t>13</w:t>
      </w:r>
      <w:r w:rsidR="00D60E3D" w:rsidRPr="00D60E3D">
        <w:t xml:space="preserve"> </w:t>
      </w:r>
      <w:r w:rsidRPr="00D60E3D">
        <w:t>исходных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спектров.</w:t>
      </w:r>
      <w:r w:rsidR="00D60E3D" w:rsidRPr="00D60E3D">
        <w:t xml:space="preserve"> </w:t>
      </w:r>
      <w:r w:rsidRPr="00D60E3D">
        <w:t>Сравнение</w:t>
      </w:r>
      <w:r w:rsidR="00D60E3D" w:rsidRPr="00D60E3D">
        <w:t xml:space="preserve"> </w:t>
      </w:r>
      <w:r w:rsidRPr="00D60E3D">
        <w:t>результатов,</w:t>
      </w:r>
      <w:r w:rsidR="00D60E3D" w:rsidRPr="00D60E3D">
        <w:t xml:space="preserve"> </w:t>
      </w:r>
      <w:r w:rsidRPr="00D60E3D">
        <w:t>полученных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различных</w:t>
      </w:r>
      <w:r w:rsidR="00D60E3D" w:rsidRPr="00D60E3D">
        <w:t xml:space="preserve"> </w:t>
      </w:r>
      <w:r w:rsidRPr="00D60E3D">
        <w:t>наборов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13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белков,</w:t>
      </w:r>
      <w:r w:rsidR="00D60E3D" w:rsidRPr="00D60E3D">
        <w:t xml:space="preserve"> </w:t>
      </w:r>
      <w:r w:rsidRPr="00D60E3D">
        <w:t>выявляет</w:t>
      </w:r>
      <w:r w:rsidR="00D60E3D" w:rsidRPr="00D60E3D">
        <w:t xml:space="preserve"> </w:t>
      </w:r>
      <w:r w:rsidRPr="00D60E3D">
        <w:t>один</w:t>
      </w:r>
      <w:r w:rsidR="00D60E3D" w:rsidRPr="00D60E3D">
        <w:t xml:space="preserve"> </w:t>
      </w:r>
      <w:r w:rsidRPr="00D60E3D">
        <w:t>или</w:t>
      </w:r>
      <w:r w:rsidR="00D60E3D" w:rsidRPr="00D60E3D">
        <w:t xml:space="preserve"> </w:t>
      </w:r>
      <w:r w:rsidRPr="00D60E3D">
        <w:t>два</w:t>
      </w:r>
      <w:r w:rsidR="00D60E3D" w:rsidRPr="00D60E3D">
        <w:t xml:space="preserve"> </w:t>
      </w:r>
      <w:r w:rsidRPr="00D60E3D">
        <w:t>белка,</w:t>
      </w:r>
      <w:r w:rsidR="00D60E3D" w:rsidRPr="00D60E3D">
        <w:t xml:space="preserve"> </w:t>
      </w:r>
      <w:r w:rsidRPr="00D60E3D">
        <w:t>которые</w:t>
      </w:r>
      <w:r w:rsidR="00D60E3D" w:rsidRPr="00D60E3D">
        <w:t xml:space="preserve"> </w:t>
      </w:r>
      <w:r w:rsidRPr="00D60E3D">
        <w:t>являлись</w:t>
      </w:r>
      <w:r w:rsidR="00D60E3D" w:rsidRPr="00D60E3D">
        <w:t xml:space="preserve"> </w:t>
      </w:r>
      <w:r w:rsidRPr="00D60E3D">
        <w:t>причиной</w:t>
      </w:r>
      <w:r w:rsidR="00D60E3D" w:rsidRPr="00D60E3D">
        <w:t xml:space="preserve"> </w:t>
      </w:r>
      <w:r w:rsidRPr="00D60E3D">
        <w:t>отклонений</w:t>
      </w:r>
      <w:r w:rsidR="00D60E3D" w:rsidRPr="00D60E3D">
        <w:t xml:space="preserve"> </w:t>
      </w:r>
      <w:r w:rsidRPr="00D60E3D">
        <w:t>коэффициентов</w:t>
      </w:r>
      <w:r w:rsidR="00D60E3D" w:rsidRPr="00D60E3D">
        <w:t xml:space="preserve"> </w:t>
      </w:r>
      <w:r w:rsidR="007D00D3">
        <w:pict>
          <v:shape id="_x0000_i1143" type="#_x0000_t75" style="width:11.25pt;height:14.25pt">
            <v:imagedata r:id="rId95" o:title=""/>
          </v:shape>
        </w:pic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их</w:t>
      </w:r>
      <w:r w:rsidR="00D60E3D" w:rsidRPr="00D60E3D">
        <w:t xml:space="preserve"> </w:t>
      </w:r>
      <w:r w:rsidRPr="00D60E3D">
        <w:t>суммы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условий</w:t>
      </w:r>
      <w:r w:rsidR="00D60E3D">
        <w:t xml:space="preserve"> (</w:t>
      </w:r>
      <w:r w:rsidRPr="00D60E3D">
        <w:t>1</w:t>
      </w:r>
      <w:r w:rsidR="00D60E3D" w:rsidRPr="00D60E3D">
        <w:t xml:space="preserve">) </w:t>
      </w:r>
      <w:r w:rsidRPr="00D60E3D">
        <w:t>и</w:t>
      </w:r>
      <w:r w:rsidR="00D60E3D">
        <w:t xml:space="preserve"> (</w:t>
      </w:r>
      <w:r w:rsidRPr="00D60E3D">
        <w:t>2</w:t>
      </w:r>
      <w:r w:rsidR="00D60E3D" w:rsidRPr="00D60E3D">
        <w:t xml:space="preserve">). </w:t>
      </w:r>
      <w:r w:rsidRPr="00D60E3D">
        <w:t>Эти</w:t>
      </w:r>
      <w:r w:rsidR="00D60E3D" w:rsidRPr="00D60E3D">
        <w:t xml:space="preserve"> </w:t>
      </w:r>
      <w:r w:rsidRPr="00D60E3D">
        <w:t>белки</w:t>
      </w:r>
      <w:r w:rsidR="00D60E3D" w:rsidRPr="00D60E3D">
        <w:t xml:space="preserve"> </w:t>
      </w:r>
      <w:r w:rsidRPr="00D60E3D">
        <w:t>исключаются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исходного</w:t>
      </w:r>
      <w:r w:rsidR="00D60E3D" w:rsidRPr="00D60E3D">
        <w:t xml:space="preserve"> </w:t>
      </w:r>
      <w:r w:rsidRPr="00D60E3D">
        <w:t>набора,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процедура</w:t>
      </w:r>
      <w:r w:rsidR="00D60E3D" w:rsidRPr="00D60E3D">
        <w:t xml:space="preserve"> </w:t>
      </w:r>
      <w:r w:rsidRPr="00D60E3D">
        <w:t>повторяется</w:t>
      </w:r>
      <w:r w:rsidR="00D60E3D" w:rsidRPr="00D60E3D">
        <w:t xml:space="preserve"> </w:t>
      </w:r>
      <w:r w:rsidRPr="00D60E3D">
        <w:t>до</w:t>
      </w:r>
      <w:r w:rsidR="00D60E3D" w:rsidRPr="00D60E3D">
        <w:t xml:space="preserve"> </w:t>
      </w:r>
      <w:r w:rsidRPr="00D60E3D">
        <w:t>тех</w:t>
      </w:r>
      <w:r w:rsidR="00D60E3D" w:rsidRPr="00D60E3D">
        <w:t xml:space="preserve"> </w:t>
      </w:r>
      <w:r w:rsidRPr="00D60E3D">
        <w:t>пор,</w:t>
      </w:r>
      <w:r w:rsidR="00D60E3D" w:rsidRPr="00D60E3D">
        <w:t xml:space="preserve"> </w:t>
      </w:r>
      <w:r w:rsidRPr="00D60E3D">
        <w:t>пока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будут</w:t>
      </w:r>
      <w:r w:rsidR="00D60E3D" w:rsidRPr="00D60E3D">
        <w:t xml:space="preserve"> </w:t>
      </w:r>
      <w:r w:rsidRPr="00D60E3D">
        <w:t>получены</w:t>
      </w:r>
      <w:r w:rsidR="00D60E3D" w:rsidRPr="00D60E3D">
        <w:t xml:space="preserve"> </w:t>
      </w:r>
      <w:r w:rsidRPr="00D60E3D">
        <w:t>удовлетворительные</w:t>
      </w:r>
      <w:r w:rsidR="00D60E3D" w:rsidRPr="00D60E3D">
        <w:t xml:space="preserve"> </w:t>
      </w:r>
      <w:r w:rsidRPr="00D60E3D">
        <w:t>результаты.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Критериями</w:t>
      </w:r>
      <w:r w:rsidR="00D60E3D" w:rsidRPr="00D60E3D">
        <w:t xml:space="preserve"> </w:t>
      </w:r>
      <w:r w:rsidRPr="00D60E3D">
        <w:t>удовлетворительного</w:t>
      </w:r>
      <w:r w:rsidR="00D60E3D" w:rsidRPr="00D60E3D">
        <w:t xml:space="preserve"> </w:t>
      </w:r>
      <w:r w:rsidRPr="00D60E3D">
        <w:t>решения,</w:t>
      </w:r>
      <w:r w:rsidR="00D60E3D" w:rsidRPr="00D60E3D">
        <w:t xml:space="preserve"> </w:t>
      </w:r>
      <w:r w:rsidRPr="00D60E3D">
        <w:t>соответствующего</w:t>
      </w:r>
      <w:r w:rsidR="00D60E3D" w:rsidRPr="00D60E3D">
        <w:t xml:space="preserve"> </w:t>
      </w:r>
      <w:r w:rsidRPr="00D60E3D">
        <w:t>оптимальному</w:t>
      </w:r>
      <w:r w:rsidR="00D60E3D" w:rsidRPr="00D60E3D">
        <w:t xml:space="preserve"> </w:t>
      </w:r>
      <w:r w:rsidRPr="00D60E3D">
        <w:t>набору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спектров,</w:t>
      </w:r>
      <w:r w:rsidR="00D60E3D" w:rsidRPr="00D60E3D">
        <w:t xml:space="preserve"> </w:t>
      </w:r>
      <w:r w:rsidRPr="00D60E3D">
        <w:t>являются</w:t>
      </w:r>
      <w:r w:rsidR="00D60E3D" w:rsidRPr="00D60E3D">
        <w:t xml:space="preserve"> </w:t>
      </w:r>
      <w:r w:rsidRPr="00D60E3D">
        <w:t>следующие</w:t>
      </w:r>
      <w:r w:rsidR="00D60E3D" w:rsidRPr="00D60E3D">
        <w:t xml:space="preserve"> </w:t>
      </w:r>
      <w:r w:rsidRPr="00D60E3D">
        <w:t>условия</w:t>
      </w:r>
      <w:r w:rsidR="00D60E3D" w:rsidRPr="00D60E3D">
        <w:t>:</w:t>
      </w:r>
    </w:p>
    <w:p w:rsidR="004E69A5" w:rsidRPr="00D60E3D" w:rsidRDefault="004E69A5" w:rsidP="00D60E3D">
      <w:pPr>
        <w:numPr>
          <w:ilvl w:val="0"/>
          <w:numId w:val="6"/>
        </w:numPr>
        <w:tabs>
          <w:tab w:val="left" w:pos="726"/>
        </w:tabs>
        <w:ind w:left="0" w:firstLine="709"/>
      </w:pPr>
      <w:r w:rsidRPr="00D60E3D">
        <w:t>Сумма</w:t>
      </w:r>
      <w:r w:rsidR="00D60E3D" w:rsidRPr="00D60E3D">
        <w:t xml:space="preserve"> </w:t>
      </w:r>
      <w:r w:rsidRPr="00D60E3D">
        <w:t>коэффициентов</w:t>
      </w:r>
      <w:r w:rsidR="00D60E3D" w:rsidRPr="00D60E3D">
        <w:t xml:space="preserve"> </w:t>
      </w:r>
      <w:r w:rsidR="007D00D3">
        <w:pict>
          <v:shape id="_x0000_i1144" type="#_x0000_t75" style="width:11.25pt;height:14.25pt">
            <v:imagedata r:id="rId95" o:title=""/>
          </v:shape>
        </w:pict>
      </w:r>
      <w:r w:rsidR="00D60E3D" w:rsidRPr="00D60E3D">
        <w:t xml:space="preserve"> </w:t>
      </w:r>
      <w:r w:rsidRPr="00D60E3D">
        <w:t>должна</w:t>
      </w:r>
      <w:r w:rsidR="00D60E3D" w:rsidRPr="00D60E3D">
        <w:t xml:space="preserve"> </w:t>
      </w:r>
      <w:r w:rsidRPr="00D60E3D">
        <w:t>находиться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диапазоне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0.96</w:t>
      </w:r>
      <w:r w:rsidR="00D60E3D" w:rsidRPr="00D60E3D">
        <w:t xml:space="preserve"> </w:t>
      </w:r>
      <w:r w:rsidRPr="00D60E3D">
        <w:t>до</w:t>
      </w:r>
      <w:r w:rsidR="00D60E3D" w:rsidRPr="00D60E3D">
        <w:t xml:space="preserve"> </w:t>
      </w:r>
      <w:r w:rsidRPr="00D60E3D">
        <w:t>1.05</w:t>
      </w:r>
      <w:r w:rsidR="00D60E3D">
        <w:t xml:space="preserve"> (</w:t>
      </w:r>
      <w:r w:rsidRPr="00D60E3D">
        <w:t>или,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крайней</w:t>
      </w:r>
      <w:r w:rsidR="00D60E3D" w:rsidRPr="00D60E3D">
        <w:t xml:space="preserve"> </w:t>
      </w:r>
      <w:r w:rsidRPr="00D60E3D">
        <w:t>мере,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0.90</w:t>
      </w:r>
      <w:r w:rsidR="00D60E3D" w:rsidRPr="00D60E3D">
        <w:t xml:space="preserve"> </w:t>
      </w:r>
      <w:r w:rsidRPr="00D60E3D">
        <w:t>до</w:t>
      </w:r>
      <w:r w:rsidR="00D60E3D" w:rsidRPr="00D60E3D">
        <w:t xml:space="preserve"> </w:t>
      </w:r>
      <w:r w:rsidRPr="00D60E3D">
        <w:t>1.10</w:t>
      </w:r>
      <w:r w:rsidR="00D60E3D" w:rsidRPr="00D60E3D">
        <w:t>).</w:t>
      </w:r>
    </w:p>
    <w:p w:rsidR="004E69A5" w:rsidRPr="00D60E3D" w:rsidRDefault="004E69A5" w:rsidP="00D60E3D">
      <w:pPr>
        <w:numPr>
          <w:ilvl w:val="0"/>
          <w:numId w:val="6"/>
        </w:numPr>
        <w:tabs>
          <w:tab w:val="left" w:pos="726"/>
        </w:tabs>
        <w:ind w:left="0" w:firstLine="709"/>
      </w:pPr>
      <w:r w:rsidRPr="00D60E3D">
        <w:t>Значение</w:t>
      </w:r>
      <w:r w:rsidR="00D60E3D" w:rsidRPr="00D60E3D">
        <w:t xml:space="preserve"> </w:t>
      </w:r>
      <w:r w:rsidRPr="00D60E3D">
        <w:t>содержания</w:t>
      </w:r>
      <w:r w:rsidR="00D60E3D" w:rsidRPr="00D60E3D">
        <w:t xml:space="preserve"> </w:t>
      </w:r>
      <w:r w:rsidRPr="00D60E3D">
        <w:t>произвольной</w:t>
      </w:r>
      <w:r w:rsidR="00D60E3D" w:rsidRPr="00D60E3D">
        <w:t xml:space="preserve"> </w:t>
      </w:r>
      <w:r w:rsidRPr="00D60E3D">
        <w:t>структурной</w:t>
      </w:r>
      <w:r w:rsidR="00D60E3D" w:rsidRPr="00D60E3D">
        <w:t xml:space="preserve"> </w:t>
      </w:r>
      <w:r w:rsidRPr="00D60E3D">
        <w:t>формы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исследуемом</w:t>
      </w:r>
      <w:r w:rsidR="00D60E3D" w:rsidRPr="00D60E3D">
        <w:t xml:space="preserve"> </w:t>
      </w:r>
      <w:r w:rsidRPr="00D60E3D">
        <w:t>белке</w:t>
      </w:r>
      <w:r w:rsidR="00D60E3D">
        <w:t xml:space="preserve"> (</w:t>
      </w:r>
      <w:r w:rsidR="007D00D3">
        <w:pict>
          <v:shape id="_x0000_i1145" type="#_x0000_t75" style="width:11.25pt;height:14.25pt">
            <v:imagedata r:id="rId95" o:title=""/>
          </v:shape>
        </w:pict>
      </w:r>
      <w:r w:rsidR="00D60E3D" w:rsidRPr="00D60E3D">
        <w:t xml:space="preserve">) </w:t>
      </w:r>
      <w:r w:rsidRPr="00D60E3D">
        <w:t>должно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выше</w:t>
      </w:r>
      <w:r w:rsidR="00D60E3D" w:rsidRPr="00D60E3D">
        <w:t xml:space="preserve"> - </w:t>
      </w:r>
      <w:r w:rsidRPr="00D60E3D">
        <w:t>0,05.</w:t>
      </w:r>
    </w:p>
    <w:p w:rsidR="004E69A5" w:rsidRPr="00D60E3D" w:rsidRDefault="004E69A5" w:rsidP="00D60E3D">
      <w:pPr>
        <w:numPr>
          <w:ilvl w:val="0"/>
          <w:numId w:val="6"/>
        </w:numPr>
        <w:tabs>
          <w:tab w:val="left" w:pos="726"/>
        </w:tabs>
        <w:ind w:left="0" w:firstLine="709"/>
      </w:pPr>
      <w:r w:rsidRPr="00D60E3D">
        <w:t>Воспроизведение</w:t>
      </w:r>
      <w:r w:rsidR="00D60E3D" w:rsidRPr="00D60E3D">
        <w:t xml:space="preserve"> </w:t>
      </w:r>
      <w:r w:rsidRPr="00D60E3D">
        <w:t>анализируемого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основе</w:t>
      </w:r>
      <w:r w:rsidR="00D60E3D" w:rsidRPr="00D60E3D">
        <w:t xml:space="preserve"> </w:t>
      </w:r>
      <w:r w:rsidRPr="00D60E3D">
        <w:t>выбранного</w:t>
      </w:r>
      <w:r w:rsidR="00D60E3D" w:rsidRPr="00D60E3D">
        <w:t xml:space="preserve"> </w:t>
      </w:r>
      <w:r w:rsidRPr="00D60E3D">
        <w:t>набора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должно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лучше,</w:t>
      </w:r>
      <w:r w:rsidR="00D60E3D" w:rsidRPr="00D60E3D">
        <w:t xml:space="preserve"> </w:t>
      </w:r>
      <w:r w:rsidRPr="00D60E3D">
        <w:t>чем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использовании</w:t>
      </w:r>
      <w:r w:rsidR="00D60E3D" w:rsidRPr="00D60E3D">
        <w:t xml:space="preserve"> </w:t>
      </w:r>
      <w:r w:rsidRPr="00D60E3D">
        <w:t>полного</w:t>
      </w:r>
      <w:r w:rsidR="00D60E3D" w:rsidRPr="00D60E3D">
        <w:t xml:space="preserve"> </w:t>
      </w:r>
      <w:r w:rsidRPr="00D60E3D">
        <w:t>их</w:t>
      </w:r>
      <w:r w:rsidR="00D60E3D" w:rsidRPr="00D60E3D">
        <w:t xml:space="preserve"> </w:t>
      </w:r>
      <w:r w:rsidRPr="00D60E3D">
        <w:t>набора.</w:t>
      </w:r>
    </w:p>
    <w:p w:rsidR="004E69A5" w:rsidRPr="00D60E3D" w:rsidRDefault="004E69A5" w:rsidP="00D60E3D">
      <w:pPr>
        <w:numPr>
          <w:ilvl w:val="0"/>
          <w:numId w:val="6"/>
        </w:numPr>
        <w:tabs>
          <w:tab w:val="left" w:pos="726"/>
        </w:tabs>
        <w:ind w:left="0" w:firstLine="709"/>
      </w:pPr>
      <w:r w:rsidRPr="00D60E3D">
        <w:t>Более</w:t>
      </w:r>
      <w:r w:rsidR="00D60E3D" w:rsidRPr="00D60E3D">
        <w:t xml:space="preserve"> </w:t>
      </w:r>
      <w:r w:rsidRPr="00D60E3D">
        <w:t>предпочтительным</w:t>
      </w:r>
      <w:r w:rsidR="00D60E3D" w:rsidRPr="00D60E3D">
        <w:t xml:space="preserve"> </w:t>
      </w:r>
      <w:r w:rsidRPr="00D60E3D">
        <w:t>является</w:t>
      </w:r>
      <w:r w:rsidR="00D60E3D" w:rsidRPr="00D60E3D">
        <w:t xml:space="preserve"> </w:t>
      </w:r>
      <w:r w:rsidRPr="00D60E3D">
        <w:t>набор,</w:t>
      </w:r>
      <w:r w:rsidR="00D60E3D" w:rsidRPr="00D60E3D">
        <w:t xml:space="preserve"> </w:t>
      </w:r>
      <w:r w:rsidRPr="00D60E3D">
        <w:t>содержащий</w:t>
      </w:r>
      <w:r w:rsidR="00D60E3D" w:rsidRPr="00D60E3D">
        <w:t xml:space="preserve"> </w:t>
      </w:r>
      <w:r w:rsidRPr="00D60E3D">
        <w:t>большее</w:t>
      </w:r>
      <w:r w:rsidR="00D60E3D" w:rsidRPr="00D60E3D">
        <w:t xml:space="preserve"> </w:t>
      </w:r>
      <w:r w:rsidRPr="00D60E3D">
        <w:t>число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спектров.</w:t>
      </w:r>
    </w:p>
    <w:p w:rsidR="004E69A5" w:rsidRPr="00D60E3D" w:rsidRDefault="004E69A5" w:rsidP="00D60E3D">
      <w:pPr>
        <w:numPr>
          <w:ilvl w:val="0"/>
          <w:numId w:val="6"/>
        </w:numPr>
        <w:tabs>
          <w:tab w:val="left" w:pos="726"/>
        </w:tabs>
        <w:ind w:left="0" w:firstLine="709"/>
      </w:pPr>
      <w:r w:rsidRPr="00D60E3D">
        <w:t>Более</w:t>
      </w:r>
      <w:r w:rsidR="00D60E3D" w:rsidRPr="00D60E3D">
        <w:t xml:space="preserve"> </w:t>
      </w:r>
      <w:r w:rsidRPr="00D60E3D">
        <w:t>предпочтительными</w:t>
      </w:r>
      <w:r w:rsidR="00D60E3D" w:rsidRPr="00D60E3D">
        <w:t xml:space="preserve"> </w:t>
      </w:r>
      <w:r w:rsidRPr="00D60E3D">
        <w:t>являются</w:t>
      </w:r>
      <w:r w:rsidR="00D60E3D" w:rsidRPr="00D60E3D">
        <w:t xml:space="preserve"> </w:t>
      </w:r>
      <w:r w:rsidRPr="00D60E3D">
        <w:t>те</w:t>
      </w:r>
      <w:r w:rsidR="00D60E3D" w:rsidRPr="00D60E3D">
        <w:t xml:space="preserve"> </w:t>
      </w:r>
      <w:r w:rsidRPr="00D60E3D">
        <w:t>белки,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которых</w:t>
      </w:r>
      <w:r w:rsidR="00D60E3D" w:rsidRPr="00D60E3D">
        <w:t xml:space="preserve"> </w:t>
      </w:r>
      <w:r w:rsidRPr="00D60E3D">
        <w:t>ближе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анализируемому</w:t>
      </w:r>
      <w:r w:rsidR="00D60E3D" w:rsidRPr="00D60E3D">
        <w:t xml:space="preserve"> </w:t>
      </w:r>
      <w:r w:rsidRPr="00D60E3D">
        <w:t>спектру.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На</w:t>
      </w:r>
      <w:r w:rsidR="00D60E3D" w:rsidRPr="00D60E3D">
        <w:t xml:space="preserve"> </w:t>
      </w:r>
      <w:r w:rsidRPr="00D60E3D">
        <w:t>практике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большинстве</w:t>
      </w:r>
      <w:r w:rsidR="00D60E3D" w:rsidRPr="00D60E3D">
        <w:t xml:space="preserve"> </w:t>
      </w:r>
      <w:r w:rsidRPr="00D60E3D">
        <w:t>случаев</w:t>
      </w:r>
      <w:r w:rsidR="00D60E3D" w:rsidRPr="00D60E3D">
        <w:t xml:space="preserve"> </w:t>
      </w:r>
      <w:r w:rsidRPr="00D60E3D">
        <w:t>удовлетворительных</w:t>
      </w:r>
      <w:r w:rsidR="00D60E3D" w:rsidRPr="00D60E3D">
        <w:t xml:space="preserve"> </w:t>
      </w:r>
      <w:r w:rsidRPr="00D60E3D">
        <w:t>результатов</w:t>
      </w:r>
      <w:r w:rsidR="00D60E3D" w:rsidRPr="00D60E3D">
        <w:t xml:space="preserve"> </w:t>
      </w:r>
      <w:r w:rsidRPr="00D60E3D">
        <w:t>удается</w:t>
      </w:r>
      <w:r w:rsidR="00D60E3D" w:rsidRPr="00D60E3D">
        <w:t xml:space="preserve"> </w:t>
      </w:r>
      <w:r w:rsidRPr="00D60E3D">
        <w:t>достичь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исключении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исходного</w:t>
      </w:r>
      <w:r w:rsidR="00D60E3D" w:rsidRPr="00D60E3D">
        <w:t xml:space="preserve"> </w:t>
      </w:r>
      <w:r w:rsidRPr="00D60E3D">
        <w:t>набора</w:t>
      </w:r>
      <w:r w:rsidR="00D60E3D" w:rsidRPr="00D60E3D">
        <w:t xml:space="preserve"> </w:t>
      </w:r>
      <w:r w:rsidRPr="00D60E3D">
        <w:t>всего</w:t>
      </w:r>
      <w:r w:rsidR="00D60E3D" w:rsidRPr="00D60E3D">
        <w:t xml:space="preserve"> </w:t>
      </w:r>
      <w:r w:rsidRPr="00D60E3D">
        <w:t>трех</w:t>
      </w:r>
      <w:r w:rsidR="00D60E3D" w:rsidRPr="00D60E3D">
        <w:t xml:space="preserve"> </w:t>
      </w:r>
      <w:r w:rsidRPr="00D60E3D">
        <w:t>или</w:t>
      </w:r>
      <w:r w:rsidR="00D60E3D" w:rsidRPr="00D60E3D">
        <w:t xml:space="preserve"> </w:t>
      </w:r>
      <w:r w:rsidRPr="00D60E3D">
        <w:t>четырех</w:t>
      </w:r>
      <w:r w:rsidR="00D60E3D" w:rsidRPr="00D60E3D">
        <w:t xml:space="preserve"> </w:t>
      </w:r>
      <w:r w:rsidRPr="00D60E3D">
        <w:t>белков,</w:t>
      </w:r>
      <w:r w:rsidR="00D60E3D" w:rsidRPr="00D60E3D">
        <w:t xml:space="preserve"> </w:t>
      </w:r>
      <w:r w:rsidRPr="00D60E3D">
        <w:t>причем</w:t>
      </w:r>
      <w:r w:rsidR="00D60E3D" w:rsidRPr="00D60E3D">
        <w:t xml:space="preserve"> </w:t>
      </w:r>
      <w:r w:rsidRPr="00D60E3D">
        <w:t>среднеквадратичная</w:t>
      </w:r>
      <w:r w:rsidR="00D60E3D" w:rsidRPr="00D60E3D">
        <w:t xml:space="preserve"> </w:t>
      </w:r>
      <w:r w:rsidRPr="00D60E3D">
        <w:t>ошибка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воспроизведении</w:t>
      </w:r>
      <w:r w:rsidR="00D60E3D" w:rsidRPr="00D60E3D">
        <w:t xml:space="preserve"> </w:t>
      </w:r>
      <w:r w:rsidRPr="00D60E3D">
        <w:t>анализируемого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составляет</w:t>
      </w:r>
      <w:r w:rsidR="00D60E3D" w:rsidRPr="00D60E3D">
        <w:t xml:space="preserve"> </w:t>
      </w:r>
      <w:r w:rsidRPr="00D60E3D">
        <w:t>меньше</w:t>
      </w:r>
      <w:r w:rsidR="00D60E3D" w:rsidRPr="00D60E3D">
        <w:t xml:space="preserve"> </w:t>
      </w:r>
      <w:r w:rsidRPr="00D60E3D">
        <w:t>0.2</w:t>
      </w:r>
      <w:r w:rsidR="00D60E3D" w:rsidRPr="00D60E3D">
        <w:t xml:space="preserve"> </w:t>
      </w:r>
      <w:r w:rsidRPr="00D60E3D">
        <w:t>единицы</w:t>
      </w:r>
      <w:r w:rsidR="00D60E3D" w:rsidRPr="00D60E3D">
        <w:t xml:space="preserve"> </w:t>
      </w:r>
      <w:r w:rsidRPr="00D60E3D">
        <w:sym w:font="Symbol" w:char="F044"/>
      </w:r>
      <w:r w:rsidRPr="00D60E3D">
        <w:sym w:font="Symbol" w:char="F065"/>
      </w:r>
      <w:r w:rsidRPr="00D60E3D">
        <w:t>.</w:t>
      </w:r>
      <w:r w:rsidR="00D60E3D" w:rsidRPr="00D60E3D">
        <w:t xml:space="preserve"> </w:t>
      </w:r>
      <w:r w:rsidRPr="00D60E3D">
        <w:t>Если</w:t>
      </w:r>
      <w:r w:rsidR="00D60E3D" w:rsidRPr="00D60E3D">
        <w:t xml:space="preserve"> </w:t>
      </w:r>
      <w:r w:rsidRPr="00D60E3D">
        <w:t>несколько</w:t>
      </w:r>
      <w:r w:rsidR="00D60E3D" w:rsidRPr="00D60E3D">
        <w:t xml:space="preserve"> </w:t>
      </w:r>
      <w:r w:rsidRPr="00D60E3D">
        <w:t>наборов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оказываются</w:t>
      </w:r>
      <w:r w:rsidR="00D60E3D" w:rsidRPr="00D60E3D">
        <w:t xml:space="preserve"> </w:t>
      </w:r>
      <w:r w:rsidRPr="00D60E3D">
        <w:t>удовлетворительными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одинаковой</w:t>
      </w:r>
      <w:r w:rsidR="00D60E3D" w:rsidRPr="00D60E3D">
        <w:t xml:space="preserve"> </w:t>
      </w:r>
      <w:r w:rsidRPr="00D60E3D">
        <w:t>степени,</w:t>
      </w:r>
      <w:r w:rsidR="00D60E3D" w:rsidRPr="00D60E3D">
        <w:t xml:space="preserve"> </w:t>
      </w:r>
      <w:r w:rsidRPr="00D60E3D">
        <w:t>то</w:t>
      </w:r>
      <w:r w:rsidR="00D60E3D" w:rsidRPr="00D60E3D">
        <w:t xml:space="preserve"> </w:t>
      </w:r>
      <w:r w:rsidRPr="00D60E3D">
        <w:t>результаты,</w:t>
      </w:r>
      <w:r w:rsidR="00D60E3D" w:rsidRPr="00D60E3D">
        <w:t xml:space="preserve"> </w:t>
      </w:r>
      <w:r w:rsidRPr="00D60E3D">
        <w:t>полученные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их</w:t>
      </w:r>
      <w:r w:rsidR="00D60E3D" w:rsidRPr="00D60E3D">
        <w:t xml:space="preserve"> </w:t>
      </w:r>
      <w:r w:rsidRPr="00D60E3D">
        <w:t>основе,</w:t>
      </w:r>
      <w:r w:rsidR="00D60E3D" w:rsidRPr="00D60E3D">
        <w:t xml:space="preserve"> </w:t>
      </w:r>
      <w:r w:rsidRPr="00D60E3D">
        <w:t>усредняются.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В</w:t>
      </w:r>
      <w:r w:rsidR="00D60E3D" w:rsidRPr="00D60E3D">
        <w:t xml:space="preserve"> </w:t>
      </w:r>
      <w:r w:rsidRPr="00D60E3D">
        <w:t>заключение</w:t>
      </w:r>
      <w:r w:rsidR="00D60E3D" w:rsidRPr="00D60E3D">
        <w:t xml:space="preserve"> </w:t>
      </w:r>
      <w:r w:rsidRPr="00D60E3D">
        <w:t>можно</w:t>
      </w:r>
      <w:r w:rsidR="00D60E3D" w:rsidRPr="00D60E3D">
        <w:t xml:space="preserve"> </w:t>
      </w:r>
      <w:r w:rsidRPr="00D60E3D">
        <w:t>отметить,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метод</w:t>
      </w:r>
      <w:r w:rsidR="00D60E3D">
        <w:t xml:space="preserve"> "</w:t>
      </w:r>
      <w:r w:rsidRPr="00D60E3D">
        <w:t>выбора</w:t>
      </w:r>
      <w:r w:rsidR="00D60E3D" w:rsidRPr="00D60E3D">
        <w:t xml:space="preserve"> </w:t>
      </w:r>
      <w:r w:rsidRPr="00D60E3D">
        <w:t>переменных</w:t>
      </w:r>
      <w:r w:rsidR="00D60E3D">
        <w:t xml:space="preserve">" </w:t>
      </w:r>
      <w:r w:rsidRPr="00D60E3D">
        <w:t>является</w:t>
      </w:r>
      <w:r w:rsidR="00D60E3D" w:rsidRPr="00D60E3D">
        <w:t xml:space="preserve"> </w:t>
      </w:r>
      <w:r w:rsidRPr="00D60E3D">
        <w:t>мощным</w:t>
      </w:r>
      <w:r w:rsidR="00D60E3D" w:rsidRPr="00D60E3D">
        <w:t xml:space="preserve"> </w:t>
      </w:r>
      <w:r w:rsidRPr="00D60E3D">
        <w:t>средством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ситуациях,</w:t>
      </w:r>
      <w:r w:rsidR="00D60E3D" w:rsidRPr="00D60E3D">
        <w:t xml:space="preserve"> </w:t>
      </w:r>
      <w:r w:rsidRPr="00D60E3D">
        <w:t>когда</w:t>
      </w:r>
      <w:r w:rsidR="00D60E3D" w:rsidRPr="00D60E3D">
        <w:t xml:space="preserve"> </w:t>
      </w:r>
      <w:r w:rsidRPr="00D60E3D">
        <w:t>другие</w:t>
      </w:r>
      <w:r w:rsidR="00D60E3D" w:rsidRPr="00D60E3D">
        <w:t xml:space="preserve"> </w:t>
      </w:r>
      <w:r w:rsidRPr="00D60E3D">
        <w:t>распространеннные</w:t>
      </w:r>
      <w:r w:rsidR="00D60E3D" w:rsidRPr="00D60E3D">
        <w:t xml:space="preserve"> </w:t>
      </w:r>
      <w:r w:rsidRPr="00D60E3D">
        <w:t>методы</w:t>
      </w:r>
      <w:r w:rsidR="00D60E3D" w:rsidRPr="00D60E3D">
        <w:t xml:space="preserve"> </w:t>
      </w:r>
      <w:r w:rsidRPr="00D60E3D">
        <w:t>дают</w:t>
      </w:r>
      <w:r w:rsidR="00D60E3D" w:rsidRPr="00D60E3D">
        <w:t xml:space="preserve"> </w:t>
      </w:r>
      <w:r w:rsidRPr="00D60E3D">
        <w:t>заведомо</w:t>
      </w:r>
      <w:r w:rsidR="00D60E3D" w:rsidRPr="00D60E3D">
        <w:t xml:space="preserve"> </w:t>
      </w:r>
      <w:r w:rsidRPr="00D60E3D">
        <w:t>неверные</w:t>
      </w:r>
      <w:r w:rsidR="00D60E3D" w:rsidRPr="00D60E3D">
        <w:t xml:space="preserve"> </w:t>
      </w:r>
      <w:r w:rsidRPr="00D60E3D">
        <w:t>результаты.</w:t>
      </w:r>
    </w:p>
    <w:p w:rsidR="00D60E3D" w:rsidRPr="00D60E3D" w:rsidRDefault="004E69A5" w:rsidP="00D60E3D">
      <w:pPr>
        <w:tabs>
          <w:tab w:val="left" w:pos="726"/>
        </w:tabs>
      </w:pPr>
      <w:r w:rsidRPr="00D60E3D">
        <w:rPr>
          <w:b/>
        </w:rPr>
        <w:t>Сравнение</w:t>
      </w:r>
      <w:r w:rsidR="00D60E3D" w:rsidRPr="00D60E3D">
        <w:rPr>
          <w:b/>
        </w:rPr>
        <w:t xml:space="preserve"> </w:t>
      </w:r>
      <w:r w:rsidRPr="00D60E3D">
        <w:rPr>
          <w:b/>
        </w:rPr>
        <w:t>различных</w:t>
      </w:r>
      <w:r w:rsidR="00D60E3D" w:rsidRPr="00D60E3D">
        <w:rPr>
          <w:b/>
        </w:rPr>
        <w:t xml:space="preserve"> </w:t>
      </w:r>
      <w:r w:rsidRPr="00D60E3D">
        <w:rPr>
          <w:b/>
        </w:rPr>
        <w:t>методов</w:t>
      </w:r>
      <w:r w:rsidR="00D60E3D" w:rsidRPr="00D60E3D">
        <w:rPr>
          <w:b/>
        </w:rPr>
        <w:t xml:space="preserve"> </w:t>
      </w:r>
      <w:r w:rsidRPr="00D60E3D">
        <w:rPr>
          <w:b/>
        </w:rPr>
        <w:t>анализа</w:t>
      </w:r>
      <w:r w:rsidR="00D60E3D" w:rsidRPr="00D60E3D">
        <w:rPr>
          <w:b/>
        </w:rPr>
        <w:t xml:space="preserve"> </w:t>
      </w:r>
      <w:r w:rsidRPr="00D60E3D">
        <w:rPr>
          <w:b/>
        </w:rPr>
        <w:t>спектров</w:t>
      </w:r>
      <w:r w:rsidR="00D60E3D" w:rsidRPr="00D60E3D">
        <w:rPr>
          <w:b/>
        </w:rPr>
        <w:t xml:space="preserve"> </w:t>
      </w:r>
      <w:r w:rsidRPr="00D60E3D">
        <w:rPr>
          <w:b/>
        </w:rPr>
        <w:t>КД.</w:t>
      </w:r>
      <w:r w:rsidRPr="00D60E3D">
        <w:t>Поскольку</w:t>
      </w:r>
      <w:r w:rsidR="00D60E3D" w:rsidRPr="00D60E3D">
        <w:t xml:space="preserve"> </w:t>
      </w:r>
      <w:r w:rsidRPr="00D60E3D">
        <w:t>все</w:t>
      </w:r>
      <w:r w:rsidR="00D60E3D" w:rsidRPr="00D60E3D">
        <w:t xml:space="preserve"> </w:t>
      </w:r>
      <w:r w:rsidRPr="00D60E3D">
        <w:t>методы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имеют</w:t>
      </w:r>
      <w:r w:rsidR="00D60E3D" w:rsidRPr="00D60E3D">
        <w:t xml:space="preserve"> </w:t>
      </w:r>
      <w:r w:rsidRPr="00D60E3D">
        <w:t>чисто</w:t>
      </w:r>
      <w:r w:rsidR="00D60E3D" w:rsidRPr="00D60E3D">
        <w:t xml:space="preserve"> </w:t>
      </w:r>
      <w:r w:rsidRPr="00D60E3D">
        <w:t>эмпирический</w:t>
      </w:r>
      <w:r w:rsidR="00D60E3D" w:rsidRPr="00D60E3D">
        <w:t xml:space="preserve"> </w:t>
      </w:r>
      <w:r w:rsidRPr="00D60E3D">
        <w:t>характер,</w:t>
      </w:r>
      <w:r w:rsidR="00D60E3D" w:rsidRPr="00D60E3D">
        <w:t xml:space="preserve"> </w:t>
      </w:r>
      <w:r w:rsidRPr="00D60E3D">
        <w:t>каждый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них</w:t>
      </w:r>
      <w:r w:rsidR="00D60E3D" w:rsidRPr="00D60E3D">
        <w:t xml:space="preserve"> </w:t>
      </w:r>
      <w:r w:rsidRPr="00D60E3D">
        <w:t>нуждается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экспериментальной</w:t>
      </w:r>
      <w:r w:rsidR="00D60E3D" w:rsidRPr="00D60E3D">
        <w:t xml:space="preserve"> </w:t>
      </w:r>
      <w:r w:rsidRPr="00D60E3D">
        <w:t>проверке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белках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известными</w:t>
      </w:r>
      <w:r w:rsidR="00D60E3D" w:rsidRPr="00D60E3D">
        <w:t xml:space="preserve"> </w:t>
      </w:r>
      <w:r w:rsidRPr="00D60E3D">
        <w:t>рентгеноструктурными</w:t>
      </w:r>
      <w:r w:rsidR="00D60E3D" w:rsidRPr="00D60E3D">
        <w:t xml:space="preserve"> </w:t>
      </w:r>
      <w:r w:rsidRPr="00D60E3D">
        <w:t>данными.</w:t>
      </w:r>
      <w:r w:rsidR="00D60E3D" w:rsidRPr="00D60E3D">
        <w:t xml:space="preserve"> </w:t>
      </w:r>
      <w:r w:rsidRPr="00D60E3D">
        <w:t>Обычно</w:t>
      </w:r>
      <w:r w:rsidR="00D60E3D" w:rsidRPr="00D60E3D">
        <w:t xml:space="preserve"> </w:t>
      </w:r>
      <w:r w:rsidRPr="00D60E3D">
        <w:t>подобная</w:t>
      </w:r>
      <w:r w:rsidR="00D60E3D" w:rsidRPr="00D60E3D">
        <w:t xml:space="preserve"> </w:t>
      </w:r>
      <w:r w:rsidRPr="00D60E3D">
        <w:t>проверка</w:t>
      </w:r>
      <w:r w:rsidR="00D60E3D" w:rsidRPr="00D60E3D">
        <w:t xml:space="preserve"> </w:t>
      </w:r>
      <w:r w:rsidRPr="00D60E3D">
        <w:t>проводится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белках,</w:t>
      </w:r>
      <w:r w:rsidR="00D60E3D" w:rsidRPr="00D60E3D">
        <w:t xml:space="preserve"> </w:t>
      </w:r>
      <w:r w:rsidRPr="00D60E3D">
        <w:t>включенных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базисный</w:t>
      </w:r>
      <w:r w:rsidR="00D60E3D" w:rsidRPr="00D60E3D">
        <w:t xml:space="preserve"> </w:t>
      </w:r>
      <w:r w:rsidRPr="00D60E3D">
        <w:t>набор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данного</w:t>
      </w:r>
      <w:r w:rsidR="00D60E3D" w:rsidRPr="00D60E3D">
        <w:t xml:space="preserve"> </w:t>
      </w:r>
      <w:r w:rsidRPr="00D60E3D">
        <w:t>метода.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этом</w:t>
      </w:r>
      <w:r w:rsidR="00D60E3D" w:rsidRPr="00D60E3D">
        <w:t xml:space="preserve"> </w:t>
      </w:r>
      <w:r w:rsidRPr="00D60E3D">
        <w:t>белки</w:t>
      </w:r>
      <w:r w:rsidR="00D60E3D" w:rsidRPr="00D60E3D">
        <w:t xml:space="preserve"> </w:t>
      </w:r>
      <w:r w:rsidRPr="00D60E3D">
        <w:t>поочередно</w:t>
      </w:r>
      <w:r w:rsidR="00D60E3D" w:rsidRPr="00D60E3D">
        <w:t xml:space="preserve"> </w:t>
      </w:r>
      <w:r w:rsidRPr="00D60E3D">
        <w:t>исключаются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одному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этого</w:t>
      </w:r>
      <w:r w:rsidR="00D60E3D" w:rsidRPr="00D60E3D">
        <w:t xml:space="preserve"> </w:t>
      </w:r>
      <w:r w:rsidRPr="00D60E3D">
        <w:t>набора,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Pr="00D60E3D">
        <w:t>их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анализируются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основе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оставшихся</w:t>
      </w:r>
      <w:r w:rsidR="00D60E3D" w:rsidRPr="00D60E3D">
        <w:t xml:space="preserve"> </w:t>
      </w:r>
      <w:r w:rsidRPr="00D60E3D">
        <w:t>белков.</w:t>
      </w:r>
      <w:r w:rsidR="00D60E3D" w:rsidRPr="00D60E3D">
        <w:t xml:space="preserve"> </w:t>
      </w:r>
      <w:r w:rsidRPr="00D60E3D">
        <w:t>После</w:t>
      </w:r>
      <w:r w:rsidR="00D60E3D" w:rsidRPr="00D60E3D">
        <w:t xml:space="preserve"> </w:t>
      </w:r>
      <w:r w:rsidRPr="00D60E3D">
        <w:t>этого</w:t>
      </w:r>
      <w:r w:rsidR="00D60E3D" w:rsidRPr="00D60E3D">
        <w:t xml:space="preserve"> </w:t>
      </w:r>
      <w:r w:rsidRPr="00D60E3D">
        <w:t>результаты,</w:t>
      </w:r>
      <w:r w:rsidR="00D60E3D" w:rsidRPr="00D60E3D">
        <w:t xml:space="preserve"> </w:t>
      </w:r>
      <w:r w:rsidRPr="00D60E3D">
        <w:t>полученные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каждого</w:t>
      </w:r>
      <w:r w:rsidR="00D60E3D" w:rsidRPr="00D60E3D">
        <w:t xml:space="preserve"> </w:t>
      </w:r>
      <w:r w:rsidRPr="00D60E3D">
        <w:t>типа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структуры,</w:t>
      </w:r>
      <w:r w:rsidR="00D60E3D" w:rsidRPr="00D60E3D">
        <w:t xml:space="preserve"> </w:t>
      </w:r>
      <w:r w:rsidRPr="00D60E3D">
        <w:t>сравниваются</w:t>
      </w:r>
      <w:r w:rsidR="00D60E3D" w:rsidRPr="00D60E3D">
        <w:t xml:space="preserve"> </w:t>
      </w:r>
      <w:r w:rsidRPr="00D60E3D">
        <w:t>со</w:t>
      </w:r>
      <w:r w:rsidR="00D60E3D" w:rsidRPr="00D60E3D">
        <w:t xml:space="preserve"> </w:t>
      </w:r>
      <w:r w:rsidRPr="00D60E3D">
        <w:t>значениями,</w:t>
      </w:r>
      <w:r w:rsidR="00D60E3D" w:rsidRPr="00D60E3D">
        <w:t xml:space="preserve"> </w:t>
      </w:r>
      <w:r w:rsidRPr="00D60E3D">
        <w:t>полученными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рентгеноструктурном</w:t>
      </w:r>
      <w:r w:rsidR="00D60E3D" w:rsidRPr="00D60E3D">
        <w:t xml:space="preserve"> </w:t>
      </w:r>
      <w:r w:rsidRPr="00D60E3D">
        <w:t>анализе,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подсчета</w:t>
      </w:r>
      <w:r w:rsidR="00D60E3D" w:rsidRPr="00D60E3D">
        <w:t xml:space="preserve"> </w:t>
      </w:r>
      <w:r w:rsidRPr="00D60E3D">
        <w:t>коэффициента</w:t>
      </w:r>
      <w:r w:rsidR="00D60E3D" w:rsidRPr="00D60E3D">
        <w:t xml:space="preserve"> </w:t>
      </w:r>
      <w:r w:rsidRPr="00D60E3D">
        <w:t>корреляции</w:t>
      </w:r>
      <w:r w:rsidR="00D60E3D" w:rsidRPr="00D60E3D">
        <w:t xml:space="preserve"> </w:t>
      </w:r>
      <w:r w:rsidRPr="00D60E3D">
        <w:t>между</w:t>
      </w:r>
      <w:r w:rsidR="00D60E3D" w:rsidRPr="00D60E3D">
        <w:t xml:space="preserve"> </w:t>
      </w:r>
      <w:r w:rsidRPr="00D60E3D">
        <w:t>этими</w:t>
      </w:r>
      <w:r w:rsidR="00D60E3D" w:rsidRPr="00D60E3D">
        <w:t xml:space="preserve"> </w:t>
      </w:r>
      <w:r w:rsidRPr="00D60E3D">
        <w:t>двумя</w:t>
      </w:r>
      <w:r w:rsidR="00D60E3D" w:rsidRPr="00D60E3D">
        <w:t xml:space="preserve"> </w:t>
      </w:r>
      <w:r w:rsidRPr="00D60E3D">
        <w:t>наборами</w:t>
      </w:r>
      <w:r w:rsidR="00D60E3D" w:rsidRPr="00D60E3D">
        <w:t xml:space="preserve"> </w:t>
      </w:r>
      <w:r w:rsidRPr="00D60E3D">
        <w:t>данных,</w:t>
      </w:r>
      <w:r w:rsidR="00D60E3D" w:rsidRPr="00D60E3D">
        <w:t xml:space="preserve"> </w:t>
      </w:r>
      <w:r w:rsidRPr="00D60E3D">
        <w:t>определяемого</w:t>
      </w:r>
      <w:r w:rsidR="00D60E3D" w:rsidRPr="00D60E3D">
        <w:t xml:space="preserve"> </w:t>
      </w:r>
      <w:r w:rsidRPr="00D60E3D">
        <w:t>следующим</w:t>
      </w:r>
      <w:r w:rsidR="00D60E3D" w:rsidRPr="00D60E3D">
        <w:t xml:space="preserve"> </w:t>
      </w:r>
      <w:r w:rsidRPr="00D60E3D">
        <w:t>выражением</w:t>
      </w:r>
      <w:r w:rsidR="00D60E3D" w:rsidRPr="00D60E3D">
        <w:t>:</w:t>
      </w:r>
    </w:p>
    <w:p w:rsidR="004E69A5" w:rsidRPr="00D60E3D" w:rsidRDefault="004E69A5" w:rsidP="00D60E3D">
      <w:pPr>
        <w:tabs>
          <w:tab w:val="left" w:pos="726"/>
        </w:tabs>
      </w:pPr>
    </w:p>
    <w:p w:rsidR="00076AC9" w:rsidRPr="00D60E3D" w:rsidRDefault="007D00D3" w:rsidP="00D60E3D">
      <w:pPr>
        <w:tabs>
          <w:tab w:val="left" w:pos="726"/>
        </w:tabs>
      </w:pPr>
      <w:r>
        <w:pict>
          <v:shape id="_x0000_i1146" type="#_x0000_t75" style="width:215.25pt;height:72.75pt">
            <v:imagedata r:id="rId96" o:title=""/>
          </v:shape>
        </w:pict>
      </w:r>
      <w:r w:rsidR="00076AC9" w:rsidRPr="00D60E3D">
        <w:t>.</w:t>
      </w:r>
      <w:r w:rsidR="00076AC9">
        <w:t>(</w:t>
      </w:r>
      <w:r w:rsidR="00076AC9" w:rsidRPr="00D60E3D">
        <w:t xml:space="preserve">1.2.22) </w:t>
      </w:r>
    </w:p>
    <w:p w:rsidR="004E69A5" w:rsidRPr="00D60E3D" w:rsidRDefault="004E69A5" w:rsidP="00D60E3D">
      <w:pPr>
        <w:tabs>
          <w:tab w:val="left" w:pos="726"/>
        </w:tabs>
      </w:pPr>
    </w:p>
    <w:p w:rsidR="004E69A5" w:rsidRPr="00D60E3D" w:rsidRDefault="004E69A5" w:rsidP="00D60E3D">
      <w:pPr>
        <w:tabs>
          <w:tab w:val="left" w:pos="726"/>
        </w:tabs>
      </w:pPr>
      <w:r w:rsidRPr="00D60E3D">
        <w:t>Здесь</w:t>
      </w:r>
      <w:r w:rsidR="00D60E3D" w:rsidRPr="00D60E3D">
        <w:t xml:space="preserve"> </w:t>
      </w:r>
      <w:r w:rsidR="007D00D3">
        <w:pict>
          <v:shape id="_x0000_i1147" type="#_x0000_t75" style="width:12.75pt;height:18pt">
            <v:imagedata r:id="rId97" o:title=""/>
          </v:shape>
        </w:pic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="007D00D3">
        <w:pict>
          <v:shape id="_x0000_i1148" type="#_x0000_t75" style="width:12.75pt;height:18pt">
            <v:imagedata r:id="rId98" o:title=""/>
          </v:shape>
        </w:pict>
      </w:r>
      <w:r w:rsidR="00D60E3D" w:rsidRPr="00D60E3D">
        <w:t xml:space="preserve"> - </w:t>
      </w:r>
      <w:r w:rsidRPr="00D60E3D">
        <w:t>экспериментальный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рассчитанный</w:t>
      </w:r>
      <w:r w:rsidR="00D60E3D" w:rsidRPr="00D60E3D">
        <w:t xml:space="preserve"> </w:t>
      </w:r>
      <w:r w:rsidRPr="00D60E3D">
        <w:t>наборы</w:t>
      </w:r>
      <w:r w:rsidR="00D60E3D" w:rsidRPr="00D60E3D">
        <w:t xml:space="preserve"> </w:t>
      </w:r>
      <w:r w:rsidRPr="00D60E3D">
        <w:t>данных,</w:t>
      </w:r>
      <w:r w:rsidR="00D60E3D" w:rsidRPr="00D60E3D">
        <w:t xml:space="preserve"> </w:t>
      </w:r>
      <w:r w:rsidRPr="00D60E3D">
        <w:t>n</w:t>
      </w:r>
      <w:r w:rsidR="00D60E3D" w:rsidRPr="00D60E3D">
        <w:t xml:space="preserve"> - </w:t>
      </w:r>
      <w:r w:rsidRPr="00D60E3D">
        <w:t>число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базисном</w:t>
      </w:r>
      <w:r w:rsidR="00D60E3D" w:rsidRPr="00D60E3D">
        <w:t xml:space="preserve"> </w:t>
      </w:r>
      <w:r w:rsidRPr="00D60E3D">
        <w:t>наборе.</w:t>
      </w:r>
      <w:r w:rsidR="00D60E3D" w:rsidRPr="00D60E3D">
        <w:t xml:space="preserve"> </w:t>
      </w:r>
      <w:r w:rsidRPr="00D60E3D">
        <w:t>Значения</w:t>
      </w:r>
      <w:r w:rsidR="00D60E3D" w:rsidRPr="00D60E3D">
        <w:t xml:space="preserve"> </w:t>
      </w:r>
      <w:r w:rsidRPr="00D60E3D">
        <w:t>коэффициента</w:t>
      </w:r>
      <w:r w:rsidR="00D60E3D" w:rsidRPr="00D60E3D">
        <w:t xml:space="preserve"> </w:t>
      </w:r>
      <w:r w:rsidRPr="00D60E3D">
        <w:t>корреляции</w:t>
      </w:r>
      <w:r w:rsidR="00D60E3D" w:rsidRPr="00D60E3D">
        <w:t xml:space="preserve"> </w:t>
      </w:r>
      <w:r w:rsidRPr="00D60E3D">
        <w:t>r</w:t>
      </w:r>
      <w:r w:rsidR="00D60E3D" w:rsidRPr="00D60E3D">
        <w:t xml:space="preserve"> </w:t>
      </w:r>
      <w:r w:rsidRPr="00D60E3D">
        <w:t>лежат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диапазоне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- </w:t>
      </w:r>
      <w:r w:rsidRPr="00D60E3D">
        <w:t>1</w:t>
      </w:r>
      <w:r w:rsidR="00D60E3D" w:rsidRPr="00D60E3D">
        <w:t xml:space="preserve"> </w:t>
      </w:r>
      <w:r w:rsidRPr="00D60E3D">
        <w:t>до</w:t>
      </w:r>
      <w:r w:rsidR="00D60E3D" w:rsidRPr="00D60E3D">
        <w:t xml:space="preserve"> </w:t>
      </w:r>
      <w:r w:rsidRPr="00D60E3D">
        <w:t>1,</w:t>
      </w:r>
      <w:r w:rsidR="00D60E3D" w:rsidRPr="00D60E3D">
        <w:t xml:space="preserve"> </w:t>
      </w:r>
      <w:r w:rsidRPr="00D60E3D">
        <w:t>причем</w:t>
      </w:r>
      <w:r w:rsidR="00D60E3D" w:rsidRPr="00D60E3D">
        <w:t xml:space="preserve"> </w:t>
      </w:r>
      <w:r w:rsidRPr="00D60E3D">
        <w:t>значеия</w:t>
      </w:r>
      <w:r w:rsidR="00D60E3D" w:rsidRPr="00D60E3D">
        <w:t xml:space="preserve"> </w:t>
      </w:r>
      <w:r w:rsidRPr="00D60E3D">
        <w:t>r,</w:t>
      </w:r>
      <w:r w:rsidR="00D60E3D" w:rsidRPr="00D60E3D">
        <w:t xml:space="preserve"> </w:t>
      </w:r>
      <w:r w:rsidRPr="00D60E3D">
        <w:t>близкие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1,</w:t>
      </w:r>
      <w:r w:rsidR="00D60E3D" w:rsidRPr="00D60E3D">
        <w:t xml:space="preserve"> </w:t>
      </w:r>
      <w:r w:rsidRPr="00D60E3D">
        <w:t>свидетельствуют</w:t>
      </w:r>
      <w:r w:rsidR="00D60E3D" w:rsidRPr="00D60E3D">
        <w:t xml:space="preserve"> </w:t>
      </w:r>
      <w:r w:rsidRPr="00D60E3D">
        <w:t>об</w:t>
      </w:r>
      <w:r w:rsidR="00D60E3D" w:rsidRPr="00D60E3D">
        <w:t xml:space="preserve"> </w:t>
      </w:r>
      <w:r w:rsidRPr="00D60E3D">
        <w:t>успешном</w:t>
      </w:r>
      <w:r w:rsidR="00D60E3D" w:rsidRPr="00D60E3D">
        <w:t xml:space="preserve"> </w:t>
      </w:r>
      <w:r w:rsidRPr="00D60E3D">
        <w:t>предсказании,</w:t>
      </w:r>
      <w:r w:rsidR="00D60E3D" w:rsidRPr="00D60E3D">
        <w:t xml:space="preserve"> </w:t>
      </w:r>
      <w:r w:rsidRPr="00D60E3D">
        <w:t>характеризующимся</w:t>
      </w:r>
      <w:r w:rsidR="00D60E3D" w:rsidRPr="00D60E3D">
        <w:t xml:space="preserve"> </w:t>
      </w:r>
      <w:r w:rsidRPr="00D60E3D">
        <w:t>достаточно</w:t>
      </w:r>
      <w:r w:rsidR="00D60E3D" w:rsidRPr="00D60E3D">
        <w:t xml:space="preserve"> </w:t>
      </w:r>
      <w:r w:rsidRPr="00D60E3D">
        <w:t>высокой</w:t>
      </w:r>
      <w:r w:rsidR="00D60E3D" w:rsidRPr="00D60E3D">
        <w:t xml:space="preserve"> </w:t>
      </w:r>
      <w:r w:rsidRPr="00D60E3D">
        <w:t>точностью.</w:t>
      </w:r>
      <w:r w:rsidR="00D60E3D" w:rsidRPr="00D60E3D">
        <w:t xml:space="preserve"> </w:t>
      </w:r>
      <w:r w:rsidRPr="00D60E3D">
        <w:t>Значения</w:t>
      </w:r>
      <w:r w:rsidR="00D60E3D" w:rsidRPr="00D60E3D">
        <w:t xml:space="preserve"> </w:t>
      </w:r>
      <w:r w:rsidRPr="00D60E3D">
        <w:t>r,</w:t>
      </w:r>
      <w:r w:rsidR="00D60E3D" w:rsidRPr="00D60E3D">
        <w:t xml:space="preserve"> </w:t>
      </w:r>
      <w:r w:rsidRPr="00D60E3D">
        <w:t>близкие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0</w:t>
      </w:r>
      <w:r w:rsidR="00D60E3D" w:rsidRPr="00D60E3D">
        <w:t xml:space="preserve"> </w:t>
      </w:r>
      <w:r w:rsidRPr="00D60E3D">
        <w:t>или</w:t>
      </w:r>
      <w:r w:rsidR="00D60E3D" w:rsidRPr="00D60E3D">
        <w:t xml:space="preserve"> - </w:t>
      </w:r>
      <w:r w:rsidRPr="00D60E3D">
        <w:t>1,</w:t>
      </w:r>
      <w:r w:rsidR="00D60E3D" w:rsidRPr="00D60E3D">
        <w:t xml:space="preserve"> </w:t>
      </w:r>
      <w:r w:rsidRPr="00D60E3D">
        <w:t>говорят</w:t>
      </w:r>
      <w:r w:rsidR="00D60E3D" w:rsidRPr="00D60E3D">
        <w:t xml:space="preserve"> </w:t>
      </w:r>
      <w:r w:rsidRPr="00D60E3D">
        <w:t>о</w:t>
      </w:r>
      <w:r w:rsidR="00D60E3D" w:rsidRPr="00D60E3D">
        <w:t xml:space="preserve"> </w:t>
      </w:r>
      <w:r w:rsidRPr="00D60E3D">
        <w:t>случайном</w:t>
      </w:r>
      <w:r w:rsidR="00D60E3D" w:rsidRPr="00D60E3D">
        <w:t xml:space="preserve"> </w:t>
      </w:r>
      <w:r w:rsidRPr="00D60E3D">
        <w:t>совпадении</w:t>
      </w:r>
      <w:r w:rsidR="00D60E3D" w:rsidRPr="00D60E3D">
        <w:t xml:space="preserve"> </w:t>
      </w:r>
      <w:r w:rsidRPr="00D60E3D">
        <w:t>или</w:t>
      </w:r>
      <w:r w:rsidR="00D60E3D" w:rsidRPr="00D60E3D">
        <w:t xml:space="preserve"> </w:t>
      </w:r>
      <w:r w:rsidRPr="00D60E3D">
        <w:t>полном</w:t>
      </w:r>
      <w:r w:rsidR="00D60E3D" w:rsidRPr="00D60E3D">
        <w:t xml:space="preserve"> </w:t>
      </w:r>
      <w:r w:rsidRPr="00D60E3D">
        <w:t>несоответствии</w:t>
      </w:r>
      <w:r w:rsidR="00D60E3D" w:rsidRPr="00D60E3D">
        <w:t xml:space="preserve"> </w:t>
      </w:r>
      <w:r w:rsidRPr="00D60E3D">
        <w:t>рассчитанных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экспериментальных</w:t>
      </w:r>
      <w:r w:rsidR="00D60E3D" w:rsidRPr="00D60E3D">
        <w:t xml:space="preserve"> </w:t>
      </w:r>
      <w:r w:rsidRPr="00D60E3D">
        <w:t>данных.</w:t>
      </w:r>
    </w:p>
    <w:p w:rsidR="004E69A5" w:rsidRDefault="004E69A5" w:rsidP="00D60E3D">
      <w:pPr>
        <w:tabs>
          <w:tab w:val="left" w:pos="726"/>
        </w:tabs>
      </w:pPr>
      <w:r w:rsidRPr="00D60E3D">
        <w:t>Ниже</w:t>
      </w:r>
      <w:r w:rsidR="00D60E3D" w:rsidRPr="00D60E3D">
        <w:t xml:space="preserve"> </w:t>
      </w:r>
      <w:r w:rsidRPr="00D60E3D">
        <w:t>приведены</w:t>
      </w:r>
      <w:r w:rsidR="00D60E3D" w:rsidRPr="00D60E3D">
        <w:t xml:space="preserve"> </w:t>
      </w:r>
      <w:r w:rsidRPr="00D60E3D">
        <w:t>значения</w:t>
      </w:r>
      <w:r w:rsidR="00D60E3D" w:rsidRPr="00D60E3D">
        <w:t xml:space="preserve"> </w:t>
      </w:r>
      <w:r w:rsidRPr="00D60E3D">
        <w:t>коэффициентов</w:t>
      </w:r>
      <w:r w:rsidR="00D60E3D" w:rsidRPr="00D60E3D">
        <w:t xml:space="preserve"> </w:t>
      </w:r>
      <w:r w:rsidRPr="00D60E3D">
        <w:t>корреляции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четырех</w:t>
      </w:r>
      <w:r w:rsidR="00D60E3D" w:rsidRPr="00D60E3D">
        <w:t xml:space="preserve"> </w:t>
      </w:r>
      <w:r w:rsidRPr="00D60E3D">
        <w:t>рассмотренных</w:t>
      </w:r>
      <w:r w:rsidR="00D60E3D" w:rsidRPr="00D60E3D">
        <w:t xml:space="preserve"> </w:t>
      </w:r>
      <w:r w:rsidRPr="00D60E3D">
        <w:t>методов</w:t>
      </w:r>
      <w:r w:rsidR="00D60E3D" w:rsidRPr="00D60E3D">
        <w:t xml:space="preserve">: </w:t>
      </w:r>
      <w:r w:rsidRPr="00D60E3D">
        <w:t>метода</w:t>
      </w:r>
      <w:r w:rsidR="00D60E3D">
        <w:t xml:space="preserve"> "</w:t>
      </w:r>
      <w:r w:rsidRPr="00D60E3D">
        <w:t>эталонных</w:t>
      </w:r>
      <w:r w:rsidR="00D60E3D" w:rsidRPr="00D60E3D">
        <w:t xml:space="preserve"> </w:t>
      </w:r>
      <w:r w:rsidRPr="00D60E3D">
        <w:t>спектров</w:t>
      </w:r>
      <w:r w:rsidR="00D60E3D">
        <w:t xml:space="preserve">" </w:t>
      </w:r>
      <w:r w:rsidR="00D60E3D" w:rsidRPr="00D60E3D">
        <w:t>[</w:t>
      </w:r>
      <w:r w:rsidRPr="00D60E3D">
        <w:t>2,3</w:t>
      </w:r>
      <w:r w:rsidR="00D60E3D" w:rsidRPr="00D60E3D">
        <w:t xml:space="preserve">], </w:t>
      </w:r>
      <w:r w:rsidRPr="00D60E3D">
        <w:t>метода</w:t>
      </w:r>
      <w:r w:rsidR="00D60E3D">
        <w:t xml:space="preserve"> "</w:t>
      </w:r>
      <w:r w:rsidRPr="00D60E3D">
        <w:t>регуляризации</w:t>
      </w:r>
      <w:r w:rsidR="00D60E3D">
        <w:t xml:space="preserve">" </w:t>
      </w:r>
      <w:r w:rsidR="00D60E3D" w:rsidRPr="00D60E3D">
        <w:t>[</w:t>
      </w:r>
      <w:r w:rsidRPr="00D60E3D">
        <w:t>4</w:t>
      </w:r>
      <w:r w:rsidR="00D60E3D" w:rsidRPr="00D60E3D">
        <w:t xml:space="preserve">], </w:t>
      </w:r>
      <w:r w:rsidRPr="00D60E3D">
        <w:t>метода</w:t>
      </w:r>
      <w:r w:rsidR="00D60E3D">
        <w:t xml:space="preserve"> "</w:t>
      </w:r>
      <w:r w:rsidRPr="00D60E3D">
        <w:t>ортогональных</w:t>
      </w:r>
      <w:r w:rsidR="00D60E3D" w:rsidRPr="00D60E3D">
        <w:t xml:space="preserve"> </w:t>
      </w:r>
      <w:r w:rsidRPr="00D60E3D">
        <w:t>спектров</w:t>
      </w:r>
      <w:r w:rsidR="00D60E3D">
        <w:t xml:space="preserve">" </w:t>
      </w:r>
      <w:r w:rsidR="00D60E3D" w:rsidRPr="00D60E3D">
        <w:t>[</w:t>
      </w:r>
      <w:r w:rsidRPr="00D60E3D">
        <w:t>5,6</w:t>
      </w:r>
      <w:r w:rsidR="00D60E3D" w:rsidRPr="00D60E3D">
        <w:t xml:space="preserve">] </w:t>
      </w:r>
      <w:r w:rsidRPr="00D60E3D">
        <w:t>и</w:t>
      </w:r>
      <w:r w:rsidR="00D60E3D" w:rsidRPr="00D60E3D">
        <w:t xml:space="preserve"> </w:t>
      </w:r>
      <w:r w:rsidRPr="00D60E3D">
        <w:t>метода</w:t>
      </w:r>
      <w:r w:rsidR="00D60E3D">
        <w:t xml:space="preserve"> "</w:t>
      </w:r>
      <w:r w:rsidRPr="00D60E3D">
        <w:t>выбора</w:t>
      </w:r>
      <w:r w:rsidR="00D60E3D" w:rsidRPr="00D60E3D">
        <w:t xml:space="preserve"> </w:t>
      </w:r>
      <w:r w:rsidRPr="00D60E3D">
        <w:t>переменных</w:t>
      </w:r>
      <w:r w:rsidR="00D60E3D">
        <w:t xml:space="preserve">" </w:t>
      </w:r>
      <w:r w:rsidR="00D60E3D" w:rsidRPr="00D60E3D">
        <w:t>[</w:t>
      </w:r>
      <w:r w:rsidRPr="00D60E3D">
        <w:t>7</w:t>
      </w:r>
      <w:r w:rsidR="00D60E3D" w:rsidRPr="00D60E3D">
        <w:t xml:space="preserve">]: </w:t>
      </w:r>
    </w:p>
    <w:p w:rsidR="00076AC9" w:rsidRPr="00D60E3D" w:rsidRDefault="00076AC9" w:rsidP="00D60E3D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0"/>
        <w:gridCol w:w="1356"/>
        <w:gridCol w:w="1122"/>
        <w:gridCol w:w="1123"/>
        <w:gridCol w:w="1123"/>
        <w:gridCol w:w="1123"/>
        <w:gridCol w:w="1123"/>
        <w:gridCol w:w="1123"/>
      </w:tblGrid>
      <w:tr w:rsidR="004E69A5" w:rsidRPr="00D60E3D" w:rsidTr="002A3E52">
        <w:trPr>
          <w:jc w:val="center"/>
        </w:trPr>
        <w:tc>
          <w:tcPr>
            <w:tcW w:w="958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метод</w:t>
            </w:r>
          </w:p>
        </w:tc>
        <w:tc>
          <w:tcPr>
            <w:tcW w:w="1298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диапазон,</w:t>
            </w:r>
          </w:p>
        </w:tc>
        <w:tc>
          <w:tcPr>
            <w:tcW w:w="6444" w:type="dxa"/>
            <w:gridSpan w:val="6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коэффициент</w:t>
            </w:r>
            <w:r w:rsidR="00D60E3D" w:rsidRPr="00D60E3D">
              <w:t xml:space="preserve"> </w:t>
            </w:r>
            <w:r w:rsidRPr="00D60E3D">
              <w:t>корреляции</w:t>
            </w:r>
            <w:r w:rsidR="00D60E3D" w:rsidRPr="00D60E3D">
              <w:t xml:space="preserve"> </w:t>
            </w:r>
            <w:r w:rsidRPr="00D60E3D">
              <w:t>r</w:t>
            </w:r>
          </w:p>
        </w:tc>
      </w:tr>
      <w:tr w:rsidR="004E69A5" w:rsidRPr="00D60E3D" w:rsidTr="002A3E52">
        <w:trPr>
          <w:jc w:val="center"/>
        </w:trPr>
        <w:tc>
          <w:tcPr>
            <w:tcW w:w="958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</w:p>
        </w:tc>
        <w:tc>
          <w:tcPr>
            <w:tcW w:w="1298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нм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sym w:font="Symbol" w:char="F061"/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sym w:font="Symbol" w:char="F062"/>
            </w:r>
            <w:r w:rsidR="00D60E3D" w:rsidRPr="00D60E3D">
              <w:t xml:space="preserve"> </w:t>
            </w:r>
            <w:r w:rsidRPr="002A3E52">
              <w:sym w:font="Symbol" w:char="F0AD"/>
            </w:r>
            <w:r w:rsidRPr="002A3E52">
              <w:sym w:font="Symbol" w:char="F0AF"/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sym w:font="Symbol" w:char="F062"/>
            </w:r>
            <w:r w:rsidR="00D60E3D" w:rsidRPr="00D60E3D">
              <w:t xml:space="preserve"> </w:t>
            </w:r>
            <w:r w:rsidRPr="002A3E52">
              <w:sym w:font="Symbol" w:char="F0AD"/>
            </w:r>
            <w:r w:rsidRPr="002A3E52">
              <w:sym w:font="Symbol" w:char="F0AD"/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sym w:font="Symbol" w:char="F062"/>
            </w:r>
            <w:r w:rsidR="00D60E3D" w:rsidRPr="00D60E3D">
              <w:t xml:space="preserve"> </w:t>
            </w:r>
            <w:r w:rsidRPr="002A3E52">
              <w:sym w:font="Symbol" w:char="F0AD"/>
            </w:r>
            <w:r w:rsidRPr="002A3E52">
              <w:sym w:font="Symbol" w:char="F0AF"/>
            </w:r>
            <w:r w:rsidRPr="00D60E3D">
              <w:t>+</w:t>
            </w:r>
            <w:r w:rsidRPr="002A3E52">
              <w:sym w:font="Symbol" w:char="F0AD"/>
            </w:r>
            <w:r w:rsidRPr="002A3E52">
              <w:sym w:font="Symbol" w:char="F0AD"/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sym w:font="Symbol" w:char="F062"/>
            </w:r>
            <w:r w:rsidRPr="00D60E3D">
              <w:t>-изг.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Ост.</w:t>
            </w:r>
          </w:p>
        </w:tc>
      </w:tr>
      <w:tr w:rsidR="004E69A5" w:rsidRPr="00D60E3D" w:rsidTr="002A3E52">
        <w:trPr>
          <w:jc w:val="center"/>
        </w:trPr>
        <w:tc>
          <w:tcPr>
            <w:tcW w:w="958" w:type="dxa"/>
            <w:shd w:val="clear" w:color="auto" w:fill="auto"/>
          </w:tcPr>
          <w:p w:rsidR="004E69A5" w:rsidRPr="00D60E3D" w:rsidRDefault="00D60E3D" w:rsidP="00076AC9">
            <w:pPr>
              <w:pStyle w:val="af5"/>
            </w:pPr>
            <w:r w:rsidRPr="00D60E3D">
              <w:t xml:space="preserve"> [</w:t>
            </w:r>
            <w:r w:rsidR="004E69A5" w:rsidRPr="00D60E3D">
              <w:t>2,3</w:t>
            </w:r>
            <w:r w:rsidRPr="00D60E3D">
              <w:t xml:space="preserve">] </w:t>
            </w:r>
          </w:p>
        </w:tc>
        <w:tc>
          <w:tcPr>
            <w:tcW w:w="1298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190-240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0.85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-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-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0.25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-0.31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0.46</w:t>
            </w:r>
          </w:p>
        </w:tc>
      </w:tr>
      <w:tr w:rsidR="004E69A5" w:rsidRPr="00D60E3D" w:rsidTr="002A3E52">
        <w:trPr>
          <w:jc w:val="center"/>
        </w:trPr>
        <w:tc>
          <w:tcPr>
            <w:tcW w:w="958" w:type="dxa"/>
            <w:shd w:val="clear" w:color="auto" w:fill="auto"/>
          </w:tcPr>
          <w:p w:rsidR="004E69A5" w:rsidRPr="00D60E3D" w:rsidRDefault="00D60E3D" w:rsidP="00076AC9">
            <w:pPr>
              <w:pStyle w:val="af5"/>
            </w:pPr>
            <w:r w:rsidRPr="00D60E3D">
              <w:t xml:space="preserve"> [</w:t>
            </w:r>
            <w:r w:rsidR="004E69A5" w:rsidRPr="00D60E3D">
              <w:t>4</w:t>
            </w:r>
            <w:r w:rsidRPr="00D60E3D">
              <w:t xml:space="preserve">] </w:t>
            </w:r>
          </w:p>
        </w:tc>
        <w:tc>
          <w:tcPr>
            <w:tcW w:w="1298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190-240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0.96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-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-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0.94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0.31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0.49</w:t>
            </w:r>
          </w:p>
        </w:tc>
      </w:tr>
      <w:tr w:rsidR="004E69A5" w:rsidRPr="00D60E3D" w:rsidTr="002A3E52">
        <w:trPr>
          <w:jc w:val="center"/>
        </w:trPr>
        <w:tc>
          <w:tcPr>
            <w:tcW w:w="958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</w:p>
        </w:tc>
        <w:tc>
          <w:tcPr>
            <w:tcW w:w="1298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</w:p>
        </w:tc>
      </w:tr>
      <w:tr w:rsidR="004E69A5" w:rsidRPr="00D60E3D" w:rsidTr="002A3E52">
        <w:trPr>
          <w:jc w:val="center"/>
        </w:trPr>
        <w:tc>
          <w:tcPr>
            <w:tcW w:w="958" w:type="dxa"/>
            <w:shd w:val="clear" w:color="auto" w:fill="auto"/>
          </w:tcPr>
          <w:p w:rsidR="004E69A5" w:rsidRPr="00D60E3D" w:rsidRDefault="00D60E3D" w:rsidP="00076AC9">
            <w:pPr>
              <w:pStyle w:val="af5"/>
            </w:pPr>
            <w:r w:rsidRPr="00D60E3D">
              <w:t xml:space="preserve"> [</w:t>
            </w:r>
            <w:r w:rsidR="004E69A5" w:rsidRPr="00D60E3D">
              <w:t>5,6</w:t>
            </w:r>
            <w:r w:rsidRPr="00D60E3D">
              <w:t xml:space="preserve">] </w:t>
            </w:r>
          </w:p>
        </w:tc>
        <w:tc>
          <w:tcPr>
            <w:tcW w:w="1298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190-260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0.98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0.40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0.00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-0.27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0.18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0.24</w:t>
            </w:r>
          </w:p>
        </w:tc>
      </w:tr>
      <w:tr w:rsidR="004E69A5" w:rsidRPr="00D60E3D" w:rsidTr="002A3E52">
        <w:trPr>
          <w:jc w:val="center"/>
        </w:trPr>
        <w:tc>
          <w:tcPr>
            <w:tcW w:w="958" w:type="dxa"/>
            <w:shd w:val="clear" w:color="auto" w:fill="auto"/>
          </w:tcPr>
          <w:p w:rsidR="004E69A5" w:rsidRPr="00D60E3D" w:rsidRDefault="00D60E3D" w:rsidP="00076AC9">
            <w:pPr>
              <w:pStyle w:val="af5"/>
            </w:pPr>
            <w:r w:rsidRPr="00D60E3D">
              <w:t xml:space="preserve"> [</w:t>
            </w:r>
            <w:r w:rsidR="004E69A5" w:rsidRPr="00D60E3D">
              <w:t>7</w:t>
            </w:r>
            <w:r w:rsidRPr="00D60E3D">
              <w:t xml:space="preserve">] </w:t>
            </w:r>
          </w:p>
        </w:tc>
        <w:tc>
          <w:tcPr>
            <w:tcW w:w="1298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190-260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0.95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0.57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0.47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0.45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0.54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0.69</w:t>
            </w:r>
          </w:p>
        </w:tc>
      </w:tr>
      <w:tr w:rsidR="004E69A5" w:rsidRPr="00D60E3D" w:rsidTr="002A3E52">
        <w:trPr>
          <w:jc w:val="center"/>
        </w:trPr>
        <w:tc>
          <w:tcPr>
            <w:tcW w:w="958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</w:p>
        </w:tc>
        <w:tc>
          <w:tcPr>
            <w:tcW w:w="1298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</w:p>
        </w:tc>
      </w:tr>
      <w:tr w:rsidR="004E69A5" w:rsidRPr="00D60E3D" w:rsidTr="002A3E52">
        <w:trPr>
          <w:jc w:val="center"/>
        </w:trPr>
        <w:tc>
          <w:tcPr>
            <w:tcW w:w="958" w:type="dxa"/>
            <w:shd w:val="clear" w:color="auto" w:fill="auto"/>
          </w:tcPr>
          <w:p w:rsidR="004E69A5" w:rsidRPr="00D60E3D" w:rsidRDefault="00D60E3D" w:rsidP="00076AC9">
            <w:pPr>
              <w:pStyle w:val="af5"/>
            </w:pPr>
            <w:r w:rsidRPr="00D60E3D">
              <w:t xml:space="preserve"> [</w:t>
            </w:r>
            <w:r w:rsidR="004E69A5" w:rsidRPr="00D60E3D">
              <w:t>4</w:t>
            </w:r>
            <w:r w:rsidRPr="00D60E3D">
              <w:t xml:space="preserve">] </w:t>
            </w:r>
          </w:p>
        </w:tc>
        <w:tc>
          <w:tcPr>
            <w:tcW w:w="1298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178-260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0.96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0.23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0.39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0.12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0.51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0.64</w:t>
            </w:r>
          </w:p>
        </w:tc>
      </w:tr>
      <w:tr w:rsidR="004E69A5" w:rsidRPr="00D60E3D" w:rsidTr="002A3E52">
        <w:trPr>
          <w:jc w:val="center"/>
        </w:trPr>
        <w:tc>
          <w:tcPr>
            <w:tcW w:w="958" w:type="dxa"/>
            <w:shd w:val="clear" w:color="auto" w:fill="auto"/>
          </w:tcPr>
          <w:p w:rsidR="004E69A5" w:rsidRPr="00D60E3D" w:rsidRDefault="00D60E3D" w:rsidP="00076AC9">
            <w:pPr>
              <w:pStyle w:val="af5"/>
            </w:pPr>
            <w:r w:rsidRPr="00D60E3D">
              <w:t xml:space="preserve"> [</w:t>
            </w:r>
            <w:r w:rsidR="004E69A5" w:rsidRPr="00D60E3D">
              <w:t>5,6</w:t>
            </w:r>
            <w:r w:rsidRPr="00D60E3D">
              <w:t xml:space="preserve">] </w:t>
            </w:r>
          </w:p>
        </w:tc>
        <w:tc>
          <w:tcPr>
            <w:tcW w:w="1298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178-260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0.98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0.55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0.63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0.54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0.30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0.61</w:t>
            </w:r>
          </w:p>
        </w:tc>
      </w:tr>
      <w:tr w:rsidR="004E69A5" w:rsidRPr="00D60E3D" w:rsidTr="002A3E52">
        <w:trPr>
          <w:jc w:val="center"/>
        </w:trPr>
        <w:tc>
          <w:tcPr>
            <w:tcW w:w="958" w:type="dxa"/>
            <w:shd w:val="clear" w:color="auto" w:fill="auto"/>
          </w:tcPr>
          <w:p w:rsidR="004E69A5" w:rsidRPr="00D60E3D" w:rsidRDefault="00D60E3D" w:rsidP="00076AC9">
            <w:pPr>
              <w:pStyle w:val="af5"/>
            </w:pPr>
            <w:r w:rsidRPr="00D60E3D">
              <w:t xml:space="preserve"> [</w:t>
            </w:r>
            <w:r w:rsidR="004E69A5" w:rsidRPr="00D60E3D">
              <w:t>7</w:t>
            </w:r>
            <w:r w:rsidRPr="00D60E3D">
              <w:t xml:space="preserve">] </w:t>
            </w:r>
          </w:p>
        </w:tc>
        <w:tc>
          <w:tcPr>
            <w:tcW w:w="1298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178-260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0.97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0.78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0.67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0.76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0.49</w:t>
            </w:r>
          </w:p>
        </w:tc>
        <w:tc>
          <w:tcPr>
            <w:tcW w:w="107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0.86</w:t>
            </w:r>
          </w:p>
        </w:tc>
      </w:tr>
    </w:tbl>
    <w:p w:rsidR="00D60E3D" w:rsidRPr="00D60E3D" w:rsidRDefault="00D60E3D" w:rsidP="00D60E3D">
      <w:pPr>
        <w:tabs>
          <w:tab w:val="left" w:pos="726"/>
        </w:tabs>
      </w:pPr>
    </w:p>
    <w:p w:rsidR="00D60E3D" w:rsidRPr="00D60E3D" w:rsidRDefault="004E69A5" w:rsidP="00076AC9">
      <w:pPr>
        <w:pStyle w:val="1"/>
      </w:pPr>
      <w:bookmarkStart w:id="4" w:name="_Toc281031694"/>
      <w:r w:rsidRPr="00D60E3D">
        <w:t>1.3</w:t>
      </w:r>
      <w:r w:rsidR="00D60E3D" w:rsidRPr="00D60E3D">
        <w:t xml:space="preserve"> </w:t>
      </w:r>
      <w:r w:rsidRPr="00D60E3D">
        <w:t>Работа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пакетом</w:t>
      </w:r>
      <w:r w:rsidR="00D60E3D" w:rsidRPr="00D60E3D">
        <w:t xml:space="preserve"> </w:t>
      </w:r>
      <w:r w:rsidRPr="00D60E3D">
        <w:t>программ</w:t>
      </w:r>
      <w:r w:rsidR="00D60E3D" w:rsidRPr="00D60E3D">
        <w:t xml:space="preserve"> </w:t>
      </w:r>
      <w:r w:rsidRPr="00D60E3D">
        <w:rPr>
          <w:lang w:val="en-US"/>
        </w:rPr>
        <w:t>STRUCTURE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анализу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белков</w:t>
      </w:r>
      <w:bookmarkEnd w:id="4"/>
    </w:p>
    <w:p w:rsidR="00076AC9" w:rsidRDefault="00076AC9" w:rsidP="00D60E3D">
      <w:pPr>
        <w:tabs>
          <w:tab w:val="left" w:pos="726"/>
        </w:tabs>
      </w:pPr>
    </w:p>
    <w:p w:rsidR="00D60E3D" w:rsidRPr="00D60E3D" w:rsidRDefault="004E69A5" w:rsidP="00D60E3D">
      <w:pPr>
        <w:tabs>
          <w:tab w:val="left" w:pos="726"/>
        </w:tabs>
      </w:pPr>
      <w:r w:rsidRPr="00D60E3D">
        <w:t>Пакет</w:t>
      </w:r>
      <w:r w:rsidR="00D60E3D" w:rsidRPr="00D60E3D">
        <w:t xml:space="preserve"> </w:t>
      </w:r>
      <w:r w:rsidRPr="00D60E3D">
        <w:t>программ</w:t>
      </w:r>
      <w:r w:rsidR="00D60E3D" w:rsidRPr="00D60E3D">
        <w:t xml:space="preserve"> </w:t>
      </w:r>
      <w:r w:rsidRPr="00D60E3D">
        <w:rPr>
          <w:lang w:val="en-US"/>
        </w:rPr>
        <w:t>STRUCTURE</w:t>
      </w:r>
      <w:r w:rsidR="00D60E3D" w:rsidRPr="00D60E3D">
        <w:t xml:space="preserve"> </w:t>
      </w:r>
      <w:r w:rsidRPr="00D60E3D">
        <w:t>разработан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институте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РАН</w:t>
      </w:r>
      <w:r w:rsidR="00D60E3D">
        <w:t xml:space="preserve"> (</w:t>
      </w:r>
      <w:r w:rsidRPr="00D60E3D">
        <w:t>1991-1992</w:t>
      </w:r>
      <w:r w:rsidR="00D60E3D" w:rsidRPr="00D60E3D">
        <w:t xml:space="preserve"> </w:t>
      </w:r>
      <w:r w:rsidRPr="00D60E3D">
        <w:t>К</w:t>
      </w:r>
      <w:r w:rsidR="00D60E3D">
        <w:t xml:space="preserve">.С. </w:t>
      </w:r>
      <w:r w:rsidRPr="00D60E3D">
        <w:t>Василенко</w:t>
      </w:r>
      <w:r w:rsidR="00D60E3D" w:rsidRPr="00D60E3D">
        <w:t xml:space="preserve">). </w:t>
      </w:r>
      <w:r w:rsidRPr="00D60E3D">
        <w:t>Он</w:t>
      </w:r>
      <w:r w:rsidR="00D60E3D" w:rsidRPr="00D60E3D">
        <w:t xml:space="preserve"> </w:t>
      </w:r>
      <w:r w:rsidRPr="00D60E3D">
        <w:t>предназначен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кругового</w:t>
      </w:r>
      <w:r w:rsidR="00D60E3D" w:rsidRPr="00D60E3D">
        <w:t xml:space="preserve"> </w:t>
      </w:r>
      <w:r w:rsidRPr="00D60E3D">
        <w:t>дихроизма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определения</w:t>
      </w:r>
      <w:r w:rsidR="00D60E3D" w:rsidRPr="00D60E3D">
        <w:t xml:space="preserve"> </w:t>
      </w:r>
      <w:r w:rsidRPr="00D60E3D">
        <w:t>их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структуры.</w:t>
      </w:r>
      <w:r w:rsidR="00D60E3D" w:rsidRPr="00D60E3D">
        <w:t xml:space="preserve"> </w:t>
      </w:r>
      <w:r w:rsidRPr="00D60E3D">
        <w:t>Алгоритм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основан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методах,</w:t>
      </w:r>
      <w:r w:rsidR="00D60E3D" w:rsidRPr="00D60E3D">
        <w:t xml:space="preserve"> </w:t>
      </w:r>
      <w:r w:rsidRPr="00D60E3D">
        <w:t>описанных</w:t>
      </w:r>
      <w:r w:rsidR="00D60E3D" w:rsidRPr="00D60E3D">
        <w:t xml:space="preserve"> </w:t>
      </w:r>
      <w:r w:rsidRPr="00D60E3D">
        <w:t>выше.</w:t>
      </w:r>
      <w:r w:rsidR="00D60E3D" w:rsidRPr="00D60E3D">
        <w:t xml:space="preserve"> </w:t>
      </w:r>
      <w:r w:rsidRPr="00D60E3D">
        <w:t>Пакет</w:t>
      </w:r>
      <w:r w:rsidR="00D60E3D" w:rsidRPr="00D60E3D">
        <w:t xml:space="preserve"> </w:t>
      </w:r>
      <w:r w:rsidRPr="00D60E3D">
        <w:rPr>
          <w:lang w:val="en-US"/>
        </w:rPr>
        <w:t>STRUCTURE</w:t>
      </w:r>
      <w:r w:rsidR="00D60E3D" w:rsidRPr="00D60E3D">
        <w:t xml:space="preserve"> </w:t>
      </w:r>
      <w:r w:rsidRPr="00D60E3D">
        <w:t>состоит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следующих</w:t>
      </w:r>
      <w:r w:rsidR="00D60E3D" w:rsidRPr="00D60E3D">
        <w:t xml:space="preserve"> </w:t>
      </w:r>
      <w:r w:rsidRPr="00D60E3D">
        <w:t>программ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вспомогательных</w:t>
      </w:r>
      <w:r w:rsidR="00D60E3D" w:rsidRPr="00D60E3D">
        <w:t xml:space="preserve"> </w:t>
      </w:r>
      <w:r w:rsidRPr="00D60E3D">
        <w:t>файлов</w:t>
      </w:r>
      <w:r w:rsidR="00D60E3D" w:rsidRPr="00D60E3D">
        <w:t>:</w:t>
      </w:r>
    </w:p>
    <w:p w:rsidR="004E69A5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rPr>
          <w:lang w:val="en-US"/>
        </w:rPr>
        <w:t>STRUCTURE</w:t>
      </w:r>
      <w:r w:rsidR="00D60E3D">
        <w:t xml:space="preserve"> (</w:t>
      </w:r>
      <w:r w:rsidRPr="00D60E3D">
        <w:t>файл</w:t>
      </w:r>
      <w:r w:rsidR="00D60E3D" w:rsidRPr="00D60E3D">
        <w:t xml:space="preserve"> </w:t>
      </w:r>
      <w:r w:rsidRPr="00D60E3D">
        <w:rPr>
          <w:lang w:val="en-US"/>
        </w:rPr>
        <w:t>structur</w:t>
      </w:r>
      <w:r w:rsidRPr="00D60E3D">
        <w:t>.</w:t>
      </w:r>
      <w:r w:rsidRPr="00D60E3D">
        <w:rPr>
          <w:lang w:val="en-US"/>
        </w:rPr>
        <w:t>exe</w:t>
      </w:r>
      <w:r w:rsidR="00D60E3D" w:rsidRPr="00D60E3D">
        <w:t xml:space="preserve">) - </w:t>
      </w:r>
      <w:r w:rsidRPr="00D60E3D">
        <w:t>программа,</w:t>
      </w:r>
      <w:r w:rsidR="00D60E3D" w:rsidRPr="00D60E3D">
        <w:t xml:space="preserve"> </w:t>
      </w:r>
      <w:r w:rsidRPr="00D60E3D">
        <w:t>обеспечивающая</w:t>
      </w:r>
      <w:r w:rsidR="00D60E3D" w:rsidRPr="00D60E3D">
        <w:t xml:space="preserve"> </w:t>
      </w:r>
      <w:r w:rsidRPr="00D60E3D">
        <w:t>интерфейс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всех</w:t>
      </w:r>
      <w:r w:rsidR="00D60E3D" w:rsidRPr="00D60E3D">
        <w:t xml:space="preserve"> </w:t>
      </w:r>
      <w:r w:rsidRPr="00D60E3D">
        <w:t>программ</w:t>
      </w:r>
      <w:r w:rsidR="00D60E3D" w:rsidRPr="00D60E3D">
        <w:t xml:space="preserve"> </w:t>
      </w:r>
      <w:r w:rsidRPr="00D60E3D">
        <w:t>пакета,</w:t>
      </w:r>
      <w:r w:rsidR="00D60E3D" w:rsidRPr="00D60E3D">
        <w:t xml:space="preserve"> </w:t>
      </w:r>
      <w:r w:rsidRPr="00D60E3D">
        <w:t>позволяющая</w:t>
      </w:r>
      <w:r w:rsidR="00D60E3D" w:rsidRPr="00D60E3D">
        <w:t xml:space="preserve"> </w:t>
      </w:r>
      <w:r w:rsidRPr="00D60E3D">
        <w:t>также</w:t>
      </w:r>
      <w:r w:rsidR="00D60E3D" w:rsidRPr="00D60E3D">
        <w:t xml:space="preserve"> </w:t>
      </w:r>
      <w:r w:rsidRPr="00D60E3D">
        <w:t>создавать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редактировать</w:t>
      </w:r>
      <w:r w:rsidR="00D60E3D" w:rsidRPr="00D60E3D">
        <w:t xml:space="preserve"> </w:t>
      </w:r>
      <w:r w:rsidRPr="00D60E3D">
        <w:t>файлы</w:t>
      </w:r>
      <w:r w:rsidR="00D60E3D" w:rsidRPr="00D60E3D">
        <w:t xml:space="preserve"> </w:t>
      </w:r>
      <w:r w:rsidRPr="00D60E3D">
        <w:t>данных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универсальном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всех</w:t>
      </w:r>
      <w:r w:rsidR="00D60E3D" w:rsidRPr="00D60E3D">
        <w:t xml:space="preserve"> </w:t>
      </w:r>
      <w:r w:rsidRPr="00D60E3D">
        <w:t>программ</w:t>
      </w:r>
      <w:r w:rsidR="00D60E3D" w:rsidRPr="00D60E3D">
        <w:t xml:space="preserve"> </w:t>
      </w:r>
      <w:r w:rsidRPr="00D60E3D">
        <w:t>формате.</w:t>
      </w:r>
    </w:p>
    <w:p w:rsidR="004E69A5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rPr>
          <w:lang w:val="en-US"/>
        </w:rPr>
        <w:t>CONTIN</w:t>
      </w:r>
      <w:r w:rsidR="00D60E3D">
        <w:t xml:space="preserve"> (</w:t>
      </w:r>
      <w:r w:rsidRPr="00D60E3D">
        <w:t>файл</w:t>
      </w:r>
      <w:r w:rsidR="00D60E3D" w:rsidRPr="00D60E3D">
        <w:t xml:space="preserve"> </w:t>
      </w:r>
      <w:r w:rsidRPr="00D60E3D">
        <w:rPr>
          <w:lang w:val="en-US"/>
        </w:rPr>
        <w:t>contin</w:t>
      </w:r>
      <w:r w:rsidRPr="00D60E3D">
        <w:t>.</w:t>
      </w:r>
      <w:r w:rsidRPr="00D60E3D">
        <w:rPr>
          <w:lang w:val="en-US"/>
        </w:rPr>
        <w:t>exe</w:t>
      </w:r>
      <w:r w:rsidR="00D60E3D" w:rsidRPr="00D60E3D">
        <w:t xml:space="preserve">) - </w:t>
      </w:r>
      <w:r w:rsidRPr="00D60E3D">
        <w:t>программа,</w:t>
      </w:r>
      <w:r w:rsidR="00D60E3D" w:rsidRPr="00D60E3D">
        <w:t xml:space="preserve"> </w:t>
      </w:r>
      <w:r w:rsidRPr="00D60E3D">
        <w:t>определяющая</w:t>
      </w:r>
      <w:r w:rsidR="00D60E3D" w:rsidRPr="00D60E3D">
        <w:t xml:space="preserve"> </w:t>
      </w:r>
      <w:r w:rsidRPr="00D60E3D">
        <w:t>вторичную</w:t>
      </w:r>
      <w:r w:rsidR="00D60E3D" w:rsidRPr="00D60E3D">
        <w:t xml:space="preserve"> </w:t>
      </w:r>
      <w:r w:rsidRPr="00D60E3D">
        <w:t>структуру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методом</w:t>
      </w:r>
      <w:r w:rsidR="00D60E3D">
        <w:t xml:space="preserve"> "</w:t>
      </w:r>
      <w:r w:rsidRPr="00D60E3D">
        <w:t>регуляризации</w:t>
      </w:r>
      <w:r w:rsidR="00D60E3D">
        <w:t xml:space="preserve">" </w:t>
      </w:r>
      <w:r w:rsidR="00D60E3D" w:rsidRPr="00D60E3D">
        <w:t>[</w:t>
      </w:r>
      <w:r w:rsidRPr="00D60E3D">
        <w:t>4</w:t>
      </w:r>
      <w:r w:rsidR="00D60E3D" w:rsidRPr="00D60E3D">
        <w:t>].</w:t>
      </w:r>
    </w:p>
    <w:p w:rsidR="004E69A5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rPr>
          <w:lang w:val="en-US"/>
        </w:rPr>
        <w:t>PROVCD</w:t>
      </w:r>
      <w:r w:rsidR="00D60E3D">
        <w:t xml:space="preserve"> (</w:t>
      </w:r>
      <w:r w:rsidRPr="00D60E3D">
        <w:t>файл</w:t>
      </w:r>
      <w:r w:rsidR="00D60E3D" w:rsidRPr="00D60E3D">
        <w:t xml:space="preserve"> </w:t>
      </w:r>
      <w:r w:rsidRPr="00D60E3D">
        <w:rPr>
          <w:lang w:val="en-US"/>
        </w:rPr>
        <w:t>provcd</w:t>
      </w:r>
      <w:r w:rsidRPr="00D60E3D">
        <w:t>.</w:t>
      </w:r>
      <w:r w:rsidRPr="00D60E3D">
        <w:rPr>
          <w:lang w:val="en-US"/>
        </w:rPr>
        <w:t>exe</w:t>
      </w:r>
      <w:r w:rsidR="00D60E3D" w:rsidRPr="00D60E3D">
        <w:t xml:space="preserve">) - </w:t>
      </w:r>
      <w:r w:rsidRPr="00D60E3D">
        <w:t>программа,</w:t>
      </w:r>
      <w:r w:rsidR="00D60E3D" w:rsidRPr="00D60E3D">
        <w:t xml:space="preserve"> </w:t>
      </w:r>
      <w:r w:rsidRPr="00D60E3D">
        <w:t>осуществляющая</w:t>
      </w:r>
      <w:r w:rsidR="00D60E3D" w:rsidRPr="00D60E3D">
        <w:t xml:space="preserve"> </w:t>
      </w:r>
      <w:r w:rsidRPr="00D60E3D">
        <w:t>проведение</w:t>
      </w:r>
      <w:r w:rsidR="00D60E3D" w:rsidRPr="00D60E3D">
        <w:t xml:space="preserve"> </w:t>
      </w:r>
      <w:r w:rsidRPr="00D60E3D">
        <w:t>статистического</w:t>
      </w:r>
      <w:r w:rsidR="00D60E3D" w:rsidRPr="00D60E3D">
        <w:t xml:space="preserve"> </w:t>
      </w:r>
      <w:r w:rsidRPr="00D60E3D">
        <w:t>теста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программы</w:t>
      </w:r>
      <w:r w:rsidR="00D60E3D" w:rsidRPr="00D60E3D">
        <w:t xml:space="preserve"> </w:t>
      </w:r>
      <w:r w:rsidRPr="00D60E3D">
        <w:rPr>
          <w:lang w:val="en-US"/>
        </w:rPr>
        <w:t>CONTIN</w:t>
      </w:r>
      <w:r w:rsidRPr="00D60E3D">
        <w:t>.</w:t>
      </w:r>
    </w:p>
    <w:p w:rsidR="004E69A5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rPr>
          <w:lang w:val="en-US"/>
        </w:rPr>
        <w:t>DEF</w:t>
      </w:r>
      <w:r w:rsidRPr="00D60E3D">
        <w:t>_</w:t>
      </w:r>
      <w:r w:rsidRPr="00D60E3D">
        <w:rPr>
          <w:lang w:val="en-US"/>
        </w:rPr>
        <w:t>CLASS</w:t>
      </w:r>
      <w:r w:rsidR="00D60E3D">
        <w:t xml:space="preserve"> (</w:t>
      </w:r>
      <w:r w:rsidRPr="00D60E3D">
        <w:t>файл</w:t>
      </w:r>
      <w:r w:rsidR="00D60E3D" w:rsidRPr="00D60E3D">
        <w:t xml:space="preserve"> </w:t>
      </w:r>
      <w:r w:rsidRPr="00D60E3D">
        <w:rPr>
          <w:lang w:val="en-US"/>
        </w:rPr>
        <w:t>def</w:t>
      </w:r>
      <w:r w:rsidRPr="00D60E3D">
        <w:t>_</w:t>
      </w:r>
      <w:r w:rsidRPr="00D60E3D">
        <w:rPr>
          <w:lang w:val="en-US"/>
        </w:rPr>
        <w:t>clas</w:t>
      </w:r>
      <w:r w:rsidRPr="00D60E3D">
        <w:t>.</w:t>
      </w:r>
      <w:r w:rsidRPr="00D60E3D">
        <w:rPr>
          <w:lang w:val="en-US"/>
        </w:rPr>
        <w:t>exe</w:t>
      </w:r>
      <w:r w:rsidR="00D60E3D" w:rsidRPr="00D60E3D">
        <w:t xml:space="preserve">) - </w:t>
      </w:r>
      <w:r w:rsidRPr="00D60E3D">
        <w:t>программа,</w:t>
      </w:r>
      <w:r w:rsidR="00D60E3D" w:rsidRPr="00D60E3D">
        <w:t xml:space="preserve"> </w:t>
      </w:r>
      <w:r w:rsidRPr="00D60E3D">
        <w:t>определяющая</w:t>
      </w:r>
      <w:r w:rsidR="00D60E3D" w:rsidRPr="00D60E3D">
        <w:t xml:space="preserve"> </w:t>
      </w:r>
      <w:r w:rsidRPr="00D60E3D">
        <w:t>тип</w:t>
      </w:r>
      <w:r w:rsidR="00D60E3D" w:rsidRPr="00D60E3D">
        <w:t xml:space="preserve"> </w:t>
      </w:r>
      <w:r w:rsidRPr="00D60E3D">
        <w:t>третичной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белка.</w:t>
      </w:r>
    </w:p>
    <w:p w:rsidR="004E69A5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rPr>
          <w:lang w:val="en-US"/>
        </w:rPr>
        <w:t>CDESTIMATE</w:t>
      </w:r>
      <w:r w:rsidR="00D60E3D">
        <w:t xml:space="preserve"> (</w:t>
      </w:r>
      <w:r w:rsidRPr="00D60E3D">
        <w:t>файл</w:t>
      </w:r>
      <w:r w:rsidR="00D60E3D" w:rsidRPr="00D60E3D">
        <w:t xml:space="preserve"> </w:t>
      </w:r>
      <w:r w:rsidRPr="00D60E3D">
        <w:rPr>
          <w:lang w:val="en-US"/>
        </w:rPr>
        <w:t>cdestima</w:t>
      </w:r>
      <w:r w:rsidRPr="00D60E3D">
        <w:t>.</w:t>
      </w:r>
      <w:r w:rsidRPr="00D60E3D">
        <w:rPr>
          <w:lang w:val="en-US"/>
        </w:rPr>
        <w:t>exe</w:t>
      </w:r>
      <w:r w:rsidR="00D60E3D" w:rsidRPr="00D60E3D">
        <w:t xml:space="preserve">) - </w:t>
      </w:r>
      <w:r w:rsidRPr="00D60E3D">
        <w:t>программа,</w:t>
      </w:r>
      <w:r w:rsidR="00D60E3D" w:rsidRPr="00D60E3D">
        <w:t xml:space="preserve"> </w:t>
      </w:r>
      <w:r w:rsidRPr="00D60E3D">
        <w:t>определяющая</w:t>
      </w:r>
      <w:r w:rsidR="00D60E3D" w:rsidRPr="00D60E3D">
        <w:t xml:space="preserve"> </w:t>
      </w:r>
      <w:r w:rsidRPr="00D60E3D">
        <w:t>вторичную</w:t>
      </w:r>
      <w:r w:rsidR="00D60E3D" w:rsidRPr="00D60E3D">
        <w:t xml:space="preserve"> </w:t>
      </w:r>
      <w:r w:rsidRPr="00D60E3D">
        <w:t>структуру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методом</w:t>
      </w:r>
      <w:r w:rsidR="00D60E3D">
        <w:t xml:space="preserve"> "</w:t>
      </w:r>
      <w:r w:rsidRPr="00D60E3D">
        <w:t>эталонных</w:t>
      </w:r>
      <w:r w:rsidR="00D60E3D" w:rsidRPr="00D60E3D">
        <w:t xml:space="preserve"> </w:t>
      </w:r>
      <w:r w:rsidRPr="00D60E3D">
        <w:t>спектров</w:t>
      </w:r>
      <w:r w:rsidR="00D60E3D">
        <w:t xml:space="preserve">" </w:t>
      </w:r>
      <w:r w:rsidR="00D60E3D" w:rsidRPr="00D60E3D">
        <w:t>[</w:t>
      </w:r>
      <w:r w:rsidRPr="00D60E3D">
        <w:t>3</w:t>
      </w:r>
      <w:r w:rsidR="00D60E3D" w:rsidRPr="00D60E3D">
        <w:t>].</w:t>
      </w:r>
    </w:p>
    <w:p w:rsidR="004E69A5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rPr>
          <w:lang w:val="en-US"/>
        </w:rPr>
        <w:t>VARSELEC</w:t>
      </w:r>
      <w:r w:rsidR="00D60E3D">
        <w:t xml:space="preserve"> (</w:t>
      </w:r>
      <w:r w:rsidRPr="00D60E3D">
        <w:t>файл</w:t>
      </w:r>
      <w:r w:rsidR="00D60E3D" w:rsidRPr="00D60E3D">
        <w:t xml:space="preserve"> </w:t>
      </w:r>
      <w:r w:rsidRPr="00D60E3D">
        <w:rPr>
          <w:lang w:val="en-US"/>
        </w:rPr>
        <w:t>varselec</w:t>
      </w:r>
      <w:r w:rsidRPr="00D60E3D">
        <w:t>.</w:t>
      </w:r>
      <w:r w:rsidRPr="00D60E3D">
        <w:rPr>
          <w:lang w:val="en-US"/>
        </w:rPr>
        <w:t>exe</w:t>
      </w:r>
      <w:r w:rsidR="00D60E3D" w:rsidRPr="00D60E3D">
        <w:t xml:space="preserve">) - </w:t>
      </w:r>
      <w:r w:rsidRPr="00D60E3D">
        <w:t>программа,</w:t>
      </w:r>
      <w:r w:rsidR="00D60E3D" w:rsidRPr="00D60E3D">
        <w:t xml:space="preserve"> </w:t>
      </w:r>
      <w:r w:rsidRPr="00D60E3D">
        <w:t>определяющая</w:t>
      </w:r>
      <w:r w:rsidR="00D60E3D" w:rsidRPr="00D60E3D">
        <w:t xml:space="preserve"> </w:t>
      </w:r>
      <w:r w:rsidRPr="00D60E3D">
        <w:t>вторичную</w:t>
      </w:r>
      <w:r w:rsidR="00D60E3D" w:rsidRPr="00D60E3D">
        <w:t xml:space="preserve"> </w:t>
      </w:r>
      <w:r w:rsidRPr="00D60E3D">
        <w:t>структуру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методом</w:t>
      </w:r>
      <w:r w:rsidR="00D60E3D">
        <w:t xml:space="preserve"> "</w:t>
      </w:r>
      <w:r w:rsidRPr="00D60E3D">
        <w:t>ортогональных</w:t>
      </w:r>
      <w:r w:rsidR="00D60E3D" w:rsidRPr="00D60E3D">
        <w:t xml:space="preserve"> </w:t>
      </w:r>
      <w:r w:rsidRPr="00D60E3D">
        <w:t>спектров</w:t>
      </w:r>
      <w:r w:rsidR="00D60E3D">
        <w:t xml:space="preserve">" </w:t>
      </w:r>
      <w:r w:rsidRPr="00D60E3D">
        <w:t>с</w:t>
      </w:r>
      <w:r w:rsidR="00D60E3D" w:rsidRPr="00D60E3D">
        <w:t xml:space="preserve"> </w:t>
      </w:r>
      <w:r w:rsidRPr="00D60E3D">
        <w:t>процедурой</w:t>
      </w:r>
      <w:r w:rsidR="00D60E3D">
        <w:t xml:space="preserve"> "</w:t>
      </w:r>
      <w:r w:rsidRPr="00D60E3D">
        <w:t>выбора</w:t>
      </w:r>
      <w:r w:rsidR="00D60E3D" w:rsidRPr="00D60E3D">
        <w:t xml:space="preserve"> </w:t>
      </w:r>
      <w:r w:rsidRPr="00D60E3D">
        <w:t>переменных</w:t>
      </w:r>
      <w:r w:rsidR="00D60E3D">
        <w:t xml:space="preserve">" </w:t>
      </w:r>
      <w:r w:rsidR="00D60E3D" w:rsidRPr="00D60E3D">
        <w:t>[</w:t>
      </w:r>
      <w:r w:rsidRPr="00D60E3D">
        <w:t>7</w:t>
      </w:r>
      <w:r w:rsidR="00D60E3D" w:rsidRPr="00D60E3D">
        <w:t>].</w:t>
      </w:r>
    </w:p>
    <w:p w:rsidR="004E69A5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rPr>
          <w:lang w:val="en-US"/>
        </w:rPr>
        <w:t>RUN</w:t>
      </w:r>
      <w:r w:rsidRPr="00D60E3D">
        <w:t>.</w:t>
      </w:r>
      <w:r w:rsidRPr="00D60E3D">
        <w:rPr>
          <w:lang w:val="en-US"/>
        </w:rPr>
        <w:t>BAT</w:t>
      </w:r>
      <w:r w:rsidR="00D60E3D" w:rsidRPr="00D60E3D">
        <w:t xml:space="preserve"> - </w:t>
      </w:r>
      <w:r w:rsidRPr="00D60E3D">
        <w:t>командный</w:t>
      </w:r>
      <w:r w:rsidR="00D60E3D" w:rsidRPr="00D60E3D">
        <w:t xml:space="preserve"> </w:t>
      </w:r>
      <w:r w:rsidRPr="00D60E3D">
        <w:t>файл,</w:t>
      </w:r>
      <w:r w:rsidR="00D60E3D" w:rsidRPr="00D60E3D">
        <w:t xml:space="preserve"> </w:t>
      </w:r>
      <w:r w:rsidRPr="00D60E3D">
        <w:t>используемый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запуска</w:t>
      </w:r>
      <w:r w:rsidR="00D60E3D" w:rsidRPr="00D60E3D">
        <w:t xml:space="preserve"> </w:t>
      </w:r>
      <w:r w:rsidRPr="00D60E3D">
        <w:t>программ</w:t>
      </w:r>
      <w:r w:rsidR="00D60E3D" w:rsidRPr="00D60E3D">
        <w:t xml:space="preserve"> </w:t>
      </w:r>
      <w:r w:rsidRPr="00D60E3D">
        <w:t>пакета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условиях</w:t>
      </w:r>
      <w:r w:rsidR="00D60E3D" w:rsidRPr="00D60E3D">
        <w:t xml:space="preserve"> </w:t>
      </w:r>
      <w:r w:rsidRPr="00D60E3D">
        <w:t>недостаточного</w:t>
      </w:r>
      <w:r w:rsidR="00D60E3D" w:rsidRPr="00D60E3D">
        <w:t xml:space="preserve"> </w:t>
      </w:r>
      <w:r w:rsidRPr="00D60E3D">
        <w:t>объема</w:t>
      </w:r>
      <w:r w:rsidR="00D60E3D" w:rsidRPr="00D60E3D">
        <w:t xml:space="preserve"> </w:t>
      </w:r>
      <w:r w:rsidRPr="00D60E3D">
        <w:t>оперативной</w:t>
      </w:r>
      <w:r w:rsidR="00D60E3D" w:rsidRPr="00D60E3D">
        <w:t xml:space="preserve"> </w:t>
      </w:r>
      <w:r w:rsidRPr="00D60E3D">
        <w:t>памяти.</w:t>
      </w:r>
    </w:p>
    <w:p w:rsidR="004E69A5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t>*.</w:t>
      </w:r>
      <w:r w:rsidRPr="00D60E3D">
        <w:rPr>
          <w:lang w:val="en-US"/>
        </w:rPr>
        <w:t>DAT</w:t>
      </w:r>
      <w:r w:rsidR="00D60E3D" w:rsidRPr="00D60E3D">
        <w:t xml:space="preserve"> - </w:t>
      </w:r>
      <w:r w:rsidRPr="00D60E3D">
        <w:t>файл,</w:t>
      </w:r>
      <w:r w:rsidR="00D60E3D" w:rsidRPr="00D60E3D">
        <w:t xml:space="preserve"> </w:t>
      </w:r>
      <w:r w:rsidRPr="00D60E3D">
        <w:t>содержащий</w:t>
      </w:r>
      <w:r w:rsidR="00D60E3D" w:rsidRPr="00D60E3D">
        <w:t xml:space="preserve"> </w:t>
      </w:r>
      <w:r w:rsidRPr="00D60E3D">
        <w:t>спектр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белка,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Pr="00D60E3D">
        <w:t>также</w:t>
      </w:r>
      <w:r w:rsidR="00D60E3D" w:rsidRPr="00D60E3D">
        <w:t xml:space="preserve"> </w:t>
      </w:r>
      <w:r w:rsidRPr="00D60E3D">
        <w:t>данные</w:t>
      </w:r>
      <w:r w:rsidR="00D60E3D" w:rsidRPr="00D60E3D">
        <w:t xml:space="preserve"> </w:t>
      </w:r>
      <w:r w:rsidRPr="00D60E3D">
        <w:t>о</w:t>
      </w:r>
      <w:r w:rsidR="00D60E3D" w:rsidRPr="00D60E3D">
        <w:t xml:space="preserve"> </w:t>
      </w:r>
      <w:r w:rsidRPr="00D60E3D">
        <w:t>его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структуре</w:t>
      </w:r>
      <w:r w:rsidR="00D60E3D">
        <w:t xml:space="preserve"> (</w:t>
      </w:r>
      <w:r w:rsidRPr="00D60E3D">
        <w:t>если</w:t>
      </w:r>
      <w:r w:rsidR="00D60E3D" w:rsidRPr="00D60E3D">
        <w:t xml:space="preserve"> </w:t>
      </w:r>
      <w:r w:rsidRPr="00D60E3D">
        <w:t>они</w:t>
      </w:r>
      <w:r w:rsidR="00D60E3D" w:rsidRPr="00D60E3D">
        <w:t xml:space="preserve"> </w:t>
      </w:r>
      <w:r w:rsidRPr="00D60E3D">
        <w:t>известны</w:t>
      </w:r>
      <w:r w:rsidR="00D60E3D" w:rsidRPr="00D60E3D">
        <w:t>).</w:t>
      </w:r>
    </w:p>
    <w:p w:rsidR="004E69A5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t>*.</w:t>
      </w:r>
      <w:r w:rsidRPr="00D60E3D">
        <w:rPr>
          <w:lang w:val="en-US"/>
        </w:rPr>
        <w:t>GRP</w:t>
      </w:r>
      <w:r w:rsidR="00D60E3D" w:rsidRPr="00D60E3D">
        <w:t xml:space="preserve"> - </w:t>
      </w:r>
      <w:r w:rsidRPr="00D60E3D">
        <w:t>файл,</w:t>
      </w:r>
      <w:r w:rsidR="00D60E3D" w:rsidRPr="00D60E3D">
        <w:t xml:space="preserve"> </w:t>
      </w:r>
      <w:r w:rsidRPr="00D60E3D">
        <w:t>содержащий</w:t>
      </w:r>
      <w:r w:rsidR="00D60E3D" w:rsidRPr="00D60E3D">
        <w:t xml:space="preserve"> </w:t>
      </w:r>
      <w:r w:rsidRPr="00D60E3D">
        <w:t>список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КД</w:t>
      </w:r>
      <w:r w:rsidR="00D60E3D">
        <w:t xml:space="preserve"> (</w:t>
      </w:r>
      <w:r w:rsidRPr="00D60E3D">
        <w:t>принадлежащих</w:t>
      </w:r>
      <w:r w:rsidR="00D60E3D" w:rsidRPr="00D60E3D">
        <w:t xml:space="preserve"> </w:t>
      </w:r>
      <w:r w:rsidRPr="00D60E3D">
        <w:t>одной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групп</w:t>
      </w:r>
      <w:r w:rsidR="00D60E3D" w:rsidRPr="00D60E3D">
        <w:t>).</w:t>
      </w:r>
    </w:p>
    <w:p w:rsidR="004E69A5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t>*.</w:t>
      </w:r>
      <w:r w:rsidRPr="00D60E3D">
        <w:rPr>
          <w:lang w:val="en-US"/>
        </w:rPr>
        <w:t>STR</w:t>
      </w:r>
      <w:r w:rsidR="00D60E3D" w:rsidRPr="00D60E3D">
        <w:t xml:space="preserve"> - </w:t>
      </w:r>
      <w:r w:rsidRPr="00D60E3D">
        <w:t>файл,</w:t>
      </w:r>
      <w:r w:rsidR="00D60E3D" w:rsidRPr="00D60E3D">
        <w:t xml:space="preserve"> </w:t>
      </w:r>
      <w:r w:rsidRPr="00D60E3D">
        <w:t>содержащий</w:t>
      </w:r>
      <w:r w:rsidR="00D60E3D" w:rsidRPr="00D60E3D">
        <w:t xml:space="preserve"> </w:t>
      </w:r>
      <w:r w:rsidRPr="00D60E3D">
        <w:t>набор</w:t>
      </w:r>
      <w:r w:rsidR="00D60E3D" w:rsidRPr="00D60E3D">
        <w:t xml:space="preserve"> </w:t>
      </w:r>
      <w:r w:rsidRPr="00D60E3D">
        <w:t>структурных</w:t>
      </w:r>
      <w:r w:rsidR="00D60E3D" w:rsidRPr="00D60E3D">
        <w:t xml:space="preserve"> </w:t>
      </w:r>
      <w:r w:rsidRPr="00D60E3D">
        <w:t>типов</w:t>
      </w:r>
      <w:r w:rsidR="00D60E3D">
        <w:t xml:space="preserve"> (</w:t>
      </w:r>
      <w:r w:rsidRPr="00D60E3D">
        <w:t>элементов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белка</w:t>
      </w:r>
      <w:r w:rsidR="00D60E3D" w:rsidRPr="00D60E3D">
        <w:t>).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После</w:t>
      </w:r>
      <w:r w:rsidR="00D60E3D" w:rsidRPr="00D60E3D">
        <w:t xml:space="preserve"> </w:t>
      </w:r>
      <w:r w:rsidRPr="00D60E3D">
        <w:t>запуска</w:t>
      </w:r>
      <w:r w:rsidR="00D60E3D" w:rsidRPr="00D60E3D">
        <w:t xml:space="preserve"> </w:t>
      </w:r>
      <w:r w:rsidRPr="00D60E3D">
        <w:t>файла</w:t>
      </w:r>
      <w:r w:rsidR="00D60E3D" w:rsidRPr="00D60E3D">
        <w:t xml:space="preserve"> </w:t>
      </w:r>
      <w:r w:rsidRPr="00D60E3D">
        <w:rPr>
          <w:lang w:val="en-US"/>
        </w:rPr>
        <w:t>structur</w:t>
      </w:r>
      <w:r w:rsidRPr="00D60E3D">
        <w:t>.</w:t>
      </w:r>
      <w:r w:rsidRPr="00D60E3D">
        <w:rPr>
          <w:lang w:val="en-US"/>
        </w:rPr>
        <w:t>exe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экране</w:t>
      </w:r>
      <w:r w:rsidR="00D60E3D" w:rsidRPr="00D60E3D">
        <w:t xml:space="preserve"> </w:t>
      </w:r>
      <w:r w:rsidRPr="00D60E3D">
        <w:t>появляется</w:t>
      </w:r>
      <w:r w:rsidR="00D60E3D" w:rsidRPr="00D60E3D">
        <w:t xml:space="preserve"> </w:t>
      </w:r>
      <w:r w:rsidRPr="00D60E3D">
        <w:t>главное</w:t>
      </w:r>
      <w:r w:rsidR="00D60E3D" w:rsidRPr="00D60E3D">
        <w:t xml:space="preserve"> </w:t>
      </w:r>
      <w:r w:rsidRPr="00D60E3D">
        <w:t>меню</w:t>
      </w:r>
      <w:r w:rsidR="00D60E3D" w:rsidRPr="00D60E3D">
        <w:t xml:space="preserve"> </w:t>
      </w:r>
      <w:r w:rsidRPr="00D60E3D">
        <w:t>программы,</w:t>
      </w:r>
      <w:r w:rsidR="00D60E3D" w:rsidRPr="00D60E3D">
        <w:t xml:space="preserve"> </w:t>
      </w:r>
      <w:r w:rsidRPr="00D60E3D">
        <w:t>состоящее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следующих</w:t>
      </w:r>
      <w:r w:rsidR="00D60E3D" w:rsidRPr="00D60E3D">
        <w:t xml:space="preserve"> </w:t>
      </w:r>
      <w:r w:rsidRPr="00D60E3D">
        <w:t>пунктов</w:t>
      </w:r>
      <w:r w:rsidR="00D60E3D" w:rsidRPr="00D60E3D">
        <w:t>:</w:t>
      </w:r>
    </w:p>
    <w:p w:rsidR="00D60E3D" w:rsidRPr="00D60E3D" w:rsidRDefault="004E69A5" w:rsidP="00D60E3D">
      <w:pPr>
        <w:numPr>
          <w:ilvl w:val="0"/>
          <w:numId w:val="8"/>
        </w:numPr>
        <w:tabs>
          <w:tab w:val="left" w:pos="726"/>
        </w:tabs>
        <w:ind w:left="0" w:firstLine="709"/>
      </w:pPr>
      <w:r w:rsidRPr="00D60E3D">
        <w:rPr>
          <w:lang w:val="en-US"/>
        </w:rPr>
        <w:t>File</w:t>
      </w:r>
      <w:r w:rsidR="00D60E3D" w:rsidRPr="00D60E3D">
        <w:t xml:space="preserve"> - </w:t>
      </w:r>
      <w:r w:rsidRPr="00D60E3D">
        <w:t>создание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редактирование</w:t>
      </w:r>
      <w:r w:rsidR="00D60E3D" w:rsidRPr="00D60E3D">
        <w:t xml:space="preserve"> </w:t>
      </w:r>
      <w:r w:rsidRPr="00D60E3D">
        <w:t>файлов</w:t>
      </w:r>
      <w:r w:rsidR="00D60E3D" w:rsidRPr="00D60E3D">
        <w:t xml:space="preserve"> </w:t>
      </w:r>
      <w:r w:rsidRPr="00D60E3D">
        <w:t>данных</w:t>
      </w:r>
      <w:r w:rsidR="00D60E3D" w:rsidRPr="00D60E3D">
        <w:t>;</w:t>
      </w:r>
    </w:p>
    <w:p w:rsidR="00D60E3D" w:rsidRPr="00D60E3D" w:rsidRDefault="004E69A5" w:rsidP="00D60E3D">
      <w:pPr>
        <w:numPr>
          <w:ilvl w:val="0"/>
          <w:numId w:val="8"/>
        </w:numPr>
        <w:tabs>
          <w:tab w:val="left" w:pos="726"/>
        </w:tabs>
        <w:ind w:left="0" w:firstLine="709"/>
      </w:pPr>
      <w:r w:rsidRPr="00D60E3D">
        <w:rPr>
          <w:lang w:val="en-US"/>
        </w:rPr>
        <w:t>Group</w:t>
      </w:r>
      <w:r w:rsidR="00D60E3D" w:rsidRPr="00D60E3D">
        <w:t xml:space="preserve"> - </w:t>
      </w:r>
      <w:r w:rsidRPr="00D60E3D">
        <w:t>создание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редактирование</w:t>
      </w:r>
      <w:r w:rsidR="00D60E3D" w:rsidRPr="00D60E3D">
        <w:t xml:space="preserve"> </w:t>
      </w:r>
      <w:r w:rsidRPr="00D60E3D">
        <w:t>групп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белков</w:t>
      </w:r>
      <w:r w:rsidR="00D60E3D" w:rsidRPr="00D60E3D">
        <w:t>;</w:t>
      </w:r>
    </w:p>
    <w:p w:rsidR="00D60E3D" w:rsidRPr="00D60E3D" w:rsidRDefault="004E69A5" w:rsidP="00D60E3D">
      <w:pPr>
        <w:numPr>
          <w:ilvl w:val="0"/>
          <w:numId w:val="8"/>
        </w:numPr>
        <w:tabs>
          <w:tab w:val="left" w:pos="726"/>
        </w:tabs>
        <w:ind w:left="0" w:firstLine="709"/>
      </w:pPr>
      <w:r w:rsidRPr="00D60E3D">
        <w:rPr>
          <w:lang w:val="en-US"/>
        </w:rPr>
        <w:t>Calculate</w:t>
      </w:r>
      <w:r w:rsidR="00D60E3D" w:rsidRPr="00D60E3D">
        <w:t xml:space="preserve"> - </w:t>
      </w:r>
      <w:r w:rsidRPr="00D60E3D">
        <w:t>выбор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анализа,</w:t>
      </w:r>
      <w:r w:rsidR="00D60E3D" w:rsidRPr="00D60E3D">
        <w:t xml:space="preserve"> </w:t>
      </w:r>
      <w:r w:rsidRPr="00D60E3D">
        <w:t>анализируемого</w:t>
      </w:r>
      <w:r w:rsidR="00D60E3D" w:rsidRPr="00D60E3D">
        <w:t xml:space="preserve"> </w:t>
      </w:r>
      <w:r w:rsidRPr="00D60E3D">
        <w:t>спектра,</w:t>
      </w:r>
      <w:r w:rsidR="00D60E3D" w:rsidRPr="00D60E3D">
        <w:t xml:space="preserve"> </w:t>
      </w:r>
      <w:r w:rsidRPr="00D60E3D">
        <w:t>группы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спектров,</w:t>
      </w:r>
      <w:r w:rsidR="00D60E3D" w:rsidRPr="00D60E3D">
        <w:t xml:space="preserve"> </w:t>
      </w:r>
      <w:r w:rsidRPr="00D60E3D">
        <w:t>запуск</w:t>
      </w:r>
      <w:r w:rsidR="00D60E3D" w:rsidRPr="00D60E3D">
        <w:t xml:space="preserve"> </w:t>
      </w:r>
      <w:r w:rsidRPr="00D60E3D">
        <w:t>вычислений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просмотр</w:t>
      </w:r>
      <w:r w:rsidR="00D60E3D" w:rsidRPr="00D60E3D">
        <w:t xml:space="preserve"> </w:t>
      </w:r>
      <w:r w:rsidRPr="00D60E3D">
        <w:t>результатов</w:t>
      </w:r>
      <w:r w:rsidR="00D60E3D" w:rsidRPr="00D60E3D">
        <w:t>;</w:t>
      </w:r>
    </w:p>
    <w:p w:rsidR="00D60E3D" w:rsidRPr="00D60E3D" w:rsidRDefault="004E69A5" w:rsidP="00D60E3D">
      <w:pPr>
        <w:numPr>
          <w:ilvl w:val="0"/>
          <w:numId w:val="8"/>
        </w:numPr>
        <w:tabs>
          <w:tab w:val="left" w:pos="726"/>
        </w:tabs>
        <w:ind w:left="0" w:firstLine="709"/>
      </w:pPr>
      <w:r w:rsidRPr="00D60E3D">
        <w:rPr>
          <w:lang w:val="en-US"/>
        </w:rPr>
        <w:t>Options</w:t>
      </w:r>
      <w:r w:rsidR="00D60E3D" w:rsidRPr="00D60E3D">
        <w:t xml:space="preserve"> - </w:t>
      </w:r>
      <w:r w:rsidRPr="00D60E3D">
        <w:t>выбор</w:t>
      </w:r>
      <w:r w:rsidR="00D60E3D" w:rsidRPr="00D60E3D">
        <w:t xml:space="preserve"> </w:t>
      </w:r>
      <w:r w:rsidRPr="00D60E3D">
        <w:t>набора</w:t>
      </w:r>
      <w:r w:rsidR="00D60E3D" w:rsidRPr="00D60E3D">
        <w:t xml:space="preserve"> </w:t>
      </w:r>
      <w:r w:rsidRPr="00D60E3D">
        <w:t>структурных</w:t>
      </w:r>
      <w:r w:rsidR="00D60E3D" w:rsidRPr="00D60E3D">
        <w:t xml:space="preserve"> </w:t>
      </w:r>
      <w:r w:rsidRPr="00D60E3D">
        <w:t>типов</w:t>
      </w:r>
      <w:r w:rsidR="00D60E3D" w:rsidRPr="00D60E3D">
        <w:t>;</w:t>
      </w:r>
    </w:p>
    <w:p w:rsidR="00D60E3D" w:rsidRPr="00D60E3D" w:rsidRDefault="004E69A5" w:rsidP="00D60E3D">
      <w:pPr>
        <w:numPr>
          <w:ilvl w:val="0"/>
          <w:numId w:val="8"/>
        </w:numPr>
        <w:tabs>
          <w:tab w:val="left" w:pos="726"/>
        </w:tabs>
        <w:ind w:left="0" w:firstLine="709"/>
      </w:pPr>
      <w:r w:rsidRPr="00D60E3D">
        <w:rPr>
          <w:lang w:val="en-US"/>
        </w:rPr>
        <w:t>Setup</w:t>
      </w:r>
      <w:r w:rsidR="00D60E3D" w:rsidRPr="00D60E3D">
        <w:t xml:space="preserve"> - </w:t>
      </w:r>
      <w:r w:rsidRPr="00D60E3D">
        <w:t>изменение</w:t>
      </w:r>
      <w:r w:rsidR="00D60E3D" w:rsidRPr="00D60E3D">
        <w:t xml:space="preserve"> </w:t>
      </w:r>
      <w:r w:rsidRPr="00D60E3D">
        <w:t>цветового</w:t>
      </w:r>
      <w:r w:rsidR="00D60E3D" w:rsidRPr="00D60E3D">
        <w:t xml:space="preserve"> </w:t>
      </w:r>
      <w:r w:rsidRPr="00D60E3D">
        <w:t>оформления</w:t>
      </w:r>
      <w:r w:rsidR="00D60E3D" w:rsidRPr="00D60E3D">
        <w:t xml:space="preserve"> </w:t>
      </w:r>
      <w:r w:rsidRPr="00D60E3D">
        <w:t>окон</w:t>
      </w:r>
      <w:r w:rsidR="00D60E3D" w:rsidRPr="00D60E3D">
        <w:t xml:space="preserve"> </w:t>
      </w:r>
      <w:r w:rsidRPr="00D60E3D">
        <w:t>программы</w:t>
      </w:r>
      <w:r w:rsidR="00D60E3D" w:rsidRPr="00D60E3D">
        <w:t>;</w:t>
      </w:r>
    </w:p>
    <w:p w:rsidR="004E69A5" w:rsidRPr="00D60E3D" w:rsidRDefault="004E69A5" w:rsidP="00D60E3D">
      <w:pPr>
        <w:numPr>
          <w:ilvl w:val="0"/>
          <w:numId w:val="8"/>
        </w:numPr>
        <w:tabs>
          <w:tab w:val="left" w:pos="726"/>
        </w:tabs>
        <w:ind w:left="0" w:firstLine="709"/>
        <w:rPr>
          <w:lang w:val="en-US"/>
        </w:rPr>
      </w:pPr>
      <w:r w:rsidRPr="00D60E3D">
        <w:rPr>
          <w:lang w:val="en-US"/>
        </w:rPr>
        <w:t>Quit</w:t>
      </w:r>
      <w:r w:rsidR="00D60E3D" w:rsidRPr="00D60E3D">
        <w:rPr>
          <w:lang w:val="en-US"/>
        </w:rPr>
        <w:t xml:space="preserve"> - </w:t>
      </w:r>
      <w:r w:rsidRPr="00D60E3D">
        <w:t>выход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программы.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В</w:t>
      </w:r>
      <w:r w:rsidR="00D60E3D" w:rsidRPr="00D60E3D">
        <w:t xml:space="preserve"> </w:t>
      </w:r>
      <w:r w:rsidRPr="00D60E3D">
        <w:t>нижней</w:t>
      </w:r>
      <w:r w:rsidR="00D60E3D" w:rsidRPr="00D60E3D">
        <w:t xml:space="preserve"> </w:t>
      </w:r>
      <w:r w:rsidRPr="00D60E3D">
        <w:t>части</w:t>
      </w:r>
      <w:r w:rsidR="00D60E3D" w:rsidRPr="00D60E3D">
        <w:t xml:space="preserve"> </w:t>
      </w:r>
      <w:r w:rsidRPr="00D60E3D">
        <w:t>экрана</w:t>
      </w:r>
      <w:r w:rsidR="00D60E3D" w:rsidRPr="00D60E3D">
        <w:t xml:space="preserve"> </w:t>
      </w:r>
      <w:r w:rsidRPr="00D60E3D">
        <w:t>располагаются</w:t>
      </w:r>
      <w:r w:rsidR="00D60E3D" w:rsidRPr="00D60E3D">
        <w:t xml:space="preserve"> </w:t>
      </w:r>
      <w:r w:rsidRPr="00D60E3D">
        <w:t>три</w:t>
      </w:r>
      <w:r w:rsidR="00D60E3D" w:rsidRPr="00D60E3D">
        <w:t xml:space="preserve"> </w:t>
      </w:r>
      <w:r w:rsidRPr="00D60E3D">
        <w:t>окна,</w:t>
      </w:r>
      <w:r w:rsidR="00D60E3D" w:rsidRPr="00D60E3D">
        <w:t xml:space="preserve"> </w:t>
      </w:r>
      <w:r w:rsidRPr="00D60E3D">
        <w:t>содержащие</w:t>
      </w:r>
      <w:r w:rsidR="00D60E3D" w:rsidRPr="00D60E3D">
        <w:t xml:space="preserve"> </w:t>
      </w:r>
      <w:r w:rsidRPr="00D60E3D">
        <w:t>информацию</w:t>
      </w:r>
      <w:r w:rsidR="00D60E3D" w:rsidRPr="00D60E3D">
        <w:t xml:space="preserve"> </w:t>
      </w:r>
      <w:r w:rsidRPr="00D60E3D">
        <w:t>об</w:t>
      </w:r>
      <w:r w:rsidR="00D60E3D" w:rsidRPr="00D60E3D">
        <w:t xml:space="preserve"> </w:t>
      </w:r>
      <w:r w:rsidRPr="00D60E3D">
        <w:t>анализируемом</w:t>
      </w:r>
      <w:r w:rsidR="00D60E3D" w:rsidRPr="00D60E3D">
        <w:t xml:space="preserve"> </w:t>
      </w:r>
      <w:r w:rsidRPr="00D60E3D">
        <w:t>спектре</w:t>
      </w:r>
      <w:r w:rsidR="00D60E3D" w:rsidRPr="00D60E3D">
        <w:t xml:space="preserve"> </w:t>
      </w:r>
      <w:r w:rsidRPr="00D60E3D">
        <w:t>КД</w:t>
      </w:r>
      <w:r w:rsidR="00D60E3D">
        <w:t xml:space="preserve"> (</w:t>
      </w:r>
      <w:r w:rsidRPr="00D60E3D">
        <w:rPr>
          <w:lang w:val="en-US"/>
        </w:rPr>
        <w:t>Protein</w:t>
      </w:r>
      <w:r w:rsidR="00D60E3D" w:rsidRPr="00D60E3D">
        <w:t xml:space="preserve">), </w:t>
      </w:r>
      <w:r w:rsidRPr="00D60E3D">
        <w:t>а</w:t>
      </w:r>
      <w:r w:rsidR="00D60E3D" w:rsidRPr="00D60E3D">
        <w:t xml:space="preserve"> </w:t>
      </w:r>
      <w:r w:rsidRPr="00D60E3D">
        <w:t>также</w:t>
      </w:r>
      <w:r w:rsidR="00D60E3D" w:rsidRPr="00D60E3D">
        <w:t xml:space="preserve"> </w:t>
      </w:r>
      <w:r w:rsidRPr="00D60E3D">
        <w:t>о</w:t>
      </w:r>
      <w:r w:rsidR="00D60E3D" w:rsidRPr="00D60E3D">
        <w:t xml:space="preserve"> </w:t>
      </w:r>
      <w:r w:rsidRPr="00D60E3D">
        <w:t>выбранных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группе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>
        <w:t xml:space="preserve"> (</w:t>
      </w:r>
      <w:r w:rsidRPr="00D60E3D">
        <w:rPr>
          <w:lang w:val="en-US"/>
        </w:rPr>
        <w:t>Group</w:t>
      </w:r>
      <w:r w:rsidR="00D60E3D" w:rsidRPr="00D60E3D">
        <w:t xml:space="preserve">) </w:t>
      </w:r>
      <w:r w:rsidRPr="00D60E3D">
        <w:t>и</w:t>
      </w:r>
      <w:r w:rsidR="00D60E3D" w:rsidRPr="00D60E3D">
        <w:t xml:space="preserve"> </w:t>
      </w:r>
      <w:r w:rsidRPr="00D60E3D">
        <w:t>наборе</w:t>
      </w:r>
      <w:r w:rsidR="00D60E3D" w:rsidRPr="00D60E3D">
        <w:t xml:space="preserve"> </w:t>
      </w:r>
      <w:r w:rsidRPr="00D60E3D">
        <w:t>типов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белка</w:t>
      </w:r>
      <w:r w:rsidR="00D60E3D">
        <w:t xml:space="preserve"> (</w:t>
      </w:r>
      <w:r w:rsidRPr="00D60E3D">
        <w:rPr>
          <w:lang w:val="en-US"/>
        </w:rPr>
        <w:t>Structures</w:t>
      </w:r>
      <w:r w:rsidR="00D60E3D" w:rsidRPr="00D60E3D">
        <w:t>).</w:t>
      </w:r>
    </w:p>
    <w:p w:rsidR="00D60E3D" w:rsidRPr="00D60E3D" w:rsidRDefault="004E69A5" w:rsidP="00D60E3D">
      <w:pPr>
        <w:tabs>
          <w:tab w:val="left" w:pos="726"/>
        </w:tabs>
      </w:pPr>
      <w:r w:rsidRPr="00D60E3D">
        <w:rPr>
          <w:i/>
        </w:rPr>
        <w:t>Создание</w:t>
      </w:r>
      <w:r w:rsidR="00D60E3D" w:rsidRPr="00D60E3D">
        <w:rPr>
          <w:i/>
        </w:rPr>
        <w:t xml:space="preserve"> </w:t>
      </w:r>
      <w:r w:rsidRPr="00D60E3D">
        <w:rPr>
          <w:i/>
        </w:rPr>
        <w:t>и</w:t>
      </w:r>
      <w:r w:rsidR="00D60E3D" w:rsidRPr="00D60E3D">
        <w:rPr>
          <w:i/>
        </w:rPr>
        <w:t xml:space="preserve"> </w:t>
      </w:r>
      <w:r w:rsidRPr="00D60E3D">
        <w:rPr>
          <w:i/>
        </w:rPr>
        <w:t>редактирование</w:t>
      </w:r>
      <w:r w:rsidR="00D60E3D" w:rsidRPr="00D60E3D">
        <w:rPr>
          <w:i/>
        </w:rPr>
        <w:t xml:space="preserve"> </w:t>
      </w:r>
      <w:r w:rsidRPr="00D60E3D">
        <w:rPr>
          <w:i/>
        </w:rPr>
        <w:t>файлов</w:t>
      </w:r>
      <w:r w:rsidR="00D60E3D" w:rsidRPr="00D60E3D">
        <w:rPr>
          <w:i/>
        </w:rPr>
        <w:t xml:space="preserve"> </w:t>
      </w:r>
      <w:r w:rsidRPr="00D60E3D">
        <w:rPr>
          <w:i/>
        </w:rPr>
        <w:t>данных</w:t>
      </w:r>
      <w:r w:rsidRPr="00D60E3D">
        <w:t>.</w:t>
      </w:r>
      <w:r w:rsidR="00D60E3D" w:rsidRPr="00D60E3D">
        <w:t xml:space="preserve"> </w:t>
      </w:r>
      <w:r w:rsidRPr="00D60E3D">
        <w:t>Создание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редактирование</w:t>
      </w:r>
      <w:r w:rsidR="00D60E3D" w:rsidRPr="00D60E3D">
        <w:t xml:space="preserve"> </w:t>
      </w:r>
      <w:r w:rsidRPr="00D60E3D">
        <w:t>файлов</w:t>
      </w:r>
      <w:r w:rsidR="00D60E3D" w:rsidRPr="00D60E3D">
        <w:t xml:space="preserve"> </w:t>
      </w:r>
      <w:r w:rsidRPr="00D60E3D">
        <w:t>данных</w:t>
      </w:r>
      <w:r w:rsidR="00D60E3D" w:rsidRPr="00D60E3D">
        <w:t xml:space="preserve"> </w:t>
      </w:r>
      <w:r w:rsidRPr="00D60E3D">
        <w:t>осуществляется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команд</w:t>
      </w:r>
      <w:r w:rsidR="00D60E3D" w:rsidRPr="00D60E3D">
        <w:t xml:space="preserve"> </w:t>
      </w:r>
      <w:r w:rsidRPr="00D60E3D">
        <w:t>меню</w:t>
      </w:r>
      <w:r w:rsidR="00D60E3D" w:rsidRPr="00D60E3D">
        <w:t xml:space="preserve"> </w:t>
      </w:r>
      <w:r w:rsidRPr="00D60E3D">
        <w:rPr>
          <w:lang w:val="en-US"/>
        </w:rPr>
        <w:t>File</w:t>
      </w:r>
      <w:r w:rsidRPr="00D60E3D">
        <w:t>/</w:t>
      </w:r>
      <w:r w:rsidRPr="00D60E3D">
        <w:rPr>
          <w:lang w:val="en-US"/>
        </w:rPr>
        <w:t>Create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rPr>
          <w:lang w:val="en-US"/>
        </w:rPr>
        <w:t>File</w:t>
      </w:r>
      <w:r w:rsidRPr="00D60E3D">
        <w:t>/</w:t>
      </w:r>
      <w:r w:rsidRPr="00D60E3D">
        <w:rPr>
          <w:lang w:val="en-US"/>
        </w:rPr>
        <w:t>Edit</w:t>
      </w:r>
      <w:r w:rsidR="00D60E3D" w:rsidRPr="00D60E3D">
        <w:t xml:space="preserve"> </w:t>
      </w:r>
      <w:r w:rsidRPr="00D60E3D">
        <w:t>соответственно.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файл</w:t>
      </w:r>
      <w:r w:rsidR="00D60E3D" w:rsidRPr="00D60E3D">
        <w:t xml:space="preserve"> </w:t>
      </w:r>
      <w:r w:rsidRPr="00D60E3D">
        <w:t>необходимо</w:t>
      </w:r>
      <w:r w:rsidR="00D60E3D" w:rsidRPr="00D60E3D">
        <w:t xml:space="preserve"> </w:t>
      </w:r>
      <w:r w:rsidRPr="00D60E3D">
        <w:t>внести</w:t>
      </w:r>
      <w:r w:rsidR="00D60E3D" w:rsidRPr="00D60E3D">
        <w:t xml:space="preserve"> </w:t>
      </w:r>
      <w:r w:rsidRPr="00D60E3D">
        <w:t>следующую</w:t>
      </w:r>
      <w:r w:rsidR="00D60E3D" w:rsidRPr="00D60E3D">
        <w:t xml:space="preserve"> </w:t>
      </w:r>
      <w:r w:rsidRPr="00D60E3D">
        <w:t>информацию</w:t>
      </w:r>
      <w:r w:rsidR="00D60E3D" w:rsidRPr="00D60E3D">
        <w:t>:</w:t>
      </w:r>
    </w:p>
    <w:p w:rsidR="004E69A5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t>Комментарий</w:t>
      </w:r>
      <w:r w:rsidR="00D60E3D" w:rsidRPr="00D60E3D">
        <w:t xml:space="preserve"> </w:t>
      </w:r>
      <w:r w:rsidRPr="00D60E3D">
        <w:t>длиной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более</w:t>
      </w:r>
      <w:r w:rsidR="00D60E3D" w:rsidRPr="00D60E3D">
        <w:t xml:space="preserve"> </w:t>
      </w:r>
      <w:r w:rsidRPr="00D60E3D">
        <w:t>45</w:t>
      </w:r>
      <w:r w:rsidR="00D60E3D" w:rsidRPr="00D60E3D">
        <w:t xml:space="preserve"> </w:t>
      </w:r>
      <w:r w:rsidRPr="00D60E3D">
        <w:t>символов</w:t>
      </w:r>
      <w:r w:rsidR="00D60E3D">
        <w:t xml:space="preserve"> (</w:t>
      </w:r>
      <w:r w:rsidRPr="00D60E3D">
        <w:t>пункт</w:t>
      </w:r>
      <w:r w:rsidR="00D60E3D" w:rsidRPr="00D60E3D">
        <w:t xml:space="preserve"> </w:t>
      </w:r>
      <w:r w:rsidRPr="00D60E3D">
        <w:t>меню</w:t>
      </w:r>
      <w:r w:rsidR="00D60E3D" w:rsidRPr="00D60E3D">
        <w:t xml:space="preserve"> </w:t>
      </w:r>
      <w:r w:rsidRPr="00D60E3D">
        <w:rPr>
          <w:lang w:val="en-US"/>
        </w:rPr>
        <w:t>Comment</w:t>
      </w:r>
      <w:r w:rsidR="00D60E3D" w:rsidRPr="00D60E3D">
        <w:t>).</w:t>
      </w:r>
    </w:p>
    <w:p w:rsidR="004E69A5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t>Идентификатор</w:t>
      </w:r>
      <w:r w:rsidR="00D60E3D" w:rsidRPr="00D60E3D">
        <w:t xml:space="preserve"> </w:t>
      </w:r>
      <w:r w:rsidRPr="00D60E3D">
        <w:t>длиной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более</w:t>
      </w:r>
      <w:r w:rsidR="00D60E3D" w:rsidRPr="00D60E3D">
        <w:t xml:space="preserve"> </w:t>
      </w:r>
      <w:r w:rsidRPr="00D60E3D">
        <w:t>7</w:t>
      </w:r>
      <w:r w:rsidR="00D60E3D" w:rsidRPr="00D60E3D">
        <w:t xml:space="preserve"> </w:t>
      </w:r>
      <w:r w:rsidRPr="00D60E3D">
        <w:t>символов,</w:t>
      </w:r>
      <w:r w:rsidR="00D60E3D" w:rsidRPr="00D60E3D">
        <w:t xml:space="preserve"> </w:t>
      </w:r>
      <w:r w:rsidRPr="00D60E3D">
        <w:t>который</w:t>
      </w:r>
      <w:r w:rsidR="00D60E3D" w:rsidRPr="00D60E3D">
        <w:t xml:space="preserve"> </w:t>
      </w:r>
      <w:r w:rsidRPr="00D60E3D">
        <w:t>становится</w:t>
      </w:r>
      <w:r w:rsidR="00D60E3D" w:rsidRPr="00D60E3D">
        <w:t xml:space="preserve"> </w:t>
      </w:r>
      <w:r w:rsidRPr="00D60E3D">
        <w:t>именем</w:t>
      </w:r>
      <w:r w:rsidR="00D60E3D" w:rsidRPr="00D60E3D">
        <w:t xml:space="preserve"> </w:t>
      </w:r>
      <w:r w:rsidRPr="00D60E3D">
        <w:t>файла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автоматически</w:t>
      </w:r>
      <w:r w:rsidR="00D60E3D" w:rsidRPr="00D60E3D">
        <w:t xml:space="preserve"> </w:t>
      </w:r>
      <w:r w:rsidRPr="00D60E3D">
        <w:t>приобретает</w:t>
      </w:r>
      <w:r w:rsidR="00D60E3D" w:rsidRPr="00D60E3D">
        <w:t xml:space="preserve"> </w:t>
      </w:r>
      <w:r w:rsidRPr="00D60E3D">
        <w:t>расширение</w:t>
      </w:r>
      <w:r w:rsidR="00D60E3D" w:rsidRPr="00D60E3D">
        <w:t>.</w:t>
      </w:r>
      <w:r w:rsidRPr="00D60E3D">
        <w:rPr>
          <w:lang w:val="en-US"/>
        </w:rPr>
        <w:t>dat</w:t>
      </w:r>
      <w:r w:rsidR="00D60E3D">
        <w:t xml:space="preserve"> (</w:t>
      </w:r>
      <w:r w:rsidRPr="00D60E3D">
        <w:t>пункт</w:t>
      </w:r>
      <w:r w:rsidR="00D60E3D" w:rsidRPr="00D60E3D">
        <w:t xml:space="preserve"> </w:t>
      </w:r>
      <w:r w:rsidRPr="00D60E3D">
        <w:t>меню</w:t>
      </w:r>
      <w:r w:rsidR="00D60E3D" w:rsidRPr="00D60E3D">
        <w:t xml:space="preserve"> </w:t>
      </w:r>
      <w:r w:rsidRPr="00D60E3D">
        <w:rPr>
          <w:lang w:val="en-US"/>
        </w:rPr>
        <w:t>Identificator</w:t>
      </w:r>
      <w:r w:rsidR="00D60E3D" w:rsidRPr="00D60E3D">
        <w:t>).</w:t>
      </w:r>
    </w:p>
    <w:p w:rsidR="004E69A5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t>Содержание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белке</w:t>
      </w:r>
      <w:r w:rsidR="00D60E3D">
        <w:t xml:space="preserve"> (</w:t>
      </w:r>
      <w:r w:rsidRPr="00D60E3D">
        <w:t>относительные</w:t>
      </w:r>
      <w:r w:rsidR="00D60E3D" w:rsidRPr="00D60E3D">
        <w:t xml:space="preserve"> </w:t>
      </w:r>
      <w:r w:rsidRPr="00D60E3D">
        <w:t>доли</w:t>
      </w:r>
      <w:r w:rsidR="00D60E3D" w:rsidRPr="00D60E3D">
        <w:t xml:space="preserve">) </w:t>
      </w:r>
      <w:r w:rsidRPr="00D60E3D">
        <w:t>различных</w:t>
      </w:r>
      <w:r w:rsidR="00D60E3D" w:rsidRPr="00D60E3D">
        <w:t xml:space="preserve"> </w:t>
      </w:r>
      <w:r w:rsidRPr="00D60E3D">
        <w:t>типов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данным</w:t>
      </w:r>
      <w:r w:rsidR="00D60E3D" w:rsidRPr="00D60E3D">
        <w:t xml:space="preserve"> </w:t>
      </w:r>
      <w:r w:rsidRPr="00D60E3D">
        <w:t>рентгеноструктурного</w:t>
      </w:r>
      <w:r w:rsidR="00D60E3D" w:rsidRPr="00D60E3D">
        <w:t xml:space="preserve"> </w:t>
      </w:r>
      <w:r w:rsidRPr="00D60E3D">
        <w:t>анализа</w:t>
      </w:r>
      <w:r w:rsidR="00D60E3D">
        <w:t xml:space="preserve"> (</w:t>
      </w:r>
      <w:r w:rsidRPr="00D60E3D">
        <w:t>пункт</w:t>
      </w:r>
      <w:r w:rsidR="00D60E3D" w:rsidRPr="00D60E3D">
        <w:t xml:space="preserve"> </w:t>
      </w:r>
      <w:r w:rsidRPr="00D60E3D">
        <w:t>меню</w:t>
      </w:r>
      <w:r w:rsidR="00D60E3D" w:rsidRPr="00D60E3D">
        <w:t xml:space="preserve"> </w:t>
      </w:r>
      <w:r w:rsidRPr="00D60E3D">
        <w:rPr>
          <w:lang w:val="en-US"/>
        </w:rPr>
        <w:t>Structure</w:t>
      </w:r>
      <w:r w:rsidR="00D60E3D" w:rsidRPr="00D60E3D">
        <w:t xml:space="preserve"> </w:t>
      </w:r>
      <w:r w:rsidRPr="00D60E3D">
        <w:rPr>
          <w:lang w:val="en-US"/>
        </w:rPr>
        <w:t>data</w:t>
      </w:r>
      <w:r w:rsidR="00D60E3D" w:rsidRPr="00D60E3D">
        <w:t xml:space="preserve">). </w:t>
      </w:r>
      <w:r w:rsidRPr="00D60E3D">
        <w:t>Эти</w:t>
      </w:r>
      <w:r w:rsidR="00D60E3D" w:rsidRPr="00D60E3D">
        <w:t xml:space="preserve"> </w:t>
      </w:r>
      <w:r w:rsidRPr="00D60E3D">
        <w:t>данные</w:t>
      </w:r>
      <w:r w:rsidR="00D60E3D" w:rsidRPr="00D60E3D">
        <w:t xml:space="preserve"> </w:t>
      </w:r>
      <w:r w:rsidRPr="00D60E3D">
        <w:t>необходимы</w:t>
      </w:r>
      <w:r w:rsidR="00D60E3D" w:rsidRPr="00D60E3D">
        <w:t xml:space="preserve"> </w:t>
      </w:r>
      <w:r w:rsidRPr="00D60E3D">
        <w:t>только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случае</w:t>
      </w:r>
      <w:r w:rsidR="00D60E3D" w:rsidRPr="00D60E3D">
        <w:t xml:space="preserve"> </w:t>
      </w:r>
      <w:r w:rsidRPr="00D60E3D">
        <w:t>использования</w:t>
      </w:r>
      <w:r w:rsidR="00D60E3D" w:rsidRPr="00D60E3D">
        <w:t xml:space="preserve"> </w:t>
      </w:r>
      <w:r w:rsidRPr="00D60E3D">
        <w:t>вводимого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дальнейшем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качестве</w:t>
      </w:r>
      <w:r w:rsidR="00D60E3D" w:rsidRPr="00D60E3D">
        <w:t xml:space="preserve"> </w:t>
      </w:r>
      <w:r w:rsidRPr="00D60E3D">
        <w:t>базисного.</w:t>
      </w:r>
    </w:p>
    <w:p w:rsidR="004E69A5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t>Диапазон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шаг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длинам</w:t>
      </w:r>
      <w:r w:rsidR="00D60E3D" w:rsidRPr="00D60E3D">
        <w:t xml:space="preserve"> </w:t>
      </w:r>
      <w:r w:rsidRPr="00D60E3D">
        <w:t>волн,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Pr="00D60E3D">
        <w:t>также</w:t>
      </w:r>
      <w:r w:rsidR="00D60E3D" w:rsidRPr="00D60E3D">
        <w:t xml:space="preserve"> </w:t>
      </w:r>
      <w:r w:rsidRPr="00D60E3D">
        <w:t>сам</w:t>
      </w:r>
      <w:r w:rsidR="00D60E3D" w:rsidRPr="00D60E3D">
        <w:t xml:space="preserve"> </w:t>
      </w:r>
      <w:r w:rsidRPr="00D60E3D">
        <w:t>спектр</w:t>
      </w:r>
      <w:r w:rsidR="00D60E3D" w:rsidRPr="00D60E3D">
        <w:t xml:space="preserve"> </w:t>
      </w:r>
      <w:r w:rsidRPr="00D60E3D">
        <w:t>КД</w:t>
      </w:r>
      <w:r w:rsidR="00D60E3D">
        <w:t xml:space="preserve"> (</w:t>
      </w:r>
      <w:r w:rsidRPr="00D60E3D">
        <w:t>пункт</w:t>
      </w:r>
      <w:r w:rsidR="00D60E3D" w:rsidRPr="00D60E3D">
        <w:t xml:space="preserve"> </w:t>
      </w:r>
      <w:r w:rsidRPr="00D60E3D">
        <w:t>меню</w:t>
      </w:r>
      <w:r w:rsidR="00D60E3D" w:rsidRPr="00D60E3D">
        <w:t xml:space="preserve"> </w:t>
      </w:r>
      <w:r w:rsidRPr="00D60E3D">
        <w:rPr>
          <w:lang w:val="en-US"/>
        </w:rPr>
        <w:t>Spectrum</w:t>
      </w:r>
      <w:r w:rsidR="00D60E3D" w:rsidRPr="00D60E3D">
        <w:t xml:space="preserve">). </w:t>
      </w:r>
      <w:r w:rsidRPr="00D60E3D">
        <w:t>Для</w:t>
      </w:r>
      <w:r w:rsidR="00D60E3D" w:rsidRPr="00D60E3D">
        <w:t xml:space="preserve"> </w:t>
      </w:r>
      <w:r w:rsidRPr="00D60E3D">
        <w:t>программы</w:t>
      </w:r>
      <w:r w:rsidR="00D60E3D" w:rsidRPr="00D60E3D">
        <w:t xml:space="preserve"> </w:t>
      </w:r>
      <w:r w:rsidRPr="00D60E3D">
        <w:rPr>
          <w:lang w:val="en-US"/>
        </w:rPr>
        <w:t>CDESTIMATE</w:t>
      </w:r>
      <w:r w:rsidR="00D60E3D" w:rsidRPr="00D60E3D">
        <w:t xml:space="preserve"> </w:t>
      </w:r>
      <w:r w:rsidRPr="00D60E3D">
        <w:t>диапазон</w:t>
      </w:r>
      <w:r w:rsidR="00D60E3D" w:rsidRPr="00D60E3D">
        <w:t xml:space="preserve"> </w:t>
      </w:r>
      <w:r w:rsidRPr="00D60E3D">
        <w:t>анализируемого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должен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шире,</w:t>
      </w:r>
      <w:r w:rsidR="00D60E3D" w:rsidRPr="00D60E3D">
        <w:t xml:space="preserve"> </w:t>
      </w:r>
      <w:r w:rsidRPr="00D60E3D">
        <w:t>чем</w:t>
      </w:r>
      <w:r w:rsidR="00D60E3D" w:rsidRPr="00D60E3D">
        <w:t xml:space="preserve"> </w:t>
      </w:r>
      <w:r w:rsidRPr="00D60E3D">
        <w:t>240</w:t>
      </w:r>
      <w:r w:rsidR="00D60E3D" w:rsidRPr="00D60E3D">
        <w:t xml:space="preserve"> - </w:t>
      </w:r>
      <w:r w:rsidRPr="00D60E3D">
        <w:t>190</w:t>
      </w:r>
      <w:r w:rsidR="00D60E3D" w:rsidRPr="00D60E3D">
        <w:t xml:space="preserve"> </w:t>
      </w:r>
      <w:r w:rsidRPr="00D60E3D">
        <w:t>нм,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Pr="00D60E3D">
        <w:t>шаг</w:t>
      </w:r>
      <w:r w:rsidR="00D60E3D" w:rsidRPr="00D60E3D">
        <w:t xml:space="preserve"> </w:t>
      </w:r>
      <w:r w:rsidRPr="00D60E3D">
        <w:t>должен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равен</w:t>
      </w:r>
      <w:r w:rsidR="00D60E3D" w:rsidRPr="00D60E3D">
        <w:t xml:space="preserve"> </w:t>
      </w:r>
      <w:r w:rsidRPr="00D60E3D">
        <w:t>1</w:t>
      </w:r>
      <w:r w:rsidR="00D60E3D" w:rsidRPr="00D60E3D">
        <w:t xml:space="preserve"> </w:t>
      </w:r>
      <w:r w:rsidRPr="00D60E3D">
        <w:t>нм</w:t>
      </w:r>
      <w:r w:rsidR="00D60E3D" w:rsidRPr="00D60E3D">
        <w:t xml:space="preserve"> </w:t>
      </w:r>
      <w:r w:rsidRPr="00D60E3D">
        <w:t>или</w:t>
      </w:r>
      <w:r w:rsidR="00D60E3D" w:rsidRPr="00D60E3D">
        <w:t xml:space="preserve"> </w:t>
      </w:r>
      <w:r w:rsidRPr="00D60E3D">
        <w:t>больше.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программы</w:t>
      </w:r>
      <w:r w:rsidR="00D60E3D" w:rsidRPr="00D60E3D">
        <w:t xml:space="preserve"> </w:t>
      </w:r>
      <w:r w:rsidRPr="00D60E3D">
        <w:rPr>
          <w:lang w:val="en-US"/>
        </w:rPr>
        <w:t>CONTIN</w:t>
      </w:r>
      <w:r w:rsidR="00D60E3D" w:rsidRPr="00D60E3D">
        <w:t xml:space="preserve"> </w:t>
      </w:r>
      <w:r w:rsidRPr="00D60E3D">
        <w:t>число</w:t>
      </w:r>
      <w:r w:rsidR="00D60E3D" w:rsidRPr="00D60E3D">
        <w:t xml:space="preserve"> </w:t>
      </w:r>
      <w:r w:rsidRPr="00D60E3D">
        <w:t>точек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анализируемом</w:t>
      </w:r>
      <w:r w:rsidR="00D60E3D" w:rsidRPr="00D60E3D">
        <w:t xml:space="preserve"> </w:t>
      </w:r>
      <w:r w:rsidRPr="00D60E3D">
        <w:t>спектре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должно</w:t>
      </w:r>
      <w:r w:rsidR="00D60E3D" w:rsidRPr="00D60E3D">
        <w:t xml:space="preserve"> </w:t>
      </w:r>
      <w:r w:rsidRPr="00D60E3D">
        <w:t>превышать</w:t>
      </w:r>
      <w:r w:rsidR="00D60E3D" w:rsidRPr="00D60E3D">
        <w:t xml:space="preserve"> </w:t>
      </w:r>
      <w:r w:rsidRPr="00D60E3D">
        <w:t>51.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программ</w:t>
      </w:r>
      <w:r w:rsidR="00D60E3D" w:rsidRPr="00D60E3D">
        <w:t xml:space="preserve"> </w:t>
      </w:r>
      <w:r w:rsidRPr="00D60E3D">
        <w:rPr>
          <w:lang w:val="en-US"/>
        </w:rPr>
        <w:t>CONTIN</w:t>
      </w:r>
      <w:r w:rsidRPr="00D60E3D">
        <w:t>,</w:t>
      </w:r>
      <w:r w:rsidR="00D60E3D" w:rsidRPr="00D60E3D">
        <w:t xml:space="preserve"> </w:t>
      </w:r>
      <w:r w:rsidRPr="00D60E3D">
        <w:rPr>
          <w:lang w:val="en-US"/>
        </w:rPr>
        <w:t>VARSELEC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rPr>
          <w:lang w:val="en-US"/>
        </w:rPr>
        <w:t>PROVCD</w:t>
      </w:r>
      <w:r w:rsidR="00D60E3D" w:rsidRPr="00D60E3D">
        <w:t xml:space="preserve"> </w:t>
      </w:r>
      <w:r w:rsidRPr="00D60E3D">
        <w:t>диапазон</w:t>
      </w:r>
      <w:r w:rsidR="00D60E3D" w:rsidRPr="00D60E3D">
        <w:t xml:space="preserve"> </w:t>
      </w:r>
      <w:r w:rsidRPr="00D60E3D">
        <w:t>анализируемого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должен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шире</w:t>
      </w:r>
      <w:r w:rsidR="00D60E3D" w:rsidRPr="00D60E3D">
        <w:t xml:space="preserve"> </w:t>
      </w:r>
      <w:r w:rsidRPr="00D60E3D">
        <w:t>диапазона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спектров,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Pr="00D60E3D">
        <w:t>шаг</w:t>
      </w:r>
      <w:r w:rsidR="00D60E3D" w:rsidRPr="00D60E3D">
        <w:t xml:space="preserve"> </w:t>
      </w:r>
      <w:r w:rsidRPr="00D60E3D">
        <w:t>должен</w:t>
      </w:r>
      <w:r w:rsidR="00D60E3D" w:rsidRPr="00D60E3D">
        <w:t xml:space="preserve"> </w:t>
      </w:r>
      <w:r w:rsidRPr="00D60E3D">
        <w:t>совпадать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шагом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После</w:t>
      </w:r>
      <w:r w:rsidR="00D60E3D" w:rsidRPr="00D60E3D">
        <w:t xml:space="preserve"> </w:t>
      </w:r>
      <w:r w:rsidRPr="00D60E3D">
        <w:t>ввода</w:t>
      </w:r>
      <w:r w:rsidR="00D60E3D" w:rsidRPr="00D60E3D">
        <w:t xml:space="preserve"> </w:t>
      </w:r>
      <w:r w:rsidRPr="00D60E3D">
        <w:t>всей</w:t>
      </w:r>
      <w:r w:rsidR="00D60E3D" w:rsidRPr="00D60E3D">
        <w:t xml:space="preserve"> </w:t>
      </w:r>
      <w:r w:rsidRPr="00D60E3D">
        <w:t>перечисленной</w:t>
      </w:r>
      <w:r w:rsidR="00D60E3D" w:rsidRPr="00D60E3D">
        <w:t xml:space="preserve"> </w:t>
      </w:r>
      <w:r w:rsidRPr="00D60E3D">
        <w:t>выше</w:t>
      </w:r>
      <w:r w:rsidR="00D60E3D" w:rsidRPr="00D60E3D">
        <w:t xml:space="preserve"> </w:t>
      </w:r>
      <w:r w:rsidRPr="00D60E3D">
        <w:t>информации</w:t>
      </w:r>
      <w:r w:rsidR="00D60E3D" w:rsidRPr="00D60E3D">
        <w:t xml:space="preserve"> </w:t>
      </w:r>
      <w:r w:rsidRPr="00D60E3D">
        <w:t>необходимо</w:t>
      </w:r>
      <w:r w:rsidR="00D60E3D" w:rsidRPr="00D60E3D">
        <w:t xml:space="preserve"> </w:t>
      </w:r>
      <w:r w:rsidRPr="00D60E3D">
        <w:t>сохранить</w:t>
      </w:r>
      <w:r w:rsidR="00D60E3D" w:rsidRPr="00D60E3D">
        <w:t xml:space="preserve"> </w:t>
      </w:r>
      <w:r w:rsidRPr="00D60E3D">
        <w:t>ее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пункта</w:t>
      </w:r>
      <w:r w:rsidR="00D60E3D" w:rsidRPr="00D60E3D">
        <w:t xml:space="preserve"> </w:t>
      </w:r>
      <w:r w:rsidRPr="00D60E3D">
        <w:t>меню</w:t>
      </w:r>
      <w:r w:rsidR="00D60E3D" w:rsidRPr="00D60E3D">
        <w:t xml:space="preserve"> </w:t>
      </w:r>
      <w:r w:rsidRPr="00D60E3D">
        <w:rPr>
          <w:lang w:val="en-US"/>
        </w:rPr>
        <w:t>Save</w:t>
      </w:r>
      <w:r w:rsidRPr="00D60E3D">
        <w:t>.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необходимости</w:t>
      </w:r>
      <w:r w:rsidR="00D60E3D" w:rsidRPr="00D60E3D">
        <w:t xml:space="preserve"> </w:t>
      </w:r>
      <w:r w:rsidRPr="00D60E3D">
        <w:t>можно</w:t>
      </w:r>
      <w:r w:rsidR="00D60E3D" w:rsidRPr="00D60E3D">
        <w:t xml:space="preserve"> </w:t>
      </w:r>
      <w:r w:rsidRPr="00D60E3D">
        <w:t>построить</w:t>
      </w:r>
      <w:r w:rsidR="00D60E3D" w:rsidRPr="00D60E3D">
        <w:t xml:space="preserve"> </w:t>
      </w:r>
      <w:r w:rsidRPr="00D60E3D">
        <w:t>введенный</w:t>
      </w:r>
      <w:r w:rsidR="00D60E3D" w:rsidRPr="00D60E3D">
        <w:t xml:space="preserve"> </w:t>
      </w:r>
      <w:r w:rsidRPr="00D60E3D">
        <w:t>спектр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экране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графическом</w:t>
      </w:r>
      <w:r w:rsidR="00D60E3D" w:rsidRPr="00D60E3D">
        <w:t xml:space="preserve"> </w:t>
      </w:r>
      <w:r w:rsidRPr="00D60E3D">
        <w:t>виде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пункта</w:t>
      </w:r>
      <w:r w:rsidR="00D60E3D" w:rsidRPr="00D60E3D">
        <w:t xml:space="preserve"> </w:t>
      </w:r>
      <w:r w:rsidRPr="00D60E3D">
        <w:t>меню</w:t>
      </w:r>
      <w:r w:rsidR="00D60E3D" w:rsidRPr="00D60E3D">
        <w:t xml:space="preserve"> </w:t>
      </w:r>
      <w:r w:rsidRPr="00D60E3D">
        <w:rPr>
          <w:lang w:val="en-US"/>
        </w:rPr>
        <w:t>View</w:t>
      </w:r>
      <w:r w:rsidRPr="00D60E3D">
        <w:t>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Команды</w:t>
      </w:r>
      <w:r w:rsidR="00D60E3D" w:rsidRPr="00D60E3D">
        <w:t xml:space="preserve"> </w:t>
      </w:r>
      <w:r w:rsidRPr="00D60E3D">
        <w:t>меню</w:t>
      </w:r>
      <w:r w:rsidR="00D60E3D" w:rsidRPr="00D60E3D">
        <w:t xml:space="preserve"> </w:t>
      </w:r>
      <w:r w:rsidRPr="00D60E3D">
        <w:rPr>
          <w:lang w:val="en-US"/>
        </w:rPr>
        <w:t>File</w:t>
      </w:r>
      <w:r w:rsidRPr="00D60E3D">
        <w:t>/</w:t>
      </w:r>
      <w:r w:rsidRPr="00D60E3D">
        <w:rPr>
          <w:lang w:val="en-US"/>
        </w:rPr>
        <w:t>Load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rPr>
          <w:lang w:val="en-US"/>
        </w:rPr>
        <w:t>File</w:t>
      </w:r>
      <w:r w:rsidRPr="00D60E3D">
        <w:t>/</w:t>
      </w:r>
      <w:r w:rsidRPr="00D60E3D">
        <w:rPr>
          <w:lang w:val="en-US"/>
        </w:rPr>
        <w:t>Delete</w:t>
      </w:r>
      <w:r w:rsidR="00D60E3D" w:rsidRPr="00D60E3D">
        <w:t xml:space="preserve"> </w:t>
      </w:r>
      <w:r w:rsidRPr="00D60E3D">
        <w:t>используются</w:t>
      </w:r>
      <w:r w:rsidR="00D60E3D" w:rsidRPr="00D60E3D">
        <w:t xml:space="preserve"> </w:t>
      </w:r>
      <w:r w:rsidRPr="00D60E3D">
        <w:t>соответственно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добавления</w:t>
      </w:r>
      <w:r w:rsidR="00D60E3D" w:rsidRPr="00D60E3D">
        <w:t xml:space="preserve"> </w:t>
      </w:r>
      <w:r w:rsidRPr="00D60E3D">
        <w:t>новых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список</w:t>
      </w:r>
      <w:r w:rsidR="00D60E3D" w:rsidRPr="00D60E3D">
        <w:t xml:space="preserve"> </w:t>
      </w:r>
      <w:r w:rsidRPr="00D60E3D">
        <w:t>рабочих</w:t>
      </w:r>
      <w:r w:rsidR="00D60E3D" w:rsidRPr="00D60E3D">
        <w:t xml:space="preserve"> </w:t>
      </w:r>
      <w:r w:rsidRPr="00D60E3D">
        <w:t>спектров,</w:t>
      </w:r>
      <w:r w:rsidR="00D60E3D" w:rsidRPr="00D60E3D">
        <w:t xml:space="preserve"> </w:t>
      </w:r>
      <w:r w:rsidRPr="00D60E3D">
        <w:t>запоминаемых</w:t>
      </w:r>
      <w:r w:rsidR="00D60E3D" w:rsidRPr="00D60E3D">
        <w:t xml:space="preserve"> </w:t>
      </w:r>
      <w:r w:rsidRPr="00D60E3D">
        <w:t>программой,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удаления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него</w:t>
      </w:r>
      <w:r w:rsidR="00D60E3D" w:rsidRPr="00D60E3D">
        <w:t xml:space="preserve"> </w:t>
      </w:r>
      <w:r w:rsidRPr="00D60E3D">
        <w:t>ненужных</w:t>
      </w:r>
      <w:r w:rsidR="00D60E3D" w:rsidRPr="00D60E3D">
        <w:t xml:space="preserve"> </w:t>
      </w:r>
      <w:r w:rsidRPr="00D60E3D">
        <w:t>спектров.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добавления</w:t>
      </w:r>
      <w:r w:rsidR="00D60E3D" w:rsidRPr="00D60E3D">
        <w:t xml:space="preserve"> </w:t>
      </w:r>
      <w:r w:rsidRPr="00D60E3D">
        <w:t>нового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команды</w:t>
      </w:r>
      <w:r w:rsidR="00D60E3D" w:rsidRPr="00D60E3D">
        <w:t xml:space="preserve"> </w:t>
      </w:r>
      <w:r w:rsidRPr="00D60E3D">
        <w:t>Load</w:t>
      </w:r>
      <w:r w:rsidR="00D60E3D" w:rsidRPr="00D60E3D">
        <w:t xml:space="preserve"> </w:t>
      </w:r>
      <w:r w:rsidRPr="00D60E3D">
        <w:t>необходимо</w:t>
      </w:r>
      <w:r w:rsidR="00D60E3D" w:rsidRPr="00D60E3D">
        <w:t xml:space="preserve"> </w:t>
      </w:r>
      <w:r w:rsidRPr="00D60E3D">
        <w:t>указать</w:t>
      </w:r>
      <w:r w:rsidR="00D60E3D" w:rsidRPr="00D60E3D">
        <w:t xml:space="preserve"> </w:t>
      </w:r>
      <w:r w:rsidRPr="00D60E3D">
        <w:t>имя</w:t>
      </w:r>
      <w:r w:rsidR="00D60E3D" w:rsidRPr="00D60E3D">
        <w:t xml:space="preserve"> </w:t>
      </w:r>
      <w:r w:rsidRPr="00D60E3D">
        <w:t>файла,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котором</w:t>
      </w:r>
      <w:r w:rsidR="00D60E3D" w:rsidRPr="00D60E3D">
        <w:t xml:space="preserve"> </w:t>
      </w:r>
      <w:r w:rsidRPr="00D60E3D">
        <w:t>он</w:t>
      </w:r>
      <w:r w:rsidR="00D60E3D" w:rsidRPr="00D60E3D">
        <w:t xml:space="preserve"> </w:t>
      </w:r>
      <w:r w:rsidRPr="00D60E3D">
        <w:t>хранится</w:t>
      </w:r>
      <w:r w:rsidR="00D60E3D">
        <w:t xml:space="preserve"> (</w:t>
      </w:r>
      <w:r w:rsidRPr="00D60E3D">
        <w:t>предварительно</w:t>
      </w:r>
      <w:r w:rsidR="00D60E3D" w:rsidRPr="00D60E3D">
        <w:t xml:space="preserve"> </w:t>
      </w:r>
      <w:r w:rsidRPr="00D60E3D">
        <w:t>его</w:t>
      </w:r>
      <w:r w:rsidR="00D60E3D" w:rsidRPr="00D60E3D">
        <w:t xml:space="preserve"> </w:t>
      </w:r>
      <w:r w:rsidRPr="00D60E3D">
        <w:t>надо</w:t>
      </w:r>
      <w:r w:rsidR="00D60E3D" w:rsidRPr="00D60E3D">
        <w:t xml:space="preserve"> </w:t>
      </w:r>
      <w:r w:rsidRPr="00D60E3D">
        <w:t>записать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текущий</w:t>
      </w:r>
      <w:r w:rsidR="00D60E3D" w:rsidRPr="00D60E3D">
        <w:t xml:space="preserve"> </w:t>
      </w:r>
      <w:r w:rsidRPr="00D60E3D">
        <w:t>каталог</w:t>
      </w:r>
      <w:r w:rsidR="00D60E3D" w:rsidRPr="00D60E3D">
        <w:t xml:space="preserve">). </w:t>
      </w:r>
      <w:r w:rsidRPr="00D60E3D">
        <w:t>При</w:t>
      </w:r>
      <w:r w:rsidR="00D60E3D" w:rsidRPr="00D60E3D">
        <w:t xml:space="preserve"> </w:t>
      </w:r>
      <w:r w:rsidRPr="00D60E3D">
        <w:t>удалении</w:t>
      </w:r>
      <w:r w:rsidR="00D60E3D" w:rsidRPr="00D60E3D">
        <w:t xml:space="preserve"> </w:t>
      </w:r>
      <w:r w:rsidRPr="00D60E3D">
        <w:t>какого-либо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списка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команды</w:t>
      </w:r>
      <w:r w:rsidR="00D60E3D" w:rsidRPr="00D60E3D">
        <w:t xml:space="preserve"> </w:t>
      </w:r>
      <w:r w:rsidRPr="00D60E3D">
        <w:rPr>
          <w:lang w:val="en-US"/>
        </w:rPr>
        <w:t>Delete</w:t>
      </w:r>
      <w:r w:rsidR="00D60E3D" w:rsidRPr="00D60E3D">
        <w:t xml:space="preserve"> </w:t>
      </w:r>
      <w:r w:rsidRPr="00D60E3D">
        <w:t>соответствующий</w:t>
      </w:r>
      <w:r w:rsidR="00D60E3D" w:rsidRPr="00D60E3D">
        <w:t xml:space="preserve"> </w:t>
      </w:r>
      <w:r w:rsidRPr="00D60E3D">
        <w:t>ему</w:t>
      </w:r>
      <w:r w:rsidR="00D60E3D" w:rsidRPr="00D60E3D">
        <w:t xml:space="preserve"> </w:t>
      </w:r>
      <w:r w:rsidRPr="00D60E3D">
        <w:t>файл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удаляется,</w:t>
      </w:r>
      <w:r w:rsidR="00D60E3D" w:rsidRPr="00D60E3D">
        <w:t xml:space="preserve"> </w:t>
      </w:r>
      <w:r w:rsidRPr="00D60E3D">
        <w:t>поэтому</w:t>
      </w:r>
      <w:r w:rsidR="00D60E3D" w:rsidRPr="00D60E3D">
        <w:t xml:space="preserve"> </w:t>
      </w:r>
      <w:r w:rsidRPr="00D60E3D">
        <w:t>его</w:t>
      </w:r>
      <w:r w:rsidR="00D60E3D" w:rsidRPr="00D60E3D">
        <w:t xml:space="preserve"> </w:t>
      </w:r>
      <w:r w:rsidRPr="00D60E3D">
        <w:t>всегда</w:t>
      </w:r>
      <w:r w:rsidR="00D60E3D" w:rsidRPr="00D60E3D">
        <w:t xml:space="preserve"> </w:t>
      </w:r>
      <w:r w:rsidRPr="00D60E3D">
        <w:t>можно</w:t>
      </w:r>
      <w:r w:rsidR="00D60E3D" w:rsidRPr="00D60E3D">
        <w:t xml:space="preserve"> </w:t>
      </w:r>
      <w:r w:rsidRPr="00D60E3D">
        <w:t>будет</w:t>
      </w:r>
      <w:r w:rsidR="00D60E3D" w:rsidRPr="00D60E3D">
        <w:t xml:space="preserve"> </w:t>
      </w:r>
      <w:r w:rsidRPr="00D60E3D">
        <w:t>включить</w:t>
      </w:r>
      <w:r w:rsidR="00D60E3D" w:rsidRPr="00D60E3D">
        <w:t xml:space="preserve"> </w:t>
      </w:r>
      <w:r w:rsidRPr="00D60E3D">
        <w:t>обратно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список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команды</w:t>
      </w:r>
      <w:r w:rsidR="00D60E3D" w:rsidRPr="00D60E3D">
        <w:t xml:space="preserve"> </w:t>
      </w:r>
      <w:r w:rsidRPr="00D60E3D">
        <w:rPr>
          <w:lang w:val="en-US"/>
        </w:rPr>
        <w:t>Load</w:t>
      </w:r>
      <w:r w:rsidRPr="00D60E3D">
        <w:t>.</w:t>
      </w:r>
    </w:p>
    <w:p w:rsidR="00D60E3D" w:rsidRPr="00D60E3D" w:rsidRDefault="004E69A5" w:rsidP="00D60E3D">
      <w:pPr>
        <w:tabs>
          <w:tab w:val="left" w:pos="726"/>
        </w:tabs>
      </w:pPr>
      <w:r w:rsidRPr="00D60E3D">
        <w:rPr>
          <w:i/>
        </w:rPr>
        <w:t>Создание</w:t>
      </w:r>
      <w:r w:rsidR="00D60E3D" w:rsidRPr="00D60E3D">
        <w:rPr>
          <w:i/>
        </w:rPr>
        <w:t xml:space="preserve"> </w:t>
      </w:r>
      <w:r w:rsidRPr="00D60E3D">
        <w:rPr>
          <w:i/>
        </w:rPr>
        <w:t>и</w:t>
      </w:r>
      <w:r w:rsidR="00D60E3D" w:rsidRPr="00D60E3D">
        <w:rPr>
          <w:i/>
        </w:rPr>
        <w:t xml:space="preserve"> </w:t>
      </w:r>
      <w:r w:rsidRPr="00D60E3D">
        <w:rPr>
          <w:i/>
        </w:rPr>
        <w:t>редактирование</w:t>
      </w:r>
      <w:r w:rsidR="00D60E3D" w:rsidRPr="00D60E3D">
        <w:rPr>
          <w:i/>
        </w:rPr>
        <w:t xml:space="preserve"> </w:t>
      </w:r>
      <w:r w:rsidRPr="00D60E3D">
        <w:rPr>
          <w:i/>
        </w:rPr>
        <w:t>групп</w:t>
      </w:r>
      <w:r w:rsidR="00D60E3D" w:rsidRPr="00D60E3D">
        <w:rPr>
          <w:i/>
        </w:rPr>
        <w:t xml:space="preserve"> </w:t>
      </w:r>
      <w:r w:rsidRPr="00D60E3D">
        <w:rPr>
          <w:i/>
        </w:rPr>
        <w:t>базисных</w:t>
      </w:r>
      <w:r w:rsidR="00D60E3D" w:rsidRPr="00D60E3D">
        <w:rPr>
          <w:i/>
        </w:rPr>
        <w:t xml:space="preserve"> </w:t>
      </w:r>
      <w:r w:rsidRPr="00D60E3D">
        <w:rPr>
          <w:i/>
        </w:rPr>
        <w:t>спектров</w:t>
      </w:r>
      <w:r w:rsidRPr="00D60E3D">
        <w:t>.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программе</w:t>
      </w:r>
      <w:r w:rsidR="00D60E3D" w:rsidRPr="00D60E3D">
        <w:t xml:space="preserve"> </w:t>
      </w:r>
      <w:r w:rsidRPr="00D60E3D">
        <w:rPr>
          <w:lang w:val="en-US"/>
        </w:rPr>
        <w:t>STRUCTURE</w:t>
      </w:r>
      <w:r w:rsidR="00D60E3D" w:rsidRPr="00D60E3D">
        <w:t xml:space="preserve"> </w:t>
      </w:r>
      <w:r w:rsidRPr="00D60E3D">
        <w:t>уже</w:t>
      </w:r>
      <w:r w:rsidR="00D60E3D" w:rsidRPr="00D60E3D">
        <w:t xml:space="preserve"> </w:t>
      </w:r>
      <w:r w:rsidRPr="00D60E3D">
        <w:t>существует</w:t>
      </w:r>
      <w:r w:rsidR="00D60E3D" w:rsidRPr="00D60E3D">
        <w:t xml:space="preserve"> </w:t>
      </w:r>
      <w:r w:rsidRPr="00D60E3D">
        <w:t>6</w:t>
      </w:r>
      <w:r w:rsidR="00D60E3D" w:rsidRPr="00D60E3D">
        <w:t xml:space="preserve"> </w:t>
      </w:r>
      <w:r w:rsidRPr="00D60E3D">
        <w:t>предопределенных</w:t>
      </w:r>
      <w:r w:rsidR="00D60E3D" w:rsidRPr="00D60E3D">
        <w:t xml:space="preserve"> </w:t>
      </w:r>
      <w:r w:rsidRPr="00D60E3D">
        <w:t>групп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спектров,</w:t>
      </w:r>
      <w:r w:rsidR="00D60E3D" w:rsidRPr="00D60E3D">
        <w:t xml:space="preserve"> </w:t>
      </w:r>
      <w:r w:rsidRPr="00D60E3D">
        <w:t>соответствующих</w:t>
      </w:r>
      <w:r w:rsidR="00D60E3D" w:rsidRPr="00D60E3D">
        <w:t xml:space="preserve"> </w:t>
      </w:r>
      <w:r w:rsidRPr="00D60E3D">
        <w:t>различным</w:t>
      </w:r>
      <w:r w:rsidR="00D60E3D" w:rsidRPr="00D60E3D">
        <w:t xml:space="preserve"> </w:t>
      </w:r>
      <w:r w:rsidRPr="00D60E3D">
        <w:t>методам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КД.</w:t>
      </w:r>
      <w:r w:rsidR="00D60E3D" w:rsidRPr="00D60E3D">
        <w:t xml:space="preserve"> </w:t>
      </w:r>
      <w:r w:rsidRPr="00D60E3D">
        <w:t>Эти</w:t>
      </w:r>
      <w:r w:rsidR="00D60E3D" w:rsidRPr="00D60E3D">
        <w:t xml:space="preserve"> </w:t>
      </w:r>
      <w:r w:rsidRPr="00D60E3D">
        <w:t>группы</w:t>
      </w:r>
      <w:r w:rsidR="00D60E3D" w:rsidRPr="00D60E3D">
        <w:t xml:space="preserve"> </w:t>
      </w:r>
      <w:r w:rsidRPr="00D60E3D">
        <w:t>имеют</w:t>
      </w:r>
      <w:r w:rsidR="00D60E3D" w:rsidRPr="00D60E3D">
        <w:t xml:space="preserve"> </w:t>
      </w:r>
      <w:r w:rsidRPr="00D60E3D">
        <w:t>следующие</w:t>
      </w:r>
      <w:r w:rsidR="00D60E3D" w:rsidRPr="00D60E3D">
        <w:t xml:space="preserve"> </w:t>
      </w:r>
      <w:r w:rsidRPr="00D60E3D">
        <w:t>имена</w:t>
      </w:r>
      <w:r w:rsidR="00D60E3D" w:rsidRPr="00D60E3D">
        <w:t>:</w:t>
      </w:r>
    </w:p>
    <w:p w:rsidR="00D60E3D" w:rsidRPr="00D60E3D" w:rsidRDefault="004E69A5" w:rsidP="00D60E3D">
      <w:pPr>
        <w:numPr>
          <w:ilvl w:val="0"/>
          <w:numId w:val="9"/>
        </w:numPr>
        <w:tabs>
          <w:tab w:val="left" w:pos="726"/>
        </w:tabs>
        <w:ind w:left="0" w:firstLine="709"/>
      </w:pPr>
      <w:r w:rsidRPr="00D60E3D">
        <w:rPr>
          <w:lang w:val="en-US"/>
        </w:rPr>
        <w:t>PG</w:t>
      </w:r>
      <w:r w:rsidRPr="00D60E3D">
        <w:t>_3_16.</w:t>
      </w:r>
      <w:r w:rsidRPr="00D60E3D">
        <w:rPr>
          <w:lang w:val="en-US"/>
        </w:rPr>
        <w:t>GRP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rPr>
          <w:lang w:val="en-US"/>
        </w:rPr>
        <w:t>PG</w:t>
      </w:r>
      <w:r w:rsidRPr="00D60E3D">
        <w:t>_4_16.</w:t>
      </w:r>
      <w:r w:rsidRPr="00D60E3D">
        <w:rPr>
          <w:lang w:val="en-US"/>
        </w:rPr>
        <w:t>GRP</w:t>
      </w:r>
      <w:r w:rsidR="00D60E3D" w:rsidRPr="00D60E3D">
        <w:t xml:space="preserve"> - </w:t>
      </w:r>
      <w:r w:rsidRPr="00D60E3D">
        <w:t>базисные</w:t>
      </w:r>
      <w:r w:rsidR="00D60E3D" w:rsidRPr="00D60E3D">
        <w:t xml:space="preserve"> </w:t>
      </w:r>
      <w:r w:rsidRPr="00D60E3D">
        <w:t>наборы,</w:t>
      </w:r>
      <w:r w:rsidR="00D60E3D" w:rsidRPr="00D60E3D">
        <w:t xml:space="preserve"> </w:t>
      </w:r>
      <w:r w:rsidRPr="00D60E3D">
        <w:t>состоящие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16</w:t>
      </w:r>
      <w:r w:rsidR="00D60E3D" w:rsidRPr="00D60E3D">
        <w:t xml:space="preserve"> </w:t>
      </w:r>
      <w:r w:rsidRPr="00D60E3D">
        <w:t>спектров,</w:t>
      </w:r>
      <w:r w:rsidR="00D60E3D" w:rsidRPr="00D60E3D">
        <w:t xml:space="preserve"> </w:t>
      </w:r>
      <w:r w:rsidRPr="00D60E3D">
        <w:t>использованные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авторами</w:t>
      </w:r>
      <w:r w:rsidR="00D60E3D" w:rsidRPr="00D60E3D">
        <w:t xml:space="preserve"> </w:t>
      </w:r>
      <w:r w:rsidRPr="00D60E3D">
        <w:t>метода</w:t>
      </w:r>
      <w:r w:rsidR="00D60E3D">
        <w:t xml:space="preserve"> "</w:t>
      </w:r>
      <w:r w:rsidRPr="00D60E3D">
        <w:t>регуляризации</w:t>
      </w:r>
      <w:r w:rsidR="00D60E3D">
        <w:t xml:space="preserve">" </w:t>
      </w:r>
      <w:r w:rsidR="00D60E3D" w:rsidRPr="00D60E3D">
        <w:t>[</w:t>
      </w:r>
      <w:r w:rsidRPr="00D60E3D">
        <w:t>4</w:t>
      </w:r>
      <w:r w:rsidR="00D60E3D" w:rsidRPr="00D60E3D">
        <w:t>]</w:t>
      </w:r>
      <w:r w:rsidR="00D60E3D">
        <w:t xml:space="preserve"> (</w:t>
      </w:r>
      <w:r w:rsidRPr="00D60E3D">
        <w:rPr>
          <w:lang w:val="en-US"/>
        </w:rPr>
        <w:t>Provencher</w:t>
      </w:r>
      <w:r w:rsidR="00D60E3D" w:rsidRPr="00D60E3D">
        <w:t xml:space="preserve"> </w:t>
      </w:r>
      <w:r w:rsidRPr="00D60E3D">
        <w:t>&amp;</w:t>
      </w:r>
      <w:r w:rsidR="00D60E3D" w:rsidRPr="00D60E3D">
        <w:t xml:space="preserve"> </w:t>
      </w:r>
      <w:r w:rsidRPr="00D60E3D">
        <w:rPr>
          <w:lang w:val="en-US"/>
        </w:rPr>
        <w:t>Glockner</w:t>
      </w:r>
      <w:r w:rsidR="00D60E3D" w:rsidRPr="00D60E3D">
        <w:t xml:space="preserve">), </w:t>
      </w:r>
      <w:r w:rsidRPr="00D60E3D">
        <w:t>предназначенные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определения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3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4</w:t>
      </w:r>
      <w:r w:rsidR="00D60E3D" w:rsidRPr="00D60E3D">
        <w:t xml:space="preserve"> </w:t>
      </w:r>
      <w:r w:rsidRPr="00D60E3D">
        <w:t>структурным</w:t>
      </w:r>
      <w:r w:rsidR="00D60E3D" w:rsidRPr="00D60E3D">
        <w:t xml:space="preserve"> </w:t>
      </w:r>
      <w:r w:rsidRPr="00D60E3D">
        <w:t>классам</w:t>
      </w:r>
      <w:r w:rsidR="00D60E3D" w:rsidRPr="00D60E3D">
        <w:t xml:space="preserve"> </w:t>
      </w:r>
      <w:r w:rsidRPr="00D60E3D">
        <w:t>соответственно</w:t>
      </w:r>
      <w:r w:rsidR="00D60E3D">
        <w:t xml:space="preserve"> (</w:t>
      </w:r>
      <w:r w:rsidRPr="00D60E3D">
        <w:t>смотри</w:t>
      </w:r>
      <w:r w:rsidR="00D60E3D" w:rsidRPr="00D60E3D">
        <w:t xml:space="preserve"> </w:t>
      </w:r>
      <w:r w:rsidRPr="00D60E3D">
        <w:t>ниже</w:t>
      </w:r>
      <w:r w:rsidR="00D60E3D" w:rsidRPr="00D60E3D">
        <w:t>);</w:t>
      </w:r>
    </w:p>
    <w:p w:rsidR="00D60E3D" w:rsidRPr="00D60E3D" w:rsidRDefault="004E69A5" w:rsidP="00D60E3D">
      <w:pPr>
        <w:numPr>
          <w:ilvl w:val="0"/>
          <w:numId w:val="9"/>
        </w:numPr>
        <w:tabs>
          <w:tab w:val="left" w:pos="726"/>
        </w:tabs>
        <w:ind w:left="0" w:firstLine="709"/>
      </w:pPr>
      <w:r w:rsidRPr="00D60E3D">
        <w:rPr>
          <w:lang w:val="en-US"/>
        </w:rPr>
        <w:t>PG</w:t>
      </w:r>
      <w:r w:rsidRPr="00D60E3D">
        <w:t>_3_20.</w:t>
      </w:r>
      <w:r w:rsidRPr="00D60E3D">
        <w:rPr>
          <w:lang w:val="en-US"/>
        </w:rPr>
        <w:t>GRP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rPr>
          <w:lang w:val="en-US"/>
        </w:rPr>
        <w:t>PG</w:t>
      </w:r>
      <w:r w:rsidRPr="00D60E3D">
        <w:t>_4_20.</w:t>
      </w:r>
      <w:r w:rsidRPr="00D60E3D">
        <w:rPr>
          <w:lang w:val="en-US"/>
        </w:rPr>
        <w:t>GRP</w:t>
      </w:r>
      <w:r w:rsidR="00D60E3D" w:rsidRPr="00D60E3D">
        <w:t xml:space="preserve"> - </w:t>
      </w:r>
      <w:r w:rsidRPr="00D60E3D">
        <w:t>базисные</w:t>
      </w:r>
      <w:r w:rsidR="00D60E3D" w:rsidRPr="00D60E3D">
        <w:t xml:space="preserve"> </w:t>
      </w:r>
      <w:r w:rsidRPr="00D60E3D">
        <w:t>наборы,</w:t>
      </w:r>
      <w:r w:rsidR="00D60E3D" w:rsidRPr="00D60E3D">
        <w:t xml:space="preserve"> </w:t>
      </w:r>
      <w:r w:rsidRPr="00D60E3D">
        <w:t>содержащие</w:t>
      </w:r>
      <w:r w:rsidR="00D60E3D" w:rsidRPr="00D60E3D">
        <w:t xml:space="preserve"> </w:t>
      </w:r>
      <w:r w:rsidRPr="00D60E3D">
        <w:t>те</w:t>
      </w:r>
      <w:r w:rsidR="00D60E3D" w:rsidRPr="00D60E3D">
        <w:t xml:space="preserve"> </w:t>
      </w:r>
      <w:r w:rsidRPr="00D60E3D">
        <w:t>же</w:t>
      </w:r>
      <w:r w:rsidR="00D60E3D" w:rsidRPr="00D60E3D">
        <w:t xml:space="preserve"> </w:t>
      </w:r>
      <w:r w:rsidRPr="00D60E3D">
        <w:t>самые</w:t>
      </w:r>
      <w:r w:rsidR="00D60E3D" w:rsidRPr="00D60E3D">
        <w:t xml:space="preserve"> </w:t>
      </w:r>
      <w:r w:rsidRPr="00D60E3D">
        <w:t>16</w:t>
      </w:r>
      <w:r w:rsidR="00D60E3D" w:rsidRPr="00D60E3D">
        <w:t xml:space="preserve"> </w:t>
      </w:r>
      <w:r w:rsidRPr="00D60E3D">
        <w:t>спектров,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двух</w:t>
      </w:r>
      <w:r w:rsidR="00D60E3D" w:rsidRPr="00D60E3D">
        <w:t xml:space="preserve"> </w:t>
      </w:r>
      <w:r w:rsidRPr="00D60E3D">
        <w:t>предыдущих</w:t>
      </w:r>
      <w:r w:rsidR="00D60E3D" w:rsidRPr="00D60E3D">
        <w:t xml:space="preserve"> </w:t>
      </w:r>
      <w:r w:rsidRPr="00D60E3D">
        <w:t>наборах,</w:t>
      </w:r>
      <w:r w:rsidR="00D60E3D" w:rsidRPr="00D60E3D">
        <w:t xml:space="preserve"> </w:t>
      </w:r>
      <w:r w:rsidRPr="00D60E3D">
        <w:t>плюс</w:t>
      </w:r>
      <w:r w:rsidR="00D60E3D" w:rsidRPr="00D60E3D">
        <w:t xml:space="preserve"> </w:t>
      </w:r>
      <w:r w:rsidRPr="00D60E3D">
        <w:t>4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денатурированных</w:t>
      </w:r>
      <w:r w:rsidR="00D60E3D" w:rsidRPr="00D60E3D">
        <w:t xml:space="preserve"> </w:t>
      </w:r>
      <w:r w:rsidRPr="00D60E3D">
        <w:t>белков</w:t>
      </w:r>
      <w:r w:rsidR="00D60E3D" w:rsidRPr="00D60E3D">
        <w:t>;</w:t>
      </w:r>
    </w:p>
    <w:p w:rsidR="004E69A5" w:rsidRPr="00D60E3D" w:rsidRDefault="004E69A5" w:rsidP="00D60E3D">
      <w:pPr>
        <w:numPr>
          <w:ilvl w:val="0"/>
          <w:numId w:val="9"/>
        </w:numPr>
        <w:tabs>
          <w:tab w:val="left" w:pos="726"/>
        </w:tabs>
        <w:ind w:left="0" w:firstLine="709"/>
      </w:pPr>
      <w:r w:rsidRPr="00D60E3D">
        <w:rPr>
          <w:lang w:val="en-US"/>
        </w:rPr>
        <w:t>HJ</w:t>
      </w:r>
      <w:r w:rsidRPr="00D60E3D">
        <w:t>_16.</w:t>
      </w:r>
      <w:r w:rsidRPr="00D60E3D">
        <w:rPr>
          <w:lang w:val="en-US"/>
        </w:rPr>
        <w:t>GRP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rPr>
          <w:lang w:val="en-US"/>
        </w:rPr>
        <w:t>HJ</w:t>
      </w:r>
      <w:r w:rsidRPr="00D60E3D">
        <w:t>_22.</w:t>
      </w:r>
      <w:r w:rsidRPr="00D60E3D">
        <w:rPr>
          <w:lang w:val="en-US"/>
        </w:rPr>
        <w:t>GRP</w:t>
      </w:r>
      <w:r w:rsidR="00D60E3D" w:rsidRPr="00D60E3D">
        <w:t xml:space="preserve"> - </w:t>
      </w:r>
      <w:r w:rsidRPr="00D60E3D">
        <w:t>базисные</w:t>
      </w:r>
      <w:r w:rsidR="00D60E3D" w:rsidRPr="00D60E3D">
        <w:t xml:space="preserve"> </w:t>
      </w:r>
      <w:r w:rsidRPr="00D60E3D">
        <w:t>наборы,</w:t>
      </w:r>
      <w:r w:rsidR="00D60E3D" w:rsidRPr="00D60E3D">
        <w:t xml:space="preserve"> </w:t>
      </w:r>
      <w:r w:rsidRPr="00D60E3D">
        <w:t>состоящие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16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22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соответственно,</w:t>
      </w:r>
      <w:r w:rsidR="00D60E3D" w:rsidRPr="00D60E3D">
        <w:t xml:space="preserve"> </w:t>
      </w:r>
      <w:r w:rsidRPr="00D60E3D">
        <w:t>использованные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авторами</w:t>
      </w:r>
      <w:r w:rsidR="00D60E3D" w:rsidRPr="00D60E3D">
        <w:t xml:space="preserve"> </w:t>
      </w:r>
      <w:r w:rsidRPr="00D60E3D">
        <w:t>метода</w:t>
      </w:r>
      <w:r w:rsidR="00D60E3D">
        <w:t xml:space="preserve"> "</w:t>
      </w:r>
      <w:r w:rsidRPr="00D60E3D">
        <w:t>ортогональных</w:t>
      </w:r>
      <w:r w:rsidR="00D60E3D" w:rsidRPr="00D60E3D">
        <w:t xml:space="preserve"> </w:t>
      </w:r>
      <w:r w:rsidRPr="00D60E3D">
        <w:t>спектров</w:t>
      </w:r>
      <w:r w:rsidR="00D60E3D">
        <w:t xml:space="preserve">" </w:t>
      </w:r>
      <w:r w:rsidR="00D60E3D" w:rsidRPr="00D60E3D">
        <w:t>[</w:t>
      </w:r>
      <w:r w:rsidRPr="00D60E3D">
        <w:t>7</w:t>
      </w:r>
      <w:r w:rsidR="00D60E3D" w:rsidRPr="00D60E3D">
        <w:t>]</w:t>
      </w:r>
      <w:r w:rsidR="00D60E3D">
        <w:t xml:space="preserve"> (</w:t>
      </w:r>
      <w:r w:rsidRPr="00D60E3D">
        <w:rPr>
          <w:lang w:val="en-US"/>
        </w:rPr>
        <w:t>Henessey</w:t>
      </w:r>
      <w:r w:rsidR="00D60E3D" w:rsidRPr="00D60E3D">
        <w:t xml:space="preserve"> </w:t>
      </w:r>
      <w:r w:rsidRPr="00D60E3D">
        <w:t>&amp;</w:t>
      </w:r>
      <w:r w:rsidR="00D60E3D" w:rsidRPr="00D60E3D">
        <w:t xml:space="preserve"> </w:t>
      </w:r>
      <w:r w:rsidRPr="00D60E3D">
        <w:rPr>
          <w:lang w:val="en-US"/>
        </w:rPr>
        <w:t>Johnson</w:t>
      </w:r>
      <w:r w:rsidR="00D60E3D" w:rsidRPr="00D60E3D">
        <w:t xml:space="preserve">), </w:t>
      </w:r>
      <w:r w:rsidRPr="00D60E3D">
        <w:t>предназначенные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определения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5</w:t>
      </w:r>
      <w:r w:rsidR="00D60E3D" w:rsidRPr="00D60E3D">
        <w:t xml:space="preserve"> </w:t>
      </w:r>
      <w:r w:rsidRPr="00D60E3D">
        <w:t>структурным</w:t>
      </w:r>
      <w:r w:rsidR="00D60E3D" w:rsidRPr="00D60E3D">
        <w:t xml:space="preserve"> </w:t>
      </w:r>
      <w:r w:rsidRPr="00D60E3D">
        <w:t>классам</w:t>
      </w:r>
      <w:r w:rsidR="00D60E3D">
        <w:t xml:space="preserve"> (</w:t>
      </w:r>
      <w:r w:rsidRPr="00D60E3D">
        <w:t>смотри</w:t>
      </w:r>
      <w:r w:rsidR="00D60E3D" w:rsidRPr="00D60E3D">
        <w:t xml:space="preserve"> </w:t>
      </w:r>
      <w:r w:rsidRPr="00D60E3D">
        <w:t>ниже</w:t>
      </w:r>
      <w:r w:rsidR="00D60E3D" w:rsidRPr="00D60E3D">
        <w:t>).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В</w:t>
      </w:r>
      <w:r w:rsidR="00D60E3D" w:rsidRPr="00D60E3D">
        <w:t xml:space="preserve"> </w:t>
      </w:r>
      <w:r w:rsidRPr="00D60E3D">
        <w:t>программе</w:t>
      </w:r>
      <w:r w:rsidR="00D60E3D" w:rsidRPr="00D60E3D">
        <w:t xml:space="preserve"> </w:t>
      </w:r>
      <w:r w:rsidRPr="00D60E3D">
        <w:t>предусмотрена</w:t>
      </w:r>
      <w:r w:rsidR="00D60E3D" w:rsidRPr="00D60E3D">
        <w:t xml:space="preserve"> </w:t>
      </w:r>
      <w:r w:rsidRPr="00D60E3D">
        <w:t>возможность</w:t>
      </w:r>
      <w:r w:rsidR="00D60E3D" w:rsidRPr="00D60E3D">
        <w:t xml:space="preserve"> </w:t>
      </w:r>
      <w:r w:rsidRPr="00D60E3D">
        <w:t>создания</w:t>
      </w:r>
      <w:r w:rsidR="00D60E3D" w:rsidRPr="00D60E3D">
        <w:t xml:space="preserve"> </w:t>
      </w:r>
      <w:r w:rsidRPr="00D60E3D">
        <w:t>собственных</w:t>
      </w:r>
      <w:r w:rsidR="00D60E3D" w:rsidRPr="00D60E3D">
        <w:t xml:space="preserve"> </w:t>
      </w:r>
      <w:r w:rsidRPr="00D60E3D">
        <w:t>групп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спектров.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этого</w:t>
      </w:r>
      <w:r w:rsidR="00D60E3D" w:rsidRPr="00D60E3D">
        <w:t xml:space="preserve"> </w:t>
      </w:r>
      <w:r w:rsidRPr="00D60E3D">
        <w:t>необходимо</w:t>
      </w:r>
      <w:r w:rsidR="00D60E3D" w:rsidRPr="00D60E3D">
        <w:t xml:space="preserve"> </w:t>
      </w:r>
      <w:r w:rsidRPr="00D60E3D">
        <w:t>воспользоваться</w:t>
      </w:r>
      <w:r w:rsidR="00D60E3D" w:rsidRPr="00D60E3D">
        <w:t xml:space="preserve"> </w:t>
      </w:r>
      <w:r w:rsidRPr="00D60E3D">
        <w:t>командой</w:t>
      </w:r>
      <w:r w:rsidR="00D60E3D" w:rsidRPr="00D60E3D">
        <w:t xml:space="preserve"> </w:t>
      </w:r>
      <w:r w:rsidRPr="00D60E3D">
        <w:t>главного</w:t>
      </w:r>
      <w:r w:rsidR="00D60E3D" w:rsidRPr="00D60E3D">
        <w:t xml:space="preserve"> </w:t>
      </w:r>
      <w:r w:rsidRPr="00D60E3D">
        <w:t>меню</w:t>
      </w:r>
      <w:r w:rsidR="00D60E3D" w:rsidRPr="00D60E3D">
        <w:t xml:space="preserve"> </w:t>
      </w:r>
      <w:r w:rsidRPr="00D60E3D">
        <w:rPr>
          <w:lang w:val="en-US"/>
        </w:rPr>
        <w:t>Group</w:t>
      </w:r>
      <w:r w:rsidRPr="00D60E3D">
        <w:t>/</w:t>
      </w:r>
      <w:r w:rsidRPr="00D60E3D">
        <w:rPr>
          <w:lang w:val="en-US"/>
        </w:rPr>
        <w:t>Create</w:t>
      </w:r>
      <w:r w:rsidRPr="00D60E3D">
        <w:t>,</w:t>
      </w:r>
      <w:r w:rsidR="00D60E3D" w:rsidRPr="00D60E3D">
        <w:t xml:space="preserve"> </w:t>
      </w:r>
      <w:r w:rsidRPr="00D60E3D">
        <w:t>позволяющей</w:t>
      </w:r>
      <w:r w:rsidR="00D60E3D" w:rsidRPr="00D60E3D">
        <w:t xml:space="preserve"> </w:t>
      </w:r>
      <w:r w:rsidRPr="00D60E3D">
        <w:t>выбрать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списка</w:t>
      </w:r>
      <w:r w:rsidR="00D60E3D" w:rsidRPr="00D60E3D">
        <w:t xml:space="preserve"> </w:t>
      </w:r>
      <w:r w:rsidRPr="00D60E3D">
        <w:t>существующих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те,</w:t>
      </w:r>
      <w:r w:rsidR="00D60E3D" w:rsidRPr="00D60E3D">
        <w:t xml:space="preserve"> </w:t>
      </w:r>
      <w:r w:rsidRPr="00D60E3D">
        <w:t>которые</w:t>
      </w:r>
      <w:r w:rsidR="00D60E3D" w:rsidRPr="00D60E3D">
        <w:t xml:space="preserve"> </w:t>
      </w:r>
      <w:r w:rsidRPr="00D60E3D">
        <w:t>вы</w:t>
      </w:r>
      <w:r w:rsidR="00D60E3D" w:rsidRPr="00D60E3D">
        <w:t xml:space="preserve"> </w:t>
      </w:r>
      <w:r w:rsidRPr="00D60E3D">
        <w:t>хотите</w:t>
      </w:r>
      <w:r w:rsidR="00D60E3D" w:rsidRPr="00D60E3D">
        <w:t xml:space="preserve"> </w:t>
      </w:r>
      <w:r w:rsidRPr="00D60E3D">
        <w:t>включить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свой</w:t>
      </w:r>
      <w:r w:rsidR="00D60E3D" w:rsidRPr="00D60E3D">
        <w:t xml:space="preserve"> </w:t>
      </w:r>
      <w:r w:rsidRPr="00D60E3D">
        <w:t>базисный</w:t>
      </w:r>
      <w:r w:rsidR="00D60E3D" w:rsidRPr="00D60E3D">
        <w:t xml:space="preserve"> </w:t>
      </w:r>
      <w:r w:rsidRPr="00D60E3D">
        <w:t>набор.</w:t>
      </w:r>
      <w:r w:rsidR="00D60E3D" w:rsidRPr="00D60E3D">
        <w:t xml:space="preserve"> </w:t>
      </w:r>
      <w:r w:rsidRPr="00D60E3D">
        <w:t>Аналогичным</w:t>
      </w:r>
      <w:r w:rsidR="00D60E3D" w:rsidRPr="00D60E3D">
        <w:t xml:space="preserve"> </w:t>
      </w:r>
      <w:r w:rsidRPr="00D60E3D">
        <w:t>образом</w:t>
      </w:r>
      <w:r w:rsidR="00D60E3D" w:rsidRPr="00D60E3D">
        <w:t xml:space="preserve"> </w:t>
      </w:r>
      <w:r w:rsidRPr="00D60E3D">
        <w:t>осуществляется</w:t>
      </w:r>
      <w:r w:rsidR="00D60E3D" w:rsidRPr="00D60E3D">
        <w:t xml:space="preserve"> </w:t>
      </w:r>
      <w:r w:rsidRPr="00D60E3D">
        <w:t>редактирование</w:t>
      </w:r>
      <w:r w:rsidR="00D60E3D" w:rsidRPr="00D60E3D">
        <w:t xml:space="preserve"> </w:t>
      </w:r>
      <w:r w:rsidRPr="00D60E3D">
        <w:t>групп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>
        <w:t xml:space="preserve"> (</w:t>
      </w:r>
      <w:r w:rsidRPr="00D60E3D">
        <w:t>команда</w:t>
      </w:r>
      <w:r w:rsidR="00D60E3D" w:rsidRPr="00D60E3D">
        <w:t xml:space="preserve"> </w:t>
      </w:r>
      <w:r w:rsidRPr="00D60E3D">
        <w:t>главного</w:t>
      </w:r>
      <w:r w:rsidR="00D60E3D" w:rsidRPr="00D60E3D">
        <w:t xml:space="preserve"> </w:t>
      </w:r>
      <w:r w:rsidRPr="00D60E3D">
        <w:t>меню</w:t>
      </w:r>
      <w:r w:rsidR="00D60E3D" w:rsidRPr="00D60E3D">
        <w:t xml:space="preserve"> </w:t>
      </w:r>
      <w:r w:rsidRPr="00D60E3D">
        <w:rPr>
          <w:lang w:val="en-US"/>
        </w:rPr>
        <w:t>Group</w:t>
      </w:r>
      <w:r w:rsidRPr="00D60E3D">
        <w:t>/</w:t>
      </w:r>
      <w:r w:rsidRPr="00D60E3D">
        <w:rPr>
          <w:lang w:val="en-US"/>
        </w:rPr>
        <w:t>Edit</w:t>
      </w:r>
      <w:r w:rsidR="00D60E3D" w:rsidRPr="00D60E3D">
        <w:t xml:space="preserve">). </w:t>
      </w:r>
      <w:r w:rsidRPr="00D60E3D">
        <w:t>Удаление</w:t>
      </w:r>
      <w:r w:rsidR="00D60E3D" w:rsidRPr="00D60E3D">
        <w:t xml:space="preserve"> </w:t>
      </w:r>
      <w:r w:rsidRPr="00D60E3D">
        <w:t>группы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осуществляется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команды</w:t>
      </w:r>
      <w:r w:rsidR="00D60E3D" w:rsidRPr="00D60E3D">
        <w:t xml:space="preserve"> </w:t>
      </w:r>
      <w:r w:rsidRPr="00D60E3D">
        <w:t>главного</w:t>
      </w:r>
      <w:r w:rsidR="00D60E3D" w:rsidRPr="00D60E3D">
        <w:t xml:space="preserve"> </w:t>
      </w:r>
      <w:r w:rsidRPr="00D60E3D">
        <w:t>меню</w:t>
      </w:r>
      <w:r w:rsidR="00D60E3D" w:rsidRPr="00D60E3D">
        <w:t xml:space="preserve"> </w:t>
      </w:r>
      <w:r w:rsidRPr="00D60E3D">
        <w:rPr>
          <w:lang w:val="en-US"/>
        </w:rPr>
        <w:t>Group</w:t>
      </w:r>
      <w:r w:rsidRPr="00D60E3D">
        <w:t>/</w:t>
      </w:r>
      <w:r w:rsidRPr="00D60E3D">
        <w:rPr>
          <w:lang w:val="en-US"/>
        </w:rPr>
        <w:t>Delete</w:t>
      </w:r>
      <w:r w:rsidRPr="00D60E3D">
        <w:t>.</w:t>
      </w:r>
    </w:p>
    <w:p w:rsidR="004E69A5" w:rsidRDefault="004E69A5" w:rsidP="00D60E3D">
      <w:pPr>
        <w:tabs>
          <w:tab w:val="left" w:pos="726"/>
        </w:tabs>
      </w:pPr>
      <w:r w:rsidRPr="00D60E3D">
        <w:rPr>
          <w:i/>
        </w:rPr>
        <w:t>Выбор</w:t>
      </w:r>
      <w:r w:rsidR="00D60E3D" w:rsidRPr="00D60E3D">
        <w:rPr>
          <w:i/>
        </w:rPr>
        <w:t xml:space="preserve"> </w:t>
      </w:r>
      <w:r w:rsidRPr="00D60E3D">
        <w:rPr>
          <w:i/>
        </w:rPr>
        <w:t>набора</w:t>
      </w:r>
      <w:r w:rsidR="00D60E3D" w:rsidRPr="00D60E3D">
        <w:t xml:space="preserve"> </w:t>
      </w:r>
      <w:r w:rsidRPr="00D60E3D">
        <w:rPr>
          <w:i/>
        </w:rPr>
        <w:t>структурных</w:t>
      </w:r>
      <w:r w:rsidR="00D60E3D" w:rsidRPr="00D60E3D">
        <w:rPr>
          <w:i/>
        </w:rPr>
        <w:t xml:space="preserve"> </w:t>
      </w:r>
      <w:r w:rsidRPr="00D60E3D">
        <w:rPr>
          <w:i/>
        </w:rPr>
        <w:t>типов</w:t>
      </w:r>
      <w:r w:rsidRPr="00D60E3D">
        <w:t>.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программе</w:t>
      </w:r>
      <w:r w:rsidR="00D60E3D" w:rsidRPr="00D60E3D">
        <w:t xml:space="preserve"> </w:t>
      </w:r>
      <w:r w:rsidRPr="00D60E3D">
        <w:rPr>
          <w:lang w:val="en-US"/>
        </w:rPr>
        <w:t>STRUCTURE</w:t>
      </w:r>
      <w:r w:rsidR="00D60E3D" w:rsidRPr="00D60E3D">
        <w:t xml:space="preserve"> </w:t>
      </w:r>
      <w:r w:rsidRPr="00D60E3D">
        <w:t>предопределены</w:t>
      </w:r>
      <w:r w:rsidR="00D60E3D" w:rsidRPr="00D60E3D">
        <w:t xml:space="preserve"> </w:t>
      </w:r>
      <w:r w:rsidRPr="00D60E3D">
        <w:t>следующие</w:t>
      </w:r>
      <w:r w:rsidR="00D60E3D" w:rsidRPr="00D60E3D">
        <w:t xml:space="preserve"> </w:t>
      </w:r>
      <w:r w:rsidRPr="00D60E3D">
        <w:t>3</w:t>
      </w:r>
      <w:r w:rsidR="00D60E3D" w:rsidRPr="00D60E3D">
        <w:t xml:space="preserve"> </w:t>
      </w:r>
      <w:r w:rsidRPr="00D60E3D">
        <w:t>набора</w:t>
      </w:r>
      <w:r w:rsidR="00D60E3D" w:rsidRPr="00D60E3D">
        <w:t xml:space="preserve"> </w:t>
      </w:r>
      <w:r w:rsidRPr="00D60E3D">
        <w:t>типов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: </w:t>
      </w:r>
    </w:p>
    <w:p w:rsidR="00076AC9" w:rsidRPr="00D60E3D" w:rsidRDefault="00076AC9" w:rsidP="00D60E3D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7048"/>
      </w:tblGrid>
      <w:tr w:rsidR="004E69A5" w:rsidRPr="00D60E3D" w:rsidTr="002A3E52">
        <w:trPr>
          <w:jc w:val="center"/>
        </w:trPr>
        <w:tc>
          <w:tcPr>
            <w:tcW w:w="2093" w:type="dxa"/>
            <w:shd w:val="clear" w:color="auto" w:fill="auto"/>
          </w:tcPr>
          <w:p w:rsidR="00D60E3D" w:rsidRPr="002A3E52" w:rsidRDefault="004E69A5" w:rsidP="00076AC9">
            <w:pPr>
              <w:pStyle w:val="af5"/>
              <w:rPr>
                <w:lang w:val="en-US"/>
              </w:rPr>
            </w:pPr>
            <w:r w:rsidRPr="002A3E52">
              <w:rPr>
                <w:lang w:val="en-US"/>
              </w:rPr>
              <w:t>Provencher</w:t>
            </w:r>
            <w:r w:rsidR="00D60E3D" w:rsidRPr="002A3E52">
              <w:rPr>
                <w:lang w:val="en-US"/>
              </w:rPr>
              <w:t xml:space="preserve"> </w:t>
            </w:r>
            <w:r w:rsidRPr="002A3E52">
              <w:rPr>
                <w:lang w:val="en-US"/>
              </w:rPr>
              <w:t>3</w:t>
            </w:r>
            <w:r w:rsidR="00D60E3D" w:rsidRPr="002A3E52">
              <w:rPr>
                <w:lang w:val="en-US"/>
              </w:rPr>
              <w:t xml:space="preserve"> (</w:t>
            </w:r>
            <w:r w:rsidRPr="002A3E52">
              <w:rPr>
                <w:lang w:val="en-US"/>
              </w:rPr>
              <w:t>PG3.STR</w:t>
            </w:r>
            <w:r w:rsidR="00D60E3D" w:rsidRPr="002A3E52">
              <w:rPr>
                <w:lang w:val="en-US"/>
              </w:rPr>
              <w:t>)</w:t>
            </w:r>
          </w:p>
          <w:p w:rsidR="004E69A5" w:rsidRPr="00D60E3D" w:rsidRDefault="004E69A5" w:rsidP="00076AC9">
            <w:pPr>
              <w:pStyle w:val="af5"/>
            </w:pPr>
          </w:p>
        </w:tc>
        <w:tc>
          <w:tcPr>
            <w:tcW w:w="7229" w:type="dxa"/>
            <w:shd w:val="clear" w:color="auto" w:fill="auto"/>
          </w:tcPr>
          <w:p w:rsidR="00D60E3D" w:rsidRPr="00D60E3D" w:rsidRDefault="004E69A5" w:rsidP="00076AC9">
            <w:pPr>
              <w:pStyle w:val="af5"/>
            </w:pPr>
            <w:r w:rsidRPr="002A3E52">
              <w:rPr>
                <w:lang w:val="en-US"/>
              </w:rPr>
              <w:t>ALFA</w:t>
            </w:r>
            <w:r w:rsidRPr="005D46E1">
              <w:t>_</w:t>
            </w:r>
            <w:r w:rsidRPr="002A3E52">
              <w:rPr>
                <w:lang w:val="en-US"/>
              </w:rPr>
              <w:t>hl</w:t>
            </w:r>
            <w:r w:rsidR="00D60E3D">
              <w:t xml:space="preserve"> (</w:t>
            </w:r>
            <w:r w:rsidRPr="002A3E52">
              <w:sym w:font="Symbol" w:char="F061"/>
            </w:r>
            <w:r w:rsidRPr="00D60E3D">
              <w:t>-спираль</w:t>
            </w:r>
            <w:r w:rsidR="00D60E3D" w:rsidRPr="00D60E3D">
              <w:t>)</w:t>
            </w:r>
          </w:p>
          <w:p w:rsidR="00D60E3D" w:rsidRPr="00D60E3D" w:rsidRDefault="004E69A5" w:rsidP="00076AC9">
            <w:pPr>
              <w:pStyle w:val="af5"/>
            </w:pPr>
            <w:r w:rsidRPr="002A3E52">
              <w:rPr>
                <w:lang w:val="en-US"/>
              </w:rPr>
              <w:t>BETA</w:t>
            </w:r>
            <w:r w:rsidRPr="005D46E1">
              <w:t>_</w:t>
            </w:r>
            <w:r w:rsidRPr="002A3E52">
              <w:rPr>
                <w:lang w:val="en-US"/>
              </w:rPr>
              <w:t>sh</w:t>
            </w:r>
            <w:r w:rsidR="00D60E3D">
              <w:t xml:space="preserve"> (</w:t>
            </w:r>
            <w:r w:rsidRPr="002A3E52">
              <w:sym w:font="Symbol" w:char="F062"/>
            </w:r>
            <w:r w:rsidRPr="00D60E3D">
              <w:t>-структура</w:t>
            </w:r>
            <w:r w:rsidR="00D60E3D" w:rsidRPr="00D60E3D">
              <w:t>)</w:t>
            </w:r>
          </w:p>
          <w:p w:rsidR="004E69A5" w:rsidRPr="00D60E3D" w:rsidRDefault="004E69A5" w:rsidP="00076AC9">
            <w:pPr>
              <w:pStyle w:val="af5"/>
            </w:pPr>
            <w:r w:rsidRPr="002A3E52">
              <w:rPr>
                <w:lang w:val="en-US"/>
              </w:rPr>
              <w:t>Remain</w:t>
            </w:r>
            <w:r w:rsidR="00D60E3D">
              <w:t xml:space="preserve"> (</w:t>
            </w:r>
            <w:r w:rsidRPr="00D60E3D">
              <w:t>остальные</w:t>
            </w:r>
            <w:r w:rsidR="00D60E3D" w:rsidRPr="00D60E3D">
              <w:t xml:space="preserve"> </w:t>
            </w:r>
            <w:r w:rsidRPr="00D60E3D">
              <w:t>типы</w:t>
            </w:r>
            <w:r w:rsidR="00D60E3D" w:rsidRPr="00D60E3D">
              <w:t xml:space="preserve">) </w:t>
            </w:r>
          </w:p>
        </w:tc>
      </w:tr>
      <w:tr w:rsidR="004E69A5" w:rsidRPr="00D60E3D" w:rsidTr="002A3E52">
        <w:trPr>
          <w:jc w:val="center"/>
        </w:trPr>
        <w:tc>
          <w:tcPr>
            <w:tcW w:w="2093" w:type="dxa"/>
            <w:shd w:val="clear" w:color="auto" w:fill="auto"/>
          </w:tcPr>
          <w:p w:rsidR="004E69A5" w:rsidRPr="002A3E52" w:rsidRDefault="004E69A5" w:rsidP="00076AC9">
            <w:pPr>
              <w:pStyle w:val="af5"/>
              <w:rPr>
                <w:lang w:val="en-US"/>
              </w:rPr>
            </w:pPr>
            <w:r w:rsidRPr="002A3E52">
              <w:rPr>
                <w:lang w:val="en-US"/>
              </w:rPr>
              <w:t>Provencher</w:t>
            </w:r>
            <w:r w:rsidR="00D60E3D" w:rsidRPr="002A3E52">
              <w:rPr>
                <w:lang w:val="en-US"/>
              </w:rPr>
              <w:t xml:space="preserve"> </w:t>
            </w:r>
            <w:r w:rsidRPr="002A3E52">
              <w:rPr>
                <w:lang w:val="en-US"/>
              </w:rPr>
              <w:t>4</w:t>
            </w:r>
            <w:r w:rsidR="00D60E3D" w:rsidRPr="002A3E52">
              <w:rPr>
                <w:lang w:val="en-US"/>
              </w:rPr>
              <w:t xml:space="preserve"> (</w:t>
            </w:r>
            <w:r w:rsidRPr="002A3E52">
              <w:rPr>
                <w:lang w:val="en-US"/>
              </w:rPr>
              <w:t>PG4.STR</w:t>
            </w:r>
            <w:r w:rsidR="00D60E3D" w:rsidRPr="002A3E52">
              <w:rPr>
                <w:lang w:val="en-US"/>
              </w:rPr>
              <w:t xml:space="preserve">) </w:t>
            </w:r>
          </w:p>
        </w:tc>
        <w:tc>
          <w:tcPr>
            <w:tcW w:w="7229" w:type="dxa"/>
            <w:shd w:val="clear" w:color="auto" w:fill="auto"/>
          </w:tcPr>
          <w:p w:rsidR="00D60E3D" w:rsidRPr="00D60E3D" w:rsidRDefault="004E69A5" w:rsidP="00076AC9">
            <w:pPr>
              <w:pStyle w:val="af5"/>
            </w:pPr>
            <w:r w:rsidRPr="002A3E52">
              <w:rPr>
                <w:lang w:val="en-US"/>
              </w:rPr>
              <w:t>ALFA</w:t>
            </w:r>
            <w:r w:rsidRPr="005D46E1">
              <w:t>_</w:t>
            </w:r>
            <w:r w:rsidRPr="002A3E52">
              <w:rPr>
                <w:lang w:val="en-US"/>
              </w:rPr>
              <w:t>hl</w:t>
            </w:r>
            <w:r w:rsidR="00D60E3D">
              <w:t xml:space="preserve"> (</w:t>
            </w:r>
            <w:r w:rsidRPr="002A3E52">
              <w:sym w:font="Symbol" w:char="F061"/>
            </w:r>
            <w:r w:rsidRPr="00D60E3D">
              <w:t>-спираль</w:t>
            </w:r>
            <w:r w:rsidR="00D60E3D" w:rsidRPr="00D60E3D">
              <w:t>)</w:t>
            </w:r>
          </w:p>
          <w:p w:rsidR="00D60E3D" w:rsidRPr="00D60E3D" w:rsidRDefault="004E69A5" w:rsidP="00076AC9">
            <w:pPr>
              <w:pStyle w:val="af5"/>
            </w:pPr>
            <w:r w:rsidRPr="002A3E52">
              <w:rPr>
                <w:lang w:val="en-US"/>
              </w:rPr>
              <w:t>BETA</w:t>
            </w:r>
            <w:r w:rsidRPr="005D46E1">
              <w:t>_</w:t>
            </w:r>
            <w:r w:rsidRPr="002A3E52">
              <w:rPr>
                <w:lang w:val="en-US"/>
              </w:rPr>
              <w:t>sh</w:t>
            </w:r>
            <w:r w:rsidR="00D60E3D">
              <w:t xml:space="preserve"> (</w:t>
            </w:r>
            <w:r w:rsidRPr="002A3E52">
              <w:sym w:font="Symbol" w:char="F062"/>
            </w:r>
            <w:r w:rsidRPr="00D60E3D">
              <w:t>-структура</w:t>
            </w:r>
            <w:r w:rsidR="00D60E3D" w:rsidRPr="00D60E3D">
              <w:t>)</w:t>
            </w:r>
          </w:p>
          <w:p w:rsidR="00D60E3D" w:rsidRPr="00D60E3D" w:rsidRDefault="004E69A5" w:rsidP="00076AC9">
            <w:pPr>
              <w:pStyle w:val="af5"/>
            </w:pPr>
            <w:r w:rsidRPr="002A3E52">
              <w:rPr>
                <w:lang w:val="en-US"/>
              </w:rPr>
              <w:t>BETA</w:t>
            </w:r>
            <w:r w:rsidRPr="005D46E1">
              <w:t>_</w:t>
            </w:r>
            <w:r w:rsidRPr="002A3E52">
              <w:rPr>
                <w:lang w:val="en-US"/>
              </w:rPr>
              <w:t>tn</w:t>
            </w:r>
            <w:r w:rsidR="00D60E3D">
              <w:t xml:space="preserve"> (</w:t>
            </w:r>
            <w:r w:rsidRPr="002A3E52">
              <w:sym w:font="Symbol" w:char="F062"/>
            </w:r>
            <w:r w:rsidRPr="00D60E3D">
              <w:t>-поворот</w:t>
            </w:r>
            <w:r w:rsidR="00D60E3D" w:rsidRPr="00D60E3D">
              <w:t>)</w:t>
            </w:r>
          </w:p>
          <w:p w:rsidR="004E69A5" w:rsidRPr="005D46E1" w:rsidRDefault="004E69A5" w:rsidP="00076AC9">
            <w:pPr>
              <w:pStyle w:val="af5"/>
            </w:pPr>
            <w:r w:rsidRPr="002A3E52">
              <w:rPr>
                <w:lang w:val="en-US"/>
              </w:rPr>
              <w:t>Remain</w:t>
            </w:r>
            <w:r w:rsidR="00D60E3D">
              <w:t xml:space="preserve"> (</w:t>
            </w:r>
            <w:r w:rsidRPr="00D60E3D">
              <w:t>остальные</w:t>
            </w:r>
            <w:r w:rsidR="00D60E3D" w:rsidRPr="00D60E3D">
              <w:t xml:space="preserve"> </w:t>
            </w:r>
            <w:r w:rsidRPr="00D60E3D">
              <w:t>типы</w:t>
            </w:r>
            <w:r w:rsidR="00D60E3D" w:rsidRPr="00D60E3D">
              <w:t xml:space="preserve">) </w:t>
            </w:r>
          </w:p>
        </w:tc>
      </w:tr>
      <w:tr w:rsidR="004E69A5" w:rsidRPr="00D60E3D" w:rsidTr="002A3E52">
        <w:trPr>
          <w:jc w:val="center"/>
        </w:trPr>
        <w:tc>
          <w:tcPr>
            <w:tcW w:w="2093" w:type="dxa"/>
            <w:shd w:val="clear" w:color="auto" w:fill="auto"/>
          </w:tcPr>
          <w:p w:rsidR="004E69A5" w:rsidRPr="002A3E52" w:rsidRDefault="004E69A5" w:rsidP="00076AC9">
            <w:pPr>
              <w:pStyle w:val="af5"/>
              <w:rPr>
                <w:lang w:val="en-US"/>
              </w:rPr>
            </w:pPr>
            <w:r w:rsidRPr="002A3E52">
              <w:rPr>
                <w:lang w:val="en-US"/>
              </w:rPr>
              <w:t>Johnson</w:t>
            </w:r>
            <w:r w:rsidR="00D60E3D" w:rsidRPr="002A3E52">
              <w:rPr>
                <w:lang w:val="en-US"/>
              </w:rPr>
              <w:t xml:space="preserve"> </w:t>
            </w:r>
            <w:r w:rsidRPr="002A3E52">
              <w:rPr>
                <w:lang w:val="en-US"/>
              </w:rPr>
              <w:t>5</w:t>
            </w:r>
            <w:r w:rsidR="00D60E3D" w:rsidRPr="002A3E52">
              <w:rPr>
                <w:lang w:val="en-US"/>
              </w:rPr>
              <w:t xml:space="preserve"> (</w:t>
            </w:r>
            <w:r w:rsidRPr="002A3E52">
              <w:rPr>
                <w:lang w:val="en-US"/>
              </w:rPr>
              <w:t>HJ.STR</w:t>
            </w:r>
            <w:r w:rsidR="00D60E3D" w:rsidRPr="002A3E52">
              <w:rPr>
                <w:lang w:val="en-US"/>
              </w:rPr>
              <w:t xml:space="preserve">) </w:t>
            </w:r>
          </w:p>
        </w:tc>
        <w:tc>
          <w:tcPr>
            <w:tcW w:w="7229" w:type="dxa"/>
            <w:shd w:val="clear" w:color="auto" w:fill="auto"/>
          </w:tcPr>
          <w:p w:rsidR="00D60E3D" w:rsidRPr="00D60E3D" w:rsidRDefault="004E69A5" w:rsidP="00076AC9">
            <w:pPr>
              <w:pStyle w:val="af5"/>
            </w:pPr>
            <w:r w:rsidRPr="002A3E52">
              <w:rPr>
                <w:lang w:val="en-US"/>
              </w:rPr>
              <w:t>ALFA</w:t>
            </w:r>
            <w:r w:rsidRPr="005D46E1">
              <w:t>_</w:t>
            </w:r>
            <w:r w:rsidRPr="002A3E52">
              <w:rPr>
                <w:lang w:val="en-US"/>
              </w:rPr>
              <w:t>hl</w:t>
            </w:r>
            <w:r w:rsidR="00D60E3D">
              <w:t xml:space="preserve"> (</w:t>
            </w:r>
            <w:r w:rsidRPr="002A3E52">
              <w:sym w:font="Symbol" w:char="F061"/>
            </w:r>
            <w:r w:rsidRPr="00D60E3D">
              <w:t>-спираль</w:t>
            </w:r>
            <w:r w:rsidR="00D60E3D" w:rsidRPr="00D60E3D">
              <w:t>)</w:t>
            </w:r>
          </w:p>
          <w:p w:rsidR="00D60E3D" w:rsidRPr="00D60E3D" w:rsidRDefault="004E69A5" w:rsidP="00076AC9">
            <w:pPr>
              <w:pStyle w:val="af5"/>
            </w:pPr>
            <w:r w:rsidRPr="002A3E52">
              <w:rPr>
                <w:lang w:val="en-US"/>
              </w:rPr>
              <w:t>BETA</w:t>
            </w:r>
            <w:r w:rsidRPr="005D46E1">
              <w:t>_</w:t>
            </w:r>
            <w:r w:rsidRPr="002A3E52">
              <w:rPr>
                <w:lang w:val="en-US"/>
              </w:rPr>
              <w:t>Ash</w:t>
            </w:r>
            <w:r w:rsidR="00D60E3D">
              <w:t xml:space="preserve"> (</w:t>
            </w:r>
            <w:r w:rsidRPr="00D60E3D">
              <w:t>антипараллельная</w:t>
            </w:r>
            <w:r w:rsidR="00D60E3D" w:rsidRPr="00D60E3D">
              <w:t xml:space="preserve"> </w:t>
            </w:r>
            <w:r w:rsidRPr="002A3E52">
              <w:sym w:font="Symbol" w:char="F062"/>
            </w:r>
            <w:r w:rsidRPr="00D60E3D">
              <w:t>-структура</w:t>
            </w:r>
            <w:r w:rsidR="00D60E3D" w:rsidRPr="00D60E3D">
              <w:t>)</w:t>
            </w:r>
          </w:p>
          <w:p w:rsidR="00D60E3D" w:rsidRPr="00D60E3D" w:rsidRDefault="004E69A5" w:rsidP="00076AC9">
            <w:pPr>
              <w:pStyle w:val="af5"/>
            </w:pPr>
            <w:r w:rsidRPr="002A3E52">
              <w:rPr>
                <w:lang w:val="en-US"/>
              </w:rPr>
              <w:t>BETA</w:t>
            </w:r>
            <w:r w:rsidRPr="005D46E1">
              <w:t>_</w:t>
            </w:r>
            <w:r w:rsidRPr="002A3E52">
              <w:rPr>
                <w:lang w:val="en-US"/>
              </w:rPr>
              <w:t>Psh</w:t>
            </w:r>
            <w:r w:rsidR="00D60E3D">
              <w:t xml:space="preserve"> (</w:t>
            </w:r>
            <w:r w:rsidRPr="00D60E3D">
              <w:t>параллельная</w:t>
            </w:r>
            <w:r w:rsidR="00D60E3D" w:rsidRPr="00D60E3D">
              <w:t xml:space="preserve"> </w:t>
            </w:r>
            <w:r w:rsidRPr="002A3E52">
              <w:sym w:font="Symbol" w:char="F062"/>
            </w:r>
            <w:r w:rsidRPr="00D60E3D">
              <w:t>-структура</w:t>
            </w:r>
            <w:r w:rsidR="00D60E3D" w:rsidRPr="00D60E3D">
              <w:t>)</w:t>
            </w:r>
          </w:p>
          <w:p w:rsidR="00D60E3D" w:rsidRPr="00D60E3D" w:rsidRDefault="004E69A5" w:rsidP="00076AC9">
            <w:pPr>
              <w:pStyle w:val="af5"/>
            </w:pPr>
            <w:r w:rsidRPr="002A3E52">
              <w:rPr>
                <w:lang w:val="en-US"/>
              </w:rPr>
              <w:t>BETA</w:t>
            </w:r>
            <w:r w:rsidRPr="005D46E1">
              <w:t>_</w:t>
            </w:r>
            <w:r w:rsidRPr="002A3E52">
              <w:rPr>
                <w:lang w:val="en-US"/>
              </w:rPr>
              <w:t>tn</w:t>
            </w:r>
            <w:r w:rsidR="00D60E3D">
              <w:t xml:space="preserve"> (</w:t>
            </w:r>
            <w:r w:rsidRPr="002A3E52">
              <w:sym w:font="Symbol" w:char="F062"/>
            </w:r>
            <w:r w:rsidRPr="00D60E3D">
              <w:t>-поворот</w:t>
            </w:r>
            <w:r w:rsidR="00D60E3D" w:rsidRPr="00D60E3D">
              <w:t>)</w:t>
            </w:r>
          </w:p>
          <w:p w:rsidR="004E69A5" w:rsidRPr="002A3E52" w:rsidRDefault="004E69A5" w:rsidP="00076AC9">
            <w:pPr>
              <w:pStyle w:val="af5"/>
              <w:rPr>
                <w:lang w:val="en-US"/>
              </w:rPr>
            </w:pPr>
            <w:r w:rsidRPr="002A3E52">
              <w:rPr>
                <w:lang w:val="en-US"/>
              </w:rPr>
              <w:t>Other</w:t>
            </w:r>
            <w:r w:rsidR="00D60E3D">
              <w:t xml:space="preserve"> (</w:t>
            </w:r>
            <w:r w:rsidRPr="00D60E3D">
              <w:t>остальные</w:t>
            </w:r>
            <w:r w:rsidR="00D60E3D" w:rsidRPr="00D60E3D">
              <w:t xml:space="preserve"> </w:t>
            </w:r>
            <w:r w:rsidRPr="00D60E3D">
              <w:t>типы</w:t>
            </w:r>
            <w:r w:rsidR="00D60E3D" w:rsidRPr="00D60E3D">
              <w:t xml:space="preserve">) </w:t>
            </w:r>
          </w:p>
        </w:tc>
      </w:tr>
    </w:tbl>
    <w:p w:rsidR="00076AC9" w:rsidRDefault="00076AC9" w:rsidP="00D60E3D">
      <w:pPr>
        <w:tabs>
          <w:tab w:val="left" w:pos="726"/>
        </w:tabs>
      </w:pPr>
    </w:p>
    <w:p w:rsidR="004E69A5" w:rsidRPr="00D60E3D" w:rsidRDefault="004E69A5" w:rsidP="00D60E3D">
      <w:pPr>
        <w:tabs>
          <w:tab w:val="left" w:pos="726"/>
        </w:tabs>
      </w:pPr>
      <w:r w:rsidRPr="00D60E3D">
        <w:t>Набор</w:t>
      </w:r>
      <w:r w:rsidR="00D60E3D" w:rsidRPr="00D60E3D">
        <w:t xml:space="preserve"> </w:t>
      </w:r>
      <w:r w:rsidRPr="00D60E3D">
        <w:rPr>
          <w:lang w:val="en-US"/>
        </w:rPr>
        <w:t>All</w:t>
      </w:r>
      <w:r w:rsidR="00D60E3D" w:rsidRPr="00D60E3D">
        <w:t xml:space="preserve"> </w:t>
      </w:r>
      <w:r w:rsidRPr="00D60E3D">
        <w:rPr>
          <w:lang w:val="en-US"/>
        </w:rPr>
        <w:t>structures</w:t>
      </w:r>
      <w:r w:rsidR="00D60E3D">
        <w:t xml:space="preserve"> (</w:t>
      </w:r>
      <w:r w:rsidRPr="00D60E3D">
        <w:rPr>
          <w:lang w:val="en-US"/>
        </w:rPr>
        <w:t>FULL</w:t>
      </w:r>
      <w:r w:rsidRPr="00D60E3D">
        <w:t>.</w:t>
      </w:r>
      <w:r w:rsidRPr="00D60E3D">
        <w:rPr>
          <w:lang w:val="en-US"/>
        </w:rPr>
        <w:t>STR</w:t>
      </w:r>
      <w:r w:rsidR="00D60E3D" w:rsidRPr="00D60E3D">
        <w:t xml:space="preserve">) </w:t>
      </w:r>
      <w:r w:rsidRPr="00D60E3D">
        <w:t>содержит</w:t>
      </w:r>
      <w:r w:rsidR="00D60E3D" w:rsidRPr="00D60E3D">
        <w:t xml:space="preserve"> </w:t>
      </w:r>
      <w:r w:rsidRPr="00D60E3D">
        <w:t>дополнительные</w:t>
      </w:r>
      <w:r w:rsidR="00D60E3D" w:rsidRPr="00D60E3D">
        <w:t xml:space="preserve"> </w:t>
      </w:r>
      <w:r w:rsidRPr="00D60E3D">
        <w:t>типы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белка,</w:t>
      </w:r>
      <w:r w:rsidR="00D60E3D" w:rsidRPr="00D60E3D">
        <w:t xml:space="preserve"> </w:t>
      </w:r>
      <w:r w:rsidRPr="00D60E3D">
        <w:t>однако</w:t>
      </w:r>
      <w:r w:rsidR="00D60E3D" w:rsidRPr="00D60E3D">
        <w:t xml:space="preserve"> </w:t>
      </w:r>
      <w:r w:rsidRPr="00D60E3D">
        <w:t>он</w:t>
      </w:r>
      <w:r w:rsidR="00D60E3D" w:rsidRPr="00D60E3D">
        <w:t xml:space="preserve"> </w:t>
      </w:r>
      <w:r w:rsidRPr="00D60E3D">
        <w:t>ни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одной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предопределенных</w:t>
      </w:r>
      <w:r w:rsidR="00D60E3D" w:rsidRPr="00D60E3D">
        <w:t xml:space="preserve"> </w:t>
      </w:r>
      <w:r w:rsidRPr="00D60E3D">
        <w:t>групп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используется.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Каждая</w:t>
      </w:r>
      <w:r w:rsidR="00D60E3D" w:rsidRPr="00D60E3D">
        <w:t xml:space="preserve"> </w:t>
      </w:r>
      <w:r w:rsidRPr="00D60E3D">
        <w:t>группа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соответствует</w:t>
      </w:r>
      <w:r w:rsidR="00D60E3D" w:rsidRPr="00D60E3D">
        <w:t xml:space="preserve"> </w:t>
      </w:r>
      <w:r w:rsidRPr="00D60E3D">
        <w:t>одному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выше</w:t>
      </w:r>
      <w:r w:rsidR="00D60E3D" w:rsidRPr="00D60E3D">
        <w:t xml:space="preserve"> </w:t>
      </w:r>
      <w:r w:rsidRPr="00D60E3D">
        <w:t>перечисленных</w:t>
      </w:r>
      <w:r w:rsidR="00D60E3D" w:rsidRPr="00D60E3D">
        <w:t xml:space="preserve"> </w:t>
      </w:r>
      <w:r w:rsidRPr="00D60E3D">
        <w:t>наборов</w:t>
      </w:r>
      <w:r w:rsidR="00D60E3D" w:rsidRPr="00D60E3D">
        <w:t xml:space="preserve"> </w:t>
      </w:r>
      <w:r w:rsidRPr="00D60E3D">
        <w:t>структурных</w:t>
      </w:r>
      <w:r w:rsidR="00D60E3D" w:rsidRPr="00D60E3D">
        <w:t xml:space="preserve"> </w:t>
      </w:r>
      <w:r w:rsidRPr="00D60E3D">
        <w:t>типов.</w:t>
      </w:r>
      <w:r w:rsidR="00D60E3D" w:rsidRPr="00D60E3D">
        <w:t xml:space="preserve"> </w:t>
      </w:r>
      <w:r w:rsidRPr="00D60E3D">
        <w:t>Это</w:t>
      </w:r>
      <w:r w:rsidR="00D60E3D" w:rsidRPr="00D60E3D">
        <w:t xml:space="preserve"> </w:t>
      </w:r>
      <w:r w:rsidRPr="00D60E3D">
        <w:t>соответствие</w:t>
      </w:r>
      <w:r w:rsidR="00D60E3D" w:rsidRPr="00D60E3D">
        <w:t xml:space="preserve"> </w:t>
      </w:r>
      <w:r w:rsidRPr="00D60E3D">
        <w:t>выглядит</w:t>
      </w:r>
      <w:r w:rsidR="00D60E3D" w:rsidRPr="00D60E3D">
        <w:t xml:space="preserve"> </w:t>
      </w:r>
      <w:r w:rsidRPr="00D60E3D">
        <w:t>следующим</w:t>
      </w:r>
      <w:r w:rsidR="00D60E3D" w:rsidRPr="00D60E3D">
        <w:t xml:space="preserve"> </w:t>
      </w:r>
      <w:r w:rsidRPr="00D60E3D">
        <w:t>образом</w:t>
      </w:r>
      <w:r w:rsidR="00D60E3D" w:rsidRPr="00D60E3D">
        <w:t>:</w:t>
      </w:r>
    </w:p>
    <w:p w:rsidR="00D60E3D" w:rsidRPr="00D60E3D" w:rsidRDefault="004E69A5" w:rsidP="00D60E3D">
      <w:pPr>
        <w:tabs>
          <w:tab w:val="left" w:pos="726"/>
        </w:tabs>
      </w:pPr>
      <w:r w:rsidRPr="00D60E3D">
        <w:rPr>
          <w:lang w:val="en-US"/>
        </w:rPr>
        <w:t>PG</w:t>
      </w:r>
      <w:r w:rsidRPr="00D60E3D">
        <w:t>_3_16.</w:t>
      </w:r>
      <w:r w:rsidRPr="00D60E3D">
        <w:rPr>
          <w:lang w:val="en-US"/>
        </w:rPr>
        <w:t>GRP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rPr>
          <w:lang w:val="en-US"/>
        </w:rPr>
        <w:t>PG</w:t>
      </w:r>
      <w:r w:rsidRPr="00D60E3D">
        <w:t>_3_20.</w:t>
      </w:r>
      <w:r w:rsidRPr="00D60E3D">
        <w:rPr>
          <w:lang w:val="en-US"/>
        </w:rPr>
        <w:t>GRP</w:t>
      </w:r>
      <w:r w:rsidR="00D60E3D" w:rsidRPr="00D60E3D">
        <w:t xml:space="preserve"> - </w:t>
      </w:r>
      <w:r w:rsidRPr="00D60E3D">
        <w:rPr>
          <w:lang w:val="en-US"/>
        </w:rPr>
        <w:t>Provencher</w:t>
      </w:r>
      <w:r w:rsidR="00D60E3D" w:rsidRPr="00D60E3D">
        <w:t xml:space="preserve"> </w:t>
      </w:r>
      <w:r w:rsidRPr="00D60E3D">
        <w:t>3</w:t>
      </w:r>
      <w:r w:rsidR="00D60E3D" w:rsidRPr="00D60E3D">
        <w:t>;</w:t>
      </w:r>
    </w:p>
    <w:p w:rsidR="00D60E3D" w:rsidRPr="00D60E3D" w:rsidRDefault="004E69A5" w:rsidP="00D60E3D">
      <w:pPr>
        <w:tabs>
          <w:tab w:val="left" w:pos="726"/>
        </w:tabs>
        <w:rPr>
          <w:lang w:val="en-US"/>
        </w:rPr>
      </w:pPr>
      <w:r w:rsidRPr="00D60E3D">
        <w:rPr>
          <w:lang w:val="en-US"/>
        </w:rPr>
        <w:t>PG_4_16.GRP</w:t>
      </w:r>
      <w:r w:rsidR="00D60E3D" w:rsidRPr="00D60E3D">
        <w:rPr>
          <w:lang w:val="en-US"/>
        </w:rPr>
        <w:t xml:space="preserve"> </w:t>
      </w:r>
      <w:r w:rsidRPr="00D60E3D">
        <w:t>и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PG_4_20.GRP</w:t>
      </w:r>
      <w:r w:rsidR="00D60E3D" w:rsidRPr="00D60E3D">
        <w:rPr>
          <w:lang w:val="en-US"/>
        </w:rPr>
        <w:t xml:space="preserve"> - </w:t>
      </w:r>
      <w:r w:rsidRPr="00D60E3D">
        <w:rPr>
          <w:lang w:val="en-US"/>
        </w:rPr>
        <w:t>Provencher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4</w:t>
      </w:r>
      <w:r w:rsidR="00D60E3D" w:rsidRPr="00D60E3D">
        <w:rPr>
          <w:lang w:val="en-US"/>
        </w:rPr>
        <w:t>;</w:t>
      </w:r>
    </w:p>
    <w:p w:rsidR="004E69A5" w:rsidRPr="00D60E3D" w:rsidRDefault="004E69A5" w:rsidP="00D60E3D">
      <w:pPr>
        <w:tabs>
          <w:tab w:val="left" w:pos="726"/>
        </w:tabs>
        <w:rPr>
          <w:lang w:val="en-US"/>
        </w:rPr>
      </w:pPr>
      <w:r w:rsidRPr="00D60E3D">
        <w:rPr>
          <w:lang w:val="en-US"/>
        </w:rPr>
        <w:t>HJ_16.GRP</w:t>
      </w:r>
      <w:r w:rsidR="00D60E3D" w:rsidRPr="00D60E3D">
        <w:rPr>
          <w:lang w:val="en-US"/>
        </w:rPr>
        <w:t xml:space="preserve"> </w:t>
      </w:r>
      <w:r w:rsidRPr="00D60E3D">
        <w:t>и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HJ_22.GRP</w:t>
      </w:r>
      <w:r w:rsidR="00D60E3D" w:rsidRPr="00D60E3D">
        <w:rPr>
          <w:lang w:val="en-US"/>
        </w:rPr>
        <w:t xml:space="preserve"> - </w:t>
      </w:r>
      <w:r w:rsidRPr="00D60E3D">
        <w:rPr>
          <w:lang w:val="en-US"/>
        </w:rPr>
        <w:t>Johnson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5.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При</w:t>
      </w:r>
      <w:r w:rsidR="00D60E3D" w:rsidRPr="00D60E3D">
        <w:t xml:space="preserve"> </w:t>
      </w:r>
      <w:r w:rsidRPr="00D60E3D">
        <w:t>выборе</w:t>
      </w:r>
      <w:r w:rsidR="00D60E3D" w:rsidRPr="00D60E3D">
        <w:t xml:space="preserve"> </w:t>
      </w:r>
      <w:r w:rsidRPr="00D60E3D">
        <w:t>одной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групп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необходимо</w:t>
      </w:r>
      <w:r w:rsidR="00D60E3D" w:rsidRPr="00D60E3D">
        <w:t xml:space="preserve"> </w:t>
      </w:r>
      <w:r w:rsidRPr="00D60E3D">
        <w:t>выбрать</w:t>
      </w:r>
      <w:r w:rsidR="00D60E3D" w:rsidRPr="00D60E3D">
        <w:t xml:space="preserve"> </w:t>
      </w:r>
      <w:r w:rsidRPr="00D60E3D">
        <w:t>соответствующий</w:t>
      </w:r>
      <w:r w:rsidR="00D60E3D" w:rsidRPr="00D60E3D">
        <w:t xml:space="preserve"> </w:t>
      </w:r>
      <w:r w:rsidRPr="00D60E3D">
        <w:t>набор</w:t>
      </w:r>
      <w:r w:rsidR="00D60E3D" w:rsidRPr="00D60E3D">
        <w:t xml:space="preserve"> </w:t>
      </w:r>
      <w:r w:rsidRPr="00D60E3D">
        <w:t>типов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белка.</w:t>
      </w:r>
      <w:r w:rsidR="00D60E3D" w:rsidRPr="00D60E3D">
        <w:t xml:space="preserve"> </w:t>
      </w:r>
      <w:r w:rsidRPr="00D60E3D">
        <w:t>Выбор</w:t>
      </w:r>
      <w:r w:rsidR="00D60E3D" w:rsidRPr="00D60E3D">
        <w:t xml:space="preserve"> </w:t>
      </w:r>
      <w:r w:rsidRPr="00D60E3D">
        <w:t>нужного</w:t>
      </w:r>
      <w:r w:rsidR="00D60E3D" w:rsidRPr="00D60E3D">
        <w:t xml:space="preserve"> </w:t>
      </w:r>
      <w:r w:rsidRPr="00D60E3D">
        <w:t>набора</w:t>
      </w:r>
      <w:r w:rsidR="00D60E3D" w:rsidRPr="00D60E3D">
        <w:t xml:space="preserve"> </w:t>
      </w:r>
      <w:r w:rsidRPr="00D60E3D">
        <w:t>структурных</w:t>
      </w:r>
      <w:r w:rsidR="00D60E3D" w:rsidRPr="00D60E3D">
        <w:t xml:space="preserve"> </w:t>
      </w:r>
      <w:r w:rsidRPr="00D60E3D">
        <w:t>типов</w:t>
      </w:r>
      <w:r w:rsidR="00D60E3D" w:rsidRPr="00D60E3D">
        <w:t xml:space="preserve"> </w:t>
      </w:r>
      <w:r w:rsidRPr="00D60E3D">
        <w:t>осуществляется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команды</w:t>
      </w:r>
      <w:r w:rsidR="00D60E3D" w:rsidRPr="00D60E3D">
        <w:t xml:space="preserve"> </w:t>
      </w:r>
      <w:r w:rsidRPr="00D60E3D">
        <w:t>главного</w:t>
      </w:r>
      <w:r w:rsidR="00D60E3D" w:rsidRPr="00D60E3D">
        <w:t xml:space="preserve"> </w:t>
      </w:r>
      <w:r w:rsidRPr="00D60E3D">
        <w:t>меню</w:t>
      </w:r>
      <w:r w:rsidR="00D60E3D" w:rsidRPr="00D60E3D">
        <w:t xml:space="preserve"> </w:t>
      </w:r>
      <w:r w:rsidRPr="00D60E3D">
        <w:rPr>
          <w:lang w:val="en-US"/>
        </w:rPr>
        <w:t>Options</w:t>
      </w:r>
      <w:r w:rsidRPr="00D60E3D">
        <w:t>/</w:t>
      </w:r>
      <w:r w:rsidRPr="00D60E3D">
        <w:rPr>
          <w:lang w:val="en-US"/>
        </w:rPr>
        <w:t>Structure</w:t>
      </w:r>
      <w:r w:rsidR="00D60E3D" w:rsidRPr="00D60E3D">
        <w:t xml:space="preserve"> </w:t>
      </w:r>
      <w:r w:rsidRPr="00D60E3D">
        <w:rPr>
          <w:lang w:val="en-US"/>
        </w:rPr>
        <w:t>types</w:t>
      </w:r>
      <w:r w:rsidRPr="00D60E3D">
        <w:t>.</w:t>
      </w:r>
    </w:p>
    <w:p w:rsidR="00D60E3D" w:rsidRPr="00D60E3D" w:rsidRDefault="004E69A5" w:rsidP="00D60E3D">
      <w:pPr>
        <w:tabs>
          <w:tab w:val="left" w:pos="726"/>
        </w:tabs>
      </w:pPr>
      <w:r w:rsidRPr="00D60E3D">
        <w:rPr>
          <w:i/>
        </w:rPr>
        <w:t>Запуск</w:t>
      </w:r>
      <w:r w:rsidR="00D60E3D" w:rsidRPr="00D60E3D">
        <w:rPr>
          <w:i/>
        </w:rPr>
        <w:t xml:space="preserve"> </w:t>
      </w:r>
      <w:r w:rsidRPr="00D60E3D">
        <w:rPr>
          <w:i/>
        </w:rPr>
        <w:t>вычислений</w:t>
      </w:r>
      <w:r w:rsidRPr="00D60E3D">
        <w:t>.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начала</w:t>
      </w:r>
      <w:r w:rsidR="00D60E3D" w:rsidRPr="00D60E3D">
        <w:t xml:space="preserve"> </w:t>
      </w:r>
      <w:r w:rsidRPr="00D60E3D">
        <w:t>вычислений</w:t>
      </w:r>
      <w:r w:rsidR="00D60E3D" w:rsidRPr="00D60E3D">
        <w:t xml:space="preserve"> </w:t>
      </w:r>
      <w:r w:rsidRPr="00D60E3D">
        <w:t>необходимо</w:t>
      </w:r>
      <w:r w:rsidR="00D60E3D" w:rsidRPr="00D60E3D">
        <w:t xml:space="preserve"> </w:t>
      </w:r>
      <w:r w:rsidRPr="00D60E3D">
        <w:t>воспользоваться</w:t>
      </w:r>
      <w:r w:rsidR="00D60E3D" w:rsidRPr="00D60E3D">
        <w:t xml:space="preserve"> </w:t>
      </w:r>
      <w:r w:rsidRPr="00D60E3D">
        <w:t>командой</w:t>
      </w:r>
      <w:r w:rsidR="00D60E3D" w:rsidRPr="00D60E3D">
        <w:t xml:space="preserve"> </w:t>
      </w:r>
      <w:r w:rsidRPr="00D60E3D">
        <w:t>главного</w:t>
      </w:r>
      <w:r w:rsidR="00D60E3D" w:rsidRPr="00D60E3D">
        <w:t xml:space="preserve"> </w:t>
      </w:r>
      <w:r w:rsidRPr="00D60E3D">
        <w:t>меню</w:t>
      </w:r>
      <w:r w:rsidR="00D60E3D" w:rsidRPr="00D60E3D">
        <w:t xml:space="preserve"> </w:t>
      </w:r>
      <w:r w:rsidRPr="00D60E3D">
        <w:rPr>
          <w:lang w:val="en-US"/>
        </w:rPr>
        <w:t>Calculate</w:t>
      </w:r>
      <w:r w:rsidRPr="00D60E3D">
        <w:t>.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появляющемся</w:t>
      </w:r>
      <w:r w:rsidR="00D60E3D" w:rsidRPr="00D60E3D">
        <w:t xml:space="preserve"> </w:t>
      </w:r>
      <w:r w:rsidRPr="00D60E3D">
        <w:t>меню</w:t>
      </w:r>
      <w:r w:rsidR="00D60E3D" w:rsidRPr="00D60E3D">
        <w:t xml:space="preserve"> </w:t>
      </w:r>
      <w:r w:rsidRPr="00D60E3D">
        <w:t>нужно</w:t>
      </w:r>
      <w:r w:rsidR="00D60E3D" w:rsidRPr="00D60E3D">
        <w:t xml:space="preserve"> </w:t>
      </w:r>
      <w:r w:rsidRPr="00D60E3D">
        <w:t>выбрать</w:t>
      </w:r>
      <w:r w:rsidR="00D60E3D" w:rsidRPr="00D60E3D">
        <w:t xml:space="preserve"> </w:t>
      </w:r>
      <w:r w:rsidRPr="00D60E3D">
        <w:t>один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предлагаемых</w:t>
      </w:r>
      <w:r w:rsidR="00D60E3D" w:rsidRPr="00D60E3D">
        <w:t xml:space="preserve"> </w:t>
      </w:r>
      <w:r w:rsidRPr="00D60E3D">
        <w:t>методов</w:t>
      </w:r>
      <w:r w:rsidR="00D60E3D" w:rsidRPr="00D60E3D">
        <w:t xml:space="preserve"> </w:t>
      </w:r>
      <w:r w:rsidRPr="00D60E3D">
        <w:t>вычислений.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появляющемся</w:t>
      </w:r>
      <w:r w:rsidR="00D60E3D" w:rsidRPr="00D60E3D">
        <w:t xml:space="preserve"> </w:t>
      </w:r>
      <w:r w:rsidRPr="00D60E3D">
        <w:t>после</w:t>
      </w:r>
      <w:r w:rsidR="00D60E3D" w:rsidRPr="00D60E3D">
        <w:t xml:space="preserve"> </w:t>
      </w:r>
      <w:r w:rsidRPr="00D60E3D">
        <w:t>этого</w:t>
      </w:r>
      <w:r w:rsidR="00D60E3D" w:rsidRPr="00D60E3D">
        <w:t xml:space="preserve"> </w:t>
      </w:r>
      <w:r w:rsidRPr="00D60E3D">
        <w:t>списке</w:t>
      </w:r>
      <w:r w:rsidR="00D60E3D" w:rsidRPr="00D60E3D">
        <w:t xml:space="preserve"> </w:t>
      </w:r>
      <w:r w:rsidRPr="00D60E3D">
        <w:t>имеющихся</w:t>
      </w:r>
      <w:r w:rsidR="00D60E3D" w:rsidRPr="00D60E3D">
        <w:t xml:space="preserve"> </w:t>
      </w:r>
      <w:r w:rsidRPr="00D60E3D">
        <w:t>белковых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необходимо</w:t>
      </w:r>
      <w:r w:rsidR="00D60E3D" w:rsidRPr="00D60E3D">
        <w:t xml:space="preserve"> </w:t>
      </w:r>
      <w:r w:rsidRPr="00D60E3D">
        <w:t>выбрать</w:t>
      </w:r>
      <w:r w:rsidR="00D60E3D" w:rsidRPr="00D60E3D">
        <w:t xml:space="preserve"> </w:t>
      </w:r>
      <w:r w:rsidRPr="00D60E3D">
        <w:t>анализируемый</w:t>
      </w:r>
      <w:r w:rsidR="00D60E3D" w:rsidRPr="00D60E3D">
        <w:t xml:space="preserve"> </w:t>
      </w:r>
      <w:r w:rsidRPr="00D60E3D">
        <w:t>спектр.</w:t>
      </w:r>
      <w:r w:rsidR="00D60E3D" w:rsidRPr="00D60E3D">
        <w:t xml:space="preserve"> </w:t>
      </w:r>
      <w:r w:rsidRPr="00D60E3D">
        <w:t>Если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расчетов</w:t>
      </w:r>
      <w:r w:rsidR="00D60E3D" w:rsidRPr="00D60E3D">
        <w:t xml:space="preserve"> </w:t>
      </w:r>
      <w:r w:rsidRPr="00D60E3D">
        <w:t>были</w:t>
      </w:r>
      <w:r w:rsidR="00D60E3D" w:rsidRPr="00D60E3D">
        <w:t xml:space="preserve"> </w:t>
      </w:r>
      <w:r w:rsidRPr="00D60E3D">
        <w:t>выбраны</w:t>
      </w:r>
      <w:r w:rsidR="00D60E3D" w:rsidRPr="00D60E3D">
        <w:t xml:space="preserve"> </w:t>
      </w:r>
      <w:r w:rsidRPr="00D60E3D">
        <w:t>программы</w:t>
      </w:r>
      <w:r w:rsidR="00D60E3D" w:rsidRPr="00D60E3D">
        <w:t xml:space="preserve"> </w:t>
      </w:r>
      <w:r w:rsidRPr="00D60E3D">
        <w:rPr>
          <w:lang w:val="en-US"/>
        </w:rPr>
        <w:t>CONTIN</w:t>
      </w:r>
      <w:r w:rsidRPr="00D60E3D">
        <w:t>,</w:t>
      </w:r>
      <w:r w:rsidR="00D60E3D" w:rsidRPr="00D60E3D">
        <w:t xml:space="preserve"> </w:t>
      </w:r>
      <w:r w:rsidRPr="00D60E3D">
        <w:rPr>
          <w:lang w:val="en-US"/>
        </w:rPr>
        <w:t>VARSELEC</w:t>
      </w:r>
      <w:r w:rsidRPr="00D60E3D">
        <w:t>,</w:t>
      </w:r>
      <w:r w:rsidR="00D60E3D" w:rsidRPr="00D60E3D">
        <w:t xml:space="preserve"> </w:t>
      </w:r>
      <w:r w:rsidRPr="00D60E3D">
        <w:rPr>
          <w:lang w:val="en-US"/>
        </w:rPr>
        <w:t>PROVCD</w:t>
      </w:r>
      <w:r w:rsidR="00D60E3D" w:rsidRPr="00D60E3D">
        <w:t xml:space="preserve"> </w:t>
      </w:r>
      <w:r w:rsidRPr="00D60E3D">
        <w:t>или</w:t>
      </w:r>
      <w:r w:rsidR="00D60E3D" w:rsidRPr="00D60E3D">
        <w:t xml:space="preserve"> </w:t>
      </w:r>
      <w:r w:rsidRPr="00D60E3D">
        <w:rPr>
          <w:lang w:val="en-US"/>
        </w:rPr>
        <w:t>DEF</w:t>
      </w:r>
      <w:r w:rsidRPr="00D60E3D">
        <w:t>_</w:t>
      </w:r>
      <w:r w:rsidRPr="00D60E3D">
        <w:rPr>
          <w:lang w:val="en-US"/>
        </w:rPr>
        <w:t>CLASS</w:t>
      </w:r>
      <w:r w:rsidRPr="00D60E3D">
        <w:t>,</w:t>
      </w:r>
      <w:r w:rsidR="00D60E3D" w:rsidRPr="00D60E3D">
        <w:t xml:space="preserve"> </w:t>
      </w:r>
      <w:r w:rsidRPr="00D60E3D">
        <w:t>то</w:t>
      </w:r>
      <w:r w:rsidR="00D60E3D" w:rsidRPr="00D60E3D">
        <w:t xml:space="preserve"> </w:t>
      </w:r>
      <w:r w:rsidRPr="00D60E3D">
        <w:t>необходимо</w:t>
      </w:r>
      <w:r w:rsidR="00D60E3D" w:rsidRPr="00D60E3D">
        <w:t xml:space="preserve"> </w:t>
      </w:r>
      <w:r w:rsidRPr="00D60E3D">
        <w:t>также</w:t>
      </w:r>
      <w:r w:rsidR="00D60E3D" w:rsidRPr="00D60E3D">
        <w:t xml:space="preserve"> </w:t>
      </w:r>
      <w:r w:rsidRPr="00D60E3D">
        <w:t>выбрать</w:t>
      </w:r>
      <w:r w:rsidR="00D60E3D" w:rsidRPr="00D60E3D">
        <w:t xml:space="preserve"> </w:t>
      </w:r>
      <w:r w:rsidRPr="00D60E3D">
        <w:t>группу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спектров,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которой</w:t>
      </w:r>
      <w:r w:rsidR="00D60E3D" w:rsidRPr="00D60E3D">
        <w:t xml:space="preserve"> </w:t>
      </w:r>
      <w:r w:rsidRPr="00D60E3D">
        <w:t>будут</w:t>
      </w:r>
      <w:r w:rsidR="00D60E3D" w:rsidRPr="00D60E3D">
        <w:t xml:space="preserve"> </w:t>
      </w:r>
      <w:r w:rsidRPr="00D60E3D">
        <w:t>основаны</w:t>
      </w:r>
      <w:r w:rsidR="00D60E3D" w:rsidRPr="00D60E3D">
        <w:t xml:space="preserve"> </w:t>
      </w:r>
      <w:r w:rsidRPr="00D60E3D">
        <w:t>вычисления.</w:t>
      </w:r>
      <w:r w:rsidR="00D60E3D" w:rsidRPr="00D60E3D">
        <w:t xml:space="preserve"> </w:t>
      </w:r>
      <w:r w:rsidRPr="00D60E3D">
        <w:t>После</w:t>
      </w:r>
      <w:r w:rsidR="00D60E3D" w:rsidRPr="00D60E3D">
        <w:t xml:space="preserve"> </w:t>
      </w:r>
      <w:r w:rsidRPr="00D60E3D">
        <w:t>этого</w:t>
      </w:r>
      <w:r w:rsidR="00D60E3D" w:rsidRPr="00D60E3D">
        <w:t xml:space="preserve"> </w:t>
      </w:r>
      <w:r w:rsidRPr="00D60E3D">
        <w:t>производится</w:t>
      </w:r>
      <w:r w:rsidR="00D60E3D" w:rsidRPr="00D60E3D">
        <w:t xml:space="preserve"> </w:t>
      </w:r>
      <w:r w:rsidRPr="00D60E3D">
        <w:t>запуск</w:t>
      </w:r>
      <w:r w:rsidR="00D60E3D" w:rsidRPr="00D60E3D">
        <w:t xml:space="preserve"> </w:t>
      </w:r>
      <w:r w:rsidRPr="00D60E3D">
        <w:t>вычислений.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Если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расчетов</w:t>
      </w:r>
      <w:r w:rsidR="00D60E3D" w:rsidRPr="00D60E3D">
        <w:t xml:space="preserve"> </w:t>
      </w:r>
      <w:r w:rsidRPr="00D60E3D">
        <w:t>была</w:t>
      </w:r>
      <w:r w:rsidR="00D60E3D" w:rsidRPr="00D60E3D">
        <w:t xml:space="preserve"> </w:t>
      </w:r>
      <w:r w:rsidRPr="00D60E3D">
        <w:t>выбрана</w:t>
      </w:r>
      <w:r w:rsidR="00D60E3D" w:rsidRPr="00D60E3D">
        <w:t xml:space="preserve"> </w:t>
      </w:r>
      <w:r w:rsidRPr="00D60E3D">
        <w:t>программа</w:t>
      </w:r>
      <w:r w:rsidR="00D60E3D" w:rsidRPr="00D60E3D">
        <w:t xml:space="preserve"> </w:t>
      </w:r>
      <w:r w:rsidRPr="00D60E3D">
        <w:rPr>
          <w:lang w:val="en-US"/>
        </w:rPr>
        <w:t>VARSELEC</w:t>
      </w:r>
      <w:r w:rsidRPr="00D60E3D">
        <w:t>,</w:t>
      </w:r>
      <w:r w:rsidR="00D60E3D" w:rsidRPr="00D60E3D">
        <w:t xml:space="preserve"> </w:t>
      </w:r>
      <w:r w:rsidRPr="00D60E3D">
        <w:t>то</w:t>
      </w:r>
      <w:r w:rsidR="00D60E3D" w:rsidRPr="00D60E3D">
        <w:t xml:space="preserve"> </w:t>
      </w:r>
      <w:r w:rsidRPr="00D60E3D">
        <w:t>необходимо</w:t>
      </w:r>
      <w:r w:rsidR="00D60E3D" w:rsidRPr="00D60E3D">
        <w:t xml:space="preserve"> </w:t>
      </w:r>
      <w:r w:rsidRPr="00D60E3D">
        <w:t>также</w:t>
      </w:r>
      <w:r w:rsidR="00D60E3D" w:rsidRPr="00D60E3D">
        <w:t xml:space="preserve"> </w:t>
      </w:r>
      <w:r w:rsidRPr="00D60E3D">
        <w:t>установить</w:t>
      </w:r>
      <w:r w:rsidR="00D60E3D" w:rsidRPr="00D60E3D">
        <w:t xml:space="preserve"> </w:t>
      </w:r>
      <w:r w:rsidRPr="00D60E3D">
        <w:t>порядок</w:t>
      </w:r>
      <w:r w:rsidR="00D60E3D" w:rsidRPr="00D60E3D">
        <w:t xml:space="preserve"> </w:t>
      </w:r>
      <w:r w:rsidRPr="00D60E3D">
        <w:t>исключения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исходного</w:t>
      </w:r>
      <w:r w:rsidR="00D60E3D" w:rsidRPr="00D60E3D">
        <w:t xml:space="preserve"> </w:t>
      </w:r>
      <w:r w:rsidRPr="00D60E3D">
        <w:t>базисного</w:t>
      </w:r>
      <w:r w:rsidR="00D60E3D" w:rsidRPr="00D60E3D">
        <w:t xml:space="preserve"> </w:t>
      </w:r>
      <w:r w:rsidRPr="00D60E3D">
        <w:t>набора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процедуры</w:t>
      </w:r>
      <w:r w:rsidR="00D60E3D">
        <w:t xml:space="preserve"> "</w:t>
      </w:r>
      <w:r w:rsidRPr="00D60E3D">
        <w:t>выбора</w:t>
      </w:r>
      <w:r w:rsidR="00D60E3D" w:rsidRPr="00D60E3D">
        <w:t xml:space="preserve"> </w:t>
      </w:r>
      <w:r w:rsidRPr="00D60E3D">
        <w:t>переменных</w:t>
      </w:r>
      <w:r w:rsidR="00D60E3D">
        <w:t xml:space="preserve">"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команды</w:t>
      </w:r>
      <w:r w:rsidR="00D60E3D" w:rsidRPr="00D60E3D">
        <w:t xml:space="preserve"> </w:t>
      </w:r>
      <w:r w:rsidRPr="00D60E3D">
        <w:t>главного</w:t>
      </w:r>
      <w:r w:rsidR="00D60E3D" w:rsidRPr="00D60E3D">
        <w:t xml:space="preserve"> </w:t>
      </w:r>
      <w:r w:rsidRPr="00D60E3D">
        <w:t>меню</w:t>
      </w:r>
      <w:r w:rsidR="00D60E3D" w:rsidRPr="00D60E3D">
        <w:t xml:space="preserve"> </w:t>
      </w:r>
      <w:r w:rsidRPr="00D60E3D">
        <w:rPr>
          <w:lang w:val="en-US"/>
        </w:rPr>
        <w:t>Options</w:t>
      </w:r>
      <w:r w:rsidRPr="00D60E3D">
        <w:t>/</w:t>
      </w:r>
      <w:r w:rsidRPr="00D60E3D">
        <w:rPr>
          <w:lang w:val="en-US"/>
        </w:rPr>
        <w:t>Var</w:t>
      </w:r>
      <w:r w:rsidRPr="00D60E3D">
        <w:t>.</w:t>
      </w:r>
      <w:r w:rsidRPr="00D60E3D">
        <w:rPr>
          <w:lang w:val="en-US"/>
        </w:rPr>
        <w:t>select</w:t>
      </w:r>
      <w:r w:rsidRPr="00D60E3D">
        <w:t>.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этого</w:t>
      </w:r>
      <w:r w:rsidR="00D60E3D" w:rsidRPr="00D60E3D">
        <w:t xml:space="preserve"> </w:t>
      </w:r>
      <w:r w:rsidRPr="00D60E3D">
        <w:t>необходимо</w:t>
      </w:r>
      <w:r w:rsidR="00D60E3D" w:rsidRPr="00D60E3D">
        <w:t xml:space="preserve"> </w:t>
      </w:r>
      <w:r w:rsidRPr="00D60E3D">
        <w:t>указать</w:t>
      </w:r>
      <w:r w:rsidR="00D60E3D" w:rsidRPr="00D60E3D">
        <w:t xml:space="preserve"> </w:t>
      </w:r>
      <w:r w:rsidRPr="00D60E3D">
        <w:t>число</w:t>
      </w:r>
      <w:r w:rsidR="00D60E3D" w:rsidRPr="00D60E3D">
        <w:t xml:space="preserve"> </w:t>
      </w:r>
      <w:r w:rsidRPr="00D60E3D">
        <w:t>спектров,</w:t>
      </w:r>
      <w:r w:rsidR="00D60E3D" w:rsidRPr="00D60E3D">
        <w:t xml:space="preserve"> </w:t>
      </w:r>
      <w:r w:rsidRPr="00D60E3D">
        <w:t>исключаемых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каждом</w:t>
      </w:r>
      <w:r w:rsidR="00D60E3D" w:rsidRPr="00D60E3D">
        <w:t xml:space="preserve"> </w:t>
      </w:r>
      <w:r w:rsidRPr="00D60E3D">
        <w:t>шаге</w:t>
      </w:r>
      <w:r w:rsidR="00D60E3D" w:rsidRPr="00D60E3D">
        <w:t xml:space="preserve"> </w:t>
      </w:r>
      <w:r w:rsidRPr="00D60E3D">
        <w:t>вычислений.</w:t>
      </w:r>
      <w:r w:rsidR="00D60E3D" w:rsidRPr="00D60E3D">
        <w:t xml:space="preserve"> </w:t>
      </w:r>
      <w:r w:rsidRPr="00D60E3D">
        <w:t>После</w:t>
      </w:r>
      <w:r w:rsidR="00D60E3D" w:rsidRPr="00D60E3D">
        <w:t xml:space="preserve"> </w:t>
      </w:r>
      <w:r w:rsidRPr="00D60E3D">
        <w:t>его</w:t>
      </w:r>
      <w:r w:rsidR="00D60E3D" w:rsidRPr="00D60E3D">
        <w:t xml:space="preserve"> </w:t>
      </w:r>
      <w:r w:rsidRPr="00D60E3D">
        <w:t>задания</w:t>
      </w:r>
      <w:r w:rsidR="00D60E3D" w:rsidRPr="00D60E3D">
        <w:t xml:space="preserve"> </w:t>
      </w:r>
      <w:r w:rsidRPr="00D60E3D">
        <w:t>автоматически</w:t>
      </w:r>
      <w:r w:rsidR="00D60E3D" w:rsidRPr="00D60E3D">
        <w:t xml:space="preserve"> </w:t>
      </w:r>
      <w:r w:rsidRPr="00D60E3D">
        <w:t>вычисляется</w:t>
      </w:r>
      <w:r w:rsidR="00D60E3D" w:rsidRPr="00D60E3D">
        <w:t xml:space="preserve"> </w:t>
      </w:r>
      <w:r w:rsidRPr="00D60E3D">
        <w:t>общее</w:t>
      </w:r>
      <w:r w:rsidR="00D60E3D" w:rsidRPr="00D60E3D">
        <w:t xml:space="preserve"> </w:t>
      </w:r>
      <w:r w:rsidRPr="00D60E3D">
        <w:t>количество</w:t>
      </w:r>
      <w:r w:rsidR="00D60E3D" w:rsidRPr="00D60E3D">
        <w:t xml:space="preserve"> </w:t>
      </w:r>
      <w:r w:rsidRPr="00D60E3D">
        <w:t>шагов,</w:t>
      </w:r>
      <w:r w:rsidR="00D60E3D" w:rsidRPr="00D60E3D">
        <w:t xml:space="preserve"> </w:t>
      </w:r>
      <w:r w:rsidRPr="00D60E3D">
        <w:t>требуемых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перебора</w:t>
      </w:r>
      <w:r w:rsidR="00D60E3D" w:rsidRPr="00D60E3D">
        <w:t xml:space="preserve"> </w:t>
      </w:r>
      <w:r w:rsidRPr="00D60E3D">
        <w:t>всех</w:t>
      </w:r>
      <w:r w:rsidR="00D60E3D" w:rsidRPr="00D60E3D">
        <w:t xml:space="preserve"> </w:t>
      </w:r>
      <w:r w:rsidRPr="00D60E3D">
        <w:t>возможных</w:t>
      </w:r>
      <w:r w:rsidR="00D60E3D" w:rsidRPr="00D60E3D">
        <w:t xml:space="preserve"> </w:t>
      </w:r>
      <w:r w:rsidRPr="00D60E3D">
        <w:t>комбинаций.</w:t>
      </w:r>
      <w:r w:rsidR="00D60E3D" w:rsidRPr="00D60E3D">
        <w:t xml:space="preserve"> </w:t>
      </w:r>
      <w:r w:rsidRPr="00D60E3D">
        <w:t>Если</w:t>
      </w:r>
      <w:r w:rsidR="00D60E3D" w:rsidRPr="00D60E3D">
        <w:t xml:space="preserve"> </w:t>
      </w:r>
      <w:r w:rsidRPr="00D60E3D">
        <w:t>перебор</w:t>
      </w:r>
      <w:r w:rsidR="00D60E3D" w:rsidRPr="00D60E3D">
        <w:t xml:space="preserve"> </w:t>
      </w:r>
      <w:r w:rsidRPr="00D60E3D">
        <w:t>всех</w:t>
      </w:r>
      <w:r w:rsidR="00D60E3D" w:rsidRPr="00D60E3D">
        <w:t xml:space="preserve"> </w:t>
      </w:r>
      <w:r w:rsidRPr="00D60E3D">
        <w:t>возможных</w:t>
      </w:r>
      <w:r w:rsidR="00D60E3D" w:rsidRPr="00D60E3D">
        <w:t xml:space="preserve"> </w:t>
      </w:r>
      <w:r w:rsidRPr="00D60E3D">
        <w:t>комбинаций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требуется,</w:t>
      </w:r>
      <w:r w:rsidR="00D60E3D" w:rsidRPr="00D60E3D">
        <w:t xml:space="preserve"> </w:t>
      </w:r>
      <w:r w:rsidRPr="00D60E3D">
        <w:t>необходимо</w:t>
      </w:r>
      <w:r w:rsidR="00D60E3D" w:rsidRPr="00D60E3D">
        <w:t xml:space="preserve"> </w:t>
      </w:r>
      <w:r w:rsidRPr="00D60E3D">
        <w:t>указать</w:t>
      </w:r>
      <w:r w:rsidR="00D60E3D" w:rsidRPr="00D60E3D">
        <w:t xml:space="preserve"> </w:t>
      </w:r>
      <w:r w:rsidRPr="00D60E3D">
        <w:t>номер</w:t>
      </w:r>
      <w:r w:rsidR="00D60E3D" w:rsidRPr="00D60E3D">
        <w:t xml:space="preserve"> </w:t>
      </w:r>
      <w:r w:rsidRPr="00D60E3D">
        <w:t>начальной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конечной</w:t>
      </w:r>
      <w:r w:rsidR="00D60E3D" w:rsidRPr="00D60E3D">
        <w:t xml:space="preserve"> </w:t>
      </w:r>
      <w:r w:rsidRPr="00D60E3D">
        <w:t>комбинации.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Время</w:t>
      </w:r>
      <w:r w:rsidR="00D60E3D" w:rsidRPr="00D60E3D">
        <w:t xml:space="preserve"> </w:t>
      </w:r>
      <w:r w:rsidRPr="00D60E3D">
        <w:t>вычислений</w:t>
      </w:r>
      <w:r w:rsidR="00D60E3D" w:rsidRPr="00D60E3D">
        <w:t xml:space="preserve"> </w:t>
      </w:r>
      <w:r w:rsidRPr="00D60E3D">
        <w:t>равняется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среднем</w:t>
      </w:r>
      <w:r w:rsidR="00D60E3D" w:rsidRPr="00D60E3D">
        <w:t xml:space="preserve"> </w:t>
      </w:r>
      <w:r w:rsidRPr="00D60E3D">
        <w:t>1-3</w:t>
      </w:r>
      <w:r w:rsidR="00D60E3D" w:rsidRPr="00D60E3D">
        <w:t xml:space="preserve"> </w:t>
      </w:r>
      <w:r w:rsidRPr="00D60E3D">
        <w:t>минутам,</w:t>
      </w:r>
      <w:r w:rsidR="00D60E3D" w:rsidRPr="00D60E3D">
        <w:t xml:space="preserve"> </w:t>
      </w:r>
      <w:r w:rsidRPr="00D60E3D">
        <w:t>однако</w:t>
      </w:r>
      <w:r w:rsidR="00D60E3D" w:rsidRPr="00D60E3D">
        <w:t xml:space="preserve"> </w:t>
      </w:r>
      <w:r w:rsidRPr="00D60E3D">
        <w:t>может</w:t>
      </w:r>
      <w:r w:rsidR="00D60E3D" w:rsidRPr="00D60E3D">
        <w:t xml:space="preserve"> </w:t>
      </w:r>
      <w:r w:rsidRPr="00D60E3D">
        <w:t>составлять</w:t>
      </w:r>
      <w:r w:rsidR="00D60E3D" w:rsidRPr="00D60E3D">
        <w:t xml:space="preserve"> </w:t>
      </w:r>
      <w:r w:rsidRPr="00D60E3D">
        <w:t>значительно</w:t>
      </w:r>
      <w:r w:rsidR="00D60E3D" w:rsidRPr="00D60E3D">
        <w:t xml:space="preserve"> </w:t>
      </w:r>
      <w:r w:rsidRPr="00D60E3D">
        <w:t>больший</w:t>
      </w:r>
      <w:r w:rsidR="00D60E3D" w:rsidRPr="00D60E3D">
        <w:t xml:space="preserve"> </w:t>
      </w:r>
      <w:r w:rsidRPr="00D60E3D">
        <w:t>интервал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программы</w:t>
      </w:r>
      <w:r w:rsidR="00D60E3D" w:rsidRPr="00D60E3D">
        <w:t xml:space="preserve"> </w:t>
      </w:r>
      <w:r w:rsidRPr="00D60E3D">
        <w:rPr>
          <w:lang w:val="en-US"/>
        </w:rPr>
        <w:t>VARSELEC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задании</w:t>
      </w:r>
      <w:r w:rsidR="00D60E3D" w:rsidRPr="00D60E3D">
        <w:t xml:space="preserve"> </w:t>
      </w:r>
      <w:r w:rsidRPr="00D60E3D">
        <w:t>очень</w:t>
      </w:r>
      <w:r w:rsidR="00D60E3D" w:rsidRPr="00D60E3D">
        <w:t xml:space="preserve"> </w:t>
      </w:r>
      <w:r w:rsidRPr="00D60E3D">
        <w:t>большого</w:t>
      </w:r>
      <w:r w:rsidR="00D60E3D" w:rsidRPr="00D60E3D">
        <w:t xml:space="preserve"> </w:t>
      </w:r>
      <w:r w:rsidRPr="00D60E3D">
        <w:t>количества</w:t>
      </w:r>
      <w:r w:rsidR="00D60E3D" w:rsidRPr="00D60E3D">
        <w:t xml:space="preserve"> </w:t>
      </w:r>
      <w:r w:rsidRPr="00D60E3D">
        <w:t>комбинаций</w:t>
      </w:r>
      <w:r w:rsidR="00D60E3D" w:rsidRPr="00D60E3D">
        <w:t xml:space="preserve"> </w:t>
      </w:r>
      <w:r w:rsidRPr="00D60E3D">
        <w:t>базисных</w:t>
      </w:r>
      <w:r w:rsidR="00D60E3D" w:rsidRPr="00D60E3D">
        <w:t xml:space="preserve"> </w:t>
      </w:r>
      <w:r w:rsidRPr="00D60E3D">
        <w:t>спектров.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Результаты</w:t>
      </w:r>
      <w:r w:rsidR="00D60E3D" w:rsidRPr="00D60E3D">
        <w:t xml:space="preserve"> </w:t>
      </w:r>
      <w:r w:rsidRPr="00D60E3D">
        <w:t>вычислений</w:t>
      </w:r>
      <w:r w:rsidR="00D60E3D" w:rsidRPr="00D60E3D">
        <w:t xml:space="preserve"> </w:t>
      </w:r>
      <w:r w:rsidRPr="00D60E3D">
        <w:t>можно</w:t>
      </w:r>
      <w:r w:rsidR="00D60E3D" w:rsidRPr="00D60E3D">
        <w:t xml:space="preserve"> </w:t>
      </w:r>
      <w:r w:rsidRPr="00D60E3D">
        <w:t>просмотреть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команды</w:t>
      </w:r>
      <w:r w:rsidR="00D60E3D" w:rsidRPr="00D60E3D">
        <w:t xml:space="preserve"> </w:t>
      </w:r>
      <w:r w:rsidRPr="00D60E3D">
        <w:rPr>
          <w:lang w:val="en-US"/>
        </w:rPr>
        <w:t>Calculate</w:t>
      </w:r>
      <w:r w:rsidRPr="00D60E3D">
        <w:t>/</w:t>
      </w:r>
      <w:r w:rsidRPr="00D60E3D">
        <w:rPr>
          <w:lang w:val="en-US"/>
        </w:rPr>
        <w:t>Result</w:t>
      </w:r>
      <w:r w:rsidRPr="00D60E3D">
        <w:t>.</w:t>
      </w:r>
    </w:p>
    <w:p w:rsidR="00D60E3D" w:rsidRPr="00D60E3D" w:rsidRDefault="00076AC9" w:rsidP="00076AC9">
      <w:pPr>
        <w:pStyle w:val="1"/>
      </w:pPr>
      <w:r>
        <w:br w:type="page"/>
      </w:r>
      <w:bookmarkStart w:id="5" w:name="_Toc281031695"/>
      <w:r w:rsidR="004E69A5" w:rsidRPr="00D60E3D">
        <w:t>2.</w:t>
      </w:r>
      <w:r w:rsidR="00D60E3D" w:rsidRPr="00D60E3D">
        <w:t xml:space="preserve"> </w:t>
      </w:r>
      <w:r w:rsidR="004E69A5" w:rsidRPr="00D60E3D">
        <w:t>Инфракрасные</w:t>
      </w:r>
      <w:r w:rsidR="00D60E3D" w:rsidRPr="00D60E3D">
        <w:t xml:space="preserve"> </w:t>
      </w:r>
      <w:r w:rsidR="004E69A5" w:rsidRPr="00D60E3D">
        <w:t>спектры</w:t>
      </w:r>
      <w:r w:rsidR="00D60E3D" w:rsidRPr="00D60E3D">
        <w:t xml:space="preserve"> </w:t>
      </w:r>
      <w:r w:rsidR="004E69A5" w:rsidRPr="00D60E3D">
        <w:t>поглощения</w:t>
      </w:r>
      <w:r w:rsidR="00D60E3D" w:rsidRPr="00D60E3D">
        <w:t xml:space="preserve"> </w:t>
      </w:r>
      <w:r w:rsidR="004E69A5" w:rsidRPr="00D60E3D">
        <w:t>белков</w:t>
      </w:r>
      <w:bookmarkEnd w:id="5"/>
    </w:p>
    <w:p w:rsidR="00076AC9" w:rsidRDefault="00076AC9" w:rsidP="00D60E3D">
      <w:pPr>
        <w:tabs>
          <w:tab w:val="left" w:pos="726"/>
        </w:tabs>
        <w:rPr>
          <w:b/>
        </w:rPr>
      </w:pPr>
    </w:p>
    <w:p w:rsidR="00D60E3D" w:rsidRPr="00D60E3D" w:rsidRDefault="004E69A5" w:rsidP="00076AC9">
      <w:pPr>
        <w:pStyle w:val="1"/>
      </w:pPr>
      <w:bookmarkStart w:id="6" w:name="_Toc281031696"/>
      <w:r w:rsidRPr="00D60E3D">
        <w:t>2.1</w:t>
      </w:r>
      <w:r w:rsidR="00D60E3D" w:rsidRPr="00D60E3D">
        <w:t xml:space="preserve"> </w:t>
      </w:r>
      <w:r w:rsidRPr="00D60E3D">
        <w:t>Поглощение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ИК-области</w:t>
      </w:r>
      <w:bookmarkEnd w:id="6"/>
    </w:p>
    <w:p w:rsidR="00076AC9" w:rsidRDefault="00076AC9" w:rsidP="00D60E3D">
      <w:pPr>
        <w:tabs>
          <w:tab w:val="left" w:pos="726"/>
        </w:tabs>
      </w:pPr>
    </w:p>
    <w:p w:rsidR="00D60E3D" w:rsidRPr="00D60E3D" w:rsidRDefault="004E69A5" w:rsidP="00D60E3D">
      <w:pPr>
        <w:tabs>
          <w:tab w:val="left" w:pos="726"/>
        </w:tabs>
      </w:pPr>
      <w:r w:rsidRPr="00D60E3D">
        <w:t>Поглощение</w:t>
      </w:r>
      <w:r w:rsidR="00D60E3D" w:rsidRPr="00D60E3D">
        <w:t xml:space="preserve"> </w:t>
      </w:r>
      <w:r w:rsidRPr="00D60E3D">
        <w:t>света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видимом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ультрафиолетовом</w:t>
      </w:r>
      <w:r w:rsidR="00D60E3D" w:rsidRPr="00D60E3D">
        <w:t xml:space="preserve"> </w:t>
      </w:r>
      <w:r w:rsidRPr="00D60E3D">
        <w:t>диапазонах</w:t>
      </w:r>
      <w:r w:rsidR="00D60E3D" w:rsidRPr="00D60E3D">
        <w:t xml:space="preserve"> </w:t>
      </w:r>
      <w:r w:rsidRPr="00D60E3D">
        <w:t>обусловлено</w:t>
      </w:r>
      <w:r w:rsidR="00D60E3D" w:rsidRPr="00D60E3D">
        <w:t xml:space="preserve"> </w:t>
      </w:r>
      <w:r w:rsidRPr="00D60E3D">
        <w:t>электронными</w:t>
      </w:r>
      <w:r w:rsidR="00D60E3D" w:rsidRPr="00D60E3D">
        <w:t xml:space="preserve"> </w:t>
      </w:r>
      <w:r w:rsidRPr="00D60E3D">
        <w:t>переходами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молекулах</w:t>
      </w:r>
      <w:r w:rsidR="00D60E3D" w:rsidRPr="00D60E3D">
        <w:t xml:space="preserve"> </w:t>
      </w:r>
      <w:r w:rsidRPr="00D60E3D">
        <w:t>поглощающего</w:t>
      </w:r>
      <w:r w:rsidR="00D60E3D" w:rsidRPr="00D60E3D">
        <w:t xml:space="preserve"> </w:t>
      </w:r>
      <w:r w:rsidRPr="00D60E3D">
        <w:t>вещества.</w:t>
      </w:r>
      <w:r w:rsidR="00D60E3D" w:rsidRPr="00D60E3D">
        <w:t xml:space="preserve"> </w:t>
      </w:r>
      <w:r w:rsidRPr="00D60E3D">
        <w:t>Поглощение</w:t>
      </w:r>
      <w:r w:rsidR="00D60E3D" w:rsidRPr="00D60E3D">
        <w:t xml:space="preserve"> </w:t>
      </w:r>
      <w:r w:rsidRPr="00D60E3D">
        <w:t>света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инфракрасном</w:t>
      </w:r>
      <w:r w:rsidR="00D60E3D" w:rsidRPr="00D60E3D">
        <w:t xml:space="preserve"> </w:t>
      </w:r>
      <w:r w:rsidRPr="00D60E3D">
        <w:t>диапазоне</w:t>
      </w:r>
      <w:r w:rsidR="00D60E3D" w:rsidRPr="00D60E3D">
        <w:t xml:space="preserve"> </w:t>
      </w:r>
      <w:r w:rsidRPr="00D60E3D">
        <w:t>имеет</w:t>
      </w:r>
      <w:r w:rsidR="00D60E3D" w:rsidRPr="00D60E3D">
        <w:t xml:space="preserve"> </w:t>
      </w:r>
      <w:r w:rsidRPr="00D60E3D">
        <w:t>иную</w:t>
      </w:r>
      <w:r w:rsidR="00D60E3D" w:rsidRPr="00D60E3D">
        <w:t xml:space="preserve"> </w:t>
      </w:r>
      <w:r w:rsidRPr="00D60E3D">
        <w:t>природу.</w:t>
      </w:r>
      <w:r w:rsidR="00D60E3D" w:rsidRPr="00D60E3D">
        <w:t xml:space="preserve"> </w:t>
      </w:r>
      <w:r w:rsidRPr="00D60E3D">
        <w:t>Оно</w:t>
      </w:r>
      <w:r w:rsidR="00D60E3D" w:rsidRPr="00D60E3D">
        <w:t xml:space="preserve"> </w:t>
      </w:r>
      <w:r w:rsidRPr="00D60E3D">
        <w:t>связано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переходами</w:t>
      </w:r>
      <w:r w:rsidR="00D60E3D" w:rsidRPr="00D60E3D">
        <w:t xml:space="preserve"> </w:t>
      </w:r>
      <w:r w:rsidRPr="00D60E3D">
        <w:t>между</w:t>
      </w:r>
      <w:r w:rsidR="00D60E3D" w:rsidRPr="00D60E3D">
        <w:t xml:space="preserve"> </w:t>
      </w:r>
      <w:r w:rsidRPr="00D60E3D">
        <w:t>колебательными</w:t>
      </w:r>
      <w:r w:rsidR="00D60E3D" w:rsidRPr="00D60E3D">
        <w:t xml:space="preserve"> </w:t>
      </w:r>
      <w:r w:rsidRPr="00D60E3D">
        <w:t>уровнями</w:t>
      </w:r>
      <w:r w:rsidR="00D60E3D" w:rsidRPr="00D60E3D">
        <w:t xml:space="preserve"> </w:t>
      </w:r>
      <w:r w:rsidRPr="00D60E3D">
        <w:t>основного</w:t>
      </w:r>
      <w:r w:rsidR="00D60E3D" w:rsidRPr="00D60E3D">
        <w:t xml:space="preserve"> </w:t>
      </w:r>
      <w:r w:rsidRPr="00D60E3D">
        <w:t>состояния</w:t>
      </w:r>
      <w:r w:rsidR="00D60E3D" w:rsidRPr="00D60E3D">
        <w:t xml:space="preserve"> </w:t>
      </w:r>
      <w:r w:rsidRPr="00D60E3D">
        <w:t>молекулы.</w:t>
      </w:r>
      <w:r w:rsidR="00D60E3D" w:rsidRPr="00D60E3D">
        <w:t xml:space="preserve"> </w:t>
      </w:r>
      <w:r w:rsidRPr="00D60E3D">
        <w:t>Полосы</w:t>
      </w:r>
      <w:r w:rsidR="00D60E3D" w:rsidRPr="00D60E3D">
        <w:t xml:space="preserve"> </w:t>
      </w:r>
      <w:r w:rsidRPr="00D60E3D">
        <w:t>поглощения,</w:t>
      </w:r>
      <w:r w:rsidR="00D60E3D" w:rsidRPr="00D60E3D">
        <w:t xml:space="preserve"> </w:t>
      </w:r>
      <w:r w:rsidRPr="00D60E3D">
        <w:t>отвечающие</w:t>
      </w:r>
      <w:r w:rsidR="00D60E3D" w:rsidRPr="00D60E3D">
        <w:t xml:space="preserve"> </w:t>
      </w:r>
      <w:r w:rsidRPr="00D60E3D">
        <w:t>колебательным</w:t>
      </w:r>
      <w:r w:rsidR="00D60E3D" w:rsidRPr="00D60E3D">
        <w:t xml:space="preserve"> </w:t>
      </w:r>
      <w:r w:rsidRPr="00D60E3D">
        <w:t>переходам,</w:t>
      </w:r>
      <w:r w:rsidR="00D60E3D" w:rsidRPr="00D60E3D">
        <w:t xml:space="preserve"> </w:t>
      </w:r>
      <w:r w:rsidRPr="00D60E3D">
        <w:t>обычно</w:t>
      </w:r>
      <w:r w:rsidR="00D60E3D" w:rsidRPr="00D60E3D">
        <w:t xml:space="preserve"> </w:t>
      </w:r>
      <w:r w:rsidRPr="00D60E3D">
        <w:t>лежат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диапазоне</w:t>
      </w:r>
      <w:r w:rsidR="00D60E3D" w:rsidRPr="00D60E3D">
        <w:t xml:space="preserve"> </w:t>
      </w:r>
      <w:r w:rsidRPr="00D60E3D">
        <w:t>длин</w:t>
      </w:r>
      <w:r w:rsidR="00D60E3D" w:rsidRPr="00D60E3D">
        <w:t xml:space="preserve"> </w:t>
      </w:r>
      <w:r w:rsidRPr="00D60E3D">
        <w:t>волн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2000</w:t>
      </w:r>
      <w:r w:rsidR="00D60E3D" w:rsidRPr="00D60E3D">
        <w:t xml:space="preserve"> </w:t>
      </w:r>
      <w:r w:rsidRPr="00D60E3D">
        <w:t>до</w:t>
      </w:r>
      <w:r w:rsidR="00D60E3D" w:rsidRPr="00D60E3D">
        <w:t xml:space="preserve"> </w:t>
      </w:r>
      <w:r w:rsidRPr="00D60E3D">
        <w:t>50000</w:t>
      </w:r>
      <w:r w:rsidR="00D60E3D" w:rsidRPr="00D60E3D">
        <w:t xml:space="preserve"> </w:t>
      </w:r>
      <w:r w:rsidRPr="00D60E3D">
        <w:t>нм</w:t>
      </w:r>
      <w:r w:rsidR="00D60E3D" w:rsidRPr="00D60E3D">
        <w:t xml:space="preserve"> </w:t>
      </w:r>
      <w:r w:rsidRPr="00D60E3D">
        <w:t>или,</w:t>
      </w:r>
      <w:r w:rsidR="00D60E3D" w:rsidRPr="00D60E3D">
        <w:t xml:space="preserve"> </w:t>
      </w:r>
      <w:r w:rsidRPr="00D60E3D">
        <w:t>как</w:t>
      </w:r>
      <w:r w:rsidR="00D60E3D" w:rsidRPr="00D60E3D">
        <w:t xml:space="preserve"> </w:t>
      </w:r>
      <w:r w:rsidRPr="00D60E3D">
        <w:t>принято</w:t>
      </w:r>
      <w:r w:rsidR="00D60E3D" w:rsidRPr="00D60E3D">
        <w:t xml:space="preserve"> </w:t>
      </w:r>
      <w:r w:rsidRPr="00D60E3D">
        <w:t>записывать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ИК-спектров,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диапазоне</w:t>
      </w:r>
      <w:r w:rsidR="00D60E3D" w:rsidRPr="00D60E3D">
        <w:t xml:space="preserve"> </w:t>
      </w:r>
      <w:r w:rsidRPr="00D60E3D">
        <w:t>волновых</w:t>
      </w:r>
      <w:r w:rsidR="00D60E3D" w:rsidRPr="00D60E3D">
        <w:t xml:space="preserve"> </w:t>
      </w:r>
      <w:r w:rsidRPr="00D60E3D">
        <w:t>чисел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5000</w:t>
      </w:r>
      <w:r w:rsidR="00D60E3D" w:rsidRPr="00D60E3D">
        <w:t xml:space="preserve"> </w:t>
      </w:r>
      <w:r w:rsidRPr="00D60E3D">
        <w:t>до</w:t>
      </w:r>
      <w:r w:rsidR="00D60E3D" w:rsidRPr="00D60E3D">
        <w:t xml:space="preserve"> </w:t>
      </w:r>
      <w:r w:rsidRPr="00D60E3D">
        <w:t>200</w:t>
      </w:r>
      <w:r w:rsidR="00D60E3D" w:rsidRPr="00D60E3D">
        <w:t xml:space="preserve"> </w:t>
      </w:r>
      <w:r w:rsidRPr="00D60E3D">
        <w:t>см</w:t>
      </w:r>
      <w:r w:rsidRPr="00D60E3D">
        <w:rPr>
          <w:vertAlign w:val="superscript"/>
        </w:rPr>
        <w:t>-1</w:t>
      </w:r>
      <w:r w:rsidRPr="00D60E3D">
        <w:t>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Колебательные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подчиняются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сущности</w:t>
      </w:r>
      <w:r w:rsidR="00D60E3D" w:rsidRPr="00D60E3D">
        <w:t xml:space="preserve"> </w:t>
      </w:r>
      <w:r w:rsidRPr="00D60E3D">
        <w:t>тем</w:t>
      </w:r>
      <w:r w:rsidR="00D60E3D" w:rsidRPr="00D60E3D">
        <w:t xml:space="preserve"> </w:t>
      </w:r>
      <w:r w:rsidRPr="00D60E3D">
        <w:t>же</w:t>
      </w:r>
      <w:r w:rsidR="00D60E3D" w:rsidRPr="00D60E3D">
        <w:t xml:space="preserve"> </w:t>
      </w:r>
      <w:r w:rsidRPr="00D60E3D">
        <w:t>закономерностям,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электронные.</w:t>
      </w:r>
      <w:r w:rsidR="00D60E3D" w:rsidRPr="00D60E3D">
        <w:t xml:space="preserve"> </w:t>
      </w:r>
      <w:r w:rsidRPr="00D60E3D">
        <w:t>Однако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колебательных</w:t>
      </w:r>
      <w:r w:rsidR="00D60E3D" w:rsidRPr="00D60E3D">
        <w:t xml:space="preserve"> </w:t>
      </w:r>
      <w:r w:rsidRPr="00D60E3D">
        <w:t>переходов</w:t>
      </w:r>
      <w:r w:rsidR="00D60E3D" w:rsidRPr="00D60E3D">
        <w:t xml:space="preserve"> </w:t>
      </w:r>
      <w:r w:rsidRPr="00D60E3D">
        <w:t>характерна</w:t>
      </w:r>
      <w:r w:rsidR="00D60E3D" w:rsidRPr="00D60E3D">
        <w:t xml:space="preserve"> </w:t>
      </w:r>
      <w:r w:rsidRPr="00D60E3D">
        <w:t>значительно</w:t>
      </w:r>
      <w:r w:rsidR="00D60E3D" w:rsidRPr="00D60E3D">
        <w:t xml:space="preserve"> </w:t>
      </w:r>
      <w:r w:rsidRPr="00D60E3D">
        <w:t>меньшая</w:t>
      </w:r>
      <w:r w:rsidR="00D60E3D" w:rsidRPr="00D60E3D">
        <w:t xml:space="preserve"> </w:t>
      </w:r>
      <w:r w:rsidRPr="00D60E3D">
        <w:t>интенсивность,</w:t>
      </w:r>
      <w:r w:rsidR="00D60E3D" w:rsidRPr="00D60E3D">
        <w:t xml:space="preserve"> </w:t>
      </w:r>
      <w:r w:rsidRPr="00D60E3D">
        <w:t>чем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электронных.</w:t>
      </w:r>
      <w:r w:rsidR="00D60E3D" w:rsidRPr="00D60E3D">
        <w:t xml:space="preserve"> </w:t>
      </w:r>
      <w:r w:rsidRPr="00D60E3D">
        <w:t>Следовательно,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регистрации</w:t>
      </w:r>
      <w:r w:rsidR="00D60E3D" w:rsidRPr="00D60E3D">
        <w:t xml:space="preserve"> </w:t>
      </w:r>
      <w:r w:rsidRPr="00D60E3D">
        <w:t>ИК-спектра</w:t>
      </w:r>
      <w:r w:rsidR="00D60E3D" w:rsidRPr="00D60E3D">
        <w:t xml:space="preserve"> </w:t>
      </w:r>
      <w:r w:rsidRPr="00D60E3D">
        <w:t>образец</w:t>
      </w:r>
      <w:r w:rsidR="00D60E3D" w:rsidRPr="00D60E3D">
        <w:t xml:space="preserve"> </w:t>
      </w:r>
      <w:r w:rsidRPr="00D60E3D">
        <w:t>должен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гораздо</w:t>
      </w:r>
      <w:r w:rsidR="00D60E3D" w:rsidRPr="00D60E3D">
        <w:t xml:space="preserve"> </w:t>
      </w:r>
      <w:r w:rsidRPr="00D60E3D">
        <w:t>более</w:t>
      </w:r>
      <w:r w:rsidR="00D60E3D" w:rsidRPr="00D60E3D">
        <w:t xml:space="preserve"> </w:t>
      </w:r>
      <w:r w:rsidRPr="00D60E3D">
        <w:t>концентрированным.</w:t>
      </w:r>
      <w:r w:rsidR="00D60E3D" w:rsidRPr="00D60E3D">
        <w:t xml:space="preserve"> </w:t>
      </w:r>
      <w:r w:rsidRPr="00D60E3D">
        <w:t>Кроме</w:t>
      </w:r>
      <w:r w:rsidR="00D60E3D" w:rsidRPr="00D60E3D">
        <w:t xml:space="preserve"> </w:t>
      </w:r>
      <w:r w:rsidRPr="00D60E3D">
        <w:t>этого,</w:t>
      </w:r>
      <w:r w:rsidR="00D60E3D" w:rsidRPr="00D60E3D">
        <w:t xml:space="preserve"> </w:t>
      </w:r>
      <w:r w:rsidRPr="00D60E3D">
        <w:t>многие</w:t>
      </w:r>
      <w:r w:rsidR="00D60E3D" w:rsidRPr="00D60E3D">
        <w:t xml:space="preserve"> </w:t>
      </w:r>
      <w:r w:rsidRPr="00D60E3D">
        <w:t>полосы</w:t>
      </w:r>
      <w:r w:rsidR="00D60E3D" w:rsidRPr="00D60E3D">
        <w:t xml:space="preserve"> </w:t>
      </w:r>
      <w:r w:rsidRPr="00D60E3D">
        <w:t>ИК-спектров</w:t>
      </w:r>
      <w:r w:rsidR="00D60E3D" w:rsidRPr="00D60E3D">
        <w:t xml:space="preserve"> </w:t>
      </w:r>
      <w:r w:rsidRPr="00D60E3D">
        <w:t>белков,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том</w:t>
      </w:r>
      <w:r w:rsidR="00D60E3D" w:rsidRPr="00D60E3D">
        <w:t xml:space="preserve"> </w:t>
      </w:r>
      <w:r w:rsidRPr="00D60E3D">
        <w:t>числе</w:t>
      </w:r>
      <w:r w:rsidR="00D60E3D" w:rsidRPr="00D60E3D">
        <w:t xml:space="preserve"> </w:t>
      </w:r>
      <w:r w:rsidRPr="00D60E3D">
        <w:t>соответствующие</w:t>
      </w:r>
      <w:r w:rsidR="00D60E3D" w:rsidRPr="00D60E3D">
        <w:t xml:space="preserve"> </w:t>
      </w:r>
      <w:r w:rsidRPr="00D60E3D">
        <w:t>пептидным</w:t>
      </w:r>
      <w:r w:rsidR="00D60E3D" w:rsidRPr="00D60E3D">
        <w:t xml:space="preserve"> </w:t>
      </w:r>
      <w:r w:rsidRPr="00D60E3D">
        <w:t>хромафорам,</w:t>
      </w:r>
      <w:r w:rsidR="00D60E3D" w:rsidRPr="00D60E3D">
        <w:t xml:space="preserve"> </w:t>
      </w:r>
      <w:r w:rsidRPr="00D60E3D">
        <w:t>расположены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той</w:t>
      </w:r>
      <w:r w:rsidR="00D60E3D" w:rsidRPr="00D60E3D">
        <w:t xml:space="preserve"> </w:t>
      </w:r>
      <w:r w:rsidRPr="00D60E3D">
        <w:t>спектральной</w:t>
      </w:r>
      <w:r w:rsidR="00D60E3D" w:rsidRPr="00D60E3D">
        <w:t xml:space="preserve"> </w:t>
      </w:r>
      <w:r w:rsidRPr="00D60E3D">
        <w:t>области,</w:t>
      </w:r>
      <w:r w:rsidR="00D60E3D" w:rsidRPr="00D60E3D">
        <w:t xml:space="preserve"> </w:t>
      </w:r>
      <w:r w:rsidRPr="00D60E3D">
        <w:t>где</w:t>
      </w:r>
      <w:r w:rsidR="00D60E3D" w:rsidRPr="00D60E3D">
        <w:t xml:space="preserve"> </w:t>
      </w:r>
      <w:r w:rsidRPr="00D60E3D">
        <w:t>наблюдается</w:t>
      </w:r>
      <w:r w:rsidR="00D60E3D" w:rsidRPr="00D60E3D">
        <w:t xml:space="preserve"> </w:t>
      </w:r>
      <w:r w:rsidRPr="00D60E3D">
        <w:t>сильное</w:t>
      </w:r>
      <w:r w:rsidR="00D60E3D" w:rsidRPr="00D60E3D">
        <w:t xml:space="preserve"> </w:t>
      </w:r>
      <w:r w:rsidRPr="00D60E3D">
        <w:t>поглощение</w:t>
      </w:r>
      <w:r w:rsidR="00D60E3D" w:rsidRPr="00D60E3D">
        <w:t xml:space="preserve"> </w:t>
      </w:r>
      <w:r w:rsidRPr="00D60E3D">
        <w:t>воды.</w:t>
      </w:r>
      <w:r w:rsidR="00D60E3D" w:rsidRPr="00D60E3D">
        <w:t xml:space="preserve"> </w:t>
      </w:r>
      <w:r w:rsidRPr="00D60E3D">
        <w:t>Использование</w:t>
      </w:r>
      <w:r w:rsidR="00D60E3D" w:rsidRPr="00D60E3D">
        <w:t xml:space="preserve"> </w:t>
      </w:r>
      <w:r w:rsidRPr="00D60E3D">
        <w:rPr>
          <w:lang w:val="en-US"/>
        </w:rPr>
        <w:t>D</w:t>
      </w:r>
      <w:r w:rsidRPr="00D60E3D">
        <w:rPr>
          <w:vertAlign w:val="subscript"/>
        </w:rPr>
        <w:t>2</w:t>
      </w:r>
      <w:r w:rsidRPr="00D60E3D">
        <w:t>О</w:t>
      </w:r>
      <w:r w:rsidR="00D60E3D" w:rsidRPr="00D60E3D">
        <w:t xml:space="preserve"> </w:t>
      </w:r>
      <w:r w:rsidRPr="00D60E3D">
        <w:t>вместо</w:t>
      </w:r>
      <w:r w:rsidR="00D60E3D" w:rsidRPr="00D60E3D">
        <w:t xml:space="preserve"> </w:t>
      </w:r>
      <w:r w:rsidRPr="00D60E3D">
        <w:t>Н</w:t>
      </w:r>
      <w:r w:rsidRPr="00D60E3D">
        <w:rPr>
          <w:vertAlign w:val="subscript"/>
        </w:rPr>
        <w:t>2</w:t>
      </w:r>
      <w:r w:rsidRPr="00D60E3D">
        <w:t>О</w:t>
      </w:r>
      <w:r w:rsidR="00D60E3D" w:rsidRPr="00D60E3D">
        <w:t xml:space="preserve"> </w:t>
      </w:r>
      <w:r w:rsidRPr="00D60E3D">
        <w:t>иногда</w:t>
      </w:r>
      <w:r w:rsidR="00D60E3D" w:rsidRPr="00D60E3D">
        <w:t xml:space="preserve"> </w:t>
      </w:r>
      <w:r w:rsidRPr="00D60E3D">
        <w:t>помогает</w:t>
      </w:r>
      <w:r w:rsidR="00D60E3D" w:rsidRPr="00D60E3D">
        <w:t xml:space="preserve"> </w:t>
      </w:r>
      <w:r w:rsidRPr="00D60E3D">
        <w:t>обойти</w:t>
      </w:r>
      <w:r w:rsidR="00D60E3D" w:rsidRPr="00D60E3D">
        <w:t xml:space="preserve"> </w:t>
      </w:r>
      <w:r w:rsidRPr="00D60E3D">
        <w:t>эту</w:t>
      </w:r>
      <w:r w:rsidR="00D60E3D" w:rsidRPr="00D60E3D">
        <w:t xml:space="preserve"> </w:t>
      </w:r>
      <w:r w:rsidRPr="00D60E3D">
        <w:t>трудность,</w:t>
      </w:r>
      <w:r w:rsidR="00D60E3D" w:rsidRPr="00D60E3D">
        <w:t xml:space="preserve"> </w:t>
      </w:r>
      <w:r w:rsidRPr="00D60E3D">
        <w:t>но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решает</w:t>
      </w:r>
      <w:r w:rsidR="00D60E3D" w:rsidRPr="00D60E3D">
        <w:t xml:space="preserve"> </w:t>
      </w:r>
      <w:r w:rsidRPr="00D60E3D">
        <w:t>проблему</w:t>
      </w:r>
      <w:r w:rsidR="00D60E3D" w:rsidRPr="00D60E3D">
        <w:t xml:space="preserve"> </w:t>
      </w:r>
      <w:r w:rsidRPr="00D60E3D">
        <w:t>полностью,</w:t>
      </w:r>
      <w:r w:rsidR="00D60E3D" w:rsidRPr="00D60E3D">
        <w:t xml:space="preserve"> </w:t>
      </w:r>
      <w:r w:rsidRPr="00D60E3D">
        <w:t>поскольку</w:t>
      </w:r>
      <w:r w:rsidR="00D60E3D" w:rsidRPr="00D60E3D">
        <w:t xml:space="preserve"> </w:t>
      </w:r>
      <w:r w:rsidRPr="00D60E3D">
        <w:t>полная</w:t>
      </w:r>
      <w:r w:rsidR="00D60E3D" w:rsidRPr="00D60E3D">
        <w:t xml:space="preserve"> </w:t>
      </w:r>
      <w:r w:rsidRPr="00D60E3D">
        <w:t>замена</w:t>
      </w:r>
      <w:r w:rsidR="00D60E3D" w:rsidRPr="00D60E3D">
        <w:t xml:space="preserve"> </w:t>
      </w:r>
      <w:r w:rsidRPr="00D60E3D">
        <w:t>лабильных</w:t>
      </w:r>
      <w:r w:rsidR="00D60E3D" w:rsidRPr="00D60E3D">
        <w:t xml:space="preserve"> </w:t>
      </w:r>
      <w:r w:rsidRPr="00D60E3D">
        <w:t>протонов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дейтерий</w:t>
      </w:r>
      <w:r w:rsidR="00D60E3D" w:rsidRPr="00D60E3D">
        <w:t xml:space="preserve"> </w:t>
      </w:r>
      <w:r w:rsidRPr="00D60E3D">
        <w:t>часто</w:t>
      </w:r>
      <w:r w:rsidR="00D60E3D" w:rsidRPr="00D60E3D">
        <w:t xml:space="preserve"> </w:t>
      </w:r>
      <w:r w:rsidRPr="00D60E3D">
        <w:t>связана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потерей</w:t>
      </w:r>
      <w:r w:rsidR="00D60E3D" w:rsidRPr="00D60E3D">
        <w:t xml:space="preserve"> </w:t>
      </w:r>
      <w:r w:rsidRPr="00D60E3D">
        <w:t>его</w:t>
      </w:r>
      <w:r w:rsidR="00D60E3D" w:rsidRPr="00D60E3D">
        <w:t xml:space="preserve"> </w:t>
      </w:r>
      <w:r w:rsidRPr="00D60E3D">
        <w:t>нативной</w:t>
      </w:r>
      <w:r w:rsidR="00D60E3D" w:rsidRPr="00D60E3D">
        <w:t xml:space="preserve"> </w:t>
      </w:r>
      <w:r w:rsidRPr="00D60E3D">
        <w:t>конформации.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Описываемый</w:t>
      </w:r>
      <w:r w:rsidR="00D60E3D" w:rsidRPr="00D60E3D">
        <w:t xml:space="preserve"> </w:t>
      </w:r>
      <w:r w:rsidRPr="00D60E3D">
        <w:t>ниже</w:t>
      </w:r>
      <w:r w:rsidR="00D60E3D" w:rsidRPr="00D60E3D">
        <w:t xml:space="preserve"> </w:t>
      </w:r>
      <w:r w:rsidRPr="00D60E3D">
        <w:t>метод</w:t>
      </w:r>
      <w:r w:rsidR="00D60E3D" w:rsidRPr="00D60E3D">
        <w:t xml:space="preserve"> </w:t>
      </w:r>
      <w:r w:rsidRPr="00D60E3D">
        <w:t>определения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основан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использовании</w:t>
      </w:r>
      <w:r w:rsidR="00D60E3D" w:rsidRPr="00D60E3D">
        <w:t xml:space="preserve"> </w:t>
      </w:r>
      <w:r w:rsidRPr="00D60E3D">
        <w:t>ИК-спектров</w:t>
      </w:r>
      <w:r w:rsidR="00D60E3D" w:rsidRPr="00D60E3D">
        <w:t xml:space="preserve"> </w:t>
      </w:r>
      <w:r w:rsidRPr="00D60E3D">
        <w:t>поглощения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Н</w:t>
      </w:r>
      <w:r w:rsidRPr="00D60E3D">
        <w:rPr>
          <w:vertAlign w:val="subscript"/>
        </w:rPr>
        <w:t>2</w:t>
      </w:r>
      <w:r w:rsidRPr="00D60E3D">
        <w:t>О</w:t>
      </w:r>
      <w:r w:rsidR="00D60E3D" w:rsidRPr="00D60E3D">
        <w:t xml:space="preserve"> [</w:t>
      </w:r>
      <w:r w:rsidRPr="00D60E3D">
        <w:t>8-10</w:t>
      </w:r>
      <w:r w:rsidR="00D60E3D" w:rsidRPr="00D60E3D">
        <w:t xml:space="preserve">]. </w:t>
      </w:r>
      <w:r w:rsidRPr="00D60E3D">
        <w:t>Проблема,</w:t>
      </w:r>
      <w:r w:rsidR="00D60E3D" w:rsidRPr="00D60E3D">
        <w:t xml:space="preserve"> </w:t>
      </w:r>
      <w:r w:rsidRPr="00D60E3D">
        <w:t>связанная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их</w:t>
      </w:r>
      <w:r w:rsidR="00D60E3D" w:rsidRPr="00D60E3D">
        <w:t xml:space="preserve"> </w:t>
      </w:r>
      <w:r w:rsidRPr="00D60E3D">
        <w:t>измерением,</w:t>
      </w:r>
      <w:r w:rsidR="00D60E3D" w:rsidRPr="00D60E3D">
        <w:t xml:space="preserve"> </w:t>
      </w:r>
      <w:r w:rsidRPr="00D60E3D">
        <w:t>была</w:t>
      </w:r>
      <w:r w:rsidR="00D60E3D" w:rsidRPr="00D60E3D">
        <w:t xml:space="preserve"> </w:t>
      </w:r>
      <w:r w:rsidRPr="00D60E3D">
        <w:t>решена</w:t>
      </w:r>
      <w:r w:rsidR="00D60E3D" w:rsidRPr="00D60E3D">
        <w:t xml:space="preserve"> </w:t>
      </w:r>
      <w:r w:rsidRPr="00D60E3D">
        <w:t>авторами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довольно</w:t>
      </w:r>
      <w:r w:rsidR="00D60E3D" w:rsidRPr="00D60E3D">
        <w:t xml:space="preserve"> </w:t>
      </w:r>
      <w:r w:rsidRPr="00D60E3D">
        <w:t>сложной</w:t>
      </w:r>
      <w:r w:rsidR="00D60E3D" w:rsidRPr="00D60E3D">
        <w:t xml:space="preserve"> </w:t>
      </w:r>
      <w:r w:rsidRPr="00D60E3D">
        <w:t>процедуры</w:t>
      </w:r>
      <w:r w:rsidR="00D60E3D" w:rsidRPr="00D60E3D">
        <w:t xml:space="preserve"> </w:t>
      </w:r>
      <w:r w:rsidRPr="00D60E3D">
        <w:t>компенсации</w:t>
      </w:r>
      <w:r w:rsidR="00D60E3D" w:rsidRPr="00D60E3D">
        <w:t xml:space="preserve"> </w:t>
      </w:r>
      <w:r w:rsidRPr="00D60E3D">
        <w:t>поглощения</w:t>
      </w:r>
      <w:r w:rsidR="00D60E3D" w:rsidRPr="00D60E3D">
        <w:t xml:space="preserve"> </w:t>
      </w:r>
      <w:r w:rsidRPr="00D60E3D">
        <w:t>воды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использования</w:t>
      </w:r>
      <w:r w:rsidR="00D60E3D" w:rsidRPr="00D60E3D">
        <w:t xml:space="preserve"> </w:t>
      </w:r>
      <w:r w:rsidRPr="00D60E3D">
        <w:t>очень</w:t>
      </w:r>
      <w:r w:rsidR="00D60E3D" w:rsidRPr="00D60E3D">
        <w:t xml:space="preserve"> </w:t>
      </w:r>
      <w:r w:rsidRPr="00D60E3D">
        <w:t>узких</w:t>
      </w:r>
      <w:r w:rsidR="00D60E3D" w:rsidRPr="00D60E3D">
        <w:t xml:space="preserve"> </w:t>
      </w:r>
      <w:r w:rsidRPr="00D60E3D">
        <w:t>ячеек</w:t>
      </w:r>
      <w:r w:rsidR="00D60E3D">
        <w:t xml:space="preserve"> (</w:t>
      </w:r>
      <w:r w:rsidRPr="00D60E3D">
        <w:t>с</w:t>
      </w:r>
      <w:r w:rsidR="00D60E3D" w:rsidRPr="00D60E3D">
        <w:t xml:space="preserve"> </w:t>
      </w:r>
      <w:r w:rsidRPr="00D60E3D">
        <w:t>длиной</w:t>
      </w:r>
      <w:r w:rsidR="00D60E3D" w:rsidRPr="00D60E3D">
        <w:t xml:space="preserve"> </w:t>
      </w:r>
      <w:r w:rsidRPr="00D60E3D">
        <w:t>оптического</w:t>
      </w:r>
      <w:r w:rsidR="00D60E3D" w:rsidRPr="00D60E3D">
        <w:t xml:space="preserve"> </w:t>
      </w:r>
      <w:r w:rsidRPr="00D60E3D">
        <w:t>пути</w:t>
      </w:r>
      <w:r w:rsidR="00D60E3D" w:rsidRPr="00D60E3D">
        <w:t xml:space="preserve"> </w:t>
      </w:r>
      <w:r w:rsidRPr="00D60E3D">
        <w:t>около</w:t>
      </w:r>
      <w:r w:rsidR="00D60E3D" w:rsidRPr="00D60E3D">
        <w:t xml:space="preserve"> </w:t>
      </w:r>
      <w:r w:rsidRPr="00D60E3D">
        <w:t>6-12</w:t>
      </w:r>
      <w:r w:rsidR="00D60E3D" w:rsidRPr="00D60E3D">
        <w:t xml:space="preserve"> </w:t>
      </w:r>
      <w:r w:rsidRPr="00D60E3D">
        <w:t>мкм</w:t>
      </w:r>
      <w:r w:rsidR="00D60E3D" w:rsidRPr="00D60E3D">
        <w:t xml:space="preserve">). </w:t>
      </w:r>
      <w:r w:rsidRPr="00D60E3D">
        <w:t>Поскольку</w:t>
      </w:r>
      <w:r w:rsidR="00D60E3D" w:rsidRPr="00D60E3D">
        <w:t xml:space="preserve"> </w:t>
      </w:r>
      <w:r w:rsidRPr="00D60E3D">
        <w:t>все</w:t>
      </w:r>
      <w:r w:rsidR="00D60E3D" w:rsidRPr="00D60E3D">
        <w:t xml:space="preserve"> </w:t>
      </w:r>
      <w:r w:rsidRPr="00D60E3D">
        <w:t>измерения</w:t>
      </w:r>
      <w:r w:rsidR="00D60E3D" w:rsidRPr="00D60E3D">
        <w:t xml:space="preserve"> </w:t>
      </w:r>
      <w:r w:rsidRPr="00D60E3D">
        <w:t>проводились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Н</w:t>
      </w:r>
      <w:r w:rsidRPr="00D60E3D">
        <w:rPr>
          <w:vertAlign w:val="subscript"/>
        </w:rPr>
        <w:t>2</w:t>
      </w:r>
      <w:r w:rsidRPr="00D60E3D">
        <w:t>О</w:t>
      </w:r>
      <w:r w:rsidR="00D60E3D" w:rsidRPr="00D60E3D">
        <w:t xml:space="preserve"> </w:t>
      </w:r>
      <w:r w:rsidRPr="00D60E3D">
        <w:t>трудностей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поддержанием</w:t>
      </w:r>
      <w:r w:rsidR="00D60E3D" w:rsidRPr="00D60E3D">
        <w:t xml:space="preserve"> </w:t>
      </w:r>
      <w:r w:rsidRPr="00D60E3D">
        <w:t>нативной</w:t>
      </w:r>
      <w:r w:rsidR="00D60E3D" w:rsidRPr="00D60E3D">
        <w:t xml:space="preserve"> </w:t>
      </w:r>
      <w:r w:rsidRPr="00D60E3D">
        <w:t>конформации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возникало.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Колебательные</w:t>
      </w:r>
      <w:r w:rsidR="00D60E3D" w:rsidRPr="00D60E3D">
        <w:t xml:space="preserve"> </w:t>
      </w:r>
      <w:r w:rsidRPr="00D60E3D">
        <w:t>полосы</w:t>
      </w:r>
      <w:r w:rsidR="00D60E3D" w:rsidRPr="00D60E3D">
        <w:t xml:space="preserve"> </w:t>
      </w:r>
      <w:r w:rsidRPr="00D60E3D">
        <w:t>поглощения</w:t>
      </w:r>
      <w:r w:rsidR="00D60E3D" w:rsidRPr="00D60E3D">
        <w:t xml:space="preserve"> </w:t>
      </w:r>
      <w:r w:rsidRPr="00D60E3D">
        <w:t>обычно</w:t>
      </w:r>
      <w:r w:rsidR="00D60E3D" w:rsidRPr="00D60E3D">
        <w:t xml:space="preserve"> </w:t>
      </w:r>
      <w:r w:rsidRPr="00D60E3D">
        <w:t>порождаются</w:t>
      </w:r>
      <w:r w:rsidR="00D60E3D" w:rsidRPr="00D60E3D">
        <w:t xml:space="preserve"> </w:t>
      </w:r>
      <w:r w:rsidRPr="00D60E3D">
        <w:t>переходами,</w:t>
      </w:r>
      <w:r w:rsidR="00D60E3D" w:rsidRPr="00D60E3D">
        <w:t xml:space="preserve"> </w:t>
      </w:r>
      <w:r w:rsidRPr="00D60E3D">
        <w:t>которые</w:t>
      </w:r>
      <w:r w:rsidR="00D60E3D" w:rsidRPr="00D60E3D">
        <w:t xml:space="preserve"> </w:t>
      </w:r>
      <w:r w:rsidRPr="00D60E3D">
        <w:t>можно</w:t>
      </w:r>
      <w:r w:rsidR="00D60E3D" w:rsidRPr="00D60E3D">
        <w:t xml:space="preserve"> </w:t>
      </w:r>
      <w:r w:rsidRPr="00D60E3D">
        <w:t>довольно</w:t>
      </w:r>
      <w:r w:rsidR="00D60E3D" w:rsidRPr="00D60E3D">
        <w:t xml:space="preserve"> </w:t>
      </w:r>
      <w:r w:rsidRPr="00D60E3D">
        <w:t>точно</w:t>
      </w:r>
      <w:r w:rsidR="00D60E3D" w:rsidRPr="00D60E3D">
        <w:t xml:space="preserve"> </w:t>
      </w:r>
      <w:r w:rsidRPr="00D60E3D">
        <w:t>отнести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определенным</w:t>
      </w:r>
      <w:r w:rsidR="00D60E3D" w:rsidRPr="00D60E3D">
        <w:t xml:space="preserve"> </w:t>
      </w:r>
      <w:r w:rsidRPr="00D60E3D">
        <w:t>химическим</w:t>
      </w:r>
      <w:r w:rsidR="00D60E3D" w:rsidRPr="00D60E3D">
        <w:t xml:space="preserve"> </w:t>
      </w:r>
      <w:r w:rsidRPr="00D60E3D">
        <w:t>связям.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случае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наиболее</w:t>
      </w:r>
      <w:r w:rsidR="00D60E3D" w:rsidRPr="00D60E3D">
        <w:t xml:space="preserve"> </w:t>
      </w:r>
      <w:r w:rsidRPr="00D60E3D">
        <w:t>интересными</w:t>
      </w:r>
      <w:r w:rsidR="00D60E3D" w:rsidRPr="00D60E3D">
        <w:t xml:space="preserve"> </w:t>
      </w:r>
      <w:r w:rsidRPr="00D60E3D">
        <w:t>являются</w:t>
      </w:r>
      <w:r w:rsidR="00D60E3D" w:rsidRPr="00D60E3D">
        <w:t xml:space="preserve"> </w:t>
      </w:r>
      <w:r w:rsidRPr="00D60E3D">
        <w:t>три</w:t>
      </w:r>
      <w:r w:rsidR="00D60E3D" w:rsidRPr="00D60E3D">
        <w:t xml:space="preserve"> </w:t>
      </w:r>
      <w:r w:rsidRPr="00D60E3D">
        <w:t>инфракрасные</w:t>
      </w:r>
      <w:r w:rsidR="00D60E3D" w:rsidRPr="00D60E3D">
        <w:t xml:space="preserve"> </w:t>
      </w:r>
      <w:r w:rsidRPr="00D60E3D">
        <w:t>полосы,</w:t>
      </w:r>
      <w:r w:rsidR="00D60E3D" w:rsidRPr="00D60E3D">
        <w:t xml:space="preserve"> </w:t>
      </w:r>
      <w:r w:rsidRPr="00D60E3D">
        <w:t>соответствующие</w:t>
      </w:r>
      <w:r w:rsidR="00D60E3D" w:rsidRPr="00D60E3D">
        <w:t xml:space="preserve"> </w:t>
      </w:r>
      <w:r w:rsidRPr="00D60E3D">
        <w:t>колебательным</w:t>
      </w:r>
      <w:r w:rsidR="00D60E3D" w:rsidRPr="00D60E3D">
        <w:t xml:space="preserve"> </w:t>
      </w:r>
      <w:r w:rsidRPr="00D60E3D">
        <w:t>переходам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пептидном</w:t>
      </w:r>
      <w:r w:rsidR="00D60E3D" w:rsidRPr="00D60E3D">
        <w:t xml:space="preserve"> </w:t>
      </w:r>
      <w:r w:rsidRPr="00D60E3D">
        <w:t>остове.</w:t>
      </w:r>
      <w:r w:rsidR="00D60E3D" w:rsidRPr="00D60E3D">
        <w:t xml:space="preserve"> </w:t>
      </w:r>
      <w:r w:rsidRPr="00D60E3D">
        <w:t>Это</w:t>
      </w:r>
      <w:r w:rsidR="00D60E3D" w:rsidRPr="00D60E3D">
        <w:t xml:space="preserve"> </w:t>
      </w:r>
      <w:r w:rsidRPr="00D60E3D">
        <w:t>полосы,</w:t>
      </w:r>
      <w:r w:rsidR="00D60E3D" w:rsidRPr="00D60E3D">
        <w:t xml:space="preserve"> </w:t>
      </w:r>
      <w:r w:rsidRPr="00D60E3D">
        <w:t>связанные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растяжением</w:t>
      </w:r>
      <w:r w:rsidR="00D60E3D" w:rsidRPr="00D60E3D">
        <w:t xml:space="preserve"> </w:t>
      </w:r>
      <w:r w:rsidRPr="00D60E3D">
        <w:t>связи</w:t>
      </w:r>
      <w:r w:rsidR="00D60E3D" w:rsidRPr="00D60E3D">
        <w:t xml:space="preserve"> </w:t>
      </w:r>
      <w:r w:rsidRPr="00D60E3D">
        <w:rPr>
          <w:lang w:val="en-US"/>
        </w:rPr>
        <w:t>N</w:t>
      </w:r>
      <w:r w:rsidRPr="00D60E3D">
        <w:t>-</w:t>
      </w:r>
      <w:r w:rsidRPr="00D60E3D">
        <w:rPr>
          <w:lang w:val="en-US"/>
        </w:rPr>
        <w:t>H</w:t>
      </w:r>
      <w:r w:rsidR="00D60E3D">
        <w:t xml:space="preserve"> (</w:t>
      </w:r>
      <w:r w:rsidRPr="00D60E3D">
        <w:t>около</w:t>
      </w:r>
      <w:r w:rsidR="00D60E3D" w:rsidRPr="00D60E3D">
        <w:t xml:space="preserve"> </w:t>
      </w:r>
      <w:r w:rsidRPr="00D60E3D">
        <w:t>3300</w:t>
      </w:r>
      <w:r w:rsidR="00D60E3D" w:rsidRPr="00D60E3D">
        <w:t xml:space="preserve"> </w:t>
      </w:r>
      <w:r w:rsidRPr="00D60E3D">
        <w:t>см</w:t>
      </w:r>
      <w:r w:rsidRPr="00D60E3D">
        <w:rPr>
          <w:vertAlign w:val="superscript"/>
        </w:rPr>
        <w:t>-1</w:t>
      </w:r>
      <w:r w:rsidR="00D60E3D" w:rsidRPr="00D60E3D">
        <w:t xml:space="preserve">), </w:t>
      </w:r>
      <w:r w:rsidRPr="00D60E3D">
        <w:t>растяжением</w:t>
      </w:r>
      <w:r w:rsidR="00D60E3D" w:rsidRPr="00D60E3D">
        <w:t xml:space="preserve"> </w:t>
      </w:r>
      <w:r w:rsidRPr="00D60E3D">
        <w:t>связи</w:t>
      </w:r>
      <w:r w:rsidR="00D60E3D" w:rsidRPr="00D60E3D">
        <w:t xml:space="preserve"> </w:t>
      </w:r>
      <w:r w:rsidRPr="00D60E3D">
        <w:rPr>
          <w:lang w:val="en-US"/>
        </w:rPr>
        <w:t>C</w:t>
      </w:r>
      <w:r w:rsidRPr="00D60E3D">
        <w:t>=</w:t>
      </w:r>
      <w:r w:rsidRPr="00D60E3D">
        <w:rPr>
          <w:lang w:val="en-US"/>
        </w:rPr>
        <w:t>O</w:t>
      </w:r>
      <w:r w:rsidR="00D60E3D">
        <w:t xml:space="preserve"> (</w:t>
      </w:r>
      <w:r w:rsidRPr="00D60E3D">
        <w:t>1640-1660</w:t>
      </w:r>
      <w:r w:rsidR="00D60E3D" w:rsidRPr="00D60E3D">
        <w:t xml:space="preserve"> </w:t>
      </w:r>
      <w:r w:rsidRPr="00D60E3D">
        <w:t>см</w:t>
      </w:r>
      <w:r w:rsidRPr="00D60E3D">
        <w:rPr>
          <w:vertAlign w:val="superscript"/>
        </w:rPr>
        <w:t>-1</w:t>
      </w:r>
      <w:r w:rsidRPr="00D60E3D">
        <w:t>,</w:t>
      </w:r>
      <w:r w:rsidR="00D60E3D" w:rsidRPr="00D60E3D">
        <w:t xml:space="preserve"> </w:t>
      </w:r>
      <w:r w:rsidRPr="00D60E3D">
        <w:t>полоса</w:t>
      </w:r>
      <w:r w:rsidR="00D60E3D" w:rsidRPr="00D60E3D">
        <w:t xml:space="preserve"> </w:t>
      </w:r>
      <w:r w:rsidRPr="00D60E3D">
        <w:t>амид</w:t>
      </w:r>
      <w:r w:rsidR="00D60E3D" w:rsidRPr="00D60E3D">
        <w:t xml:space="preserve"> </w:t>
      </w:r>
      <w:r w:rsidRPr="00D60E3D">
        <w:rPr>
          <w:lang w:val="en-US"/>
        </w:rPr>
        <w:t>I</w:t>
      </w:r>
      <w:r w:rsidR="00D60E3D" w:rsidRPr="00D60E3D">
        <w:t xml:space="preserve">) </w:t>
      </w:r>
      <w:r w:rsidRPr="00D60E3D">
        <w:t>и</w:t>
      </w:r>
      <w:r w:rsidR="00D60E3D" w:rsidRPr="00D60E3D">
        <w:t xml:space="preserve"> </w:t>
      </w:r>
      <w:r w:rsidRPr="00D60E3D">
        <w:t>деформацией</w:t>
      </w:r>
      <w:r w:rsidR="00D60E3D" w:rsidRPr="00D60E3D">
        <w:t xml:space="preserve"> </w:t>
      </w:r>
      <w:r w:rsidRPr="00D60E3D">
        <w:t>связи</w:t>
      </w:r>
      <w:r w:rsidR="00D60E3D" w:rsidRPr="00D60E3D">
        <w:t xml:space="preserve"> </w:t>
      </w:r>
      <w:r w:rsidRPr="00D60E3D">
        <w:rPr>
          <w:lang w:val="en-US"/>
        </w:rPr>
        <w:t>N</w:t>
      </w:r>
      <w:r w:rsidRPr="00D60E3D">
        <w:t>-</w:t>
      </w:r>
      <w:r w:rsidRPr="00D60E3D">
        <w:rPr>
          <w:lang w:val="en-US"/>
        </w:rPr>
        <w:t>H</w:t>
      </w:r>
      <w:r w:rsidR="00D60E3D">
        <w:t xml:space="preserve"> (</w:t>
      </w:r>
      <w:r w:rsidRPr="00D60E3D">
        <w:t>1520-1550</w:t>
      </w:r>
      <w:r w:rsidR="00D60E3D" w:rsidRPr="00D60E3D">
        <w:t xml:space="preserve"> </w:t>
      </w:r>
      <w:r w:rsidRPr="00D60E3D">
        <w:t>см</w:t>
      </w:r>
      <w:r w:rsidRPr="00D60E3D">
        <w:rPr>
          <w:vertAlign w:val="superscript"/>
        </w:rPr>
        <w:t>-1</w:t>
      </w:r>
      <w:r w:rsidRPr="00D60E3D">
        <w:t>,</w:t>
      </w:r>
      <w:r w:rsidR="00D60E3D" w:rsidRPr="00D60E3D">
        <w:t xml:space="preserve"> </w:t>
      </w:r>
      <w:r w:rsidRPr="00D60E3D">
        <w:t>полоса</w:t>
      </w:r>
      <w:r w:rsidR="00D60E3D" w:rsidRPr="00D60E3D">
        <w:t xml:space="preserve"> </w:t>
      </w:r>
      <w:r w:rsidRPr="00D60E3D">
        <w:t>амид</w:t>
      </w:r>
      <w:r w:rsidR="00D60E3D" w:rsidRPr="00D60E3D">
        <w:t xml:space="preserve"> </w:t>
      </w:r>
      <w:r w:rsidRPr="00D60E3D">
        <w:rPr>
          <w:lang w:val="en-US"/>
        </w:rPr>
        <w:t>II</w:t>
      </w:r>
      <w:r w:rsidR="00D60E3D" w:rsidRPr="00D60E3D">
        <w:t xml:space="preserve">). </w:t>
      </w:r>
      <w:r w:rsidRPr="00D60E3D">
        <w:t>Эти</w:t>
      </w:r>
      <w:r w:rsidR="00D60E3D" w:rsidRPr="00D60E3D">
        <w:t xml:space="preserve"> </w:t>
      </w:r>
      <w:r w:rsidRPr="00D60E3D">
        <w:t>полосы</w:t>
      </w:r>
      <w:r w:rsidR="00D60E3D" w:rsidRPr="00D60E3D">
        <w:t xml:space="preserve"> </w:t>
      </w:r>
      <w:r w:rsidRPr="00D60E3D">
        <w:t>довольно</w:t>
      </w:r>
      <w:r w:rsidR="00D60E3D" w:rsidRPr="00D60E3D">
        <w:t xml:space="preserve"> </w:t>
      </w:r>
      <w:r w:rsidRPr="00D60E3D">
        <w:t>легко</w:t>
      </w:r>
      <w:r w:rsidR="00D60E3D" w:rsidRPr="00D60E3D">
        <w:t xml:space="preserve"> </w:t>
      </w:r>
      <w:r w:rsidRPr="00D60E3D">
        <w:t>зарегистрировать,</w:t>
      </w:r>
      <w:r w:rsidR="00D60E3D" w:rsidRPr="00D60E3D">
        <w:t xml:space="preserve"> </w:t>
      </w:r>
      <w:r w:rsidRPr="00D60E3D">
        <w:t>поскольку</w:t>
      </w:r>
      <w:r w:rsidR="00D60E3D" w:rsidRPr="00D60E3D">
        <w:t xml:space="preserve"> </w:t>
      </w:r>
      <w:r w:rsidRPr="00D60E3D">
        <w:t>каждое</w:t>
      </w:r>
      <w:r w:rsidR="00D60E3D" w:rsidRPr="00D60E3D">
        <w:t xml:space="preserve"> </w:t>
      </w:r>
      <w:r w:rsidRPr="00D60E3D">
        <w:t>пептидное</w:t>
      </w:r>
      <w:r w:rsidR="00D60E3D" w:rsidRPr="00D60E3D">
        <w:t xml:space="preserve"> </w:t>
      </w:r>
      <w:r w:rsidRPr="00D60E3D">
        <w:t>звено</w:t>
      </w:r>
      <w:r w:rsidR="00D60E3D" w:rsidRPr="00D60E3D">
        <w:t xml:space="preserve"> </w:t>
      </w:r>
      <w:r w:rsidRPr="00D60E3D">
        <w:t>дает</w:t>
      </w:r>
      <w:r w:rsidR="00D60E3D" w:rsidRPr="00D60E3D">
        <w:t xml:space="preserve"> </w:t>
      </w:r>
      <w:r w:rsidRPr="00D60E3D">
        <w:t>вклад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их</w:t>
      </w:r>
      <w:r w:rsidR="00D60E3D" w:rsidRPr="00D60E3D">
        <w:t xml:space="preserve"> </w:t>
      </w:r>
      <w:r w:rsidRPr="00D60E3D">
        <w:t>интенсивность.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Образование</w:t>
      </w:r>
      <w:r w:rsidR="00D60E3D" w:rsidRPr="00D60E3D">
        <w:t xml:space="preserve"> </w:t>
      </w:r>
      <w:r w:rsidRPr="00D60E3D">
        <w:t>водородных</w:t>
      </w:r>
      <w:r w:rsidR="00D60E3D" w:rsidRPr="00D60E3D">
        <w:t xml:space="preserve"> </w:t>
      </w:r>
      <w:r w:rsidRPr="00D60E3D">
        <w:t>связей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формировании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приводит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сдвигу</w:t>
      </w:r>
      <w:r w:rsidR="00D60E3D" w:rsidRPr="00D60E3D">
        <w:t xml:space="preserve"> </w:t>
      </w:r>
      <w:r w:rsidRPr="00D60E3D">
        <w:t>энергии</w:t>
      </w:r>
      <w:r w:rsidR="00D60E3D" w:rsidRPr="00D60E3D">
        <w:t xml:space="preserve"> </w:t>
      </w:r>
      <w:r w:rsidRPr="00D60E3D">
        <w:t>этих</w:t>
      </w:r>
      <w:r w:rsidR="00D60E3D" w:rsidRPr="00D60E3D">
        <w:t xml:space="preserve"> </w:t>
      </w:r>
      <w:r w:rsidRPr="00D60E3D">
        <w:t>трех</w:t>
      </w:r>
      <w:r w:rsidR="00D60E3D" w:rsidRPr="00D60E3D">
        <w:t xml:space="preserve"> </w:t>
      </w:r>
      <w:r w:rsidRPr="00D60E3D">
        <w:t>пептидных</w:t>
      </w:r>
      <w:r w:rsidR="00D60E3D" w:rsidRPr="00D60E3D">
        <w:t xml:space="preserve"> </w:t>
      </w:r>
      <w:r w:rsidRPr="00D60E3D">
        <w:t>колебаний.</w:t>
      </w:r>
      <w:r w:rsidR="00D60E3D" w:rsidRPr="00D60E3D">
        <w:t xml:space="preserve"> </w:t>
      </w:r>
      <w:r w:rsidRPr="00D60E3D">
        <w:t>Первые</w:t>
      </w:r>
      <w:r w:rsidR="00D60E3D" w:rsidRPr="00D60E3D">
        <w:t xml:space="preserve"> </w:t>
      </w:r>
      <w:r w:rsidRPr="00D60E3D">
        <w:t>две</w:t>
      </w:r>
      <w:r w:rsidR="00D60E3D" w:rsidRPr="00D60E3D">
        <w:t xml:space="preserve"> </w:t>
      </w:r>
      <w:r w:rsidRPr="00D60E3D">
        <w:t>полосы,</w:t>
      </w:r>
      <w:r w:rsidR="00D60E3D" w:rsidRPr="00D60E3D">
        <w:t xml:space="preserve"> </w:t>
      </w:r>
      <w:r w:rsidRPr="00D60E3D">
        <w:t>отвечающие</w:t>
      </w:r>
      <w:r w:rsidR="00D60E3D" w:rsidRPr="00D60E3D">
        <w:t xml:space="preserve"> </w:t>
      </w:r>
      <w:r w:rsidRPr="00D60E3D">
        <w:t>валентным</w:t>
      </w:r>
      <w:r w:rsidR="00D60E3D" w:rsidRPr="00D60E3D">
        <w:t xml:space="preserve"> </w:t>
      </w:r>
      <w:r w:rsidRPr="00D60E3D">
        <w:t>колебаниям,</w:t>
      </w:r>
      <w:r w:rsidR="00D60E3D" w:rsidRPr="00D60E3D">
        <w:t xml:space="preserve"> </w:t>
      </w:r>
      <w:r w:rsidRPr="00D60E3D">
        <w:t>смещаются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область</w:t>
      </w:r>
      <w:r w:rsidR="00D60E3D" w:rsidRPr="00D60E3D">
        <w:t xml:space="preserve"> </w:t>
      </w:r>
      <w:r w:rsidRPr="00D60E3D">
        <w:t>более</w:t>
      </w:r>
      <w:r w:rsidR="00D60E3D" w:rsidRPr="00D60E3D">
        <w:t xml:space="preserve"> </w:t>
      </w:r>
      <w:r w:rsidRPr="00D60E3D">
        <w:t>низких</w:t>
      </w:r>
      <w:r w:rsidR="00D60E3D" w:rsidRPr="00D60E3D">
        <w:t xml:space="preserve"> </w:t>
      </w:r>
      <w:r w:rsidRPr="00D60E3D">
        <w:t>энергий,</w:t>
      </w:r>
      <w:r w:rsidR="00D60E3D" w:rsidRPr="00D60E3D">
        <w:t xml:space="preserve"> </w:t>
      </w:r>
      <w:r w:rsidRPr="00D60E3D">
        <w:t>поскольку</w:t>
      </w:r>
      <w:r w:rsidR="00D60E3D" w:rsidRPr="00D60E3D">
        <w:t xml:space="preserve"> </w:t>
      </w:r>
      <w:r w:rsidRPr="00D60E3D">
        <w:t>наличие</w:t>
      </w:r>
      <w:r w:rsidR="00D60E3D" w:rsidRPr="00D60E3D">
        <w:t xml:space="preserve"> </w:t>
      </w:r>
      <w:r w:rsidRPr="00D60E3D">
        <w:t>водородной</w:t>
      </w:r>
      <w:r w:rsidR="00D60E3D" w:rsidRPr="00D60E3D">
        <w:t xml:space="preserve"> </w:t>
      </w:r>
      <w:r w:rsidRPr="00D60E3D">
        <w:t>связи</w:t>
      </w:r>
      <w:r w:rsidR="00D60E3D" w:rsidRPr="00D60E3D">
        <w:t xml:space="preserve"> </w:t>
      </w:r>
      <w:r w:rsidRPr="00D60E3D">
        <w:t>облегчает</w:t>
      </w:r>
      <w:r w:rsidR="00D60E3D" w:rsidRPr="00D60E3D">
        <w:t xml:space="preserve"> </w:t>
      </w:r>
      <w:r w:rsidRPr="00D60E3D">
        <w:t>смещение</w:t>
      </w:r>
      <w:r w:rsidR="00D60E3D" w:rsidRPr="00D60E3D">
        <w:t xml:space="preserve"> </w:t>
      </w:r>
      <w:r w:rsidRPr="00D60E3D">
        <w:t>атома</w:t>
      </w:r>
      <w:r w:rsidR="00D60E3D" w:rsidRPr="00D60E3D">
        <w:t xml:space="preserve"> </w:t>
      </w:r>
      <w:r w:rsidRPr="00D60E3D">
        <w:t>азота</w:t>
      </w:r>
      <w:r w:rsidR="00D60E3D" w:rsidRPr="00D60E3D">
        <w:t xml:space="preserve"> </w:t>
      </w:r>
      <w:r w:rsidRPr="00D60E3D">
        <w:t>амидной</w:t>
      </w:r>
      <w:r w:rsidR="00D60E3D" w:rsidRPr="00D60E3D">
        <w:t xml:space="preserve"> </w:t>
      </w:r>
      <w:r w:rsidRPr="00D60E3D">
        <w:t>группы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атома</w:t>
      </w:r>
      <w:r w:rsidR="00D60E3D" w:rsidRPr="00D60E3D">
        <w:t xml:space="preserve"> </w:t>
      </w:r>
      <w:r w:rsidRPr="00D60E3D">
        <w:t>кислорода</w:t>
      </w:r>
      <w:r w:rsidR="00D60E3D" w:rsidRPr="00D60E3D">
        <w:t xml:space="preserve"> </w:t>
      </w:r>
      <w:r w:rsidRPr="00D60E3D">
        <w:t>карбонильной</w:t>
      </w:r>
      <w:r w:rsidR="00D60E3D" w:rsidRPr="00D60E3D">
        <w:t xml:space="preserve"> </w:t>
      </w:r>
      <w:r w:rsidRPr="00D60E3D">
        <w:t>группы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направлении</w:t>
      </w:r>
      <w:r w:rsidR="00D60E3D" w:rsidRPr="00D60E3D">
        <w:t xml:space="preserve"> </w:t>
      </w:r>
      <w:r w:rsidRPr="00D60E3D">
        <w:t>акцептора</w:t>
      </w:r>
      <w:r w:rsidR="00D60E3D" w:rsidRPr="00D60E3D">
        <w:t xml:space="preserve"> </w:t>
      </w:r>
      <w:r w:rsidRPr="00D60E3D">
        <w:t>или</w:t>
      </w:r>
      <w:r w:rsidR="00D60E3D" w:rsidRPr="00D60E3D">
        <w:t xml:space="preserve"> </w:t>
      </w:r>
      <w:r w:rsidRPr="00D60E3D">
        <w:t>донора</w:t>
      </w:r>
      <w:r w:rsidR="00D60E3D" w:rsidRPr="00D60E3D">
        <w:t xml:space="preserve"> </w:t>
      </w:r>
      <w:r w:rsidRPr="00D60E3D">
        <w:t>протона</w:t>
      </w:r>
      <w:r w:rsidR="00D60E3D" w:rsidRPr="00D60E3D">
        <w:t xml:space="preserve"> </w:t>
      </w:r>
      <w:r w:rsidRPr="00D60E3D">
        <w:t>соответственно.</w:t>
      </w:r>
      <w:r w:rsidR="00D60E3D" w:rsidRPr="00D60E3D">
        <w:t xml:space="preserve"> </w:t>
      </w:r>
      <w:r w:rsidRPr="00D60E3D">
        <w:t>Полоса</w:t>
      </w:r>
      <w:r w:rsidR="00D60E3D" w:rsidRPr="00D60E3D">
        <w:t xml:space="preserve"> </w:t>
      </w:r>
      <w:r w:rsidRPr="00D60E3D">
        <w:t>амид</w:t>
      </w:r>
      <w:r w:rsidR="00D60E3D" w:rsidRPr="00D60E3D">
        <w:t xml:space="preserve"> </w:t>
      </w:r>
      <w:r w:rsidRPr="00D60E3D">
        <w:rPr>
          <w:lang w:val="en-US"/>
        </w:rPr>
        <w:t>II</w:t>
      </w:r>
      <w:r w:rsidR="00D60E3D" w:rsidRPr="00D60E3D">
        <w:t xml:space="preserve"> </w:t>
      </w:r>
      <w:r w:rsidRPr="00D60E3D">
        <w:t>смещается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сторону</w:t>
      </w:r>
      <w:r w:rsidR="00D60E3D" w:rsidRPr="00D60E3D">
        <w:t xml:space="preserve"> </w:t>
      </w:r>
      <w:r w:rsidRPr="00D60E3D">
        <w:t>более</w:t>
      </w:r>
      <w:r w:rsidR="00D60E3D" w:rsidRPr="00D60E3D">
        <w:t xml:space="preserve"> </w:t>
      </w:r>
      <w:r w:rsidRPr="00D60E3D">
        <w:t>высоких</w:t>
      </w:r>
      <w:r w:rsidR="00D60E3D" w:rsidRPr="00D60E3D">
        <w:t xml:space="preserve"> </w:t>
      </w:r>
      <w:r w:rsidRPr="00D60E3D">
        <w:t>энергий,</w:t>
      </w:r>
      <w:r w:rsidR="00D60E3D" w:rsidRPr="00D60E3D">
        <w:t xml:space="preserve"> </w:t>
      </w:r>
      <w:r w:rsidRPr="00D60E3D">
        <w:t>так</w:t>
      </w:r>
      <w:r w:rsidR="00D60E3D" w:rsidRPr="00D60E3D">
        <w:t xml:space="preserve"> </w:t>
      </w:r>
      <w:r w:rsidRPr="00D60E3D">
        <w:t>как</w:t>
      </w:r>
      <w:r w:rsidR="00D60E3D" w:rsidRPr="00D60E3D">
        <w:t xml:space="preserve"> </w:t>
      </w:r>
      <w:r w:rsidRPr="00D60E3D">
        <w:t>водородная</w:t>
      </w:r>
      <w:r w:rsidR="00D60E3D" w:rsidRPr="00D60E3D">
        <w:t xml:space="preserve"> </w:t>
      </w:r>
      <w:r w:rsidRPr="00D60E3D">
        <w:t>связь</w:t>
      </w:r>
      <w:r w:rsidR="00D60E3D" w:rsidRPr="00D60E3D">
        <w:t xml:space="preserve"> </w:t>
      </w:r>
      <w:r w:rsidRPr="00D60E3D">
        <w:t>препятствует</w:t>
      </w:r>
      <w:r w:rsidR="00D60E3D" w:rsidRPr="00D60E3D">
        <w:t xml:space="preserve"> </w:t>
      </w:r>
      <w:r w:rsidRPr="00D60E3D">
        <w:t>изгибанию</w:t>
      </w:r>
      <w:r w:rsidR="00D60E3D" w:rsidRPr="00D60E3D">
        <w:t xml:space="preserve"> </w:t>
      </w:r>
      <w:r w:rsidRPr="00D60E3D">
        <w:t>связи</w:t>
      </w:r>
      <w:r w:rsidR="00D60E3D" w:rsidRPr="00D60E3D">
        <w:t xml:space="preserve"> </w:t>
      </w:r>
      <w:r w:rsidRPr="00D60E3D">
        <w:rPr>
          <w:lang w:val="en-US"/>
        </w:rPr>
        <w:t>N</w:t>
      </w:r>
      <w:r w:rsidRPr="00D60E3D">
        <w:t>-</w:t>
      </w:r>
      <w:r w:rsidRPr="00D60E3D">
        <w:rPr>
          <w:lang w:val="en-US"/>
        </w:rPr>
        <w:t>H</w:t>
      </w:r>
      <w:r w:rsidRPr="00D60E3D">
        <w:t>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Влияние</w:t>
      </w:r>
      <w:r w:rsidR="00D60E3D" w:rsidRPr="00D60E3D">
        <w:t xml:space="preserve"> </w:t>
      </w:r>
      <w:r w:rsidRPr="00D60E3D">
        <w:t>водородных</w:t>
      </w:r>
      <w:r w:rsidR="00D60E3D" w:rsidRPr="00D60E3D">
        <w:t xml:space="preserve"> </w:t>
      </w:r>
      <w:r w:rsidRPr="00D60E3D">
        <w:t>связей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полосы</w:t>
      </w:r>
      <w:r w:rsidR="00D60E3D" w:rsidRPr="00D60E3D">
        <w:t xml:space="preserve"> </w:t>
      </w:r>
      <w:r w:rsidRPr="00D60E3D">
        <w:t>амид</w:t>
      </w:r>
      <w:r w:rsidR="00D60E3D" w:rsidRPr="00D60E3D">
        <w:t xml:space="preserve"> </w:t>
      </w:r>
      <w:r w:rsidRPr="00D60E3D">
        <w:rPr>
          <w:lang w:val="en-US"/>
        </w:rPr>
        <w:t>I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амид</w:t>
      </w:r>
      <w:r w:rsidR="00D60E3D" w:rsidRPr="00D60E3D">
        <w:t xml:space="preserve"> </w:t>
      </w:r>
      <w:r w:rsidRPr="00D60E3D">
        <w:rPr>
          <w:lang w:val="en-US"/>
        </w:rPr>
        <w:t>II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случае</w:t>
      </w:r>
      <w:r w:rsidR="00D60E3D" w:rsidRPr="00D60E3D">
        <w:t xml:space="preserve"> </w:t>
      </w:r>
      <w:r w:rsidRPr="00D60E3D">
        <w:sym w:font="Symbol" w:char="F061"/>
      </w:r>
      <w:r w:rsidRPr="00D60E3D">
        <w:t>-спирали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sym w:font="Symbol" w:char="F062"/>
      </w:r>
      <w:r w:rsidRPr="00D60E3D">
        <w:t>-структуры</w:t>
      </w:r>
      <w:r w:rsidR="00D60E3D" w:rsidRPr="00D60E3D">
        <w:t xml:space="preserve"> </w:t>
      </w:r>
      <w:r w:rsidRPr="00D60E3D">
        <w:t>оказывается</w:t>
      </w:r>
      <w:r w:rsidR="00D60E3D" w:rsidRPr="00D60E3D">
        <w:t xml:space="preserve"> </w:t>
      </w:r>
      <w:r w:rsidRPr="00D60E3D">
        <w:t>различным,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дает</w:t>
      </w:r>
      <w:r w:rsidR="00D60E3D" w:rsidRPr="00D60E3D">
        <w:t xml:space="preserve"> </w:t>
      </w:r>
      <w:r w:rsidRPr="00D60E3D">
        <w:t>возможность</w:t>
      </w:r>
      <w:r w:rsidR="00D60E3D" w:rsidRPr="00D60E3D">
        <w:t xml:space="preserve"> </w:t>
      </w:r>
      <w:r w:rsidRPr="00D60E3D">
        <w:t>использовать</w:t>
      </w:r>
      <w:r w:rsidR="00D60E3D" w:rsidRPr="00D60E3D">
        <w:t xml:space="preserve"> </w:t>
      </w:r>
      <w:r w:rsidRPr="00D60E3D">
        <w:t>ИК-спектры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определения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белков.</w:t>
      </w:r>
      <w:r w:rsidR="00D60E3D" w:rsidRPr="00D60E3D">
        <w:t xml:space="preserve"> </w:t>
      </w:r>
      <w:r w:rsidRPr="00D60E3D">
        <w:t>Ниже</w:t>
      </w:r>
      <w:r w:rsidR="00D60E3D" w:rsidRPr="00D60E3D">
        <w:t xml:space="preserve"> </w:t>
      </w:r>
      <w:r w:rsidRPr="00D60E3D">
        <w:t>представлена</w:t>
      </w:r>
      <w:r w:rsidR="00D60E3D" w:rsidRPr="00D60E3D">
        <w:t xml:space="preserve"> </w:t>
      </w:r>
      <w:r w:rsidRPr="00D60E3D">
        <w:t>таблица,</w:t>
      </w:r>
      <w:r w:rsidR="00D60E3D" w:rsidRPr="00D60E3D">
        <w:t xml:space="preserve"> </w:t>
      </w:r>
      <w:r w:rsidRPr="00D60E3D">
        <w:t>суммирующая</w:t>
      </w:r>
      <w:r w:rsidR="00D60E3D" w:rsidRPr="00D60E3D">
        <w:t xml:space="preserve"> </w:t>
      </w:r>
      <w:r w:rsidRPr="00D60E3D">
        <w:t>данные</w:t>
      </w:r>
      <w:r w:rsidR="00D60E3D" w:rsidRPr="00D60E3D">
        <w:t xml:space="preserve"> </w:t>
      </w:r>
      <w:r w:rsidRPr="00D60E3D">
        <w:t>о</w:t>
      </w:r>
      <w:r w:rsidR="00D60E3D" w:rsidRPr="00D60E3D">
        <w:t xml:space="preserve"> </w:t>
      </w:r>
      <w:r w:rsidRPr="00D60E3D">
        <w:t>влиянии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положение</w:t>
      </w:r>
      <w:r w:rsidR="00D60E3D" w:rsidRPr="00D60E3D">
        <w:t xml:space="preserve"> </w:t>
      </w:r>
      <w:r w:rsidRPr="00D60E3D">
        <w:t>полос</w:t>
      </w:r>
      <w:r w:rsidR="00D60E3D" w:rsidRPr="00D60E3D">
        <w:t xml:space="preserve"> </w:t>
      </w:r>
      <w:r w:rsidRPr="00D60E3D">
        <w:t>амид</w:t>
      </w:r>
      <w:r w:rsidR="00D60E3D" w:rsidRPr="00D60E3D">
        <w:t xml:space="preserve"> </w:t>
      </w:r>
      <w:r w:rsidRPr="00D60E3D">
        <w:rPr>
          <w:lang w:val="en-US"/>
        </w:rPr>
        <w:t>I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амид</w:t>
      </w:r>
      <w:r w:rsidR="00D60E3D" w:rsidRPr="00D60E3D">
        <w:t xml:space="preserve"> </w:t>
      </w:r>
      <w:r w:rsidRPr="00D60E3D">
        <w:rPr>
          <w:lang w:val="en-US"/>
        </w:rPr>
        <w:t>II</w:t>
      </w:r>
      <w:r w:rsidRPr="00D60E3D">
        <w:t>.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ней</w:t>
      </w:r>
      <w:r w:rsidR="00D60E3D" w:rsidRPr="00D60E3D">
        <w:t xml:space="preserve"> </w:t>
      </w:r>
      <w:r w:rsidRPr="00D60E3D">
        <w:t>приведены</w:t>
      </w:r>
      <w:r w:rsidR="00D60E3D" w:rsidRPr="00D60E3D">
        <w:t xml:space="preserve"> </w:t>
      </w:r>
      <w:r w:rsidRPr="00D60E3D">
        <w:t>положения</w:t>
      </w:r>
      <w:r w:rsidR="00D60E3D" w:rsidRPr="00D60E3D">
        <w:t xml:space="preserve"> </w:t>
      </w:r>
      <w:r w:rsidRPr="00D60E3D">
        <w:t>максимумов</w:t>
      </w:r>
      <w:r w:rsidR="00D60E3D">
        <w:t xml:space="preserve"> (</w:t>
      </w:r>
      <w:r w:rsidRPr="00D60E3D">
        <w:sym w:font="Symbol" w:char="F06E"/>
      </w:r>
      <w:r w:rsidRPr="00D60E3D">
        <w:rPr>
          <w:vertAlign w:val="subscript"/>
        </w:rPr>
        <w:t>0</w:t>
      </w:r>
      <w:r w:rsidR="00D60E3D" w:rsidRPr="00D60E3D">
        <w:t xml:space="preserve">) </w:t>
      </w:r>
      <w:r w:rsidRPr="00D60E3D">
        <w:t>и</w:t>
      </w:r>
      <w:r w:rsidR="00D60E3D" w:rsidRPr="00D60E3D">
        <w:t xml:space="preserve"> </w:t>
      </w:r>
      <w:r w:rsidRPr="00D60E3D">
        <w:t>значения</w:t>
      </w:r>
      <w:r w:rsidR="00D60E3D" w:rsidRPr="00D60E3D">
        <w:t xml:space="preserve"> </w:t>
      </w:r>
      <w:r w:rsidRPr="00D60E3D">
        <w:t>интенсивности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максимумах</w:t>
      </w:r>
      <w:r w:rsidR="00D60E3D">
        <w:t xml:space="preserve"> (</w:t>
      </w:r>
      <w:r w:rsidRPr="00D60E3D">
        <w:t>Е</w:t>
      </w:r>
      <w:r w:rsidRPr="00D60E3D">
        <w:rPr>
          <w:vertAlign w:val="subscript"/>
        </w:rPr>
        <w:t>0</w:t>
      </w:r>
      <w:r w:rsidR="00D60E3D" w:rsidRPr="00D60E3D">
        <w:t xml:space="preserve">) </w:t>
      </w:r>
      <w:r w:rsidRPr="00D60E3D">
        <w:t>для</w:t>
      </w:r>
      <w:r w:rsidR="00D60E3D" w:rsidRPr="00D60E3D">
        <w:t xml:space="preserve"> </w:t>
      </w:r>
      <w:r w:rsidRPr="00D60E3D">
        <w:t>полос</w:t>
      </w:r>
      <w:r w:rsidR="00D60E3D" w:rsidRPr="00D60E3D">
        <w:t xml:space="preserve"> </w:t>
      </w:r>
      <w:r w:rsidRPr="00D60E3D">
        <w:t>амид</w:t>
      </w:r>
      <w:r w:rsidR="00D60E3D" w:rsidRPr="00D60E3D">
        <w:t xml:space="preserve"> </w:t>
      </w:r>
      <w:r w:rsidRPr="00D60E3D">
        <w:rPr>
          <w:lang w:val="en-US"/>
        </w:rPr>
        <w:t>I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амид</w:t>
      </w:r>
      <w:r w:rsidR="00D60E3D" w:rsidRPr="00D60E3D">
        <w:t xml:space="preserve"> </w:t>
      </w:r>
      <w:r w:rsidRPr="00D60E3D">
        <w:rPr>
          <w:lang w:val="en-US"/>
        </w:rPr>
        <w:t>II</w:t>
      </w:r>
      <w:r w:rsidRPr="00D60E3D">
        <w:t>,</w:t>
      </w:r>
      <w:r w:rsidR="00D60E3D" w:rsidRPr="00D60E3D">
        <w:t xml:space="preserve"> </w:t>
      </w:r>
      <w:r w:rsidRPr="00D60E3D">
        <w:t>усредненные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нескольким</w:t>
      </w:r>
      <w:r w:rsidR="00D60E3D" w:rsidRPr="00D60E3D">
        <w:t xml:space="preserve"> </w:t>
      </w:r>
      <w:r w:rsidRPr="00D60E3D">
        <w:t>модельным</w:t>
      </w:r>
      <w:r w:rsidR="00D60E3D" w:rsidRPr="00D60E3D">
        <w:t xml:space="preserve"> </w:t>
      </w:r>
      <w:r w:rsidRPr="00D60E3D">
        <w:t>полипептидам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фибриллярным</w:t>
      </w:r>
      <w:r w:rsidR="00D60E3D" w:rsidRPr="00D60E3D">
        <w:t xml:space="preserve"> </w:t>
      </w:r>
      <w:r w:rsidRPr="00D60E3D">
        <w:t>белкам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Н</w:t>
      </w:r>
      <w:r w:rsidRPr="00D60E3D">
        <w:rPr>
          <w:vertAlign w:val="subscript"/>
        </w:rPr>
        <w:t>2</w:t>
      </w:r>
      <w:r w:rsidRPr="00D60E3D">
        <w:t>О</w:t>
      </w:r>
      <w:r w:rsidR="00D60E3D" w:rsidRPr="00D60E3D">
        <w:t xml:space="preserve"> [</w:t>
      </w:r>
      <w:r w:rsidRPr="00D60E3D">
        <w:t>9</w:t>
      </w:r>
      <w:r w:rsidR="00D60E3D" w:rsidRPr="00D60E3D">
        <w:t>]:</w:t>
      </w:r>
    </w:p>
    <w:p w:rsidR="004E69A5" w:rsidRPr="00D60E3D" w:rsidRDefault="004E69A5" w:rsidP="00D60E3D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8"/>
        <w:gridCol w:w="1787"/>
        <w:gridCol w:w="1829"/>
        <w:gridCol w:w="1829"/>
        <w:gridCol w:w="1830"/>
      </w:tblGrid>
      <w:tr w:rsidR="004E69A5" w:rsidRPr="00D60E3D" w:rsidTr="002A3E52">
        <w:trPr>
          <w:jc w:val="center"/>
        </w:trPr>
        <w:tc>
          <w:tcPr>
            <w:tcW w:w="191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Тип</w:t>
            </w:r>
            <w:r w:rsidR="00D60E3D" w:rsidRPr="00D60E3D">
              <w:t xml:space="preserve"> </w:t>
            </w:r>
            <w:r w:rsidRPr="00D60E3D">
              <w:t>вторичной</w:t>
            </w:r>
          </w:p>
        </w:tc>
        <w:tc>
          <w:tcPr>
            <w:tcW w:w="3805" w:type="dxa"/>
            <w:gridSpan w:val="2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Амид</w:t>
            </w:r>
            <w:r w:rsidR="00D60E3D" w:rsidRPr="00D60E3D">
              <w:t xml:space="preserve"> </w:t>
            </w:r>
            <w:r w:rsidRPr="002A3E52">
              <w:rPr>
                <w:lang w:val="en-US"/>
              </w:rPr>
              <w:t>I</w:t>
            </w:r>
          </w:p>
        </w:tc>
        <w:tc>
          <w:tcPr>
            <w:tcW w:w="3851" w:type="dxa"/>
            <w:gridSpan w:val="2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Амид</w:t>
            </w:r>
            <w:r w:rsidR="00D60E3D" w:rsidRPr="00D60E3D">
              <w:t xml:space="preserve"> </w:t>
            </w:r>
            <w:r w:rsidRPr="002A3E52">
              <w:rPr>
                <w:lang w:val="en-US"/>
              </w:rPr>
              <w:t>II</w:t>
            </w:r>
          </w:p>
        </w:tc>
      </w:tr>
      <w:tr w:rsidR="004E69A5" w:rsidRPr="00D60E3D" w:rsidTr="002A3E52">
        <w:trPr>
          <w:jc w:val="center"/>
        </w:trPr>
        <w:tc>
          <w:tcPr>
            <w:tcW w:w="191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структуры</w:t>
            </w:r>
          </w:p>
        </w:tc>
        <w:tc>
          <w:tcPr>
            <w:tcW w:w="1880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sym w:font="Symbol" w:char="F06E"/>
            </w:r>
            <w:r w:rsidRPr="002A3E52">
              <w:rPr>
                <w:vertAlign w:val="subscript"/>
              </w:rPr>
              <w:t>0</w:t>
            </w:r>
            <w:r w:rsidRPr="00D60E3D">
              <w:t>,</w:t>
            </w:r>
            <w:r w:rsidR="00D60E3D" w:rsidRPr="00D60E3D">
              <w:t xml:space="preserve"> </w:t>
            </w:r>
            <w:r w:rsidRPr="00D60E3D">
              <w:t>см</w:t>
            </w:r>
            <w:r w:rsidRPr="002A3E52">
              <w:rPr>
                <w:vertAlign w:val="superscript"/>
              </w:rPr>
              <w:t>-1</w:t>
            </w:r>
          </w:p>
        </w:tc>
        <w:tc>
          <w:tcPr>
            <w:tcW w:w="192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Е</w:t>
            </w:r>
            <w:r w:rsidRPr="002A3E52">
              <w:rPr>
                <w:vertAlign w:val="subscript"/>
              </w:rPr>
              <w:t>0</w:t>
            </w:r>
            <w:r w:rsidRPr="00D60E3D">
              <w:t>,</w:t>
            </w:r>
            <w:r w:rsidR="00D60E3D" w:rsidRPr="00D60E3D">
              <w:t xml:space="preserve"> </w:t>
            </w:r>
            <w:r w:rsidRPr="00D60E3D">
              <w:t>л</w:t>
            </w:r>
            <w:r w:rsidRPr="002A3E52">
              <w:sym w:font="Times New Roman" w:char="00B7"/>
            </w:r>
            <w:r w:rsidRPr="00D60E3D">
              <w:t>моль</w:t>
            </w:r>
            <w:r w:rsidRPr="002A3E52">
              <w:rPr>
                <w:vertAlign w:val="superscript"/>
              </w:rPr>
              <w:t>-1</w:t>
            </w:r>
            <w:r w:rsidRPr="002A3E52">
              <w:sym w:font="Times New Roman" w:char="00B7"/>
            </w:r>
            <w:r w:rsidRPr="00D60E3D">
              <w:t>см</w:t>
            </w:r>
            <w:r w:rsidRPr="002A3E52">
              <w:rPr>
                <w:vertAlign w:val="superscript"/>
              </w:rPr>
              <w:t>-1</w:t>
            </w:r>
          </w:p>
        </w:tc>
        <w:tc>
          <w:tcPr>
            <w:tcW w:w="192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sym w:font="Symbol" w:char="F06E"/>
            </w:r>
            <w:r w:rsidRPr="002A3E52">
              <w:rPr>
                <w:vertAlign w:val="subscript"/>
              </w:rPr>
              <w:t>0</w:t>
            </w:r>
            <w:r w:rsidRPr="00D60E3D">
              <w:t>,</w:t>
            </w:r>
            <w:r w:rsidR="00D60E3D" w:rsidRPr="00D60E3D">
              <w:t xml:space="preserve"> </w:t>
            </w:r>
            <w:r w:rsidRPr="00D60E3D">
              <w:t>см</w:t>
            </w:r>
            <w:r w:rsidRPr="002A3E52">
              <w:rPr>
                <w:vertAlign w:val="superscript"/>
              </w:rPr>
              <w:t>-1</w:t>
            </w:r>
          </w:p>
        </w:tc>
        <w:tc>
          <w:tcPr>
            <w:tcW w:w="192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Е</w:t>
            </w:r>
            <w:r w:rsidRPr="002A3E52">
              <w:rPr>
                <w:vertAlign w:val="subscript"/>
              </w:rPr>
              <w:t>0</w:t>
            </w:r>
            <w:r w:rsidRPr="00D60E3D">
              <w:t>,</w:t>
            </w:r>
            <w:r w:rsidR="00D60E3D" w:rsidRPr="00D60E3D">
              <w:t xml:space="preserve"> </w:t>
            </w:r>
            <w:r w:rsidRPr="00D60E3D">
              <w:t>л</w:t>
            </w:r>
            <w:r w:rsidRPr="002A3E52">
              <w:sym w:font="Times New Roman" w:char="00B7"/>
            </w:r>
            <w:r w:rsidRPr="00D60E3D">
              <w:t>моль</w:t>
            </w:r>
            <w:r w:rsidRPr="002A3E52">
              <w:rPr>
                <w:vertAlign w:val="superscript"/>
              </w:rPr>
              <w:t>-1</w:t>
            </w:r>
            <w:r w:rsidRPr="002A3E52">
              <w:sym w:font="Times New Roman" w:char="00B7"/>
            </w:r>
            <w:r w:rsidRPr="00D60E3D">
              <w:t>см</w:t>
            </w:r>
            <w:r w:rsidRPr="002A3E52">
              <w:rPr>
                <w:vertAlign w:val="superscript"/>
              </w:rPr>
              <w:t>-1</w:t>
            </w:r>
          </w:p>
        </w:tc>
      </w:tr>
      <w:tr w:rsidR="004E69A5" w:rsidRPr="00D60E3D" w:rsidTr="002A3E52">
        <w:trPr>
          <w:jc w:val="center"/>
        </w:trPr>
        <w:tc>
          <w:tcPr>
            <w:tcW w:w="191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sym w:font="Symbol" w:char="F061"/>
            </w:r>
            <w:r w:rsidRPr="00D60E3D">
              <w:t>-спираль</w:t>
            </w:r>
          </w:p>
          <w:p w:rsidR="004E69A5" w:rsidRPr="00D60E3D" w:rsidRDefault="004E69A5" w:rsidP="00076AC9">
            <w:pPr>
              <w:pStyle w:val="af5"/>
            </w:pPr>
          </w:p>
        </w:tc>
        <w:tc>
          <w:tcPr>
            <w:tcW w:w="1880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1647</w:t>
            </w:r>
          </w:p>
        </w:tc>
        <w:tc>
          <w:tcPr>
            <w:tcW w:w="192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700</w:t>
            </w:r>
          </w:p>
        </w:tc>
        <w:tc>
          <w:tcPr>
            <w:tcW w:w="192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1551</w:t>
            </w:r>
          </w:p>
          <w:p w:rsidR="004E69A5" w:rsidRPr="00D60E3D" w:rsidRDefault="004E69A5" w:rsidP="00076AC9">
            <w:pPr>
              <w:pStyle w:val="af5"/>
            </w:pPr>
            <w:r w:rsidRPr="00D60E3D">
              <w:t>1520</w:t>
            </w:r>
          </w:p>
        </w:tc>
        <w:tc>
          <w:tcPr>
            <w:tcW w:w="192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310</w:t>
            </w:r>
          </w:p>
          <w:p w:rsidR="004E69A5" w:rsidRPr="00D60E3D" w:rsidRDefault="004E69A5" w:rsidP="00076AC9">
            <w:pPr>
              <w:pStyle w:val="af5"/>
            </w:pPr>
            <w:r w:rsidRPr="00D60E3D">
              <w:t>80</w:t>
            </w:r>
          </w:p>
        </w:tc>
      </w:tr>
      <w:tr w:rsidR="004E69A5" w:rsidRPr="00D60E3D" w:rsidTr="002A3E52">
        <w:trPr>
          <w:jc w:val="center"/>
        </w:trPr>
        <w:tc>
          <w:tcPr>
            <w:tcW w:w="191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sym w:font="Symbol" w:char="F062"/>
            </w:r>
            <w:r w:rsidRPr="00D60E3D">
              <w:t>-структура</w:t>
            </w:r>
          </w:p>
          <w:p w:rsidR="004E69A5" w:rsidRPr="00D60E3D" w:rsidRDefault="004E69A5" w:rsidP="00076AC9">
            <w:pPr>
              <w:pStyle w:val="af5"/>
            </w:pPr>
          </w:p>
        </w:tc>
        <w:tc>
          <w:tcPr>
            <w:tcW w:w="1880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1695</w:t>
            </w:r>
          </w:p>
          <w:p w:rsidR="004E69A5" w:rsidRPr="00D60E3D" w:rsidRDefault="004E69A5" w:rsidP="00076AC9">
            <w:pPr>
              <w:pStyle w:val="af5"/>
            </w:pPr>
            <w:r w:rsidRPr="00D60E3D">
              <w:t>1619</w:t>
            </w:r>
          </w:p>
        </w:tc>
        <w:tc>
          <w:tcPr>
            <w:tcW w:w="192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180</w:t>
            </w:r>
          </w:p>
          <w:p w:rsidR="004E69A5" w:rsidRPr="00D60E3D" w:rsidRDefault="004E69A5" w:rsidP="00076AC9">
            <w:pPr>
              <w:pStyle w:val="af5"/>
            </w:pPr>
            <w:r w:rsidRPr="00D60E3D">
              <w:t>980</w:t>
            </w:r>
          </w:p>
        </w:tc>
        <w:tc>
          <w:tcPr>
            <w:tcW w:w="192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1533</w:t>
            </w:r>
          </w:p>
          <w:p w:rsidR="004E69A5" w:rsidRPr="00D60E3D" w:rsidRDefault="004E69A5" w:rsidP="00076AC9">
            <w:pPr>
              <w:pStyle w:val="af5"/>
            </w:pPr>
            <w:r w:rsidRPr="00D60E3D">
              <w:t>1563</w:t>
            </w:r>
          </w:p>
        </w:tc>
        <w:tc>
          <w:tcPr>
            <w:tcW w:w="192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340</w:t>
            </w:r>
          </w:p>
          <w:p w:rsidR="004E69A5" w:rsidRPr="00D60E3D" w:rsidRDefault="004E69A5" w:rsidP="00076AC9">
            <w:pPr>
              <w:pStyle w:val="af5"/>
            </w:pPr>
            <w:r w:rsidRPr="00D60E3D">
              <w:t>100</w:t>
            </w:r>
          </w:p>
        </w:tc>
      </w:tr>
      <w:tr w:rsidR="004E69A5" w:rsidRPr="00D60E3D" w:rsidTr="002A3E52">
        <w:trPr>
          <w:jc w:val="center"/>
        </w:trPr>
        <w:tc>
          <w:tcPr>
            <w:tcW w:w="191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неупорядочен-</w:t>
            </w:r>
          </w:p>
          <w:p w:rsidR="004E69A5" w:rsidRPr="00D60E3D" w:rsidRDefault="004E69A5" w:rsidP="00076AC9">
            <w:pPr>
              <w:pStyle w:val="af5"/>
            </w:pPr>
            <w:r w:rsidRPr="00D60E3D">
              <w:t>ная</w:t>
            </w:r>
            <w:r w:rsidR="00D60E3D" w:rsidRPr="00D60E3D">
              <w:t xml:space="preserve"> </w:t>
            </w:r>
            <w:r w:rsidRPr="00D60E3D">
              <w:t>форма</w:t>
            </w:r>
          </w:p>
        </w:tc>
        <w:tc>
          <w:tcPr>
            <w:tcW w:w="1880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1651</w:t>
            </w:r>
          </w:p>
        </w:tc>
        <w:tc>
          <w:tcPr>
            <w:tcW w:w="192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320</w:t>
            </w:r>
          </w:p>
        </w:tc>
        <w:tc>
          <w:tcPr>
            <w:tcW w:w="192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1550</w:t>
            </w:r>
          </w:p>
        </w:tc>
        <w:tc>
          <w:tcPr>
            <w:tcW w:w="192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210</w:t>
            </w:r>
          </w:p>
        </w:tc>
      </w:tr>
    </w:tbl>
    <w:p w:rsidR="004E69A5" w:rsidRPr="00D60E3D" w:rsidRDefault="004E69A5" w:rsidP="00D60E3D">
      <w:pPr>
        <w:tabs>
          <w:tab w:val="left" w:pos="726"/>
        </w:tabs>
      </w:pPr>
    </w:p>
    <w:p w:rsidR="00D60E3D" w:rsidRPr="00D60E3D" w:rsidRDefault="004E69A5" w:rsidP="00D60E3D">
      <w:pPr>
        <w:tabs>
          <w:tab w:val="left" w:pos="726"/>
        </w:tabs>
      </w:pPr>
      <w:r w:rsidRPr="00D60E3D">
        <w:t>Следует</w:t>
      </w:r>
      <w:r w:rsidR="00D60E3D" w:rsidRPr="00D60E3D">
        <w:t xml:space="preserve"> </w:t>
      </w:r>
      <w:r w:rsidRPr="00D60E3D">
        <w:t>отметить,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расщепление</w:t>
      </w:r>
      <w:r w:rsidR="00D60E3D" w:rsidRPr="00D60E3D">
        <w:t xml:space="preserve"> </w:t>
      </w:r>
      <w:r w:rsidRPr="00D60E3D">
        <w:t>полос</w:t>
      </w:r>
      <w:r w:rsidR="00D60E3D" w:rsidRPr="00D60E3D">
        <w:t xml:space="preserve"> </w:t>
      </w:r>
      <w:r w:rsidRPr="00D60E3D">
        <w:t>амид</w:t>
      </w:r>
      <w:r w:rsidR="00D60E3D" w:rsidRPr="00D60E3D">
        <w:t xml:space="preserve"> </w:t>
      </w:r>
      <w:r w:rsidRPr="00D60E3D">
        <w:rPr>
          <w:lang w:val="en-US"/>
        </w:rPr>
        <w:t>I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амид</w:t>
      </w:r>
      <w:r w:rsidR="00D60E3D" w:rsidRPr="00D60E3D">
        <w:t xml:space="preserve"> </w:t>
      </w:r>
      <w:r w:rsidRPr="00D60E3D">
        <w:rPr>
          <w:lang w:val="en-US"/>
        </w:rPr>
        <w:t>II</w:t>
      </w:r>
      <w:r w:rsidR="00D60E3D" w:rsidRPr="00D60E3D">
        <w:t xml:space="preserve"> </w:t>
      </w:r>
      <w:r w:rsidRPr="00D60E3D">
        <w:t>происходит</w:t>
      </w:r>
      <w:r w:rsidR="00D60E3D" w:rsidRPr="00D60E3D">
        <w:t xml:space="preserve"> </w:t>
      </w:r>
      <w:r w:rsidRPr="00D60E3D">
        <w:t>за</w:t>
      </w:r>
      <w:r w:rsidR="00D60E3D" w:rsidRPr="00D60E3D">
        <w:t xml:space="preserve"> </w:t>
      </w:r>
      <w:r w:rsidRPr="00D60E3D">
        <w:t>счет</w:t>
      </w:r>
      <w:r w:rsidR="00D60E3D" w:rsidRPr="00D60E3D">
        <w:t xml:space="preserve"> </w:t>
      </w:r>
      <w:r w:rsidRPr="00D60E3D">
        <w:t>взаимосвязанности</w:t>
      </w:r>
      <w:r w:rsidR="00D60E3D" w:rsidRPr="00D60E3D">
        <w:t xml:space="preserve"> </w:t>
      </w:r>
      <w:r w:rsidRPr="00D60E3D">
        <w:t>колебаний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отдельных</w:t>
      </w:r>
      <w:r w:rsidR="00D60E3D" w:rsidRPr="00D60E3D">
        <w:t xml:space="preserve"> </w:t>
      </w:r>
      <w:r w:rsidRPr="00D60E3D">
        <w:t>пептидных</w:t>
      </w:r>
      <w:r w:rsidR="00D60E3D" w:rsidRPr="00D60E3D">
        <w:t xml:space="preserve"> </w:t>
      </w:r>
      <w:r w:rsidRPr="00D60E3D">
        <w:t>группах.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На</w:t>
      </w:r>
      <w:r w:rsidR="00D60E3D" w:rsidRPr="00D60E3D">
        <w:t xml:space="preserve"> </w:t>
      </w:r>
      <w:r w:rsidRPr="00D60E3D">
        <w:t>рисунке</w:t>
      </w:r>
      <w:r w:rsidR="00D60E3D" w:rsidRPr="00D60E3D">
        <w:t xml:space="preserve"> </w:t>
      </w:r>
      <w:r w:rsidRPr="00D60E3D">
        <w:t>2.1.1</w:t>
      </w:r>
      <w:r w:rsidR="00D60E3D" w:rsidRPr="00D60E3D">
        <w:t xml:space="preserve"> </w:t>
      </w:r>
      <w:r w:rsidRPr="00D60E3D">
        <w:t>представлены</w:t>
      </w:r>
      <w:r w:rsidR="00D60E3D" w:rsidRPr="00D60E3D">
        <w:t xml:space="preserve"> </w:t>
      </w:r>
      <w:r w:rsidRPr="00D60E3D">
        <w:t>ИК-спектры</w:t>
      </w:r>
      <w:r w:rsidR="00D60E3D" w:rsidRPr="00D60E3D">
        <w:t xml:space="preserve"> </w:t>
      </w:r>
      <w:r w:rsidRPr="00D60E3D">
        <w:t>трех</w:t>
      </w:r>
      <w:r w:rsidR="00D60E3D" w:rsidRPr="00D60E3D">
        <w:t xml:space="preserve"> </w:t>
      </w:r>
      <w:r w:rsidRPr="00D60E3D">
        <w:t>модельных</w:t>
      </w:r>
      <w:r w:rsidR="00D60E3D" w:rsidRPr="00D60E3D">
        <w:t xml:space="preserve"> </w:t>
      </w:r>
      <w:r w:rsidRPr="00D60E3D">
        <w:t>полипептидов,</w:t>
      </w:r>
      <w:r w:rsidR="00D60E3D" w:rsidRPr="00D60E3D">
        <w:t xml:space="preserve"> </w:t>
      </w:r>
      <w:r w:rsidRPr="00D60E3D">
        <w:t>находящихся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конформациях</w:t>
      </w:r>
      <w:r w:rsidR="00D60E3D" w:rsidRPr="00D60E3D">
        <w:t xml:space="preserve"> </w:t>
      </w:r>
      <w:r w:rsidRPr="00D60E3D">
        <w:sym w:font="Symbol" w:char="F061"/>
      </w:r>
      <w:r w:rsidRPr="00D60E3D">
        <w:t>-спирали,</w:t>
      </w:r>
      <w:r w:rsidR="00D60E3D" w:rsidRPr="00D60E3D">
        <w:t xml:space="preserve"> </w:t>
      </w:r>
      <w:r w:rsidRPr="00D60E3D">
        <w:sym w:font="Symbol" w:char="F062"/>
      </w:r>
      <w:r w:rsidRPr="00D60E3D">
        <w:t>-структуры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неупорядоченной</w:t>
      </w:r>
      <w:r w:rsidR="00D60E3D" w:rsidRPr="00D60E3D">
        <w:t xml:space="preserve"> </w:t>
      </w:r>
      <w:r w:rsidRPr="00D60E3D">
        <w:t>формы.</w:t>
      </w:r>
    </w:p>
    <w:p w:rsidR="00076AC9" w:rsidRDefault="00076AC9" w:rsidP="00D60E3D">
      <w:pPr>
        <w:tabs>
          <w:tab w:val="left" w:pos="726"/>
        </w:tabs>
        <w:rPr>
          <w:b/>
        </w:rPr>
      </w:pPr>
    </w:p>
    <w:p w:rsidR="00D60E3D" w:rsidRPr="00D60E3D" w:rsidRDefault="004E69A5" w:rsidP="00076AC9">
      <w:pPr>
        <w:pStyle w:val="1"/>
      </w:pPr>
      <w:bookmarkStart w:id="7" w:name="_Toc281031697"/>
      <w:r w:rsidRPr="00D60E3D">
        <w:t>2.2</w:t>
      </w:r>
      <w:r w:rsidR="00D60E3D" w:rsidRPr="00D60E3D">
        <w:t xml:space="preserve"> </w:t>
      </w:r>
      <w:r w:rsidRPr="00D60E3D">
        <w:t>Методы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ИК-спектров</w:t>
      </w:r>
      <w:r w:rsidR="00D60E3D" w:rsidRPr="00D60E3D">
        <w:t xml:space="preserve"> </w:t>
      </w:r>
      <w:r w:rsidRPr="00D60E3D">
        <w:t>белков</w:t>
      </w:r>
      <w:bookmarkEnd w:id="7"/>
    </w:p>
    <w:p w:rsidR="00076AC9" w:rsidRDefault="00076AC9" w:rsidP="00D60E3D">
      <w:pPr>
        <w:tabs>
          <w:tab w:val="left" w:pos="726"/>
        </w:tabs>
      </w:pPr>
    </w:p>
    <w:p w:rsidR="004E69A5" w:rsidRPr="00D60E3D" w:rsidRDefault="004E69A5" w:rsidP="00D60E3D">
      <w:pPr>
        <w:tabs>
          <w:tab w:val="left" w:pos="726"/>
        </w:tabs>
      </w:pPr>
      <w:r w:rsidRPr="00D60E3D">
        <w:t>В</w:t>
      </w:r>
      <w:r w:rsidR="00D60E3D" w:rsidRPr="00D60E3D">
        <w:t xml:space="preserve"> </w:t>
      </w:r>
      <w:r w:rsidRPr="00D60E3D">
        <w:t>целом,</w:t>
      </w:r>
      <w:r w:rsidR="00D60E3D" w:rsidRPr="00D60E3D">
        <w:t xml:space="preserve"> </w:t>
      </w:r>
      <w:r w:rsidRPr="00D60E3D">
        <w:t>проблемы,</w:t>
      </w:r>
      <w:r w:rsidR="00D60E3D" w:rsidRPr="00D60E3D">
        <w:t xml:space="preserve"> </w:t>
      </w:r>
      <w:r w:rsidRPr="00D60E3D">
        <w:t>решаемые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анализе</w:t>
      </w:r>
      <w:r w:rsidR="00D60E3D" w:rsidRPr="00D60E3D">
        <w:t xml:space="preserve"> </w:t>
      </w:r>
      <w:r w:rsidRPr="00D60E3D">
        <w:t>ИК-спектров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целью</w:t>
      </w:r>
      <w:r w:rsidR="00D60E3D" w:rsidRPr="00D60E3D">
        <w:t xml:space="preserve"> </w:t>
      </w:r>
      <w:r w:rsidRPr="00D60E3D">
        <w:t>определения</w:t>
      </w:r>
      <w:r w:rsidR="00D60E3D" w:rsidRPr="00D60E3D">
        <w:t xml:space="preserve"> </w:t>
      </w:r>
      <w:r w:rsidRPr="00D60E3D">
        <w:t>их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структуры,</w:t>
      </w:r>
      <w:r w:rsidR="00D60E3D" w:rsidRPr="00D60E3D">
        <w:t xml:space="preserve"> </w:t>
      </w:r>
      <w:r w:rsidRPr="00D60E3D">
        <w:t>очень</w:t>
      </w:r>
      <w:r w:rsidR="00D60E3D" w:rsidRPr="00D60E3D">
        <w:t xml:space="preserve"> </w:t>
      </w:r>
      <w:r w:rsidRPr="00D60E3D">
        <w:t>схожы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проблемами,</w:t>
      </w:r>
      <w:r w:rsidR="00D60E3D" w:rsidRPr="00D60E3D">
        <w:t xml:space="preserve"> </w:t>
      </w:r>
      <w:r w:rsidRPr="00D60E3D">
        <w:t>возникающими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анализе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кругового</w:t>
      </w:r>
      <w:r w:rsidR="00D60E3D" w:rsidRPr="00D60E3D">
        <w:t xml:space="preserve"> </w:t>
      </w:r>
      <w:r w:rsidRPr="00D60E3D">
        <w:t>дихроизма</w:t>
      </w:r>
      <w:r w:rsidR="00D60E3D" w:rsidRPr="00D60E3D">
        <w:t xml:space="preserve"> </w:t>
      </w:r>
      <w:r w:rsidRPr="00D60E3D">
        <w:t>белков.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этом</w:t>
      </w:r>
      <w:r w:rsidR="00D60E3D" w:rsidRPr="00D60E3D">
        <w:t xml:space="preserve"> </w:t>
      </w:r>
      <w:r w:rsidRPr="00D60E3D">
        <w:t>также</w:t>
      </w:r>
      <w:r w:rsidR="00D60E3D" w:rsidRPr="00D60E3D">
        <w:t xml:space="preserve"> </w:t>
      </w:r>
      <w:r w:rsidRPr="00D60E3D">
        <w:t>используется</w:t>
      </w:r>
      <w:r w:rsidR="00D60E3D" w:rsidRPr="00D60E3D">
        <w:t xml:space="preserve"> </w:t>
      </w:r>
      <w:r w:rsidRPr="00D60E3D">
        <w:t>набор</w:t>
      </w:r>
      <w:r w:rsidR="00D60E3D" w:rsidRPr="00D60E3D">
        <w:t xml:space="preserve"> </w:t>
      </w:r>
      <w:r w:rsidRPr="00D60E3D">
        <w:t>ИК-спектров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известной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структурой,</w:t>
      </w:r>
      <w:r w:rsidR="00D60E3D" w:rsidRPr="00D60E3D">
        <w:t xml:space="preserve"> </w:t>
      </w:r>
      <w:r w:rsidRPr="00D60E3D">
        <w:t>используемых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качестве</w:t>
      </w:r>
      <w:r w:rsidR="00D60E3D" w:rsidRPr="00D60E3D">
        <w:t xml:space="preserve"> </w:t>
      </w:r>
      <w:r w:rsidRPr="00D60E3D">
        <w:t>базисных.</w:t>
      </w:r>
      <w:r w:rsidR="00D60E3D" w:rsidRPr="00D60E3D">
        <w:t xml:space="preserve"> </w:t>
      </w:r>
      <w:r w:rsidRPr="00D60E3D">
        <w:t>Так,</w:t>
      </w:r>
      <w:r w:rsidR="00D60E3D" w:rsidRPr="00D60E3D">
        <w:t xml:space="preserve"> </w:t>
      </w:r>
      <w:r w:rsidRPr="00D60E3D">
        <w:t>например,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методе,</w:t>
      </w:r>
      <w:r w:rsidR="00D60E3D" w:rsidRPr="00D60E3D">
        <w:t xml:space="preserve"> </w:t>
      </w:r>
      <w:r w:rsidRPr="00D60E3D">
        <w:t>описанном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работах</w:t>
      </w:r>
      <w:r w:rsidR="00D60E3D" w:rsidRPr="00D60E3D">
        <w:t xml:space="preserve"> [</w:t>
      </w:r>
      <w:r w:rsidRPr="00D60E3D">
        <w:t>8-10</w:t>
      </w:r>
      <w:r w:rsidR="00D60E3D" w:rsidRPr="00D60E3D">
        <w:t xml:space="preserve">], </w:t>
      </w:r>
      <w:r w:rsidRPr="00D60E3D">
        <w:t>анализ</w:t>
      </w:r>
      <w:r w:rsidR="00D60E3D" w:rsidRPr="00D60E3D">
        <w:t xml:space="preserve"> </w:t>
      </w:r>
      <w:r w:rsidRPr="00D60E3D">
        <w:t>базисного</w:t>
      </w:r>
      <w:r w:rsidR="00D60E3D" w:rsidRPr="00D60E3D">
        <w:t xml:space="preserve"> </w:t>
      </w:r>
      <w:r w:rsidRPr="00D60E3D">
        <w:t>набора,</w:t>
      </w:r>
      <w:r w:rsidR="00D60E3D" w:rsidRPr="00D60E3D">
        <w:t xml:space="preserve"> </w:t>
      </w:r>
      <w:r w:rsidRPr="00D60E3D">
        <w:t>состоящего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13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глобулярных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6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фибриллярных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полипептидов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Н</w:t>
      </w:r>
      <w:r w:rsidRPr="00D60E3D">
        <w:rPr>
          <w:vertAlign w:val="subscript"/>
        </w:rPr>
        <w:t>2</w:t>
      </w:r>
      <w:r w:rsidRPr="00D60E3D">
        <w:t>О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диапазоне</w:t>
      </w:r>
      <w:r w:rsidR="00D60E3D" w:rsidRPr="00D60E3D">
        <w:t xml:space="preserve"> </w:t>
      </w:r>
      <w:r w:rsidRPr="00D60E3D">
        <w:t>1800-1480</w:t>
      </w:r>
      <w:r w:rsidR="00D60E3D" w:rsidRPr="00D60E3D">
        <w:t xml:space="preserve"> </w:t>
      </w:r>
      <w:r w:rsidRPr="00D60E3D">
        <w:t>см</w:t>
      </w:r>
      <w:r w:rsidRPr="00D60E3D">
        <w:rPr>
          <w:vertAlign w:val="superscript"/>
        </w:rPr>
        <w:t>-1</w:t>
      </w:r>
      <w:r w:rsidRPr="00D60E3D">
        <w:t>,</w:t>
      </w:r>
      <w:r w:rsidR="00D60E3D" w:rsidRPr="00D60E3D">
        <w:t xml:space="preserve"> </w:t>
      </w:r>
      <w:r w:rsidRPr="00D60E3D">
        <w:t>осуществляется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методов</w:t>
      </w:r>
      <w:r w:rsidR="00D60E3D">
        <w:t xml:space="preserve"> "</w:t>
      </w:r>
      <w:r w:rsidRPr="00D60E3D">
        <w:t>регуляризации</w:t>
      </w:r>
      <w:r w:rsidR="00D60E3D">
        <w:t xml:space="preserve">" </w:t>
      </w:r>
      <w:r w:rsidR="00D60E3D" w:rsidRPr="00D60E3D">
        <w:t>[</w:t>
      </w:r>
      <w:r w:rsidRPr="00D60E3D">
        <w:t>4</w:t>
      </w:r>
      <w:r w:rsidR="00D60E3D" w:rsidRPr="00D60E3D">
        <w:t xml:space="preserve">] </w:t>
      </w:r>
      <w:r w:rsidRPr="00D60E3D">
        <w:t>и</w:t>
      </w:r>
      <w:r w:rsidR="00D60E3D">
        <w:t xml:space="preserve"> "</w:t>
      </w:r>
      <w:r w:rsidRPr="00D60E3D">
        <w:t>ортогональных</w:t>
      </w:r>
      <w:r w:rsidR="00D60E3D" w:rsidRPr="00D60E3D">
        <w:t xml:space="preserve"> </w:t>
      </w:r>
      <w:r w:rsidRPr="00D60E3D">
        <w:t>спектров</w:t>
      </w:r>
      <w:r w:rsidR="00D60E3D">
        <w:t xml:space="preserve">" </w:t>
      </w:r>
      <w:r w:rsidR="00D60E3D" w:rsidRPr="00D60E3D">
        <w:t>[</w:t>
      </w:r>
      <w:r w:rsidRPr="00D60E3D">
        <w:t>6</w:t>
      </w:r>
      <w:r w:rsidR="00D60E3D" w:rsidRPr="00D60E3D">
        <w:t xml:space="preserve">], </w:t>
      </w:r>
      <w:r w:rsidRPr="00D60E3D">
        <w:t>рассмотренных</w:t>
      </w:r>
      <w:r w:rsidR="00D60E3D" w:rsidRPr="00D60E3D">
        <w:t xml:space="preserve"> </w:t>
      </w:r>
      <w:r w:rsidRPr="00D60E3D">
        <w:t>выше.</w:t>
      </w:r>
    </w:p>
    <w:p w:rsidR="004E69A5" w:rsidRDefault="004E69A5" w:rsidP="00D60E3D">
      <w:pPr>
        <w:tabs>
          <w:tab w:val="left" w:pos="726"/>
        </w:tabs>
      </w:pPr>
      <w:r w:rsidRPr="00D60E3D">
        <w:t>Авторы</w:t>
      </w:r>
      <w:r w:rsidR="00D60E3D" w:rsidRPr="00D60E3D">
        <w:t xml:space="preserve"> </w:t>
      </w:r>
      <w:r w:rsidRPr="00D60E3D">
        <w:t>этого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вводят</w:t>
      </w:r>
      <w:r w:rsidR="00D60E3D" w:rsidRPr="00D60E3D">
        <w:t xml:space="preserve"> </w:t>
      </w:r>
      <w:r w:rsidRPr="00D60E3D">
        <w:t>дополнительную</w:t>
      </w:r>
      <w:r w:rsidR="00D60E3D" w:rsidRPr="00D60E3D">
        <w:t xml:space="preserve"> </w:t>
      </w:r>
      <w:r w:rsidRPr="00D60E3D">
        <w:t>процедуру,</w:t>
      </w:r>
      <w:r w:rsidR="00D60E3D" w:rsidRPr="00D60E3D">
        <w:t xml:space="preserve"> </w:t>
      </w:r>
      <w:r w:rsidRPr="00D60E3D">
        <w:t>позволяющую</w:t>
      </w:r>
      <w:r w:rsidR="00D60E3D" w:rsidRPr="00D60E3D">
        <w:t xml:space="preserve"> </w:t>
      </w:r>
      <w:r w:rsidRPr="00D60E3D">
        <w:t>исключить</w:t>
      </w:r>
      <w:r w:rsidR="00D60E3D" w:rsidRPr="00D60E3D">
        <w:t xml:space="preserve"> </w:t>
      </w:r>
      <w:r w:rsidRPr="00D60E3D">
        <w:t>вклад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ИК-спектр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поглощения</w:t>
      </w:r>
      <w:r w:rsidR="00D60E3D" w:rsidRPr="00D60E3D">
        <w:t xml:space="preserve"> </w:t>
      </w:r>
      <w:r w:rsidRPr="00D60E3D">
        <w:t>боковых</w:t>
      </w:r>
      <w:r w:rsidR="00D60E3D" w:rsidRPr="00D60E3D">
        <w:t xml:space="preserve"> </w:t>
      </w:r>
      <w:r w:rsidRPr="00D60E3D">
        <w:t>групп</w:t>
      </w:r>
      <w:r w:rsidR="00D60E3D" w:rsidRPr="00D60E3D">
        <w:t xml:space="preserve"> </w:t>
      </w:r>
      <w:r w:rsidRPr="00D60E3D">
        <w:t>аминокислотных</w:t>
      </w:r>
      <w:r w:rsidR="00D60E3D" w:rsidRPr="00D60E3D">
        <w:t xml:space="preserve"> </w:t>
      </w:r>
      <w:r w:rsidRPr="00D60E3D">
        <w:t>остатков.</w:t>
      </w:r>
      <w:r w:rsidR="00D60E3D" w:rsidRPr="00D60E3D">
        <w:t xml:space="preserve"> </w:t>
      </w:r>
      <w:r w:rsidRPr="00D60E3D">
        <w:t>Ими</w:t>
      </w:r>
      <w:r w:rsidR="00D60E3D" w:rsidRPr="00D60E3D">
        <w:t xml:space="preserve"> </w:t>
      </w:r>
      <w:r w:rsidRPr="00D60E3D">
        <w:t>было</w:t>
      </w:r>
      <w:r w:rsidR="00D60E3D" w:rsidRPr="00D60E3D">
        <w:t xml:space="preserve"> </w:t>
      </w:r>
      <w:r w:rsidRPr="00D60E3D">
        <w:t>показано,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этот</w:t>
      </w:r>
      <w:r w:rsidR="00D60E3D" w:rsidRPr="00D60E3D">
        <w:t xml:space="preserve"> </w:t>
      </w:r>
      <w:r w:rsidRPr="00D60E3D">
        <w:t>вклад</w:t>
      </w:r>
      <w:r w:rsidR="00D60E3D" w:rsidRPr="00D60E3D">
        <w:t xml:space="preserve"> </w:t>
      </w:r>
      <w:r w:rsidRPr="00D60E3D">
        <w:t>составляет</w:t>
      </w:r>
      <w:r w:rsidR="00D60E3D" w:rsidRPr="00D60E3D">
        <w:t xml:space="preserve"> </w:t>
      </w:r>
      <w:r w:rsidRPr="00D60E3D">
        <w:t>около</w:t>
      </w:r>
      <w:r w:rsidR="00D60E3D" w:rsidRPr="00D60E3D">
        <w:t xml:space="preserve"> </w:t>
      </w:r>
      <w:r w:rsidRPr="00D60E3D">
        <w:t>20%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суммарной</w:t>
      </w:r>
      <w:r w:rsidR="00D60E3D" w:rsidRPr="00D60E3D">
        <w:t xml:space="preserve"> </w:t>
      </w:r>
      <w:r w:rsidRPr="00D60E3D">
        <w:t>интенсивности</w:t>
      </w:r>
      <w:r w:rsidR="00D60E3D" w:rsidRPr="00D60E3D">
        <w:t xml:space="preserve"> </w:t>
      </w:r>
      <w:r w:rsidRPr="00D60E3D">
        <w:t>полос</w:t>
      </w:r>
      <w:r w:rsidR="00D60E3D" w:rsidRPr="00D60E3D">
        <w:t xml:space="preserve"> </w:t>
      </w:r>
      <w:r w:rsidRPr="00D60E3D">
        <w:t>амид</w:t>
      </w:r>
      <w:r w:rsidR="00D60E3D" w:rsidRPr="00D60E3D">
        <w:t xml:space="preserve"> </w:t>
      </w:r>
      <w:r w:rsidRPr="00D60E3D">
        <w:rPr>
          <w:lang w:val="en-US"/>
        </w:rPr>
        <w:t>I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амид</w:t>
      </w:r>
      <w:r w:rsidR="00D60E3D" w:rsidRPr="00D60E3D">
        <w:t xml:space="preserve"> </w:t>
      </w:r>
      <w:r w:rsidRPr="00D60E3D">
        <w:rPr>
          <w:lang w:val="en-US"/>
        </w:rPr>
        <w:t>II</w:t>
      </w:r>
      <w:r w:rsidRPr="00D60E3D">
        <w:t>.</w:t>
      </w:r>
      <w:r w:rsidR="00D60E3D" w:rsidRPr="00D60E3D">
        <w:t xml:space="preserve"> </w:t>
      </w:r>
      <w:r w:rsidRPr="00D60E3D">
        <w:t>Возможность</w:t>
      </w:r>
      <w:r w:rsidR="00D60E3D" w:rsidRPr="00D60E3D">
        <w:t xml:space="preserve"> </w:t>
      </w:r>
      <w:r w:rsidRPr="00D60E3D">
        <w:t>проведения</w:t>
      </w:r>
      <w:r w:rsidR="00D60E3D" w:rsidRPr="00D60E3D">
        <w:t xml:space="preserve"> </w:t>
      </w:r>
      <w:r w:rsidRPr="00D60E3D">
        <w:t>такой</w:t>
      </w:r>
      <w:r w:rsidR="00D60E3D" w:rsidRPr="00D60E3D">
        <w:t xml:space="preserve"> </w:t>
      </w:r>
      <w:r w:rsidRPr="00D60E3D">
        <w:t>процедуры</w:t>
      </w:r>
      <w:r w:rsidR="00D60E3D" w:rsidRPr="00D60E3D">
        <w:t xml:space="preserve"> </w:t>
      </w:r>
      <w:r w:rsidRPr="00D60E3D">
        <w:t>определяется</w:t>
      </w:r>
      <w:r w:rsidR="00D60E3D" w:rsidRPr="00D60E3D">
        <w:t xml:space="preserve"> </w:t>
      </w:r>
      <w:r w:rsidRPr="00D60E3D">
        <w:t>тем,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вклады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ИК-спектр</w:t>
      </w:r>
      <w:r w:rsidR="00D60E3D" w:rsidRPr="00D60E3D">
        <w:t xml:space="preserve"> </w:t>
      </w:r>
      <w:r w:rsidRPr="00D60E3D">
        <w:t>поглощения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боковых</w:t>
      </w:r>
      <w:r w:rsidR="00D60E3D" w:rsidRPr="00D60E3D">
        <w:t xml:space="preserve"> </w:t>
      </w:r>
      <w:r w:rsidRPr="00D60E3D">
        <w:t>групп</w:t>
      </w:r>
      <w:r w:rsidR="00D60E3D" w:rsidRPr="00D60E3D">
        <w:t xml:space="preserve"> </w:t>
      </w:r>
      <w:r w:rsidRPr="00D60E3D">
        <w:t>аминокислотных</w:t>
      </w:r>
      <w:r w:rsidR="00D60E3D" w:rsidRPr="00D60E3D">
        <w:t xml:space="preserve"> </w:t>
      </w:r>
      <w:r w:rsidRPr="00D60E3D">
        <w:t>остатков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полипептидного</w:t>
      </w:r>
      <w:r w:rsidR="00D60E3D" w:rsidRPr="00D60E3D">
        <w:t xml:space="preserve"> </w:t>
      </w:r>
      <w:r w:rsidRPr="00D60E3D">
        <w:t>остова</w:t>
      </w:r>
      <w:r w:rsidR="00D60E3D" w:rsidRPr="00D60E3D">
        <w:t xml:space="preserve"> </w:t>
      </w:r>
      <w:r w:rsidRPr="00D60E3D">
        <w:t>являются</w:t>
      </w:r>
      <w:r w:rsidR="00D60E3D" w:rsidRPr="00D60E3D">
        <w:t xml:space="preserve"> </w:t>
      </w:r>
      <w:r w:rsidRPr="00D60E3D">
        <w:t>аддитивными.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оценки</w:t>
      </w:r>
      <w:r w:rsidR="00D60E3D" w:rsidRPr="00D60E3D">
        <w:t xml:space="preserve"> </w:t>
      </w:r>
      <w:r w:rsidRPr="00D60E3D">
        <w:t>поглощения</w:t>
      </w:r>
      <w:r w:rsidR="00D60E3D" w:rsidRPr="00D60E3D">
        <w:t xml:space="preserve"> </w:t>
      </w:r>
      <w:r w:rsidRPr="00D60E3D">
        <w:t>боковых</w:t>
      </w:r>
      <w:r w:rsidR="00D60E3D" w:rsidRPr="00D60E3D">
        <w:t xml:space="preserve"> </w:t>
      </w:r>
      <w:r w:rsidRPr="00D60E3D">
        <w:t>групп</w:t>
      </w:r>
      <w:r w:rsidR="00D60E3D" w:rsidRPr="00D60E3D">
        <w:t xml:space="preserve"> </w:t>
      </w:r>
      <w:r w:rsidRPr="00D60E3D">
        <w:t>было</w:t>
      </w:r>
      <w:r w:rsidR="00D60E3D" w:rsidRPr="00D60E3D">
        <w:t xml:space="preserve"> </w:t>
      </w:r>
      <w:r w:rsidRPr="00D60E3D">
        <w:t>проведено</w:t>
      </w:r>
      <w:r w:rsidR="00D60E3D" w:rsidRPr="00D60E3D">
        <w:t xml:space="preserve"> </w:t>
      </w:r>
      <w:r w:rsidRPr="00D60E3D">
        <w:t>измерение</w:t>
      </w:r>
      <w:r w:rsidR="00D60E3D" w:rsidRPr="00D60E3D">
        <w:t xml:space="preserve"> </w:t>
      </w:r>
      <w:r w:rsidRPr="00D60E3D">
        <w:t>ИК-спектров</w:t>
      </w:r>
      <w:r w:rsidR="00D60E3D" w:rsidRPr="00D60E3D">
        <w:t xml:space="preserve"> </w:t>
      </w:r>
      <w:r w:rsidRPr="00D60E3D">
        <w:t>водных</w:t>
      </w:r>
      <w:r w:rsidR="00D60E3D">
        <w:t xml:space="preserve"> (</w:t>
      </w:r>
      <w:r w:rsidRPr="00D60E3D">
        <w:t>Н</w:t>
      </w:r>
      <w:r w:rsidRPr="00D60E3D">
        <w:rPr>
          <w:vertAlign w:val="subscript"/>
        </w:rPr>
        <w:t>2</w:t>
      </w:r>
      <w:r w:rsidRPr="00D60E3D">
        <w:t>О</w:t>
      </w:r>
      <w:r w:rsidR="00D60E3D" w:rsidRPr="00D60E3D">
        <w:t xml:space="preserve">) </w:t>
      </w:r>
      <w:r w:rsidRPr="00D60E3D">
        <w:t>растворов</w:t>
      </w:r>
      <w:r w:rsidR="00D60E3D" w:rsidRPr="00D60E3D">
        <w:t xml:space="preserve"> </w:t>
      </w:r>
      <w:r w:rsidRPr="00D60E3D">
        <w:t>аминокислот.</w:t>
      </w:r>
      <w:r w:rsidR="00D60E3D" w:rsidRPr="00D60E3D">
        <w:t xml:space="preserve"> </w:t>
      </w:r>
      <w:r w:rsidRPr="00D60E3D">
        <w:t>Оказалось,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наиболее</w:t>
      </w:r>
      <w:r w:rsidR="00D60E3D" w:rsidRPr="00D60E3D">
        <w:t xml:space="preserve"> </w:t>
      </w:r>
      <w:r w:rsidRPr="00D60E3D">
        <w:t>сильно</w:t>
      </w:r>
      <w:r w:rsidR="00D60E3D" w:rsidRPr="00D60E3D">
        <w:t xml:space="preserve"> </w:t>
      </w:r>
      <w:r w:rsidRPr="00D60E3D">
        <w:t>поглощают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исследуемой</w:t>
      </w:r>
      <w:r w:rsidR="00D60E3D" w:rsidRPr="00D60E3D">
        <w:t xml:space="preserve"> </w:t>
      </w:r>
      <w:r w:rsidRPr="00D60E3D">
        <w:t>части</w:t>
      </w:r>
      <w:r w:rsidR="00D60E3D" w:rsidRPr="00D60E3D">
        <w:t xml:space="preserve"> </w:t>
      </w:r>
      <w:r w:rsidRPr="00D60E3D">
        <w:t>ИК-диапазона</w:t>
      </w:r>
      <w:r w:rsidR="00D60E3D" w:rsidRPr="00D60E3D">
        <w:t xml:space="preserve"> </w:t>
      </w:r>
      <w:r w:rsidRPr="00D60E3D">
        <w:t>боковые</w:t>
      </w:r>
      <w:r w:rsidR="00D60E3D" w:rsidRPr="00D60E3D">
        <w:t xml:space="preserve"> </w:t>
      </w:r>
      <w:r w:rsidRPr="00D60E3D">
        <w:t>группы</w:t>
      </w:r>
      <w:r w:rsidR="00D60E3D" w:rsidRPr="00D60E3D">
        <w:t xml:space="preserve"> </w:t>
      </w:r>
      <w:r w:rsidRPr="00D60E3D">
        <w:t>аминокислот</w:t>
      </w:r>
      <w:r w:rsidR="00D60E3D" w:rsidRPr="00D60E3D">
        <w:t xml:space="preserve"> </w:t>
      </w:r>
      <w:r w:rsidRPr="00D60E3D">
        <w:t>аспарагина,</w:t>
      </w:r>
      <w:r w:rsidR="00D60E3D" w:rsidRPr="00D60E3D">
        <w:t xml:space="preserve"> </w:t>
      </w:r>
      <w:r w:rsidRPr="00D60E3D">
        <w:t>глутамина,</w:t>
      </w:r>
      <w:r w:rsidR="00D60E3D" w:rsidRPr="00D60E3D">
        <w:t xml:space="preserve"> </w:t>
      </w:r>
      <w:r w:rsidRPr="00D60E3D">
        <w:t>аспарагиновой</w:t>
      </w:r>
      <w:r w:rsidR="00D60E3D" w:rsidRPr="00D60E3D">
        <w:t xml:space="preserve"> </w:t>
      </w:r>
      <w:r w:rsidRPr="00D60E3D">
        <w:t>кислоты,</w:t>
      </w:r>
      <w:r w:rsidR="00D60E3D" w:rsidRPr="00D60E3D">
        <w:t xml:space="preserve"> </w:t>
      </w:r>
      <w:r w:rsidRPr="00D60E3D">
        <w:t>глутаминовой</w:t>
      </w:r>
      <w:r w:rsidR="00D60E3D" w:rsidRPr="00D60E3D">
        <w:t xml:space="preserve"> </w:t>
      </w:r>
      <w:r w:rsidRPr="00D60E3D">
        <w:t>кислоты,</w:t>
      </w:r>
      <w:r w:rsidR="00D60E3D" w:rsidRPr="00D60E3D">
        <w:t xml:space="preserve"> </w:t>
      </w:r>
      <w:r w:rsidRPr="00D60E3D">
        <w:t>аргинина,</w:t>
      </w:r>
      <w:r w:rsidR="00D60E3D" w:rsidRPr="00D60E3D">
        <w:t xml:space="preserve"> </w:t>
      </w:r>
      <w:r w:rsidRPr="00D60E3D">
        <w:t>лизина,</w:t>
      </w:r>
      <w:r w:rsidR="00D60E3D" w:rsidRPr="00D60E3D">
        <w:t xml:space="preserve"> </w:t>
      </w:r>
      <w:r w:rsidRPr="00D60E3D">
        <w:t>тирозина,</w:t>
      </w:r>
      <w:r w:rsidR="00D60E3D" w:rsidRPr="00D60E3D">
        <w:t xml:space="preserve"> </w:t>
      </w:r>
      <w:r w:rsidRPr="00D60E3D">
        <w:t>фенилаланина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гистидина.</w:t>
      </w:r>
      <w:r w:rsidR="00D60E3D" w:rsidRPr="00D60E3D">
        <w:t xml:space="preserve"> </w:t>
      </w:r>
      <w:r w:rsidRPr="00D60E3D">
        <w:t>Было</w:t>
      </w:r>
      <w:r w:rsidR="00D60E3D" w:rsidRPr="00D60E3D">
        <w:t xml:space="preserve"> </w:t>
      </w:r>
      <w:r w:rsidRPr="00D60E3D">
        <w:t>обнаружено</w:t>
      </w:r>
      <w:r w:rsidR="00D60E3D" w:rsidRPr="00D60E3D">
        <w:t xml:space="preserve"> </w:t>
      </w:r>
      <w:r w:rsidRPr="00D60E3D">
        <w:t>также</w:t>
      </w:r>
      <w:r w:rsidR="00D60E3D" w:rsidRPr="00D60E3D">
        <w:t xml:space="preserve"> </w:t>
      </w:r>
      <w:r w:rsidRPr="00D60E3D">
        <w:t>сильное</w:t>
      </w:r>
      <w:r w:rsidR="00D60E3D" w:rsidRPr="00D60E3D">
        <w:t xml:space="preserve"> </w:t>
      </w:r>
      <w:r w:rsidRPr="00D60E3D">
        <w:t>поглощение</w:t>
      </w:r>
      <w:r w:rsidR="00D60E3D" w:rsidRPr="00D60E3D">
        <w:t xml:space="preserve"> </w:t>
      </w:r>
      <w:r w:rsidRPr="00D60E3D">
        <w:t>заряженных</w:t>
      </w:r>
      <w:r w:rsidR="00D60E3D" w:rsidRPr="00D60E3D">
        <w:t xml:space="preserve"> </w:t>
      </w:r>
      <w:r w:rsidRPr="00D60E3D">
        <w:sym w:font="Symbol" w:char="F061"/>
      </w:r>
      <w:r w:rsidRPr="00D60E3D">
        <w:t>-амино</w:t>
      </w:r>
      <w:r w:rsidR="00D60E3D" w:rsidRPr="00D60E3D">
        <w:t xml:space="preserve"> - </w:t>
      </w:r>
      <w:r w:rsidRPr="00D60E3D">
        <w:t>и</w:t>
      </w:r>
      <w:r w:rsidR="00D60E3D" w:rsidRPr="00D60E3D">
        <w:t xml:space="preserve"> </w:t>
      </w:r>
      <w:r w:rsidRPr="00D60E3D">
        <w:sym w:font="Symbol" w:char="F061"/>
      </w:r>
      <w:r w:rsidRPr="00D60E3D">
        <w:t>-карбоксильной</w:t>
      </w:r>
      <w:r w:rsidR="00D60E3D" w:rsidRPr="00D60E3D">
        <w:t xml:space="preserve"> </w:t>
      </w:r>
      <w:r w:rsidRPr="00D60E3D">
        <w:t>групп</w:t>
      </w:r>
      <w:r w:rsidR="00D60E3D" w:rsidRPr="00D60E3D">
        <w:t xml:space="preserve"> </w:t>
      </w:r>
      <w:r w:rsidRPr="00D60E3D">
        <w:t>аминокислот.</w:t>
      </w:r>
      <w:r w:rsidR="00D60E3D" w:rsidRPr="00D60E3D">
        <w:t xml:space="preserve"> </w:t>
      </w:r>
      <w:r w:rsidRPr="00D60E3D">
        <w:t>Поэтому</w:t>
      </w:r>
      <w:r w:rsidR="00D60E3D" w:rsidRPr="00D60E3D">
        <w:t xml:space="preserve"> </w:t>
      </w:r>
      <w:r w:rsidRPr="00D60E3D">
        <w:t>их</w:t>
      </w:r>
      <w:r w:rsidR="00D60E3D" w:rsidRPr="00D60E3D">
        <w:t xml:space="preserve"> </w:t>
      </w:r>
      <w:r w:rsidRPr="00D60E3D">
        <w:t>поглощение</w:t>
      </w:r>
      <w:r w:rsidR="00D60E3D" w:rsidRPr="00D60E3D">
        <w:t xml:space="preserve"> </w:t>
      </w:r>
      <w:r w:rsidRPr="00D60E3D">
        <w:t>также</w:t>
      </w:r>
      <w:r w:rsidR="00D60E3D" w:rsidRPr="00D60E3D">
        <w:t xml:space="preserve"> </w:t>
      </w:r>
      <w:r w:rsidRPr="00D60E3D">
        <w:t>необходимо</w:t>
      </w:r>
      <w:r w:rsidR="00D60E3D" w:rsidRPr="00D60E3D">
        <w:t xml:space="preserve"> </w:t>
      </w:r>
      <w:r w:rsidRPr="00D60E3D">
        <w:t>учитывать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анализе</w:t>
      </w:r>
      <w:r w:rsidR="00D60E3D" w:rsidRPr="00D60E3D">
        <w:t xml:space="preserve"> </w:t>
      </w:r>
      <w:r w:rsidRPr="00D60E3D">
        <w:t>белкового</w:t>
      </w:r>
      <w:r w:rsidR="00D60E3D" w:rsidRPr="00D60E3D">
        <w:t xml:space="preserve"> </w:t>
      </w:r>
      <w:r w:rsidRPr="00D60E3D">
        <w:t>спектра.</w:t>
      </w:r>
      <w:r w:rsidR="00D60E3D" w:rsidRPr="00D60E3D">
        <w:t xml:space="preserve"> </w:t>
      </w:r>
      <w:r w:rsidRPr="00D60E3D">
        <w:t>Суммарно,</w:t>
      </w:r>
      <w:r w:rsidR="00D60E3D" w:rsidRPr="00D60E3D">
        <w:t xml:space="preserve"> </w:t>
      </w:r>
      <w:r w:rsidRPr="00D60E3D">
        <w:t>ИК-спектр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может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представлен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следующем</w:t>
      </w:r>
      <w:r w:rsidR="00D60E3D" w:rsidRPr="00D60E3D">
        <w:t xml:space="preserve"> </w:t>
      </w:r>
      <w:r w:rsidRPr="00D60E3D">
        <w:t>виде</w:t>
      </w:r>
      <w:r w:rsidR="00D60E3D" w:rsidRPr="00D60E3D">
        <w:t xml:space="preserve">: </w:t>
      </w:r>
    </w:p>
    <w:p w:rsidR="00076AC9" w:rsidRPr="00D60E3D" w:rsidRDefault="00076AC9" w:rsidP="00D60E3D">
      <w:pPr>
        <w:tabs>
          <w:tab w:val="left" w:pos="726"/>
        </w:tabs>
      </w:pPr>
    </w:p>
    <w:p w:rsidR="00076AC9" w:rsidRPr="00D60E3D" w:rsidRDefault="007D00D3" w:rsidP="00D60E3D">
      <w:pPr>
        <w:tabs>
          <w:tab w:val="left" w:pos="726"/>
        </w:tabs>
      </w:pPr>
      <w:r>
        <w:pict>
          <v:shape id="_x0000_i1149" type="#_x0000_t75" style="width:159.75pt;height:18.75pt">
            <v:imagedata r:id="rId99" o:title=""/>
          </v:shape>
        </w:pict>
      </w:r>
      <w:r w:rsidR="00076AC9" w:rsidRPr="00D60E3D">
        <w:t>.</w:t>
      </w:r>
      <w:r w:rsidR="00076AC9">
        <w:t xml:space="preserve"> (</w:t>
      </w:r>
      <w:r w:rsidR="00076AC9" w:rsidRPr="00D60E3D">
        <w:t xml:space="preserve">2.2.1) </w:t>
      </w:r>
    </w:p>
    <w:p w:rsidR="00076AC9" w:rsidRDefault="00076AC9" w:rsidP="00D60E3D">
      <w:pPr>
        <w:tabs>
          <w:tab w:val="left" w:pos="726"/>
        </w:tabs>
      </w:pPr>
    </w:p>
    <w:p w:rsidR="004E69A5" w:rsidRPr="00D60E3D" w:rsidRDefault="007D00D3" w:rsidP="00D60E3D">
      <w:pPr>
        <w:tabs>
          <w:tab w:val="left" w:pos="726"/>
        </w:tabs>
      </w:pPr>
      <w:r>
        <w:pict>
          <v:shape id="_x0000_i1150" type="#_x0000_t75" style="width:53.25pt;height:18.75pt">
            <v:imagedata r:id="rId100" o:title=""/>
          </v:shape>
        </w:pict>
      </w:r>
      <w:r w:rsidR="00D60E3D" w:rsidRPr="00D60E3D">
        <w:t xml:space="preserve"> - </w:t>
      </w:r>
      <w:r w:rsidR="004E69A5" w:rsidRPr="00D60E3D">
        <w:t>спектр</w:t>
      </w:r>
      <w:r w:rsidR="00D60E3D" w:rsidRPr="00D60E3D">
        <w:t xml:space="preserve"> </w:t>
      </w:r>
      <w:r w:rsidR="004E69A5" w:rsidRPr="00D60E3D">
        <w:t>поглощения</w:t>
      </w:r>
      <w:r w:rsidR="00D60E3D" w:rsidRPr="00D60E3D">
        <w:t xml:space="preserve"> </w:t>
      </w:r>
      <w:r w:rsidR="004E69A5" w:rsidRPr="00D60E3D">
        <w:t>полипептидного</w:t>
      </w:r>
      <w:r w:rsidR="00D60E3D" w:rsidRPr="00D60E3D">
        <w:t xml:space="preserve"> </w:t>
      </w:r>
      <w:r w:rsidR="004E69A5" w:rsidRPr="00D60E3D">
        <w:t>остова</w:t>
      </w:r>
      <w:r w:rsidR="00D60E3D" w:rsidRPr="00D60E3D">
        <w:t xml:space="preserve"> </w:t>
      </w:r>
      <w:r w:rsidR="004E69A5" w:rsidRPr="00D60E3D">
        <w:t>белка,</w:t>
      </w:r>
      <w:r w:rsidR="00D60E3D" w:rsidRPr="00D60E3D">
        <w:t xml:space="preserve"> </w:t>
      </w:r>
      <w:r w:rsidR="004E69A5" w:rsidRPr="00D60E3D">
        <w:t>а</w:t>
      </w:r>
      <w:r w:rsidR="00D60E3D" w:rsidRPr="00D60E3D">
        <w:t xml:space="preserve"> </w:t>
      </w:r>
      <w:r>
        <w:pict>
          <v:shape id="_x0000_i1151" type="#_x0000_t75" style="width:36.75pt;height:18pt">
            <v:imagedata r:id="rId101" o:title=""/>
          </v:shape>
        </w:pict>
      </w:r>
      <w:r w:rsidR="00D60E3D" w:rsidRPr="00D60E3D">
        <w:t xml:space="preserve"> - </w:t>
      </w:r>
      <w:r w:rsidR="004E69A5" w:rsidRPr="00D60E3D">
        <w:t>спектр</w:t>
      </w:r>
      <w:r w:rsidR="00D60E3D" w:rsidRPr="00D60E3D">
        <w:t xml:space="preserve"> </w:t>
      </w:r>
      <w:r w:rsidR="004E69A5" w:rsidRPr="00D60E3D">
        <w:t>поглощения</w:t>
      </w:r>
      <w:r w:rsidR="00D60E3D" w:rsidRPr="00D60E3D">
        <w:t xml:space="preserve"> </w:t>
      </w:r>
      <w:r w:rsidR="004E69A5" w:rsidRPr="00D60E3D">
        <w:t>боковых</w:t>
      </w:r>
      <w:r w:rsidR="00D60E3D" w:rsidRPr="00D60E3D">
        <w:t xml:space="preserve"> </w:t>
      </w:r>
      <w:r w:rsidR="004E69A5" w:rsidRPr="00D60E3D">
        <w:t>групп</w:t>
      </w:r>
      <w:r w:rsidR="00D60E3D" w:rsidRPr="00D60E3D">
        <w:t xml:space="preserve"> </w:t>
      </w:r>
      <w:r w:rsidR="004E69A5" w:rsidRPr="00D60E3D">
        <w:t>аминокислотных</w:t>
      </w:r>
      <w:r w:rsidR="00D60E3D" w:rsidRPr="00D60E3D">
        <w:t xml:space="preserve"> </w:t>
      </w:r>
      <w:r w:rsidR="004E69A5" w:rsidRPr="00D60E3D">
        <w:t>остатков</w:t>
      </w:r>
      <w:r w:rsidR="00D60E3D" w:rsidRPr="00D60E3D">
        <w:t xml:space="preserve"> </w:t>
      </w:r>
      <w:r w:rsidR="004E69A5" w:rsidRPr="00D60E3D">
        <w:t>белка,</w:t>
      </w:r>
      <w:r w:rsidR="00D60E3D" w:rsidRPr="00D60E3D">
        <w:t xml:space="preserve"> </w:t>
      </w:r>
      <w:r w:rsidR="004E69A5" w:rsidRPr="00D60E3D">
        <w:t>вычисляемый</w:t>
      </w:r>
      <w:r w:rsidR="00D60E3D" w:rsidRPr="00D60E3D">
        <w:t xml:space="preserve"> </w:t>
      </w:r>
      <w:r w:rsidR="004E69A5" w:rsidRPr="00D60E3D">
        <w:t>по</w:t>
      </w:r>
      <w:r w:rsidR="00D60E3D" w:rsidRPr="00D60E3D">
        <w:t xml:space="preserve"> </w:t>
      </w:r>
      <w:r w:rsidR="004E69A5" w:rsidRPr="00D60E3D">
        <w:t>формуле</w:t>
      </w:r>
      <w:r w:rsidR="00D60E3D" w:rsidRPr="00D60E3D">
        <w:t xml:space="preserve"> </w:t>
      </w:r>
    </w:p>
    <w:p w:rsidR="00076AC9" w:rsidRDefault="007D00D3" w:rsidP="00D60E3D">
      <w:pPr>
        <w:tabs>
          <w:tab w:val="left" w:pos="726"/>
        </w:tabs>
      </w:pPr>
      <w:r>
        <w:pict>
          <v:shape id="_x0000_i1152" type="#_x0000_t75" style="width:114.75pt;height:33.75pt">
            <v:imagedata r:id="rId102" o:title=""/>
          </v:shape>
        </w:pict>
      </w:r>
      <w:r w:rsidR="00076AC9" w:rsidRPr="00D60E3D">
        <w:t>,</w:t>
      </w:r>
      <w:r w:rsidR="00076AC9">
        <w:t xml:space="preserve"> (</w:t>
      </w:r>
      <w:r w:rsidR="00076AC9" w:rsidRPr="00D60E3D">
        <w:t xml:space="preserve">2.2.2) </w:t>
      </w:r>
    </w:p>
    <w:p w:rsidR="00076AC9" w:rsidRPr="00D60E3D" w:rsidRDefault="00076AC9" w:rsidP="00D60E3D">
      <w:pPr>
        <w:tabs>
          <w:tab w:val="left" w:pos="726"/>
        </w:tabs>
      </w:pPr>
    </w:p>
    <w:p w:rsidR="00D60E3D" w:rsidRPr="00D60E3D" w:rsidRDefault="004E69A5" w:rsidP="00D60E3D">
      <w:pPr>
        <w:tabs>
          <w:tab w:val="left" w:pos="726"/>
        </w:tabs>
      </w:pPr>
      <w:r w:rsidRPr="00D60E3D">
        <w:t>где</w:t>
      </w:r>
      <w:r w:rsidR="00D60E3D" w:rsidRPr="00D60E3D">
        <w:t xml:space="preserve"> </w:t>
      </w:r>
      <w:r w:rsidR="007D00D3">
        <w:pict>
          <v:shape id="_x0000_i1153" type="#_x0000_t75" style="width:33pt;height:18pt">
            <v:imagedata r:id="rId103" o:title=""/>
          </v:shape>
        </w:pict>
      </w:r>
      <w:r w:rsidR="00D60E3D" w:rsidRPr="00D60E3D">
        <w:t xml:space="preserve"> - </w:t>
      </w:r>
      <w:r w:rsidRPr="00D60E3D">
        <w:t>спектр</w:t>
      </w:r>
      <w:r w:rsidR="00D60E3D" w:rsidRPr="00D60E3D">
        <w:t xml:space="preserve"> </w:t>
      </w:r>
      <w:r w:rsidRPr="00D60E3D">
        <w:t>поглощения</w:t>
      </w:r>
      <w:r w:rsidR="00D60E3D" w:rsidRPr="00D60E3D">
        <w:t xml:space="preserve"> </w:t>
      </w:r>
      <w:r w:rsidRPr="00D60E3D">
        <w:rPr>
          <w:i/>
          <w:lang w:val="en-US"/>
        </w:rPr>
        <w:t>k</w:t>
      </w:r>
      <w:r w:rsidRPr="00D60E3D">
        <w:t>-ой</w:t>
      </w:r>
      <w:r w:rsidR="00D60E3D" w:rsidRPr="00D60E3D">
        <w:t xml:space="preserve"> </w:t>
      </w:r>
      <w:r w:rsidRPr="00D60E3D">
        <w:t>аминокислоты,</w:t>
      </w:r>
      <w:r w:rsidR="00D60E3D" w:rsidRPr="00D60E3D">
        <w:t xml:space="preserve"> </w:t>
      </w:r>
      <w:r w:rsidR="007D00D3">
        <w:pict>
          <v:shape id="_x0000_i1154" type="#_x0000_t75" style="width:15pt;height:18pt">
            <v:imagedata r:id="rId104" o:title=""/>
          </v:shape>
        </w:pict>
      </w:r>
      <w:r w:rsidR="00D60E3D" w:rsidRPr="00D60E3D">
        <w:t xml:space="preserve"> - </w:t>
      </w:r>
      <w:r w:rsidRPr="00D60E3D">
        <w:t>число</w:t>
      </w:r>
      <w:r w:rsidR="00D60E3D" w:rsidRPr="00D60E3D">
        <w:t xml:space="preserve"> </w:t>
      </w:r>
      <w:r w:rsidRPr="00D60E3D">
        <w:rPr>
          <w:i/>
          <w:lang w:val="en-US"/>
        </w:rPr>
        <w:t>k</w:t>
      </w:r>
      <w:r w:rsidRPr="00D60E3D">
        <w:t>-ых</w:t>
      </w:r>
      <w:r w:rsidR="00D60E3D" w:rsidRPr="00D60E3D">
        <w:t xml:space="preserve"> </w:t>
      </w:r>
      <w:r w:rsidRPr="00D60E3D">
        <w:t>аминокислот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белке,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="007D00D3">
        <w:pict>
          <v:shape id="_x0000_i1155" type="#_x0000_t75" style="width:9.75pt;height:11.25pt">
            <v:imagedata r:id="rId105" o:title=""/>
          </v:shape>
        </w:pict>
      </w:r>
      <w:r w:rsidR="00D60E3D" w:rsidRPr="00D60E3D">
        <w:t xml:space="preserve"> - </w:t>
      </w:r>
      <w:r w:rsidRPr="00D60E3D">
        <w:t>общее</w:t>
      </w:r>
      <w:r w:rsidR="00D60E3D" w:rsidRPr="00D60E3D">
        <w:t xml:space="preserve"> </w:t>
      </w:r>
      <w:r w:rsidRPr="00D60E3D">
        <w:t>число</w:t>
      </w:r>
      <w:r w:rsidR="00D60E3D" w:rsidRPr="00D60E3D">
        <w:t xml:space="preserve"> </w:t>
      </w:r>
      <w:r w:rsidRPr="00D60E3D">
        <w:t>аминокислот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белке.</w:t>
      </w:r>
      <w:r w:rsidR="00D60E3D" w:rsidRPr="00D60E3D">
        <w:t xml:space="preserve"> </w:t>
      </w:r>
      <w:r w:rsidRPr="00D60E3D">
        <w:rPr>
          <w:lang w:val="en-US"/>
        </w:rPr>
        <w:t>N</w:t>
      </w:r>
      <w:r w:rsidR="00D60E3D" w:rsidRPr="00D60E3D">
        <w:t xml:space="preserve"> - </w:t>
      </w:r>
      <w:r w:rsidRPr="00D60E3D">
        <w:t>и</w:t>
      </w:r>
      <w:r w:rsidR="00D60E3D" w:rsidRPr="00D60E3D">
        <w:t xml:space="preserve"> </w:t>
      </w:r>
      <w:r w:rsidRPr="00D60E3D">
        <w:t>С-концевые</w:t>
      </w:r>
      <w:r w:rsidR="00D60E3D" w:rsidRPr="00D60E3D">
        <w:t xml:space="preserve"> - </w:t>
      </w:r>
      <w:r w:rsidRPr="00D60E3D">
        <w:rPr>
          <w:lang w:val="en-US"/>
        </w:rPr>
        <w:t>NH</w:t>
      </w:r>
      <w:r w:rsidRPr="00D60E3D">
        <w:rPr>
          <w:vertAlign w:val="subscript"/>
        </w:rPr>
        <w:t>2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- </w:t>
      </w:r>
      <w:r w:rsidRPr="00D60E3D">
        <w:rPr>
          <w:lang w:val="en-US"/>
        </w:rPr>
        <w:t>COOH</w:t>
      </w:r>
      <w:r w:rsidR="00D60E3D" w:rsidRPr="00D60E3D">
        <w:t xml:space="preserve"> </w:t>
      </w:r>
      <w:r w:rsidRPr="00D60E3D">
        <w:t>группы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также</w:t>
      </w:r>
      <w:r w:rsidR="00D60E3D" w:rsidRPr="00D60E3D">
        <w:t xml:space="preserve"> </w:t>
      </w:r>
      <w:r w:rsidRPr="00D60E3D">
        <w:t>должны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включены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эту</w:t>
      </w:r>
      <w:r w:rsidR="00D60E3D" w:rsidRPr="00D60E3D">
        <w:t xml:space="preserve"> </w:t>
      </w:r>
      <w:r w:rsidRPr="00D60E3D">
        <w:t>формулу</w:t>
      </w:r>
      <w:r w:rsidR="00D60E3D" w:rsidRPr="00D60E3D">
        <w:t xml:space="preserve"> </w:t>
      </w:r>
      <w:r w:rsidRPr="00D60E3D">
        <w:t>наравне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аминокислотами.</w:t>
      </w:r>
      <w:r w:rsidR="00D60E3D" w:rsidRPr="00D60E3D">
        <w:t xml:space="preserve"> </w:t>
      </w:r>
      <w:r w:rsidRPr="00D60E3D">
        <w:t>Пример</w:t>
      </w:r>
      <w:r w:rsidR="00D60E3D" w:rsidRPr="00D60E3D">
        <w:t xml:space="preserve"> </w:t>
      </w:r>
      <w:r w:rsidRPr="00D60E3D">
        <w:t>исключения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ИК-спектра</w:t>
      </w:r>
      <w:r w:rsidR="00D60E3D" w:rsidRPr="00D60E3D">
        <w:t xml:space="preserve"> </w:t>
      </w:r>
      <w:r w:rsidRPr="00D60E3D">
        <w:t>рибонуклеазы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Pr="00D60E3D">
        <w:t>вклада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поглощения</w:t>
      </w:r>
      <w:r w:rsidR="00D60E3D" w:rsidRPr="00D60E3D">
        <w:t xml:space="preserve"> </w:t>
      </w:r>
      <w:r w:rsidRPr="00D60E3D">
        <w:t>боковых</w:t>
      </w:r>
      <w:r w:rsidR="00D60E3D" w:rsidRPr="00D60E3D">
        <w:t xml:space="preserve"> </w:t>
      </w:r>
      <w:r w:rsidRPr="00D60E3D">
        <w:t>групп</w:t>
      </w:r>
      <w:r w:rsidR="00D60E3D" w:rsidRPr="00D60E3D">
        <w:t xml:space="preserve"> </w:t>
      </w:r>
      <w:r w:rsidRPr="00D60E3D">
        <w:t>аминокислотных</w:t>
      </w:r>
      <w:r w:rsidR="00D60E3D" w:rsidRPr="00D60E3D">
        <w:t xml:space="preserve"> </w:t>
      </w:r>
      <w:r w:rsidRPr="00D60E3D">
        <w:t>остатков</w:t>
      </w:r>
      <w:r w:rsidR="00D60E3D" w:rsidRPr="00D60E3D">
        <w:t xml:space="preserve"> </w:t>
      </w:r>
      <w:r w:rsidRPr="00D60E3D">
        <w:t>приведен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рисунке</w:t>
      </w:r>
      <w:r w:rsidR="00D60E3D" w:rsidRPr="00D60E3D">
        <w:t xml:space="preserve"> </w:t>
      </w:r>
      <w:r w:rsidRPr="00D60E3D">
        <w:t>2.</w:t>
      </w:r>
      <w:r w:rsidR="00D60E3D">
        <w:t xml:space="preserve">2.1 </w:t>
      </w:r>
      <w:r w:rsidRPr="00D60E3D">
        <w:t>Таким</w:t>
      </w:r>
      <w:r w:rsidR="00D60E3D" w:rsidRPr="00D60E3D">
        <w:t xml:space="preserve"> </w:t>
      </w:r>
      <w:r w:rsidRPr="00D60E3D">
        <w:t>образом,</w:t>
      </w:r>
      <w:r w:rsidR="00D60E3D" w:rsidRPr="00D60E3D">
        <w:t xml:space="preserve"> </w:t>
      </w:r>
      <w:r w:rsidRPr="00D60E3D">
        <w:t>данный</w:t>
      </w:r>
      <w:r w:rsidR="00D60E3D" w:rsidRPr="00D60E3D">
        <w:t xml:space="preserve"> </w:t>
      </w:r>
      <w:r w:rsidRPr="00D60E3D">
        <w:t>метод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ИК-спектров</w:t>
      </w:r>
      <w:r w:rsidR="00D60E3D" w:rsidRPr="00D60E3D">
        <w:t xml:space="preserve"> </w:t>
      </w:r>
      <w:r w:rsidRPr="00D60E3D">
        <w:t>полностью</w:t>
      </w:r>
      <w:r w:rsidR="00D60E3D" w:rsidRPr="00D60E3D">
        <w:t xml:space="preserve"> </w:t>
      </w:r>
      <w:r w:rsidRPr="00D60E3D">
        <w:t>аналогичен</w:t>
      </w:r>
      <w:r w:rsidR="00D60E3D" w:rsidRPr="00D60E3D">
        <w:t xml:space="preserve"> </w:t>
      </w:r>
      <w:r w:rsidRPr="00D60E3D">
        <w:t>методам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КД</w:t>
      </w:r>
      <w:r w:rsidR="00D60E3D" w:rsidRPr="00D60E3D">
        <w:t xml:space="preserve"> </w:t>
      </w:r>
      <w:r w:rsidRPr="00D60E3D">
        <w:t>белков,</w:t>
      </w:r>
      <w:r w:rsidR="00D60E3D" w:rsidRPr="00D60E3D">
        <w:t xml:space="preserve"> </w:t>
      </w:r>
      <w:r w:rsidRPr="00D60E3D">
        <w:t>за</w:t>
      </w:r>
      <w:r w:rsidR="00D60E3D" w:rsidRPr="00D60E3D">
        <w:t xml:space="preserve"> </w:t>
      </w:r>
      <w:r w:rsidRPr="00D60E3D">
        <w:t>исключением</w:t>
      </w:r>
      <w:r w:rsidR="00D60E3D" w:rsidRPr="00D60E3D">
        <w:t xml:space="preserve"> </w:t>
      </w:r>
      <w:r w:rsidRPr="00D60E3D">
        <w:t>того,</w:t>
      </w:r>
      <w:r w:rsidR="00D60E3D" w:rsidRPr="00D60E3D">
        <w:t xml:space="preserve"> </w:t>
      </w:r>
      <w:r w:rsidRPr="00D60E3D">
        <w:t>что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нем</w:t>
      </w:r>
      <w:r w:rsidR="00D60E3D" w:rsidRPr="00D60E3D">
        <w:t xml:space="preserve"> </w:t>
      </w:r>
      <w:r w:rsidRPr="00D60E3D">
        <w:t>используются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реальные</w:t>
      </w:r>
      <w:r w:rsidR="00D60E3D" w:rsidRPr="00D60E3D">
        <w:t xml:space="preserve"> </w:t>
      </w:r>
      <w:r w:rsidRPr="00D60E3D">
        <w:t>белковые</w:t>
      </w:r>
      <w:r w:rsidR="00D60E3D" w:rsidRPr="00D60E3D">
        <w:t xml:space="preserve"> </w:t>
      </w:r>
      <w:r w:rsidRPr="00D60E3D">
        <w:t>спектры,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Pr="00D60E3D">
        <w:t>вычисленные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формул</w:t>
      </w:r>
      <w:r w:rsidR="00D60E3D">
        <w:t xml:space="preserve"> (</w:t>
      </w:r>
      <w:r w:rsidRPr="00D60E3D">
        <w:t>2.2.1</w:t>
      </w:r>
      <w:r w:rsidR="00D60E3D" w:rsidRPr="00D60E3D">
        <w:t xml:space="preserve">) </w:t>
      </w:r>
      <w:r w:rsidRPr="00D60E3D">
        <w:t>и</w:t>
      </w:r>
      <w:r w:rsidR="00D60E3D">
        <w:t xml:space="preserve"> (</w:t>
      </w:r>
      <w:r w:rsidRPr="00D60E3D">
        <w:t>2.2.2</w:t>
      </w:r>
      <w:r w:rsidR="00D60E3D" w:rsidRPr="00D60E3D">
        <w:t xml:space="preserve">) </w:t>
      </w:r>
      <w:r w:rsidRPr="00D60E3D">
        <w:t>спектры</w:t>
      </w:r>
      <w:r w:rsidR="00D60E3D" w:rsidRPr="00D60E3D">
        <w:t xml:space="preserve"> </w:t>
      </w:r>
      <w:r w:rsidRPr="00D60E3D">
        <w:t>поглощения</w:t>
      </w:r>
      <w:r w:rsidR="00D60E3D" w:rsidRPr="00D60E3D">
        <w:t xml:space="preserve"> </w:t>
      </w:r>
      <w:r w:rsidRPr="00D60E3D">
        <w:t>пептидного</w:t>
      </w:r>
      <w:r w:rsidR="00D60E3D" w:rsidRPr="00D60E3D">
        <w:t xml:space="preserve"> </w:t>
      </w:r>
      <w:r w:rsidRPr="00D60E3D">
        <w:t>остова</w:t>
      </w:r>
      <w:r w:rsidR="00D60E3D" w:rsidRPr="00D60E3D">
        <w:t xml:space="preserve"> </w:t>
      </w:r>
      <w:r w:rsidRPr="00D60E3D">
        <w:t>белков.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Авторы</w:t>
      </w:r>
      <w:r w:rsidR="00D60E3D" w:rsidRPr="00D60E3D">
        <w:t xml:space="preserve"> </w:t>
      </w:r>
      <w:r w:rsidRPr="00D60E3D">
        <w:t>метода</w:t>
      </w:r>
      <w:r w:rsidR="00D60E3D" w:rsidRPr="00D60E3D">
        <w:t xml:space="preserve"> </w:t>
      </w:r>
      <w:r w:rsidRPr="00D60E3D">
        <w:t>использовали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шесть</w:t>
      </w:r>
      <w:r w:rsidR="00D60E3D" w:rsidRPr="00D60E3D">
        <w:t xml:space="preserve"> </w:t>
      </w:r>
      <w:r w:rsidRPr="00D60E3D">
        <w:t>типов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: </w:t>
      </w:r>
      <w:r w:rsidRPr="00D60E3D">
        <w:t>упорядоченная</w:t>
      </w:r>
      <w:r w:rsidR="00D60E3D">
        <w:t xml:space="preserve"> (</w:t>
      </w:r>
      <w:r w:rsidRPr="00D60E3D">
        <w:rPr>
          <w:lang w:val="en-US"/>
        </w:rPr>
        <w:t>H</w:t>
      </w:r>
      <w:r w:rsidRPr="00D60E3D">
        <w:rPr>
          <w:vertAlign w:val="subscript"/>
          <w:lang w:val="en-US"/>
        </w:rPr>
        <w:t>o</w:t>
      </w:r>
      <w:r w:rsidR="00D60E3D" w:rsidRPr="00D60E3D">
        <w:t xml:space="preserve">) </w:t>
      </w:r>
      <w:r w:rsidRPr="00D60E3D">
        <w:t>и</w:t>
      </w:r>
      <w:r w:rsidR="00D60E3D" w:rsidRPr="00D60E3D">
        <w:t xml:space="preserve"> </w:t>
      </w:r>
      <w:r w:rsidRPr="00D60E3D">
        <w:t>неупорядоченная</w:t>
      </w:r>
      <w:r w:rsidR="00D60E3D">
        <w:t xml:space="preserve"> (</w:t>
      </w:r>
      <w:r w:rsidRPr="00D60E3D">
        <w:rPr>
          <w:lang w:val="en-US"/>
        </w:rPr>
        <w:t>H</w:t>
      </w:r>
      <w:r w:rsidRPr="00D60E3D">
        <w:rPr>
          <w:vertAlign w:val="subscript"/>
          <w:lang w:val="en-US"/>
        </w:rPr>
        <w:t>d</w:t>
      </w:r>
      <w:r w:rsidR="00D60E3D" w:rsidRPr="00D60E3D">
        <w:t xml:space="preserve">) </w:t>
      </w:r>
      <w:r w:rsidRPr="00D60E3D">
        <w:t>формы</w:t>
      </w:r>
      <w:r w:rsidR="00D60E3D" w:rsidRPr="00D60E3D">
        <w:t xml:space="preserve"> </w:t>
      </w:r>
      <w:r w:rsidRPr="00D60E3D">
        <w:sym w:font="Symbol" w:char="F061"/>
      </w:r>
      <w:r w:rsidRPr="00D60E3D">
        <w:t>-спирали,</w:t>
      </w:r>
      <w:r w:rsidR="00D60E3D" w:rsidRPr="00D60E3D">
        <w:t xml:space="preserve"> </w:t>
      </w:r>
      <w:r w:rsidRPr="00D60E3D">
        <w:t>упорядоченная</w:t>
      </w:r>
      <w:r w:rsidR="00D60E3D">
        <w:t xml:space="preserve"> (</w:t>
      </w:r>
      <w:r w:rsidRPr="00D60E3D">
        <w:t>В</w:t>
      </w:r>
      <w:r w:rsidRPr="00D60E3D">
        <w:rPr>
          <w:vertAlign w:val="subscript"/>
          <w:lang w:val="en-US"/>
        </w:rPr>
        <w:t>o</w:t>
      </w:r>
      <w:r w:rsidR="00D60E3D" w:rsidRPr="00D60E3D">
        <w:t xml:space="preserve">) </w:t>
      </w:r>
      <w:r w:rsidRPr="00D60E3D">
        <w:t>и</w:t>
      </w:r>
      <w:r w:rsidR="00D60E3D" w:rsidRPr="00D60E3D">
        <w:t xml:space="preserve"> </w:t>
      </w:r>
      <w:r w:rsidRPr="00D60E3D">
        <w:t>неупорядоченная</w:t>
      </w:r>
      <w:r w:rsidR="00D60E3D">
        <w:t xml:space="preserve"> (</w:t>
      </w:r>
      <w:r w:rsidRPr="00D60E3D">
        <w:t>В</w:t>
      </w:r>
      <w:r w:rsidRPr="00D60E3D">
        <w:rPr>
          <w:vertAlign w:val="subscript"/>
          <w:lang w:val="en-US"/>
        </w:rPr>
        <w:t>d</w:t>
      </w:r>
      <w:r w:rsidR="00D60E3D" w:rsidRPr="00D60E3D">
        <w:t xml:space="preserve">) </w:t>
      </w:r>
      <w:r w:rsidRPr="00D60E3D">
        <w:t>формы</w:t>
      </w:r>
      <w:r w:rsidR="00D60E3D" w:rsidRPr="00D60E3D">
        <w:t xml:space="preserve"> </w:t>
      </w:r>
      <w:r w:rsidRPr="00D60E3D">
        <w:sym w:font="Symbol" w:char="F062"/>
      </w:r>
      <w:r w:rsidRPr="00D60E3D">
        <w:t>-структуры,</w:t>
      </w:r>
      <w:r w:rsidR="00D60E3D" w:rsidRPr="00D60E3D">
        <w:t xml:space="preserve"> </w:t>
      </w:r>
      <w:r w:rsidRPr="00D60E3D">
        <w:sym w:font="Symbol" w:char="F062"/>
      </w:r>
      <w:r w:rsidRPr="00D60E3D">
        <w:t>-изгиб</w:t>
      </w:r>
      <w:r w:rsidR="00D60E3D">
        <w:t xml:space="preserve"> (</w:t>
      </w:r>
      <w:r w:rsidRPr="00D60E3D">
        <w:t>Т</w:t>
      </w:r>
      <w:r w:rsidR="00D60E3D" w:rsidRPr="00D60E3D">
        <w:t xml:space="preserve">) </w:t>
      </w:r>
      <w:r w:rsidRPr="00D60E3D">
        <w:t>и</w:t>
      </w:r>
      <w:r w:rsidR="00D60E3D" w:rsidRPr="00D60E3D">
        <w:t xml:space="preserve"> </w:t>
      </w:r>
      <w:r w:rsidRPr="00D60E3D">
        <w:t>остальные</w:t>
      </w:r>
      <w:r w:rsidR="00D60E3D" w:rsidRPr="00D60E3D">
        <w:t xml:space="preserve"> </w:t>
      </w:r>
      <w:r w:rsidRPr="00D60E3D">
        <w:t>формы</w:t>
      </w:r>
      <w:r w:rsidR="00D60E3D">
        <w:t xml:space="preserve"> (</w:t>
      </w:r>
      <w:r w:rsidRPr="00D60E3D">
        <w:rPr>
          <w:lang w:val="en-US"/>
        </w:rPr>
        <w:t>R</w:t>
      </w:r>
      <w:r w:rsidR="00D60E3D" w:rsidRPr="00D60E3D">
        <w:t xml:space="preserve">). </w:t>
      </w:r>
      <w:r w:rsidRPr="00D60E3D">
        <w:t>К</w:t>
      </w:r>
      <w:r w:rsidR="00D60E3D" w:rsidRPr="00D60E3D">
        <w:t xml:space="preserve"> </w:t>
      </w:r>
      <w:r w:rsidRPr="00D60E3D">
        <w:t>неупорядоченной</w:t>
      </w:r>
      <w:r w:rsidR="00D60E3D" w:rsidRPr="00D60E3D">
        <w:t xml:space="preserve"> </w:t>
      </w:r>
      <w:r w:rsidRPr="00D60E3D">
        <w:t>форме</w:t>
      </w:r>
      <w:r w:rsidR="00D60E3D" w:rsidRPr="00D60E3D">
        <w:t xml:space="preserve"> </w:t>
      </w:r>
      <w:r w:rsidRPr="00D60E3D">
        <w:sym w:font="Symbol" w:char="F061"/>
      </w:r>
      <w:r w:rsidRPr="00D60E3D">
        <w:t>-спирали</w:t>
      </w:r>
      <w:r w:rsidR="00D60E3D" w:rsidRPr="00D60E3D">
        <w:t xml:space="preserve"> </w:t>
      </w:r>
      <w:r w:rsidRPr="00D60E3D">
        <w:t>были</w:t>
      </w:r>
      <w:r w:rsidR="00D60E3D" w:rsidRPr="00D60E3D">
        <w:t xml:space="preserve"> </w:t>
      </w:r>
      <w:r w:rsidRPr="00D60E3D">
        <w:t>отнесены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два</w:t>
      </w:r>
      <w:r w:rsidR="00D60E3D" w:rsidRPr="00D60E3D">
        <w:t xml:space="preserve"> </w:t>
      </w:r>
      <w:r w:rsidRPr="00D60E3D">
        <w:t>аминокислотных</w:t>
      </w:r>
      <w:r w:rsidR="00D60E3D" w:rsidRPr="00D60E3D">
        <w:t xml:space="preserve"> </w:t>
      </w:r>
      <w:r w:rsidRPr="00D60E3D">
        <w:t>остатка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каждой</w:t>
      </w:r>
      <w:r w:rsidR="00D60E3D" w:rsidRPr="00D60E3D">
        <w:t xml:space="preserve"> </w:t>
      </w:r>
      <w:r w:rsidRPr="00D60E3D">
        <w:t>стороны</w:t>
      </w:r>
      <w:r w:rsidR="00D60E3D" w:rsidRPr="00D60E3D">
        <w:t xml:space="preserve"> </w:t>
      </w:r>
      <w:r w:rsidRPr="00D60E3D">
        <w:t>спирального</w:t>
      </w:r>
      <w:r w:rsidR="00D60E3D" w:rsidRPr="00D60E3D">
        <w:t xml:space="preserve"> </w:t>
      </w:r>
      <w:r w:rsidRPr="00D60E3D">
        <w:t>сегмента,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неупорядоченной</w:t>
      </w:r>
      <w:r w:rsidR="00D60E3D" w:rsidRPr="00D60E3D">
        <w:t xml:space="preserve"> </w:t>
      </w:r>
      <w:r w:rsidRPr="00D60E3D">
        <w:t>форме</w:t>
      </w:r>
      <w:r w:rsidR="00D60E3D" w:rsidRPr="00D60E3D">
        <w:t xml:space="preserve"> </w:t>
      </w:r>
      <w:r w:rsidRPr="00D60E3D">
        <w:sym w:font="Symbol" w:char="F062"/>
      </w:r>
      <w:r w:rsidRPr="00D60E3D">
        <w:t>-структуры</w:t>
      </w:r>
      <w:r w:rsidR="00D60E3D" w:rsidRPr="00D60E3D">
        <w:t xml:space="preserve"> - </w:t>
      </w:r>
      <w:r w:rsidRPr="00D60E3D">
        <w:t>аминокислотные</w:t>
      </w:r>
      <w:r w:rsidR="00D60E3D" w:rsidRPr="00D60E3D">
        <w:t xml:space="preserve"> </w:t>
      </w:r>
      <w:r w:rsidRPr="00D60E3D">
        <w:t>остатки</w:t>
      </w:r>
      <w:r w:rsidR="00D60E3D" w:rsidRPr="00D60E3D">
        <w:t xml:space="preserve"> </w:t>
      </w:r>
      <w:r w:rsidRPr="00D60E3D">
        <w:sym w:font="Symbol" w:char="F062"/>
      </w:r>
      <w:r w:rsidRPr="00D60E3D">
        <w:t>-нитей,</w:t>
      </w:r>
      <w:r w:rsidR="00D60E3D" w:rsidRPr="00D60E3D">
        <w:t xml:space="preserve"> </w:t>
      </w:r>
      <w:r w:rsidRPr="00D60E3D">
        <w:t>образующие</w:t>
      </w:r>
      <w:r w:rsidR="00D60E3D">
        <w:t xml:space="preserve"> "</w:t>
      </w:r>
      <w:r w:rsidRPr="00D60E3D">
        <w:t>неклассические</w:t>
      </w:r>
      <w:r w:rsidR="00D60E3D">
        <w:t xml:space="preserve">" </w:t>
      </w:r>
      <w:r w:rsidRPr="00D60E3D">
        <w:t>водородные</w:t>
      </w:r>
      <w:r w:rsidR="00D60E3D" w:rsidRPr="00D60E3D">
        <w:t xml:space="preserve"> </w:t>
      </w:r>
      <w:r w:rsidRPr="00D60E3D">
        <w:t>связи.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Применение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выбранному</w:t>
      </w:r>
      <w:r w:rsidR="00D60E3D" w:rsidRPr="00D60E3D">
        <w:t xml:space="preserve"> </w:t>
      </w:r>
      <w:r w:rsidRPr="00D60E3D">
        <w:t>базисному</w:t>
      </w:r>
      <w:r w:rsidR="00D60E3D" w:rsidRPr="00D60E3D">
        <w:t xml:space="preserve"> </w:t>
      </w:r>
      <w:r w:rsidRPr="00D60E3D">
        <w:t>набору</w:t>
      </w:r>
      <w:r w:rsidR="00D60E3D" w:rsidRPr="00D60E3D">
        <w:t xml:space="preserve"> </w:t>
      </w:r>
      <w:r w:rsidRPr="00D60E3D">
        <w:t>метода</w:t>
      </w:r>
      <w:r w:rsidR="00D60E3D">
        <w:t xml:space="preserve"> "</w:t>
      </w:r>
      <w:r w:rsidRPr="00D60E3D">
        <w:t>ортогональных</w:t>
      </w:r>
      <w:r w:rsidR="00D60E3D" w:rsidRPr="00D60E3D">
        <w:t xml:space="preserve"> </w:t>
      </w:r>
      <w:r w:rsidRPr="00D60E3D">
        <w:t>спектров</w:t>
      </w:r>
      <w:r w:rsidR="00D60E3D">
        <w:t xml:space="preserve">" </w:t>
      </w:r>
      <w:r w:rsidR="00D60E3D" w:rsidRPr="00D60E3D">
        <w:t>[</w:t>
      </w:r>
      <w:r w:rsidRPr="00D60E3D">
        <w:t>6</w:t>
      </w:r>
      <w:r w:rsidR="00D60E3D" w:rsidRPr="00D60E3D">
        <w:t xml:space="preserve">] </w:t>
      </w:r>
      <w:r w:rsidRPr="00D60E3D">
        <w:t>привело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получению</w:t>
      </w:r>
      <w:r w:rsidR="00D60E3D" w:rsidRPr="00D60E3D">
        <w:t xml:space="preserve"> </w:t>
      </w:r>
      <w:r w:rsidRPr="00D60E3D">
        <w:t>11</w:t>
      </w:r>
      <w:r w:rsidR="00D60E3D" w:rsidRPr="00D60E3D">
        <w:t xml:space="preserve"> </w:t>
      </w:r>
      <w:r w:rsidRPr="00D60E3D">
        <w:t>ортогональных</w:t>
      </w:r>
      <w:r w:rsidR="00D60E3D" w:rsidRPr="00D60E3D">
        <w:t xml:space="preserve"> </w:t>
      </w:r>
      <w:r w:rsidRPr="00D60E3D">
        <w:t>спектров,</w:t>
      </w:r>
      <w:r w:rsidR="00D60E3D" w:rsidRPr="00D60E3D">
        <w:t xml:space="preserve"> </w:t>
      </w:r>
      <w:r w:rsidRPr="00D60E3D">
        <w:t>амплитуда</w:t>
      </w:r>
      <w:r w:rsidR="00D60E3D" w:rsidRPr="00D60E3D">
        <w:t xml:space="preserve"> </w:t>
      </w:r>
      <w:r w:rsidRPr="00D60E3D">
        <w:t>которых</w:t>
      </w:r>
      <w:r w:rsidR="00D60E3D" w:rsidRPr="00D60E3D">
        <w:t xml:space="preserve"> </w:t>
      </w:r>
      <w:r w:rsidRPr="00D60E3D">
        <w:t>превышает</w:t>
      </w:r>
      <w:r w:rsidR="00D60E3D" w:rsidRPr="00D60E3D">
        <w:t xml:space="preserve"> </w:t>
      </w:r>
      <w:r w:rsidRPr="00D60E3D">
        <w:t>экспериментальную</w:t>
      </w:r>
      <w:r w:rsidR="00D60E3D" w:rsidRPr="00D60E3D">
        <w:t xml:space="preserve"> </w:t>
      </w:r>
      <w:r w:rsidRPr="00D60E3D">
        <w:t>ошибку,</w:t>
      </w:r>
      <w:r w:rsidR="00D60E3D" w:rsidRPr="00D60E3D">
        <w:t xml:space="preserve"> </w:t>
      </w:r>
      <w:r w:rsidRPr="00D60E3D">
        <w:t>возникающую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регистрации</w:t>
      </w:r>
      <w:r w:rsidR="00D60E3D" w:rsidRPr="00D60E3D">
        <w:t xml:space="preserve"> </w:t>
      </w:r>
      <w:r w:rsidRPr="00D60E3D">
        <w:t>ИК-спектров.</w:t>
      </w:r>
      <w:r w:rsidR="00D60E3D" w:rsidRPr="00D60E3D">
        <w:t xml:space="preserve"> </w:t>
      </w:r>
      <w:r w:rsidRPr="00D60E3D">
        <w:t>Пять</w:t>
      </w:r>
      <w:r w:rsidR="00D60E3D">
        <w:t xml:space="preserve"> "</w:t>
      </w:r>
      <w:r w:rsidRPr="00D60E3D">
        <w:t>наиболее</w:t>
      </w:r>
      <w:r w:rsidR="00D60E3D" w:rsidRPr="00D60E3D">
        <w:t xml:space="preserve"> </w:t>
      </w:r>
      <w:r w:rsidRPr="00D60E3D">
        <w:t>значимых</w:t>
      </w:r>
      <w:r w:rsidR="00D60E3D">
        <w:t xml:space="preserve">" </w:t>
      </w:r>
      <w:r w:rsidRPr="00D60E3D">
        <w:t>ортогональных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показано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рисунке</w:t>
      </w:r>
      <w:r w:rsidR="00D60E3D" w:rsidRPr="00D60E3D">
        <w:t xml:space="preserve"> </w:t>
      </w:r>
      <w:r w:rsidRPr="00D60E3D">
        <w:t>2.2.2.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Экспериментальная</w:t>
      </w:r>
      <w:r w:rsidR="00D60E3D" w:rsidRPr="00D60E3D">
        <w:t xml:space="preserve"> </w:t>
      </w:r>
      <w:r w:rsidRPr="00D60E3D">
        <w:t>проверка</w:t>
      </w:r>
      <w:r w:rsidR="00D60E3D" w:rsidRPr="00D60E3D">
        <w:t xml:space="preserve"> </w:t>
      </w:r>
      <w:r w:rsidRPr="00D60E3D">
        <w:t>точности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ИК-спектров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белках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базисного</w:t>
      </w:r>
      <w:r w:rsidR="00D60E3D" w:rsidRPr="00D60E3D">
        <w:t xml:space="preserve"> </w:t>
      </w:r>
      <w:r w:rsidRPr="00D60E3D">
        <w:t>набора</w:t>
      </w:r>
      <w:r w:rsidR="00D60E3D" w:rsidRPr="00D60E3D">
        <w:t xml:space="preserve"> </w:t>
      </w:r>
      <w:r w:rsidRPr="00D60E3D">
        <w:t>дала</w:t>
      </w:r>
      <w:r w:rsidR="00D60E3D" w:rsidRPr="00D60E3D">
        <w:t xml:space="preserve"> </w:t>
      </w:r>
      <w:r w:rsidRPr="00D60E3D">
        <w:t>следующие</w:t>
      </w:r>
      <w:r w:rsidR="00D60E3D" w:rsidRPr="00D60E3D">
        <w:t xml:space="preserve"> </w:t>
      </w:r>
      <w:r w:rsidRPr="00D60E3D">
        <w:t>коэффициенты</w:t>
      </w:r>
      <w:r w:rsidR="00D60E3D" w:rsidRPr="00D60E3D">
        <w:t xml:space="preserve"> </w:t>
      </w:r>
      <w:r w:rsidRPr="00D60E3D">
        <w:t>корреляции</w:t>
      </w:r>
      <w:r w:rsidR="00D60E3D">
        <w:t xml:space="preserve"> (</w:t>
      </w:r>
      <w:r w:rsidRPr="00D60E3D">
        <w:t>смотри</w:t>
      </w:r>
      <w:r w:rsidR="00D60E3D" w:rsidRPr="00D60E3D">
        <w:t xml:space="preserve"> </w:t>
      </w:r>
      <w:r w:rsidRPr="00D60E3D">
        <w:t>раздел</w:t>
      </w:r>
      <w:r w:rsidR="00D60E3D" w:rsidRPr="00D60E3D">
        <w:t xml:space="preserve"> </w:t>
      </w:r>
      <w:r w:rsidRPr="00D60E3D">
        <w:t>1.2</w:t>
      </w:r>
      <w:r w:rsidR="00D60E3D" w:rsidRPr="00D60E3D">
        <w:t>):</w:t>
      </w:r>
    </w:p>
    <w:p w:rsidR="004E69A5" w:rsidRPr="00D60E3D" w:rsidRDefault="004E69A5" w:rsidP="00D60E3D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48"/>
        <w:gridCol w:w="940"/>
        <w:gridCol w:w="941"/>
        <w:gridCol w:w="941"/>
        <w:gridCol w:w="941"/>
        <w:gridCol w:w="941"/>
        <w:gridCol w:w="941"/>
      </w:tblGrid>
      <w:tr w:rsidR="004E69A5" w:rsidRPr="00D60E3D" w:rsidTr="002A3E52">
        <w:trPr>
          <w:jc w:val="center"/>
        </w:trPr>
        <w:tc>
          <w:tcPr>
            <w:tcW w:w="3652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Метод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rPr>
                <w:lang w:val="en-US"/>
              </w:rPr>
              <w:t>H</w:t>
            </w:r>
            <w:r w:rsidRPr="002A3E52">
              <w:rPr>
                <w:vertAlign w:val="subscript"/>
                <w:lang w:val="en-US"/>
              </w:rPr>
              <w:t>o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rPr>
                <w:lang w:val="en-US"/>
              </w:rPr>
              <w:t>H</w:t>
            </w:r>
            <w:r w:rsidRPr="002A3E52">
              <w:rPr>
                <w:vertAlign w:val="subscript"/>
                <w:lang w:val="en-US"/>
              </w:rPr>
              <w:t>d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rPr>
                <w:lang w:val="en-US"/>
              </w:rPr>
              <w:t>B</w:t>
            </w:r>
            <w:r w:rsidRPr="002A3E52">
              <w:rPr>
                <w:vertAlign w:val="subscript"/>
                <w:lang w:val="en-US"/>
              </w:rPr>
              <w:t>o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rPr>
                <w:lang w:val="en-US"/>
              </w:rPr>
              <w:t>B</w:t>
            </w:r>
            <w:r w:rsidRPr="002A3E52">
              <w:rPr>
                <w:vertAlign w:val="subscript"/>
                <w:lang w:val="en-US"/>
              </w:rPr>
              <w:t>d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rPr>
                <w:lang w:val="en-US"/>
              </w:rPr>
              <w:t>T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2A3E52">
              <w:rPr>
                <w:lang w:val="en-US"/>
              </w:rPr>
              <w:t>R</w:t>
            </w:r>
          </w:p>
        </w:tc>
      </w:tr>
      <w:tr w:rsidR="004E69A5" w:rsidRPr="00D60E3D" w:rsidTr="002A3E52">
        <w:trPr>
          <w:jc w:val="center"/>
        </w:trPr>
        <w:tc>
          <w:tcPr>
            <w:tcW w:w="3652" w:type="dxa"/>
            <w:shd w:val="clear" w:color="auto" w:fill="auto"/>
          </w:tcPr>
          <w:p w:rsidR="004E69A5" w:rsidRPr="00D60E3D" w:rsidRDefault="00D60E3D" w:rsidP="00076AC9">
            <w:pPr>
              <w:pStyle w:val="af5"/>
            </w:pPr>
            <w:r>
              <w:t>"</w:t>
            </w:r>
            <w:r w:rsidR="004E69A5" w:rsidRPr="00D60E3D">
              <w:t>регуляризации</w:t>
            </w:r>
            <w:r>
              <w:t>"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0.97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0.77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0.94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0.91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0.80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0.48</w:t>
            </w:r>
          </w:p>
        </w:tc>
      </w:tr>
      <w:tr w:rsidR="004E69A5" w:rsidRPr="00D60E3D" w:rsidTr="002A3E52">
        <w:trPr>
          <w:jc w:val="center"/>
        </w:trPr>
        <w:tc>
          <w:tcPr>
            <w:tcW w:w="3652" w:type="dxa"/>
            <w:shd w:val="clear" w:color="auto" w:fill="auto"/>
          </w:tcPr>
          <w:p w:rsidR="004E69A5" w:rsidRPr="00D60E3D" w:rsidRDefault="00D60E3D" w:rsidP="00076AC9">
            <w:pPr>
              <w:pStyle w:val="af5"/>
            </w:pPr>
            <w:r>
              <w:t>"</w:t>
            </w:r>
            <w:r w:rsidR="004E69A5" w:rsidRPr="00D60E3D">
              <w:t>ортогональных</w:t>
            </w:r>
            <w:r w:rsidRPr="00D60E3D">
              <w:t xml:space="preserve"> </w:t>
            </w:r>
            <w:r w:rsidR="004E69A5" w:rsidRPr="00D60E3D">
              <w:t>спектров</w:t>
            </w:r>
            <w:r>
              <w:t>"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0.98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0.80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0.93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0.90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0.75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0.48</w:t>
            </w:r>
          </w:p>
        </w:tc>
      </w:tr>
      <w:tr w:rsidR="004E69A5" w:rsidRPr="00D60E3D" w:rsidTr="002A3E52">
        <w:trPr>
          <w:jc w:val="center"/>
        </w:trPr>
        <w:tc>
          <w:tcPr>
            <w:tcW w:w="3652" w:type="dxa"/>
            <w:shd w:val="clear" w:color="auto" w:fill="auto"/>
          </w:tcPr>
          <w:p w:rsidR="004E69A5" w:rsidRPr="00D60E3D" w:rsidRDefault="00D60E3D" w:rsidP="00076AC9">
            <w:pPr>
              <w:pStyle w:val="af5"/>
            </w:pPr>
            <w:r>
              <w:t>"</w:t>
            </w:r>
            <w:r w:rsidR="004E69A5" w:rsidRPr="00D60E3D">
              <w:t>регуляризации</w:t>
            </w:r>
            <w:r>
              <w:t>" (</w:t>
            </w:r>
            <w:r w:rsidR="004E69A5" w:rsidRPr="00D60E3D">
              <w:t>без</w:t>
            </w:r>
            <w:r w:rsidRPr="00D60E3D">
              <w:t xml:space="preserve"> </w:t>
            </w:r>
            <w:r w:rsidR="004E69A5" w:rsidRPr="00D60E3D">
              <w:t>исключения</w:t>
            </w:r>
            <w:r w:rsidRPr="00D60E3D">
              <w:t xml:space="preserve"> </w:t>
            </w:r>
            <w:r w:rsidR="004E69A5" w:rsidRPr="00D60E3D">
              <w:t>поглощения</w:t>
            </w:r>
            <w:r w:rsidRPr="00D60E3D">
              <w:t xml:space="preserve"> </w:t>
            </w:r>
            <w:r w:rsidR="004E69A5" w:rsidRPr="00D60E3D">
              <w:t>боковых</w:t>
            </w:r>
            <w:r w:rsidRPr="00D60E3D">
              <w:t xml:space="preserve"> </w:t>
            </w:r>
            <w:r w:rsidR="004E69A5" w:rsidRPr="00D60E3D">
              <w:t>групп</w:t>
            </w:r>
            <w:r w:rsidRPr="00D60E3D">
              <w:t xml:space="preserve"> </w:t>
            </w:r>
            <w:r w:rsidR="004E69A5" w:rsidRPr="00D60E3D">
              <w:t>аминокислот</w:t>
            </w:r>
            <w:r w:rsidRPr="00D60E3D">
              <w:t xml:space="preserve">) 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0.92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0.68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0.85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0.90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0.53</w:t>
            </w:r>
          </w:p>
        </w:tc>
        <w:tc>
          <w:tcPr>
            <w:tcW w:w="985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0.32</w:t>
            </w:r>
          </w:p>
        </w:tc>
      </w:tr>
    </w:tbl>
    <w:p w:rsidR="00D60E3D" w:rsidRPr="00D60E3D" w:rsidRDefault="00D60E3D" w:rsidP="00D60E3D">
      <w:pPr>
        <w:tabs>
          <w:tab w:val="left" w:pos="726"/>
        </w:tabs>
      </w:pPr>
    </w:p>
    <w:p w:rsidR="00D60E3D" w:rsidRPr="00D60E3D" w:rsidRDefault="004E69A5" w:rsidP="00076AC9">
      <w:pPr>
        <w:pStyle w:val="1"/>
      </w:pPr>
      <w:bookmarkStart w:id="8" w:name="_Toc281031698"/>
      <w:r w:rsidRPr="00D60E3D">
        <w:t>2.3</w:t>
      </w:r>
      <w:r w:rsidR="00D60E3D" w:rsidRPr="00D60E3D">
        <w:t xml:space="preserve"> </w:t>
      </w:r>
      <w:r w:rsidRPr="00D60E3D">
        <w:t>Работа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пакетом</w:t>
      </w:r>
      <w:r w:rsidR="00D60E3D" w:rsidRPr="00D60E3D">
        <w:t xml:space="preserve"> </w:t>
      </w:r>
      <w:r w:rsidRPr="00D60E3D">
        <w:t>программ</w:t>
      </w:r>
      <w:r w:rsidR="00D60E3D" w:rsidRPr="00D60E3D">
        <w:t xml:space="preserve"> </w:t>
      </w:r>
      <w:r w:rsidRPr="00D60E3D">
        <w:rPr>
          <w:lang w:val="en-US"/>
        </w:rPr>
        <w:t>STRUC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анализу</w:t>
      </w:r>
      <w:r w:rsidR="00D60E3D" w:rsidRPr="00D60E3D">
        <w:t xml:space="preserve"> </w:t>
      </w:r>
      <w:r w:rsidRPr="00D60E3D">
        <w:t>ИК-спектров</w:t>
      </w:r>
      <w:r w:rsidR="00D60E3D" w:rsidRPr="00D60E3D">
        <w:t xml:space="preserve"> </w:t>
      </w:r>
      <w:r w:rsidRPr="00D60E3D">
        <w:t>белков</w:t>
      </w:r>
      <w:bookmarkEnd w:id="8"/>
    </w:p>
    <w:p w:rsidR="00076AC9" w:rsidRDefault="00076AC9" w:rsidP="00D60E3D">
      <w:pPr>
        <w:tabs>
          <w:tab w:val="left" w:pos="726"/>
        </w:tabs>
      </w:pPr>
    </w:p>
    <w:p w:rsidR="00D60E3D" w:rsidRPr="00D60E3D" w:rsidRDefault="004E69A5" w:rsidP="00D60E3D">
      <w:pPr>
        <w:tabs>
          <w:tab w:val="left" w:pos="726"/>
        </w:tabs>
      </w:pPr>
      <w:r w:rsidRPr="00D60E3D">
        <w:t>Пакет</w:t>
      </w:r>
      <w:r w:rsidR="00D60E3D" w:rsidRPr="00D60E3D">
        <w:t xml:space="preserve"> </w:t>
      </w:r>
      <w:r w:rsidRPr="00D60E3D">
        <w:t>программ</w:t>
      </w:r>
      <w:r w:rsidR="00D60E3D" w:rsidRPr="00D60E3D">
        <w:t xml:space="preserve"> </w:t>
      </w:r>
      <w:r w:rsidRPr="00D60E3D">
        <w:rPr>
          <w:lang w:val="en-US"/>
        </w:rPr>
        <w:t>STRUC</w:t>
      </w:r>
      <w:r w:rsidR="00D60E3D" w:rsidRPr="00D60E3D">
        <w:t xml:space="preserve"> </w:t>
      </w:r>
      <w:r w:rsidRPr="00D60E3D">
        <w:t>разработан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институте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РАН</w:t>
      </w:r>
      <w:r w:rsidR="00D60E3D" w:rsidRPr="00D60E3D">
        <w:t xml:space="preserve"> [</w:t>
      </w:r>
      <w:r w:rsidRPr="00D60E3D">
        <w:t>10</w:t>
      </w:r>
      <w:r w:rsidR="00D60E3D" w:rsidRPr="00D60E3D">
        <w:t xml:space="preserve">]. </w:t>
      </w:r>
      <w:r w:rsidRPr="00D60E3D">
        <w:t>Он</w:t>
      </w:r>
      <w:r w:rsidR="00D60E3D" w:rsidRPr="00D60E3D">
        <w:t xml:space="preserve"> </w:t>
      </w:r>
      <w:r w:rsidRPr="00D60E3D">
        <w:t>предназначен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инфракрасных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поглощения</w:t>
      </w:r>
      <w:r w:rsidR="00D60E3D" w:rsidRPr="00D60E3D">
        <w:t xml:space="preserve"> </w:t>
      </w:r>
      <w:r w:rsidRPr="00D60E3D">
        <w:t>белков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определения</w:t>
      </w:r>
      <w:r w:rsidR="00D60E3D" w:rsidRPr="00D60E3D">
        <w:t xml:space="preserve"> </w:t>
      </w:r>
      <w:r w:rsidRPr="00D60E3D">
        <w:t>их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структуры.</w:t>
      </w:r>
      <w:r w:rsidR="00D60E3D" w:rsidRPr="00D60E3D">
        <w:t xml:space="preserve"> </w:t>
      </w:r>
      <w:r w:rsidRPr="00D60E3D">
        <w:t>Алгоритм</w:t>
      </w:r>
      <w:r w:rsidR="00D60E3D" w:rsidRPr="00D60E3D">
        <w:t xml:space="preserve"> </w:t>
      </w:r>
      <w:r w:rsidRPr="00D60E3D">
        <w:t>анализа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основан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оригинальном</w:t>
      </w:r>
      <w:r w:rsidR="00D60E3D" w:rsidRPr="00D60E3D">
        <w:t xml:space="preserve"> </w:t>
      </w:r>
      <w:r w:rsidRPr="00D60E3D">
        <w:t>методе</w:t>
      </w:r>
      <w:r w:rsidR="00D60E3D" w:rsidRPr="00D60E3D">
        <w:t xml:space="preserve"> </w:t>
      </w:r>
      <w:r w:rsidRPr="00D60E3D">
        <w:t>авторов</w:t>
      </w:r>
      <w:r w:rsidR="00D60E3D" w:rsidRPr="00D60E3D">
        <w:t xml:space="preserve"> </w:t>
      </w:r>
      <w:r w:rsidRPr="00D60E3D">
        <w:t>программы</w:t>
      </w:r>
      <w:r w:rsidR="00D60E3D" w:rsidRPr="00D60E3D">
        <w:t xml:space="preserve"> [</w:t>
      </w:r>
      <w:r w:rsidRPr="00D60E3D">
        <w:t>8-10</w:t>
      </w:r>
      <w:r w:rsidR="00D60E3D" w:rsidRPr="00D60E3D">
        <w:t>]</w:t>
      </w:r>
      <w:r w:rsidR="00D60E3D">
        <w:t xml:space="preserve"> (</w:t>
      </w:r>
      <w:r w:rsidRPr="00D60E3D">
        <w:t>смотри</w:t>
      </w:r>
      <w:r w:rsidR="00D60E3D" w:rsidRPr="00D60E3D">
        <w:t xml:space="preserve"> </w:t>
      </w:r>
      <w:r w:rsidRPr="00D60E3D">
        <w:t>выше</w:t>
      </w:r>
      <w:r w:rsidR="00D60E3D" w:rsidRPr="00D60E3D">
        <w:t xml:space="preserve">). </w:t>
      </w:r>
      <w:r w:rsidRPr="00D60E3D">
        <w:t>Пакет</w:t>
      </w:r>
      <w:r w:rsidR="00D60E3D" w:rsidRPr="00D60E3D">
        <w:t xml:space="preserve"> </w:t>
      </w:r>
      <w:r w:rsidRPr="00D60E3D">
        <w:rPr>
          <w:lang w:val="en-US"/>
        </w:rPr>
        <w:t>STRUC</w:t>
      </w:r>
      <w:r w:rsidR="00D60E3D" w:rsidRPr="00D60E3D">
        <w:t xml:space="preserve"> </w:t>
      </w:r>
      <w:r w:rsidRPr="00D60E3D">
        <w:t>состоит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следующих</w:t>
      </w:r>
      <w:r w:rsidR="00D60E3D" w:rsidRPr="00D60E3D">
        <w:t xml:space="preserve"> </w:t>
      </w:r>
      <w:r w:rsidRPr="00D60E3D">
        <w:t>программ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вспомогательных</w:t>
      </w:r>
      <w:r w:rsidR="00D60E3D" w:rsidRPr="00D60E3D">
        <w:t xml:space="preserve"> </w:t>
      </w:r>
      <w:r w:rsidRPr="00D60E3D">
        <w:t>файлов</w:t>
      </w:r>
      <w:r w:rsidR="00D60E3D" w:rsidRPr="00D60E3D">
        <w:t>:</w:t>
      </w:r>
    </w:p>
    <w:p w:rsidR="00D60E3D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rPr>
          <w:lang w:val="en-US"/>
        </w:rPr>
        <w:t>STRUC</w:t>
      </w:r>
      <w:r w:rsidRPr="00D60E3D">
        <w:t>.</w:t>
      </w:r>
      <w:r w:rsidRPr="00D60E3D">
        <w:rPr>
          <w:lang w:val="en-US"/>
        </w:rPr>
        <w:t>BAT</w:t>
      </w:r>
      <w:r w:rsidR="00D60E3D" w:rsidRPr="00D60E3D">
        <w:t xml:space="preserve"> - </w:t>
      </w:r>
      <w:r w:rsidRPr="00D60E3D">
        <w:t>командный</w:t>
      </w:r>
      <w:r w:rsidR="00D60E3D" w:rsidRPr="00D60E3D">
        <w:t xml:space="preserve"> </w:t>
      </w:r>
      <w:r w:rsidRPr="00D60E3D">
        <w:t>файл,</w:t>
      </w:r>
      <w:r w:rsidR="00D60E3D" w:rsidRPr="00D60E3D">
        <w:t xml:space="preserve"> </w:t>
      </w:r>
      <w:r w:rsidRPr="00D60E3D">
        <w:t>используемый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определения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белка.</w:t>
      </w:r>
      <w:r w:rsidR="00D60E3D" w:rsidRPr="00D60E3D">
        <w:t xml:space="preserve"> </w:t>
      </w:r>
      <w:r w:rsidRPr="00D60E3D">
        <w:t>Он</w:t>
      </w:r>
      <w:r w:rsidR="00D60E3D" w:rsidRPr="00D60E3D">
        <w:t xml:space="preserve"> </w:t>
      </w:r>
      <w:r w:rsidRPr="00D60E3D">
        <w:t>организует</w:t>
      </w:r>
      <w:r w:rsidR="00D60E3D" w:rsidRPr="00D60E3D">
        <w:t xml:space="preserve"> </w:t>
      </w:r>
      <w:r w:rsidRPr="00D60E3D">
        <w:t>работу</w:t>
      </w:r>
      <w:r w:rsidR="00D60E3D" w:rsidRPr="00D60E3D">
        <w:t xml:space="preserve"> </w:t>
      </w:r>
      <w:r w:rsidRPr="00D60E3D">
        <w:t>следующих</w:t>
      </w:r>
      <w:r w:rsidR="00D60E3D" w:rsidRPr="00D60E3D">
        <w:t xml:space="preserve"> </w:t>
      </w:r>
      <w:r w:rsidRPr="00D60E3D">
        <w:t>трех</w:t>
      </w:r>
      <w:r w:rsidR="00D60E3D" w:rsidRPr="00D60E3D">
        <w:t xml:space="preserve"> </w:t>
      </w:r>
      <w:r w:rsidRPr="00D60E3D">
        <w:t>программ</w:t>
      </w:r>
      <w:r w:rsidR="00D60E3D" w:rsidRPr="00D60E3D">
        <w:t>:</w:t>
      </w:r>
    </w:p>
    <w:p w:rsidR="00D60E3D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rPr>
          <w:lang w:val="en-US"/>
        </w:rPr>
        <w:t>AMACIR</w:t>
      </w:r>
      <w:r w:rsidR="00D60E3D">
        <w:t xml:space="preserve"> (</w:t>
      </w:r>
      <w:r w:rsidRPr="00D60E3D">
        <w:t>файл</w:t>
      </w:r>
      <w:r w:rsidR="00D60E3D" w:rsidRPr="00D60E3D">
        <w:t xml:space="preserve"> </w:t>
      </w:r>
      <w:r w:rsidRPr="00D60E3D">
        <w:rPr>
          <w:lang w:val="en-US"/>
        </w:rPr>
        <w:t>amacir</w:t>
      </w:r>
      <w:r w:rsidRPr="00D60E3D">
        <w:t>.</w:t>
      </w:r>
      <w:r w:rsidRPr="00D60E3D">
        <w:rPr>
          <w:lang w:val="en-US"/>
        </w:rPr>
        <w:t>exe</w:t>
      </w:r>
      <w:r w:rsidR="00D60E3D" w:rsidRPr="00D60E3D">
        <w:t xml:space="preserve">) - </w:t>
      </w:r>
      <w:r w:rsidRPr="00D60E3D">
        <w:t>программа,</w:t>
      </w:r>
      <w:r w:rsidR="00D60E3D" w:rsidRPr="00D60E3D">
        <w:t xml:space="preserve"> </w:t>
      </w:r>
      <w:r w:rsidRPr="00D60E3D">
        <w:t>исключающая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ИК-спектра</w:t>
      </w:r>
      <w:r w:rsidR="00D60E3D" w:rsidRPr="00D60E3D">
        <w:t xml:space="preserve"> </w:t>
      </w:r>
      <w:r w:rsidRPr="00D60E3D">
        <w:t>поглощения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вклад</w:t>
      </w:r>
      <w:r w:rsidR="00D60E3D" w:rsidRPr="00D60E3D">
        <w:t xml:space="preserve"> </w:t>
      </w:r>
      <w:r w:rsidRPr="00D60E3D">
        <w:t>от</w:t>
      </w:r>
      <w:r w:rsidR="00D60E3D" w:rsidRPr="00D60E3D">
        <w:t xml:space="preserve"> </w:t>
      </w:r>
      <w:r w:rsidRPr="00D60E3D">
        <w:t>поглощения</w:t>
      </w:r>
      <w:r w:rsidR="00D60E3D" w:rsidRPr="00D60E3D">
        <w:t xml:space="preserve"> </w:t>
      </w:r>
      <w:r w:rsidRPr="00D60E3D">
        <w:t>боковых</w:t>
      </w:r>
      <w:r w:rsidR="00D60E3D" w:rsidRPr="00D60E3D">
        <w:t xml:space="preserve"> </w:t>
      </w:r>
      <w:r w:rsidRPr="00D60E3D">
        <w:t>групп</w:t>
      </w:r>
      <w:r w:rsidR="00D60E3D" w:rsidRPr="00D60E3D">
        <w:t xml:space="preserve"> </w:t>
      </w:r>
      <w:r w:rsidRPr="00D60E3D">
        <w:t>аминокислотных</w:t>
      </w:r>
      <w:r w:rsidR="00D60E3D" w:rsidRPr="00D60E3D">
        <w:t xml:space="preserve"> </w:t>
      </w:r>
      <w:r w:rsidRPr="00D60E3D">
        <w:t>остатков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методу</w:t>
      </w:r>
      <w:r w:rsidR="00D60E3D" w:rsidRPr="00D60E3D">
        <w:t xml:space="preserve"> [</w:t>
      </w:r>
      <w:r w:rsidRPr="00D60E3D">
        <w:t>8</w:t>
      </w:r>
      <w:r w:rsidR="00D60E3D" w:rsidRPr="00D60E3D">
        <w:t>];</w:t>
      </w:r>
    </w:p>
    <w:p w:rsidR="00D60E3D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rPr>
          <w:lang w:val="en-US"/>
        </w:rPr>
        <w:t>SVDIR</w:t>
      </w:r>
      <w:r w:rsidR="00D60E3D">
        <w:t xml:space="preserve"> (</w:t>
      </w:r>
      <w:r w:rsidRPr="00D60E3D">
        <w:t>файл</w:t>
      </w:r>
      <w:r w:rsidR="00D60E3D" w:rsidRPr="00D60E3D">
        <w:t xml:space="preserve"> </w:t>
      </w:r>
      <w:r w:rsidRPr="00D60E3D">
        <w:rPr>
          <w:lang w:val="en-US"/>
        </w:rPr>
        <w:t>svdir</w:t>
      </w:r>
      <w:r w:rsidRPr="00D60E3D">
        <w:t>.</w:t>
      </w:r>
      <w:r w:rsidRPr="00D60E3D">
        <w:rPr>
          <w:lang w:val="en-US"/>
        </w:rPr>
        <w:t>exe</w:t>
      </w:r>
      <w:r w:rsidR="00D60E3D" w:rsidRPr="00D60E3D">
        <w:t xml:space="preserve">) - </w:t>
      </w:r>
      <w:r w:rsidRPr="00D60E3D">
        <w:t>программа,</w:t>
      </w:r>
      <w:r w:rsidR="00D60E3D" w:rsidRPr="00D60E3D">
        <w:t xml:space="preserve"> </w:t>
      </w:r>
      <w:r w:rsidRPr="00D60E3D">
        <w:t>определяющая</w:t>
      </w:r>
      <w:r w:rsidR="00D60E3D" w:rsidRPr="00D60E3D">
        <w:t xml:space="preserve"> </w:t>
      </w:r>
      <w:r w:rsidRPr="00D60E3D">
        <w:t>вторичную</w:t>
      </w:r>
      <w:r w:rsidR="00D60E3D" w:rsidRPr="00D60E3D">
        <w:t xml:space="preserve"> </w:t>
      </w:r>
      <w:r w:rsidRPr="00D60E3D">
        <w:t>структуру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методом</w:t>
      </w:r>
      <w:r w:rsidR="00D60E3D">
        <w:t xml:space="preserve"> "</w:t>
      </w:r>
      <w:r w:rsidRPr="00D60E3D">
        <w:t>ортогональных</w:t>
      </w:r>
      <w:r w:rsidR="00D60E3D" w:rsidRPr="00D60E3D">
        <w:t xml:space="preserve"> </w:t>
      </w:r>
      <w:r w:rsidRPr="00D60E3D">
        <w:t>спектров</w:t>
      </w:r>
      <w:r w:rsidR="00D60E3D">
        <w:t xml:space="preserve">" </w:t>
      </w:r>
      <w:r w:rsidR="00D60E3D" w:rsidRPr="00D60E3D">
        <w:t>[</w:t>
      </w:r>
      <w:r w:rsidRPr="00D60E3D">
        <w:t>6</w:t>
      </w:r>
      <w:r w:rsidR="00D60E3D" w:rsidRPr="00D60E3D">
        <w:t>];</w:t>
      </w:r>
    </w:p>
    <w:p w:rsidR="004E69A5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rPr>
          <w:lang w:val="en-US"/>
        </w:rPr>
        <w:t>CONTIR</w:t>
      </w:r>
      <w:r w:rsidR="00D60E3D">
        <w:t xml:space="preserve"> (</w:t>
      </w:r>
      <w:r w:rsidRPr="00D60E3D">
        <w:t>файл</w:t>
      </w:r>
      <w:r w:rsidR="00D60E3D" w:rsidRPr="00D60E3D">
        <w:t xml:space="preserve"> </w:t>
      </w:r>
      <w:r w:rsidRPr="00D60E3D">
        <w:rPr>
          <w:lang w:val="en-US"/>
        </w:rPr>
        <w:t>contir</w:t>
      </w:r>
      <w:r w:rsidRPr="00D60E3D">
        <w:t>.</w:t>
      </w:r>
      <w:r w:rsidRPr="00D60E3D">
        <w:rPr>
          <w:lang w:val="en-US"/>
        </w:rPr>
        <w:t>exe</w:t>
      </w:r>
      <w:r w:rsidR="00D60E3D" w:rsidRPr="00D60E3D">
        <w:t xml:space="preserve">) - </w:t>
      </w:r>
      <w:r w:rsidRPr="00D60E3D">
        <w:t>программа,</w:t>
      </w:r>
      <w:r w:rsidR="00D60E3D" w:rsidRPr="00D60E3D">
        <w:t xml:space="preserve"> </w:t>
      </w:r>
      <w:r w:rsidRPr="00D60E3D">
        <w:t>определяющая</w:t>
      </w:r>
      <w:r w:rsidR="00D60E3D" w:rsidRPr="00D60E3D">
        <w:t xml:space="preserve"> </w:t>
      </w:r>
      <w:r w:rsidRPr="00D60E3D">
        <w:t>вторичную</w:t>
      </w:r>
      <w:r w:rsidR="00D60E3D" w:rsidRPr="00D60E3D">
        <w:t xml:space="preserve"> </w:t>
      </w:r>
      <w:r w:rsidRPr="00D60E3D">
        <w:t>структуру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методом</w:t>
      </w:r>
      <w:r w:rsidR="00D60E3D">
        <w:t xml:space="preserve"> "</w:t>
      </w:r>
      <w:r w:rsidRPr="00D60E3D">
        <w:t>регуляризации</w:t>
      </w:r>
      <w:r w:rsidR="00D60E3D">
        <w:t xml:space="preserve">" </w:t>
      </w:r>
      <w:r w:rsidR="00D60E3D" w:rsidRPr="00D60E3D">
        <w:t>[</w:t>
      </w:r>
      <w:r w:rsidRPr="00D60E3D">
        <w:t>4</w:t>
      </w:r>
      <w:r w:rsidR="00D60E3D" w:rsidRPr="00D60E3D">
        <w:t>].</w:t>
      </w:r>
    </w:p>
    <w:p w:rsidR="00D60E3D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rPr>
          <w:lang w:val="en-US"/>
        </w:rPr>
        <w:t>VISUAL</w:t>
      </w:r>
      <w:r w:rsidRPr="00D60E3D">
        <w:t>.</w:t>
      </w:r>
      <w:r w:rsidRPr="00D60E3D">
        <w:rPr>
          <w:lang w:val="en-US"/>
        </w:rPr>
        <w:t>BAT</w:t>
      </w:r>
      <w:r w:rsidR="00D60E3D" w:rsidRPr="00D60E3D">
        <w:t xml:space="preserve"> - </w:t>
      </w:r>
      <w:r w:rsidRPr="00D60E3D">
        <w:t>командный</w:t>
      </w:r>
      <w:r w:rsidR="00D60E3D" w:rsidRPr="00D60E3D">
        <w:t xml:space="preserve"> </w:t>
      </w:r>
      <w:r w:rsidRPr="00D60E3D">
        <w:t>файл,</w:t>
      </w:r>
      <w:r w:rsidR="00D60E3D" w:rsidRPr="00D60E3D">
        <w:t xml:space="preserve"> </w:t>
      </w:r>
      <w:r w:rsidRPr="00D60E3D">
        <w:t>предназначенный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графического</w:t>
      </w:r>
      <w:r w:rsidR="00D60E3D" w:rsidRPr="00D60E3D">
        <w:t xml:space="preserve"> </w:t>
      </w:r>
      <w:r w:rsidRPr="00D60E3D">
        <w:t>воспроизведения</w:t>
      </w:r>
      <w:r w:rsidR="00D60E3D" w:rsidRPr="00D60E3D">
        <w:t xml:space="preserve"> </w:t>
      </w:r>
      <w:r w:rsidRPr="00D60E3D">
        <w:t>ИК-спектра</w:t>
      </w:r>
      <w:r w:rsidR="00D60E3D" w:rsidRPr="00D60E3D">
        <w:t xml:space="preserve"> </w:t>
      </w:r>
      <w:r w:rsidRPr="00D60E3D">
        <w:t>поглощения</w:t>
      </w:r>
      <w:r w:rsidR="00D60E3D" w:rsidRPr="00D60E3D">
        <w:t xml:space="preserve"> </w:t>
      </w:r>
      <w:r w:rsidRPr="00D60E3D">
        <w:t>белка.</w:t>
      </w:r>
      <w:r w:rsidR="00D60E3D" w:rsidRPr="00D60E3D">
        <w:t xml:space="preserve"> </w:t>
      </w:r>
      <w:r w:rsidRPr="00D60E3D">
        <w:t>Он</w:t>
      </w:r>
      <w:r w:rsidR="00D60E3D" w:rsidRPr="00D60E3D">
        <w:t xml:space="preserve"> </w:t>
      </w:r>
      <w:r w:rsidRPr="00D60E3D">
        <w:t>организует</w:t>
      </w:r>
      <w:r w:rsidR="00D60E3D" w:rsidRPr="00D60E3D">
        <w:t xml:space="preserve"> </w:t>
      </w:r>
      <w:r w:rsidRPr="00D60E3D">
        <w:t>работу</w:t>
      </w:r>
      <w:r w:rsidR="00D60E3D" w:rsidRPr="00D60E3D">
        <w:t xml:space="preserve"> </w:t>
      </w:r>
      <w:r w:rsidRPr="00D60E3D">
        <w:t>следующих</w:t>
      </w:r>
      <w:r w:rsidR="00D60E3D" w:rsidRPr="00D60E3D">
        <w:t xml:space="preserve"> </w:t>
      </w:r>
      <w:r w:rsidRPr="00D60E3D">
        <w:t>двух</w:t>
      </w:r>
      <w:r w:rsidR="00D60E3D" w:rsidRPr="00D60E3D">
        <w:t xml:space="preserve"> </w:t>
      </w:r>
      <w:r w:rsidRPr="00D60E3D">
        <w:t>программ</w:t>
      </w:r>
      <w:r w:rsidR="00D60E3D" w:rsidRPr="00D60E3D">
        <w:t>:</w:t>
      </w:r>
    </w:p>
    <w:p w:rsidR="00D60E3D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rPr>
          <w:lang w:val="en-US"/>
        </w:rPr>
        <w:t>PLOTFL</w:t>
      </w:r>
      <w:r w:rsidR="00D60E3D">
        <w:t xml:space="preserve"> (</w:t>
      </w:r>
      <w:r w:rsidRPr="00D60E3D">
        <w:t>файл</w:t>
      </w:r>
      <w:r w:rsidR="00D60E3D" w:rsidRPr="00D60E3D">
        <w:t xml:space="preserve"> </w:t>
      </w:r>
      <w:r w:rsidRPr="00D60E3D">
        <w:rPr>
          <w:lang w:val="en-US"/>
        </w:rPr>
        <w:t>plotfl</w:t>
      </w:r>
      <w:r w:rsidRPr="00D60E3D">
        <w:t>.</w:t>
      </w:r>
      <w:r w:rsidRPr="00D60E3D">
        <w:rPr>
          <w:lang w:val="en-US"/>
        </w:rPr>
        <w:t>exe</w:t>
      </w:r>
      <w:r w:rsidR="00D60E3D" w:rsidRPr="00D60E3D">
        <w:t xml:space="preserve">) - </w:t>
      </w:r>
      <w:r w:rsidRPr="00D60E3D">
        <w:t>программа,</w:t>
      </w:r>
      <w:r w:rsidR="00D60E3D" w:rsidRPr="00D60E3D">
        <w:t xml:space="preserve"> </w:t>
      </w:r>
      <w:r w:rsidRPr="00D60E3D">
        <w:t>осуществляющая</w:t>
      </w:r>
      <w:r w:rsidR="00D60E3D" w:rsidRPr="00D60E3D">
        <w:t xml:space="preserve"> </w:t>
      </w:r>
      <w:r w:rsidRPr="00D60E3D">
        <w:t>преобразование</w:t>
      </w:r>
      <w:r w:rsidR="00D60E3D" w:rsidRPr="00D60E3D">
        <w:t xml:space="preserve"> </w:t>
      </w:r>
      <w:r w:rsidRPr="00D60E3D">
        <w:t>спектров</w:t>
      </w:r>
      <w:r w:rsidR="00D60E3D" w:rsidRPr="00D60E3D">
        <w:t xml:space="preserve"> </w:t>
      </w:r>
      <w:r w:rsidRPr="00D60E3D">
        <w:t>поглощения</w:t>
      </w:r>
      <w:r w:rsidR="00D60E3D" w:rsidRPr="00D60E3D">
        <w:t xml:space="preserve"> </w:t>
      </w:r>
      <w:r w:rsidRPr="00D60E3D">
        <w:t>к</w:t>
      </w:r>
      <w:r w:rsidR="00D60E3D" w:rsidRPr="00D60E3D">
        <w:t xml:space="preserve"> </w:t>
      </w:r>
      <w:r w:rsidRPr="00D60E3D">
        <w:t>формату,</w:t>
      </w:r>
      <w:r w:rsidR="00D60E3D" w:rsidRPr="00D60E3D">
        <w:t xml:space="preserve"> </w:t>
      </w:r>
      <w:r w:rsidRPr="00D60E3D">
        <w:t>используемому</w:t>
      </w:r>
      <w:r w:rsidR="00D60E3D" w:rsidRPr="00D60E3D">
        <w:t xml:space="preserve"> </w:t>
      </w:r>
      <w:r w:rsidRPr="00D60E3D">
        <w:t>пр</w:t>
      </w:r>
      <w:r w:rsidR="005D46E1">
        <w:t>о</w:t>
      </w:r>
      <w:r w:rsidRPr="00D60E3D">
        <w:t>граммой</w:t>
      </w:r>
      <w:r w:rsidR="00D60E3D" w:rsidRPr="00D60E3D">
        <w:t xml:space="preserve"> </w:t>
      </w:r>
      <w:r w:rsidRPr="00D60E3D">
        <w:rPr>
          <w:lang w:val="en-US"/>
        </w:rPr>
        <w:t>PLOTNIK</w:t>
      </w:r>
      <w:r w:rsidR="00D60E3D" w:rsidRPr="00D60E3D">
        <w:t>;</w:t>
      </w:r>
    </w:p>
    <w:p w:rsidR="004E69A5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rPr>
          <w:lang w:val="en-US"/>
        </w:rPr>
        <w:t>PLOTNIK</w:t>
      </w:r>
      <w:r w:rsidR="00D60E3D">
        <w:t xml:space="preserve"> (</w:t>
      </w:r>
      <w:r w:rsidRPr="00D60E3D">
        <w:t>файл</w:t>
      </w:r>
      <w:r w:rsidR="00D60E3D" w:rsidRPr="00D60E3D">
        <w:t xml:space="preserve"> </w:t>
      </w:r>
      <w:r w:rsidRPr="00D60E3D">
        <w:rPr>
          <w:lang w:val="en-US"/>
        </w:rPr>
        <w:t>plotnik</w:t>
      </w:r>
      <w:r w:rsidRPr="00D60E3D">
        <w:t>.</w:t>
      </w:r>
      <w:r w:rsidRPr="00D60E3D">
        <w:rPr>
          <w:lang w:val="en-US"/>
        </w:rPr>
        <w:t>exe</w:t>
      </w:r>
      <w:r w:rsidR="00D60E3D" w:rsidRPr="00D60E3D">
        <w:t xml:space="preserve">) - </w:t>
      </w:r>
      <w:r w:rsidRPr="00D60E3D">
        <w:t>программа,</w:t>
      </w:r>
      <w:r w:rsidR="00D60E3D" w:rsidRPr="00D60E3D">
        <w:t xml:space="preserve"> </w:t>
      </w:r>
      <w:r w:rsidRPr="00D60E3D">
        <w:t>осуществляющая</w:t>
      </w:r>
      <w:r w:rsidR="00D60E3D" w:rsidRPr="00D60E3D">
        <w:t xml:space="preserve"> </w:t>
      </w:r>
      <w:r w:rsidRPr="00D60E3D">
        <w:t>графическое</w:t>
      </w:r>
      <w:r w:rsidR="00D60E3D" w:rsidRPr="00D60E3D">
        <w:t xml:space="preserve"> </w:t>
      </w:r>
      <w:r w:rsidRPr="00D60E3D">
        <w:t>построение</w:t>
      </w:r>
      <w:r w:rsidR="00D60E3D" w:rsidRPr="00D60E3D">
        <w:t xml:space="preserve"> </w:t>
      </w:r>
      <w:r w:rsidRPr="00D60E3D">
        <w:t>ИК-спектра</w:t>
      </w:r>
      <w:r w:rsidR="00D60E3D" w:rsidRPr="00D60E3D">
        <w:t xml:space="preserve"> </w:t>
      </w:r>
      <w:r w:rsidRPr="00D60E3D">
        <w:t>поглощения</w:t>
      </w:r>
      <w:r w:rsidR="00D60E3D" w:rsidRPr="00D60E3D">
        <w:t xml:space="preserve"> </w:t>
      </w:r>
      <w:r w:rsidRPr="00D60E3D">
        <w:t>белка.</w:t>
      </w:r>
    </w:p>
    <w:p w:rsidR="004E69A5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rPr>
          <w:lang w:val="en-US"/>
        </w:rPr>
        <w:t>SOURCE</w:t>
      </w:r>
      <w:r w:rsidR="00D60E3D" w:rsidRPr="00D60E3D">
        <w:t xml:space="preserve"> - </w:t>
      </w:r>
      <w:r w:rsidRPr="00D60E3D">
        <w:t>файл,</w:t>
      </w:r>
      <w:r w:rsidR="00D60E3D" w:rsidRPr="00D60E3D">
        <w:t xml:space="preserve"> </w:t>
      </w:r>
      <w:r w:rsidRPr="00D60E3D">
        <w:t>содержащий</w:t>
      </w:r>
      <w:r w:rsidR="00D60E3D" w:rsidRPr="00D60E3D">
        <w:t xml:space="preserve"> </w:t>
      </w:r>
      <w:r w:rsidRPr="00D60E3D">
        <w:t>входные</w:t>
      </w:r>
      <w:r w:rsidR="00D60E3D" w:rsidRPr="00D60E3D">
        <w:t xml:space="preserve"> </w:t>
      </w:r>
      <w:r w:rsidRPr="00D60E3D">
        <w:t>данные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программы</w:t>
      </w:r>
      <w:r w:rsidR="00D60E3D" w:rsidRPr="00D60E3D">
        <w:t xml:space="preserve"> </w:t>
      </w:r>
      <w:r w:rsidRPr="00D60E3D">
        <w:rPr>
          <w:lang w:val="en-US"/>
        </w:rPr>
        <w:t>AMACIR</w:t>
      </w:r>
      <w:r w:rsidR="00D60E3D">
        <w:t xml:space="preserve"> (</w:t>
      </w:r>
      <w:r w:rsidRPr="00D60E3D">
        <w:t>в</w:t>
      </w:r>
      <w:r w:rsidR="00D60E3D" w:rsidRPr="00D60E3D">
        <w:t xml:space="preserve"> </w:t>
      </w:r>
      <w:r w:rsidRPr="00D60E3D">
        <w:t>том</w:t>
      </w:r>
      <w:r w:rsidR="00D60E3D" w:rsidRPr="00D60E3D">
        <w:t xml:space="preserve"> </w:t>
      </w:r>
      <w:r w:rsidRPr="00D60E3D">
        <w:t>числе</w:t>
      </w:r>
      <w:r w:rsidR="00D60E3D" w:rsidRPr="00D60E3D">
        <w:t xml:space="preserve"> </w:t>
      </w:r>
      <w:r w:rsidRPr="00D60E3D">
        <w:t>сам</w:t>
      </w:r>
      <w:r w:rsidR="00D60E3D" w:rsidRPr="00D60E3D">
        <w:t xml:space="preserve"> </w:t>
      </w:r>
      <w:r w:rsidRPr="00D60E3D">
        <w:t>ИК-спектр</w:t>
      </w:r>
      <w:r w:rsidR="00D60E3D" w:rsidRPr="00D60E3D">
        <w:t xml:space="preserve"> </w:t>
      </w:r>
      <w:r w:rsidRPr="00D60E3D">
        <w:t>поглощения</w:t>
      </w:r>
      <w:r w:rsidR="00D60E3D" w:rsidRPr="00D60E3D">
        <w:t xml:space="preserve"> </w:t>
      </w:r>
      <w:r w:rsidRPr="00D60E3D">
        <w:t>белка</w:t>
      </w:r>
      <w:r w:rsidR="00D60E3D" w:rsidRPr="00D60E3D">
        <w:t>).</w:t>
      </w:r>
    </w:p>
    <w:p w:rsidR="004E69A5" w:rsidRPr="00D60E3D" w:rsidRDefault="004E69A5" w:rsidP="00D60E3D">
      <w:pPr>
        <w:numPr>
          <w:ilvl w:val="0"/>
          <w:numId w:val="7"/>
        </w:numPr>
        <w:tabs>
          <w:tab w:val="left" w:pos="726"/>
        </w:tabs>
        <w:ind w:left="0" w:firstLine="709"/>
      </w:pPr>
      <w:r w:rsidRPr="00D60E3D">
        <w:rPr>
          <w:lang w:val="en-US"/>
        </w:rPr>
        <w:t>OUT</w:t>
      </w:r>
      <w:r w:rsidRPr="00D60E3D">
        <w:t>.</w:t>
      </w:r>
      <w:r w:rsidRPr="00D60E3D">
        <w:rPr>
          <w:lang w:val="en-US"/>
        </w:rPr>
        <w:t>SVD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rPr>
          <w:lang w:val="en-US"/>
        </w:rPr>
        <w:t>OUT</w:t>
      </w:r>
      <w:r w:rsidRPr="00D60E3D">
        <w:t>.</w:t>
      </w:r>
      <w:r w:rsidRPr="00D60E3D">
        <w:rPr>
          <w:lang w:val="en-US"/>
        </w:rPr>
        <w:t>CON</w:t>
      </w:r>
      <w:r w:rsidR="00D60E3D" w:rsidRPr="00D60E3D">
        <w:t xml:space="preserve"> - </w:t>
      </w:r>
      <w:r w:rsidRPr="00D60E3D">
        <w:t>файлы,</w:t>
      </w:r>
      <w:r w:rsidR="00D60E3D" w:rsidRPr="00D60E3D">
        <w:t xml:space="preserve"> </w:t>
      </w:r>
      <w:r w:rsidRPr="00D60E3D">
        <w:t>являющиеся</w:t>
      </w:r>
      <w:r w:rsidR="00D60E3D" w:rsidRPr="00D60E3D">
        <w:t xml:space="preserve"> </w:t>
      </w:r>
      <w:r w:rsidRPr="00D60E3D">
        <w:t>результатом</w:t>
      </w:r>
      <w:r w:rsidR="00D60E3D" w:rsidRPr="00D60E3D">
        <w:t xml:space="preserve"> </w:t>
      </w:r>
      <w:r w:rsidRPr="00D60E3D">
        <w:t>работы</w:t>
      </w:r>
      <w:r w:rsidR="00D60E3D" w:rsidRPr="00D60E3D">
        <w:t xml:space="preserve"> </w:t>
      </w:r>
      <w:r w:rsidRPr="00D60E3D">
        <w:t>программ</w:t>
      </w:r>
      <w:r w:rsidR="00D60E3D" w:rsidRPr="00D60E3D">
        <w:t xml:space="preserve"> </w:t>
      </w:r>
      <w:r w:rsidRPr="00D60E3D">
        <w:rPr>
          <w:lang w:val="en-US"/>
        </w:rPr>
        <w:t>SVDIR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rPr>
          <w:lang w:val="en-US"/>
        </w:rPr>
        <w:t>CONTIR</w:t>
      </w:r>
      <w:r w:rsidRPr="00D60E3D">
        <w:t>,</w:t>
      </w:r>
      <w:r w:rsidR="00D60E3D" w:rsidRPr="00D60E3D">
        <w:t xml:space="preserve"> </w:t>
      </w:r>
      <w:r w:rsidRPr="00D60E3D">
        <w:t>содержащие</w:t>
      </w:r>
      <w:r w:rsidR="00D60E3D" w:rsidRPr="00D60E3D">
        <w:t xml:space="preserve"> </w:t>
      </w:r>
      <w:r w:rsidRPr="00D60E3D">
        <w:t>данные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оценке</w:t>
      </w:r>
      <w:r w:rsidR="00D60E3D" w:rsidRPr="00D60E3D">
        <w:t xml:space="preserve"> </w:t>
      </w:r>
      <w:r w:rsidRPr="00D60E3D">
        <w:t>вторичной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белка</w:t>
      </w:r>
      <w:r w:rsidR="00D60E3D" w:rsidRPr="00D60E3D">
        <w:t xml:space="preserve"> </w:t>
      </w:r>
      <w:r w:rsidRPr="00D60E3D">
        <w:t>соответствующими</w:t>
      </w:r>
      <w:r w:rsidR="00D60E3D" w:rsidRPr="00D60E3D">
        <w:t xml:space="preserve"> </w:t>
      </w:r>
      <w:r w:rsidRPr="00D60E3D">
        <w:t>методами.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Программы,</w:t>
      </w:r>
      <w:r w:rsidR="00D60E3D" w:rsidRPr="00D60E3D">
        <w:t xml:space="preserve"> </w:t>
      </w:r>
      <w:r w:rsidRPr="00D60E3D">
        <w:t>входящие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пакет</w:t>
      </w:r>
      <w:r w:rsidR="00D60E3D" w:rsidRPr="00D60E3D">
        <w:t xml:space="preserve"> </w:t>
      </w:r>
      <w:r w:rsidRPr="00D60E3D">
        <w:rPr>
          <w:lang w:val="en-US"/>
        </w:rPr>
        <w:t>STRUC</w:t>
      </w:r>
      <w:r w:rsidRPr="00D60E3D">
        <w:t>,</w:t>
      </w:r>
      <w:r w:rsidR="00D60E3D" w:rsidRPr="00D60E3D">
        <w:t xml:space="preserve"> </w:t>
      </w:r>
      <w:r w:rsidRPr="00D60E3D">
        <w:t>не</w:t>
      </w:r>
      <w:r w:rsidR="00D60E3D" w:rsidRPr="00D60E3D">
        <w:t xml:space="preserve"> </w:t>
      </w:r>
      <w:r w:rsidRPr="00D60E3D">
        <w:t>имеют</w:t>
      </w:r>
      <w:r w:rsidR="00D60E3D" w:rsidRPr="00D60E3D">
        <w:t xml:space="preserve"> </w:t>
      </w:r>
      <w:r w:rsidRPr="00D60E3D">
        <w:t>системы</w:t>
      </w:r>
      <w:r w:rsidR="00D60E3D" w:rsidRPr="00D60E3D">
        <w:t xml:space="preserve"> </w:t>
      </w:r>
      <w:r w:rsidRPr="00D60E3D">
        <w:t>экранного</w:t>
      </w:r>
      <w:r w:rsidR="00D60E3D" w:rsidRPr="00D60E3D">
        <w:t xml:space="preserve"> </w:t>
      </w:r>
      <w:r w:rsidRPr="00D60E3D">
        <w:t>интерфейса,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работа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ними</w:t>
      </w:r>
      <w:r w:rsidR="00D60E3D" w:rsidRPr="00D60E3D">
        <w:t xml:space="preserve"> </w:t>
      </w:r>
      <w:r w:rsidRPr="00D60E3D">
        <w:t>осуществляется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командной</w:t>
      </w:r>
      <w:r w:rsidR="00D60E3D" w:rsidRPr="00D60E3D">
        <w:t xml:space="preserve"> </w:t>
      </w:r>
      <w:r w:rsidRPr="00D60E3D">
        <w:t>строки.</w:t>
      </w:r>
      <w:r w:rsidR="00D60E3D" w:rsidRPr="00D60E3D">
        <w:t xml:space="preserve"> </w:t>
      </w:r>
      <w:r w:rsidRPr="00D60E3D">
        <w:t>Перед</w:t>
      </w:r>
      <w:r w:rsidR="00D60E3D" w:rsidRPr="00D60E3D">
        <w:t xml:space="preserve"> </w:t>
      </w:r>
      <w:r w:rsidRPr="00D60E3D">
        <w:t>началом</w:t>
      </w:r>
      <w:r w:rsidR="00D60E3D" w:rsidRPr="00D60E3D">
        <w:t xml:space="preserve"> </w:t>
      </w:r>
      <w:r w:rsidRPr="00D60E3D">
        <w:t>работы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пакетом</w:t>
      </w:r>
      <w:r w:rsidR="00D60E3D" w:rsidRPr="00D60E3D">
        <w:t xml:space="preserve"> </w:t>
      </w:r>
      <w:r w:rsidRPr="00D60E3D">
        <w:t>необходимо</w:t>
      </w:r>
      <w:r w:rsidR="00D60E3D" w:rsidRPr="00D60E3D">
        <w:t xml:space="preserve"> </w:t>
      </w:r>
      <w:r w:rsidRPr="00D60E3D">
        <w:t>создать</w:t>
      </w:r>
      <w:r w:rsidR="00D60E3D" w:rsidRPr="00D60E3D">
        <w:t xml:space="preserve"> </w:t>
      </w:r>
      <w:r w:rsidRPr="00D60E3D">
        <w:t>текстовый</w:t>
      </w:r>
      <w:r w:rsidR="00D60E3D" w:rsidRPr="00D60E3D">
        <w:t xml:space="preserve"> </w:t>
      </w:r>
      <w:r w:rsidRPr="00D60E3D">
        <w:t>файл</w:t>
      </w:r>
      <w:r w:rsidR="00D60E3D" w:rsidRPr="00D60E3D">
        <w:t xml:space="preserve"> </w:t>
      </w:r>
      <w:r w:rsidRPr="00D60E3D">
        <w:rPr>
          <w:lang w:val="en-US"/>
        </w:rPr>
        <w:t>SOURCE</w:t>
      </w:r>
      <w:r w:rsidR="00D60E3D">
        <w:t xml:space="preserve"> (</w:t>
      </w:r>
      <w:r w:rsidRPr="00D60E3D">
        <w:t>рекомендуется</w:t>
      </w:r>
      <w:r w:rsidR="00D60E3D" w:rsidRPr="00D60E3D">
        <w:t xml:space="preserve"> </w:t>
      </w:r>
      <w:r w:rsidRPr="00D60E3D">
        <w:t>скопировать</w:t>
      </w:r>
      <w:r w:rsidR="00D60E3D" w:rsidRPr="00D60E3D">
        <w:t xml:space="preserve"> </w:t>
      </w:r>
      <w:r w:rsidRPr="00D60E3D">
        <w:t>уже</w:t>
      </w:r>
      <w:r w:rsidR="00D60E3D" w:rsidRPr="00D60E3D">
        <w:t xml:space="preserve"> </w:t>
      </w:r>
      <w:r w:rsidRPr="00D60E3D">
        <w:t>имеющийся</w:t>
      </w:r>
      <w:r w:rsidR="00D60E3D" w:rsidRPr="00D60E3D">
        <w:t xml:space="preserve">) </w:t>
      </w:r>
      <w:r w:rsidRPr="00D60E3D">
        <w:t>и</w:t>
      </w:r>
      <w:r w:rsidR="00D60E3D" w:rsidRPr="00D60E3D">
        <w:t xml:space="preserve"> </w:t>
      </w:r>
      <w:r w:rsidRPr="00D60E3D">
        <w:t>записать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него</w:t>
      </w:r>
      <w:r w:rsidR="00D60E3D" w:rsidRPr="00D60E3D">
        <w:t xml:space="preserve"> </w:t>
      </w:r>
      <w:r w:rsidRPr="00D60E3D">
        <w:t>исходные</w:t>
      </w:r>
      <w:r w:rsidR="00D60E3D" w:rsidRPr="00D60E3D">
        <w:t xml:space="preserve"> </w:t>
      </w:r>
      <w:r w:rsidRPr="00D60E3D">
        <w:t>данные</w:t>
      </w:r>
      <w:r w:rsidR="00D60E3D" w:rsidRPr="00D60E3D">
        <w:t xml:space="preserve"> </w:t>
      </w:r>
      <w:r w:rsidRPr="00D60E3D">
        <w:t>по</w:t>
      </w:r>
      <w:r w:rsidR="00D60E3D" w:rsidRPr="00D60E3D">
        <w:t xml:space="preserve"> </w:t>
      </w:r>
      <w:r w:rsidRPr="00D60E3D">
        <w:t>исследуемому</w:t>
      </w:r>
      <w:r w:rsidR="00D60E3D" w:rsidRPr="00D60E3D">
        <w:t xml:space="preserve"> </w:t>
      </w:r>
      <w:r w:rsidRPr="00D60E3D">
        <w:t>белку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его</w:t>
      </w:r>
      <w:r w:rsidR="00D60E3D" w:rsidRPr="00D60E3D">
        <w:t xml:space="preserve"> </w:t>
      </w:r>
      <w:r w:rsidRPr="00D60E3D">
        <w:t>ИК-спектру</w:t>
      </w:r>
      <w:r w:rsidR="00D60E3D" w:rsidRPr="00D60E3D">
        <w:t xml:space="preserve"> </w:t>
      </w:r>
      <w:r w:rsidRPr="00D60E3D">
        <w:t>поглощения,</w:t>
      </w:r>
      <w:r w:rsidR="00D60E3D" w:rsidRPr="00D60E3D">
        <w:t xml:space="preserve"> </w:t>
      </w:r>
      <w:r w:rsidRPr="00D60E3D">
        <w:t>необходимые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работы</w:t>
      </w:r>
      <w:r w:rsidR="00D60E3D" w:rsidRPr="00D60E3D">
        <w:t xml:space="preserve"> </w:t>
      </w:r>
      <w:r w:rsidRPr="00D60E3D">
        <w:t>программ.</w:t>
      </w:r>
      <w:r w:rsidR="00D60E3D" w:rsidRPr="00D60E3D">
        <w:t xml:space="preserve"> </w:t>
      </w:r>
      <w:r w:rsidRPr="00D60E3D">
        <w:t>Формат</w:t>
      </w:r>
      <w:r w:rsidR="00D60E3D" w:rsidRPr="00D60E3D">
        <w:t xml:space="preserve"> </w:t>
      </w:r>
      <w:r w:rsidRPr="00D60E3D">
        <w:t>этого</w:t>
      </w:r>
      <w:r w:rsidR="00D60E3D" w:rsidRPr="00D60E3D">
        <w:t xml:space="preserve"> </w:t>
      </w:r>
      <w:r w:rsidRPr="00D60E3D">
        <w:t>файла</w:t>
      </w:r>
      <w:r w:rsidR="00D60E3D" w:rsidRPr="00D60E3D">
        <w:t xml:space="preserve"> </w:t>
      </w:r>
      <w:r w:rsidRPr="00D60E3D">
        <w:t>следующий</w:t>
      </w:r>
      <w:r w:rsidR="00D60E3D" w:rsidRPr="00D60E3D">
        <w:t>:</w:t>
      </w:r>
    </w:p>
    <w:p w:rsidR="004E69A5" w:rsidRPr="00D60E3D" w:rsidRDefault="004E69A5" w:rsidP="00D60E3D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8"/>
        <w:gridCol w:w="7635"/>
      </w:tblGrid>
      <w:tr w:rsidR="004E69A5" w:rsidRPr="00D60E3D" w:rsidTr="002A3E52">
        <w:trPr>
          <w:jc w:val="center"/>
        </w:trPr>
        <w:tc>
          <w:tcPr>
            <w:tcW w:w="152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Номер</w:t>
            </w:r>
            <w:r w:rsidR="00D60E3D" w:rsidRPr="00D60E3D">
              <w:t xml:space="preserve"> </w:t>
            </w:r>
            <w:r w:rsidRPr="00D60E3D">
              <w:t>строки</w:t>
            </w:r>
          </w:p>
        </w:tc>
        <w:tc>
          <w:tcPr>
            <w:tcW w:w="804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Содержание</w:t>
            </w:r>
          </w:p>
        </w:tc>
      </w:tr>
      <w:tr w:rsidR="004E69A5" w:rsidRPr="00D60E3D" w:rsidTr="002A3E52">
        <w:trPr>
          <w:jc w:val="center"/>
        </w:trPr>
        <w:tc>
          <w:tcPr>
            <w:tcW w:w="152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1</w:t>
            </w:r>
          </w:p>
        </w:tc>
        <w:tc>
          <w:tcPr>
            <w:tcW w:w="804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Идентификатор</w:t>
            </w:r>
            <w:r w:rsidR="00D60E3D" w:rsidRPr="00D60E3D">
              <w:t xml:space="preserve"> </w:t>
            </w:r>
            <w:r w:rsidRPr="00D60E3D">
              <w:t>файла</w:t>
            </w:r>
            <w:r w:rsidR="00D60E3D">
              <w:t xml:space="preserve"> (</w:t>
            </w:r>
            <w:r w:rsidRPr="00D60E3D">
              <w:t>длиной</w:t>
            </w:r>
            <w:r w:rsidR="00D60E3D" w:rsidRPr="00D60E3D">
              <w:t xml:space="preserve"> </w:t>
            </w:r>
            <w:r w:rsidRPr="00D60E3D">
              <w:t>не</w:t>
            </w:r>
            <w:r w:rsidR="00D60E3D" w:rsidRPr="00D60E3D">
              <w:t xml:space="preserve"> </w:t>
            </w:r>
            <w:r w:rsidRPr="00D60E3D">
              <w:t>более</w:t>
            </w:r>
            <w:r w:rsidR="00D60E3D" w:rsidRPr="00D60E3D">
              <w:t xml:space="preserve"> </w:t>
            </w:r>
            <w:r w:rsidRPr="00D60E3D">
              <w:t>70</w:t>
            </w:r>
            <w:r w:rsidR="00D60E3D" w:rsidRPr="00D60E3D">
              <w:t xml:space="preserve"> </w:t>
            </w:r>
            <w:r w:rsidRPr="00D60E3D">
              <w:t>символов</w:t>
            </w:r>
            <w:r w:rsidR="00D60E3D" w:rsidRPr="00D60E3D">
              <w:t xml:space="preserve">) </w:t>
            </w:r>
          </w:p>
        </w:tc>
      </w:tr>
      <w:tr w:rsidR="004E69A5" w:rsidRPr="00D60E3D" w:rsidTr="002A3E52">
        <w:trPr>
          <w:jc w:val="center"/>
        </w:trPr>
        <w:tc>
          <w:tcPr>
            <w:tcW w:w="152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2,</w:t>
            </w:r>
            <w:r w:rsidR="00D60E3D" w:rsidRPr="00D60E3D">
              <w:t xml:space="preserve"> </w:t>
            </w:r>
            <w:r w:rsidRPr="00D60E3D">
              <w:t>3</w:t>
            </w:r>
          </w:p>
        </w:tc>
        <w:tc>
          <w:tcPr>
            <w:tcW w:w="804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Формат</w:t>
            </w:r>
            <w:r w:rsidR="00D60E3D" w:rsidRPr="00D60E3D">
              <w:t xml:space="preserve"> </w:t>
            </w:r>
            <w:r w:rsidRPr="00D60E3D">
              <w:t>записи</w:t>
            </w:r>
            <w:r w:rsidR="00D60E3D" w:rsidRPr="00D60E3D">
              <w:t xml:space="preserve"> </w:t>
            </w:r>
            <w:r w:rsidRPr="00D60E3D">
              <w:t>числовых</w:t>
            </w:r>
            <w:r w:rsidR="00D60E3D" w:rsidRPr="00D60E3D">
              <w:t xml:space="preserve"> </w:t>
            </w:r>
            <w:r w:rsidRPr="00D60E3D">
              <w:t>значений</w:t>
            </w:r>
            <w:r w:rsidR="00D60E3D" w:rsidRPr="00D60E3D">
              <w:t xml:space="preserve"> </w:t>
            </w:r>
            <w:r w:rsidRPr="00D60E3D">
              <w:t>спектра</w:t>
            </w:r>
            <w:r w:rsidR="00D60E3D" w:rsidRPr="00D60E3D">
              <w:t xml:space="preserve"> </w:t>
            </w:r>
            <w:r w:rsidRPr="00D60E3D">
              <w:t>в</w:t>
            </w:r>
            <w:r w:rsidR="00D60E3D" w:rsidRPr="00D60E3D">
              <w:t xml:space="preserve"> </w:t>
            </w:r>
            <w:r w:rsidRPr="00D60E3D">
              <w:t>строках</w:t>
            </w:r>
            <w:r w:rsidR="00D60E3D" w:rsidRPr="00D60E3D">
              <w:t xml:space="preserve"> </w:t>
            </w:r>
            <w:r w:rsidRPr="00D60E3D">
              <w:t>6</w:t>
            </w:r>
            <w:r w:rsidR="00D60E3D" w:rsidRPr="00D60E3D">
              <w:t xml:space="preserve"> - </w:t>
            </w:r>
            <w:r w:rsidRPr="00D60E3D">
              <w:t>14.</w:t>
            </w:r>
            <w:r w:rsidR="00D60E3D" w:rsidRPr="00D60E3D">
              <w:t xml:space="preserve"> </w:t>
            </w:r>
            <w:r w:rsidRPr="00D60E3D">
              <w:t>По</w:t>
            </w:r>
            <w:r w:rsidR="00D60E3D" w:rsidRPr="00D60E3D">
              <w:t xml:space="preserve"> </w:t>
            </w:r>
            <w:r w:rsidRPr="00D60E3D">
              <w:t>умолчанию</w:t>
            </w:r>
            <w:r w:rsidR="00D60E3D" w:rsidRPr="00D60E3D">
              <w:t xml:space="preserve"> </w:t>
            </w:r>
            <w:r w:rsidRPr="00D60E3D">
              <w:t>устанавливается</w:t>
            </w:r>
            <w:r w:rsidR="00D60E3D" w:rsidRPr="00D60E3D">
              <w:t xml:space="preserve"> </w:t>
            </w:r>
            <w:r w:rsidRPr="00D60E3D">
              <w:t>формат</w:t>
            </w:r>
            <w:r w:rsidR="00D60E3D">
              <w:t xml:space="preserve"> (</w:t>
            </w:r>
            <w:r w:rsidRPr="00D60E3D">
              <w:t>10</w:t>
            </w:r>
            <w:r w:rsidRPr="002A3E52">
              <w:rPr>
                <w:lang w:val="en-US"/>
              </w:rPr>
              <w:t>F</w:t>
            </w:r>
            <w:r w:rsidRPr="00D60E3D">
              <w:t>6.0</w:t>
            </w:r>
            <w:r w:rsidR="00D60E3D" w:rsidRPr="00D60E3D">
              <w:t xml:space="preserve">) - </w:t>
            </w:r>
            <w:r w:rsidRPr="00D60E3D">
              <w:t>по</w:t>
            </w:r>
            <w:r w:rsidR="00D60E3D" w:rsidRPr="00D60E3D">
              <w:t xml:space="preserve"> </w:t>
            </w:r>
            <w:r w:rsidRPr="00D60E3D">
              <w:t>10</w:t>
            </w:r>
            <w:r w:rsidR="00D60E3D" w:rsidRPr="00D60E3D">
              <w:t xml:space="preserve"> </w:t>
            </w:r>
            <w:r w:rsidRPr="00D60E3D">
              <w:t>значений</w:t>
            </w:r>
            <w:r w:rsidR="00D60E3D" w:rsidRPr="00D60E3D">
              <w:t xml:space="preserve"> </w:t>
            </w:r>
            <w:r w:rsidRPr="00D60E3D">
              <w:t>в</w:t>
            </w:r>
            <w:r w:rsidR="00D60E3D" w:rsidRPr="00D60E3D">
              <w:t xml:space="preserve"> </w:t>
            </w:r>
            <w:r w:rsidRPr="00D60E3D">
              <w:t>каждой</w:t>
            </w:r>
            <w:r w:rsidR="00D60E3D" w:rsidRPr="00D60E3D">
              <w:t xml:space="preserve"> </w:t>
            </w:r>
            <w:r w:rsidRPr="00D60E3D">
              <w:t>строке</w:t>
            </w:r>
            <w:r w:rsidR="00D60E3D" w:rsidRPr="00D60E3D">
              <w:t xml:space="preserve"> </w:t>
            </w:r>
            <w:r w:rsidRPr="00D60E3D">
              <w:t>в</w:t>
            </w:r>
            <w:r w:rsidR="00D60E3D" w:rsidRPr="00D60E3D">
              <w:t xml:space="preserve"> </w:t>
            </w:r>
            <w:r w:rsidRPr="00D60E3D">
              <w:t>форме</w:t>
            </w:r>
            <w:r w:rsidR="00D60E3D" w:rsidRPr="00D60E3D">
              <w:t xml:space="preserve"> </w:t>
            </w:r>
            <w:r w:rsidRPr="00D60E3D">
              <w:t>действительного</w:t>
            </w:r>
            <w:r w:rsidR="00D60E3D" w:rsidRPr="00D60E3D">
              <w:t xml:space="preserve"> </w:t>
            </w:r>
            <w:r w:rsidRPr="00D60E3D">
              <w:t>числа</w:t>
            </w:r>
            <w:r w:rsidR="00D60E3D" w:rsidRPr="00D60E3D">
              <w:t xml:space="preserve"> </w:t>
            </w:r>
            <w:r w:rsidRPr="00D60E3D">
              <w:t>с</w:t>
            </w:r>
            <w:r w:rsidR="00D60E3D" w:rsidRPr="00D60E3D">
              <w:t xml:space="preserve"> </w:t>
            </w:r>
            <w:r w:rsidRPr="00D60E3D">
              <w:t>фиксированной</w:t>
            </w:r>
            <w:r w:rsidR="00D60E3D" w:rsidRPr="00D60E3D">
              <w:t xml:space="preserve"> </w:t>
            </w:r>
            <w:r w:rsidRPr="00D60E3D">
              <w:t>десятичной</w:t>
            </w:r>
            <w:r w:rsidR="00D60E3D" w:rsidRPr="00D60E3D">
              <w:t xml:space="preserve"> </w:t>
            </w:r>
            <w:r w:rsidRPr="00D60E3D">
              <w:t>точкой,</w:t>
            </w:r>
            <w:r w:rsidR="00D60E3D" w:rsidRPr="00D60E3D">
              <w:t xml:space="preserve"> </w:t>
            </w:r>
            <w:r w:rsidRPr="00D60E3D">
              <w:t>причем</w:t>
            </w:r>
            <w:r w:rsidR="00D60E3D" w:rsidRPr="00D60E3D">
              <w:t xml:space="preserve"> </w:t>
            </w:r>
            <w:r w:rsidRPr="00D60E3D">
              <w:t>на</w:t>
            </w:r>
            <w:r w:rsidR="00D60E3D" w:rsidRPr="00D60E3D">
              <w:t xml:space="preserve"> </w:t>
            </w:r>
            <w:r w:rsidRPr="00D60E3D">
              <w:t>запись</w:t>
            </w:r>
            <w:r w:rsidR="00D60E3D" w:rsidRPr="00D60E3D">
              <w:t xml:space="preserve"> </w:t>
            </w:r>
            <w:r w:rsidRPr="00D60E3D">
              <w:t>всего</w:t>
            </w:r>
            <w:r w:rsidR="00D60E3D" w:rsidRPr="00D60E3D">
              <w:t xml:space="preserve"> </w:t>
            </w:r>
            <w:r w:rsidRPr="00D60E3D">
              <w:t>числа</w:t>
            </w:r>
            <w:r w:rsidR="00D60E3D" w:rsidRPr="00D60E3D">
              <w:t xml:space="preserve"> </w:t>
            </w:r>
            <w:r w:rsidRPr="00D60E3D">
              <w:t>отводится</w:t>
            </w:r>
            <w:r w:rsidR="00D60E3D" w:rsidRPr="00D60E3D">
              <w:t xml:space="preserve"> </w:t>
            </w:r>
            <w:r w:rsidRPr="00D60E3D">
              <w:t>6</w:t>
            </w:r>
            <w:r w:rsidR="00D60E3D" w:rsidRPr="00D60E3D">
              <w:t xml:space="preserve"> </w:t>
            </w:r>
            <w:r w:rsidRPr="00D60E3D">
              <w:t>позиций,</w:t>
            </w:r>
            <w:r w:rsidR="00D60E3D" w:rsidRPr="00D60E3D">
              <w:t xml:space="preserve"> </w:t>
            </w:r>
            <w:r w:rsidRPr="00D60E3D">
              <w:t>из</w:t>
            </w:r>
            <w:r w:rsidR="00D60E3D" w:rsidRPr="00D60E3D">
              <w:t xml:space="preserve"> </w:t>
            </w:r>
            <w:r w:rsidRPr="00D60E3D">
              <w:t>которых</w:t>
            </w:r>
            <w:r w:rsidR="00D60E3D" w:rsidRPr="00D60E3D">
              <w:t xml:space="preserve"> </w:t>
            </w:r>
            <w:r w:rsidRPr="00D60E3D">
              <w:t>0</w:t>
            </w:r>
            <w:r w:rsidR="00D60E3D" w:rsidRPr="00D60E3D">
              <w:t xml:space="preserve"> </w:t>
            </w:r>
            <w:r w:rsidRPr="00D60E3D">
              <w:t>позиций</w:t>
            </w:r>
            <w:r w:rsidR="00D60E3D" w:rsidRPr="00D60E3D">
              <w:t xml:space="preserve"> - </w:t>
            </w:r>
            <w:r w:rsidRPr="00D60E3D">
              <w:t>на</w:t>
            </w:r>
            <w:r w:rsidR="00D60E3D" w:rsidRPr="00D60E3D">
              <w:t xml:space="preserve"> </w:t>
            </w:r>
            <w:r w:rsidRPr="00D60E3D">
              <w:t>десятичную</w:t>
            </w:r>
            <w:r w:rsidR="00D60E3D" w:rsidRPr="00D60E3D">
              <w:t xml:space="preserve"> </w:t>
            </w:r>
            <w:r w:rsidRPr="00D60E3D">
              <w:t>часть.</w:t>
            </w:r>
            <w:r w:rsidR="00D60E3D">
              <w:t xml:space="preserve"> (</w:t>
            </w:r>
            <w:r w:rsidRPr="00D60E3D">
              <w:t>Для</w:t>
            </w:r>
            <w:r w:rsidR="00D60E3D" w:rsidRPr="00D60E3D">
              <w:t xml:space="preserve"> </w:t>
            </w:r>
            <w:r w:rsidRPr="00D60E3D">
              <w:t>действительных</w:t>
            </w:r>
            <w:r w:rsidR="00D60E3D" w:rsidRPr="00D60E3D">
              <w:t xml:space="preserve"> </w:t>
            </w:r>
            <w:r w:rsidRPr="00D60E3D">
              <w:t>чисел</w:t>
            </w:r>
            <w:r w:rsidR="00D60E3D" w:rsidRPr="00D60E3D">
              <w:t xml:space="preserve"> </w:t>
            </w:r>
            <w:r w:rsidRPr="00D60E3D">
              <w:t>с</w:t>
            </w:r>
            <w:r w:rsidR="00D60E3D" w:rsidRPr="00D60E3D">
              <w:t xml:space="preserve"> </w:t>
            </w:r>
            <w:r w:rsidRPr="00D60E3D">
              <w:t>плавающей</w:t>
            </w:r>
            <w:r w:rsidR="00D60E3D" w:rsidRPr="00D60E3D">
              <w:t xml:space="preserve"> </w:t>
            </w:r>
            <w:r w:rsidRPr="00D60E3D">
              <w:t>десятичной</w:t>
            </w:r>
            <w:r w:rsidR="00D60E3D" w:rsidRPr="00D60E3D">
              <w:t xml:space="preserve"> </w:t>
            </w:r>
            <w:r w:rsidRPr="00D60E3D">
              <w:t>точкой</w:t>
            </w:r>
            <w:r w:rsidR="00D60E3D" w:rsidRPr="00D60E3D">
              <w:t xml:space="preserve"> </w:t>
            </w:r>
            <w:r w:rsidRPr="00D60E3D">
              <w:t>вместо</w:t>
            </w:r>
            <w:r w:rsidR="00D60E3D" w:rsidRPr="00D60E3D">
              <w:t xml:space="preserve"> </w:t>
            </w:r>
            <w:r w:rsidRPr="00D60E3D">
              <w:t>символа</w:t>
            </w:r>
            <w:r w:rsidR="00D60E3D" w:rsidRPr="00D60E3D">
              <w:t xml:space="preserve"> </w:t>
            </w:r>
            <w:r w:rsidRPr="00D60E3D">
              <w:t>'</w:t>
            </w:r>
            <w:r w:rsidRPr="002A3E52">
              <w:rPr>
                <w:lang w:val="en-US"/>
              </w:rPr>
              <w:t>F</w:t>
            </w:r>
            <w:r w:rsidRPr="00D60E3D">
              <w:t>'</w:t>
            </w:r>
            <w:r w:rsidR="00D60E3D" w:rsidRPr="00D60E3D">
              <w:t xml:space="preserve"> </w:t>
            </w:r>
            <w:r w:rsidRPr="00D60E3D">
              <w:t>следует</w:t>
            </w:r>
            <w:r w:rsidR="00D60E3D" w:rsidRPr="00D60E3D">
              <w:t xml:space="preserve"> </w:t>
            </w:r>
            <w:r w:rsidRPr="00D60E3D">
              <w:t>записать</w:t>
            </w:r>
            <w:r w:rsidR="00D60E3D" w:rsidRPr="00D60E3D">
              <w:t xml:space="preserve"> </w:t>
            </w:r>
            <w:r w:rsidRPr="00D60E3D">
              <w:t>символ</w:t>
            </w:r>
            <w:r w:rsidR="00D60E3D" w:rsidRPr="00D60E3D">
              <w:t xml:space="preserve"> </w:t>
            </w:r>
            <w:r w:rsidRPr="00D60E3D">
              <w:t>'</w:t>
            </w:r>
            <w:r w:rsidRPr="002A3E52">
              <w:rPr>
                <w:lang w:val="en-US"/>
              </w:rPr>
              <w:t>E</w:t>
            </w:r>
            <w:r w:rsidRPr="00D60E3D">
              <w:t>'.</w:t>
            </w:r>
            <w:r w:rsidR="00D60E3D" w:rsidRPr="00D60E3D">
              <w:t xml:space="preserve">) </w:t>
            </w:r>
          </w:p>
        </w:tc>
      </w:tr>
      <w:tr w:rsidR="004E69A5" w:rsidRPr="00D60E3D" w:rsidTr="002A3E52">
        <w:trPr>
          <w:jc w:val="center"/>
        </w:trPr>
        <w:tc>
          <w:tcPr>
            <w:tcW w:w="152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5</w:t>
            </w:r>
          </w:p>
        </w:tc>
        <w:tc>
          <w:tcPr>
            <w:tcW w:w="804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Спектральный</w:t>
            </w:r>
            <w:r w:rsidR="00D60E3D" w:rsidRPr="00D60E3D">
              <w:t xml:space="preserve"> </w:t>
            </w:r>
            <w:r w:rsidRPr="00D60E3D">
              <w:t>диапазон</w:t>
            </w:r>
            <w:r w:rsidR="00D60E3D">
              <w:t xml:space="preserve"> (</w:t>
            </w:r>
            <w:r w:rsidRPr="00D60E3D">
              <w:t>по</w:t>
            </w:r>
            <w:r w:rsidR="00D60E3D" w:rsidRPr="00D60E3D">
              <w:t xml:space="preserve"> </w:t>
            </w:r>
            <w:r w:rsidRPr="00D60E3D">
              <w:t>волновым</w:t>
            </w:r>
            <w:r w:rsidR="00D60E3D" w:rsidRPr="00D60E3D">
              <w:t xml:space="preserve"> </w:t>
            </w:r>
            <w:r w:rsidRPr="00D60E3D">
              <w:t>числам</w:t>
            </w:r>
            <w:r w:rsidR="00D60E3D" w:rsidRPr="00D60E3D">
              <w:t xml:space="preserve">), </w:t>
            </w:r>
            <w:r w:rsidRPr="00D60E3D">
              <w:t>используемый</w:t>
            </w:r>
            <w:r w:rsidR="00D60E3D" w:rsidRPr="00D60E3D">
              <w:t xml:space="preserve"> </w:t>
            </w:r>
            <w:r w:rsidRPr="00D60E3D">
              <w:t>для</w:t>
            </w:r>
            <w:r w:rsidR="00D60E3D" w:rsidRPr="00D60E3D">
              <w:t xml:space="preserve"> </w:t>
            </w:r>
            <w:r w:rsidRPr="00D60E3D">
              <w:t>вычислений,</w:t>
            </w:r>
            <w:r w:rsidR="00D60E3D" w:rsidRPr="00D60E3D">
              <w:t xml:space="preserve"> </w:t>
            </w:r>
            <w:r w:rsidRPr="00D60E3D">
              <w:t>и</w:t>
            </w:r>
            <w:r w:rsidR="00D60E3D" w:rsidRPr="00D60E3D">
              <w:t xml:space="preserve"> </w:t>
            </w:r>
            <w:r w:rsidRPr="00D60E3D">
              <w:t>число</w:t>
            </w:r>
            <w:r w:rsidR="00D60E3D" w:rsidRPr="00D60E3D">
              <w:t xml:space="preserve"> </w:t>
            </w:r>
            <w:r w:rsidRPr="00D60E3D">
              <w:t>точек</w:t>
            </w:r>
            <w:r w:rsidR="00D60E3D" w:rsidRPr="00D60E3D">
              <w:t xml:space="preserve"> </w:t>
            </w:r>
            <w:r w:rsidRPr="00D60E3D">
              <w:t>в</w:t>
            </w:r>
            <w:r w:rsidR="00D60E3D" w:rsidRPr="00D60E3D">
              <w:t xml:space="preserve"> </w:t>
            </w:r>
            <w:r w:rsidRPr="00D60E3D">
              <w:t>спектре.</w:t>
            </w:r>
            <w:r w:rsidR="00D60E3D" w:rsidRPr="00D60E3D">
              <w:t xml:space="preserve"> </w:t>
            </w:r>
            <w:r w:rsidRPr="00D60E3D">
              <w:t>Максимально</w:t>
            </w:r>
            <w:r w:rsidR="00D60E3D" w:rsidRPr="00D60E3D">
              <w:t xml:space="preserve"> </w:t>
            </w:r>
            <w:r w:rsidRPr="00D60E3D">
              <w:t>допустимый</w:t>
            </w:r>
            <w:r w:rsidR="00D60E3D" w:rsidRPr="00D60E3D">
              <w:t xml:space="preserve"> </w:t>
            </w:r>
            <w:r w:rsidRPr="00D60E3D">
              <w:t>спектральный</w:t>
            </w:r>
            <w:r w:rsidR="00D60E3D" w:rsidRPr="00D60E3D">
              <w:t xml:space="preserve"> </w:t>
            </w:r>
            <w:r w:rsidRPr="00D60E3D">
              <w:t>диапазон</w:t>
            </w:r>
            <w:r w:rsidR="00D60E3D" w:rsidRPr="00D60E3D">
              <w:t xml:space="preserve"> </w:t>
            </w:r>
            <w:r w:rsidRPr="00D60E3D">
              <w:t>составляет</w:t>
            </w:r>
            <w:r w:rsidR="00D60E3D" w:rsidRPr="00D60E3D">
              <w:t xml:space="preserve"> </w:t>
            </w:r>
            <w:r w:rsidRPr="00D60E3D">
              <w:t>1800</w:t>
            </w:r>
            <w:r w:rsidR="00D60E3D" w:rsidRPr="00D60E3D">
              <w:t xml:space="preserve"> - </w:t>
            </w:r>
            <w:r w:rsidRPr="00D60E3D">
              <w:t>1480</w:t>
            </w:r>
            <w:r w:rsidR="00D60E3D" w:rsidRPr="00D60E3D">
              <w:t xml:space="preserve"> </w:t>
            </w:r>
            <w:r w:rsidRPr="00D60E3D">
              <w:t>см</w:t>
            </w:r>
            <w:r w:rsidRPr="002A3E52">
              <w:rPr>
                <w:vertAlign w:val="superscript"/>
              </w:rPr>
              <w:t>-1</w:t>
            </w:r>
            <w:r w:rsidR="00D60E3D" w:rsidRPr="00D60E3D">
              <w:t xml:space="preserve"> </w:t>
            </w:r>
            <w:r w:rsidRPr="00D60E3D">
              <w:t>при</w:t>
            </w:r>
            <w:r w:rsidR="00D60E3D" w:rsidRPr="00D60E3D">
              <w:t xml:space="preserve"> </w:t>
            </w:r>
            <w:r w:rsidRPr="00D60E3D">
              <w:t>числе</w:t>
            </w:r>
            <w:r w:rsidR="00D60E3D" w:rsidRPr="00D60E3D">
              <w:t xml:space="preserve"> </w:t>
            </w:r>
            <w:r w:rsidRPr="00D60E3D">
              <w:t>точек</w:t>
            </w:r>
            <w:r w:rsidR="00D60E3D" w:rsidRPr="00D60E3D">
              <w:t xml:space="preserve"> </w:t>
            </w:r>
            <w:r w:rsidRPr="00D60E3D">
              <w:t>в</w:t>
            </w:r>
            <w:r w:rsidR="00D60E3D" w:rsidRPr="00D60E3D">
              <w:t xml:space="preserve"> </w:t>
            </w:r>
            <w:r w:rsidRPr="00D60E3D">
              <w:t>спектре,</w:t>
            </w:r>
            <w:r w:rsidR="00D60E3D" w:rsidRPr="00D60E3D">
              <w:t xml:space="preserve"> </w:t>
            </w:r>
            <w:r w:rsidRPr="00D60E3D">
              <w:t>равном</w:t>
            </w:r>
            <w:r w:rsidR="00D60E3D" w:rsidRPr="00D60E3D">
              <w:t xml:space="preserve"> </w:t>
            </w:r>
            <w:r w:rsidRPr="00D60E3D">
              <w:t>81.</w:t>
            </w:r>
            <w:r w:rsidR="00D60E3D" w:rsidRPr="00D60E3D">
              <w:t xml:space="preserve"> </w:t>
            </w:r>
            <w:r w:rsidRPr="00D60E3D">
              <w:t>При</w:t>
            </w:r>
            <w:r w:rsidR="00D60E3D" w:rsidRPr="00D60E3D">
              <w:t xml:space="preserve"> </w:t>
            </w:r>
            <w:r w:rsidRPr="00D60E3D">
              <w:t>задании</w:t>
            </w:r>
            <w:r w:rsidR="00D60E3D" w:rsidRPr="00D60E3D">
              <w:t xml:space="preserve"> </w:t>
            </w:r>
            <w:r w:rsidRPr="00D60E3D">
              <w:t>диапазона</w:t>
            </w:r>
            <w:r w:rsidR="00D60E3D" w:rsidRPr="00D60E3D">
              <w:t xml:space="preserve"> </w:t>
            </w:r>
            <w:r w:rsidRPr="00D60E3D">
              <w:t>и</w:t>
            </w:r>
            <w:r w:rsidR="00D60E3D" w:rsidRPr="00D60E3D">
              <w:t xml:space="preserve"> </w:t>
            </w:r>
            <w:r w:rsidRPr="00D60E3D">
              <w:t>числа</w:t>
            </w:r>
            <w:r w:rsidR="00D60E3D" w:rsidRPr="00D60E3D">
              <w:t xml:space="preserve"> </w:t>
            </w:r>
            <w:r w:rsidRPr="00D60E3D">
              <w:t>точек</w:t>
            </w:r>
            <w:r w:rsidR="00D60E3D" w:rsidRPr="00D60E3D">
              <w:t xml:space="preserve"> </w:t>
            </w:r>
            <w:r w:rsidRPr="00D60E3D">
              <w:t>необходимо</w:t>
            </w:r>
            <w:r w:rsidR="00D60E3D" w:rsidRPr="00D60E3D">
              <w:t xml:space="preserve"> </w:t>
            </w:r>
            <w:r w:rsidRPr="00D60E3D">
              <w:t>сохранять</w:t>
            </w:r>
            <w:r w:rsidR="00D60E3D" w:rsidRPr="00D60E3D">
              <w:t xml:space="preserve"> </w:t>
            </w:r>
            <w:r w:rsidRPr="00D60E3D">
              <w:t>интервал</w:t>
            </w:r>
            <w:r w:rsidR="00D60E3D" w:rsidRPr="00D60E3D">
              <w:t xml:space="preserve"> </w:t>
            </w:r>
            <w:r w:rsidRPr="00D60E3D">
              <w:t>между</w:t>
            </w:r>
            <w:r w:rsidR="00D60E3D" w:rsidRPr="00D60E3D">
              <w:t xml:space="preserve"> </w:t>
            </w:r>
            <w:r w:rsidRPr="00D60E3D">
              <w:t>точками</w:t>
            </w:r>
            <w:r w:rsidR="00D60E3D" w:rsidRPr="00D60E3D">
              <w:t xml:space="preserve"> </w:t>
            </w:r>
            <w:r w:rsidRPr="00D60E3D">
              <w:t>равным</w:t>
            </w:r>
            <w:r w:rsidR="00D60E3D" w:rsidRPr="00D60E3D">
              <w:t xml:space="preserve"> </w:t>
            </w:r>
            <w:r w:rsidRPr="00D60E3D">
              <w:t>4</w:t>
            </w:r>
            <w:r w:rsidR="00D60E3D" w:rsidRPr="00D60E3D">
              <w:t xml:space="preserve"> </w:t>
            </w:r>
            <w:r w:rsidRPr="00D60E3D">
              <w:t>см</w:t>
            </w:r>
            <w:r w:rsidRPr="002A3E52">
              <w:rPr>
                <w:vertAlign w:val="superscript"/>
              </w:rPr>
              <w:t>-1</w:t>
            </w:r>
            <w:r w:rsidRPr="00D60E3D">
              <w:t>.</w:t>
            </w:r>
          </w:p>
        </w:tc>
      </w:tr>
      <w:tr w:rsidR="004E69A5" w:rsidRPr="00D60E3D" w:rsidTr="002A3E52">
        <w:trPr>
          <w:jc w:val="center"/>
        </w:trPr>
        <w:tc>
          <w:tcPr>
            <w:tcW w:w="152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6</w:t>
            </w:r>
            <w:r w:rsidR="00D60E3D" w:rsidRPr="00D60E3D">
              <w:t xml:space="preserve"> - </w:t>
            </w:r>
            <w:r w:rsidRPr="00D60E3D">
              <w:t>14</w:t>
            </w:r>
          </w:p>
        </w:tc>
        <w:tc>
          <w:tcPr>
            <w:tcW w:w="804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ИК-спектр</w:t>
            </w:r>
            <w:r w:rsidR="00D60E3D" w:rsidRPr="00D60E3D">
              <w:t xml:space="preserve"> </w:t>
            </w:r>
            <w:r w:rsidRPr="00D60E3D">
              <w:t>поглощения</w:t>
            </w:r>
            <w:r w:rsidR="00D60E3D" w:rsidRPr="00D60E3D">
              <w:t xml:space="preserve"> </w:t>
            </w:r>
            <w:r w:rsidRPr="00D60E3D">
              <w:t>белка,</w:t>
            </w:r>
            <w:r w:rsidR="00D60E3D" w:rsidRPr="00D60E3D">
              <w:t xml:space="preserve"> </w:t>
            </w:r>
            <w:r w:rsidRPr="00D60E3D">
              <w:t>выраженный</w:t>
            </w:r>
            <w:r w:rsidR="00D60E3D" w:rsidRPr="00D60E3D">
              <w:t xml:space="preserve"> </w:t>
            </w:r>
            <w:r w:rsidRPr="00D60E3D">
              <w:t>в</w:t>
            </w:r>
            <w:r w:rsidR="00D60E3D" w:rsidRPr="00D60E3D">
              <w:t xml:space="preserve"> </w:t>
            </w:r>
            <w:r w:rsidRPr="00D60E3D">
              <w:t>единицах</w:t>
            </w:r>
            <w:r w:rsidR="00D60E3D" w:rsidRPr="00D60E3D">
              <w:t xml:space="preserve"> </w:t>
            </w:r>
            <w:r w:rsidRPr="00D60E3D">
              <w:t>л</w:t>
            </w:r>
            <w:r w:rsidR="00D60E3D" w:rsidRPr="00D60E3D">
              <w:t xml:space="preserve"> </w:t>
            </w:r>
            <w:r w:rsidRPr="00D60E3D">
              <w:t>моль</w:t>
            </w:r>
            <w:r w:rsidRPr="002A3E52">
              <w:rPr>
                <w:vertAlign w:val="superscript"/>
              </w:rPr>
              <w:t>-1</w:t>
            </w:r>
            <w:r w:rsidRPr="002A3E52">
              <w:sym w:font="Times New Roman" w:char="00B7"/>
            </w:r>
            <w:r w:rsidRPr="00D60E3D">
              <w:t>см</w:t>
            </w:r>
            <w:r w:rsidRPr="002A3E52">
              <w:rPr>
                <w:vertAlign w:val="superscript"/>
              </w:rPr>
              <w:t>-1</w:t>
            </w:r>
            <w:r w:rsidRPr="00D60E3D">
              <w:t>.</w:t>
            </w:r>
          </w:p>
        </w:tc>
      </w:tr>
      <w:tr w:rsidR="004E69A5" w:rsidRPr="00D60E3D" w:rsidTr="002A3E52">
        <w:trPr>
          <w:jc w:val="center"/>
        </w:trPr>
        <w:tc>
          <w:tcPr>
            <w:tcW w:w="152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17</w:t>
            </w:r>
          </w:p>
        </w:tc>
        <w:tc>
          <w:tcPr>
            <w:tcW w:w="804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Содержит</w:t>
            </w:r>
            <w:r w:rsidR="00D60E3D" w:rsidRPr="00D60E3D">
              <w:t xml:space="preserve"> </w:t>
            </w:r>
            <w:r w:rsidRPr="00D60E3D">
              <w:t>единственный</w:t>
            </w:r>
            <w:r w:rsidR="00D60E3D" w:rsidRPr="00D60E3D">
              <w:t xml:space="preserve"> </w:t>
            </w:r>
            <w:r w:rsidRPr="00D60E3D">
              <w:t>символ</w:t>
            </w:r>
            <w:r w:rsidR="00D60E3D" w:rsidRPr="00D60E3D">
              <w:t xml:space="preserve"> </w:t>
            </w:r>
            <w:r w:rsidRPr="00D60E3D">
              <w:t>'*',</w:t>
            </w:r>
            <w:r w:rsidR="00D60E3D" w:rsidRPr="00D60E3D">
              <w:t xml:space="preserve"> </w:t>
            </w:r>
            <w:r w:rsidRPr="00D60E3D">
              <w:t>положение</w:t>
            </w:r>
            <w:r w:rsidR="00D60E3D" w:rsidRPr="00D60E3D">
              <w:t xml:space="preserve"> </w:t>
            </w:r>
            <w:r w:rsidRPr="00D60E3D">
              <w:t>которого</w:t>
            </w:r>
            <w:r w:rsidR="00D60E3D" w:rsidRPr="00D60E3D">
              <w:t xml:space="preserve"> </w:t>
            </w:r>
            <w:r w:rsidRPr="00D60E3D">
              <w:t>определяет</w:t>
            </w:r>
            <w:r w:rsidR="00D60E3D" w:rsidRPr="00D60E3D">
              <w:t xml:space="preserve"> </w:t>
            </w:r>
            <w:r w:rsidRPr="00D60E3D">
              <w:t>тип</w:t>
            </w:r>
            <w:r w:rsidR="00D60E3D" w:rsidRPr="00D60E3D">
              <w:t xml:space="preserve"> </w:t>
            </w:r>
            <w:r w:rsidRPr="00D60E3D">
              <w:t>записи</w:t>
            </w:r>
            <w:r w:rsidR="00D60E3D" w:rsidRPr="00D60E3D">
              <w:t xml:space="preserve"> </w:t>
            </w:r>
            <w:r w:rsidRPr="00D60E3D">
              <w:t>данных</w:t>
            </w:r>
            <w:r w:rsidR="00D60E3D" w:rsidRPr="00D60E3D">
              <w:t xml:space="preserve"> </w:t>
            </w:r>
            <w:r w:rsidRPr="00D60E3D">
              <w:t>по</w:t>
            </w:r>
            <w:r w:rsidR="00D60E3D" w:rsidRPr="00D60E3D">
              <w:t xml:space="preserve"> </w:t>
            </w:r>
            <w:r w:rsidRPr="00D60E3D">
              <w:t>аминокислотному</w:t>
            </w:r>
            <w:r w:rsidR="00D60E3D" w:rsidRPr="00D60E3D">
              <w:t xml:space="preserve"> </w:t>
            </w:r>
            <w:r w:rsidRPr="00D60E3D">
              <w:t>составу</w:t>
            </w:r>
            <w:r w:rsidR="00D60E3D" w:rsidRPr="00D60E3D">
              <w:t xml:space="preserve"> </w:t>
            </w:r>
            <w:r w:rsidRPr="00D60E3D">
              <w:t>белка</w:t>
            </w:r>
            <w:r w:rsidR="00D60E3D" w:rsidRPr="00D60E3D">
              <w:t>:</w:t>
            </w:r>
            <w:r w:rsidR="00D60E3D">
              <w:t xml:space="preserve"> (</w:t>
            </w:r>
            <w:r w:rsidRPr="00D60E3D">
              <w:t>а</w:t>
            </w:r>
            <w:r w:rsidR="00D60E3D" w:rsidRPr="00D60E3D">
              <w:t xml:space="preserve">) </w:t>
            </w:r>
            <w:r w:rsidRPr="002A3E52">
              <w:rPr>
                <w:lang w:val="en-US"/>
              </w:rPr>
              <w:t>NAmAc</w:t>
            </w:r>
            <w:r w:rsidR="00D60E3D" w:rsidRPr="00D60E3D">
              <w:t xml:space="preserve"> - </w:t>
            </w:r>
            <w:r w:rsidRPr="00D60E3D">
              <w:t>указывается</w:t>
            </w:r>
            <w:r w:rsidR="00D60E3D" w:rsidRPr="00D60E3D">
              <w:t xml:space="preserve"> </w:t>
            </w:r>
            <w:r w:rsidRPr="00D60E3D">
              <w:t>абсолютное</w:t>
            </w:r>
            <w:r w:rsidR="00D60E3D" w:rsidRPr="00D60E3D">
              <w:t xml:space="preserve"> </w:t>
            </w:r>
            <w:r w:rsidRPr="00D60E3D">
              <w:t>количество</w:t>
            </w:r>
            <w:r w:rsidR="00D60E3D" w:rsidRPr="00D60E3D">
              <w:t xml:space="preserve"> </w:t>
            </w:r>
            <w:r w:rsidRPr="00D60E3D">
              <w:t>остатков</w:t>
            </w:r>
            <w:r w:rsidR="00D60E3D" w:rsidRPr="00D60E3D">
              <w:t xml:space="preserve"> </w:t>
            </w:r>
            <w:r w:rsidRPr="00D60E3D">
              <w:t>каждой</w:t>
            </w:r>
            <w:r w:rsidR="00D60E3D" w:rsidRPr="00D60E3D">
              <w:t xml:space="preserve"> </w:t>
            </w:r>
            <w:r w:rsidRPr="00D60E3D">
              <w:t>аминокислоты</w:t>
            </w:r>
            <w:r w:rsidR="00D60E3D" w:rsidRPr="00D60E3D">
              <w:t xml:space="preserve"> </w:t>
            </w:r>
            <w:r w:rsidRPr="00D60E3D">
              <w:t>в</w:t>
            </w:r>
            <w:r w:rsidR="00D60E3D" w:rsidRPr="00D60E3D">
              <w:t xml:space="preserve"> </w:t>
            </w:r>
            <w:r w:rsidRPr="00D60E3D">
              <w:t>белке</w:t>
            </w:r>
            <w:r w:rsidR="00D60E3D" w:rsidRPr="00D60E3D">
              <w:t>;</w:t>
            </w:r>
            <w:r w:rsidR="00D60E3D">
              <w:t xml:space="preserve"> (</w:t>
            </w:r>
            <w:r w:rsidRPr="00D60E3D">
              <w:t>б</w:t>
            </w:r>
            <w:r w:rsidR="00D60E3D" w:rsidRPr="00D60E3D">
              <w:t xml:space="preserve">) </w:t>
            </w:r>
            <w:r w:rsidRPr="002A3E52">
              <w:rPr>
                <w:lang w:val="en-US"/>
              </w:rPr>
              <w:t>NAmAc</w:t>
            </w:r>
            <w:r w:rsidRPr="00D60E3D">
              <w:t>/</w:t>
            </w:r>
            <w:r w:rsidRPr="002A3E52">
              <w:rPr>
                <w:lang w:val="en-US"/>
              </w:rPr>
              <w:t>N</w:t>
            </w:r>
            <w:r w:rsidR="00D60E3D" w:rsidRPr="00D60E3D">
              <w:t xml:space="preserve"> - </w:t>
            </w:r>
            <w:r w:rsidRPr="00D60E3D">
              <w:t>указывается</w:t>
            </w:r>
            <w:r w:rsidR="00D60E3D" w:rsidRPr="00D60E3D">
              <w:t xml:space="preserve"> </w:t>
            </w:r>
            <w:r w:rsidRPr="00D60E3D">
              <w:t>абсолютное</w:t>
            </w:r>
            <w:r w:rsidR="00D60E3D" w:rsidRPr="00D60E3D">
              <w:t xml:space="preserve"> </w:t>
            </w:r>
            <w:r w:rsidRPr="00D60E3D">
              <w:t>количество</w:t>
            </w:r>
            <w:r w:rsidR="00D60E3D" w:rsidRPr="00D60E3D">
              <w:t xml:space="preserve"> </w:t>
            </w:r>
            <w:r w:rsidRPr="00D60E3D">
              <w:t>остатков</w:t>
            </w:r>
            <w:r w:rsidR="00D60E3D" w:rsidRPr="00D60E3D">
              <w:t xml:space="preserve"> </w:t>
            </w:r>
            <w:r w:rsidRPr="00D60E3D">
              <w:t>каждой</w:t>
            </w:r>
            <w:r w:rsidR="00D60E3D" w:rsidRPr="00D60E3D">
              <w:t xml:space="preserve"> </w:t>
            </w:r>
            <w:r w:rsidRPr="00D60E3D">
              <w:t>аминокислоты</w:t>
            </w:r>
            <w:r w:rsidR="00D60E3D" w:rsidRPr="00D60E3D">
              <w:t xml:space="preserve"> </w:t>
            </w:r>
            <w:r w:rsidRPr="00D60E3D">
              <w:t>в</w:t>
            </w:r>
            <w:r w:rsidR="00D60E3D" w:rsidRPr="00D60E3D">
              <w:t xml:space="preserve"> </w:t>
            </w:r>
            <w:r w:rsidRPr="00D60E3D">
              <w:t>белке,</w:t>
            </w:r>
            <w:r w:rsidR="00D60E3D" w:rsidRPr="00D60E3D">
              <w:t xml:space="preserve"> </w:t>
            </w:r>
            <w:r w:rsidRPr="00D60E3D">
              <w:t>деленное</w:t>
            </w:r>
            <w:r w:rsidR="00D60E3D" w:rsidRPr="00D60E3D">
              <w:t xml:space="preserve"> </w:t>
            </w:r>
            <w:r w:rsidRPr="00D60E3D">
              <w:t>на</w:t>
            </w:r>
            <w:r w:rsidR="00D60E3D" w:rsidRPr="00D60E3D">
              <w:t xml:space="preserve"> </w:t>
            </w:r>
            <w:r w:rsidRPr="00D60E3D">
              <w:t>общее</w:t>
            </w:r>
            <w:r w:rsidR="00D60E3D" w:rsidRPr="00D60E3D">
              <w:t xml:space="preserve"> </w:t>
            </w:r>
            <w:r w:rsidRPr="00D60E3D">
              <w:t>количество</w:t>
            </w:r>
            <w:r w:rsidR="00D60E3D" w:rsidRPr="00D60E3D">
              <w:t xml:space="preserve"> </w:t>
            </w:r>
            <w:r w:rsidRPr="00D60E3D">
              <w:t>аминокислотных</w:t>
            </w:r>
            <w:r w:rsidR="00D60E3D" w:rsidRPr="00D60E3D">
              <w:t xml:space="preserve"> </w:t>
            </w:r>
            <w:r w:rsidRPr="00D60E3D">
              <w:t>остатков.</w:t>
            </w:r>
          </w:p>
        </w:tc>
      </w:tr>
      <w:tr w:rsidR="004E69A5" w:rsidRPr="00D60E3D" w:rsidTr="002A3E52">
        <w:trPr>
          <w:jc w:val="center"/>
        </w:trPr>
        <w:tc>
          <w:tcPr>
            <w:tcW w:w="152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19</w:t>
            </w:r>
            <w:r w:rsidR="00D60E3D" w:rsidRPr="00D60E3D">
              <w:t xml:space="preserve"> - </w:t>
            </w:r>
            <w:r w:rsidRPr="00D60E3D">
              <w:t>40</w:t>
            </w:r>
          </w:p>
        </w:tc>
        <w:tc>
          <w:tcPr>
            <w:tcW w:w="804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Аминокислотный</w:t>
            </w:r>
            <w:r w:rsidR="00D60E3D" w:rsidRPr="00D60E3D">
              <w:t xml:space="preserve"> </w:t>
            </w:r>
            <w:r w:rsidRPr="00D60E3D">
              <w:t>состав</w:t>
            </w:r>
            <w:r w:rsidR="00D60E3D" w:rsidRPr="00D60E3D">
              <w:t xml:space="preserve"> </w:t>
            </w:r>
            <w:r w:rsidRPr="00D60E3D">
              <w:t>белка.</w:t>
            </w:r>
            <w:r w:rsidR="00D60E3D" w:rsidRPr="00D60E3D">
              <w:t xml:space="preserve"> </w:t>
            </w:r>
            <w:r w:rsidRPr="00D60E3D">
              <w:t>Здесь</w:t>
            </w:r>
            <w:r w:rsidR="00D60E3D" w:rsidRPr="00D60E3D">
              <w:t xml:space="preserve"> </w:t>
            </w:r>
            <w:r w:rsidRPr="00D60E3D">
              <w:t>же</w:t>
            </w:r>
            <w:r w:rsidR="00D60E3D" w:rsidRPr="00D60E3D">
              <w:t xml:space="preserve"> </w:t>
            </w:r>
            <w:r w:rsidRPr="00D60E3D">
              <w:t>отдельно</w:t>
            </w:r>
            <w:r w:rsidR="00D60E3D" w:rsidRPr="00D60E3D">
              <w:t xml:space="preserve"> </w:t>
            </w:r>
            <w:r w:rsidRPr="00D60E3D">
              <w:t>указываются</w:t>
            </w:r>
            <w:r w:rsidR="00D60E3D" w:rsidRPr="00D60E3D">
              <w:t xml:space="preserve"> </w:t>
            </w:r>
            <w:r w:rsidRPr="002A3E52">
              <w:rPr>
                <w:lang w:val="en-US"/>
              </w:rPr>
              <w:t>N</w:t>
            </w:r>
            <w:r w:rsidR="00D60E3D" w:rsidRPr="00D60E3D">
              <w:t xml:space="preserve"> - </w:t>
            </w:r>
            <w:r w:rsidRPr="00D60E3D">
              <w:t>и</w:t>
            </w:r>
            <w:r w:rsidR="00D60E3D" w:rsidRPr="00D60E3D">
              <w:t xml:space="preserve"> </w:t>
            </w:r>
            <w:r w:rsidRPr="002A3E52">
              <w:rPr>
                <w:lang w:val="en-US"/>
              </w:rPr>
              <w:t>C</w:t>
            </w:r>
            <w:r w:rsidRPr="00D60E3D">
              <w:t>-концевые</w:t>
            </w:r>
            <w:r w:rsidR="00D60E3D" w:rsidRPr="00D60E3D">
              <w:t xml:space="preserve"> </w:t>
            </w:r>
            <w:r w:rsidRPr="00D60E3D">
              <w:t>группы</w:t>
            </w:r>
            <w:r w:rsidR="00D60E3D" w:rsidRPr="00D60E3D">
              <w:t xml:space="preserve"> </w:t>
            </w:r>
            <w:r w:rsidRPr="00D60E3D">
              <w:t>белка.</w:t>
            </w:r>
          </w:p>
        </w:tc>
      </w:tr>
      <w:tr w:rsidR="004E69A5" w:rsidRPr="00D60E3D" w:rsidTr="002A3E52">
        <w:trPr>
          <w:jc w:val="center"/>
        </w:trPr>
        <w:tc>
          <w:tcPr>
            <w:tcW w:w="152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42</w:t>
            </w:r>
          </w:p>
        </w:tc>
        <w:tc>
          <w:tcPr>
            <w:tcW w:w="804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Общее</w:t>
            </w:r>
            <w:r w:rsidR="00D60E3D" w:rsidRPr="00D60E3D">
              <w:t xml:space="preserve"> </w:t>
            </w:r>
            <w:r w:rsidRPr="00D60E3D">
              <w:t>количество</w:t>
            </w:r>
            <w:r w:rsidR="00D60E3D" w:rsidRPr="00D60E3D">
              <w:t xml:space="preserve"> </w:t>
            </w:r>
            <w:r w:rsidRPr="00D60E3D">
              <w:t>аминокислотных</w:t>
            </w:r>
            <w:r w:rsidR="00D60E3D" w:rsidRPr="00D60E3D">
              <w:t xml:space="preserve"> </w:t>
            </w:r>
            <w:r w:rsidRPr="00D60E3D">
              <w:t>остатков</w:t>
            </w:r>
            <w:r w:rsidR="00D60E3D" w:rsidRPr="00D60E3D">
              <w:t xml:space="preserve"> </w:t>
            </w:r>
            <w:r w:rsidRPr="00D60E3D">
              <w:t>в</w:t>
            </w:r>
            <w:r w:rsidR="00D60E3D" w:rsidRPr="00D60E3D">
              <w:t xml:space="preserve"> </w:t>
            </w:r>
            <w:r w:rsidRPr="00D60E3D">
              <w:t>белке</w:t>
            </w:r>
            <w:r w:rsidR="00D60E3D" w:rsidRPr="00D60E3D">
              <w:t xml:space="preserve"> </w:t>
            </w:r>
            <w:r w:rsidRPr="00D60E3D">
              <w:t>и</w:t>
            </w:r>
            <w:r w:rsidR="00D60E3D" w:rsidRPr="00D60E3D">
              <w:t xml:space="preserve"> </w:t>
            </w:r>
            <w:r w:rsidRPr="00D60E3D">
              <w:t>значение</w:t>
            </w:r>
            <w:r w:rsidR="00D60E3D" w:rsidRPr="00D60E3D">
              <w:t xml:space="preserve"> </w:t>
            </w:r>
            <w:r w:rsidRPr="002A3E52">
              <w:rPr>
                <w:lang w:val="en-US"/>
              </w:rPr>
              <w:t>pH</w:t>
            </w:r>
            <w:r w:rsidRPr="00D60E3D">
              <w:t>,</w:t>
            </w:r>
            <w:r w:rsidR="00D60E3D" w:rsidRPr="00D60E3D">
              <w:t xml:space="preserve"> </w:t>
            </w:r>
            <w:r w:rsidRPr="00D60E3D">
              <w:t>при</w:t>
            </w:r>
            <w:r w:rsidR="00D60E3D" w:rsidRPr="00D60E3D">
              <w:t xml:space="preserve"> </w:t>
            </w:r>
            <w:r w:rsidRPr="00D60E3D">
              <w:t>котором</w:t>
            </w:r>
            <w:r w:rsidR="00D60E3D" w:rsidRPr="00D60E3D">
              <w:t xml:space="preserve"> </w:t>
            </w:r>
            <w:r w:rsidRPr="00D60E3D">
              <w:t>снимался</w:t>
            </w:r>
            <w:r w:rsidR="00D60E3D" w:rsidRPr="00D60E3D">
              <w:t xml:space="preserve"> </w:t>
            </w:r>
            <w:r w:rsidRPr="00D60E3D">
              <w:t>спектр.</w:t>
            </w:r>
            <w:r w:rsidR="00D60E3D" w:rsidRPr="00D60E3D">
              <w:t xml:space="preserve"> </w:t>
            </w:r>
            <w:r w:rsidRPr="00D60E3D">
              <w:t>Указывать</w:t>
            </w:r>
            <w:r w:rsidR="00D60E3D" w:rsidRPr="00D60E3D">
              <w:t xml:space="preserve"> </w:t>
            </w:r>
            <w:r w:rsidRPr="00D60E3D">
              <w:t>значение</w:t>
            </w:r>
            <w:r w:rsidR="00D60E3D" w:rsidRPr="00D60E3D">
              <w:t xml:space="preserve"> </w:t>
            </w:r>
            <w:r w:rsidRPr="002A3E52">
              <w:rPr>
                <w:lang w:val="en-US"/>
              </w:rPr>
              <w:t>pH</w:t>
            </w:r>
            <w:r w:rsidR="00D60E3D" w:rsidRPr="00D60E3D">
              <w:t xml:space="preserve"> </w:t>
            </w:r>
            <w:r w:rsidRPr="00D60E3D">
              <w:t>нужно</w:t>
            </w:r>
            <w:r w:rsidR="00D60E3D" w:rsidRPr="00D60E3D">
              <w:t xml:space="preserve"> </w:t>
            </w:r>
            <w:r w:rsidRPr="00D60E3D">
              <w:t>обязательно,</w:t>
            </w:r>
            <w:r w:rsidR="00D60E3D" w:rsidRPr="00D60E3D">
              <w:t xml:space="preserve"> </w:t>
            </w:r>
            <w:r w:rsidRPr="00D60E3D">
              <w:t>а</w:t>
            </w:r>
            <w:r w:rsidR="00D60E3D" w:rsidRPr="00D60E3D">
              <w:t xml:space="preserve"> </w:t>
            </w:r>
            <w:r w:rsidRPr="00D60E3D">
              <w:t>общее</w:t>
            </w:r>
            <w:r w:rsidR="00D60E3D" w:rsidRPr="00D60E3D">
              <w:t xml:space="preserve"> </w:t>
            </w:r>
            <w:r w:rsidRPr="00D60E3D">
              <w:t>количество</w:t>
            </w:r>
            <w:r w:rsidR="00D60E3D" w:rsidRPr="00D60E3D">
              <w:t xml:space="preserve"> </w:t>
            </w:r>
            <w:r w:rsidRPr="00D60E3D">
              <w:t>аминокислотных</w:t>
            </w:r>
            <w:r w:rsidR="00D60E3D" w:rsidRPr="00D60E3D">
              <w:t xml:space="preserve"> </w:t>
            </w:r>
            <w:r w:rsidRPr="00D60E3D">
              <w:t>остатков</w:t>
            </w:r>
            <w:r w:rsidR="00D60E3D" w:rsidRPr="00D60E3D">
              <w:t xml:space="preserve"> - </w:t>
            </w:r>
            <w:r w:rsidRPr="00D60E3D">
              <w:t>только</w:t>
            </w:r>
            <w:r w:rsidR="00D60E3D" w:rsidRPr="00D60E3D">
              <w:t xml:space="preserve"> </w:t>
            </w:r>
            <w:r w:rsidRPr="00D60E3D">
              <w:t>в</w:t>
            </w:r>
            <w:r w:rsidR="00D60E3D" w:rsidRPr="00D60E3D">
              <w:t xml:space="preserve"> </w:t>
            </w:r>
            <w:r w:rsidRPr="00D60E3D">
              <w:t>том</w:t>
            </w:r>
            <w:r w:rsidR="00D60E3D" w:rsidRPr="00D60E3D">
              <w:t xml:space="preserve"> </w:t>
            </w:r>
            <w:r w:rsidRPr="00D60E3D">
              <w:t>случае,</w:t>
            </w:r>
            <w:r w:rsidR="00D60E3D" w:rsidRPr="00D60E3D">
              <w:t xml:space="preserve"> </w:t>
            </w:r>
            <w:r w:rsidRPr="00D60E3D">
              <w:t>если</w:t>
            </w:r>
            <w:r w:rsidR="00D60E3D" w:rsidRPr="00D60E3D">
              <w:t xml:space="preserve"> </w:t>
            </w:r>
            <w:r w:rsidRPr="00D60E3D">
              <w:t>при</w:t>
            </w:r>
            <w:r w:rsidR="00D60E3D" w:rsidRPr="00D60E3D">
              <w:t xml:space="preserve"> </w:t>
            </w:r>
            <w:r w:rsidRPr="00D60E3D">
              <w:t>записи</w:t>
            </w:r>
            <w:r w:rsidR="00D60E3D" w:rsidRPr="00D60E3D">
              <w:t xml:space="preserve"> </w:t>
            </w:r>
            <w:r w:rsidRPr="00D60E3D">
              <w:t>аминокислотного</w:t>
            </w:r>
            <w:r w:rsidR="00D60E3D" w:rsidRPr="00D60E3D">
              <w:t xml:space="preserve"> </w:t>
            </w:r>
            <w:r w:rsidRPr="00D60E3D">
              <w:t>состава</w:t>
            </w:r>
            <w:r w:rsidR="00D60E3D" w:rsidRPr="00D60E3D">
              <w:t xml:space="preserve"> </w:t>
            </w:r>
            <w:r w:rsidRPr="00D60E3D">
              <w:t>белка</w:t>
            </w:r>
            <w:r w:rsidR="00D60E3D" w:rsidRPr="00D60E3D">
              <w:t xml:space="preserve"> </w:t>
            </w:r>
            <w:r w:rsidRPr="00D60E3D">
              <w:t>записывались</w:t>
            </w:r>
            <w:r w:rsidR="00D60E3D" w:rsidRPr="00D60E3D">
              <w:t xml:space="preserve"> </w:t>
            </w:r>
            <w:r w:rsidRPr="00D60E3D">
              <w:t>относительные</w:t>
            </w:r>
            <w:r w:rsidR="00D60E3D" w:rsidRPr="00D60E3D">
              <w:t xml:space="preserve"> </w:t>
            </w:r>
            <w:r w:rsidRPr="00D60E3D">
              <w:t>доли</w:t>
            </w:r>
            <w:r w:rsidR="00D60E3D" w:rsidRPr="00D60E3D">
              <w:t xml:space="preserve"> </w:t>
            </w:r>
            <w:r w:rsidRPr="00D60E3D">
              <w:t>аминокислотных</w:t>
            </w:r>
            <w:r w:rsidR="00D60E3D" w:rsidRPr="00D60E3D">
              <w:t xml:space="preserve"> </w:t>
            </w:r>
            <w:r w:rsidRPr="00D60E3D">
              <w:t>остатков</w:t>
            </w:r>
            <w:r w:rsidR="00D60E3D">
              <w:t xml:space="preserve"> (</w:t>
            </w:r>
            <w:r w:rsidRPr="00D60E3D">
              <w:t>вариант</w:t>
            </w:r>
            <w:r w:rsidR="00D60E3D">
              <w:t xml:space="preserve"> (</w:t>
            </w:r>
            <w:r w:rsidRPr="00D60E3D">
              <w:t>б</w:t>
            </w:r>
            <w:r w:rsidR="00D60E3D" w:rsidRPr="00D60E3D">
              <w:t>)).</w:t>
            </w:r>
          </w:p>
        </w:tc>
      </w:tr>
      <w:tr w:rsidR="004E69A5" w:rsidRPr="00D60E3D" w:rsidTr="002A3E52">
        <w:trPr>
          <w:jc w:val="center"/>
        </w:trPr>
        <w:tc>
          <w:tcPr>
            <w:tcW w:w="1526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43</w:t>
            </w:r>
          </w:p>
        </w:tc>
        <w:tc>
          <w:tcPr>
            <w:tcW w:w="8044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Комментарий</w:t>
            </w:r>
            <w:r w:rsidR="00D60E3D" w:rsidRPr="00D60E3D">
              <w:t xml:space="preserve"> </w:t>
            </w:r>
            <w:r w:rsidRPr="00D60E3D">
              <w:t>к</w:t>
            </w:r>
            <w:r w:rsidR="00D60E3D" w:rsidRPr="00D60E3D">
              <w:t xml:space="preserve"> </w:t>
            </w:r>
            <w:r w:rsidRPr="00D60E3D">
              <w:t>файлу</w:t>
            </w:r>
          </w:p>
        </w:tc>
      </w:tr>
    </w:tbl>
    <w:p w:rsidR="004E69A5" w:rsidRPr="00D60E3D" w:rsidRDefault="004E69A5" w:rsidP="00D60E3D">
      <w:pPr>
        <w:tabs>
          <w:tab w:val="left" w:pos="726"/>
        </w:tabs>
      </w:pPr>
    </w:p>
    <w:p w:rsidR="004E69A5" w:rsidRPr="00D60E3D" w:rsidRDefault="004E69A5" w:rsidP="00D60E3D">
      <w:pPr>
        <w:tabs>
          <w:tab w:val="left" w:pos="726"/>
        </w:tabs>
      </w:pPr>
      <w:r w:rsidRPr="00D60E3D">
        <w:t>Пример</w:t>
      </w:r>
      <w:r w:rsidR="00D60E3D" w:rsidRPr="00D60E3D">
        <w:t xml:space="preserve"> </w:t>
      </w:r>
      <w:r w:rsidRPr="00D60E3D">
        <w:t>заполнения</w:t>
      </w:r>
      <w:r w:rsidR="00D60E3D" w:rsidRPr="00D60E3D">
        <w:t xml:space="preserve"> </w:t>
      </w:r>
      <w:r w:rsidRPr="00D60E3D">
        <w:t>файла</w:t>
      </w:r>
      <w:r w:rsidR="00D60E3D" w:rsidRPr="00D60E3D">
        <w:t xml:space="preserve"> </w:t>
      </w:r>
      <w:r w:rsidRPr="00D60E3D">
        <w:t>можно</w:t>
      </w:r>
      <w:r w:rsidR="00D60E3D" w:rsidRPr="00D60E3D">
        <w:t xml:space="preserve"> </w:t>
      </w:r>
      <w:r w:rsidRPr="00D60E3D">
        <w:t>посмотреть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уже</w:t>
      </w:r>
      <w:r w:rsidR="00D60E3D" w:rsidRPr="00D60E3D">
        <w:t xml:space="preserve"> </w:t>
      </w:r>
      <w:r w:rsidRPr="00D60E3D">
        <w:t>имеющемся</w:t>
      </w:r>
      <w:r w:rsidR="00D60E3D" w:rsidRPr="00D60E3D">
        <w:t xml:space="preserve"> </w:t>
      </w:r>
      <w:r w:rsidRPr="00D60E3D">
        <w:t>файле</w:t>
      </w:r>
      <w:r w:rsidR="00D60E3D" w:rsidRPr="00D60E3D">
        <w:t xml:space="preserve"> </w:t>
      </w:r>
      <w:r w:rsidRPr="00D60E3D">
        <w:rPr>
          <w:lang w:val="en-US"/>
        </w:rPr>
        <w:t>SOURCE</w:t>
      </w:r>
      <w:r w:rsidRPr="00D60E3D">
        <w:t>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После</w:t>
      </w:r>
      <w:r w:rsidR="00D60E3D" w:rsidRPr="00D60E3D">
        <w:t xml:space="preserve"> </w:t>
      </w:r>
      <w:r w:rsidRPr="00D60E3D">
        <w:t>подготовки</w:t>
      </w:r>
      <w:r w:rsidR="00D60E3D" w:rsidRPr="00D60E3D">
        <w:t xml:space="preserve"> </w:t>
      </w:r>
      <w:r w:rsidRPr="00D60E3D">
        <w:t>файла</w:t>
      </w:r>
      <w:r w:rsidR="00D60E3D" w:rsidRPr="00D60E3D">
        <w:t xml:space="preserve"> </w:t>
      </w:r>
      <w:r w:rsidRPr="00D60E3D">
        <w:rPr>
          <w:lang w:val="en-US"/>
        </w:rPr>
        <w:t>SOURCE</w:t>
      </w:r>
      <w:r w:rsidR="00D60E3D" w:rsidRPr="00D60E3D">
        <w:t xml:space="preserve"> </w:t>
      </w:r>
      <w:r w:rsidRPr="00D60E3D">
        <w:t>необходимо</w:t>
      </w:r>
      <w:r w:rsidR="00D60E3D" w:rsidRPr="00D60E3D">
        <w:t xml:space="preserve"> </w:t>
      </w:r>
      <w:r w:rsidRPr="00D60E3D">
        <w:t>запустить</w:t>
      </w:r>
      <w:r w:rsidR="00D60E3D" w:rsidRPr="00D60E3D">
        <w:t xml:space="preserve"> </w:t>
      </w:r>
      <w:r w:rsidRPr="00D60E3D">
        <w:t>вычисления.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этого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командной</w:t>
      </w:r>
      <w:r w:rsidR="00D60E3D" w:rsidRPr="00D60E3D">
        <w:t xml:space="preserve"> </w:t>
      </w:r>
      <w:r w:rsidRPr="00D60E3D">
        <w:t>строке</w:t>
      </w:r>
      <w:r w:rsidR="00D60E3D" w:rsidRPr="00D60E3D">
        <w:t xml:space="preserve"> </w:t>
      </w:r>
      <w:r w:rsidRPr="00D60E3D">
        <w:t>следует</w:t>
      </w:r>
      <w:r w:rsidR="00D60E3D" w:rsidRPr="00D60E3D">
        <w:t xml:space="preserve"> </w:t>
      </w:r>
      <w:r w:rsidRPr="00D60E3D">
        <w:t>ввести</w:t>
      </w:r>
    </w:p>
    <w:p w:rsidR="00D60E3D" w:rsidRPr="00D60E3D" w:rsidRDefault="004E69A5" w:rsidP="00D60E3D">
      <w:pPr>
        <w:tabs>
          <w:tab w:val="left" w:pos="726"/>
        </w:tabs>
      </w:pPr>
      <w:r w:rsidRPr="00D60E3D">
        <w:rPr>
          <w:lang w:val="en-US"/>
        </w:rPr>
        <w:t>STRUC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SOURCE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OUT.SVD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OUT.CON</w:t>
      </w:r>
      <w:r w:rsidR="00076AC9" w:rsidRPr="00076AC9">
        <w:rPr>
          <w:lang w:val="en-US"/>
        </w:rPr>
        <w:t xml:space="preserve"> </w:t>
      </w:r>
      <w:r w:rsidRPr="00D60E3D">
        <w:t>и</w:t>
      </w:r>
      <w:r w:rsidR="00D60E3D" w:rsidRPr="00076AC9">
        <w:rPr>
          <w:lang w:val="en-US"/>
        </w:rPr>
        <w:t xml:space="preserve"> </w:t>
      </w:r>
      <w:r w:rsidRPr="00D60E3D">
        <w:t>нажать</w:t>
      </w:r>
      <w:r w:rsidR="00D60E3D" w:rsidRPr="00076AC9">
        <w:rPr>
          <w:lang w:val="en-US"/>
        </w:rPr>
        <w:t xml:space="preserve"> </w:t>
      </w:r>
      <w:r w:rsidRPr="00D60E3D">
        <w:t>кнопку</w:t>
      </w:r>
      <w:r w:rsidR="00D60E3D" w:rsidRPr="00076AC9">
        <w:rPr>
          <w:lang w:val="en-US"/>
        </w:rPr>
        <w:t xml:space="preserve"> [</w:t>
      </w:r>
      <w:r w:rsidRPr="00D60E3D">
        <w:rPr>
          <w:lang w:val="en-US"/>
        </w:rPr>
        <w:t>Enter</w:t>
      </w:r>
      <w:r w:rsidR="00D60E3D" w:rsidRPr="00076AC9">
        <w:rPr>
          <w:lang w:val="en-US"/>
        </w:rPr>
        <w:t xml:space="preserve">]. </w:t>
      </w:r>
      <w:r w:rsidR="00D60E3D">
        <w:t>(</w:t>
      </w:r>
      <w:r w:rsidRPr="00D60E3D">
        <w:t>Названия</w:t>
      </w:r>
      <w:r w:rsidR="00D60E3D" w:rsidRPr="00D60E3D">
        <w:t xml:space="preserve"> </w:t>
      </w:r>
      <w:r w:rsidRPr="00D60E3D">
        <w:t>файлов</w:t>
      </w:r>
      <w:r w:rsidR="00D60E3D" w:rsidRPr="00D60E3D">
        <w:t xml:space="preserve"> </w:t>
      </w:r>
      <w:r w:rsidRPr="00D60E3D">
        <w:rPr>
          <w:lang w:val="en-US"/>
        </w:rPr>
        <w:t>SOURCE</w:t>
      </w:r>
      <w:r w:rsidRPr="00D60E3D">
        <w:t>,</w:t>
      </w:r>
      <w:r w:rsidR="00D60E3D" w:rsidRPr="00D60E3D">
        <w:t xml:space="preserve"> </w:t>
      </w:r>
      <w:r w:rsidRPr="00D60E3D">
        <w:rPr>
          <w:lang w:val="en-US"/>
        </w:rPr>
        <w:t>OUT</w:t>
      </w:r>
      <w:r w:rsidRPr="00D60E3D">
        <w:t>.</w:t>
      </w:r>
      <w:r w:rsidRPr="00D60E3D">
        <w:rPr>
          <w:lang w:val="en-US"/>
        </w:rPr>
        <w:t>SVD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rPr>
          <w:lang w:val="en-US"/>
        </w:rPr>
        <w:t>OUT</w:t>
      </w:r>
      <w:r w:rsidRPr="00D60E3D">
        <w:t>.</w:t>
      </w:r>
      <w:r w:rsidRPr="00D60E3D">
        <w:rPr>
          <w:lang w:val="en-US"/>
        </w:rPr>
        <w:t>CON</w:t>
      </w:r>
      <w:r w:rsidR="00D60E3D" w:rsidRPr="00D60E3D">
        <w:t xml:space="preserve"> </w:t>
      </w:r>
      <w:r w:rsidRPr="00D60E3D">
        <w:t>могут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любыми,</w:t>
      </w:r>
      <w:r w:rsidR="00D60E3D" w:rsidRPr="00D60E3D">
        <w:t xml:space="preserve"> </w:t>
      </w:r>
      <w:r w:rsidRPr="00D60E3D">
        <w:t>следует</w:t>
      </w:r>
      <w:r w:rsidR="00D60E3D" w:rsidRPr="00D60E3D">
        <w:t xml:space="preserve"> </w:t>
      </w:r>
      <w:r w:rsidRPr="00D60E3D">
        <w:t>лишь</w:t>
      </w:r>
      <w:r w:rsidR="00D60E3D" w:rsidRPr="00D60E3D">
        <w:t xml:space="preserve"> </w:t>
      </w:r>
      <w:r w:rsidRPr="00D60E3D">
        <w:t>соблюдать</w:t>
      </w:r>
      <w:r w:rsidR="00D60E3D" w:rsidRPr="00D60E3D">
        <w:t xml:space="preserve"> </w:t>
      </w:r>
      <w:r w:rsidRPr="00D60E3D">
        <w:t>указанный</w:t>
      </w:r>
      <w:r w:rsidR="00D60E3D" w:rsidRPr="00D60E3D">
        <w:t xml:space="preserve"> </w:t>
      </w:r>
      <w:r w:rsidRPr="00D60E3D">
        <w:t>порядок</w:t>
      </w:r>
      <w:r w:rsidR="00D60E3D" w:rsidRPr="00D60E3D">
        <w:t xml:space="preserve"> </w:t>
      </w:r>
      <w:r w:rsidRPr="00D60E3D">
        <w:t>пр</w:t>
      </w:r>
      <w:r w:rsidR="00D60E3D" w:rsidRPr="00D60E3D">
        <w:t xml:space="preserve"> </w:t>
      </w:r>
      <w:r w:rsidRPr="00D60E3D">
        <w:t>их</w:t>
      </w:r>
      <w:r w:rsidR="00D60E3D" w:rsidRPr="00D60E3D">
        <w:t xml:space="preserve"> </w:t>
      </w:r>
      <w:r w:rsidRPr="00D60E3D">
        <w:t>записи.</w:t>
      </w:r>
      <w:r w:rsidR="00D60E3D" w:rsidRPr="00D60E3D">
        <w:t>)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После</w:t>
      </w:r>
      <w:r w:rsidR="00D60E3D" w:rsidRPr="00D60E3D">
        <w:t xml:space="preserve"> </w:t>
      </w:r>
      <w:r w:rsidRPr="00D60E3D">
        <w:t>окончания</w:t>
      </w:r>
      <w:r w:rsidR="00D60E3D" w:rsidRPr="00D60E3D">
        <w:t xml:space="preserve"> </w:t>
      </w:r>
      <w:r w:rsidRPr="00D60E3D">
        <w:t>работы</w:t>
      </w:r>
      <w:r w:rsidR="00D60E3D" w:rsidRPr="00D60E3D">
        <w:t xml:space="preserve"> </w:t>
      </w:r>
      <w:r w:rsidRPr="00D60E3D">
        <w:t>программ</w:t>
      </w:r>
      <w:r w:rsidR="00D60E3D" w:rsidRPr="00D60E3D">
        <w:t xml:space="preserve"> </w:t>
      </w:r>
      <w:r w:rsidRPr="00D60E3D">
        <w:t>результаты</w:t>
      </w:r>
      <w:r w:rsidR="00D60E3D" w:rsidRPr="00D60E3D">
        <w:t xml:space="preserve"> </w:t>
      </w:r>
      <w:r w:rsidRPr="00D60E3D">
        <w:t>вычислений</w:t>
      </w:r>
      <w:r w:rsidR="00D60E3D" w:rsidRPr="00D60E3D">
        <w:t xml:space="preserve"> </w:t>
      </w:r>
      <w:r w:rsidRPr="00D60E3D">
        <w:t>моут</w:t>
      </w:r>
      <w:r w:rsidR="00D60E3D" w:rsidRPr="00D60E3D">
        <w:t xml:space="preserve"> </w:t>
      </w:r>
      <w:r w:rsidRPr="00D60E3D">
        <w:t>быть</w:t>
      </w:r>
      <w:r w:rsidR="00D60E3D" w:rsidRPr="00D60E3D">
        <w:t xml:space="preserve"> </w:t>
      </w:r>
      <w:r w:rsidRPr="00D60E3D">
        <w:t>просмотрены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файлах</w:t>
      </w:r>
      <w:r w:rsidR="00D60E3D" w:rsidRPr="00D60E3D">
        <w:t xml:space="preserve"> </w:t>
      </w:r>
      <w:r w:rsidRPr="00D60E3D">
        <w:rPr>
          <w:lang w:val="en-US"/>
        </w:rPr>
        <w:t>OUT</w:t>
      </w:r>
      <w:r w:rsidRPr="00D60E3D">
        <w:t>.</w:t>
      </w:r>
      <w:r w:rsidRPr="00D60E3D">
        <w:rPr>
          <w:lang w:val="en-US"/>
        </w:rPr>
        <w:t>SVD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rPr>
          <w:lang w:val="en-US"/>
        </w:rPr>
        <w:t>OUT</w:t>
      </w:r>
      <w:r w:rsidRPr="00D60E3D">
        <w:t>.</w:t>
      </w:r>
      <w:r w:rsidRPr="00D60E3D">
        <w:rPr>
          <w:lang w:val="en-US"/>
        </w:rPr>
        <w:t>CON</w:t>
      </w:r>
      <w:r w:rsidR="00D60E3D" w:rsidRPr="00D60E3D">
        <w:t xml:space="preserve"> </w:t>
      </w:r>
      <w:r w:rsidRPr="00D60E3D">
        <w:t>с</w:t>
      </w:r>
      <w:r w:rsidR="00D60E3D" w:rsidRPr="00D60E3D">
        <w:t xml:space="preserve"> </w:t>
      </w:r>
      <w:r w:rsidRPr="00D60E3D">
        <w:t>помощью</w:t>
      </w:r>
      <w:r w:rsidR="00D60E3D" w:rsidRPr="00D60E3D">
        <w:t xml:space="preserve"> </w:t>
      </w:r>
      <w:r w:rsidRPr="00D60E3D">
        <w:t>любого</w:t>
      </w:r>
      <w:r w:rsidR="00D60E3D" w:rsidRPr="00D60E3D">
        <w:t xml:space="preserve"> </w:t>
      </w:r>
      <w:r w:rsidRPr="00D60E3D">
        <w:t>текстового</w:t>
      </w:r>
      <w:r w:rsidR="00D60E3D" w:rsidRPr="00D60E3D">
        <w:t xml:space="preserve"> </w:t>
      </w:r>
      <w:r w:rsidRPr="00D60E3D">
        <w:t>редактора.</w:t>
      </w:r>
      <w:r w:rsidR="00D60E3D" w:rsidRPr="00D60E3D">
        <w:t xml:space="preserve"> </w:t>
      </w:r>
      <w:r w:rsidRPr="00D60E3D">
        <w:t>Первая</w:t>
      </w:r>
      <w:r w:rsidR="00D60E3D" w:rsidRPr="00D60E3D">
        <w:t xml:space="preserve"> </w:t>
      </w:r>
      <w:r w:rsidRPr="00D60E3D">
        <w:t>часть</w:t>
      </w:r>
      <w:r w:rsidR="00D60E3D" w:rsidRPr="00D60E3D">
        <w:t xml:space="preserve"> </w:t>
      </w:r>
      <w:r w:rsidRPr="00D60E3D">
        <w:t>этих</w:t>
      </w:r>
      <w:r w:rsidR="00D60E3D" w:rsidRPr="00D60E3D">
        <w:t xml:space="preserve"> </w:t>
      </w:r>
      <w:r w:rsidRPr="00D60E3D">
        <w:t>файлов</w:t>
      </w:r>
      <w:r w:rsidR="00D60E3D" w:rsidRPr="00D60E3D">
        <w:t xml:space="preserve"> </w:t>
      </w:r>
      <w:r w:rsidRPr="00D60E3D">
        <w:t>содержит</w:t>
      </w:r>
      <w:r w:rsidR="00D60E3D" w:rsidRPr="00D60E3D">
        <w:t xml:space="preserve"> </w:t>
      </w:r>
      <w:r w:rsidRPr="00D60E3D">
        <w:t>информацию</w:t>
      </w:r>
      <w:r w:rsidR="00D60E3D" w:rsidRPr="00D60E3D">
        <w:t xml:space="preserve"> </w:t>
      </w:r>
      <w:r w:rsidRPr="00D60E3D">
        <w:t>о</w:t>
      </w:r>
      <w:r w:rsidR="00D60E3D" w:rsidRPr="00D60E3D">
        <w:t xml:space="preserve"> </w:t>
      </w:r>
      <w:r w:rsidRPr="00D60E3D">
        <w:t>входных</w:t>
      </w:r>
      <w:r w:rsidR="00D60E3D" w:rsidRPr="00D60E3D">
        <w:t xml:space="preserve"> </w:t>
      </w:r>
      <w:r w:rsidRPr="00D60E3D">
        <w:t>данных</w:t>
      </w:r>
      <w:r w:rsidR="00D60E3D">
        <w:t xml:space="preserve"> (</w:t>
      </w:r>
      <w:r w:rsidRPr="00D60E3D">
        <w:t>взятую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файла</w:t>
      </w:r>
      <w:r w:rsidR="00D60E3D" w:rsidRPr="00D60E3D">
        <w:t xml:space="preserve"> </w:t>
      </w:r>
      <w:r w:rsidRPr="00D60E3D">
        <w:rPr>
          <w:lang w:val="en-US"/>
        </w:rPr>
        <w:t>SOURCE</w:t>
      </w:r>
      <w:r w:rsidR="00D60E3D" w:rsidRPr="00D60E3D">
        <w:t xml:space="preserve">). </w:t>
      </w:r>
      <w:r w:rsidRPr="00D60E3D">
        <w:t>Далее</w:t>
      </w:r>
      <w:r w:rsidR="00D60E3D" w:rsidRPr="00D60E3D">
        <w:t xml:space="preserve"> </w:t>
      </w:r>
      <w:r w:rsidRPr="00D60E3D">
        <w:t>следует</w:t>
      </w:r>
      <w:r w:rsidR="00D60E3D" w:rsidRPr="00D60E3D">
        <w:t xml:space="preserve"> </w:t>
      </w:r>
      <w:r w:rsidRPr="00D60E3D">
        <w:t>набор</w:t>
      </w:r>
      <w:r w:rsidR="00D60E3D" w:rsidRPr="00D60E3D">
        <w:t xml:space="preserve"> </w:t>
      </w:r>
      <w:r w:rsidRPr="00D60E3D">
        <w:t>решений,</w:t>
      </w:r>
      <w:r w:rsidR="00D60E3D" w:rsidRPr="00D60E3D">
        <w:t xml:space="preserve"> </w:t>
      </w:r>
      <w:r w:rsidRPr="00D60E3D">
        <w:t>соответствующий</w:t>
      </w:r>
      <w:r w:rsidR="00D60E3D" w:rsidRPr="00D60E3D">
        <w:t xml:space="preserve"> </w:t>
      </w:r>
      <w:r w:rsidRPr="00D60E3D">
        <w:t>различным</w:t>
      </w:r>
      <w:r w:rsidR="00D60E3D" w:rsidRPr="00D60E3D">
        <w:t xml:space="preserve"> </w:t>
      </w:r>
      <w:r w:rsidRPr="00D60E3D">
        <w:t>комбинациям</w:t>
      </w:r>
      <w:r w:rsidR="00D60E3D" w:rsidRPr="00D60E3D">
        <w:t xml:space="preserve"> </w:t>
      </w:r>
      <w:r w:rsidRPr="00D60E3D">
        <w:t>ортогональных</w:t>
      </w:r>
      <w:r w:rsidR="00D60E3D" w:rsidRPr="00D60E3D">
        <w:t xml:space="preserve"> </w:t>
      </w:r>
      <w:r w:rsidRPr="00D60E3D">
        <w:t>спектров</w:t>
      </w:r>
      <w:r w:rsidR="00D60E3D">
        <w:t xml:space="preserve"> (</w:t>
      </w:r>
      <w:r w:rsidRPr="00D60E3D">
        <w:t>в</w:t>
      </w:r>
      <w:r w:rsidR="00D60E3D" w:rsidRPr="00D60E3D">
        <w:t xml:space="preserve"> </w:t>
      </w:r>
      <w:r w:rsidRPr="00D60E3D">
        <w:t>файле</w:t>
      </w:r>
      <w:r w:rsidR="00D60E3D" w:rsidRPr="00D60E3D">
        <w:t xml:space="preserve"> </w:t>
      </w:r>
      <w:r w:rsidRPr="00D60E3D">
        <w:rPr>
          <w:lang w:val="en-US"/>
        </w:rPr>
        <w:t>OUT</w:t>
      </w:r>
      <w:r w:rsidRPr="00D60E3D">
        <w:t>.</w:t>
      </w:r>
      <w:r w:rsidRPr="00D60E3D">
        <w:rPr>
          <w:lang w:val="en-US"/>
        </w:rPr>
        <w:t>SVD</w:t>
      </w:r>
      <w:r w:rsidR="00D60E3D" w:rsidRPr="00D60E3D">
        <w:t xml:space="preserve">) </w:t>
      </w:r>
      <w:r w:rsidRPr="00D60E3D">
        <w:t>или</w:t>
      </w:r>
      <w:r w:rsidR="00D60E3D" w:rsidRPr="00D60E3D">
        <w:t xml:space="preserve"> </w:t>
      </w:r>
      <w:r w:rsidRPr="00D60E3D">
        <w:t>различным</w:t>
      </w:r>
      <w:r w:rsidR="00D60E3D" w:rsidRPr="00D60E3D">
        <w:t xml:space="preserve"> </w:t>
      </w:r>
      <w:r w:rsidRPr="00D60E3D">
        <w:t>значениям</w:t>
      </w:r>
      <w:r w:rsidR="00D60E3D" w:rsidRPr="00D60E3D">
        <w:t xml:space="preserve"> </w:t>
      </w:r>
      <w:r w:rsidRPr="00D60E3D">
        <w:t>параметра</w:t>
      </w:r>
      <w:r w:rsidR="00D60E3D" w:rsidRPr="00D60E3D">
        <w:t xml:space="preserve"> </w:t>
      </w:r>
      <w:r w:rsidRPr="00D60E3D">
        <w:t>регуляризации</w:t>
      </w:r>
      <w:r w:rsidR="00D60E3D">
        <w:t xml:space="preserve"> (</w:t>
      </w:r>
      <w:r w:rsidRPr="00D60E3D">
        <w:t>в</w:t>
      </w:r>
      <w:r w:rsidR="00D60E3D" w:rsidRPr="00D60E3D">
        <w:t xml:space="preserve"> </w:t>
      </w:r>
      <w:r w:rsidRPr="00D60E3D">
        <w:t>файле</w:t>
      </w:r>
      <w:r w:rsidR="00D60E3D" w:rsidRPr="00D60E3D">
        <w:t xml:space="preserve"> </w:t>
      </w:r>
      <w:r w:rsidRPr="00D60E3D">
        <w:rPr>
          <w:lang w:val="en-US"/>
        </w:rPr>
        <w:t>OUT</w:t>
      </w:r>
      <w:r w:rsidRPr="00D60E3D">
        <w:t>.</w:t>
      </w:r>
      <w:r w:rsidRPr="00D60E3D">
        <w:rPr>
          <w:lang w:val="en-US"/>
        </w:rPr>
        <w:t>CON</w:t>
      </w:r>
      <w:r w:rsidR="00D60E3D" w:rsidRPr="00D60E3D">
        <w:t xml:space="preserve">). </w:t>
      </w:r>
      <w:r w:rsidRPr="00D60E3D">
        <w:t>В</w:t>
      </w:r>
      <w:r w:rsidR="00D60E3D" w:rsidRPr="00D60E3D">
        <w:t xml:space="preserve"> </w:t>
      </w:r>
      <w:r w:rsidRPr="00D60E3D">
        <w:t>конце</w:t>
      </w:r>
      <w:r w:rsidR="00D60E3D" w:rsidRPr="00D60E3D">
        <w:t xml:space="preserve"> </w:t>
      </w:r>
      <w:r w:rsidRPr="00D60E3D">
        <w:t>файлов</w:t>
      </w:r>
      <w:r w:rsidR="00D60E3D" w:rsidRPr="00D60E3D">
        <w:t xml:space="preserve"> </w:t>
      </w:r>
      <w:r w:rsidRPr="00D60E3D">
        <w:t>приводится</w:t>
      </w:r>
      <w:r w:rsidR="00D60E3D" w:rsidRPr="00D60E3D">
        <w:t xml:space="preserve"> </w:t>
      </w:r>
      <w:r w:rsidRPr="00D60E3D">
        <w:t>аппроксимированный</w:t>
      </w:r>
      <w:r w:rsidR="00D60E3D" w:rsidRPr="00D60E3D">
        <w:t xml:space="preserve"> </w:t>
      </w:r>
      <w:r w:rsidRPr="00D60E3D">
        <w:t>спектр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окончательно</w:t>
      </w:r>
      <w:r w:rsidR="00D60E3D" w:rsidRPr="00D60E3D">
        <w:t xml:space="preserve"> </w:t>
      </w:r>
      <w:r w:rsidRPr="00D60E3D">
        <w:t>выбранное</w:t>
      </w:r>
      <w:r w:rsidR="00D60E3D" w:rsidRPr="00D60E3D">
        <w:t xml:space="preserve"> </w:t>
      </w:r>
      <w:r w:rsidRPr="00D60E3D">
        <w:t>решение.</w:t>
      </w:r>
    </w:p>
    <w:p w:rsidR="004E69A5" w:rsidRPr="00D60E3D" w:rsidRDefault="004E69A5" w:rsidP="00D60E3D">
      <w:pPr>
        <w:tabs>
          <w:tab w:val="left" w:pos="726"/>
        </w:tabs>
      </w:pPr>
      <w:r w:rsidRPr="00D60E3D">
        <w:t>Можно</w:t>
      </w:r>
      <w:r w:rsidR="00D60E3D" w:rsidRPr="00D60E3D">
        <w:t xml:space="preserve"> </w:t>
      </w:r>
      <w:r w:rsidRPr="00D60E3D">
        <w:t>просмотреть</w:t>
      </w:r>
      <w:r w:rsidR="00D60E3D" w:rsidRPr="00D60E3D">
        <w:t xml:space="preserve"> </w:t>
      </w:r>
      <w:r w:rsidRPr="00D60E3D">
        <w:t>также</w:t>
      </w:r>
      <w:r w:rsidR="00D60E3D" w:rsidRPr="00D60E3D">
        <w:t xml:space="preserve"> </w:t>
      </w:r>
      <w:r w:rsidRPr="00D60E3D">
        <w:t>промежуточные</w:t>
      </w:r>
      <w:r w:rsidR="00D60E3D" w:rsidRPr="00D60E3D">
        <w:t xml:space="preserve"> </w:t>
      </w:r>
      <w:r w:rsidRPr="00D60E3D">
        <w:t>результаты</w:t>
      </w:r>
      <w:r w:rsidR="00D60E3D" w:rsidRPr="00D60E3D">
        <w:t xml:space="preserve"> </w:t>
      </w:r>
      <w:r w:rsidRPr="00D60E3D">
        <w:t>вычислений</w:t>
      </w:r>
      <w:r w:rsidR="00D60E3D" w:rsidRPr="00D60E3D">
        <w:t xml:space="preserve"> </w:t>
      </w:r>
      <w:r w:rsidRPr="00D60E3D">
        <w:t>программ.</w:t>
      </w:r>
      <w:r w:rsidR="00D60E3D" w:rsidRPr="00D60E3D">
        <w:t xml:space="preserve"> </w:t>
      </w:r>
      <w:r w:rsidRPr="00D60E3D">
        <w:t>Файл</w:t>
      </w:r>
      <w:r w:rsidR="00D60E3D" w:rsidRPr="00D60E3D">
        <w:t xml:space="preserve"> </w:t>
      </w:r>
      <w:r w:rsidRPr="00D60E3D">
        <w:rPr>
          <w:lang w:val="en-US"/>
        </w:rPr>
        <w:t>PEPT</w:t>
      </w:r>
      <w:r w:rsidRPr="00D60E3D">
        <w:t>,</w:t>
      </w:r>
      <w:r w:rsidR="00D60E3D" w:rsidRPr="00D60E3D">
        <w:t xml:space="preserve"> </w:t>
      </w:r>
      <w:r w:rsidRPr="00D60E3D">
        <w:t>создаваемый</w:t>
      </w:r>
      <w:r w:rsidR="00D60E3D" w:rsidRPr="00D60E3D">
        <w:t xml:space="preserve"> </w:t>
      </w:r>
      <w:r w:rsidRPr="00D60E3D">
        <w:t>программой</w:t>
      </w:r>
      <w:r w:rsidR="00D60E3D" w:rsidRPr="00D60E3D">
        <w:t xml:space="preserve"> </w:t>
      </w:r>
      <w:r w:rsidRPr="00D60E3D">
        <w:rPr>
          <w:lang w:val="en-US"/>
        </w:rPr>
        <w:t>AMACIR</w:t>
      </w:r>
      <w:r w:rsidRPr="00D60E3D">
        <w:t>,</w:t>
      </w:r>
      <w:r w:rsidR="00D60E3D" w:rsidRPr="00D60E3D">
        <w:t xml:space="preserve"> </w:t>
      </w:r>
      <w:r w:rsidRPr="00D60E3D">
        <w:t>содержит</w:t>
      </w:r>
      <w:r w:rsidR="00D60E3D" w:rsidRPr="00D60E3D">
        <w:t xml:space="preserve"> </w:t>
      </w:r>
      <w:r w:rsidRPr="00D60E3D">
        <w:t>ИК-спектр</w:t>
      </w:r>
      <w:r w:rsidR="00D60E3D" w:rsidRPr="00D60E3D">
        <w:t xml:space="preserve"> </w:t>
      </w:r>
      <w:r w:rsidRPr="00D60E3D">
        <w:t>поглощения</w:t>
      </w:r>
      <w:r w:rsidR="00D60E3D" w:rsidRPr="00D60E3D">
        <w:t xml:space="preserve"> </w:t>
      </w:r>
      <w:r w:rsidRPr="00D60E3D">
        <w:t>пептидной</w:t>
      </w:r>
      <w:r w:rsidR="00D60E3D" w:rsidRPr="00D60E3D">
        <w:t xml:space="preserve"> </w:t>
      </w:r>
      <w:r w:rsidRPr="00D60E3D">
        <w:t>цепи.</w:t>
      </w:r>
      <w:r w:rsidR="00D60E3D" w:rsidRPr="00D60E3D">
        <w:t xml:space="preserve"> </w:t>
      </w:r>
      <w:r w:rsidRPr="00D60E3D">
        <w:t>Этот</w:t>
      </w:r>
      <w:r w:rsidR="00D60E3D" w:rsidRPr="00D60E3D">
        <w:t xml:space="preserve"> </w:t>
      </w:r>
      <w:r w:rsidRPr="00D60E3D">
        <w:t>файл</w:t>
      </w:r>
      <w:r w:rsidR="00D60E3D" w:rsidRPr="00D60E3D">
        <w:t xml:space="preserve"> </w:t>
      </w:r>
      <w:r w:rsidRPr="00D60E3D">
        <w:t>является</w:t>
      </w:r>
      <w:r w:rsidR="00D60E3D" w:rsidRPr="00D60E3D">
        <w:t xml:space="preserve"> </w:t>
      </w:r>
      <w:r w:rsidRPr="00D60E3D">
        <w:t>входным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программ</w:t>
      </w:r>
      <w:r w:rsidR="00D60E3D" w:rsidRPr="00D60E3D">
        <w:t xml:space="preserve"> </w:t>
      </w:r>
      <w:r w:rsidRPr="00D60E3D">
        <w:rPr>
          <w:lang w:val="en-US"/>
        </w:rPr>
        <w:t>SVDIR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rPr>
          <w:lang w:val="en-US"/>
        </w:rPr>
        <w:t>CONTIR</w:t>
      </w:r>
      <w:r w:rsidRPr="00D60E3D">
        <w:t>.</w:t>
      </w:r>
      <w:r w:rsidR="00D60E3D" w:rsidRPr="00D60E3D">
        <w:t xml:space="preserve"> </w:t>
      </w:r>
      <w:r w:rsidRPr="00D60E3D">
        <w:t>Файл</w:t>
      </w:r>
      <w:r w:rsidR="00D60E3D" w:rsidRPr="00D60E3D">
        <w:t xml:space="preserve"> </w:t>
      </w:r>
      <w:r w:rsidRPr="00D60E3D">
        <w:rPr>
          <w:lang w:val="en-US"/>
        </w:rPr>
        <w:t>AMACIR</w:t>
      </w:r>
      <w:r w:rsidRPr="00D60E3D">
        <w:t>.</w:t>
      </w:r>
      <w:r w:rsidRPr="00D60E3D">
        <w:rPr>
          <w:lang w:val="en-US"/>
        </w:rPr>
        <w:t>RES</w:t>
      </w:r>
      <w:r w:rsidRPr="00D60E3D">
        <w:t>,</w:t>
      </w:r>
      <w:r w:rsidR="00D60E3D" w:rsidRPr="00D60E3D">
        <w:t xml:space="preserve"> </w:t>
      </w:r>
      <w:r w:rsidRPr="00D60E3D">
        <w:t>также</w:t>
      </w:r>
      <w:r w:rsidR="00D60E3D" w:rsidRPr="00D60E3D">
        <w:t xml:space="preserve"> </w:t>
      </w:r>
      <w:r w:rsidRPr="00D60E3D">
        <w:t>создаваемый</w:t>
      </w:r>
      <w:r w:rsidR="00D60E3D" w:rsidRPr="00D60E3D">
        <w:t xml:space="preserve"> </w:t>
      </w:r>
      <w:r w:rsidRPr="00D60E3D">
        <w:t>программой</w:t>
      </w:r>
      <w:r w:rsidR="00D60E3D" w:rsidRPr="00D60E3D">
        <w:t xml:space="preserve"> </w:t>
      </w:r>
      <w:r w:rsidRPr="00D60E3D">
        <w:rPr>
          <w:lang w:val="en-US"/>
        </w:rPr>
        <w:t>AMACIR</w:t>
      </w:r>
      <w:r w:rsidRPr="00D60E3D">
        <w:t>,</w:t>
      </w:r>
      <w:r w:rsidR="00D60E3D" w:rsidRPr="00D60E3D">
        <w:t xml:space="preserve"> </w:t>
      </w:r>
      <w:r w:rsidRPr="00D60E3D">
        <w:t>содержит</w:t>
      </w:r>
      <w:r w:rsidR="00D60E3D" w:rsidRPr="00D60E3D">
        <w:t xml:space="preserve"> </w:t>
      </w:r>
      <w:r w:rsidRPr="00D60E3D">
        <w:t>данные</w:t>
      </w:r>
      <w:r w:rsidR="00D60E3D" w:rsidRPr="00D60E3D">
        <w:t xml:space="preserve"> </w:t>
      </w:r>
      <w:r w:rsidRPr="00D60E3D">
        <w:t>об</w:t>
      </w:r>
      <w:r w:rsidR="00D60E3D" w:rsidRPr="00D60E3D">
        <w:t xml:space="preserve"> </w:t>
      </w:r>
      <w:r w:rsidRPr="00D60E3D">
        <w:t>ионизации</w:t>
      </w:r>
      <w:r w:rsidR="00D60E3D" w:rsidRPr="00D60E3D">
        <w:t xml:space="preserve"> </w:t>
      </w:r>
      <w:r w:rsidRPr="00D60E3D">
        <w:t>отдельных</w:t>
      </w:r>
      <w:r w:rsidR="00D60E3D" w:rsidRPr="00D60E3D">
        <w:t xml:space="preserve"> </w:t>
      </w:r>
      <w:r w:rsidRPr="00D60E3D">
        <w:t>аминокислотных</w:t>
      </w:r>
      <w:r w:rsidR="00D60E3D" w:rsidRPr="00D60E3D">
        <w:t xml:space="preserve"> </w:t>
      </w:r>
      <w:r w:rsidRPr="00D60E3D">
        <w:t>остатков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заданном</w:t>
      </w:r>
      <w:r w:rsidR="00D60E3D" w:rsidRPr="00D60E3D">
        <w:t xml:space="preserve"> </w:t>
      </w:r>
      <w:r w:rsidRPr="00D60E3D">
        <w:t>значении</w:t>
      </w:r>
      <w:r w:rsidR="00D60E3D" w:rsidRPr="00D60E3D">
        <w:t xml:space="preserve"> </w:t>
      </w:r>
      <w:r w:rsidRPr="00D60E3D">
        <w:rPr>
          <w:lang w:val="en-US"/>
        </w:rPr>
        <w:t>pH</w:t>
      </w:r>
      <w:r w:rsidRPr="00D60E3D">
        <w:t>,</w:t>
      </w:r>
      <w:r w:rsidR="00D60E3D" w:rsidRPr="00D60E3D">
        <w:t xml:space="preserve"> </w:t>
      </w:r>
      <w:r w:rsidRPr="00D60E3D">
        <w:t>среднем</w:t>
      </w:r>
      <w:r w:rsidR="00D60E3D" w:rsidRPr="00D60E3D">
        <w:t xml:space="preserve"> </w:t>
      </w:r>
      <w:r w:rsidRPr="00D60E3D">
        <w:t>значении</w:t>
      </w:r>
      <w:r w:rsidR="00D60E3D" w:rsidRPr="00D60E3D">
        <w:t xml:space="preserve"> </w:t>
      </w:r>
      <w:r w:rsidRPr="00D60E3D">
        <w:t>массы</w:t>
      </w:r>
      <w:r w:rsidR="00D60E3D" w:rsidRPr="00D60E3D">
        <w:t xml:space="preserve"> </w:t>
      </w:r>
      <w:r w:rsidRPr="00D60E3D">
        <w:t>одного</w:t>
      </w:r>
      <w:r w:rsidR="00D60E3D" w:rsidRPr="00D60E3D">
        <w:t xml:space="preserve"> </w:t>
      </w:r>
      <w:r w:rsidRPr="00D60E3D">
        <w:t>аминокислотного</w:t>
      </w:r>
      <w:r w:rsidR="00D60E3D" w:rsidRPr="00D60E3D">
        <w:t xml:space="preserve"> </w:t>
      </w:r>
      <w:r w:rsidRPr="00D60E3D">
        <w:t>звена</w:t>
      </w:r>
      <w:r w:rsidR="00D60E3D" w:rsidRPr="00D60E3D">
        <w:t xml:space="preserve"> </w:t>
      </w:r>
      <w:r w:rsidRPr="00D60E3D">
        <w:t>данного</w:t>
      </w:r>
      <w:r w:rsidR="00D60E3D" w:rsidRPr="00D60E3D">
        <w:t xml:space="preserve"> </w:t>
      </w:r>
      <w:r w:rsidRPr="00D60E3D">
        <w:t>белка,</w:t>
      </w:r>
      <w:r w:rsidR="00D60E3D" w:rsidRPr="00D60E3D">
        <w:t xml:space="preserve"> </w:t>
      </w:r>
      <w:r w:rsidRPr="00D60E3D">
        <w:t>содержании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белке</w:t>
      </w:r>
      <w:r w:rsidR="00D60E3D" w:rsidRPr="00D60E3D">
        <w:t xml:space="preserve"> </w:t>
      </w:r>
      <w:r w:rsidRPr="00D60E3D">
        <w:t>азота,</w:t>
      </w:r>
      <w:r w:rsidR="00D60E3D" w:rsidRPr="00D60E3D">
        <w:t xml:space="preserve"> </w:t>
      </w:r>
      <w:r w:rsidRPr="00D60E3D">
        <w:t>а</w:t>
      </w:r>
      <w:r w:rsidR="00D60E3D" w:rsidRPr="00D60E3D">
        <w:t xml:space="preserve"> </w:t>
      </w:r>
      <w:r w:rsidRPr="00D60E3D">
        <w:t>также</w:t>
      </w:r>
      <w:r w:rsidR="00D60E3D" w:rsidRPr="00D60E3D">
        <w:t xml:space="preserve"> </w:t>
      </w:r>
      <w:r w:rsidRPr="00D60E3D">
        <w:t>три</w:t>
      </w:r>
      <w:r w:rsidR="00D60E3D" w:rsidRPr="00D60E3D">
        <w:t xml:space="preserve"> </w:t>
      </w:r>
      <w:r w:rsidRPr="00D60E3D">
        <w:t>ИК-спектра</w:t>
      </w:r>
      <w:r w:rsidR="00D60E3D" w:rsidRPr="00D60E3D">
        <w:t xml:space="preserve"> </w:t>
      </w:r>
      <w:r w:rsidRPr="00D60E3D">
        <w:t>поглощения</w:t>
      </w:r>
      <w:r w:rsidR="00D60E3D" w:rsidRPr="00D60E3D">
        <w:t xml:space="preserve">: </w:t>
      </w:r>
      <w:r w:rsidRPr="00D60E3D">
        <w:t>спектр</w:t>
      </w:r>
      <w:r w:rsidR="00D60E3D" w:rsidRPr="00D60E3D">
        <w:t xml:space="preserve"> </w:t>
      </w:r>
      <w:r w:rsidRPr="00D60E3D">
        <w:t>белка</w:t>
      </w:r>
      <w:r w:rsidR="00D60E3D">
        <w:t xml:space="preserve"> (</w:t>
      </w:r>
      <w:r w:rsidRPr="00D60E3D">
        <w:t>определенный</w:t>
      </w:r>
      <w:r w:rsidR="00D60E3D" w:rsidRPr="00D60E3D">
        <w:t xml:space="preserve"> </w:t>
      </w:r>
      <w:r w:rsidRPr="00D60E3D">
        <w:t>экспериментально</w:t>
      </w:r>
      <w:r w:rsidR="00D60E3D" w:rsidRPr="00D60E3D">
        <w:t xml:space="preserve">) </w:t>
      </w:r>
      <w:r w:rsidRPr="00D60E3D">
        <w:t>и</w:t>
      </w:r>
      <w:r w:rsidR="00D60E3D" w:rsidRPr="00D60E3D">
        <w:t xml:space="preserve"> </w:t>
      </w:r>
      <w:r w:rsidRPr="00D60E3D">
        <w:t>спектры</w:t>
      </w:r>
      <w:r w:rsidR="00D60E3D" w:rsidRPr="00D60E3D">
        <w:t xml:space="preserve"> </w:t>
      </w:r>
      <w:r w:rsidRPr="00D60E3D">
        <w:t>боковых</w:t>
      </w:r>
      <w:r w:rsidR="00D60E3D" w:rsidRPr="00D60E3D">
        <w:t xml:space="preserve"> </w:t>
      </w:r>
      <w:r w:rsidRPr="00D60E3D">
        <w:t>групп</w:t>
      </w:r>
      <w:r w:rsidR="00D60E3D" w:rsidRPr="00D60E3D">
        <w:t xml:space="preserve"> </w:t>
      </w:r>
      <w:r w:rsidRPr="00D60E3D">
        <w:t>аминокислотных</w:t>
      </w:r>
      <w:r w:rsidR="00D60E3D" w:rsidRPr="00D60E3D">
        <w:t xml:space="preserve"> </w:t>
      </w:r>
      <w:r w:rsidRPr="00D60E3D">
        <w:t>остатков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пептидной</w:t>
      </w:r>
      <w:r w:rsidR="00D60E3D" w:rsidRPr="00D60E3D">
        <w:t xml:space="preserve"> </w:t>
      </w:r>
      <w:r w:rsidRPr="00D60E3D">
        <w:t>цепи</w:t>
      </w:r>
      <w:r w:rsidR="00D60E3D">
        <w:t xml:space="preserve"> (</w:t>
      </w:r>
      <w:r w:rsidRPr="00D60E3D">
        <w:t>вычисленные</w:t>
      </w:r>
      <w:r w:rsidR="00D60E3D" w:rsidRPr="00D60E3D">
        <w:t xml:space="preserve"> </w:t>
      </w:r>
      <w:r w:rsidRPr="00D60E3D">
        <w:t>программой</w:t>
      </w:r>
      <w:r w:rsidR="00D60E3D" w:rsidRPr="00D60E3D">
        <w:t xml:space="preserve"> </w:t>
      </w:r>
      <w:r w:rsidRPr="00D60E3D">
        <w:rPr>
          <w:lang w:val="en-US"/>
        </w:rPr>
        <w:t>AMACIR</w:t>
      </w:r>
      <w:r w:rsidR="00D60E3D" w:rsidRPr="00D60E3D">
        <w:t>).</w:t>
      </w:r>
    </w:p>
    <w:p w:rsidR="005D46E1" w:rsidRDefault="004E69A5" w:rsidP="00D60E3D">
      <w:pPr>
        <w:tabs>
          <w:tab w:val="left" w:pos="726"/>
        </w:tabs>
      </w:pPr>
      <w:r w:rsidRPr="00D60E3D">
        <w:t>Для</w:t>
      </w:r>
      <w:r w:rsidR="00D60E3D" w:rsidRPr="00D60E3D">
        <w:t xml:space="preserve"> </w:t>
      </w:r>
      <w:r w:rsidRPr="00D60E3D">
        <w:t>того,</w:t>
      </w:r>
      <w:r w:rsidR="00D60E3D" w:rsidRPr="00D60E3D">
        <w:t xml:space="preserve"> </w:t>
      </w:r>
      <w:r w:rsidRPr="00D60E3D">
        <w:t>чтобы</w:t>
      </w:r>
      <w:r w:rsidR="00D60E3D" w:rsidRPr="00D60E3D">
        <w:t xml:space="preserve"> </w:t>
      </w:r>
      <w:r w:rsidRPr="00D60E3D">
        <w:t>построить</w:t>
      </w:r>
      <w:r w:rsidR="00D60E3D" w:rsidRPr="00D60E3D">
        <w:t xml:space="preserve"> </w:t>
      </w:r>
      <w:r w:rsidRPr="00D60E3D">
        <w:t>все</w:t>
      </w:r>
      <w:r w:rsidR="00D60E3D" w:rsidRPr="00D60E3D">
        <w:t xml:space="preserve"> </w:t>
      </w:r>
      <w:r w:rsidRPr="00D60E3D">
        <w:t>три</w:t>
      </w:r>
      <w:r w:rsidR="00D60E3D" w:rsidRPr="00D60E3D">
        <w:t xml:space="preserve"> </w:t>
      </w:r>
      <w:r w:rsidRPr="00D60E3D">
        <w:t>спектра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экране,</w:t>
      </w:r>
      <w:r w:rsidR="00D60E3D" w:rsidRPr="00D60E3D">
        <w:t xml:space="preserve"> </w:t>
      </w:r>
      <w:r w:rsidRPr="00D60E3D">
        <w:t>необходимо</w:t>
      </w:r>
      <w:r w:rsidR="00D60E3D" w:rsidRPr="00D60E3D">
        <w:t xml:space="preserve"> </w:t>
      </w:r>
      <w:r w:rsidRPr="00D60E3D">
        <w:t>запустить</w:t>
      </w:r>
      <w:r w:rsidR="00D60E3D" w:rsidRPr="00D60E3D">
        <w:t xml:space="preserve"> </w:t>
      </w:r>
      <w:r w:rsidRPr="00D60E3D">
        <w:t>файл</w:t>
      </w:r>
      <w:r w:rsidR="00D60E3D" w:rsidRPr="00D60E3D">
        <w:t xml:space="preserve"> </w:t>
      </w:r>
      <w:r w:rsidRPr="00D60E3D">
        <w:rPr>
          <w:lang w:val="en-US"/>
        </w:rPr>
        <w:t>VISUAL</w:t>
      </w:r>
      <w:r w:rsidRPr="00D60E3D">
        <w:t>.</w:t>
      </w:r>
      <w:r w:rsidRPr="00D60E3D">
        <w:rPr>
          <w:lang w:val="en-US"/>
        </w:rPr>
        <w:t>BAT</w:t>
      </w:r>
      <w:r w:rsidRPr="00D60E3D">
        <w:t>.</w:t>
      </w:r>
      <w:r w:rsidR="00D60E3D" w:rsidRPr="00D60E3D">
        <w:t xml:space="preserve"> </w:t>
      </w:r>
    </w:p>
    <w:p w:rsidR="00D60E3D" w:rsidRPr="00D60E3D" w:rsidRDefault="004E69A5" w:rsidP="00D60E3D">
      <w:pPr>
        <w:tabs>
          <w:tab w:val="left" w:pos="726"/>
        </w:tabs>
      </w:pPr>
      <w:r w:rsidRPr="00D60E3D">
        <w:t>В</w:t>
      </w:r>
      <w:r w:rsidR="00D60E3D" w:rsidRPr="00D60E3D">
        <w:t xml:space="preserve"> </w:t>
      </w:r>
      <w:r w:rsidRPr="00D60E3D">
        <w:t>появляющемся</w:t>
      </w:r>
      <w:r w:rsidR="00D60E3D" w:rsidRPr="00D60E3D">
        <w:t xml:space="preserve"> </w:t>
      </w:r>
      <w:r w:rsidRPr="00D60E3D">
        <w:t>после</w:t>
      </w:r>
      <w:r w:rsidR="00D60E3D" w:rsidRPr="00D60E3D">
        <w:t xml:space="preserve"> </w:t>
      </w:r>
      <w:r w:rsidRPr="00D60E3D">
        <w:t>этого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экране</w:t>
      </w:r>
      <w:r w:rsidR="00D60E3D" w:rsidRPr="00D60E3D">
        <w:t xml:space="preserve"> </w:t>
      </w:r>
      <w:r w:rsidRPr="00D60E3D">
        <w:t>главном</w:t>
      </w:r>
      <w:r w:rsidR="00D60E3D" w:rsidRPr="00D60E3D">
        <w:t xml:space="preserve"> </w:t>
      </w:r>
      <w:r w:rsidRPr="00D60E3D">
        <w:t>меню</w:t>
      </w:r>
      <w:r w:rsidR="00D60E3D" w:rsidRPr="00D60E3D">
        <w:t xml:space="preserve"> </w:t>
      </w:r>
      <w:r w:rsidRPr="00D60E3D">
        <w:t>программы</w:t>
      </w:r>
      <w:r w:rsidR="00D60E3D" w:rsidRPr="00D60E3D">
        <w:t xml:space="preserve"> </w:t>
      </w:r>
      <w:r w:rsidRPr="00D60E3D">
        <w:rPr>
          <w:lang w:val="en-US"/>
        </w:rPr>
        <w:t>PLOTNIK</w:t>
      </w:r>
      <w:r w:rsidR="00D60E3D" w:rsidRPr="00D60E3D">
        <w:t xml:space="preserve"> </w:t>
      </w:r>
      <w:r w:rsidRPr="00D60E3D">
        <w:t>следует</w:t>
      </w:r>
      <w:r w:rsidR="00D60E3D" w:rsidRPr="00D60E3D">
        <w:t xml:space="preserve"> </w:t>
      </w:r>
      <w:r w:rsidRPr="00D60E3D">
        <w:t>выбрать</w:t>
      </w:r>
      <w:r w:rsidR="00D60E3D" w:rsidRPr="00D60E3D">
        <w:t xml:space="preserve"> </w:t>
      </w:r>
      <w:r w:rsidRPr="00D60E3D">
        <w:t>пункт</w:t>
      </w:r>
      <w:r w:rsidR="00D60E3D" w:rsidRPr="00D60E3D">
        <w:t xml:space="preserve"> </w:t>
      </w:r>
      <w:r w:rsidRPr="00D60E3D">
        <w:rPr>
          <w:lang w:val="en-US"/>
        </w:rPr>
        <w:t>Suit</w:t>
      </w:r>
      <w:r w:rsidRPr="00D60E3D">
        <w:t>,</w:t>
      </w:r>
      <w:r w:rsidR="00D60E3D" w:rsidRPr="00D60E3D">
        <w:t xml:space="preserve"> </w:t>
      </w:r>
      <w:r w:rsidRPr="00D60E3D">
        <w:t>позволяющий</w:t>
      </w:r>
      <w:r w:rsidR="00D60E3D" w:rsidRPr="00D60E3D">
        <w:t xml:space="preserve"> </w:t>
      </w:r>
      <w:r w:rsidRPr="00D60E3D">
        <w:t>перейти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раздел</w:t>
      </w:r>
      <w:r w:rsidR="00D60E3D" w:rsidRPr="00D60E3D">
        <w:t xml:space="preserve"> </w:t>
      </w:r>
      <w:r w:rsidRPr="00D60E3D">
        <w:t>задания</w:t>
      </w:r>
      <w:r w:rsidR="00D60E3D" w:rsidRPr="00D60E3D">
        <w:t xml:space="preserve"> </w:t>
      </w:r>
      <w:r w:rsidRPr="00D60E3D">
        <w:t>параметров,</w:t>
      </w:r>
      <w:r w:rsidR="00D60E3D" w:rsidRPr="00D60E3D">
        <w:t xml:space="preserve"> </w:t>
      </w:r>
      <w:r w:rsidRPr="00D60E3D">
        <w:t>необходимых</w:t>
      </w:r>
      <w:r w:rsidR="00D60E3D" w:rsidRPr="00D60E3D">
        <w:t xml:space="preserve"> </w:t>
      </w:r>
      <w:r w:rsidRPr="00D60E3D">
        <w:t>для</w:t>
      </w:r>
      <w:r w:rsidR="00D60E3D" w:rsidRPr="00D60E3D">
        <w:t xml:space="preserve"> </w:t>
      </w:r>
      <w:r w:rsidRPr="00D60E3D">
        <w:t>построения</w:t>
      </w:r>
      <w:r w:rsidR="00D60E3D" w:rsidRPr="00D60E3D">
        <w:t xml:space="preserve"> </w:t>
      </w:r>
      <w:r w:rsidRPr="00D60E3D">
        <w:t>графиков.</w:t>
      </w:r>
      <w:r w:rsidR="00D60E3D" w:rsidRPr="00D60E3D">
        <w:t xml:space="preserve"> </w:t>
      </w:r>
      <w:r w:rsidRPr="00D60E3D">
        <w:t>Ниже</w:t>
      </w:r>
      <w:r w:rsidR="00D60E3D" w:rsidRPr="00D60E3D">
        <w:t xml:space="preserve"> </w:t>
      </w:r>
      <w:r w:rsidRPr="00D60E3D">
        <w:t>перечислены</w:t>
      </w:r>
      <w:r w:rsidR="00D60E3D" w:rsidRPr="00D60E3D">
        <w:t xml:space="preserve"> </w:t>
      </w:r>
      <w:r w:rsidRPr="00D60E3D">
        <w:t>основные</w:t>
      </w:r>
      <w:r w:rsidR="00D60E3D" w:rsidRPr="00D60E3D">
        <w:t xml:space="preserve"> </w:t>
      </w:r>
      <w:r w:rsidRPr="00D60E3D">
        <w:t>из</w:t>
      </w:r>
      <w:r w:rsidR="00D60E3D" w:rsidRPr="00D60E3D">
        <w:t xml:space="preserve"> </w:t>
      </w:r>
      <w:r w:rsidRPr="00D60E3D">
        <w:t>них</w:t>
      </w:r>
      <w:r w:rsidR="00D60E3D" w:rsidRPr="00D60E3D">
        <w:t>:</w:t>
      </w:r>
    </w:p>
    <w:p w:rsidR="004E69A5" w:rsidRPr="00D60E3D" w:rsidRDefault="004E69A5" w:rsidP="00D60E3D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6721"/>
      </w:tblGrid>
      <w:tr w:rsidR="004E69A5" w:rsidRPr="00D60E3D" w:rsidTr="002A3E52">
        <w:trPr>
          <w:jc w:val="center"/>
        </w:trPr>
        <w:tc>
          <w:tcPr>
            <w:tcW w:w="1923" w:type="dxa"/>
            <w:shd w:val="clear" w:color="auto" w:fill="auto"/>
          </w:tcPr>
          <w:p w:rsidR="004E69A5" w:rsidRPr="002A3E52" w:rsidRDefault="004E69A5" w:rsidP="00076AC9">
            <w:pPr>
              <w:pStyle w:val="af5"/>
              <w:rPr>
                <w:lang w:val="en-US"/>
              </w:rPr>
            </w:pPr>
            <w:r w:rsidRPr="002A3E52">
              <w:rPr>
                <w:lang w:val="en-US"/>
              </w:rPr>
              <w:t>Titles/X</w:t>
            </w:r>
          </w:p>
          <w:p w:rsidR="004E69A5" w:rsidRPr="002A3E52" w:rsidRDefault="004E69A5" w:rsidP="00076AC9">
            <w:pPr>
              <w:pStyle w:val="af5"/>
              <w:rPr>
                <w:lang w:val="en-US"/>
              </w:rPr>
            </w:pPr>
            <w:r w:rsidRPr="002A3E52">
              <w:rPr>
                <w:lang w:val="en-US"/>
              </w:rPr>
              <w:t>Titles/Y</w:t>
            </w:r>
          </w:p>
          <w:p w:rsidR="004E69A5" w:rsidRPr="002A3E52" w:rsidRDefault="004E69A5" w:rsidP="00076AC9">
            <w:pPr>
              <w:pStyle w:val="af5"/>
              <w:rPr>
                <w:lang w:val="en-US"/>
              </w:rPr>
            </w:pPr>
            <w:r w:rsidRPr="002A3E52">
              <w:rPr>
                <w:lang w:val="en-US"/>
              </w:rPr>
              <w:t>Scale/X/Upper</w:t>
            </w:r>
          </w:p>
          <w:p w:rsidR="004E69A5" w:rsidRPr="002A3E52" w:rsidRDefault="004E69A5" w:rsidP="00076AC9">
            <w:pPr>
              <w:pStyle w:val="af5"/>
              <w:rPr>
                <w:lang w:val="en-US"/>
              </w:rPr>
            </w:pPr>
            <w:r w:rsidRPr="002A3E52">
              <w:rPr>
                <w:lang w:val="en-US"/>
              </w:rPr>
              <w:t>Scale/X/Lower</w:t>
            </w:r>
          </w:p>
          <w:p w:rsidR="004E69A5" w:rsidRPr="002A3E52" w:rsidRDefault="004E69A5" w:rsidP="00076AC9">
            <w:pPr>
              <w:pStyle w:val="af5"/>
              <w:rPr>
                <w:lang w:val="en-US"/>
              </w:rPr>
            </w:pPr>
            <w:r w:rsidRPr="002A3E52">
              <w:rPr>
                <w:lang w:val="en-US"/>
              </w:rPr>
              <w:t>Scale/Y/Upper</w:t>
            </w:r>
          </w:p>
          <w:p w:rsidR="004E69A5" w:rsidRPr="002A3E52" w:rsidRDefault="004E69A5" w:rsidP="00076AC9">
            <w:pPr>
              <w:pStyle w:val="af5"/>
              <w:rPr>
                <w:lang w:val="en-US"/>
              </w:rPr>
            </w:pPr>
            <w:r w:rsidRPr="002A3E52">
              <w:rPr>
                <w:lang w:val="en-US"/>
              </w:rPr>
              <w:t>Scale/Y/Lower</w:t>
            </w:r>
          </w:p>
          <w:p w:rsidR="004E69A5" w:rsidRPr="002A3E52" w:rsidRDefault="004E69A5" w:rsidP="00076AC9">
            <w:pPr>
              <w:pStyle w:val="af5"/>
              <w:rPr>
                <w:lang w:val="en-US"/>
              </w:rPr>
            </w:pPr>
            <w:r w:rsidRPr="002A3E52">
              <w:rPr>
                <w:lang w:val="en-US"/>
              </w:rPr>
              <w:t>Misc/Npts</w:t>
            </w:r>
          </w:p>
          <w:p w:rsidR="004E69A5" w:rsidRPr="002A3E52" w:rsidRDefault="004E69A5" w:rsidP="00076AC9">
            <w:pPr>
              <w:pStyle w:val="af5"/>
              <w:rPr>
                <w:lang w:val="en-US"/>
              </w:rPr>
            </w:pPr>
            <w:r w:rsidRPr="002A3E52">
              <w:rPr>
                <w:lang w:val="en-US"/>
              </w:rPr>
              <w:t>Misc/Data</w:t>
            </w:r>
          </w:p>
        </w:tc>
        <w:tc>
          <w:tcPr>
            <w:tcW w:w="5448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Волновое</w:t>
            </w:r>
            <w:r w:rsidR="00D60E3D" w:rsidRPr="00D60E3D">
              <w:t xml:space="preserve"> </w:t>
            </w:r>
            <w:r w:rsidRPr="00D60E3D">
              <w:t>число,</w:t>
            </w:r>
            <w:r w:rsidR="00D60E3D" w:rsidRPr="00D60E3D">
              <w:t xml:space="preserve"> </w:t>
            </w:r>
            <w:r w:rsidRPr="00D60E3D">
              <w:t>1/см</w:t>
            </w:r>
          </w:p>
          <w:p w:rsidR="00D60E3D" w:rsidRPr="00D60E3D" w:rsidRDefault="004E69A5" w:rsidP="00076AC9">
            <w:pPr>
              <w:pStyle w:val="af5"/>
            </w:pPr>
            <w:r w:rsidRPr="00D60E3D">
              <w:t>Коэффициент</w:t>
            </w:r>
            <w:r w:rsidR="00D60E3D" w:rsidRPr="00D60E3D">
              <w:t xml:space="preserve"> </w:t>
            </w:r>
            <w:r w:rsidRPr="00D60E3D">
              <w:t>молярной</w:t>
            </w:r>
            <w:r w:rsidR="00D60E3D" w:rsidRPr="00D60E3D">
              <w:t xml:space="preserve"> </w:t>
            </w:r>
            <w:r w:rsidRPr="00D60E3D">
              <w:t>экстинции,</w:t>
            </w:r>
            <w:r w:rsidR="00D60E3D" w:rsidRPr="00D60E3D">
              <w:t xml:space="preserve"> </w:t>
            </w:r>
            <w:r w:rsidRPr="00D60E3D">
              <w:t>1/</w:t>
            </w:r>
            <w:r w:rsidR="00D60E3D">
              <w:t xml:space="preserve"> (</w:t>
            </w:r>
            <w:r w:rsidRPr="00D60E3D">
              <w:t>моль</w:t>
            </w:r>
            <w:r w:rsidR="00D60E3D" w:rsidRPr="00D60E3D">
              <w:t xml:space="preserve"> </w:t>
            </w:r>
            <w:r w:rsidRPr="00D60E3D">
              <w:t>см</w:t>
            </w:r>
            <w:r w:rsidR="00D60E3D" w:rsidRPr="00D60E3D">
              <w:t>)</w:t>
            </w:r>
          </w:p>
          <w:p w:rsidR="004E69A5" w:rsidRPr="00D60E3D" w:rsidRDefault="004E69A5" w:rsidP="00076AC9">
            <w:pPr>
              <w:pStyle w:val="af5"/>
            </w:pPr>
            <w:r w:rsidRPr="00D60E3D">
              <w:t>1480</w:t>
            </w:r>
          </w:p>
          <w:p w:rsidR="004E69A5" w:rsidRPr="00D60E3D" w:rsidRDefault="004E69A5" w:rsidP="00076AC9">
            <w:pPr>
              <w:pStyle w:val="af5"/>
            </w:pPr>
            <w:r w:rsidRPr="00D60E3D">
              <w:t>1800</w:t>
            </w:r>
          </w:p>
          <w:p w:rsidR="004E69A5" w:rsidRPr="00D60E3D" w:rsidRDefault="004E69A5" w:rsidP="00076AC9">
            <w:pPr>
              <w:pStyle w:val="af5"/>
            </w:pPr>
            <w:r w:rsidRPr="002A3E52">
              <w:rPr>
                <w:lang w:val="en-US"/>
              </w:rPr>
              <w:t>Auto</w:t>
            </w:r>
          </w:p>
          <w:p w:rsidR="004E69A5" w:rsidRPr="00D60E3D" w:rsidRDefault="004E69A5" w:rsidP="00076AC9">
            <w:pPr>
              <w:pStyle w:val="af5"/>
            </w:pPr>
            <w:r w:rsidRPr="002A3E52">
              <w:rPr>
                <w:lang w:val="en-US"/>
              </w:rPr>
              <w:t>Auto</w:t>
            </w:r>
          </w:p>
          <w:p w:rsidR="004E69A5" w:rsidRPr="002A3E52" w:rsidRDefault="004E69A5" w:rsidP="00076AC9">
            <w:pPr>
              <w:pStyle w:val="af5"/>
              <w:rPr>
                <w:lang w:val="en-US"/>
              </w:rPr>
            </w:pPr>
            <w:r w:rsidRPr="002A3E52">
              <w:rPr>
                <w:lang w:val="en-US"/>
              </w:rPr>
              <w:t>Auto</w:t>
            </w:r>
          </w:p>
          <w:p w:rsidR="004E69A5" w:rsidRPr="00D60E3D" w:rsidRDefault="004E69A5" w:rsidP="00076AC9">
            <w:pPr>
              <w:pStyle w:val="af5"/>
            </w:pPr>
            <w:r w:rsidRPr="002A3E52">
              <w:rPr>
                <w:lang w:val="en-US"/>
              </w:rPr>
              <w:t>Formatted</w:t>
            </w:r>
          </w:p>
        </w:tc>
      </w:tr>
    </w:tbl>
    <w:p w:rsidR="004E69A5" w:rsidRPr="00D60E3D" w:rsidRDefault="004E69A5" w:rsidP="00D60E3D">
      <w:pPr>
        <w:tabs>
          <w:tab w:val="left" w:pos="726"/>
        </w:tabs>
      </w:pPr>
    </w:p>
    <w:p w:rsidR="00D60E3D" w:rsidRPr="00D60E3D" w:rsidRDefault="004E69A5" w:rsidP="00D60E3D">
      <w:pPr>
        <w:tabs>
          <w:tab w:val="left" w:pos="726"/>
        </w:tabs>
      </w:pPr>
      <w:r w:rsidRPr="00D60E3D">
        <w:t>Для</w:t>
      </w:r>
      <w:r w:rsidR="00D60E3D" w:rsidRPr="00D60E3D">
        <w:t xml:space="preserve"> </w:t>
      </w:r>
      <w:r w:rsidRPr="00D60E3D">
        <w:t>одновременного</w:t>
      </w:r>
      <w:r w:rsidR="00D60E3D" w:rsidRPr="00D60E3D">
        <w:t xml:space="preserve"> </w:t>
      </w:r>
      <w:r w:rsidRPr="00D60E3D">
        <w:t>построения</w:t>
      </w:r>
      <w:r w:rsidR="00D60E3D" w:rsidRPr="00D60E3D">
        <w:t xml:space="preserve"> </w:t>
      </w:r>
      <w:r w:rsidRPr="00D60E3D">
        <w:t>трех</w:t>
      </w:r>
      <w:r w:rsidR="00D60E3D" w:rsidRPr="00D60E3D">
        <w:t xml:space="preserve"> </w:t>
      </w:r>
      <w:r w:rsidRPr="00D60E3D">
        <w:t>графиков</w:t>
      </w:r>
      <w:r w:rsidR="00D60E3D" w:rsidRPr="00D60E3D">
        <w:t xml:space="preserve"> </w:t>
      </w:r>
      <w:r w:rsidRPr="00D60E3D">
        <w:t>необходимо</w:t>
      </w:r>
      <w:r w:rsidR="00D60E3D" w:rsidRPr="00D60E3D">
        <w:t xml:space="preserve"> </w:t>
      </w:r>
      <w:r w:rsidRPr="00D60E3D">
        <w:t>задать</w:t>
      </w:r>
      <w:r w:rsidR="00D60E3D" w:rsidRPr="00D60E3D">
        <w:t xml:space="preserve"> </w:t>
      </w:r>
      <w:r w:rsidRPr="00D60E3D">
        <w:t>три</w:t>
      </w:r>
      <w:r w:rsidR="00D60E3D" w:rsidRPr="00D60E3D">
        <w:t xml:space="preserve"> </w:t>
      </w:r>
      <w:r w:rsidRPr="00D60E3D">
        <w:t>набора</w:t>
      </w:r>
      <w:r w:rsidR="00D60E3D" w:rsidRPr="00D60E3D">
        <w:t xml:space="preserve"> </w:t>
      </w:r>
      <w:r w:rsidRPr="00D60E3D">
        <w:t>данных</w:t>
      </w:r>
      <w:r w:rsidR="00D60E3D">
        <w:t xml:space="preserve"> (</w:t>
      </w:r>
      <w:r w:rsidRPr="00D60E3D">
        <w:rPr>
          <w:lang w:val="en-US"/>
        </w:rPr>
        <w:t>A</w:t>
      </w:r>
      <w:r w:rsidRPr="00D60E3D">
        <w:t>,</w:t>
      </w:r>
      <w:r w:rsidR="00D60E3D" w:rsidRPr="00D60E3D">
        <w:t xml:space="preserve"> </w:t>
      </w:r>
      <w:r w:rsidRPr="00D60E3D">
        <w:rPr>
          <w:lang w:val="en-US"/>
        </w:rPr>
        <w:t>B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rPr>
          <w:lang w:val="en-US"/>
        </w:rPr>
        <w:t>C</w:t>
      </w:r>
      <w:r w:rsidR="00D60E3D" w:rsidRPr="00D60E3D">
        <w:t xml:space="preserve">) </w:t>
      </w:r>
      <w:r w:rsidRPr="00D60E3D">
        <w:t>и</w:t>
      </w:r>
      <w:r w:rsidR="00D60E3D" w:rsidRPr="00D60E3D">
        <w:t xml:space="preserve"> </w:t>
      </w:r>
      <w:r w:rsidRPr="00D60E3D">
        <w:t>указать</w:t>
      </w:r>
      <w:r w:rsidR="00D60E3D" w:rsidRPr="00D60E3D">
        <w:t xml:space="preserve"> </w:t>
      </w:r>
      <w:r w:rsidRPr="00D60E3D">
        <w:t>имена</w:t>
      </w:r>
      <w:r w:rsidR="00D60E3D" w:rsidRPr="00D60E3D">
        <w:t xml:space="preserve"> </w:t>
      </w:r>
      <w:r w:rsidRPr="00D60E3D">
        <w:t>файлов,</w:t>
      </w:r>
      <w:r w:rsidR="00D60E3D" w:rsidRPr="00D60E3D">
        <w:t xml:space="preserve"> </w:t>
      </w:r>
      <w:r w:rsidRPr="00D60E3D">
        <w:t>содержащих</w:t>
      </w:r>
      <w:r w:rsidR="00D60E3D" w:rsidRPr="00D60E3D">
        <w:t xml:space="preserve"> </w:t>
      </w:r>
      <w:r w:rsidRPr="00D60E3D">
        <w:t>эти</w:t>
      </w:r>
      <w:r w:rsidR="00D60E3D" w:rsidRPr="00D60E3D">
        <w:t xml:space="preserve"> </w:t>
      </w:r>
      <w:r w:rsidRPr="00D60E3D">
        <w:t>данные</w:t>
      </w:r>
      <w:r w:rsidR="00D60E3D" w:rsidRPr="00D60E3D">
        <w:t>:</w:t>
      </w:r>
    </w:p>
    <w:p w:rsidR="004E69A5" w:rsidRPr="00D60E3D" w:rsidRDefault="004E69A5" w:rsidP="00D60E3D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6095"/>
        <w:gridCol w:w="2031"/>
      </w:tblGrid>
      <w:tr w:rsidR="004E69A5" w:rsidRPr="002A3E52" w:rsidTr="002A3E52">
        <w:trPr>
          <w:jc w:val="center"/>
        </w:trPr>
        <w:tc>
          <w:tcPr>
            <w:tcW w:w="664" w:type="dxa"/>
            <w:shd w:val="clear" w:color="auto" w:fill="auto"/>
          </w:tcPr>
          <w:p w:rsidR="004E69A5" w:rsidRPr="002A3E52" w:rsidRDefault="004E69A5" w:rsidP="00076AC9">
            <w:pPr>
              <w:pStyle w:val="af5"/>
              <w:rPr>
                <w:lang w:val="en-US"/>
              </w:rPr>
            </w:pPr>
            <w:r w:rsidRPr="002A3E52">
              <w:rPr>
                <w:lang w:val="en-US"/>
              </w:rPr>
              <w:t>Set</w:t>
            </w:r>
          </w:p>
        </w:tc>
        <w:tc>
          <w:tcPr>
            <w:tcW w:w="4181" w:type="dxa"/>
            <w:shd w:val="clear" w:color="auto" w:fill="auto"/>
          </w:tcPr>
          <w:p w:rsidR="004E69A5" w:rsidRPr="002A3E52" w:rsidRDefault="004E69A5" w:rsidP="00076AC9">
            <w:pPr>
              <w:pStyle w:val="af5"/>
              <w:rPr>
                <w:lang w:val="en-US"/>
              </w:rPr>
            </w:pPr>
            <w:r w:rsidRPr="002A3E52">
              <w:rPr>
                <w:lang w:val="en-US"/>
              </w:rPr>
              <w:t>Legend</w:t>
            </w:r>
          </w:p>
        </w:tc>
        <w:tc>
          <w:tcPr>
            <w:tcW w:w="1393" w:type="dxa"/>
            <w:shd w:val="clear" w:color="auto" w:fill="auto"/>
          </w:tcPr>
          <w:p w:rsidR="004E69A5" w:rsidRPr="002A3E52" w:rsidRDefault="004E69A5" w:rsidP="00076AC9">
            <w:pPr>
              <w:pStyle w:val="af5"/>
              <w:rPr>
                <w:lang w:val="en-US"/>
              </w:rPr>
            </w:pPr>
            <w:r w:rsidRPr="002A3E52">
              <w:rPr>
                <w:lang w:val="en-US"/>
              </w:rPr>
              <w:t>Filename</w:t>
            </w:r>
          </w:p>
        </w:tc>
      </w:tr>
      <w:tr w:rsidR="004E69A5" w:rsidRPr="002A3E52" w:rsidTr="002A3E52">
        <w:trPr>
          <w:jc w:val="center"/>
        </w:trPr>
        <w:tc>
          <w:tcPr>
            <w:tcW w:w="664" w:type="dxa"/>
            <w:shd w:val="clear" w:color="auto" w:fill="auto"/>
          </w:tcPr>
          <w:p w:rsidR="004E69A5" w:rsidRPr="002A3E52" w:rsidRDefault="004E69A5" w:rsidP="00076AC9">
            <w:pPr>
              <w:pStyle w:val="af5"/>
              <w:rPr>
                <w:lang w:val="en-US"/>
              </w:rPr>
            </w:pPr>
            <w:r w:rsidRPr="002A3E52">
              <w:rPr>
                <w:lang w:val="en-US"/>
              </w:rPr>
              <w:t>A</w:t>
            </w:r>
          </w:p>
          <w:p w:rsidR="004E69A5" w:rsidRPr="002A3E52" w:rsidRDefault="004E69A5" w:rsidP="00076AC9">
            <w:pPr>
              <w:pStyle w:val="af5"/>
              <w:rPr>
                <w:lang w:val="en-US"/>
              </w:rPr>
            </w:pPr>
            <w:r w:rsidRPr="002A3E52">
              <w:rPr>
                <w:lang w:val="en-US"/>
              </w:rPr>
              <w:t>B</w:t>
            </w:r>
          </w:p>
          <w:p w:rsidR="004E69A5" w:rsidRPr="002A3E52" w:rsidRDefault="004E69A5" w:rsidP="00076AC9">
            <w:pPr>
              <w:pStyle w:val="af5"/>
              <w:rPr>
                <w:lang w:val="en-US"/>
              </w:rPr>
            </w:pPr>
            <w:r w:rsidRPr="002A3E52">
              <w:rPr>
                <w:lang w:val="en-US"/>
              </w:rPr>
              <w:t>C</w:t>
            </w:r>
          </w:p>
        </w:tc>
        <w:tc>
          <w:tcPr>
            <w:tcW w:w="4181" w:type="dxa"/>
            <w:shd w:val="clear" w:color="auto" w:fill="auto"/>
          </w:tcPr>
          <w:p w:rsidR="004E69A5" w:rsidRPr="00D60E3D" w:rsidRDefault="004E69A5" w:rsidP="00076AC9">
            <w:pPr>
              <w:pStyle w:val="af5"/>
            </w:pPr>
            <w:r w:rsidRPr="00D60E3D">
              <w:t>экспериментальный</w:t>
            </w:r>
            <w:r w:rsidR="00D60E3D" w:rsidRPr="00D60E3D">
              <w:t xml:space="preserve"> </w:t>
            </w:r>
            <w:r w:rsidRPr="00D60E3D">
              <w:t>спектр</w:t>
            </w:r>
          </w:p>
          <w:p w:rsidR="004E69A5" w:rsidRPr="00D60E3D" w:rsidRDefault="004E69A5" w:rsidP="00076AC9">
            <w:pPr>
              <w:pStyle w:val="af5"/>
            </w:pPr>
            <w:r w:rsidRPr="00D60E3D">
              <w:t>спектр</w:t>
            </w:r>
            <w:r w:rsidR="00D60E3D" w:rsidRPr="00D60E3D">
              <w:t xml:space="preserve"> </w:t>
            </w:r>
            <w:r w:rsidRPr="00D60E3D">
              <w:t>поглощения</w:t>
            </w:r>
            <w:r w:rsidR="00D60E3D" w:rsidRPr="00D60E3D">
              <w:t xml:space="preserve"> </w:t>
            </w:r>
            <w:r w:rsidRPr="00D60E3D">
              <w:t>пептидной</w:t>
            </w:r>
            <w:r w:rsidR="00D60E3D" w:rsidRPr="00D60E3D">
              <w:t xml:space="preserve"> </w:t>
            </w:r>
            <w:r w:rsidRPr="00D60E3D">
              <w:t>цепи</w:t>
            </w:r>
          </w:p>
          <w:p w:rsidR="004E69A5" w:rsidRPr="00D60E3D" w:rsidRDefault="004E69A5" w:rsidP="00076AC9">
            <w:pPr>
              <w:pStyle w:val="af5"/>
            </w:pPr>
            <w:r w:rsidRPr="00D60E3D">
              <w:t>спектр</w:t>
            </w:r>
            <w:r w:rsidR="00D60E3D" w:rsidRPr="00D60E3D">
              <w:t xml:space="preserve"> </w:t>
            </w:r>
            <w:r w:rsidRPr="00D60E3D">
              <w:t>поглощения</w:t>
            </w:r>
            <w:r w:rsidR="00D60E3D" w:rsidRPr="00D60E3D">
              <w:t xml:space="preserve"> </w:t>
            </w:r>
            <w:r w:rsidRPr="00D60E3D">
              <w:t>а/к</w:t>
            </w:r>
            <w:r w:rsidR="00D60E3D" w:rsidRPr="00D60E3D">
              <w:t xml:space="preserve"> </w:t>
            </w:r>
            <w:r w:rsidRPr="00D60E3D">
              <w:t>остатков</w:t>
            </w:r>
          </w:p>
        </w:tc>
        <w:tc>
          <w:tcPr>
            <w:tcW w:w="1393" w:type="dxa"/>
            <w:shd w:val="clear" w:color="auto" w:fill="auto"/>
          </w:tcPr>
          <w:p w:rsidR="004E69A5" w:rsidRPr="002A3E52" w:rsidRDefault="004E69A5" w:rsidP="00076AC9">
            <w:pPr>
              <w:pStyle w:val="af5"/>
              <w:rPr>
                <w:lang w:val="en-US"/>
              </w:rPr>
            </w:pPr>
            <w:r w:rsidRPr="002A3E52">
              <w:rPr>
                <w:lang w:val="en-US"/>
              </w:rPr>
              <w:t>buf1.dat</w:t>
            </w:r>
          </w:p>
          <w:p w:rsidR="004E69A5" w:rsidRPr="002A3E52" w:rsidRDefault="004E69A5" w:rsidP="00076AC9">
            <w:pPr>
              <w:pStyle w:val="af5"/>
              <w:rPr>
                <w:lang w:val="en-US"/>
              </w:rPr>
            </w:pPr>
            <w:r w:rsidRPr="002A3E52">
              <w:rPr>
                <w:lang w:val="en-US"/>
              </w:rPr>
              <w:t>buf2.dat</w:t>
            </w:r>
          </w:p>
          <w:p w:rsidR="004E69A5" w:rsidRPr="002A3E52" w:rsidRDefault="004E69A5" w:rsidP="00076AC9">
            <w:pPr>
              <w:pStyle w:val="af5"/>
              <w:rPr>
                <w:lang w:val="en-US"/>
              </w:rPr>
            </w:pPr>
            <w:r w:rsidRPr="002A3E52">
              <w:rPr>
                <w:lang w:val="en-US"/>
              </w:rPr>
              <w:t>buf3.dat</w:t>
            </w:r>
          </w:p>
        </w:tc>
      </w:tr>
    </w:tbl>
    <w:p w:rsidR="00076AC9" w:rsidRPr="005D46E1" w:rsidRDefault="00076AC9" w:rsidP="00D60E3D">
      <w:pPr>
        <w:tabs>
          <w:tab w:val="left" w:pos="726"/>
        </w:tabs>
        <w:rPr>
          <w:lang w:val="en-US"/>
        </w:rPr>
      </w:pPr>
    </w:p>
    <w:p w:rsidR="00D60E3D" w:rsidRPr="00D60E3D" w:rsidRDefault="004E69A5" w:rsidP="00D60E3D">
      <w:pPr>
        <w:tabs>
          <w:tab w:val="left" w:pos="726"/>
        </w:tabs>
      </w:pPr>
      <w:r w:rsidRPr="00D60E3D">
        <w:t>Файлы</w:t>
      </w:r>
      <w:r w:rsidR="00D60E3D" w:rsidRPr="005D46E1">
        <w:rPr>
          <w:lang w:val="en-US"/>
        </w:rPr>
        <w:t xml:space="preserve"> </w:t>
      </w:r>
      <w:r w:rsidRPr="00D60E3D">
        <w:rPr>
          <w:lang w:val="en-US"/>
        </w:rPr>
        <w:t>buf</w:t>
      </w:r>
      <w:r w:rsidRPr="005D46E1">
        <w:rPr>
          <w:lang w:val="en-US"/>
        </w:rPr>
        <w:t>1.</w:t>
      </w:r>
      <w:r w:rsidRPr="00D60E3D">
        <w:rPr>
          <w:lang w:val="en-US"/>
        </w:rPr>
        <w:t>dat</w:t>
      </w:r>
      <w:r w:rsidRPr="005D46E1">
        <w:rPr>
          <w:lang w:val="en-US"/>
        </w:rPr>
        <w:t>,</w:t>
      </w:r>
      <w:r w:rsidR="00D60E3D" w:rsidRPr="005D46E1">
        <w:rPr>
          <w:lang w:val="en-US"/>
        </w:rPr>
        <w:t xml:space="preserve"> </w:t>
      </w:r>
      <w:r w:rsidRPr="00D60E3D">
        <w:rPr>
          <w:lang w:val="en-US"/>
        </w:rPr>
        <w:t>buf</w:t>
      </w:r>
      <w:r w:rsidRPr="005D46E1">
        <w:rPr>
          <w:lang w:val="en-US"/>
        </w:rPr>
        <w:t>2.</w:t>
      </w:r>
      <w:r w:rsidRPr="00D60E3D">
        <w:rPr>
          <w:lang w:val="en-US"/>
        </w:rPr>
        <w:t>dat</w:t>
      </w:r>
      <w:r w:rsidR="00D60E3D" w:rsidRPr="005D46E1">
        <w:rPr>
          <w:lang w:val="en-US"/>
        </w:rPr>
        <w:t xml:space="preserve"> </w:t>
      </w:r>
      <w:r w:rsidRPr="00D60E3D">
        <w:t>и</w:t>
      </w:r>
      <w:r w:rsidR="00D60E3D" w:rsidRPr="005D46E1">
        <w:rPr>
          <w:lang w:val="en-US"/>
        </w:rPr>
        <w:t xml:space="preserve"> </w:t>
      </w:r>
      <w:r w:rsidRPr="00D60E3D">
        <w:rPr>
          <w:lang w:val="en-US"/>
        </w:rPr>
        <w:t>buf</w:t>
      </w:r>
      <w:r w:rsidRPr="005D46E1">
        <w:rPr>
          <w:lang w:val="en-US"/>
        </w:rPr>
        <w:t>3.</w:t>
      </w:r>
      <w:r w:rsidRPr="00D60E3D">
        <w:rPr>
          <w:lang w:val="en-US"/>
        </w:rPr>
        <w:t>dat</w:t>
      </w:r>
      <w:r w:rsidR="00D60E3D" w:rsidRPr="005D46E1">
        <w:rPr>
          <w:lang w:val="en-US"/>
        </w:rPr>
        <w:t xml:space="preserve"> </w:t>
      </w:r>
      <w:r w:rsidRPr="00D60E3D">
        <w:t>создаются</w:t>
      </w:r>
      <w:r w:rsidR="00D60E3D" w:rsidRPr="005D46E1">
        <w:rPr>
          <w:lang w:val="en-US"/>
        </w:rPr>
        <w:t xml:space="preserve"> </w:t>
      </w:r>
      <w:r w:rsidRPr="00D60E3D">
        <w:t>программой</w:t>
      </w:r>
      <w:r w:rsidR="00D60E3D" w:rsidRPr="005D46E1">
        <w:rPr>
          <w:lang w:val="en-US"/>
        </w:rPr>
        <w:t xml:space="preserve"> </w:t>
      </w:r>
      <w:r w:rsidRPr="00D60E3D">
        <w:rPr>
          <w:lang w:val="en-US"/>
        </w:rPr>
        <w:t>PLOTFL</w:t>
      </w:r>
      <w:r w:rsidR="00D60E3D" w:rsidRPr="005D46E1">
        <w:rPr>
          <w:lang w:val="en-US"/>
        </w:rPr>
        <w:t xml:space="preserve"> </w:t>
      </w:r>
      <w:r w:rsidRPr="00D60E3D">
        <w:t>на</w:t>
      </w:r>
      <w:r w:rsidR="00D60E3D" w:rsidRPr="005D46E1">
        <w:rPr>
          <w:lang w:val="en-US"/>
        </w:rPr>
        <w:t xml:space="preserve"> </w:t>
      </w:r>
      <w:r w:rsidRPr="00D60E3D">
        <w:t>основе</w:t>
      </w:r>
      <w:r w:rsidR="00D60E3D" w:rsidRPr="005D46E1">
        <w:rPr>
          <w:lang w:val="en-US"/>
        </w:rPr>
        <w:t xml:space="preserve"> </w:t>
      </w:r>
      <w:r w:rsidRPr="00D60E3D">
        <w:t>данных</w:t>
      </w:r>
      <w:r w:rsidR="00D60E3D" w:rsidRPr="005D46E1">
        <w:rPr>
          <w:lang w:val="en-US"/>
        </w:rPr>
        <w:t xml:space="preserve"> </w:t>
      </w:r>
      <w:r w:rsidRPr="00D60E3D">
        <w:t>файла</w:t>
      </w:r>
      <w:r w:rsidR="00D60E3D" w:rsidRPr="005D46E1">
        <w:rPr>
          <w:lang w:val="en-US"/>
        </w:rPr>
        <w:t xml:space="preserve"> </w:t>
      </w:r>
      <w:r w:rsidRPr="00D60E3D">
        <w:rPr>
          <w:lang w:val="en-US"/>
        </w:rPr>
        <w:t>AMACIR</w:t>
      </w:r>
      <w:r w:rsidRPr="005D46E1">
        <w:rPr>
          <w:lang w:val="en-US"/>
        </w:rPr>
        <w:t>.</w:t>
      </w:r>
      <w:r w:rsidRPr="00D60E3D">
        <w:rPr>
          <w:lang w:val="en-US"/>
        </w:rPr>
        <w:t>RES</w:t>
      </w:r>
      <w:r w:rsidR="00D60E3D" w:rsidRPr="005D46E1">
        <w:rPr>
          <w:lang w:val="en-US"/>
        </w:rPr>
        <w:t xml:space="preserve"> (</w:t>
      </w:r>
      <w:r w:rsidRPr="00D60E3D">
        <w:t>эти</w:t>
      </w:r>
      <w:r w:rsidR="00D60E3D" w:rsidRPr="005D46E1">
        <w:rPr>
          <w:lang w:val="en-US"/>
        </w:rPr>
        <w:t xml:space="preserve"> </w:t>
      </w:r>
      <w:r w:rsidRPr="00D60E3D">
        <w:t>файлы</w:t>
      </w:r>
      <w:r w:rsidR="00D60E3D" w:rsidRPr="005D46E1">
        <w:rPr>
          <w:lang w:val="en-US"/>
        </w:rPr>
        <w:t xml:space="preserve"> </w:t>
      </w:r>
      <w:r w:rsidRPr="00D60E3D">
        <w:t>уничтожаются</w:t>
      </w:r>
      <w:r w:rsidR="00D60E3D" w:rsidRPr="005D46E1">
        <w:rPr>
          <w:lang w:val="en-US"/>
        </w:rPr>
        <w:t xml:space="preserve"> </w:t>
      </w:r>
      <w:r w:rsidRPr="00D60E3D">
        <w:t>после</w:t>
      </w:r>
      <w:r w:rsidR="00D60E3D" w:rsidRPr="005D46E1">
        <w:rPr>
          <w:lang w:val="en-US"/>
        </w:rPr>
        <w:t xml:space="preserve"> </w:t>
      </w:r>
      <w:r w:rsidRPr="00D60E3D">
        <w:t>завершения</w:t>
      </w:r>
      <w:r w:rsidR="00D60E3D" w:rsidRPr="005D46E1">
        <w:rPr>
          <w:lang w:val="en-US"/>
        </w:rPr>
        <w:t xml:space="preserve"> </w:t>
      </w:r>
      <w:r w:rsidRPr="00D60E3D">
        <w:t>работы</w:t>
      </w:r>
      <w:r w:rsidR="00D60E3D" w:rsidRPr="005D46E1">
        <w:rPr>
          <w:lang w:val="en-US"/>
        </w:rPr>
        <w:t xml:space="preserve"> </w:t>
      </w:r>
      <w:r w:rsidRPr="00D60E3D">
        <w:t>программы</w:t>
      </w:r>
      <w:r w:rsidR="00D60E3D" w:rsidRPr="005D46E1">
        <w:rPr>
          <w:lang w:val="en-US"/>
        </w:rPr>
        <w:t xml:space="preserve"> </w:t>
      </w:r>
      <w:r w:rsidRPr="00D60E3D">
        <w:rPr>
          <w:lang w:val="en-US"/>
        </w:rPr>
        <w:t>PLOTNIK</w:t>
      </w:r>
      <w:r w:rsidR="00D60E3D" w:rsidRPr="005D46E1">
        <w:rPr>
          <w:lang w:val="en-US"/>
        </w:rPr>
        <w:t xml:space="preserve">). </w:t>
      </w:r>
      <w:r w:rsidRPr="00D60E3D">
        <w:t>После</w:t>
      </w:r>
      <w:r w:rsidR="00D60E3D" w:rsidRPr="00D60E3D">
        <w:t xml:space="preserve"> </w:t>
      </w:r>
      <w:r w:rsidRPr="00D60E3D">
        <w:t>задания</w:t>
      </w:r>
      <w:r w:rsidR="00D60E3D" w:rsidRPr="00D60E3D">
        <w:t xml:space="preserve"> </w:t>
      </w:r>
      <w:r w:rsidRPr="00D60E3D">
        <w:t>параметров</w:t>
      </w:r>
      <w:r w:rsidR="00D60E3D" w:rsidRPr="00D60E3D">
        <w:t xml:space="preserve"> </w:t>
      </w:r>
      <w:r w:rsidRPr="00D60E3D">
        <w:t>следует</w:t>
      </w:r>
      <w:r w:rsidR="00D60E3D" w:rsidRPr="00D60E3D">
        <w:t xml:space="preserve"> </w:t>
      </w:r>
      <w:r w:rsidRPr="00D60E3D">
        <w:t>вернуться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главное</w:t>
      </w:r>
      <w:r w:rsidR="00D60E3D" w:rsidRPr="00D60E3D">
        <w:t xml:space="preserve"> </w:t>
      </w:r>
      <w:r w:rsidRPr="00D60E3D">
        <w:t>меню</w:t>
      </w:r>
      <w:r w:rsidR="00D60E3D" w:rsidRPr="00D60E3D">
        <w:t xml:space="preserve"> </w:t>
      </w:r>
      <w:r w:rsidRPr="00D60E3D">
        <w:t>программы</w:t>
      </w:r>
      <w:r w:rsidR="00D60E3D" w:rsidRPr="00D60E3D">
        <w:t xml:space="preserve"> </w:t>
      </w:r>
      <w:r w:rsidRPr="00D60E3D">
        <w:rPr>
          <w:lang w:val="en-US"/>
        </w:rPr>
        <w:t>PLOTNIK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выбрать</w:t>
      </w:r>
      <w:r w:rsidR="00D60E3D" w:rsidRPr="00D60E3D">
        <w:t xml:space="preserve"> </w:t>
      </w:r>
      <w:r w:rsidRPr="00D60E3D">
        <w:t>в</w:t>
      </w:r>
      <w:r w:rsidR="00D60E3D" w:rsidRPr="00D60E3D">
        <w:t xml:space="preserve"> </w:t>
      </w:r>
      <w:r w:rsidRPr="00D60E3D">
        <w:t>нем</w:t>
      </w:r>
      <w:r w:rsidR="00D60E3D" w:rsidRPr="00D60E3D">
        <w:t xml:space="preserve"> </w:t>
      </w:r>
      <w:r w:rsidRPr="00D60E3D">
        <w:t>пункт</w:t>
      </w:r>
      <w:r w:rsidR="00D60E3D" w:rsidRPr="00D60E3D">
        <w:t xml:space="preserve"> </w:t>
      </w:r>
      <w:r w:rsidRPr="00D60E3D">
        <w:rPr>
          <w:lang w:val="en-US"/>
        </w:rPr>
        <w:t>View</w:t>
      </w:r>
      <w:r w:rsidRPr="00D60E3D">
        <w:t>.</w:t>
      </w:r>
      <w:r w:rsidR="00D60E3D" w:rsidRPr="00D60E3D">
        <w:t xml:space="preserve"> </w:t>
      </w:r>
      <w:r w:rsidRPr="00D60E3D">
        <w:t>При</w:t>
      </w:r>
      <w:r w:rsidR="00D60E3D" w:rsidRPr="00D60E3D">
        <w:t xml:space="preserve"> </w:t>
      </w:r>
      <w:r w:rsidRPr="00D60E3D">
        <w:t>этом</w:t>
      </w:r>
      <w:r w:rsidR="00D60E3D" w:rsidRPr="00D60E3D">
        <w:t xml:space="preserve"> </w:t>
      </w:r>
      <w:r w:rsidRPr="00D60E3D">
        <w:t>на</w:t>
      </w:r>
      <w:r w:rsidR="00D60E3D" w:rsidRPr="00D60E3D">
        <w:t xml:space="preserve"> </w:t>
      </w:r>
      <w:r w:rsidRPr="00D60E3D">
        <w:t>экране</w:t>
      </w:r>
      <w:r w:rsidR="00D60E3D" w:rsidRPr="00D60E3D">
        <w:t xml:space="preserve"> </w:t>
      </w:r>
      <w:r w:rsidRPr="00D60E3D">
        <w:t>будут</w:t>
      </w:r>
      <w:r w:rsidR="00D60E3D" w:rsidRPr="00D60E3D">
        <w:t xml:space="preserve"> </w:t>
      </w:r>
      <w:r w:rsidRPr="00D60E3D">
        <w:t>построены</w:t>
      </w:r>
      <w:r w:rsidR="00D60E3D" w:rsidRPr="00D60E3D">
        <w:t xml:space="preserve"> </w:t>
      </w:r>
      <w:r w:rsidRPr="00D60E3D">
        <w:t>требуемые</w:t>
      </w:r>
      <w:r w:rsidR="00D60E3D" w:rsidRPr="00D60E3D">
        <w:t xml:space="preserve"> </w:t>
      </w:r>
      <w:r w:rsidRPr="00D60E3D">
        <w:t>графики.</w:t>
      </w:r>
    </w:p>
    <w:p w:rsidR="00D60E3D" w:rsidRDefault="004E69A5" w:rsidP="00076AC9">
      <w:pPr>
        <w:pStyle w:val="1"/>
      </w:pPr>
      <w:r w:rsidRPr="00D60E3D">
        <w:br w:type="page"/>
      </w:r>
      <w:bookmarkStart w:id="9" w:name="_Toc281031699"/>
      <w:r w:rsidRPr="00D60E3D">
        <w:t>Список</w:t>
      </w:r>
      <w:r w:rsidR="00D60E3D" w:rsidRPr="00D60E3D">
        <w:t xml:space="preserve"> </w:t>
      </w:r>
      <w:r w:rsidRPr="00D60E3D">
        <w:t>литературы</w:t>
      </w:r>
      <w:bookmarkEnd w:id="9"/>
    </w:p>
    <w:p w:rsidR="00076AC9" w:rsidRPr="00076AC9" w:rsidRDefault="00076AC9" w:rsidP="00076AC9">
      <w:pPr>
        <w:rPr>
          <w:lang w:eastAsia="en-US"/>
        </w:rPr>
      </w:pPr>
    </w:p>
    <w:p w:rsidR="004E69A5" w:rsidRPr="00D60E3D" w:rsidRDefault="004E69A5" w:rsidP="00076AC9">
      <w:pPr>
        <w:pStyle w:val="a"/>
        <w:rPr>
          <w:lang w:val="en-US"/>
        </w:rPr>
      </w:pPr>
      <w:r w:rsidRPr="00D60E3D">
        <w:t>Кантор</w:t>
      </w:r>
      <w:r w:rsidR="00D60E3D" w:rsidRPr="00D60E3D">
        <w:t xml:space="preserve"> </w:t>
      </w:r>
      <w:r w:rsidRPr="00D60E3D">
        <w:t>Ч.,</w:t>
      </w:r>
      <w:r w:rsidR="00D60E3D" w:rsidRPr="00D60E3D">
        <w:t xml:space="preserve"> </w:t>
      </w:r>
      <w:r w:rsidRPr="00D60E3D">
        <w:t>Шиммел</w:t>
      </w:r>
      <w:r w:rsidR="00D60E3D" w:rsidRPr="00D60E3D">
        <w:t xml:space="preserve"> </w:t>
      </w:r>
      <w:r w:rsidRPr="00D60E3D">
        <w:t>П.</w:t>
      </w:r>
      <w:r w:rsidR="00D60E3D" w:rsidRPr="00D60E3D">
        <w:t xml:space="preserve"> </w:t>
      </w:r>
      <w:r w:rsidRPr="00D60E3D">
        <w:t>Биофизическая</w:t>
      </w:r>
      <w:r w:rsidR="00D60E3D" w:rsidRPr="00D60E3D">
        <w:t xml:space="preserve"> </w:t>
      </w:r>
      <w:r w:rsidRPr="00D60E3D">
        <w:t>химия.</w:t>
      </w:r>
      <w:r w:rsidR="00D60E3D" w:rsidRPr="00D60E3D">
        <w:t xml:space="preserve"> </w:t>
      </w:r>
      <w:r w:rsidRPr="00D60E3D">
        <w:t>Том</w:t>
      </w:r>
      <w:r w:rsidR="00D60E3D" w:rsidRPr="00D60E3D">
        <w:t xml:space="preserve"> </w:t>
      </w:r>
      <w:r w:rsidRPr="00D60E3D">
        <w:t>2</w:t>
      </w:r>
      <w:r w:rsidR="00D60E3D" w:rsidRPr="00D60E3D">
        <w:t xml:space="preserve">: </w:t>
      </w:r>
      <w:r w:rsidRPr="00D60E3D">
        <w:t>Методы</w:t>
      </w:r>
      <w:r w:rsidR="00D60E3D" w:rsidRPr="00D60E3D">
        <w:t xml:space="preserve"> </w:t>
      </w:r>
      <w:r w:rsidRPr="00D60E3D">
        <w:t>исследования</w:t>
      </w:r>
      <w:r w:rsidR="00D60E3D" w:rsidRPr="00D60E3D">
        <w:t xml:space="preserve"> </w:t>
      </w:r>
      <w:r w:rsidRPr="00D60E3D">
        <w:t>структуры</w:t>
      </w:r>
      <w:r w:rsidR="00D60E3D" w:rsidRPr="00D60E3D">
        <w:t xml:space="preserve"> </w:t>
      </w:r>
      <w:r w:rsidRPr="00D60E3D">
        <w:t>и</w:t>
      </w:r>
      <w:r w:rsidR="00D60E3D" w:rsidRPr="00D60E3D">
        <w:t xml:space="preserve"> </w:t>
      </w:r>
      <w:r w:rsidRPr="00D60E3D">
        <w:t>функции</w:t>
      </w:r>
      <w:r w:rsidR="00D60E3D" w:rsidRPr="00D60E3D">
        <w:t xml:space="preserve"> </w:t>
      </w:r>
      <w:r w:rsidRPr="00D60E3D">
        <w:t>биополимеров.</w:t>
      </w:r>
      <w:r w:rsidR="00D60E3D" w:rsidRPr="00D60E3D">
        <w:t xml:space="preserve"> </w:t>
      </w:r>
      <w:r w:rsidRPr="00D60E3D">
        <w:t>М</w:t>
      </w:r>
      <w:r w:rsidR="00D60E3D" w:rsidRPr="00D60E3D">
        <w:t xml:space="preserve">: </w:t>
      </w:r>
      <w:r w:rsidRPr="00D60E3D">
        <w:t>Мир,</w:t>
      </w:r>
      <w:r w:rsidR="00D60E3D" w:rsidRPr="00D60E3D">
        <w:t xml:space="preserve"> </w:t>
      </w:r>
      <w:r w:rsidRPr="00D60E3D">
        <w:t>1984</w:t>
      </w:r>
    </w:p>
    <w:p w:rsidR="004E69A5" w:rsidRPr="00D60E3D" w:rsidRDefault="004E69A5" w:rsidP="00076AC9">
      <w:pPr>
        <w:pStyle w:val="a"/>
        <w:rPr>
          <w:lang w:val="en-US"/>
        </w:rPr>
      </w:pPr>
      <w:r w:rsidRPr="00D60E3D">
        <w:rPr>
          <w:lang w:val="en-US"/>
        </w:rPr>
        <w:t>Saxena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V.P.,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Wetlaufer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D.B.</w:t>
      </w:r>
      <w:r w:rsidR="00D60E3D" w:rsidRPr="00D60E3D">
        <w:rPr>
          <w:lang w:val="en-US"/>
        </w:rPr>
        <w:t xml:space="preserve"> (</w:t>
      </w:r>
      <w:r w:rsidRPr="00D60E3D">
        <w:rPr>
          <w:lang w:val="en-US"/>
        </w:rPr>
        <w:t>1971</w:t>
      </w:r>
      <w:r w:rsidR="00D60E3D" w:rsidRPr="00D60E3D">
        <w:rPr>
          <w:lang w:val="en-US"/>
        </w:rPr>
        <w:t xml:space="preserve">) </w:t>
      </w:r>
      <w:r w:rsidRPr="00D60E3D">
        <w:rPr>
          <w:lang w:val="en-US"/>
        </w:rPr>
        <w:t>A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new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basis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for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interpreting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the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circular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dichroic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spectra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of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proteins.</w:t>
      </w:r>
      <w:r w:rsidR="00D60E3D" w:rsidRPr="00D60E3D">
        <w:rPr>
          <w:lang w:val="en-US"/>
        </w:rPr>
        <w:t xml:space="preserve"> </w:t>
      </w:r>
      <w:r w:rsidRPr="00D60E3D">
        <w:rPr>
          <w:i/>
        </w:rPr>
        <w:t>Proc.</w:t>
      </w:r>
      <w:r w:rsidR="00D60E3D" w:rsidRPr="00D60E3D">
        <w:rPr>
          <w:i/>
        </w:rPr>
        <w:t xml:space="preserve"> </w:t>
      </w:r>
      <w:r w:rsidRPr="00D60E3D">
        <w:rPr>
          <w:i/>
        </w:rPr>
        <w:t>Natl.</w:t>
      </w:r>
      <w:r w:rsidR="00D60E3D" w:rsidRPr="00D60E3D">
        <w:rPr>
          <w:i/>
        </w:rPr>
        <w:t xml:space="preserve"> </w:t>
      </w:r>
      <w:r w:rsidRPr="00D60E3D">
        <w:rPr>
          <w:i/>
        </w:rPr>
        <w:t>Acad.</w:t>
      </w:r>
      <w:r w:rsidR="00D60E3D" w:rsidRPr="00D60E3D">
        <w:rPr>
          <w:i/>
        </w:rPr>
        <w:t xml:space="preserve"> </w:t>
      </w:r>
      <w:r w:rsidRPr="00D60E3D">
        <w:rPr>
          <w:i/>
        </w:rPr>
        <w:t>Sci.</w:t>
      </w:r>
      <w:r w:rsidR="00D60E3D" w:rsidRPr="00D60E3D">
        <w:rPr>
          <w:i/>
        </w:rPr>
        <w:t xml:space="preserve"> </w:t>
      </w:r>
      <w:r w:rsidRPr="00D60E3D">
        <w:rPr>
          <w:i/>
        </w:rPr>
        <w:t>U.S.A</w:t>
      </w:r>
      <w:r w:rsidR="00D60E3D">
        <w:rPr>
          <w:i/>
        </w:rPr>
        <w:t>.6</w:t>
      </w:r>
      <w:r w:rsidRPr="00D60E3D">
        <w:t>8,</w:t>
      </w:r>
      <w:r w:rsidR="00D60E3D" w:rsidRPr="00D60E3D">
        <w:t xml:space="preserve"> </w:t>
      </w:r>
      <w:r w:rsidRPr="00D60E3D">
        <w:t>969-972</w:t>
      </w:r>
    </w:p>
    <w:p w:rsidR="004E69A5" w:rsidRPr="00D60E3D" w:rsidRDefault="004E69A5" w:rsidP="00076AC9">
      <w:pPr>
        <w:pStyle w:val="a"/>
        <w:rPr>
          <w:lang w:val="en-US"/>
        </w:rPr>
      </w:pPr>
      <w:r w:rsidRPr="00D60E3D">
        <w:t>С</w:t>
      </w:r>
      <w:r w:rsidRPr="00D60E3D">
        <w:rPr>
          <w:lang w:val="en-US"/>
        </w:rPr>
        <w:t>hang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C.T.,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Wu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C</w:t>
      </w:r>
      <w:r w:rsidR="00D60E3D" w:rsidRPr="00D60E3D">
        <w:rPr>
          <w:lang w:val="en-US"/>
        </w:rPr>
        <w:t>. -</w:t>
      </w:r>
      <w:r w:rsidRPr="00D60E3D">
        <w:rPr>
          <w:lang w:val="en-US"/>
        </w:rPr>
        <w:t>S.C.,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Yang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J.T.</w:t>
      </w:r>
      <w:r w:rsidR="00D60E3D" w:rsidRPr="00D60E3D">
        <w:rPr>
          <w:lang w:val="en-US"/>
        </w:rPr>
        <w:t xml:space="preserve"> (</w:t>
      </w:r>
      <w:r w:rsidRPr="00D60E3D">
        <w:rPr>
          <w:lang w:val="en-US"/>
        </w:rPr>
        <w:t>1978</w:t>
      </w:r>
      <w:r w:rsidR="00D60E3D" w:rsidRPr="00D60E3D">
        <w:rPr>
          <w:lang w:val="en-US"/>
        </w:rPr>
        <w:t xml:space="preserve">) </w:t>
      </w:r>
      <w:r w:rsidRPr="00D60E3D">
        <w:rPr>
          <w:lang w:val="en-US"/>
        </w:rPr>
        <w:t>Circular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dichroic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analysis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of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protein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conformation</w:t>
      </w:r>
      <w:r w:rsidR="00D60E3D" w:rsidRPr="00D60E3D">
        <w:rPr>
          <w:lang w:val="en-US"/>
        </w:rPr>
        <w:t xml:space="preserve">: </w:t>
      </w:r>
      <w:r w:rsidRPr="00D60E3D">
        <w:rPr>
          <w:lang w:val="en-US"/>
        </w:rPr>
        <w:t>inclusion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of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the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sym w:font="Symbol" w:char="F062"/>
      </w:r>
      <w:r w:rsidRPr="00D60E3D">
        <w:rPr>
          <w:lang w:val="en-US"/>
        </w:rPr>
        <w:t>-turns.</w:t>
      </w:r>
      <w:r w:rsidR="00D60E3D" w:rsidRPr="00D60E3D">
        <w:rPr>
          <w:lang w:val="en-US"/>
        </w:rPr>
        <w:t xml:space="preserve"> </w:t>
      </w:r>
      <w:r w:rsidRPr="00D60E3D">
        <w:rPr>
          <w:i/>
        </w:rPr>
        <w:t>Anal.</w:t>
      </w:r>
      <w:r w:rsidR="00D60E3D" w:rsidRPr="00D60E3D">
        <w:rPr>
          <w:i/>
        </w:rPr>
        <w:t xml:space="preserve"> </w:t>
      </w:r>
      <w:r w:rsidRPr="00D60E3D">
        <w:rPr>
          <w:i/>
        </w:rPr>
        <w:t>Biochem</w:t>
      </w:r>
      <w:r w:rsidR="00D60E3D">
        <w:rPr>
          <w:i/>
        </w:rPr>
        <w:t>.9</w:t>
      </w:r>
      <w:r w:rsidRPr="00D60E3D">
        <w:t>1,</w:t>
      </w:r>
      <w:r w:rsidR="00D60E3D" w:rsidRPr="00D60E3D">
        <w:t xml:space="preserve"> </w:t>
      </w:r>
      <w:r w:rsidRPr="00D60E3D">
        <w:t>13-31</w:t>
      </w:r>
    </w:p>
    <w:p w:rsidR="004E69A5" w:rsidRPr="00D60E3D" w:rsidRDefault="004E69A5" w:rsidP="00076AC9">
      <w:pPr>
        <w:pStyle w:val="a"/>
        <w:rPr>
          <w:lang w:val="en-US"/>
        </w:rPr>
      </w:pPr>
      <w:r w:rsidRPr="00D60E3D">
        <w:rPr>
          <w:lang w:val="en-US"/>
        </w:rPr>
        <w:t>Provencher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S.W.,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Glockner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J.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Estimation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of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globular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protein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secondary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structure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from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circular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dichroism.</w:t>
      </w:r>
      <w:r w:rsidR="00D60E3D">
        <w:rPr>
          <w:lang w:val="en-US"/>
        </w:rPr>
        <w:t xml:space="preserve"> (</w:t>
      </w:r>
      <w:r w:rsidRPr="00D60E3D">
        <w:t>1981</w:t>
      </w:r>
      <w:r w:rsidR="00D60E3D" w:rsidRPr="00D60E3D">
        <w:t xml:space="preserve">) </w:t>
      </w:r>
      <w:r w:rsidRPr="00D60E3D">
        <w:rPr>
          <w:i/>
        </w:rPr>
        <w:t>Biochemistry</w:t>
      </w:r>
      <w:r w:rsidR="00D60E3D" w:rsidRPr="00D60E3D">
        <w:t xml:space="preserve"> </w:t>
      </w:r>
      <w:r w:rsidRPr="00D60E3D">
        <w:t>20,</w:t>
      </w:r>
      <w:r w:rsidR="00D60E3D" w:rsidRPr="00D60E3D">
        <w:t xml:space="preserve"> </w:t>
      </w:r>
      <w:r w:rsidRPr="00D60E3D">
        <w:t>33-37</w:t>
      </w:r>
    </w:p>
    <w:p w:rsidR="004E69A5" w:rsidRPr="00D60E3D" w:rsidRDefault="004E69A5" w:rsidP="00076AC9">
      <w:pPr>
        <w:pStyle w:val="a"/>
        <w:rPr>
          <w:lang w:val="en-US"/>
        </w:rPr>
      </w:pPr>
      <w:r w:rsidRPr="00D60E3D">
        <w:rPr>
          <w:lang w:val="en-US"/>
        </w:rPr>
        <w:t>Hennessey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J.P.,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Jr.,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Johnson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W.C.,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Jr.</w:t>
      </w:r>
      <w:r w:rsidR="00D60E3D" w:rsidRPr="00D60E3D">
        <w:rPr>
          <w:lang w:val="en-US"/>
        </w:rPr>
        <w:t xml:space="preserve"> (</w:t>
      </w:r>
      <w:r w:rsidRPr="00D60E3D">
        <w:rPr>
          <w:lang w:val="en-US"/>
        </w:rPr>
        <w:t>1981</w:t>
      </w:r>
      <w:r w:rsidR="00D60E3D" w:rsidRPr="00D60E3D">
        <w:rPr>
          <w:lang w:val="en-US"/>
        </w:rPr>
        <w:t xml:space="preserve">) </w:t>
      </w:r>
      <w:r w:rsidRPr="00D60E3D">
        <w:rPr>
          <w:lang w:val="en-US"/>
        </w:rPr>
        <w:t>Information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content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in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the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circular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dichroism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of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proteins.</w:t>
      </w:r>
      <w:r w:rsidR="00D60E3D" w:rsidRPr="00D60E3D">
        <w:rPr>
          <w:lang w:val="en-US"/>
        </w:rPr>
        <w:t xml:space="preserve"> </w:t>
      </w:r>
      <w:r w:rsidRPr="00D60E3D">
        <w:rPr>
          <w:i/>
        </w:rPr>
        <w:t>Biochemistry</w:t>
      </w:r>
      <w:r w:rsidR="00D60E3D" w:rsidRPr="00D60E3D">
        <w:t xml:space="preserve"> </w:t>
      </w:r>
      <w:r w:rsidRPr="00D60E3D">
        <w:t>20,</w:t>
      </w:r>
      <w:r w:rsidR="00D60E3D" w:rsidRPr="00D60E3D">
        <w:t xml:space="preserve"> </w:t>
      </w:r>
      <w:r w:rsidRPr="00D60E3D">
        <w:t>1085-1094</w:t>
      </w:r>
    </w:p>
    <w:p w:rsidR="004E69A5" w:rsidRPr="00D60E3D" w:rsidRDefault="004E69A5" w:rsidP="00076AC9">
      <w:pPr>
        <w:pStyle w:val="a"/>
        <w:rPr>
          <w:lang w:val="en-US"/>
        </w:rPr>
      </w:pPr>
      <w:r w:rsidRPr="00D60E3D">
        <w:rPr>
          <w:lang w:val="en-US"/>
        </w:rPr>
        <w:t>Compton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L.A.,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Johnson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W.C.,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Jr.</w:t>
      </w:r>
      <w:r w:rsidR="00D60E3D" w:rsidRPr="00D60E3D">
        <w:rPr>
          <w:lang w:val="en-US"/>
        </w:rPr>
        <w:t xml:space="preserve"> (</w:t>
      </w:r>
      <w:r w:rsidRPr="00D60E3D">
        <w:rPr>
          <w:lang w:val="en-US"/>
        </w:rPr>
        <w:t>1986</w:t>
      </w:r>
      <w:r w:rsidR="00D60E3D" w:rsidRPr="00D60E3D">
        <w:rPr>
          <w:lang w:val="en-US"/>
        </w:rPr>
        <w:t xml:space="preserve">) </w:t>
      </w:r>
      <w:r w:rsidRPr="00D60E3D">
        <w:rPr>
          <w:lang w:val="en-US"/>
        </w:rPr>
        <w:t>Analysis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of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protein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circular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dichroism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spectra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for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secondary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structure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using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a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simple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matrix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multiplication.</w:t>
      </w:r>
      <w:r w:rsidR="00D60E3D" w:rsidRPr="00D60E3D">
        <w:rPr>
          <w:lang w:val="en-US"/>
        </w:rPr>
        <w:t xml:space="preserve"> </w:t>
      </w:r>
      <w:r w:rsidRPr="00D60E3D">
        <w:rPr>
          <w:i/>
        </w:rPr>
        <w:t>Anal.</w:t>
      </w:r>
      <w:r w:rsidR="00D60E3D" w:rsidRPr="00D60E3D">
        <w:rPr>
          <w:i/>
        </w:rPr>
        <w:t xml:space="preserve"> </w:t>
      </w:r>
      <w:r w:rsidRPr="00D60E3D">
        <w:rPr>
          <w:i/>
        </w:rPr>
        <w:t>Biochem</w:t>
      </w:r>
      <w:r w:rsidR="00D60E3D">
        <w:rPr>
          <w:i/>
        </w:rPr>
        <w:t>.1</w:t>
      </w:r>
      <w:r w:rsidRPr="00D60E3D">
        <w:rPr>
          <w:lang w:val="en-US"/>
        </w:rPr>
        <w:t>55,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155-167</w:t>
      </w:r>
    </w:p>
    <w:p w:rsidR="004E69A5" w:rsidRPr="00D60E3D" w:rsidRDefault="004E69A5" w:rsidP="00076AC9">
      <w:pPr>
        <w:pStyle w:val="a"/>
        <w:rPr>
          <w:lang w:val="en-US"/>
        </w:rPr>
      </w:pPr>
      <w:r w:rsidRPr="00D60E3D">
        <w:rPr>
          <w:lang w:val="en-US"/>
        </w:rPr>
        <w:t>Manavalan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P.,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Johnson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W.C.,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Jr.</w:t>
      </w:r>
      <w:r w:rsidR="00D60E3D" w:rsidRPr="00D60E3D">
        <w:rPr>
          <w:lang w:val="en-US"/>
        </w:rPr>
        <w:t xml:space="preserve"> (</w:t>
      </w:r>
      <w:r w:rsidRPr="00D60E3D">
        <w:rPr>
          <w:lang w:val="en-US"/>
        </w:rPr>
        <w:t>1987</w:t>
      </w:r>
      <w:r w:rsidR="00D60E3D" w:rsidRPr="00D60E3D">
        <w:rPr>
          <w:lang w:val="en-US"/>
        </w:rPr>
        <w:t xml:space="preserve">) </w:t>
      </w:r>
      <w:r w:rsidRPr="00D60E3D">
        <w:rPr>
          <w:lang w:val="en-US"/>
        </w:rPr>
        <w:t>Variable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selection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method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improves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the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prediction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of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protein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secondary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structure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from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circular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dichroism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spectra.</w:t>
      </w:r>
      <w:r w:rsidR="00D60E3D" w:rsidRPr="00D60E3D">
        <w:rPr>
          <w:lang w:val="en-US"/>
        </w:rPr>
        <w:t xml:space="preserve"> </w:t>
      </w:r>
      <w:r w:rsidRPr="00D60E3D">
        <w:rPr>
          <w:i/>
        </w:rPr>
        <w:t>Anal.</w:t>
      </w:r>
      <w:r w:rsidR="00D60E3D" w:rsidRPr="00D60E3D">
        <w:rPr>
          <w:i/>
        </w:rPr>
        <w:t xml:space="preserve"> </w:t>
      </w:r>
      <w:r w:rsidRPr="00D60E3D">
        <w:rPr>
          <w:i/>
        </w:rPr>
        <w:t>Biochem</w:t>
      </w:r>
      <w:r w:rsidR="00D60E3D">
        <w:rPr>
          <w:i/>
        </w:rPr>
        <w:t>.1</w:t>
      </w:r>
      <w:r w:rsidRPr="00D60E3D">
        <w:t>67,</w:t>
      </w:r>
      <w:r w:rsidR="00D60E3D" w:rsidRPr="00D60E3D">
        <w:t xml:space="preserve"> </w:t>
      </w:r>
      <w:r w:rsidRPr="00D60E3D">
        <w:t>76-85</w:t>
      </w:r>
    </w:p>
    <w:p w:rsidR="004E69A5" w:rsidRPr="00D60E3D" w:rsidRDefault="004E69A5" w:rsidP="00076AC9">
      <w:pPr>
        <w:pStyle w:val="a"/>
        <w:rPr>
          <w:lang w:val="en-US"/>
        </w:rPr>
      </w:pPr>
      <w:r w:rsidRPr="00D60E3D">
        <w:rPr>
          <w:lang w:val="en-US"/>
        </w:rPr>
        <w:t>Venyaminov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S.Yu.,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Kalnin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N.N.</w:t>
      </w:r>
      <w:r w:rsidR="00D60E3D">
        <w:rPr>
          <w:lang w:val="en-US"/>
        </w:rPr>
        <w:t xml:space="preserve"> (</w:t>
      </w:r>
      <w:r w:rsidRPr="00D60E3D">
        <w:rPr>
          <w:lang w:val="en-US"/>
        </w:rPr>
        <w:t>1990</w:t>
      </w:r>
      <w:r w:rsidR="00D60E3D" w:rsidRPr="00D60E3D">
        <w:rPr>
          <w:lang w:val="en-US"/>
        </w:rPr>
        <w:t xml:space="preserve">) </w:t>
      </w:r>
      <w:r w:rsidRPr="00D60E3D">
        <w:rPr>
          <w:lang w:val="en-US"/>
        </w:rPr>
        <w:t>Quantitative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IR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specrtophotometry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of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peptide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compounds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in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water</w:t>
      </w:r>
      <w:r w:rsidR="00D60E3D">
        <w:rPr>
          <w:lang w:val="en-US"/>
        </w:rPr>
        <w:t xml:space="preserve"> (</w:t>
      </w:r>
      <w:r w:rsidRPr="00D60E3D">
        <w:rPr>
          <w:lang w:val="en-US"/>
        </w:rPr>
        <w:t>H</w:t>
      </w:r>
      <w:r w:rsidRPr="00D60E3D">
        <w:rPr>
          <w:vertAlign w:val="subscript"/>
          <w:lang w:val="en-US"/>
        </w:rPr>
        <w:t>2</w:t>
      </w:r>
      <w:r w:rsidRPr="00D60E3D">
        <w:rPr>
          <w:lang w:val="en-US"/>
        </w:rPr>
        <w:t>O</w:t>
      </w:r>
      <w:r w:rsidR="00D60E3D" w:rsidRPr="00D60E3D">
        <w:rPr>
          <w:lang w:val="en-US"/>
        </w:rPr>
        <w:t xml:space="preserve">) </w:t>
      </w:r>
      <w:r w:rsidRPr="00D60E3D">
        <w:rPr>
          <w:lang w:val="en-US"/>
        </w:rPr>
        <w:t>solutions</w:t>
      </w:r>
      <w:r w:rsidR="00D60E3D">
        <w:rPr>
          <w:lang w:val="en-US"/>
        </w:rPr>
        <w:t xml:space="preserve">.I. </w:t>
      </w:r>
      <w:r w:rsidRPr="00D60E3D">
        <w:rPr>
          <w:lang w:val="en-US"/>
        </w:rPr>
        <w:t>Spectral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parameters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of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amino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acid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residue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absorption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bands.</w:t>
      </w:r>
      <w:r w:rsidR="00D60E3D" w:rsidRPr="00D60E3D">
        <w:rPr>
          <w:lang w:val="en-US"/>
        </w:rPr>
        <w:t xml:space="preserve"> </w:t>
      </w:r>
      <w:r w:rsidRPr="00D60E3D">
        <w:rPr>
          <w:i/>
          <w:lang w:val="en-US"/>
        </w:rPr>
        <w:t>Biopolymers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30,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1243-1257</w:t>
      </w:r>
    </w:p>
    <w:p w:rsidR="004E69A5" w:rsidRPr="00D60E3D" w:rsidRDefault="004E69A5" w:rsidP="00076AC9">
      <w:pPr>
        <w:pStyle w:val="a"/>
        <w:rPr>
          <w:lang w:val="en-US"/>
        </w:rPr>
      </w:pPr>
      <w:r w:rsidRPr="00D60E3D">
        <w:rPr>
          <w:lang w:val="en-US"/>
        </w:rPr>
        <w:t>Venyaminov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S.Yu.,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Kalnin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N.N.</w:t>
      </w:r>
      <w:r w:rsidR="00D60E3D">
        <w:rPr>
          <w:lang w:val="en-US"/>
        </w:rPr>
        <w:t xml:space="preserve"> (</w:t>
      </w:r>
      <w:r w:rsidRPr="00D60E3D">
        <w:rPr>
          <w:lang w:val="en-US"/>
        </w:rPr>
        <w:t>1990</w:t>
      </w:r>
      <w:r w:rsidR="00D60E3D" w:rsidRPr="00D60E3D">
        <w:rPr>
          <w:lang w:val="en-US"/>
        </w:rPr>
        <w:t xml:space="preserve">) </w:t>
      </w:r>
      <w:r w:rsidRPr="00D60E3D">
        <w:rPr>
          <w:lang w:val="en-US"/>
        </w:rPr>
        <w:t>Quantitative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IR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specrtophotometry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of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peptide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compounds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in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water</w:t>
      </w:r>
      <w:r w:rsidR="00D60E3D">
        <w:rPr>
          <w:lang w:val="en-US"/>
        </w:rPr>
        <w:t xml:space="preserve"> (</w:t>
      </w:r>
      <w:r w:rsidRPr="00D60E3D">
        <w:rPr>
          <w:lang w:val="en-US"/>
        </w:rPr>
        <w:t>H</w:t>
      </w:r>
      <w:r w:rsidRPr="00D60E3D">
        <w:rPr>
          <w:vertAlign w:val="subscript"/>
          <w:lang w:val="en-US"/>
        </w:rPr>
        <w:t>2</w:t>
      </w:r>
      <w:r w:rsidRPr="00D60E3D">
        <w:rPr>
          <w:lang w:val="en-US"/>
        </w:rPr>
        <w:t>O</w:t>
      </w:r>
      <w:r w:rsidR="00D60E3D" w:rsidRPr="00D60E3D">
        <w:rPr>
          <w:lang w:val="en-US"/>
        </w:rPr>
        <w:t xml:space="preserve">) </w:t>
      </w:r>
      <w:r w:rsidRPr="00D60E3D">
        <w:rPr>
          <w:lang w:val="en-US"/>
        </w:rPr>
        <w:t>solutions.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II.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Amide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absorption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bands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of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polypeptides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and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fibrous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proteins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in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sym w:font="Symbol" w:char="F061"/>
      </w:r>
      <w:r w:rsidRPr="00D60E3D">
        <w:rPr>
          <w:lang w:val="en-US"/>
        </w:rPr>
        <w:t>-,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sym w:font="Symbol" w:char="F062"/>
      </w:r>
      <w:r w:rsidRPr="00D60E3D">
        <w:rPr>
          <w:lang w:val="en-US"/>
        </w:rPr>
        <w:t>-,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and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random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coil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conformations.</w:t>
      </w:r>
      <w:r w:rsidR="00D60E3D" w:rsidRPr="00D60E3D">
        <w:rPr>
          <w:i/>
          <w:lang w:val="en-US"/>
        </w:rPr>
        <w:t xml:space="preserve"> </w:t>
      </w:r>
      <w:r w:rsidRPr="00D60E3D">
        <w:rPr>
          <w:i/>
          <w:lang w:val="en-US"/>
        </w:rPr>
        <w:t>Biopolymers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30,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1259-1271</w:t>
      </w:r>
    </w:p>
    <w:p w:rsidR="004E69A5" w:rsidRPr="00D60E3D" w:rsidRDefault="004E69A5" w:rsidP="00076AC9">
      <w:pPr>
        <w:pStyle w:val="a"/>
        <w:rPr>
          <w:lang w:val="en-US"/>
        </w:rPr>
      </w:pPr>
      <w:r w:rsidRPr="00D60E3D">
        <w:rPr>
          <w:lang w:val="en-US"/>
        </w:rPr>
        <w:t>Kalnin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N.N.,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Baikalov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I.A.,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Venyaminov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S.Yu.</w:t>
      </w:r>
      <w:r w:rsidR="00D60E3D">
        <w:rPr>
          <w:lang w:val="en-US"/>
        </w:rPr>
        <w:t xml:space="preserve"> (</w:t>
      </w:r>
      <w:r w:rsidRPr="00D60E3D">
        <w:rPr>
          <w:lang w:val="en-US"/>
        </w:rPr>
        <w:t>1990</w:t>
      </w:r>
      <w:r w:rsidR="00D60E3D" w:rsidRPr="00D60E3D">
        <w:rPr>
          <w:lang w:val="en-US"/>
        </w:rPr>
        <w:t xml:space="preserve">) </w:t>
      </w:r>
      <w:r w:rsidRPr="00D60E3D">
        <w:rPr>
          <w:lang w:val="en-US"/>
        </w:rPr>
        <w:t>Quantitative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IR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specrtophotometry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of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peptide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compounds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in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water</w:t>
      </w:r>
      <w:r w:rsidR="00D60E3D">
        <w:rPr>
          <w:lang w:val="en-US"/>
        </w:rPr>
        <w:t xml:space="preserve"> (</w:t>
      </w:r>
      <w:r w:rsidRPr="00D60E3D">
        <w:rPr>
          <w:lang w:val="en-US"/>
        </w:rPr>
        <w:t>H</w:t>
      </w:r>
      <w:r w:rsidRPr="00D60E3D">
        <w:rPr>
          <w:vertAlign w:val="subscript"/>
          <w:lang w:val="en-US"/>
        </w:rPr>
        <w:t>2</w:t>
      </w:r>
      <w:r w:rsidRPr="00D60E3D">
        <w:rPr>
          <w:lang w:val="en-US"/>
        </w:rPr>
        <w:t>O</w:t>
      </w:r>
      <w:r w:rsidR="00D60E3D" w:rsidRPr="00D60E3D">
        <w:rPr>
          <w:lang w:val="en-US"/>
        </w:rPr>
        <w:t xml:space="preserve">) </w:t>
      </w:r>
      <w:r w:rsidRPr="00D60E3D">
        <w:rPr>
          <w:lang w:val="en-US"/>
        </w:rPr>
        <w:t>solutions.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III.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Estimation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of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the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protein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secondary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structure.</w:t>
      </w:r>
      <w:r w:rsidR="00D60E3D" w:rsidRPr="00D60E3D">
        <w:rPr>
          <w:lang w:val="en-US"/>
        </w:rPr>
        <w:t xml:space="preserve"> </w:t>
      </w:r>
      <w:r w:rsidRPr="00D60E3D">
        <w:rPr>
          <w:i/>
          <w:lang w:val="en-US"/>
        </w:rPr>
        <w:t>Biopolymers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30,</w:t>
      </w:r>
      <w:r w:rsidR="00D60E3D" w:rsidRPr="00D60E3D">
        <w:rPr>
          <w:lang w:val="en-US"/>
        </w:rPr>
        <w:t xml:space="preserve"> </w:t>
      </w:r>
      <w:r w:rsidRPr="00D60E3D">
        <w:rPr>
          <w:lang w:val="en-US"/>
        </w:rPr>
        <w:t>1273-1280</w:t>
      </w:r>
      <w:bookmarkStart w:id="10" w:name="_GoBack"/>
      <w:bookmarkEnd w:id="10"/>
    </w:p>
    <w:sectPr w:rsidR="004E69A5" w:rsidRPr="00D60E3D" w:rsidSect="00D60E3D">
      <w:headerReference w:type="even" r:id="rId106"/>
      <w:headerReference w:type="default" r:id="rId107"/>
      <w:footerReference w:type="even" r:id="rId108"/>
      <w:footerReference w:type="default" r:id="rId109"/>
      <w:type w:val="continuous"/>
      <w:pgSz w:w="11907" w:h="16840"/>
      <w:pgMar w:top="1134" w:right="850" w:bottom="1134" w:left="1701" w:header="680" w:footer="680" w:gutter="0"/>
      <w:pgNumType w:start="2"/>
      <w:cols w:space="720"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E52" w:rsidRDefault="002A3E52">
      <w:r>
        <w:separator/>
      </w:r>
    </w:p>
  </w:endnote>
  <w:endnote w:type="continuationSeparator" w:id="0">
    <w:p w:rsidR="002A3E52" w:rsidRDefault="002A3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AC9" w:rsidRDefault="00076AC9">
    <w:pPr>
      <w:pStyle w:val="a4"/>
      <w:framePr w:wrap="around" w:vAnchor="text" w:hAnchor="margin" w:xAlign="center" w:y="1"/>
      <w:rPr>
        <w:rStyle w:val="a6"/>
      </w:rPr>
    </w:pPr>
  </w:p>
  <w:p w:rsidR="00076AC9" w:rsidRDefault="00076AC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AC9" w:rsidRDefault="00076AC9" w:rsidP="00D60E3D">
    <w:pPr>
      <w:pStyle w:val="a4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E52" w:rsidRDefault="002A3E52">
      <w:r>
        <w:separator/>
      </w:r>
    </w:p>
  </w:footnote>
  <w:footnote w:type="continuationSeparator" w:id="0">
    <w:p w:rsidR="002A3E52" w:rsidRDefault="002A3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AC9" w:rsidRDefault="00076AC9" w:rsidP="00D60E3D">
    <w:pPr>
      <w:pStyle w:val="a7"/>
      <w:framePr w:wrap="around" w:vAnchor="text" w:hAnchor="margin" w:xAlign="right" w:y="1"/>
      <w:rPr>
        <w:rStyle w:val="a6"/>
      </w:rPr>
    </w:pPr>
  </w:p>
  <w:p w:rsidR="00076AC9" w:rsidRDefault="00076AC9" w:rsidP="00D60E3D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AC9" w:rsidRDefault="00EA5E90" w:rsidP="00D60E3D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t>3</w:t>
    </w:r>
  </w:p>
  <w:p w:rsidR="00076AC9" w:rsidRDefault="00076AC9" w:rsidP="00D60E3D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2E4B896"/>
    <w:lvl w:ilvl="0">
      <w:numFmt w:val="bullet"/>
      <w:lvlText w:val="*"/>
      <w:lvlJc w:val="left"/>
    </w:lvl>
  </w:abstractNum>
  <w:abstractNum w:abstractNumId="1">
    <w:nsid w:val="08C804EB"/>
    <w:multiLevelType w:val="singleLevel"/>
    <w:tmpl w:val="96DAB4E2"/>
    <w:lvl w:ilvl="0">
      <w:start w:val="1"/>
      <w:numFmt w:val="decimal"/>
      <w:lvlText w:val="%1."/>
      <w:legacy w:legacy="1" w:legacySpace="0" w:legacyIndent="454"/>
      <w:lvlJc w:val="left"/>
      <w:pPr>
        <w:ind w:left="454" w:hanging="454"/>
      </w:pPr>
      <w:rPr>
        <w:rFonts w:cs="Times New Roman"/>
      </w:rPr>
    </w:lvl>
  </w:abstractNum>
  <w:abstractNum w:abstractNumId="2">
    <w:nsid w:val="174F6F4E"/>
    <w:multiLevelType w:val="singleLevel"/>
    <w:tmpl w:val="35E266C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D332634"/>
    <w:multiLevelType w:val="singleLevel"/>
    <w:tmpl w:val="AAB21504"/>
    <w:lvl w:ilvl="0">
      <w:start w:val="1"/>
      <w:numFmt w:val="decimal"/>
      <w:lvlText w:val="2.%1"/>
      <w:legacy w:legacy="1" w:legacySpace="0" w:legacyIndent="397"/>
      <w:lvlJc w:val="left"/>
      <w:pPr>
        <w:ind w:left="681" w:hanging="397"/>
      </w:pPr>
      <w:rPr>
        <w:rFonts w:cs="Times New Roman"/>
      </w:rPr>
    </w:lvl>
  </w:abstractNum>
  <w:abstractNum w:abstractNumId="5">
    <w:nsid w:val="3A2963CA"/>
    <w:multiLevelType w:val="singleLevel"/>
    <w:tmpl w:val="35E266C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6">
    <w:nsid w:val="3D1A4332"/>
    <w:multiLevelType w:val="singleLevel"/>
    <w:tmpl w:val="35E266C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">
    <w:nsid w:val="64351B2B"/>
    <w:multiLevelType w:val="singleLevel"/>
    <w:tmpl w:val="E4FE624C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8">
    <w:nsid w:val="722B2932"/>
    <w:multiLevelType w:val="singleLevel"/>
    <w:tmpl w:val="2A98566E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rFonts w:cs="Times New Roman"/>
      </w:rPr>
    </w:lvl>
  </w:abstractNum>
  <w:abstractNum w:abstractNumId="9">
    <w:nsid w:val="7F5C3825"/>
    <w:multiLevelType w:val="singleLevel"/>
    <w:tmpl w:val="4416650A"/>
    <w:lvl w:ilvl="0">
      <w:start w:val="1"/>
      <w:numFmt w:val="decimal"/>
      <w:lvlText w:val="1.%1"/>
      <w:legacy w:legacy="1" w:legacySpace="0" w:legacyIndent="397"/>
      <w:lvlJc w:val="left"/>
      <w:pPr>
        <w:ind w:left="681" w:hanging="397"/>
      </w:pPr>
      <w:rPr>
        <w:rFonts w:cs="Times New Roman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27"/>
        <w:lvlJc w:val="left"/>
        <w:pPr>
          <w:ind w:left="227" w:hanging="227"/>
        </w:pPr>
        <w:rPr>
          <w:rFonts w:ascii="Symbol" w:hAnsi="Symbol" w:hint="default"/>
        </w:rPr>
      </w:lvl>
    </w:lvlOverride>
  </w:num>
  <w:num w:numId="8">
    <w:abstractNumId w:val="8"/>
  </w:num>
  <w:num w:numId="9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rawingGridVerticalSpacing w:val="12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9A5"/>
    <w:rsid w:val="000102FA"/>
    <w:rsid w:val="00076AC9"/>
    <w:rsid w:val="00277706"/>
    <w:rsid w:val="002A3E52"/>
    <w:rsid w:val="003A4702"/>
    <w:rsid w:val="004E69A5"/>
    <w:rsid w:val="004F2938"/>
    <w:rsid w:val="005D46E1"/>
    <w:rsid w:val="007D00D3"/>
    <w:rsid w:val="00D25697"/>
    <w:rsid w:val="00D60E3D"/>
    <w:rsid w:val="00D6614C"/>
    <w:rsid w:val="00EA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7"/>
    <o:shapelayout v:ext="edit">
      <o:idmap v:ext="edit" data="1"/>
    </o:shapelayout>
  </w:shapeDefaults>
  <w:decimalSymbol w:val=","/>
  <w:listSeparator w:val=";"/>
  <w14:defaultImageDpi w14:val="0"/>
  <w15:chartTrackingRefBased/>
  <w15:docId w15:val="{F049D5A5-1A95-42B2-9866-4D48330A4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60E3D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D60E3D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D60E3D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D60E3D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D60E3D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D60E3D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D60E3D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D60E3D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D60E3D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D60E3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footer"/>
    <w:basedOn w:val="a0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semiHidden/>
    <w:rPr>
      <w:color w:val="000000"/>
      <w:sz w:val="28"/>
      <w:szCs w:val="28"/>
    </w:rPr>
  </w:style>
  <w:style w:type="character" w:styleId="a6">
    <w:name w:val="page number"/>
    <w:uiPriority w:val="99"/>
    <w:rsid w:val="00D60E3D"/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0"/>
    <w:next w:val="a8"/>
    <w:link w:val="a9"/>
    <w:autoRedefine/>
    <w:uiPriority w:val="99"/>
    <w:rsid w:val="00D60E3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D60E3D"/>
    <w:rPr>
      <w:rFonts w:cs="Times New Roman"/>
      <w:vertAlign w:val="superscript"/>
    </w:rPr>
  </w:style>
  <w:style w:type="paragraph" w:styleId="a8">
    <w:name w:val="Body Text"/>
    <w:basedOn w:val="a0"/>
    <w:link w:val="ab"/>
    <w:uiPriority w:val="99"/>
    <w:rsid w:val="00D60E3D"/>
  </w:style>
  <w:style w:type="character" w:customStyle="1" w:styleId="ab">
    <w:name w:val="Основной текст Знак"/>
    <w:link w:val="a8"/>
    <w:uiPriority w:val="99"/>
    <w:semiHidden/>
    <w:rPr>
      <w:color w:val="000000"/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D60E3D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c">
    <w:name w:val="footnote reference"/>
    <w:uiPriority w:val="99"/>
    <w:semiHidden/>
    <w:rsid w:val="00D60E3D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60E3D"/>
    <w:pPr>
      <w:numPr>
        <w:numId w:val="12"/>
      </w:numPr>
      <w:spacing w:line="360" w:lineRule="auto"/>
      <w:jc w:val="both"/>
    </w:pPr>
    <w:rPr>
      <w:sz w:val="28"/>
      <w:szCs w:val="28"/>
    </w:rPr>
  </w:style>
  <w:style w:type="paragraph" w:customStyle="1" w:styleId="ad">
    <w:name w:val="лит+нумерация"/>
    <w:basedOn w:val="a0"/>
    <w:next w:val="a0"/>
    <w:autoRedefine/>
    <w:uiPriority w:val="99"/>
    <w:rsid w:val="00D60E3D"/>
    <w:pPr>
      <w:ind w:firstLine="0"/>
    </w:pPr>
    <w:rPr>
      <w:iCs/>
    </w:rPr>
  </w:style>
  <w:style w:type="character" w:customStyle="1" w:styleId="ae">
    <w:name w:val="номер страницы"/>
    <w:uiPriority w:val="99"/>
    <w:rsid w:val="00D60E3D"/>
    <w:rPr>
      <w:rFonts w:cs="Times New Roman"/>
      <w:sz w:val="28"/>
      <w:szCs w:val="28"/>
    </w:rPr>
  </w:style>
  <w:style w:type="paragraph" w:styleId="af">
    <w:name w:val="Normal (Web)"/>
    <w:basedOn w:val="a0"/>
    <w:autoRedefine/>
    <w:uiPriority w:val="99"/>
    <w:rsid w:val="00D60E3D"/>
    <w:rPr>
      <w:lang w:val="uk-UA" w:eastAsia="uk-UA"/>
    </w:rPr>
  </w:style>
  <w:style w:type="paragraph" w:customStyle="1" w:styleId="af0">
    <w:name w:val="Обычный +"/>
    <w:basedOn w:val="a0"/>
    <w:autoRedefine/>
    <w:uiPriority w:val="99"/>
    <w:rsid w:val="00D60E3D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D60E3D"/>
    <w:pPr>
      <w:ind w:firstLine="0"/>
      <w:jc w:val="left"/>
    </w:pPr>
    <w:rPr>
      <w:smallCaps/>
    </w:rPr>
  </w:style>
  <w:style w:type="paragraph" w:styleId="af1">
    <w:name w:val="Body Text Indent"/>
    <w:basedOn w:val="a0"/>
    <w:link w:val="af2"/>
    <w:uiPriority w:val="99"/>
    <w:rsid w:val="00D60E3D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color w:val="000000"/>
      <w:sz w:val="28"/>
      <w:szCs w:val="28"/>
    </w:rPr>
  </w:style>
  <w:style w:type="paragraph" w:customStyle="1" w:styleId="af3">
    <w:name w:val="содержание"/>
    <w:uiPriority w:val="99"/>
    <w:rsid w:val="00D60E3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60E3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D60E3D"/>
    <w:pPr>
      <w:jc w:val="center"/>
    </w:pPr>
  </w:style>
  <w:style w:type="paragraph" w:customStyle="1" w:styleId="af5">
    <w:name w:val="ТАБЛИЦА"/>
    <w:next w:val="a0"/>
    <w:autoRedefine/>
    <w:uiPriority w:val="99"/>
    <w:rsid w:val="00D60E3D"/>
    <w:pPr>
      <w:spacing w:line="360" w:lineRule="auto"/>
    </w:pPr>
    <w:rPr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D60E3D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semiHidden/>
    <w:rPr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D60E3D"/>
    <w:rPr>
      <w:color w:val="auto"/>
      <w:sz w:val="20"/>
      <w:szCs w:val="20"/>
    </w:rPr>
  </w:style>
  <w:style w:type="character" w:customStyle="1" w:styleId="af9">
    <w:name w:val="Текст сноски Знак"/>
    <w:link w:val="af8"/>
    <w:uiPriority w:val="99"/>
    <w:locked/>
    <w:rsid w:val="00D60E3D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D60E3D"/>
    <w:pPr>
      <w:spacing w:line="360" w:lineRule="auto"/>
      <w:jc w:val="center"/>
    </w:pPr>
    <w:rPr>
      <w:noProof/>
      <w:sz w:val="28"/>
      <w:szCs w:val="28"/>
    </w:rPr>
  </w:style>
  <w:style w:type="character" w:styleId="afb">
    <w:name w:val="Hyperlink"/>
    <w:uiPriority w:val="99"/>
    <w:rsid w:val="00076AC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07" Type="http://schemas.openxmlformats.org/officeDocument/2006/relationships/header" Target="header2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102" Type="http://schemas.openxmlformats.org/officeDocument/2006/relationships/image" Target="media/image96.wmf"/><Relationship Id="rId110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footer" Target="footer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header" Target="header1.xml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footer" Target="footer2.xml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8480</Words>
  <Characters>48338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 государственный технический университет</vt:lpstr>
    </vt:vector>
  </TitlesOfParts>
  <Company>Elcom Ltd</Company>
  <LinksUpToDate>false</LinksUpToDate>
  <CharactersWithSpaces>56705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государственный технический университет</dc:title>
  <dc:subject/>
  <dc:creator>Alexandre Katalov</dc:creator>
  <cp:keywords/>
  <dc:description/>
  <cp:lastModifiedBy>admin</cp:lastModifiedBy>
  <cp:revision>2</cp:revision>
  <cp:lastPrinted>1999-05-17T07:49:00Z</cp:lastPrinted>
  <dcterms:created xsi:type="dcterms:W3CDTF">2014-03-21T10:13:00Z</dcterms:created>
  <dcterms:modified xsi:type="dcterms:W3CDTF">2014-03-21T10:13:00Z</dcterms:modified>
</cp:coreProperties>
</file>