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2940A1">
        <w:rPr>
          <w:b/>
          <w:bCs/>
          <w:color w:val="000000"/>
          <w:sz w:val="28"/>
          <w:szCs w:val="28"/>
          <w:lang w:val="uk-UA"/>
        </w:rPr>
        <w:t>РЕФЕРАТ</w:t>
      </w:r>
    </w:p>
    <w:p w:rsidR="002940A1" w:rsidRPr="002940A1" w:rsidRDefault="002940A1" w:rsidP="002940A1">
      <w:pPr>
        <w:widowControl/>
        <w:spacing w:line="360" w:lineRule="auto"/>
        <w:jc w:val="center"/>
        <w:rPr>
          <w:b/>
          <w:bCs/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2940A1">
        <w:rPr>
          <w:b/>
          <w:bCs/>
          <w:color w:val="000000"/>
          <w:sz w:val="28"/>
          <w:szCs w:val="28"/>
          <w:lang w:val="uk-UA"/>
        </w:rPr>
        <w:t>на тему:”</w:t>
      </w:r>
      <w:r w:rsidRPr="002940A1">
        <w:rPr>
          <w:b/>
          <w:bCs/>
          <w:iCs/>
          <w:color w:val="000000"/>
          <w:sz w:val="28"/>
          <w:szCs w:val="32"/>
          <w:lang w:val="uk-UA"/>
        </w:rPr>
        <w:t>Механічні й електромагнітні коливання</w:t>
      </w:r>
      <w:r w:rsidRPr="002940A1">
        <w:rPr>
          <w:b/>
          <w:bCs/>
          <w:color w:val="000000"/>
          <w:sz w:val="28"/>
          <w:szCs w:val="28"/>
          <w:lang w:val="uk-UA"/>
        </w:rPr>
        <w:t>”</w:t>
      </w: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6714"/>
        </w:tabs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  <w:r>
        <w:rPr>
          <w:color w:val="000000"/>
          <w:sz w:val="28"/>
        </w:rPr>
        <w:br w:type="page"/>
      </w:r>
      <w:r w:rsidRPr="002940A1">
        <w:rPr>
          <w:b/>
          <w:bCs/>
          <w:iCs/>
          <w:color w:val="000000"/>
          <w:sz w:val="28"/>
          <w:lang w:val="uk-UA"/>
        </w:rPr>
        <w:t>План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tabs>
          <w:tab w:val="left" w:pos="240"/>
        </w:tabs>
        <w:spacing w:line="360" w:lineRule="auto"/>
        <w:jc w:val="both"/>
        <w:rPr>
          <w:bCs/>
          <w:color w:val="000000"/>
          <w:sz w:val="28"/>
        </w:rPr>
      </w:pPr>
      <w:r w:rsidRPr="002940A1">
        <w:rPr>
          <w:bCs/>
          <w:color w:val="000000"/>
          <w:sz w:val="28"/>
        </w:rPr>
        <w:t>1. Гармонічн</w:t>
      </w:r>
      <w:r>
        <w:rPr>
          <w:bCs/>
          <w:color w:val="000000"/>
          <w:sz w:val="28"/>
        </w:rPr>
        <w:t>і коливання і їх характеристики</w:t>
      </w:r>
    </w:p>
    <w:p w:rsidR="002940A1" w:rsidRPr="002940A1" w:rsidRDefault="002940A1" w:rsidP="002940A1">
      <w:pPr>
        <w:widowControl/>
        <w:tabs>
          <w:tab w:val="left" w:pos="240"/>
        </w:tabs>
        <w:spacing w:line="360" w:lineRule="auto"/>
        <w:jc w:val="both"/>
        <w:rPr>
          <w:bCs/>
          <w:color w:val="000000"/>
          <w:sz w:val="28"/>
        </w:rPr>
      </w:pPr>
      <w:r w:rsidRPr="002940A1">
        <w:rPr>
          <w:bCs/>
          <w:color w:val="000000"/>
          <w:sz w:val="28"/>
        </w:rPr>
        <w:t>2.</w:t>
      </w:r>
      <w:r>
        <w:rPr>
          <w:bCs/>
          <w:color w:val="000000"/>
          <w:sz w:val="28"/>
        </w:rPr>
        <w:t xml:space="preserve"> Механічні гармонічні коливання</w:t>
      </w:r>
    </w:p>
    <w:p w:rsidR="002940A1" w:rsidRPr="002940A1" w:rsidRDefault="002940A1" w:rsidP="002940A1">
      <w:pPr>
        <w:widowControl/>
        <w:tabs>
          <w:tab w:val="left" w:pos="240"/>
        </w:tabs>
        <w:spacing w:line="360" w:lineRule="auto"/>
        <w:jc w:val="both"/>
        <w:rPr>
          <w:bCs/>
          <w:color w:val="000000"/>
          <w:sz w:val="28"/>
        </w:rPr>
      </w:pPr>
      <w:r w:rsidRPr="002940A1">
        <w:rPr>
          <w:bCs/>
          <w:color w:val="000000"/>
          <w:sz w:val="28"/>
        </w:rPr>
        <w:t xml:space="preserve">3. Гармонічний осцилятор. Пружинний, фізичний і </w:t>
      </w:r>
      <w:r>
        <w:rPr>
          <w:bCs/>
          <w:color w:val="000000"/>
          <w:sz w:val="28"/>
        </w:rPr>
        <w:t>математичний маятники</w:t>
      </w:r>
    </w:p>
    <w:p w:rsidR="002940A1" w:rsidRPr="002940A1" w:rsidRDefault="002940A1" w:rsidP="002940A1">
      <w:pPr>
        <w:widowControl/>
        <w:numPr>
          <w:ilvl w:val="0"/>
          <w:numId w:val="2"/>
        </w:numPr>
        <w:shd w:val="clear" w:color="auto" w:fill="FFFFFF"/>
        <w:tabs>
          <w:tab w:val="left" w:pos="240"/>
        </w:tabs>
        <w:spacing w:line="360" w:lineRule="auto"/>
        <w:ind w:left="0" w:firstLine="0"/>
        <w:jc w:val="both"/>
        <w:rPr>
          <w:bCs/>
          <w:color w:val="000000"/>
          <w:sz w:val="28"/>
        </w:rPr>
      </w:pPr>
      <w:r w:rsidRPr="002940A1">
        <w:rPr>
          <w:bCs/>
          <w:color w:val="000000"/>
          <w:sz w:val="28"/>
        </w:rPr>
        <w:t>Вільні гармонійні к</w:t>
      </w:r>
      <w:r>
        <w:rPr>
          <w:bCs/>
          <w:color w:val="000000"/>
          <w:sz w:val="28"/>
        </w:rPr>
        <w:t>оливання в коливальному контурі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Pr="002940A1">
        <w:rPr>
          <w:b/>
          <w:bCs/>
          <w:color w:val="000000"/>
          <w:sz w:val="28"/>
        </w:rPr>
        <w:t>1. Гармонічні коливання і їх характеристики</w:t>
      </w:r>
    </w:p>
    <w:p w:rsid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1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1"/>
        </w:rPr>
      </w:pPr>
      <w:r w:rsidRPr="002940A1">
        <w:rPr>
          <w:color w:val="000000"/>
          <w:sz w:val="28"/>
          <w:szCs w:val="21"/>
        </w:rPr>
        <w:t>Коливаннями називаються</w:t>
      </w:r>
      <w:r>
        <w:rPr>
          <w:color w:val="000000"/>
          <w:sz w:val="28"/>
          <w:szCs w:val="21"/>
        </w:rPr>
        <w:t xml:space="preserve"> </w:t>
      </w:r>
      <w:r w:rsidRPr="002940A1">
        <w:rPr>
          <w:color w:val="000000"/>
          <w:sz w:val="28"/>
          <w:szCs w:val="21"/>
        </w:rPr>
        <w:t>рухи або процеси, які характеризуються певною повторюваністю в часі. Коливальні процеси широко поширені в природі й техніці, наприклад, коливання маятника годинника, змінний електричний струм</w:t>
      </w:r>
      <w:r>
        <w:rPr>
          <w:color w:val="000000"/>
          <w:sz w:val="28"/>
          <w:szCs w:val="21"/>
        </w:rPr>
        <w:t xml:space="preserve"> і т.</w:t>
      </w:r>
      <w:r w:rsidRPr="002940A1">
        <w:rPr>
          <w:color w:val="000000"/>
          <w:sz w:val="28"/>
          <w:szCs w:val="21"/>
        </w:rPr>
        <w:t>д. При коливальному русі маятника змінюється координата його центра мас, у випадку змінного струму - коливаються напруга й струм у ланцюзі. Фізична природа коливань може бути різною, тому розрізняють коливання механічні, електромагнітні й ін. Однак різні коливальні процеси описуються однаковими характеристиками й однаковими рівняннями. Звідси випливає доцільність єдиного підходу до</w:t>
      </w:r>
      <w:r w:rsidRPr="002940A1">
        <w:rPr>
          <w:i/>
          <w:iCs/>
          <w:color w:val="000000"/>
          <w:sz w:val="28"/>
          <w:szCs w:val="21"/>
        </w:rPr>
        <w:t xml:space="preserve"> </w:t>
      </w:r>
      <w:r w:rsidRPr="002940A1">
        <w:rPr>
          <w:color w:val="000000"/>
          <w:sz w:val="28"/>
          <w:szCs w:val="21"/>
        </w:rPr>
        <w:t>вивчення коливань різної фізичної природи.</w:t>
      </w:r>
      <w:r w:rsidRPr="002940A1">
        <w:rPr>
          <w:i/>
          <w:iCs/>
          <w:color w:val="000000"/>
          <w:sz w:val="28"/>
          <w:szCs w:val="21"/>
        </w:rPr>
        <w:t xml:space="preserve"> 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  <w:szCs w:val="21"/>
        </w:rPr>
        <w:t>Коливання будуть вільними (або власними), якщо вони відбуваються за рахунок деякої енергії,</w:t>
      </w:r>
      <w:r>
        <w:rPr>
          <w:color w:val="000000"/>
          <w:sz w:val="28"/>
          <w:szCs w:val="21"/>
        </w:rPr>
        <w:t xml:space="preserve"> </w:t>
      </w:r>
      <w:r w:rsidRPr="002940A1">
        <w:rPr>
          <w:color w:val="000000"/>
          <w:sz w:val="28"/>
          <w:szCs w:val="21"/>
        </w:rPr>
        <w:t>переданої коливальній системі в початковий момент часу, при відсутності в наступні моменти часу будь-яких</w:t>
      </w:r>
      <w:r>
        <w:rPr>
          <w:color w:val="000000"/>
          <w:sz w:val="28"/>
          <w:szCs w:val="21"/>
        </w:rPr>
        <w:t xml:space="preserve"> </w:t>
      </w:r>
      <w:r w:rsidRPr="002940A1">
        <w:rPr>
          <w:color w:val="000000"/>
          <w:sz w:val="28"/>
          <w:szCs w:val="21"/>
        </w:rPr>
        <w:t>зовнішніх впливів на цю систему. Найпростішими</w:t>
      </w:r>
      <w:r>
        <w:rPr>
          <w:color w:val="000000"/>
          <w:sz w:val="28"/>
          <w:szCs w:val="21"/>
        </w:rPr>
        <w:t xml:space="preserve"> </w:t>
      </w:r>
      <w:r w:rsidRPr="002940A1">
        <w:rPr>
          <w:color w:val="000000"/>
          <w:sz w:val="28"/>
          <w:szCs w:val="21"/>
        </w:rPr>
        <w:t>коливаннями є гармонічні коливання</w:t>
      </w:r>
      <w:r w:rsidRPr="002940A1">
        <w:rPr>
          <w:color w:val="000000"/>
          <w:sz w:val="28"/>
        </w:rPr>
        <w:t xml:space="preserve">, при яких коливна величина змінюється з часом за законом косинуса або синуса. Вивчення гармонічних коливань важливе з двох причин: 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1) коливання, які зустрічаються у природі й техніці, при певних наближеннях є гармонічними; 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2) різні періодичні процеси (процеси, які повторюються через рівні проміжки часу), можна подавати як суперпозицію гармонічних коливань. 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Гармонічні коливання деякої фізичної величини </w:t>
      </w:r>
      <w:r w:rsidRPr="002940A1">
        <w:rPr>
          <w:i/>
          <w:iCs/>
          <w:color w:val="000000"/>
          <w:sz w:val="28"/>
        </w:rPr>
        <w:t>х</w:t>
      </w:r>
      <w:r w:rsidRPr="002940A1">
        <w:rPr>
          <w:color w:val="000000"/>
          <w:sz w:val="28"/>
        </w:rPr>
        <w:t xml:space="preserve"> описуються таким рівнянням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9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21.75pt" filled="t">
            <v:fill color2="black"/>
            <v:imagedata r:id="rId5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(1)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</w:rPr>
      </w:pPr>
      <w:r w:rsidRPr="002940A1">
        <w:rPr>
          <w:color w:val="000000"/>
          <w:sz w:val="28"/>
        </w:rPr>
        <w:t xml:space="preserve">де </w:t>
      </w:r>
      <w:r w:rsidRPr="002940A1">
        <w:rPr>
          <w:i/>
          <w:iCs/>
          <w:color w:val="000000"/>
          <w:sz w:val="28"/>
        </w:rPr>
        <w:t xml:space="preserve">А- </w:t>
      </w:r>
      <w:r w:rsidRPr="002940A1">
        <w:rPr>
          <w:color w:val="000000"/>
          <w:sz w:val="28"/>
        </w:rPr>
        <w:t xml:space="preserve">максимальне значення коливної величини </w:t>
      </w:r>
      <w:r w:rsidRPr="002940A1">
        <w:rPr>
          <w:i/>
          <w:iCs/>
          <w:color w:val="000000"/>
          <w:sz w:val="28"/>
        </w:rPr>
        <w:t>x</w:t>
      </w:r>
      <w:r w:rsidRPr="002940A1">
        <w:rPr>
          <w:color w:val="000000"/>
          <w:sz w:val="28"/>
        </w:rPr>
        <w:t xml:space="preserve">, яке називається </w:t>
      </w:r>
      <w:r w:rsidRPr="002940A1">
        <w:rPr>
          <w:b/>
          <w:i/>
          <w:color w:val="000000"/>
          <w:sz w:val="28"/>
        </w:rPr>
        <w:t>амплітудою коливань</w:t>
      </w:r>
      <w:r w:rsidRPr="002940A1">
        <w:rPr>
          <w:color w:val="000000"/>
          <w:sz w:val="28"/>
        </w:rPr>
        <w:t xml:space="preserve">; </w:t>
      </w:r>
      <w:r w:rsidR="00130C16">
        <w:rPr>
          <w:color w:val="000000"/>
          <w:position w:val="-6"/>
          <w:sz w:val="28"/>
        </w:rPr>
        <w:pict>
          <v:shape id="_x0000_i1026" type="#_x0000_t75" style="width:15.75pt;height:18pt" filled="t">
            <v:fill color2="black"/>
            <v:imagedata r:id="rId6" o:title=""/>
          </v:shape>
        </w:pict>
      </w:r>
      <w:r w:rsidRPr="002940A1">
        <w:rPr>
          <w:color w:val="000000"/>
          <w:sz w:val="28"/>
        </w:rPr>
        <w:t xml:space="preserve">- колова, або циклічна частота; φ - початкова фаза коливань для моменту часу </w:t>
      </w:r>
      <w:r w:rsidRPr="002940A1">
        <w:rPr>
          <w:i/>
          <w:iCs/>
          <w:color w:val="000000"/>
          <w:sz w:val="28"/>
        </w:rPr>
        <w:t xml:space="preserve">t = </w:t>
      </w:r>
      <w:r w:rsidRPr="002940A1">
        <w:rPr>
          <w:color w:val="000000"/>
          <w:sz w:val="28"/>
        </w:rPr>
        <w:t xml:space="preserve">0; </w:t>
      </w:r>
      <w:r w:rsidR="00130C16">
        <w:rPr>
          <w:color w:val="000000"/>
          <w:position w:val="-9"/>
          <w:sz w:val="28"/>
        </w:rPr>
        <w:pict>
          <v:shape id="_x0000_i1027" type="#_x0000_t75" style="width:57pt;height:21.75pt" filled="t">
            <v:fill color2="black"/>
            <v:imagedata r:id="rId7" o:title=""/>
          </v:shape>
        </w:pict>
      </w:r>
      <w:r w:rsidRPr="002940A1">
        <w:rPr>
          <w:color w:val="000000"/>
          <w:sz w:val="28"/>
        </w:rPr>
        <w:t xml:space="preserve">- фаза коливань для довільного моменту часу </w:t>
      </w:r>
      <w:r w:rsidRPr="002940A1">
        <w:rPr>
          <w:i/>
          <w:iCs/>
          <w:color w:val="000000"/>
          <w:sz w:val="28"/>
        </w:rPr>
        <w:t xml:space="preserve">t. </w:t>
      </w:r>
      <w:r w:rsidRPr="002940A1">
        <w:rPr>
          <w:color w:val="000000"/>
          <w:sz w:val="28"/>
        </w:rPr>
        <w:t>Так як косинус змінюється в межах від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+1 до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-1, то </w:t>
      </w:r>
      <w:r w:rsidRPr="002940A1">
        <w:rPr>
          <w:i/>
          <w:iCs/>
          <w:color w:val="000000"/>
          <w:sz w:val="28"/>
        </w:rPr>
        <w:t>х</w:t>
      </w:r>
      <w:r w:rsidRPr="002940A1">
        <w:rPr>
          <w:color w:val="000000"/>
          <w:sz w:val="28"/>
        </w:rPr>
        <w:t xml:space="preserve"> може набувати значень від </w:t>
      </w:r>
      <w:r w:rsidRPr="002940A1">
        <w:rPr>
          <w:i/>
          <w:iCs/>
          <w:color w:val="000000"/>
          <w:sz w:val="28"/>
        </w:rPr>
        <w:t xml:space="preserve">+А </w:t>
      </w:r>
      <w:r w:rsidRPr="002940A1">
        <w:rPr>
          <w:color w:val="000000"/>
          <w:sz w:val="28"/>
        </w:rPr>
        <w:t xml:space="preserve">до </w:t>
      </w:r>
      <w:r w:rsidRPr="002940A1">
        <w:rPr>
          <w:i/>
          <w:iCs/>
          <w:color w:val="000000"/>
          <w:sz w:val="28"/>
        </w:rPr>
        <w:t>-А.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Певні стани системи в процесі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гармонічних коливань повторюються 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через однаковий проміжок часу </w:t>
      </w:r>
      <w:r w:rsidRPr="002940A1">
        <w:rPr>
          <w:i/>
          <w:iCs/>
          <w:color w:val="000000"/>
          <w:sz w:val="28"/>
        </w:rPr>
        <w:t xml:space="preserve">Т, </w:t>
      </w:r>
      <w:r w:rsidRPr="002940A1">
        <w:rPr>
          <w:color w:val="000000"/>
          <w:sz w:val="28"/>
        </w:rPr>
        <w:t>який</w:t>
      </w:r>
      <w:r w:rsidRPr="002940A1"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називається </w:t>
      </w:r>
      <w:r w:rsidRPr="002940A1">
        <w:rPr>
          <w:b/>
          <w:i/>
          <w:color w:val="000000"/>
          <w:sz w:val="28"/>
        </w:rPr>
        <w:t>періодом коливань</w:t>
      </w:r>
      <w:r w:rsidRPr="002940A1">
        <w:rPr>
          <w:color w:val="000000"/>
          <w:sz w:val="28"/>
        </w:rPr>
        <w:t>. За цей час фаза коливання зростає на 2π, тобто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6"/>
          <w:sz w:val="28"/>
        </w:rPr>
        <w:pict>
          <v:shape id="_x0000_i1028" type="#_x0000_t75" style="width:149.25pt;height:18pt" filled="t">
            <v:fill color2="black"/>
            <v:imagedata r:id="rId8" o:title=""/>
          </v:shape>
        </w:pict>
      </w:r>
      <w:r w:rsidR="002940A1" w:rsidRPr="002940A1">
        <w:rPr>
          <w:color w:val="000000"/>
          <w:sz w:val="28"/>
        </w:rPr>
        <w:t xml:space="preserve"> 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звідки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2"/>
          <w:sz w:val="28"/>
        </w:rPr>
        <w:pict>
          <v:shape id="_x0000_i1029" type="#_x0000_t75" style="width:42.75pt;height:33.75pt" filled="t">
            <v:fill color2="black"/>
            <v:imagedata r:id="rId9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(2)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Величина, обернена до періоду коливань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030" type="#_x0000_t75" style="width:36pt;height:30.75pt" filled="t">
            <v:fill color2="black"/>
            <v:imagedata r:id="rId10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(3)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виконана коливною системою за одиницю часу, називається </w:t>
      </w:r>
      <w:r w:rsidRPr="002940A1">
        <w:rPr>
          <w:b/>
          <w:i/>
          <w:color w:val="000000"/>
          <w:sz w:val="28"/>
        </w:rPr>
        <w:t>частотою коливань.</w:t>
      </w:r>
      <w:r w:rsidRPr="002940A1">
        <w:rPr>
          <w:color w:val="000000"/>
          <w:sz w:val="28"/>
        </w:rPr>
        <w:t xml:space="preserve"> Прирівнюючи (2) і (3), одержимо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ω</w:t>
      </w:r>
      <w:r w:rsidRPr="002940A1">
        <w:rPr>
          <w:color w:val="000000"/>
          <w:sz w:val="28"/>
          <w:vertAlign w:val="subscript"/>
        </w:rPr>
        <w:t>0</w:t>
      </w:r>
      <w:r w:rsidRPr="002940A1">
        <w:rPr>
          <w:color w:val="000000"/>
          <w:sz w:val="28"/>
        </w:rPr>
        <w:t xml:space="preserve"> = 2</w:t>
      </w:r>
      <w:r w:rsidR="00130C16">
        <w:rPr>
          <w:color w:val="000000"/>
          <w:position w:val="1"/>
          <w:sz w:val="28"/>
        </w:rPr>
        <w:pict>
          <v:shape id="_x0000_i1031" type="#_x0000_t75" style="width:17.25pt;height:11.25pt" filled="t">
            <v:fill color2="black"/>
            <v:imagedata r:id="rId11" o:title=""/>
          </v:shape>
        </w:pict>
      </w:r>
      <w:r w:rsidRPr="002940A1">
        <w:rPr>
          <w:color w:val="000000"/>
          <w:sz w:val="28"/>
        </w:rPr>
        <w:t>.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Одиницею частоти є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герц (Гц), це частота такого періодичного процесу, при якому за 1 с відбувається одне повне коливання.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Запишемо першу й другу похідні фізичної величини </w:t>
      </w:r>
      <w:r w:rsidRPr="002940A1">
        <w:rPr>
          <w:i/>
          <w:iCs/>
          <w:color w:val="000000"/>
          <w:sz w:val="28"/>
        </w:rPr>
        <w:t>х</w:t>
      </w:r>
      <w:r w:rsidRPr="002940A1">
        <w:rPr>
          <w:color w:val="000000"/>
          <w:sz w:val="28"/>
        </w:rPr>
        <w:t xml:space="preserve"> гармонічного коливання, тобто визначимо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швидкість і прискорення коливання: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032" type="#_x0000_t75" style="width:237.75pt;height:30.75pt" filled="t">
            <v:fill color2="black"/>
            <v:imagedata r:id="rId12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(4)</w:t>
      </w: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1"/>
          <w:sz w:val="28"/>
        </w:rPr>
        <w:pict>
          <v:shape id="_x0000_i1033" type="#_x0000_t75" style="width:246.75pt;height:33pt" filled="t">
            <v:fill color2="black"/>
            <v:imagedata r:id="rId13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(5)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тобто маємо гармонічні коливання тієї ж циклічної частоти. Амплітуди величин (4) і (5) відповідно дорівнюють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6"/>
          <w:sz w:val="28"/>
        </w:rPr>
        <w:pict>
          <v:shape id="_x0000_i1034" type="#_x0000_t75" style="width:26.25pt;height:18pt" filled="t">
            <v:fill color2="black"/>
            <v:imagedata r:id="rId14" o:title=""/>
          </v:shape>
        </w:pict>
      </w:r>
      <w:r>
        <w:rPr>
          <w:color w:val="000000"/>
          <w:position w:val="-3"/>
          <w:sz w:val="28"/>
        </w:rPr>
        <w:t xml:space="preserve"> </w:t>
      </w:r>
      <w:r w:rsidRPr="002940A1">
        <w:rPr>
          <w:color w:val="000000"/>
          <w:sz w:val="28"/>
        </w:rPr>
        <w:t xml:space="preserve">і </w:t>
      </w:r>
      <w:r w:rsidR="00130C16">
        <w:rPr>
          <w:color w:val="000000"/>
          <w:position w:val="-7"/>
          <w:sz w:val="28"/>
        </w:rPr>
        <w:pict>
          <v:shape id="_x0000_i1035" type="#_x0000_t75" style="width:26.25pt;height:18.75pt" filled="t">
            <v:fill color2="black"/>
            <v:imagedata r:id="rId15" o:title=""/>
          </v:shape>
        </w:pict>
      </w:r>
      <w:r w:rsidRPr="002940A1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Фаза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швидкості (4) відрізняється від фази фізичної величини (1) на π/2, а фаза прискорення (5) відрізняється від фази фізичної величини (1) на π.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Отже, у моменти часу, коли </w:t>
      </w:r>
      <w:r w:rsidRPr="002940A1">
        <w:rPr>
          <w:i/>
          <w:iCs/>
          <w:color w:val="000000"/>
          <w:sz w:val="28"/>
        </w:rPr>
        <w:t xml:space="preserve">х = </w:t>
      </w:r>
      <w:r w:rsidRPr="002940A1">
        <w:rPr>
          <w:color w:val="000000"/>
          <w:sz w:val="28"/>
        </w:rPr>
        <w:t xml:space="preserve">0, </w:t>
      </w:r>
      <w:r w:rsidR="00130C16">
        <w:rPr>
          <w:color w:val="000000"/>
          <w:position w:val="-19"/>
          <w:sz w:val="28"/>
        </w:rPr>
        <w:pict>
          <v:shape id="_x0000_i1036" type="#_x0000_t75" style="width:18pt;height:30.75pt" filled="t">
            <v:fill color2="black"/>
            <v:imagedata r:id="rId16" o:title=""/>
          </v:shape>
        </w:pic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має найбільші значення; коли ж </w:t>
      </w:r>
      <w:r w:rsidRPr="002940A1">
        <w:rPr>
          <w:i/>
          <w:iCs/>
          <w:color w:val="000000"/>
          <w:sz w:val="28"/>
        </w:rPr>
        <w:t>x</w:t>
      </w:r>
      <w:r w:rsidRPr="002940A1">
        <w:rPr>
          <w:color w:val="000000"/>
          <w:sz w:val="28"/>
        </w:rPr>
        <w:t xml:space="preserve"> досягає максимальних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від’ємних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значень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то в ці моменти часу </w:t>
      </w:r>
      <w:r w:rsidR="00130C16">
        <w:rPr>
          <w:color w:val="000000"/>
          <w:position w:val="-21"/>
          <w:sz w:val="28"/>
        </w:rPr>
        <w:pict>
          <v:shape id="_x0000_i1037" type="#_x0000_t75" style="width:24.75pt;height:33pt" filled="t">
            <v:fill color2="black"/>
            <v:imagedata r:id="rId17" o:title=""/>
          </v:shape>
        </w:pict>
      </w:r>
      <w:r w:rsidRPr="002940A1">
        <w:rPr>
          <w:color w:val="000000"/>
          <w:position w:val="-13"/>
          <w:sz w:val="28"/>
        </w:rPr>
        <w:t xml:space="preserve"> </w:t>
      </w:r>
      <w:r w:rsidRPr="002940A1">
        <w:rPr>
          <w:color w:val="000000"/>
          <w:sz w:val="28"/>
        </w:rPr>
        <w:t>будуть мати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найбільші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додатні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значення (рис. 1).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З рівняння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(5) одержуємо диференціальне</w:t>
      </w:r>
      <w:r w:rsidRPr="002940A1">
        <w:rPr>
          <w:color w:val="000000"/>
          <w:sz w:val="28"/>
          <w:szCs w:val="18"/>
        </w:rPr>
        <w:t xml:space="preserve"> рівняння гармонічних коливань</w:t>
      </w:r>
      <w:r>
        <w:rPr>
          <w:color w:val="000000"/>
          <w:sz w:val="28"/>
          <w:szCs w:val="18"/>
        </w:rPr>
        <w:t xml:space="preserve"> </w:t>
      </w:r>
      <w:r w:rsidRPr="002940A1">
        <w:rPr>
          <w:color w:val="000000"/>
          <w:sz w:val="28"/>
        </w:rPr>
        <w:t xml:space="preserve">(де враховано, що </w:t>
      </w:r>
      <w:r w:rsidRPr="002940A1">
        <w:rPr>
          <w:i/>
          <w:iCs/>
          <w:color w:val="000000"/>
          <w:sz w:val="28"/>
        </w:rPr>
        <w:t>х</w:t>
      </w:r>
      <w:r w:rsidRPr="002940A1">
        <w:rPr>
          <w:color w:val="000000"/>
          <w:sz w:val="28"/>
        </w:rPr>
        <w:t xml:space="preserve"> = </w:t>
      </w:r>
      <w:r w:rsidRPr="002940A1">
        <w:rPr>
          <w:i/>
          <w:iCs/>
          <w:color w:val="000000"/>
          <w:sz w:val="28"/>
        </w:rPr>
        <w:t>A</w:t>
      </w:r>
      <w:r w:rsidRPr="002940A1">
        <w:rPr>
          <w:color w:val="000000"/>
          <w:sz w:val="28"/>
        </w:rPr>
        <w:t>cos (ω</w:t>
      </w:r>
      <w:r w:rsidRPr="002940A1">
        <w:rPr>
          <w:color w:val="000000"/>
          <w:sz w:val="28"/>
          <w:vertAlign w:val="subscript"/>
        </w:rPr>
        <w:t>ο</w:t>
      </w:r>
      <w:r w:rsidRPr="002940A1">
        <w:rPr>
          <w:color w:val="000000"/>
          <w:sz w:val="28"/>
        </w:rPr>
        <w:t>t + φ)),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1"/>
          <w:sz w:val="28"/>
        </w:rPr>
        <w:pict>
          <v:shape id="_x0000_i1038" type="#_x0000_t75" style="width:1in;height:33pt" filled="t">
            <v:fill color2="black"/>
            <v:imagedata r:id="rId18" o:title=""/>
          </v:shape>
        </w:pict>
      </w:r>
      <w:r w:rsidR="002940A1" w:rsidRPr="002940A1">
        <w:rPr>
          <w:color w:val="000000"/>
          <w:sz w:val="28"/>
        </w:rPr>
        <w:t>.</w: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(6)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130C16" w:rsidP="00EA7387">
      <w:pPr>
        <w:widowControl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9" type="#_x0000_t75" style="width:136.5pt;height:203.25pt" filled="t">
            <v:fill color2="black"/>
            <v:imagedata r:id="rId19" o:title=""/>
          </v:shape>
        </w:pict>
      </w:r>
    </w:p>
    <w:p w:rsidR="002940A1" w:rsidRPr="002940A1" w:rsidRDefault="002940A1" w:rsidP="002940A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Рис. 1</w:t>
      </w:r>
    </w:p>
    <w:p w:rsid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Таким чином, розв’язком диференціального рівняння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(6)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є вираз (1).</w:t>
      </w:r>
    </w:p>
    <w:p w:rsidR="002940A1" w:rsidRPr="00EA7387" w:rsidRDefault="002940A1" w:rsidP="002940A1">
      <w:pPr>
        <w:widowControl/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Гармонічні коливання можна зобразити графічно за допомогою методу обертання вектора амплітуди, або методу векторних діаграм.</w:t>
      </w:r>
      <w:r w:rsidRPr="002940A1">
        <w:rPr>
          <w:b/>
          <w:b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Для цього з довільної точки </w:t>
      </w:r>
      <w:r w:rsidRPr="002940A1">
        <w:rPr>
          <w:i/>
          <w:iCs/>
          <w:color w:val="000000"/>
          <w:sz w:val="28"/>
        </w:rPr>
        <w:t xml:space="preserve">О, </w:t>
      </w:r>
      <w:r w:rsidRPr="002940A1">
        <w:rPr>
          <w:color w:val="000000"/>
          <w:sz w:val="28"/>
        </w:rPr>
        <w:t xml:space="preserve">взятої на осі </w:t>
      </w:r>
      <w:r w:rsidRPr="002940A1">
        <w:rPr>
          <w:i/>
          <w:iCs/>
          <w:color w:val="000000"/>
          <w:sz w:val="28"/>
        </w:rPr>
        <w:t xml:space="preserve">х, </w:t>
      </w:r>
      <w:r w:rsidRPr="002940A1">
        <w:rPr>
          <w:color w:val="000000"/>
          <w:sz w:val="28"/>
        </w:rPr>
        <w:t xml:space="preserve">під кутом φ, який дорівнює початковій фазі коливання, відкладається вектор </w:t>
      </w:r>
      <w:r w:rsidR="00130C16">
        <w:rPr>
          <w:color w:val="000000"/>
          <w:position w:val="-4"/>
          <w:sz w:val="28"/>
        </w:rPr>
        <w:pict>
          <v:shape id="_x0000_i1040" type="#_x0000_t75" style="width:12pt;height:15.75pt" filled="t">
            <v:fill color2="black"/>
            <v:imagedata r:id="rId20" o:title=""/>
          </v:shape>
        </w:pict>
      </w:r>
      <w:r w:rsidRPr="002940A1">
        <w:rPr>
          <w:color w:val="000000"/>
          <w:sz w:val="28"/>
        </w:rPr>
        <w:t xml:space="preserve">, модуль якого дорівнює амплітуді </w:t>
      </w:r>
      <w:r w:rsidRPr="002940A1">
        <w:rPr>
          <w:i/>
          <w:iCs/>
          <w:color w:val="000000"/>
          <w:sz w:val="28"/>
        </w:rPr>
        <w:t xml:space="preserve">А </w:t>
      </w:r>
      <w:r w:rsidRPr="002940A1">
        <w:rPr>
          <w:color w:val="000000"/>
          <w:sz w:val="28"/>
        </w:rPr>
        <w:t>гармонічного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коливання (рис. 2). </w:t>
      </w:r>
    </w:p>
    <w:p w:rsidR="002940A1" w:rsidRPr="00EA7387" w:rsidRDefault="002940A1" w:rsidP="002940A1">
      <w:pPr>
        <w:widowControl/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130C16" w:rsidP="00EA7387">
      <w:pPr>
        <w:widowControl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1" type="#_x0000_t75" style="width:186.75pt;height:132pt" filled="t">
            <v:fill color2="black"/>
            <v:imagedata r:id="rId21" o:title=""/>
          </v:shape>
        </w:pic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Рис. 2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Якщо цей вектор привести до обертання з кутовою швидкістю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6"/>
          <w:sz w:val="28"/>
        </w:rPr>
        <w:pict>
          <v:shape id="_x0000_i1042" type="#_x0000_t75" style="width:15.75pt;height:18pt" filled="t">
            <v:fill color2="black"/>
            <v:imagedata r:id="rId6" o:title=""/>
          </v:shape>
        </w:pict>
      </w:r>
      <w:r w:rsidRPr="002940A1">
        <w:rPr>
          <w:color w:val="000000"/>
          <w:position w:val="-3"/>
          <w:sz w:val="28"/>
        </w:rPr>
        <w:t xml:space="preserve"> </w:t>
      </w:r>
      <w:r w:rsidRPr="002940A1">
        <w:rPr>
          <w:color w:val="000000"/>
          <w:sz w:val="28"/>
        </w:rPr>
        <w:t xml:space="preserve">то проекція кінця вектора буде переміщуватися по осі </w:t>
      </w:r>
      <w:r w:rsidRPr="002940A1">
        <w:rPr>
          <w:i/>
          <w:iCs/>
          <w:color w:val="000000"/>
          <w:sz w:val="28"/>
        </w:rPr>
        <w:t>x</w:t>
      </w:r>
      <w:r w:rsidRPr="002940A1">
        <w:rPr>
          <w:color w:val="000000"/>
          <w:sz w:val="28"/>
        </w:rPr>
        <w:t xml:space="preserve"> і набувати значень від -</w:t>
      </w:r>
      <w:r w:rsidRPr="002940A1">
        <w:rPr>
          <w:i/>
          <w:iCs/>
          <w:color w:val="000000"/>
          <w:sz w:val="28"/>
        </w:rPr>
        <w:t xml:space="preserve">А </w:t>
      </w:r>
      <w:r w:rsidRPr="002940A1">
        <w:rPr>
          <w:color w:val="000000"/>
          <w:sz w:val="28"/>
        </w:rPr>
        <w:t xml:space="preserve">до </w:t>
      </w:r>
      <w:r w:rsidRPr="002940A1">
        <w:rPr>
          <w:i/>
          <w:iCs/>
          <w:color w:val="000000"/>
          <w:sz w:val="28"/>
        </w:rPr>
        <w:t xml:space="preserve">+ А, </w:t>
      </w:r>
      <w:r w:rsidRPr="002940A1">
        <w:rPr>
          <w:color w:val="000000"/>
          <w:sz w:val="28"/>
        </w:rPr>
        <w:t>а коливна величина буде змінюватися з часом за законом</w:t>
      </w:r>
      <w:r>
        <w:rPr>
          <w:color w:val="000000"/>
          <w:sz w:val="28"/>
        </w:rPr>
        <w:t xml:space="preserve"> </w:t>
      </w:r>
      <w:r w:rsidRPr="002940A1">
        <w:rPr>
          <w:i/>
          <w:iCs/>
          <w:color w:val="000000"/>
          <w:sz w:val="28"/>
        </w:rPr>
        <w:t>х</w:t>
      </w:r>
      <w:r w:rsidRPr="002940A1">
        <w:rPr>
          <w:color w:val="000000"/>
          <w:sz w:val="28"/>
        </w:rPr>
        <w:t xml:space="preserve"> = </w:t>
      </w:r>
      <w:r w:rsidRPr="002940A1">
        <w:rPr>
          <w:i/>
          <w:iCs/>
          <w:color w:val="000000"/>
          <w:sz w:val="28"/>
        </w:rPr>
        <w:t>A</w:t>
      </w:r>
      <w:r w:rsidRPr="002940A1">
        <w:rPr>
          <w:color w:val="000000"/>
          <w:sz w:val="28"/>
        </w:rPr>
        <w:t>cos(ω</w:t>
      </w:r>
      <w:r w:rsidRPr="002940A1">
        <w:rPr>
          <w:color w:val="000000"/>
          <w:sz w:val="28"/>
          <w:vertAlign w:val="subscript"/>
        </w:rPr>
        <w:t>ο</w:t>
      </w:r>
      <w:r w:rsidRPr="002940A1">
        <w:rPr>
          <w:color w:val="000000"/>
          <w:sz w:val="28"/>
        </w:rPr>
        <w:t>t + φ). У фізиці часто застосовується інший метод, який відрізняється від методу обертання вектора амплітуди лише за формою. У цьому методі коливну величину подають комплексним числом. Відповідно до формули Ейлера, для комплексних чисел</w:t>
      </w:r>
    </w:p>
    <w:p w:rsidR="00EA7387" w:rsidRDefault="00EA7387" w:rsidP="002940A1">
      <w:pPr>
        <w:widowControl/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8"/>
          <w:sz w:val="28"/>
        </w:rPr>
        <w:pict>
          <v:shape id="_x0000_i1043" type="#_x0000_t75" style="width:107.25pt;height:20.25pt" filled="t">
            <v:fill color2="black"/>
            <v:imagedata r:id="rId22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(7)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де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5"/>
          <w:sz w:val="28"/>
        </w:rPr>
        <w:pict>
          <v:shape id="_x0000_i1044" type="#_x0000_t75" style="width:41.25pt;height:17.25pt" filled="t">
            <v:fill color2="black"/>
            <v:imagedata r:id="rId23" o:title=""/>
          </v:shape>
        </w:pic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уявна одиниця. Тому рівняння гармонічного коливання (1) можна записати також в експонентній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формі так: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7"/>
          <w:sz w:val="28"/>
        </w:rPr>
        <w:pict>
          <v:shape id="_x0000_i1045" type="#_x0000_t75" style="width:80.25pt;height:18.75pt" filled="t">
            <v:fill color2="black"/>
            <v:imagedata r:id="rId24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(8)</w:t>
      </w:r>
    </w:p>
    <w:p w:rsidR="00EA7387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2940A1">
        <w:rPr>
          <w:color w:val="000000"/>
          <w:sz w:val="28"/>
        </w:rPr>
        <w:t>Права частина рівняння (8) є рівнянням гармонічних коливань.</w:t>
      </w:r>
    </w:p>
    <w:p w:rsidR="002940A1" w:rsidRPr="002940A1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2940A1" w:rsidRPr="002940A1">
        <w:rPr>
          <w:b/>
          <w:bCs/>
          <w:color w:val="000000"/>
          <w:sz w:val="28"/>
        </w:rPr>
        <w:t>2. Механічні гармонічні коливання</w:t>
      </w:r>
    </w:p>
    <w:p w:rsidR="002940A1" w:rsidRPr="00EA7387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Нехай матеріальна точка виконує прямолінійні гармонічні коливання уздовж осі координат </w:t>
      </w:r>
      <w:r w:rsidRPr="002940A1">
        <w:rPr>
          <w:i/>
          <w:iCs/>
          <w:color w:val="000000"/>
          <w:sz w:val="28"/>
        </w:rPr>
        <w:t>x</w:t>
      </w:r>
      <w:r w:rsidRPr="002940A1">
        <w:rPr>
          <w:color w:val="000000"/>
          <w:sz w:val="28"/>
        </w:rPr>
        <w:t xml:space="preserve"> біля положення рівноваги, прийнятого за початок координат. Тоді залежність координати </w:t>
      </w:r>
      <w:r w:rsidRPr="002940A1">
        <w:rPr>
          <w:i/>
          <w:iCs/>
          <w:color w:val="000000"/>
          <w:sz w:val="28"/>
        </w:rPr>
        <w:t xml:space="preserve">x </w:t>
      </w:r>
      <w:r w:rsidRPr="002940A1">
        <w:rPr>
          <w:color w:val="000000"/>
          <w:sz w:val="28"/>
        </w:rPr>
        <w:t xml:space="preserve">від часу t задається рівнянням (1), 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9"/>
          <w:sz w:val="28"/>
        </w:rPr>
        <w:pict>
          <v:shape id="_x0000_i1046" type="#_x0000_t75" style="width:114pt;height:21.75pt" filled="t">
            <v:fill color2="black"/>
            <v:imagedata r:id="rId25" o:title=""/>
          </v:shape>
        </w:pict>
      </w:r>
      <w:r w:rsidR="002940A1">
        <w:rPr>
          <w:color w:val="000000"/>
          <w:sz w:val="28"/>
          <w:szCs w:val="24"/>
        </w:rPr>
        <w:t xml:space="preserve"> </w:t>
      </w:r>
      <w:r w:rsidR="002940A1" w:rsidRPr="002940A1">
        <w:rPr>
          <w:color w:val="000000"/>
          <w:sz w:val="28"/>
          <w:szCs w:val="24"/>
        </w:rPr>
        <w:t>(9)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Відповідно до виразів (4) і (5) швидкість </w:t>
      </w:r>
      <w:r w:rsidR="00130C16">
        <w:rPr>
          <w:color w:val="000000"/>
          <w:position w:val="1"/>
          <w:sz w:val="28"/>
        </w:rPr>
        <w:pict>
          <v:shape id="_x0000_i1047" type="#_x0000_t75" style="width:9.75pt;height:11.25pt" filled="t">
            <v:fill color2="black"/>
            <v:imagedata r:id="rId26" o:title=""/>
          </v:shape>
        </w:pict>
      </w:r>
      <w:r w:rsidRPr="002940A1"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і прискорення </w:t>
      </w:r>
      <w:r w:rsidRPr="002940A1">
        <w:rPr>
          <w:i/>
          <w:iCs/>
          <w:color w:val="000000"/>
          <w:sz w:val="28"/>
        </w:rPr>
        <w:t xml:space="preserve">а </w:t>
      </w:r>
      <w:r w:rsidRPr="002940A1">
        <w:rPr>
          <w:color w:val="000000"/>
          <w:sz w:val="28"/>
        </w:rPr>
        <w:t>коливної точки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будуть дорівнювати: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1"/>
          <w:sz w:val="28"/>
        </w:rPr>
        <w:pict>
          <v:shape id="_x0000_i1048" type="#_x0000_t75" style="width:248.25pt;height:33.75pt" filled="t">
            <v:fill color2="black"/>
            <v:imagedata r:id="rId27" o:title=""/>
          </v:shape>
        </w:pict>
      </w: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9"/>
          <w:sz w:val="28"/>
        </w:rPr>
        <w:pict>
          <v:shape id="_x0000_i1049" type="#_x0000_t75" style="width:257.25pt;height:21pt" filled="t">
            <v:fill color2="black"/>
            <v:imagedata r:id="rId28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(10)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Сила </w:t>
      </w:r>
      <w:r w:rsidRPr="002940A1">
        <w:rPr>
          <w:i/>
          <w:iCs/>
          <w:color w:val="000000"/>
          <w:sz w:val="28"/>
        </w:rPr>
        <w:t>F = ma</w:t>
      </w:r>
      <w:r w:rsidRPr="002940A1">
        <w:rPr>
          <w:color w:val="000000"/>
          <w:sz w:val="28"/>
        </w:rPr>
        <w:t>, що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діє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коливну матеріальну точку масою </w:t>
      </w:r>
      <w:r w:rsidRPr="002940A1">
        <w:rPr>
          <w:i/>
          <w:iCs/>
          <w:color w:val="000000"/>
          <w:sz w:val="28"/>
        </w:rPr>
        <w:t>т,</w:t>
      </w:r>
      <w:r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у відповідності з рівнянням (1)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дорівнює</w:t>
      </w:r>
    </w:p>
    <w:p w:rsidR="00EA7387" w:rsidRDefault="00EA7387" w:rsidP="002940A1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1"/>
          <w:sz w:val="28"/>
        </w:rPr>
        <w:pict>
          <v:shape id="_x0000_i1050" type="#_x0000_t75" style="width:81pt;height:23.25pt" filled="t">
            <v:fill color2="black"/>
            <v:imagedata r:id="rId29" o:title=""/>
          </v:shape>
        </w:pic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Отже сила, яка діє на матеріальну точку при гармонічних коливаннях, пропорційна зміщенню матеріальної точки від положення рівноваги і спрямована в протилежну сторону.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Кінетична енергія матеріальної точки, яка здійснює прямолінійні гармонійні коливання, дорівнює 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1"/>
          <w:sz w:val="28"/>
        </w:rPr>
        <w:pict>
          <v:shape id="_x0000_i1051" type="#_x0000_t75" style="width:168.75pt;height:33pt" filled="t">
            <v:fill color2="black"/>
            <v:imagedata r:id="rId30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(11)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або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b/>
          <w:bCs/>
          <w:i/>
          <w:iCs/>
          <w:color w:val="000000"/>
          <w:sz w:val="28"/>
        </w:rPr>
        <w:t>К</w:t>
      </w:r>
      <w:r w:rsidRPr="002940A1">
        <w:rPr>
          <w:color w:val="000000"/>
          <w:sz w:val="28"/>
        </w:rPr>
        <w:t xml:space="preserve"> =</w:t>
      </w:r>
      <w:r w:rsidR="00130C16">
        <w:rPr>
          <w:color w:val="000000"/>
          <w:position w:val="-24"/>
          <w:sz w:val="28"/>
        </w:rPr>
        <w:pict>
          <v:shape id="_x0000_i1052" type="#_x0000_t75" style="width:148.5pt;height:36pt" filled="t">
            <v:fill color2="black"/>
            <v:imagedata r:id="rId31" o:title=""/>
          </v:shape>
        </w:pic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(12)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Потенціальна енергія матеріальної точки, яка здійснює гармонічні коливання під дією пружної сили F, дорівнює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i/>
          <w:iCs/>
          <w:color w:val="000000"/>
          <w:sz w:val="28"/>
        </w:rPr>
        <w:t xml:space="preserve">П </w:t>
      </w:r>
      <w:r w:rsidRPr="002940A1">
        <w:rPr>
          <w:color w:val="000000"/>
          <w:sz w:val="28"/>
        </w:rPr>
        <w:t>= -</w:t>
      </w:r>
      <w:r w:rsidR="00130C16">
        <w:rPr>
          <w:color w:val="000000"/>
          <w:position w:val="-28"/>
          <w:sz w:val="28"/>
        </w:rPr>
        <w:pict>
          <v:shape id="_x0000_i1053" type="#_x0000_t75" style="width:221.25pt;height:40.5pt" filled="t">
            <v:fill color2="black"/>
            <v:imagedata r:id="rId32" o:title=""/>
          </v:shape>
        </w:pic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(13)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або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i/>
          <w:iCs/>
          <w:color w:val="000000"/>
          <w:sz w:val="28"/>
        </w:rPr>
        <w:t xml:space="preserve">П </w:t>
      </w:r>
      <w:r w:rsidRPr="002940A1">
        <w:rPr>
          <w:color w:val="000000"/>
          <w:sz w:val="28"/>
        </w:rPr>
        <w:t>=</w:t>
      </w:r>
      <w:r w:rsidR="00130C16">
        <w:rPr>
          <w:color w:val="000000"/>
          <w:position w:val="-21"/>
          <w:sz w:val="28"/>
        </w:rPr>
        <w:pict>
          <v:shape id="_x0000_i1054" type="#_x0000_t75" style="width:135.75pt;height:33pt" filled="t">
            <v:fill color2="black"/>
            <v:imagedata r:id="rId33" o:title=""/>
          </v:shape>
        </w:pic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(14)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130C16" w:rsidP="00EA7387">
      <w:pPr>
        <w:widowControl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5" type="#_x0000_t75" style="width:159pt;height:212.25pt" filled="t">
            <v:fill color2="black"/>
            <v:imagedata r:id="rId34" o:title=""/>
          </v:shape>
        </w:pic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940A1">
        <w:rPr>
          <w:color w:val="000000"/>
          <w:sz w:val="28"/>
          <w:szCs w:val="24"/>
        </w:rPr>
        <w:t>Рис. 3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Додавши (13) і (14), одержимо формулу для повної енергії гармонічного коливання: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1"/>
          <w:sz w:val="28"/>
        </w:rPr>
        <w:pict>
          <v:shape id="_x0000_i1056" type="#_x0000_t75" style="width:111pt;height:33pt" filled="t">
            <v:fill color2="black"/>
            <v:imagedata r:id="rId35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(15)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З формул (12) і (14) видно, що </w:t>
      </w:r>
      <w:r w:rsidRPr="002940A1">
        <w:rPr>
          <w:i/>
          <w:iCs/>
          <w:color w:val="000000"/>
          <w:sz w:val="28"/>
        </w:rPr>
        <w:t>К</w:t>
      </w:r>
      <w:r w:rsidRPr="002940A1">
        <w:rPr>
          <w:color w:val="000000"/>
          <w:sz w:val="28"/>
        </w:rPr>
        <w:t xml:space="preserve"> і </w:t>
      </w:r>
      <w:r w:rsidRPr="002940A1">
        <w:rPr>
          <w:i/>
          <w:iCs/>
          <w:color w:val="000000"/>
          <w:sz w:val="28"/>
        </w:rPr>
        <w:t>Π</w:t>
      </w:r>
      <w:r w:rsidRPr="002940A1">
        <w:rPr>
          <w:color w:val="000000"/>
          <w:sz w:val="28"/>
        </w:rPr>
        <w:t xml:space="preserve"> змінюються в часі з частотою, яка у два рази перевищує частоту гармонічного коливання. На рис. 3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показані графіки залежності</w:t>
      </w:r>
      <w:r>
        <w:rPr>
          <w:color w:val="000000"/>
          <w:sz w:val="28"/>
        </w:rPr>
        <w:t xml:space="preserve"> </w:t>
      </w:r>
      <w:r w:rsidRPr="002940A1">
        <w:rPr>
          <w:i/>
          <w:iCs/>
          <w:color w:val="000000"/>
          <w:sz w:val="28"/>
        </w:rPr>
        <w:t>х,</w:t>
      </w:r>
      <w:r>
        <w:rPr>
          <w:i/>
          <w:iCs/>
          <w:color w:val="000000"/>
          <w:sz w:val="28"/>
        </w:rPr>
        <w:t xml:space="preserve"> </w:t>
      </w:r>
      <w:r w:rsidRPr="002940A1">
        <w:rPr>
          <w:i/>
          <w:iCs/>
          <w:color w:val="000000"/>
          <w:sz w:val="28"/>
        </w:rPr>
        <w:t>К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і</w:t>
      </w:r>
      <w:r>
        <w:rPr>
          <w:color w:val="000000"/>
          <w:sz w:val="28"/>
        </w:rPr>
        <w:t xml:space="preserve"> </w:t>
      </w:r>
      <w:r w:rsidRPr="002940A1">
        <w:rPr>
          <w:i/>
          <w:iCs/>
          <w:color w:val="000000"/>
          <w:sz w:val="28"/>
        </w:rPr>
        <w:t>Π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від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часу.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Оскільки середні значення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19"/>
          <w:sz w:val="28"/>
        </w:rPr>
        <w:pict>
          <v:shape id="_x0000_i1057" type="#_x0000_t75" style="width:128.25pt;height:30.75pt" filled="t">
            <v:fill color2="black"/>
            <v:imagedata r:id="rId36" o:title=""/>
          </v:shape>
        </w:pic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то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з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формул (11), (13)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і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(15) випливає, що</w:t>
      </w:r>
    </w:p>
    <w:p w:rsidR="00EA7387" w:rsidRDefault="00EA7387" w:rsidP="002940A1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058" type="#_x0000_t75" style="width:99pt;height:30.75pt" filled="t">
            <v:fill color2="black"/>
            <v:imagedata r:id="rId37" o:title=""/>
          </v:shape>
        </w:pict>
      </w:r>
    </w:p>
    <w:p w:rsid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2940A1">
        <w:rPr>
          <w:b/>
          <w:bCs/>
          <w:color w:val="000000"/>
          <w:sz w:val="28"/>
        </w:rPr>
        <w:t>3. Гармонічний осцилятор. Пружинний, фізичний і мат</w:t>
      </w:r>
      <w:r>
        <w:rPr>
          <w:b/>
          <w:bCs/>
          <w:color w:val="000000"/>
          <w:sz w:val="28"/>
        </w:rPr>
        <w:t>ематич</w:t>
      </w:r>
      <w:r w:rsidRPr="002940A1">
        <w:rPr>
          <w:b/>
          <w:bCs/>
          <w:color w:val="000000"/>
          <w:sz w:val="28"/>
        </w:rPr>
        <w:t>ний маятники</w:t>
      </w:r>
    </w:p>
    <w:p w:rsid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Гармонічним осцилятором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називається система, яка описується диференціальним рівнянням виду (6):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1"/>
          <w:sz w:val="28"/>
        </w:rPr>
        <w:pict>
          <v:shape id="_x0000_i1059" type="#_x0000_t75" style="width:77.25pt;height:33pt" filled="t">
            <v:fill color2="black"/>
            <v:imagedata r:id="rId38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(16)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Коливання гармонічного осцилятора є важливим прикладом періодичного руху і служать точною або наближеною моделлю в багатьох задачах класичної і квантової фізики. Прикладами гармонічного осцилятора є пружинний, фізичний і математичний маятники, коливальний контур (для струмів і напруг настільки малих, щоб елементи контуру можна було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вважати лінійними). </w:t>
      </w:r>
    </w:p>
    <w:p w:rsidR="00EA7387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b/>
          <w:bCs/>
          <w:color w:val="000000"/>
          <w:sz w:val="28"/>
        </w:rPr>
        <w:t>Пружинний маятник.</w:t>
      </w:r>
      <w:r w:rsidRPr="002940A1">
        <w:rPr>
          <w:color w:val="000000"/>
          <w:sz w:val="28"/>
        </w:rPr>
        <w:t xml:space="preserve"> Пружинний маятник – невеличке тіло масою </w:t>
      </w:r>
      <w:r w:rsidRPr="002940A1">
        <w:rPr>
          <w:i/>
          <w:iCs/>
          <w:color w:val="000000"/>
          <w:sz w:val="28"/>
        </w:rPr>
        <w:t xml:space="preserve">т, </w:t>
      </w:r>
      <w:r w:rsidRPr="002940A1">
        <w:rPr>
          <w:color w:val="000000"/>
          <w:sz w:val="28"/>
        </w:rPr>
        <w:t xml:space="preserve">яке підвішене до абсолютно пружної пружині і здійснює гармонічні коливання під дією пружної сили </w:t>
      </w:r>
      <w:r w:rsidRPr="002940A1">
        <w:rPr>
          <w:i/>
          <w:iCs/>
          <w:color w:val="000000"/>
          <w:sz w:val="28"/>
        </w:rPr>
        <w:t>F = - kx</w:t>
      </w:r>
      <w:r w:rsidRPr="002940A1">
        <w:rPr>
          <w:color w:val="000000"/>
          <w:sz w:val="28"/>
        </w:rPr>
        <w:t xml:space="preserve">, де </w:t>
      </w:r>
      <w:r w:rsidRPr="002940A1">
        <w:rPr>
          <w:i/>
          <w:iCs/>
          <w:color w:val="000000"/>
          <w:sz w:val="28"/>
        </w:rPr>
        <w:t xml:space="preserve">k </w:t>
      </w:r>
      <w:r w:rsidRPr="002940A1">
        <w:rPr>
          <w:color w:val="000000"/>
          <w:sz w:val="28"/>
        </w:rPr>
        <w:t xml:space="preserve">- коефіцієнт пружності, у випадку пружини, названий жорсткістю (рис. 4). </w:t>
      </w:r>
    </w:p>
    <w:p w:rsidR="002940A1" w:rsidRPr="002940A1" w:rsidRDefault="00EA7387" w:rsidP="00EA738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130C16">
        <w:rPr>
          <w:color w:val="000000"/>
          <w:sz w:val="28"/>
        </w:rPr>
        <w:pict>
          <v:shape id="_x0000_i1060" type="#_x0000_t75" style="width:69.75pt;height:134.25pt" filled="t">
            <v:fill color2="black"/>
            <v:imagedata r:id="rId39" o:title=""/>
          </v:shape>
        </w:pic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Рис.4</w:t>
      </w:r>
    </w:p>
    <w:p w:rsid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Диференціальне рівняння коливання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маятника буде мати вигляд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5"/>
          <w:sz w:val="28"/>
        </w:rPr>
        <w:pict>
          <v:shape id="_x0000_i1061" type="#_x0000_t75" style="width:60pt;height:17.25pt" filled="t">
            <v:fill color2="black"/>
            <v:imagedata r:id="rId40" o:title=""/>
          </v:shape>
        </w:pic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або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062" type="#_x0000_t75" style="width:64.5pt;height:31.5pt" filled="t">
            <v:fill color2="black"/>
            <v:imagedata r:id="rId41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(17)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A7387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2940A1">
        <w:rPr>
          <w:color w:val="000000"/>
          <w:sz w:val="28"/>
        </w:rPr>
        <w:t>З виразів (16) і (1) випливає, що пружинний маятник виконує гармонічні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коливання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за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законом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7"/>
          <w:sz w:val="28"/>
        </w:rPr>
        <w:pict>
          <v:shape id="_x0000_i1063" type="#_x0000_t75" style="width:99.75pt;height:19.5pt" filled="t">
            <v:fill color2="black"/>
            <v:imagedata r:id="rId42" o:title=""/>
          </v:shape>
        </w:pic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з циклічною частотою</w:t>
      </w:r>
      <w:r>
        <w:rPr>
          <w:color w:val="000000"/>
          <w:sz w:val="28"/>
        </w:rPr>
        <w:t xml:space="preserve"> 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3"/>
          <w:sz w:val="28"/>
        </w:rPr>
        <w:pict>
          <v:shape id="_x0000_i1064" type="#_x0000_t75" style="width:50.25pt;height:35.25pt" filled="t">
            <v:fill color2="black"/>
            <v:imagedata r:id="rId43" o:title=""/>
          </v:shape>
        </w:pict>
      </w:r>
      <w:r w:rsidR="002940A1">
        <w:rPr>
          <w:color w:val="000000"/>
          <w:sz w:val="28"/>
          <w:szCs w:val="24"/>
        </w:rPr>
        <w:t xml:space="preserve"> </w:t>
      </w:r>
      <w:r w:rsidR="002940A1" w:rsidRPr="002940A1">
        <w:rPr>
          <w:color w:val="000000"/>
          <w:sz w:val="28"/>
        </w:rPr>
        <w:t>і</w: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 xml:space="preserve">періодом </w:t>
      </w:r>
      <w:r>
        <w:rPr>
          <w:color w:val="000000"/>
          <w:position w:val="-23"/>
          <w:sz w:val="28"/>
        </w:rPr>
        <w:pict>
          <v:shape id="_x0000_i1065" type="#_x0000_t75" style="width:60.75pt;height:35.25pt" filled="t">
            <v:fill color2="black"/>
            <v:imagedata r:id="rId44" o:title=""/>
          </v:shape>
        </w:pict>
      </w:r>
      <w:r w:rsidR="002940A1" w:rsidRPr="002940A1">
        <w:rPr>
          <w:color w:val="000000"/>
          <w:sz w:val="28"/>
        </w:rPr>
        <w:t xml:space="preserve"> 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Формула (17)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справедлива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для пружних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коливань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межах,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для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яких виконується закон Гука, тобто коли маса пружини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мала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в порівнянні з масою тіла.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В цьому випадку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потенціальна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енергія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пружинного маятника, згідно (13) дорівнює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1"/>
          <w:sz w:val="28"/>
        </w:rPr>
        <w:pict>
          <v:shape id="_x0000_i1066" type="#_x0000_t75" style="width:51pt;height:33pt" filled="t">
            <v:fill color2="black"/>
            <v:imagedata r:id="rId45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(18)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b/>
          <w:bCs/>
          <w:color w:val="000000"/>
          <w:sz w:val="28"/>
        </w:rPr>
        <w:t>Фізичний</w:t>
      </w:r>
      <w:r>
        <w:rPr>
          <w:b/>
          <w:bCs/>
          <w:color w:val="000000"/>
          <w:sz w:val="28"/>
        </w:rPr>
        <w:t xml:space="preserve"> </w:t>
      </w:r>
      <w:r w:rsidRPr="002940A1">
        <w:rPr>
          <w:b/>
          <w:bCs/>
          <w:color w:val="000000"/>
          <w:sz w:val="28"/>
        </w:rPr>
        <w:t>маятник.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Фізичний маятник – тверде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тіло, яке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під дією сили тяжіння виконує гармонічні коливання відносно нерухомої горизонтальної осі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або</w:t>
      </w:r>
      <w:r w:rsidRPr="002940A1"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підвісу, що не збігається з центром мас</w:t>
      </w:r>
      <w:r>
        <w:rPr>
          <w:color w:val="000000"/>
          <w:sz w:val="28"/>
        </w:rPr>
        <w:t xml:space="preserve"> </w:t>
      </w:r>
      <w:r w:rsidRPr="002940A1">
        <w:rPr>
          <w:i/>
          <w:iCs/>
          <w:color w:val="000000"/>
          <w:sz w:val="28"/>
        </w:rPr>
        <w:t xml:space="preserve">С </w:t>
      </w:r>
      <w:r w:rsidRPr="002940A1">
        <w:rPr>
          <w:color w:val="000000"/>
          <w:sz w:val="28"/>
        </w:rPr>
        <w:t>тіла (рис. 5).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Якщо маятник відхилений від положення рівноваги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деякий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кут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5"/>
          <w:sz w:val="28"/>
        </w:rPr>
        <w:pict>
          <v:shape id="_x0000_i1067" type="#_x0000_t75" style="width:14.25pt;height:17.25pt" filled="t">
            <v:fill color2="black"/>
            <v:imagedata r:id="rId46" o:title=""/>
          </v:shape>
        </w:pict>
      </w:r>
      <w:r w:rsidRPr="002940A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то відповідно до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основного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рівняння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динаміки обертального руху твердого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тіла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момент </w:t>
      </w:r>
      <w:r w:rsidRPr="002940A1">
        <w:rPr>
          <w:i/>
          <w:iCs/>
          <w:color w:val="000000"/>
          <w:sz w:val="28"/>
        </w:rPr>
        <w:t>Μ</w:t>
      </w:r>
      <w:r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сили</w:t>
      </w:r>
      <w:r>
        <w:rPr>
          <w:color w:val="000000"/>
          <w:sz w:val="28"/>
        </w:rPr>
        <w:t xml:space="preserve"> </w:t>
      </w:r>
      <w:r w:rsidRPr="002940A1">
        <w:rPr>
          <w:i/>
          <w:iCs/>
          <w:color w:val="000000"/>
          <w:sz w:val="28"/>
        </w:rPr>
        <w:t>F</w:t>
      </w:r>
      <w:r w:rsidRPr="002940A1">
        <w:rPr>
          <w:i/>
          <w:iCs/>
          <w:color w:val="000000"/>
          <w:sz w:val="28"/>
          <w:vertAlign w:val="subscript"/>
        </w:rPr>
        <w:t>τ</w:t>
      </w:r>
      <w:r w:rsidRPr="002940A1">
        <w:rPr>
          <w:color w:val="000000"/>
          <w:sz w:val="28"/>
        </w:rPr>
        <w:t>, яка повертає маятник до положення рівноваги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буде дорівнювати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7"/>
          <w:sz w:val="28"/>
        </w:rPr>
        <w:pict>
          <v:shape id="_x0000_i1068" type="#_x0000_t75" style="width:232.5pt;height:19.5pt" filled="t">
            <v:fill color2="black"/>
            <v:imagedata r:id="rId47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(19)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EA7387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де </w:t>
      </w:r>
      <w:r w:rsidRPr="002940A1">
        <w:rPr>
          <w:i/>
          <w:iCs/>
          <w:color w:val="000000"/>
          <w:sz w:val="28"/>
        </w:rPr>
        <w:t xml:space="preserve">J </w:t>
      </w:r>
      <w:r w:rsidRPr="002940A1">
        <w:rPr>
          <w:color w:val="000000"/>
          <w:sz w:val="28"/>
        </w:rPr>
        <w:t xml:space="preserve">- момент інерції маятника відносно осі, яка проходить через точку </w:t>
      </w:r>
      <w:r w:rsidRPr="002940A1">
        <w:rPr>
          <w:i/>
          <w:iCs/>
          <w:color w:val="000000"/>
          <w:sz w:val="28"/>
        </w:rPr>
        <w:t>О, l -</w:t>
      </w:r>
      <w:r w:rsidRPr="002940A1">
        <w:rPr>
          <w:color w:val="000000"/>
          <w:sz w:val="28"/>
        </w:rPr>
        <w:t xml:space="preserve"> відстань між точкою підвісу і центром мас маятника, </w:t>
      </w:r>
      <w:r w:rsidR="00130C16">
        <w:rPr>
          <w:color w:val="000000"/>
          <w:position w:val="-7"/>
          <w:sz w:val="28"/>
        </w:rPr>
        <w:pict>
          <v:shape id="_x0000_i1069" type="#_x0000_t75" style="width:130.5pt;height:19.5pt" filled="t">
            <v:fill color2="black"/>
            <v:imagedata r:id="rId48" o:title=""/>
          </v:shape>
        </w:pict>
      </w:r>
      <w:r w:rsidRPr="002940A1">
        <w:rPr>
          <w:color w:val="000000"/>
          <w:sz w:val="28"/>
        </w:rPr>
        <w:t xml:space="preserve"> – сила, яка повертає маятник у попереднє положення,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(знак мінус обумовлений тим, що зростання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6"/>
          <w:sz w:val="28"/>
        </w:rPr>
        <w:pict>
          <v:shape id="_x0000_i1070" type="#_x0000_t75" style="width:15pt;height:18pt" filled="t">
            <v:fill color2="black"/>
            <v:imagedata r:id="rId49" o:title=""/>
          </v:shape>
        </w:pic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і швидкості </w:t>
      </w:r>
      <w:r w:rsidR="00130C16">
        <w:rPr>
          <w:color w:val="000000"/>
          <w:position w:val="1"/>
          <w:sz w:val="28"/>
        </w:rPr>
        <w:pict>
          <v:shape id="_x0000_i1071" type="#_x0000_t75" style="width:9.75pt;height:11.25pt" filled="t">
            <v:fill color2="black"/>
            <v:imagedata r:id="rId26" o:title=""/>
          </v:shape>
        </w:pict>
      </w:r>
      <w:r w:rsidRPr="002940A1">
        <w:rPr>
          <w:color w:val="000000"/>
          <w:sz w:val="28"/>
        </w:rPr>
        <w:t xml:space="preserve"> завжди протилежні; sinα</w:t>
      </w:r>
      <w:r w:rsidR="00130C16">
        <w:rPr>
          <w:color w:val="000000"/>
          <w:position w:val="2"/>
          <w:sz w:val="28"/>
        </w:rPr>
        <w:pict>
          <v:shape id="_x0000_i1072" type="#_x0000_t75" style="width:9.75pt;height:9.75pt" filled="t">
            <v:fill color2="black"/>
            <v:imagedata r:id="rId50" o:title=""/>
          </v:shape>
        </w:pict>
      </w:r>
      <w:r w:rsidRPr="002940A1">
        <w:rPr>
          <w:color w:val="000000"/>
          <w:sz w:val="28"/>
        </w:rPr>
        <w:t xml:space="preserve">α відповідає малим коливанням маятника, тобто малим відхиленням маятника від положення рівноваги. </w:t>
      </w:r>
    </w:p>
    <w:p w:rsidR="002940A1" w:rsidRPr="00EA7387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130C16" w:rsidP="00EA7387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73" type="#_x0000_t75" style="width:94.5pt;height:146.25pt" filled="t">
            <v:fill color2="black"/>
            <v:imagedata r:id="rId51" o:title=""/>
          </v:shape>
        </w:pict>
      </w:r>
    </w:p>
    <w:p w:rsidR="002940A1" w:rsidRPr="002940A1" w:rsidRDefault="002940A1" w:rsidP="002940A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40A1">
        <w:rPr>
          <w:color w:val="000000"/>
          <w:sz w:val="28"/>
          <w:szCs w:val="28"/>
        </w:rPr>
        <w:t>Рис. 5</w:t>
      </w:r>
    </w:p>
    <w:p w:rsid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Рівняння (19) можна записати у вигляді</w:t>
      </w:r>
    </w:p>
    <w:p w:rsidR="00EA7387" w:rsidRDefault="00EA7387" w:rsidP="002940A1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7"/>
          <w:sz w:val="28"/>
        </w:rPr>
        <w:pict>
          <v:shape id="_x0000_i1074" type="#_x0000_t75" style="width:92.25pt;height:18.75pt" filled="t">
            <v:fill color2="black"/>
            <v:imagedata r:id="rId52" o:title=""/>
          </v:shape>
        </w:pict>
      </w:r>
    </w:p>
    <w:p w:rsidR="00EA7387" w:rsidRDefault="00EA7387" w:rsidP="002940A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</w:p>
    <w:p w:rsidR="002940A1" w:rsidRPr="002940A1" w:rsidRDefault="002940A1" w:rsidP="002940A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940A1">
        <w:rPr>
          <w:color w:val="000000"/>
          <w:sz w:val="28"/>
          <w:szCs w:val="24"/>
        </w:rPr>
        <w:t>або</w:t>
      </w:r>
    </w:p>
    <w:p w:rsidR="00EA7387" w:rsidRDefault="00EA7387" w:rsidP="002940A1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9"/>
          <w:sz w:val="28"/>
        </w:rPr>
        <w:pict>
          <v:shape id="_x0000_i1075" type="#_x0000_t75" style="width:74.25pt;height:30.75pt" filled="t">
            <v:fill color2="black"/>
            <v:imagedata r:id="rId53" o:title=""/>
          </v:shape>
        </w:pic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Приймаючи, що </w:t>
      </w:r>
      <w:r w:rsidR="00130C16">
        <w:rPr>
          <w:color w:val="000000"/>
          <w:position w:val="-23"/>
          <w:sz w:val="28"/>
        </w:rPr>
        <w:pict>
          <v:shape id="_x0000_i1076" type="#_x0000_t75" style="width:60pt;height:35.25pt" filled="t">
            <v:fill color2="black"/>
            <v:imagedata r:id="rId54" o:title=""/>
          </v:shape>
        </w:pict>
      </w:r>
      <w:r w:rsidRPr="002940A1">
        <w:rPr>
          <w:color w:val="000000"/>
          <w:sz w:val="28"/>
        </w:rPr>
        <w:t xml:space="preserve"> одержимо рівняння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14"/>
          <w:sz w:val="28"/>
        </w:rPr>
        <w:pict>
          <v:shape id="_x0000_i1077" type="#_x0000_t75" style="width:89.25pt;height:27pt" filled="t">
            <v:fill color2="black"/>
            <v:imagedata r:id="rId55" o:title=""/>
          </v:shape>
        </w:pict>
      </w:r>
      <w:r w:rsidRPr="002940A1">
        <w:rPr>
          <w:color w:val="000000"/>
          <w:sz w:val="28"/>
        </w:rPr>
        <w:t xml:space="preserve"> ідентичне з (16), розв’язком якого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є функція: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1"/>
          <w:sz w:val="28"/>
        </w:rPr>
        <w:pict>
          <v:shape id="_x0000_i1078" type="#_x0000_t75" style="width:129pt;height:23.25pt" filled="t">
            <v:fill color2="black"/>
            <v:imagedata r:id="rId56" o:title=""/>
          </v:shape>
        </w:pict>
      </w:r>
      <w:r w:rsidR="002940A1">
        <w:rPr>
          <w:color w:val="000000"/>
          <w:position w:val="-7"/>
          <w:sz w:val="28"/>
        </w:rPr>
        <w:t xml:space="preserve"> </w:t>
      </w:r>
      <w:r w:rsidR="002940A1" w:rsidRPr="002940A1">
        <w:rPr>
          <w:color w:val="000000"/>
          <w:sz w:val="28"/>
        </w:rPr>
        <w:t>(20)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З виразу (20) випливає, що при малих коливаннях фізичний маятник виконує гармонічні коливання з циклічною частотою </w:t>
      </w:r>
      <w:r w:rsidR="00130C16">
        <w:rPr>
          <w:color w:val="000000"/>
          <w:position w:val="-6"/>
          <w:sz w:val="28"/>
        </w:rPr>
        <w:pict>
          <v:shape id="_x0000_i1079" type="#_x0000_t75" style="width:15.75pt;height:18pt" filled="t">
            <v:fill color2="black"/>
            <v:imagedata r:id="rId6" o:title=""/>
          </v:shape>
        </w:pict>
      </w:r>
      <w:r w:rsidRPr="002940A1">
        <w:rPr>
          <w:color w:val="000000"/>
          <w:sz w:val="28"/>
        </w:rPr>
        <w:t xml:space="preserve"> і періодом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5"/>
          <w:sz w:val="28"/>
        </w:rPr>
        <w:pict>
          <v:shape id="_x0000_i1080" type="#_x0000_t75" style="width:2in;height:36.75pt" filled="t">
            <v:fill color2="black"/>
            <v:imagedata r:id="rId57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(21)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де </w:t>
      </w:r>
      <w:r w:rsidR="00130C16">
        <w:rPr>
          <w:color w:val="000000"/>
          <w:position w:val="-19"/>
          <w:sz w:val="28"/>
        </w:rPr>
        <w:pict>
          <v:shape id="_x0000_i1081" type="#_x0000_t75" style="width:39pt;height:30.75pt" filled="t">
            <v:fill color2="black"/>
            <v:imagedata r:id="rId58" o:title=""/>
          </v:shape>
        </w:pict>
      </w:r>
      <w:r w:rsidRPr="002940A1">
        <w:rPr>
          <w:color w:val="000000"/>
          <w:position w:val="-4"/>
          <w:sz w:val="28"/>
        </w:rPr>
        <w:t xml:space="preserve"> –</w:t>
      </w:r>
      <w:r w:rsidRPr="002940A1">
        <w:rPr>
          <w:color w:val="000000"/>
          <w:sz w:val="28"/>
        </w:rPr>
        <w:t xml:space="preserve"> приведена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довжина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фізичного маятника.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Точка </w:t>
      </w:r>
      <w:r w:rsidRPr="002940A1">
        <w:rPr>
          <w:i/>
          <w:iCs/>
          <w:color w:val="000000"/>
          <w:sz w:val="28"/>
        </w:rPr>
        <w:t xml:space="preserve">0' </w:t>
      </w:r>
      <w:r w:rsidRPr="002940A1">
        <w:rPr>
          <w:color w:val="000000"/>
          <w:sz w:val="28"/>
        </w:rPr>
        <w:t xml:space="preserve">на продовженні прямої </w:t>
      </w:r>
      <w:r w:rsidRPr="002940A1">
        <w:rPr>
          <w:i/>
          <w:iCs/>
          <w:color w:val="000000"/>
          <w:sz w:val="28"/>
        </w:rPr>
        <w:t xml:space="preserve">0С, </w:t>
      </w:r>
      <w:r w:rsidRPr="002940A1">
        <w:rPr>
          <w:color w:val="000000"/>
          <w:sz w:val="28"/>
        </w:rPr>
        <w:t>яка</w:t>
      </w:r>
      <w:r w:rsidRPr="002940A1"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відстоїть від осі підвісу на відстані приведеної довжини </w:t>
      </w:r>
      <w:r w:rsidRPr="002940A1">
        <w:rPr>
          <w:i/>
          <w:iCs/>
          <w:color w:val="000000"/>
          <w:sz w:val="28"/>
        </w:rPr>
        <w:t xml:space="preserve">L, </w:t>
      </w:r>
      <w:r w:rsidRPr="002940A1">
        <w:rPr>
          <w:color w:val="000000"/>
          <w:sz w:val="28"/>
        </w:rPr>
        <w:t xml:space="preserve">називається центром коливань фізичного маятника (рис. 5). Застосовуючи теорему Штейнера, можна показати, що </w:t>
      </w:r>
      <w:r w:rsidRPr="002940A1">
        <w:rPr>
          <w:i/>
          <w:iCs/>
          <w:color w:val="000000"/>
          <w:sz w:val="28"/>
        </w:rPr>
        <w:t xml:space="preserve">00' </w:t>
      </w:r>
      <w:r w:rsidRPr="002940A1">
        <w:rPr>
          <w:color w:val="000000"/>
          <w:sz w:val="28"/>
        </w:rPr>
        <w:t xml:space="preserve">завжди більше </w:t>
      </w:r>
      <w:r w:rsidRPr="002940A1">
        <w:rPr>
          <w:i/>
          <w:iCs/>
          <w:color w:val="000000"/>
          <w:sz w:val="28"/>
        </w:rPr>
        <w:t xml:space="preserve">0С = l. </w:t>
      </w:r>
      <w:r w:rsidRPr="002940A1">
        <w:rPr>
          <w:color w:val="000000"/>
          <w:sz w:val="28"/>
        </w:rPr>
        <w:t xml:space="preserve">Точка підвісу </w:t>
      </w:r>
      <w:r w:rsidRPr="002940A1">
        <w:rPr>
          <w:i/>
          <w:iCs/>
          <w:color w:val="000000"/>
          <w:sz w:val="28"/>
        </w:rPr>
        <w:t>0</w:t>
      </w:r>
      <w:r w:rsidRPr="002940A1">
        <w:rPr>
          <w:color w:val="000000"/>
          <w:sz w:val="28"/>
        </w:rPr>
        <w:t xml:space="preserve"> і центр коливань </w:t>
      </w:r>
      <w:r w:rsidRPr="002940A1">
        <w:rPr>
          <w:i/>
          <w:iCs/>
          <w:color w:val="000000"/>
          <w:sz w:val="28"/>
        </w:rPr>
        <w:t xml:space="preserve">0' </w:t>
      </w:r>
      <w:r w:rsidRPr="002940A1">
        <w:rPr>
          <w:color w:val="000000"/>
          <w:sz w:val="28"/>
        </w:rPr>
        <w:t>мають властивість взаємозамінності, якщо вісь підвісу перенести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центр коливань, то точка </w:t>
      </w:r>
      <w:r w:rsidRPr="002940A1">
        <w:rPr>
          <w:i/>
          <w:iCs/>
          <w:color w:val="000000"/>
          <w:sz w:val="28"/>
        </w:rPr>
        <w:t xml:space="preserve">0, </w:t>
      </w:r>
      <w:r w:rsidRPr="002940A1">
        <w:rPr>
          <w:color w:val="000000"/>
          <w:sz w:val="28"/>
        </w:rPr>
        <w:t>в якій</w:t>
      </w:r>
      <w:r w:rsidRPr="002940A1"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розміщувалась раніше вісь підвісу стане новим центром коливань і період коливань фізичного маятника не зміниться.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b/>
          <w:bCs/>
          <w:color w:val="000000"/>
          <w:sz w:val="28"/>
        </w:rPr>
        <w:t xml:space="preserve">Математичний маятник. </w:t>
      </w:r>
      <w:r w:rsidRPr="002940A1">
        <w:rPr>
          <w:color w:val="000000"/>
          <w:sz w:val="28"/>
        </w:rPr>
        <w:t xml:space="preserve">Математичний маятник – ідеалізована система, яка складається з матеріальної точки масою </w:t>
      </w:r>
      <w:r w:rsidRPr="002940A1">
        <w:rPr>
          <w:i/>
          <w:iCs/>
          <w:color w:val="000000"/>
          <w:sz w:val="28"/>
        </w:rPr>
        <w:t xml:space="preserve">т, </w:t>
      </w:r>
      <w:r w:rsidRPr="002940A1">
        <w:rPr>
          <w:color w:val="000000"/>
          <w:sz w:val="28"/>
        </w:rPr>
        <w:t>підвішеної на нерозтяжній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невагомій нитці, і коливається під дією сили тяжіння (рис.6).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Гарним наближенням математичного маятника є невелика важка кулька, підвішений на тонкій довгій нитці. Момент інерції математичного маятника дорівнює</w:t>
      </w:r>
    </w:p>
    <w:p w:rsidR="00EA7387" w:rsidRDefault="00EA7387" w:rsidP="002940A1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9"/>
          <w:sz w:val="28"/>
        </w:rPr>
        <w:pict>
          <v:shape id="_x0000_i1082" type="#_x0000_t75" style="width:54pt;height:21pt" filled="t">
            <v:fill color2="black"/>
            <v:imagedata r:id="rId59" o:title=""/>
          </v:shape>
        </w:pict>
      </w:r>
      <w:r w:rsidR="002940A1">
        <w:rPr>
          <w:color w:val="000000"/>
          <w:sz w:val="28"/>
          <w:szCs w:val="24"/>
        </w:rPr>
        <w:t xml:space="preserve"> </w:t>
      </w:r>
      <w:r w:rsidR="002940A1" w:rsidRPr="002940A1">
        <w:rPr>
          <w:color w:val="000000"/>
          <w:sz w:val="28"/>
        </w:rPr>
        <w:t>(22)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де </w:t>
      </w:r>
      <w:r w:rsidRPr="002940A1">
        <w:rPr>
          <w:i/>
          <w:iCs/>
          <w:color w:val="000000"/>
          <w:sz w:val="28"/>
        </w:rPr>
        <w:t>l</w:t>
      </w:r>
      <w:r w:rsidRPr="002940A1">
        <w:rPr>
          <w:color w:val="000000"/>
          <w:sz w:val="28"/>
        </w:rPr>
        <w:t xml:space="preserve"> - довжина маятника.</w:t>
      </w:r>
    </w:p>
    <w:p w:rsidR="002940A1" w:rsidRPr="002940A1" w:rsidRDefault="002940A1" w:rsidP="002940A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130C16" w:rsidP="00EA7387">
      <w:pPr>
        <w:widowControl/>
        <w:spacing w:line="360" w:lineRule="auto"/>
        <w:ind w:firstLine="720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pict>
          <v:shape id="_x0000_i1083" type="#_x0000_t75" style="width:87pt;height:2in" filled="t">
            <v:fill color2="black"/>
            <v:imagedata r:id="rId60" o:title=""/>
          </v:shape>
        </w:pic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Рис. 6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Так як математичний маятник можна подати як окремий випадок фізичного маятника</w:t>
      </w:r>
      <w:r w:rsidRPr="002940A1">
        <w:rPr>
          <w:i/>
          <w:iCs/>
          <w:color w:val="000000"/>
          <w:sz w:val="28"/>
        </w:rPr>
        <w:t xml:space="preserve">, </w:t>
      </w:r>
      <w:r w:rsidRPr="002940A1">
        <w:rPr>
          <w:color w:val="000000"/>
          <w:sz w:val="28"/>
        </w:rPr>
        <w:t>припустивши, що вся маса фізичного маятника зосереджена в одній точці – центрі мас, то, підставивши вираз (22) у формулу (21), одержимо знайомий вираз для малих коливань математичного маятника: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5"/>
          <w:sz w:val="28"/>
        </w:rPr>
        <w:pict>
          <v:shape id="_x0000_i1084" type="#_x0000_t75" style="width:59.25pt;height:36.75pt" filled="t">
            <v:fill color2="black"/>
            <v:imagedata r:id="rId61" o:title=""/>
          </v:shape>
        </w:pict>
      </w:r>
      <w:r w:rsidR="002940A1">
        <w:rPr>
          <w:color w:val="000000"/>
          <w:position w:val="-9"/>
          <w:sz w:val="28"/>
        </w:rPr>
        <w:t xml:space="preserve"> </w:t>
      </w:r>
      <w:r w:rsidR="002940A1" w:rsidRPr="002940A1">
        <w:rPr>
          <w:color w:val="000000"/>
          <w:sz w:val="28"/>
        </w:rPr>
        <w:t>(23)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Порівнюючи формули (23) і (21), бачимо, що якщо приведена довжина </w:t>
      </w:r>
      <w:r w:rsidRPr="002940A1">
        <w:rPr>
          <w:i/>
          <w:iCs/>
          <w:color w:val="000000"/>
          <w:sz w:val="28"/>
        </w:rPr>
        <w:t>L</w:t>
      </w:r>
      <w:r w:rsidRPr="002940A1">
        <w:rPr>
          <w:color w:val="000000"/>
          <w:sz w:val="28"/>
        </w:rPr>
        <w:t xml:space="preserve"> фізичного маятника дорівнює довжині </w:t>
      </w:r>
      <w:r w:rsidRPr="002940A1">
        <w:rPr>
          <w:i/>
          <w:iCs/>
          <w:color w:val="000000"/>
          <w:sz w:val="28"/>
        </w:rPr>
        <w:t xml:space="preserve">l </w:t>
      </w:r>
      <w:r w:rsidRPr="002940A1">
        <w:rPr>
          <w:color w:val="000000"/>
          <w:sz w:val="28"/>
        </w:rPr>
        <w:t>математичного маятника, то їх періоди коливань збігаються. Отже, приведена довжина фізичного маятника – це довжина такого математичного маятника, період коливань якого збігається з періодом коливань даного фізичного маятника.</w:t>
      </w:r>
    </w:p>
    <w:p w:rsidR="002940A1" w:rsidRPr="002940A1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2940A1" w:rsidRPr="002940A1">
        <w:rPr>
          <w:b/>
          <w:bCs/>
          <w:color w:val="000000"/>
          <w:sz w:val="28"/>
        </w:rPr>
        <w:t>4. Вільні гармонійні коливання у коливальному контурі</w:t>
      </w:r>
    </w:p>
    <w:p w:rsid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</w:rPr>
      </w:pPr>
      <w:r w:rsidRPr="002940A1">
        <w:rPr>
          <w:color w:val="000000"/>
          <w:sz w:val="28"/>
        </w:rPr>
        <w:t>Серед різних електричних явищ особливе місце займають електромагнітні коливання, при яких фізичні величини (заряди, струми, електричні і магнітні поля) періодично змінюються. Для виникнення і підтримування електромагнітних коливань необхідні певні системи, найпростішою з який є коливальний контур – ланцюг, який складається з увімкнених послідовно котушки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індуктивністю </w:t>
      </w:r>
      <w:r w:rsidRPr="002940A1">
        <w:rPr>
          <w:i/>
          <w:iCs/>
          <w:color w:val="000000"/>
          <w:sz w:val="28"/>
        </w:rPr>
        <w:t>L</w:t>
      </w:r>
      <w:r w:rsidRPr="002940A1">
        <w:rPr>
          <w:color w:val="000000"/>
          <w:sz w:val="28"/>
        </w:rPr>
        <w:t>, конденсатора ємністю С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і резистора опором </w:t>
      </w:r>
      <w:r w:rsidRPr="002940A1">
        <w:rPr>
          <w:i/>
          <w:iCs/>
          <w:color w:val="000000"/>
          <w:sz w:val="28"/>
        </w:rPr>
        <w:t>R.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Розглянемо послідовні стадії коливального процесу в ідеалізованому контурі, опір якого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безмежно малий </w:t>
      </w:r>
      <w:r w:rsidR="00130C16">
        <w:rPr>
          <w:color w:val="000000"/>
          <w:position w:val="-1"/>
          <w:sz w:val="28"/>
        </w:rPr>
        <w:pict>
          <v:shape id="_x0000_i1085" type="#_x0000_t75" style="width:33pt;height:14.25pt" filled="t">
            <v:fill color2="black"/>
            <v:imagedata r:id="rId62" o:title=""/>
          </v:shape>
        </w:pict>
      </w:r>
      <w:r w:rsidRPr="002940A1">
        <w:rPr>
          <w:color w:val="000000"/>
          <w:sz w:val="28"/>
        </w:rPr>
        <w:t xml:space="preserve"> Для виникнення в контурі коливань конденсатор попередньо заряджають, надаючи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його обкладкам заряди </w:t>
      </w:r>
      <w:r w:rsidR="00130C16">
        <w:rPr>
          <w:color w:val="000000"/>
          <w:sz w:val="28"/>
        </w:rPr>
        <w:pict>
          <v:shape id="_x0000_i1086" type="#_x0000_t75" style="width:11.25pt;height:12pt" filled="t">
            <v:fill color2="black"/>
            <v:imagedata r:id="rId63" o:title=""/>
          </v:shape>
        </w:pict>
      </w:r>
      <w:r w:rsidRPr="002940A1">
        <w:rPr>
          <w:color w:val="000000"/>
          <w:sz w:val="28"/>
        </w:rPr>
        <w:t xml:space="preserve"> </w:t>
      </w:r>
      <w:r w:rsidRPr="002940A1">
        <w:rPr>
          <w:i/>
          <w:iCs/>
          <w:color w:val="000000"/>
          <w:sz w:val="28"/>
        </w:rPr>
        <w:t xml:space="preserve">Q. </w:t>
      </w:r>
      <w:r w:rsidRPr="002940A1">
        <w:rPr>
          <w:color w:val="000000"/>
          <w:sz w:val="28"/>
        </w:rPr>
        <w:t>Тоді в початковий момент часу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1"/>
          <w:sz w:val="28"/>
        </w:rPr>
        <w:pict>
          <v:shape id="_x0000_i1087" type="#_x0000_t75" style="width:26.25pt;height:14.25pt" filled="t">
            <v:fill color2="black"/>
            <v:imagedata r:id="rId64" o:title=""/>
          </v:shape>
        </w:pict>
      </w:r>
      <w:r w:rsidRPr="002940A1">
        <w:rPr>
          <w:color w:val="000000"/>
          <w:position w:val="-2"/>
          <w:sz w:val="28"/>
        </w:rPr>
        <w:t xml:space="preserve"> </w:t>
      </w:r>
      <w:r w:rsidRPr="002940A1">
        <w:rPr>
          <w:color w:val="000000"/>
          <w:sz w:val="28"/>
        </w:rPr>
        <w:t>(рис. 5, а)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між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обкладками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конденсатора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виникне електричне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поле, енергія якого 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position w:val="-14"/>
          <w:sz w:val="28"/>
        </w:rPr>
      </w:pPr>
      <w:r>
        <w:rPr>
          <w:color w:val="000000"/>
          <w:position w:val="-19"/>
          <w:sz w:val="28"/>
        </w:rPr>
        <w:pict>
          <v:shape id="_x0000_i1088" type="#_x0000_t75" style="width:63pt;height:30.75pt" filled="t">
            <v:fill color2="black"/>
            <v:imagedata r:id="rId65" o:title=""/>
          </v:shape>
        </w:pic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Замкнувши конденсатор на котушку індуктивності, він почне розряджатися й у контурі потече зростаючий з часом струм </w:t>
      </w:r>
      <w:r w:rsidRPr="002940A1">
        <w:rPr>
          <w:i/>
          <w:iCs/>
          <w:color w:val="000000"/>
          <w:sz w:val="28"/>
          <w:lang w:val="en-US"/>
        </w:rPr>
        <w:t>I</w:t>
      </w:r>
      <w:r w:rsidRPr="002940A1">
        <w:rPr>
          <w:color w:val="000000"/>
          <w:sz w:val="28"/>
        </w:rPr>
        <w:t>. У результаті енергія електричного поля буде зменшуватися, а енергія магнітного поля котушки – зростати.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Так як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1"/>
          <w:sz w:val="28"/>
        </w:rPr>
        <w:pict>
          <v:shape id="_x0000_i1089" type="#_x0000_t75" style="width:30pt;height:14.25pt" filled="t">
            <v:fill color2="black"/>
            <v:imagedata r:id="rId66" o:title=""/>
          </v:shape>
        </w:pict>
      </w:r>
      <w:r w:rsidRPr="002940A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то,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відповідно до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закону збереження енергії, повна енергія контуру буде дорівнювати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090" type="#_x0000_t75" style="width:138.75pt;height:30.75pt" filled="t">
            <v:fill color2="black"/>
            <v:imagedata r:id="rId67" o:title=""/>
          </v:shape>
        </w:pic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тому що енергія на нагрівання провідників у такому коливальному контурі не витрачається. У момент часу </w:t>
      </w:r>
      <w:r w:rsidR="00130C16">
        <w:rPr>
          <w:color w:val="000000"/>
          <w:position w:val="-19"/>
          <w:sz w:val="28"/>
        </w:rPr>
        <w:pict>
          <v:shape id="_x0000_i1091" type="#_x0000_t75" style="width:36.75pt;height:30.75pt" filled="t">
            <v:fill color2="black"/>
            <v:imagedata r:id="rId68" o:title=""/>
          </v:shape>
        </w:pict>
      </w:r>
      <w:r w:rsidRPr="002940A1">
        <w:rPr>
          <w:color w:val="000000"/>
          <w:sz w:val="28"/>
        </w:rPr>
        <w:t>, коли конденсатор повністю розрядиться, енергія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електричного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поля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зменшується до нуля,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а енергія магнітного поля, а отже, і струм досягають найбільшого значення (рис. 5,б). Починаючи з цього моменту часу струм у контурі буде зменшуватися; отже, почне слабшати магнітне поле котушки й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індукований у ній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струм, який тече (відповідно до правила Ленца) у тому ж напрямку, що й струм розрядки конденсатора. Конденсатор почне перезаряджатися, при цьому виникне електричне поле, яке намагатиметься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послабити струм, який зрештою зменшується до нуля, а заряд на обкладках конденсатора досягне максимуму (рис. 5, в). Далі ті ж процеси почнуть протікати в зворотному напрямку (рис. 5, г) і система до моменту часу</w:t>
      </w:r>
      <w:r>
        <w:rPr>
          <w:color w:val="000000"/>
          <w:sz w:val="28"/>
        </w:rPr>
        <w:t xml:space="preserve"> </w:t>
      </w:r>
      <w:r w:rsidRPr="002940A1">
        <w:rPr>
          <w:i/>
          <w:iCs/>
          <w:color w:val="000000"/>
          <w:sz w:val="28"/>
        </w:rPr>
        <w:t xml:space="preserve">t = Τ </w:t>
      </w:r>
      <w:r w:rsidRPr="002940A1">
        <w:rPr>
          <w:color w:val="000000"/>
          <w:sz w:val="28"/>
        </w:rPr>
        <w:t xml:space="preserve">прийде в початковий стан (рис. 5, а). Після цього почнеться повторення розглянутого циклу розрядки і зарядки конденсатора. 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Якби втрат енергії не було, то в контурі відбувалися б періодичні незатухаючі коливання, тобто періодично змінювалися (коливалися) б заряд </w:t>
      </w:r>
      <w:r w:rsidRPr="002940A1">
        <w:rPr>
          <w:i/>
          <w:iCs/>
          <w:color w:val="000000"/>
          <w:sz w:val="28"/>
        </w:rPr>
        <w:t xml:space="preserve">Q </w:t>
      </w:r>
      <w:r w:rsidRPr="002940A1">
        <w:rPr>
          <w:color w:val="000000"/>
          <w:sz w:val="28"/>
        </w:rPr>
        <w:t xml:space="preserve">на обкладках конденсатора, напруга </w:t>
      </w:r>
      <w:r w:rsidRPr="002940A1">
        <w:rPr>
          <w:i/>
          <w:iCs/>
          <w:color w:val="000000"/>
          <w:sz w:val="28"/>
        </w:rPr>
        <w:t xml:space="preserve">U </w:t>
      </w:r>
      <w:r w:rsidRPr="002940A1">
        <w:rPr>
          <w:color w:val="000000"/>
          <w:sz w:val="28"/>
        </w:rPr>
        <w:t xml:space="preserve">на конденсаторі і сила струму </w:t>
      </w:r>
      <w:r w:rsidRPr="002940A1">
        <w:rPr>
          <w:i/>
          <w:iCs/>
          <w:color w:val="000000"/>
          <w:sz w:val="28"/>
        </w:rPr>
        <w:t>I</w:t>
      </w:r>
      <w:r w:rsidRPr="002940A1">
        <w:rPr>
          <w:color w:val="000000"/>
          <w:sz w:val="28"/>
        </w:rPr>
        <w:t xml:space="preserve">, яка тече через котушку індуктивності. 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Отже, у контурі виникають електричні коливання з періодом </w:t>
      </w:r>
      <w:r w:rsidRPr="002940A1">
        <w:rPr>
          <w:i/>
          <w:iCs/>
          <w:color w:val="000000"/>
          <w:sz w:val="28"/>
        </w:rPr>
        <w:t>Т</w:t>
      </w:r>
      <w:r w:rsidRPr="002940A1">
        <w:rPr>
          <w:color w:val="000000"/>
          <w:sz w:val="28"/>
        </w:rPr>
        <w:t>, причому протягом першої половини періоду струм тече в одному напрямку, протягом другої половини – у протилежному. Коливання супроводжуються перетвореннями енергій електричних і магнітних полів.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Електричні коливання у коливальному контурі можна зіставити з механічними коливаннями маятника (рис. 7), які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супроводжуються взаємними перетвореннями потенціальної і кінетичної енергій маятника. 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У даному випадку потенціальна енергія маятника </w:t>
      </w:r>
      <w:r w:rsidR="00130C16">
        <w:rPr>
          <w:color w:val="000000"/>
          <w:position w:val="-21"/>
          <w:sz w:val="28"/>
        </w:rPr>
        <w:pict>
          <v:shape id="_x0000_i1092" type="#_x0000_t75" style="width:24pt;height:33pt" filled="t">
            <v:fill color2="black"/>
            <v:imagedata r:id="rId69" o:title=""/>
          </v:shape>
        </w:pict>
      </w:r>
      <w:r w:rsidRPr="002940A1">
        <w:rPr>
          <w:color w:val="000000"/>
          <w:position w:val="-2"/>
          <w:sz w:val="28"/>
        </w:rPr>
        <w:t xml:space="preserve"> </w:t>
      </w:r>
      <w:r w:rsidRPr="002940A1">
        <w:rPr>
          <w:color w:val="000000"/>
          <w:sz w:val="28"/>
        </w:rPr>
        <w:t>аналогічна енергії електричного поля конденсатора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21"/>
          <w:sz w:val="28"/>
        </w:rPr>
        <w:pict>
          <v:shape id="_x0000_i1093" type="#_x0000_t75" style="width:21pt;height:33pt" filled="t">
            <v:fill color2="black"/>
            <v:imagedata r:id="rId70" o:title=""/>
          </v:shape>
        </w:pict>
      </w:r>
      <w:r w:rsidRPr="002940A1">
        <w:rPr>
          <w:color w:val="000000"/>
          <w:sz w:val="28"/>
        </w:rPr>
        <w:t xml:space="preserve">, кінетична енергія маятника </w:t>
      </w:r>
      <w:r w:rsidR="00130C16">
        <w:rPr>
          <w:color w:val="000000"/>
          <w:position w:val="-21"/>
          <w:sz w:val="28"/>
        </w:rPr>
        <w:pict>
          <v:shape id="_x0000_i1094" type="#_x0000_t75" style="width:27.75pt;height:33pt" filled="t">
            <v:fill color2="black"/>
            <v:imagedata r:id="rId71" o:title=""/>
          </v:shape>
        </w:pict>
      </w:r>
      <w:r w:rsidRPr="002940A1">
        <w:rPr>
          <w:color w:val="000000"/>
          <w:sz w:val="28"/>
        </w:rPr>
        <w:t xml:space="preserve"> –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енергії магнітного поля котушки </w:t>
      </w:r>
      <w:r w:rsidR="00130C16">
        <w:rPr>
          <w:color w:val="000000"/>
          <w:position w:val="-21"/>
          <w:sz w:val="28"/>
        </w:rPr>
        <w:pict>
          <v:shape id="_x0000_i1095" type="#_x0000_t75" style="width:24pt;height:33pt" filled="t">
            <v:fill color2="black"/>
            <v:imagedata r:id="rId72" o:title=""/>
          </v:shape>
        </w:pict>
      </w:r>
      <w:r w:rsidRPr="002940A1">
        <w:rPr>
          <w:color w:val="000000"/>
          <w:sz w:val="28"/>
        </w:rPr>
        <w:t xml:space="preserve">, а швидкість руху маятника – силі струму в контурі. </w:t>
      </w:r>
    </w:p>
    <w:p w:rsidR="002940A1" w:rsidRPr="002940A1" w:rsidRDefault="00EA7387" w:rsidP="00EA738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br w:type="page"/>
      </w:r>
      <w:r w:rsidR="00130C16">
        <w:rPr>
          <w:color w:val="000000"/>
          <w:sz w:val="28"/>
        </w:rPr>
        <w:pict>
          <v:shape id="_x0000_i1096" type="#_x0000_t75" style="width:347.25pt;height:174.75pt" filled="t">
            <v:fill color2="black"/>
            <v:imagedata r:id="rId73" o:title=""/>
          </v:shape>
        </w:pic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940A1">
        <w:rPr>
          <w:color w:val="000000"/>
          <w:sz w:val="28"/>
          <w:szCs w:val="24"/>
        </w:rPr>
        <w:t>Рис.7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Роль інерції маятника буде зводитися до самоіндукції котушки, а роль сили тертя, яке діє на маятник – до опору контуру.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</w:rPr>
      </w:pPr>
      <w:r w:rsidRPr="002940A1">
        <w:rPr>
          <w:color w:val="000000"/>
          <w:sz w:val="28"/>
        </w:rPr>
        <w:t xml:space="preserve">Відповідно до другого правила Кірхгофа, для контуру, який містить котушку індуктивністю </w:t>
      </w:r>
      <w:r w:rsidRPr="002940A1">
        <w:rPr>
          <w:i/>
          <w:iCs/>
          <w:color w:val="000000"/>
          <w:sz w:val="28"/>
        </w:rPr>
        <w:t>L</w:t>
      </w:r>
      <w:r w:rsidRPr="002940A1">
        <w:rPr>
          <w:color w:val="000000"/>
          <w:sz w:val="28"/>
        </w:rPr>
        <w:t xml:space="preserve">, конденсатор ємністю </w:t>
      </w:r>
      <w:r w:rsidRPr="002940A1">
        <w:rPr>
          <w:i/>
          <w:iCs/>
          <w:color w:val="000000"/>
          <w:sz w:val="28"/>
        </w:rPr>
        <w:t xml:space="preserve">С </w:t>
      </w:r>
      <w:r w:rsidRPr="002940A1">
        <w:rPr>
          <w:color w:val="000000"/>
          <w:sz w:val="28"/>
        </w:rPr>
        <w:t xml:space="preserve">и резистор опором </w:t>
      </w:r>
      <w:r w:rsidRPr="002940A1">
        <w:rPr>
          <w:i/>
          <w:iCs/>
          <w:color w:val="000000"/>
          <w:sz w:val="28"/>
        </w:rPr>
        <w:t xml:space="preserve">R </w:t>
      </w:r>
      <w:r w:rsidRPr="002940A1">
        <w:rPr>
          <w:iCs/>
          <w:color w:val="000000"/>
          <w:sz w:val="28"/>
        </w:rPr>
        <w:t>маємо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8"/>
          <w:sz w:val="28"/>
        </w:rPr>
        <w:pict>
          <v:shape id="_x0000_i1097" type="#_x0000_t75" style="width:75.75pt;height:21pt" filled="t">
            <v:fill color2="black"/>
            <v:imagedata r:id="rId74" o:title=""/>
          </v:shape>
        </w:pict>
      </w:r>
      <w:r w:rsidR="002940A1" w:rsidRPr="002940A1">
        <w:rPr>
          <w:color w:val="000000"/>
          <w:sz w:val="28"/>
        </w:rPr>
        <w:t>,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де </w:t>
      </w:r>
      <w:r w:rsidRPr="002940A1">
        <w:rPr>
          <w:i/>
          <w:iCs/>
          <w:color w:val="000000"/>
          <w:sz w:val="28"/>
        </w:rPr>
        <w:t xml:space="preserve">IR – </w:t>
      </w:r>
      <w:r w:rsidRPr="002940A1">
        <w:rPr>
          <w:color w:val="000000"/>
          <w:sz w:val="28"/>
        </w:rPr>
        <w:t>спад напруги на резисторі,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19"/>
          <w:sz w:val="28"/>
        </w:rPr>
        <w:pict>
          <v:shape id="_x0000_i1098" type="#_x0000_t75" style="width:42pt;height:30.75pt" filled="t">
            <v:fill color2="black"/>
            <v:imagedata r:id="rId75" o:title=""/>
          </v:shape>
        </w:pic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- напруга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конден-саторі, </w:t>
      </w:r>
      <w:r w:rsidR="00130C16">
        <w:rPr>
          <w:color w:val="000000"/>
          <w:position w:val="-19"/>
          <w:sz w:val="28"/>
        </w:rPr>
        <w:pict>
          <v:shape id="_x0000_i1099" type="#_x0000_t75" style="width:56.25pt;height:30.75pt" filled="t">
            <v:fill color2="black"/>
            <v:imagedata r:id="rId76" o:title=""/>
          </v:shape>
        </w:pict>
      </w:r>
      <w:r w:rsidRPr="002940A1">
        <w:rPr>
          <w:color w:val="000000"/>
          <w:sz w:val="28"/>
        </w:rPr>
        <w:t xml:space="preserve"> - е. р. с. самоіндукції, яка виникає в котушці при проті-канні в ній змінного струму (</w:t>
      </w:r>
      <w:r w:rsidR="00130C16">
        <w:rPr>
          <w:color w:val="000000"/>
          <w:position w:val="-6"/>
          <w:sz w:val="28"/>
        </w:rPr>
        <w:pict>
          <v:shape id="_x0000_i1100" type="#_x0000_t75" style="width:12.75pt;height:18pt" filled="t">
            <v:fill color2="black"/>
            <v:imagedata r:id="rId77" o:title=""/>
          </v:shape>
        </w:pict>
      </w:r>
      <w:r w:rsidRPr="002940A1">
        <w:rPr>
          <w:color w:val="000000"/>
          <w:position w:val="-1"/>
          <w:sz w:val="28"/>
        </w:rPr>
        <w:t xml:space="preserve"> </w:t>
      </w:r>
      <w:r w:rsidRPr="002940A1">
        <w:rPr>
          <w:color w:val="000000"/>
          <w:sz w:val="28"/>
        </w:rPr>
        <w:t xml:space="preserve">- єдина е.р.с. у контурі). 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Отже,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101" type="#_x0000_t75" style="width:90pt;height:30.75pt" filled="t">
            <v:fill color2="black"/>
            <v:imagedata r:id="rId78" o:title=""/>
          </v:shape>
        </w:pict>
      </w:r>
      <w:r w:rsidR="002940A1" w:rsidRPr="002940A1">
        <w:rPr>
          <w:color w:val="000000"/>
          <w:sz w:val="28"/>
        </w:rPr>
        <w:t>.</w: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(24)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Розділивши (24) на L і підставивши</w:t>
      </w:r>
      <w:r w:rsidR="00130C16">
        <w:rPr>
          <w:color w:val="000000"/>
          <w:position w:val="-6"/>
          <w:sz w:val="28"/>
        </w:rPr>
        <w:pict>
          <v:shape id="_x0000_i1102" type="#_x0000_t75" style="width:30.75pt;height:18pt" filled="t">
            <v:fill color2="black"/>
            <v:imagedata r:id="rId79" o:title=""/>
          </v:shape>
        </w:pict>
      </w:r>
      <w:r w:rsidRPr="002940A1">
        <w:rPr>
          <w:color w:val="000000"/>
          <w:position w:val="-6"/>
          <w:sz w:val="28"/>
        </w:rPr>
        <w:t xml:space="preserve"> </w:t>
      </w:r>
      <w:r w:rsidRPr="002940A1">
        <w:rPr>
          <w:color w:val="000000"/>
          <w:sz w:val="28"/>
        </w:rPr>
        <w:t xml:space="preserve">і </w:t>
      </w:r>
      <w:r w:rsidR="00130C16">
        <w:rPr>
          <w:color w:val="000000"/>
          <w:position w:val="-19"/>
          <w:sz w:val="28"/>
        </w:rPr>
        <w:pict>
          <v:shape id="_x0000_i1103" type="#_x0000_t75" style="width:38.25pt;height:30.75pt" filled="t">
            <v:fill color2="black"/>
            <v:imagedata r:id="rId80" o:title=""/>
          </v:shape>
        </w:pict>
      </w:r>
      <w:r w:rsidRPr="002940A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одержимо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диференціальне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рівняння коливань заряду </w:t>
      </w:r>
      <w:r w:rsidRPr="002940A1">
        <w:rPr>
          <w:i/>
          <w:iCs/>
          <w:color w:val="000000"/>
          <w:sz w:val="28"/>
        </w:rPr>
        <w:t xml:space="preserve">Q </w:t>
      </w:r>
      <w:r w:rsidRPr="002940A1">
        <w:rPr>
          <w:color w:val="000000"/>
          <w:sz w:val="28"/>
        </w:rPr>
        <w:t>у контурі: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104" type="#_x0000_t75" style="width:104.25pt;height:30.75pt" filled="t">
            <v:fill color2="black"/>
            <v:imagedata r:id="rId81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(25)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У даному коливальному контурі зовнішні е. р. с. відсутні, тому розглянуті коливання є вільними</w:t>
      </w:r>
      <w:r w:rsidRPr="002940A1"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коливаннями. Якщо опір </w:t>
      </w:r>
      <w:r w:rsidRPr="002940A1">
        <w:rPr>
          <w:i/>
          <w:iCs/>
          <w:color w:val="000000"/>
          <w:sz w:val="28"/>
        </w:rPr>
        <w:t xml:space="preserve">R </w:t>
      </w:r>
      <w:r w:rsidRPr="002940A1">
        <w:rPr>
          <w:color w:val="000000"/>
          <w:sz w:val="28"/>
        </w:rPr>
        <w:t>= 0, то вільні електромагнітні коливання у контурі є гармонічними</w:t>
      </w:r>
      <w:r w:rsidRPr="002940A1">
        <w:rPr>
          <w:i/>
          <w:iCs/>
          <w:color w:val="000000"/>
          <w:sz w:val="28"/>
        </w:rPr>
        <w:t xml:space="preserve">. </w:t>
      </w:r>
      <w:r w:rsidRPr="002940A1">
        <w:rPr>
          <w:color w:val="000000"/>
          <w:sz w:val="28"/>
        </w:rPr>
        <w:t xml:space="preserve">Тоді з (25) одержимо диференціальне рівняння вільних гармонічних коливань заряду </w:t>
      </w:r>
      <w:r w:rsidRPr="002940A1">
        <w:rPr>
          <w:color w:val="000000"/>
          <w:sz w:val="28"/>
          <w:lang w:val="en-US"/>
        </w:rPr>
        <w:t>Q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в контурі: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105" type="#_x0000_t75" style="width:72.75pt;height:30.75pt" filled="t">
            <v:fill color2="black"/>
            <v:imagedata r:id="rId82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(26)</w:t>
      </w:r>
    </w:p>
    <w:p w:rsidR="00EA7387" w:rsidRDefault="00EA7387" w:rsidP="002940A1">
      <w:pPr>
        <w:widowControl/>
        <w:shd w:val="clear" w:color="auto" w:fill="FFFFFF"/>
        <w:tabs>
          <w:tab w:val="left" w:pos="2957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tabs>
          <w:tab w:val="left" w:pos="2957"/>
        </w:tabs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З виразу (26)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випливає, що заряд </w:t>
      </w:r>
      <w:r w:rsidRPr="002940A1">
        <w:rPr>
          <w:i/>
          <w:iCs/>
          <w:color w:val="000000"/>
          <w:sz w:val="28"/>
        </w:rPr>
        <w:t>Q</w:t>
      </w:r>
      <w:r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в коливальному</w:t>
      </w:r>
      <w:r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контурі виконує гармонічні коливання за законом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6"/>
          <w:sz w:val="28"/>
        </w:rPr>
        <w:pict>
          <v:shape id="_x0000_i1106" type="#_x0000_t75" style="width:104.25pt;height:18pt" filled="t">
            <v:fill color2="black"/>
            <v:imagedata r:id="rId83" o:title=""/>
          </v:shape>
        </w:pict>
      </w:r>
      <w:r w:rsidR="002940A1">
        <w:rPr>
          <w:color w:val="000000"/>
          <w:position w:val="-7"/>
          <w:sz w:val="28"/>
        </w:rPr>
        <w:t xml:space="preserve"> </w:t>
      </w:r>
      <w:r w:rsidR="002940A1" w:rsidRPr="002940A1">
        <w:rPr>
          <w:color w:val="000000"/>
          <w:sz w:val="28"/>
        </w:rPr>
        <w:t>(27)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 xml:space="preserve">де </w:t>
      </w:r>
      <w:r w:rsidRPr="002940A1">
        <w:rPr>
          <w:i/>
          <w:iCs/>
          <w:color w:val="000000"/>
          <w:sz w:val="28"/>
        </w:rPr>
        <w:t>Q</w:t>
      </w:r>
      <w:r w:rsidRPr="002940A1">
        <w:rPr>
          <w:i/>
          <w:iCs/>
          <w:color w:val="000000"/>
          <w:sz w:val="28"/>
          <w:vertAlign w:val="subscript"/>
        </w:rPr>
        <w:t>m</w:t>
      </w:r>
      <w:r w:rsidRPr="002940A1">
        <w:rPr>
          <w:i/>
          <w:iCs/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 xml:space="preserve">— амплітуда коливань заряду конденсатора з циклічною частотою </w:t>
      </w:r>
      <w:r w:rsidRPr="002940A1">
        <w:rPr>
          <w:i/>
          <w:iCs/>
          <w:color w:val="000000"/>
          <w:sz w:val="28"/>
        </w:rPr>
        <w:t>ω</w:t>
      </w:r>
      <w:r w:rsidRPr="002940A1">
        <w:rPr>
          <w:i/>
          <w:iCs/>
          <w:color w:val="000000"/>
          <w:sz w:val="28"/>
          <w:vertAlign w:val="subscript"/>
        </w:rPr>
        <w:t>0</w:t>
      </w:r>
      <w:r w:rsidRPr="002940A1">
        <w:rPr>
          <w:color w:val="000000"/>
          <w:sz w:val="28"/>
        </w:rPr>
        <w:t>, яка називається власною частотою контуру: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1"/>
          <w:sz w:val="28"/>
        </w:rPr>
        <w:pict>
          <v:shape id="_x0000_i1107" type="#_x0000_t75" style="width:60.75pt;height:33pt" filled="t">
            <v:fill color2="black"/>
            <v:imagedata r:id="rId84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(28)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і періодом</w:t>
      </w:r>
    </w:p>
    <w:p w:rsidR="00EA7387" w:rsidRDefault="00EA7387" w:rsidP="002940A1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6"/>
          <w:sz w:val="28"/>
        </w:rPr>
        <w:pict>
          <v:shape id="_x0000_i1108" type="#_x0000_t75" style="width:66pt;height:18pt" filled="t">
            <v:fill color2="black"/>
            <v:imagedata r:id="rId85" o:title=""/>
          </v:shape>
        </w:pict>
      </w:r>
      <w:r w:rsidR="002940A1">
        <w:rPr>
          <w:color w:val="000000"/>
          <w:sz w:val="28"/>
          <w:szCs w:val="24"/>
        </w:rPr>
        <w:t xml:space="preserve"> </w:t>
      </w:r>
      <w:r w:rsidR="002940A1" w:rsidRPr="002940A1">
        <w:rPr>
          <w:color w:val="000000"/>
          <w:sz w:val="28"/>
          <w:szCs w:val="24"/>
        </w:rPr>
        <w:t>(29)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Формула (29) вперше була отримана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Томсоном і називається формулою Томсона.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Сила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струму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коливальному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контурі буде дорівнювати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109" type="#_x0000_t75" style="width:246pt;height:30.75pt" filled="t">
            <v:fill color2="black"/>
            <v:imagedata r:id="rId86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(30)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де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6"/>
          <w:sz w:val="28"/>
        </w:rPr>
        <w:pict>
          <v:shape id="_x0000_i1110" type="#_x0000_t75" style="width:56.25pt;height:18pt" filled="t">
            <v:fill color2="black"/>
            <v:imagedata r:id="rId87" o:title=""/>
          </v:shape>
        </w:pict>
      </w:r>
      <w:r w:rsidRPr="002940A1">
        <w:rPr>
          <w:color w:val="000000"/>
          <w:sz w:val="28"/>
        </w:rPr>
        <w:t xml:space="preserve"> - амплітуда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сили</w:t>
      </w:r>
      <w:r>
        <w:rPr>
          <w:color w:val="000000"/>
          <w:sz w:val="28"/>
        </w:rPr>
        <w:t xml:space="preserve"> </w:t>
      </w:r>
      <w:r w:rsidRPr="002940A1">
        <w:rPr>
          <w:color w:val="000000"/>
          <w:sz w:val="28"/>
        </w:rPr>
        <w:t>струму.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Напруга на конденсаторі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130C16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111" type="#_x0000_t75" style="width:224.25pt;height:32.25pt" filled="t">
            <v:fill color2="black"/>
            <v:imagedata r:id="rId88" o:title=""/>
          </v:shape>
        </w:pict>
      </w:r>
      <w:r w:rsidR="002940A1">
        <w:rPr>
          <w:color w:val="000000"/>
          <w:sz w:val="28"/>
        </w:rPr>
        <w:t xml:space="preserve"> </w:t>
      </w:r>
      <w:r w:rsidR="002940A1" w:rsidRPr="002940A1">
        <w:rPr>
          <w:color w:val="000000"/>
          <w:sz w:val="28"/>
        </w:rPr>
        <w:t>(31)</w:t>
      </w:r>
    </w:p>
    <w:p w:rsidR="00EA7387" w:rsidRDefault="00EA7387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940A1">
        <w:rPr>
          <w:color w:val="000000"/>
          <w:sz w:val="28"/>
        </w:rPr>
        <w:t>де</w:t>
      </w:r>
      <w:r>
        <w:rPr>
          <w:color w:val="000000"/>
          <w:sz w:val="28"/>
        </w:rPr>
        <w:t xml:space="preserve"> </w:t>
      </w:r>
      <w:r w:rsidR="00130C16">
        <w:rPr>
          <w:color w:val="000000"/>
          <w:position w:val="-19"/>
          <w:sz w:val="28"/>
        </w:rPr>
        <w:pict>
          <v:shape id="_x0000_i1112" type="#_x0000_t75" style="width:50.25pt;height:32.25pt" filled="t">
            <v:fill color2="black"/>
            <v:imagedata r:id="rId89" o:title=""/>
          </v:shape>
        </w:pict>
      </w:r>
      <w:r w:rsidRPr="002940A1">
        <w:rPr>
          <w:color w:val="000000"/>
          <w:position w:val="-4"/>
          <w:sz w:val="28"/>
        </w:rPr>
        <w:t xml:space="preserve"> </w:t>
      </w:r>
      <w:r w:rsidRPr="002940A1">
        <w:rPr>
          <w:color w:val="000000"/>
          <w:sz w:val="28"/>
        </w:rPr>
        <w:t>— амплітуда напруги.</w:t>
      </w:r>
    </w:p>
    <w:p w:rsidR="002940A1" w:rsidRPr="002940A1" w:rsidRDefault="002940A1" w:rsidP="002940A1">
      <w:pPr>
        <w:widowControl/>
        <w:shd w:val="clear" w:color="auto" w:fill="FFFFFF"/>
        <w:spacing w:line="360" w:lineRule="auto"/>
        <w:ind w:firstLine="709"/>
        <w:jc w:val="both"/>
        <w:rPr>
          <w:bCs/>
          <w:iCs/>
          <w:color w:val="000000"/>
          <w:sz w:val="28"/>
          <w:szCs w:val="24"/>
        </w:rPr>
      </w:pPr>
      <w:r w:rsidRPr="002940A1">
        <w:rPr>
          <w:bCs/>
          <w:iCs/>
          <w:color w:val="000000"/>
          <w:sz w:val="28"/>
          <w:szCs w:val="24"/>
        </w:rPr>
        <w:t xml:space="preserve">З виразів (30) і (31) випливає, що коливання струму </w:t>
      </w:r>
      <w:r w:rsidRPr="002940A1">
        <w:rPr>
          <w:bCs/>
          <w:iCs/>
          <w:color w:val="000000"/>
          <w:sz w:val="28"/>
          <w:szCs w:val="24"/>
          <w:lang w:val="en-US"/>
        </w:rPr>
        <w:t>I</w:t>
      </w:r>
      <w:r w:rsidRPr="002940A1">
        <w:rPr>
          <w:bCs/>
          <w:iCs/>
          <w:color w:val="000000"/>
          <w:sz w:val="28"/>
          <w:szCs w:val="24"/>
        </w:rPr>
        <w:t xml:space="preserve"> випереджають по фазі коливання заряду Q на π/2, тобто коли струм досягає максимального значення, заряд (а також і напруга звертаються в нуль і навпаки. Цей взаємозв'язок був установлений при розгляді послідовних стадій коливального процесу в контурі і на підставі енергетичних міркувань. Вільні електромагнітні коливання в контурі є незатухаючими.</w:t>
      </w:r>
      <w:bookmarkStart w:id="0" w:name="_GoBack"/>
      <w:bookmarkEnd w:id="0"/>
    </w:p>
    <w:sectPr w:rsidR="002940A1" w:rsidRPr="002940A1" w:rsidSect="002940A1"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134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0A1"/>
    <w:rsid w:val="000F6CE3"/>
    <w:rsid w:val="00130C16"/>
    <w:rsid w:val="001B5D13"/>
    <w:rsid w:val="002940A1"/>
    <w:rsid w:val="003541AB"/>
    <w:rsid w:val="00EA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</o:shapelayout>
  </w:shapeDefaults>
  <w:decimalSymbol w:val=","/>
  <w:listSeparator w:val=";"/>
  <w14:defaultImageDpi w14:val="0"/>
  <w15:chartTrackingRefBased/>
  <w15:docId w15:val="{78B2E961-F88B-4784-A127-6C82EE96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jc w:val="center"/>
      <w:outlineLvl w:val="0"/>
    </w:pPr>
    <w:rPr>
      <w:b/>
      <w:bCs/>
      <w:sz w:val="32"/>
      <w:szCs w:val="24"/>
    </w:rPr>
  </w:style>
  <w:style w:type="paragraph" w:styleId="2">
    <w:name w:val="heading 2"/>
    <w:basedOn w:val="a"/>
    <w:next w:val="a0"/>
    <w:link w:val="20"/>
    <w:uiPriority w:val="99"/>
    <w:qFormat/>
    <w:pPr>
      <w:numPr>
        <w:ilvl w:val="1"/>
        <w:numId w:val="1"/>
      </w:numPr>
      <w:spacing w:before="280" w:after="280"/>
      <w:jc w:val="center"/>
      <w:outlineLvl w:val="1"/>
    </w:pPr>
    <w:rPr>
      <w:b/>
      <w:bCs/>
      <w:color w:val="0012BB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ind w:firstLine="851"/>
      <w:jc w:val="center"/>
      <w:outlineLvl w:val="2"/>
    </w:pPr>
    <w:rPr>
      <w:b/>
      <w:bCs/>
      <w:i/>
      <w:iCs/>
      <w:caps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jc w:val="center"/>
      <w:outlineLvl w:val="3"/>
    </w:pPr>
    <w:rPr>
      <w:i/>
      <w:iCs/>
      <w:caps/>
      <w:color w:val="333333"/>
    </w:rPr>
  </w:style>
  <w:style w:type="paragraph" w:styleId="5">
    <w:name w:val="heading 5"/>
    <w:basedOn w:val="a"/>
    <w:next w:val="a"/>
    <w:link w:val="50"/>
    <w:uiPriority w:val="99"/>
    <w:qFormat/>
    <w:pPr>
      <w:keepNext/>
      <w:numPr>
        <w:ilvl w:val="4"/>
        <w:numId w:val="1"/>
      </w:numPr>
      <w:jc w:val="both"/>
      <w:outlineLvl w:val="4"/>
    </w:pPr>
    <w:rPr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numPr>
        <w:ilvl w:val="5"/>
        <w:numId w:val="1"/>
      </w:numPr>
      <w:tabs>
        <w:tab w:val="left" w:pos="720"/>
      </w:tabs>
      <w:jc w:val="both"/>
      <w:outlineLvl w:val="5"/>
    </w:pPr>
    <w:rPr>
      <w:b/>
      <w:bCs/>
      <w:sz w:val="32"/>
      <w:szCs w:val="24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numPr>
        <w:ilvl w:val="7"/>
        <w:numId w:val="1"/>
      </w:numPr>
      <w:jc w:val="center"/>
      <w:outlineLvl w:val="7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8Num2z0">
    <w:name w:val="WW8Num2z0"/>
    <w:uiPriority w:val="99"/>
    <w:rPr>
      <w:rFonts w:ascii="Times New Roman" w:hAnsi="Times New Roman"/>
    </w:rPr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11">
    <w:name w:val="Основной шрифт абзаца1"/>
    <w:uiPriority w:val="99"/>
  </w:style>
  <w:style w:type="character" w:styleId="a4">
    <w:name w:val="Hyperlink"/>
    <w:uiPriority w:val="99"/>
    <w:rPr>
      <w:rFonts w:cs="Times New Roman"/>
      <w:color w:val="0000FF"/>
      <w:u w:val="none"/>
    </w:rPr>
  </w:style>
  <w:style w:type="character" w:customStyle="1" w:styleId="WW8Num68z0">
    <w:name w:val="WW8Num68z0"/>
    <w:uiPriority w:val="99"/>
    <w:rPr>
      <w:rFonts w:ascii="Times New Roman" w:eastAsia="Times New Roman" w:hAnsi="Times New Roman"/>
    </w:rPr>
  </w:style>
  <w:style w:type="character" w:customStyle="1" w:styleId="WW8Num68z1">
    <w:name w:val="WW8Num68z1"/>
    <w:uiPriority w:val="99"/>
    <w:rPr>
      <w:rFonts w:ascii="Courier New" w:hAnsi="Courier New"/>
    </w:rPr>
  </w:style>
  <w:style w:type="character" w:customStyle="1" w:styleId="WW8Num68z2">
    <w:name w:val="WW8Num68z2"/>
    <w:uiPriority w:val="99"/>
    <w:rPr>
      <w:rFonts w:ascii="Wingdings" w:hAnsi="Wingdings"/>
    </w:rPr>
  </w:style>
  <w:style w:type="character" w:customStyle="1" w:styleId="WW8Num68z3">
    <w:name w:val="WW8Num68z3"/>
    <w:uiPriority w:val="99"/>
    <w:rPr>
      <w:rFonts w:ascii="Symbol" w:hAnsi="Symbol"/>
    </w:rPr>
  </w:style>
  <w:style w:type="character" w:customStyle="1" w:styleId="WW8Num94z0">
    <w:name w:val="WW8Num94z0"/>
    <w:uiPriority w:val="99"/>
    <w:rPr>
      <w:rFonts w:ascii="Times New Roman" w:eastAsia="Times New Roman" w:hAnsi="Times New Roman"/>
    </w:rPr>
  </w:style>
  <w:style w:type="character" w:customStyle="1" w:styleId="WW8Num94z1">
    <w:name w:val="WW8Num94z1"/>
    <w:uiPriority w:val="99"/>
    <w:rPr>
      <w:rFonts w:ascii="Courier New" w:hAnsi="Courier New"/>
    </w:rPr>
  </w:style>
  <w:style w:type="character" w:customStyle="1" w:styleId="WW8Num94z2">
    <w:name w:val="WW8Num94z2"/>
    <w:uiPriority w:val="99"/>
    <w:rPr>
      <w:rFonts w:ascii="Wingdings" w:hAnsi="Wingdings"/>
    </w:rPr>
  </w:style>
  <w:style w:type="character" w:customStyle="1" w:styleId="WW8Num94z3">
    <w:name w:val="WW8Num94z3"/>
    <w:uiPriority w:val="99"/>
    <w:rPr>
      <w:rFonts w:ascii="Symbol" w:hAnsi="Symbol"/>
    </w:rPr>
  </w:style>
  <w:style w:type="character" w:customStyle="1" w:styleId="a5">
    <w:name w:val="Символ нумерации"/>
    <w:uiPriority w:val="99"/>
  </w:style>
  <w:style w:type="paragraph" w:customStyle="1" w:styleId="a6">
    <w:name w:val="Заголовок"/>
    <w:basedOn w:val="a"/>
    <w:next w:val="a0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link w:val="a7"/>
    <w:uiPriority w:val="99"/>
    <w:pPr>
      <w:spacing w:after="120"/>
    </w:pPr>
  </w:style>
  <w:style w:type="character" w:customStyle="1" w:styleId="a7">
    <w:name w:val="Основний текст Знак"/>
    <w:link w:val="a0"/>
    <w:uiPriority w:val="99"/>
    <w:semiHidden/>
    <w:rPr>
      <w:sz w:val="24"/>
      <w:szCs w:val="20"/>
    </w:rPr>
  </w:style>
  <w:style w:type="paragraph" w:styleId="a8">
    <w:name w:val="List"/>
    <w:basedOn w:val="a0"/>
    <w:uiPriority w:val="99"/>
    <w:rPr>
      <w:rFonts w:cs="Tahoma"/>
    </w:rPr>
  </w:style>
  <w:style w:type="paragraph" w:customStyle="1" w:styleId="12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3">
    <w:name w:val="Указатель1"/>
    <w:basedOn w:val="a"/>
    <w:uiPriority w:val="99"/>
    <w:pPr>
      <w:suppressLineNumbers/>
    </w:pPr>
    <w:rPr>
      <w:rFonts w:cs="Tahoma"/>
    </w:rPr>
  </w:style>
  <w:style w:type="paragraph" w:customStyle="1" w:styleId="prim">
    <w:name w:val="prim"/>
    <w:basedOn w:val="a"/>
    <w:uiPriority w:val="99"/>
    <w:pPr>
      <w:spacing w:after="30"/>
      <w:ind w:firstLine="165"/>
      <w:jc w:val="both"/>
    </w:pPr>
    <w:rPr>
      <w:rFonts w:ascii="Arial" w:eastAsia="Arial Unicode MS" w:hAnsi="Arial" w:cs="Arial"/>
      <w:sz w:val="18"/>
      <w:szCs w:val="18"/>
    </w:rPr>
  </w:style>
  <w:style w:type="paragraph" w:customStyle="1" w:styleId="r">
    <w:name w:val="r"/>
    <w:basedOn w:val="a"/>
    <w:uiPriority w:val="99"/>
    <w:pPr>
      <w:spacing w:after="210"/>
      <w:jc w:val="center"/>
    </w:pPr>
    <w:rPr>
      <w:rFonts w:eastAsia="Arial Unicode MS"/>
      <w:b/>
      <w:bCs/>
      <w:sz w:val="32"/>
      <w:szCs w:val="32"/>
    </w:rPr>
  </w:style>
  <w:style w:type="paragraph" w:customStyle="1" w:styleId="Web">
    <w:name w:val="Обычный (Web)"/>
    <w:basedOn w:val="a"/>
    <w:uiPriority w:val="99"/>
    <w:pPr>
      <w:spacing w:after="45"/>
      <w:ind w:firstLine="210"/>
      <w:jc w:val="both"/>
    </w:pPr>
    <w:rPr>
      <w:rFonts w:eastAsia="Arial Unicode MS"/>
      <w:sz w:val="22"/>
      <w:szCs w:val="22"/>
    </w:rPr>
  </w:style>
  <w:style w:type="paragraph" w:customStyle="1" w:styleId="s">
    <w:name w:val="s"/>
    <w:basedOn w:val="a"/>
    <w:uiPriority w:val="99"/>
    <w:pPr>
      <w:spacing w:before="210" w:after="120"/>
      <w:ind w:left="210"/>
      <w:jc w:val="both"/>
    </w:pPr>
    <w:rPr>
      <w:rFonts w:eastAsia="Arial Unicode MS"/>
      <w:b/>
      <w:bCs/>
      <w:sz w:val="26"/>
      <w:szCs w:val="26"/>
    </w:rPr>
  </w:style>
  <w:style w:type="paragraph" w:customStyle="1" w:styleId="a9">
    <w:name w:val="Содержимое врезки"/>
    <w:basedOn w:val="a0"/>
    <w:uiPriority w:val="99"/>
  </w:style>
  <w:style w:type="paragraph" w:customStyle="1" w:styleId="aa">
    <w:name w:val="Содержимое таблицы"/>
    <w:basedOn w:val="a"/>
    <w:uiPriority w:val="99"/>
    <w:pPr>
      <w:suppressLineNumbers/>
    </w:pPr>
  </w:style>
  <w:style w:type="paragraph" w:customStyle="1" w:styleId="ab">
    <w:name w:val="Заголовок таблицы"/>
    <w:basedOn w:val="aa"/>
    <w:uiPriority w:val="99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uiPriority w:val="99"/>
    <w:pPr>
      <w:ind w:firstLine="545"/>
    </w:pPr>
  </w:style>
  <w:style w:type="paragraph" w:styleId="ac">
    <w:name w:val="Body Text Indent"/>
    <w:basedOn w:val="a"/>
    <w:link w:val="ad"/>
    <w:uiPriority w:val="99"/>
    <w:pPr>
      <w:ind w:left="-540"/>
      <w:jc w:val="both"/>
    </w:pPr>
    <w:rPr>
      <w:b/>
      <w:bCs/>
      <w:i/>
      <w:iCs/>
      <w:szCs w:val="24"/>
    </w:rPr>
  </w:style>
  <w:style w:type="character" w:customStyle="1" w:styleId="ad">
    <w:name w:val="Основний текст з відступом Знак"/>
    <w:link w:val="ac"/>
    <w:uiPriority w:val="99"/>
    <w:semiHidden/>
    <w:rPr>
      <w:sz w:val="24"/>
      <w:szCs w:val="20"/>
    </w:rPr>
  </w:style>
  <w:style w:type="paragraph" w:customStyle="1" w:styleId="21">
    <w:name w:val="Основной текст с отступом 21"/>
    <w:basedOn w:val="a"/>
    <w:uiPriority w:val="99"/>
    <w:pPr>
      <w:ind w:firstLine="851"/>
      <w:jc w:val="both"/>
    </w:pPr>
  </w:style>
  <w:style w:type="paragraph" w:customStyle="1" w:styleId="310">
    <w:name w:val="Основной текст 31"/>
    <w:basedOn w:val="a"/>
    <w:uiPriority w:val="99"/>
    <w:pPr>
      <w:tabs>
        <w:tab w:val="left" w:pos="1260"/>
        <w:tab w:val="center" w:pos="4459"/>
        <w:tab w:val="left" w:pos="7695"/>
      </w:tabs>
      <w:jc w:val="both"/>
    </w:pPr>
    <w:rPr>
      <w:b/>
      <w:bCs/>
      <w:i/>
      <w:iCs/>
      <w:sz w:val="32"/>
      <w:szCs w:val="24"/>
    </w:rPr>
  </w:style>
  <w:style w:type="paragraph" w:customStyle="1" w:styleId="210">
    <w:name w:val="Основной текст 21"/>
    <w:basedOn w:val="a"/>
    <w:uiPriority w:val="99"/>
    <w:pPr>
      <w:jc w:val="both"/>
    </w:pPr>
    <w:rPr>
      <w:b/>
      <w:bCs/>
      <w:i/>
      <w:iCs/>
      <w:szCs w:val="24"/>
    </w:rPr>
  </w:style>
  <w:style w:type="paragraph" w:customStyle="1" w:styleId="14">
    <w:name w:val="Название объекта1"/>
    <w:basedOn w:val="a"/>
    <w:next w:val="a"/>
    <w:uiPriority w:val="99"/>
    <w:pPr>
      <w:tabs>
        <w:tab w:val="center" w:pos="180"/>
      </w:tabs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e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6" Type="http://schemas.openxmlformats.org/officeDocument/2006/relationships/image" Target="media/image12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5" Type="http://schemas.openxmlformats.org/officeDocument/2006/relationships/image" Target="media/image1.wmf"/><Relationship Id="rId90" Type="http://schemas.openxmlformats.org/officeDocument/2006/relationships/fontTable" Target="fontTable.xml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8" Type="http://schemas.openxmlformats.org/officeDocument/2006/relationships/image" Target="media/image4.wmf"/><Relationship Id="rId51" Type="http://schemas.openxmlformats.org/officeDocument/2006/relationships/image" Target="media/image47.e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emf"/><Relationship Id="rId65" Type="http://schemas.openxmlformats.org/officeDocument/2006/relationships/image" Target="media/image61.wmf"/><Relationship Id="rId73" Type="http://schemas.openxmlformats.org/officeDocument/2006/relationships/image" Target="media/image69.e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emf"/><Relationship Id="rId34" Type="http://schemas.openxmlformats.org/officeDocument/2006/relationships/image" Target="media/image30.e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2101</Words>
  <Characters>11977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NhT</Company>
  <LinksUpToDate>false</LinksUpToDate>
  <CharactersWithSpaces>14050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Zver</dc:creator>
  <cp:keywords/>
  <dc:description/>
  <cp:lastModifiedBy>Irina</cp:lastModifiedBy>
  <cp:revision>2</cp:revision>
  <dcterms:created xsi:type="dcterms:W3CDTF">2014-08-10T05:46:00Z</dcterms:created>
  <dcterms:modified xsi:type="dcterms:W3CDTF">2014-08-10T05:46:00Z</dcterms:modified>
</cp:coreProperties>
</file>