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4E9E" w:rsidRPr="000F0E3D" w:rsidRDefault="002C4E9E" w:rsidP="002C4E9E">
      <w:pPr>
        <w:shd w:val="clear" w:color="000000" w:fill="auto"/>
        <w:suppressAutoHyphens/>
        <w:spacing w:line="360" w:lineRule="auto"/>
        <w:ind w:firstLine="709"/>
        <w:jc w:val="both"/>
        <w:rPr>
          <w:b/>
          <w:color w:val="000000"/>
          <w:sz w:val="28"/>
          <w:szCs w:val="28"/>
        </w:rPr>
      </w:pPr>
    </w:p>
    <w:p w:rsidR="002C4E9E" w:rsidRPr="000F0E3D" w:rsidRDefault="002C4E9E" w:rsidP="002C4E9E">
      <w:pPr>
        <w:shd w:val="clear" w:color="000000" w:fill="auto"/>
        <w:suppressAutoHyphens/>
        <w:spacing w:line="360" w:lineRule="auto"/>
        <w:ind w:firstLine="709"/>
        <w:jc w:val="both"/>
        <w:rPr>
          <w:b/>
          <w:color w:val="000000"/>
          <w:sz w:val="28"/>
          <w:szCs w:val="28"/>
        </w:rPr>
      </w:pPr>
    </w:p>
    <w:p w:rsidR="002C4E9E" w:rsidRPr="000F0E3D" w:rsidRDefault="002C4E9E" w:rsidP="002C4E9E">
      <w:pPr>
        <w:shd w:val="clear" w:color="000000" w:fill="auto"/>
        <w:suppressAutoHyphens/>
        <w:spacing w:line="360" w:lineRule="auto"/>
        <w:ind w:firstLine="709"/>
        <w:jc w:val="both"/>
        <w:rPr>
          <w:b/>
          <w:color w:val="000000"/>
          <w:sz w:val="28"/>
          <w:szCs w:val="28"/>
        </w:rPr>
      </w:pPr>
    </w:p>
    <w:p w:rsidR="002C4E9E" w:rsidRPr="000F0E3D" w:rsidRDefault="002C4E9E" w:rsidP="002C4E9E">
      <w:pPr>
        <w:shd w:val="clear" w:color="000000" w:fill="auto"/>
        <w:suppressAutoHyphens/>
        <w:spacing w:line="360" w:lineRule="auto"/>
        <w:ind w:firstLine="709"/>
        <w:jc w:val="both"/>
        <w:rPr>
          <w:b/>
          <w:color w:val="000000"/>
          <w:sz w:val="28"/>
          <w:szCs w:val="28"/>
        </w:rPr>
      </w:pPr>
    </w:p>
    <w:p w:rsidR="002C4E9E" w:rsidRPr="000F0E3D" w:rsidRDefault="002C4E9E" w:rsidP="002C4E9E">
      <w:pPr>
        <w:shd w:val="clear" w:color="000000" w:fill="auto"/>
        <w:suppressAutoHyphens/>
        <w:spacing w:line="360" w:lineRule="auto"/>
        <w:ind w:firstLine="709"/>
        <w:jc w:val="both"/>
        <w:rPr>
          <w:b/>
          <w:color w:val="000000"/>
          <w:sz w:val="28"/>
          <w:szCs w:val="28"/>
        </w:rPr>
      </w:pPr>
    </w:p>
    <w:p w:rsidR="002C4E9E" w:rsidRPr="000F0E3D" w:rsidRDefault="002C4E9E" w:rsidP="002C4E9E">
      <w:pPr>
        <w:shd w:val="clear" w:color="000000" w:fill="auto"/>
        <w:suppressAutoHyphens/>
        <w:spacing w:line="360" w:lineRule="auto"/>
        <w:ind w:firstLine="709"/>
        <w:jc w:val="both"/>
        <w:rPr>
          <w:b/>
          <w:color w:val="000000"/>
          <w:sz w:val="28"/>
          <w:szCs w:val="28"/>
        </w:rPr>
      </w:pPr>
    </w:p>
    <w:p w:rsidR="002C4E9E" w:rsidRPr="000F0E3D" w:rsidRDefault="002C4E9E" w:rsidP="002C4E9E">
      <w:pPr>
        <w:shd w:val="clear" w:color="000000" w:fill="auto"/>
        <w:suppressAutoHyphens/>
        <w:spacing w:line="360" w:lineRule="auto"/>
        <w:ind w:firstLine="709"/>
        <w:jc w:val="both"/>
        <w:rPr>
          <w:b/>
          <w:color w:val="000000"/>
          <w:sz w:val="28"/>
          <w:szCs w:val="28"/>
        </w:rPr>
      </w:pPr>
    </w:p>
    <w:p w:rsidR="002C4E9E" w:rsidRPr="000F0E3D" w:rsidRDefault="002C4E9E" w:rsidP="002C4E9E">
      <w:pPr>
        <w:shd w:val="clear" w:color="000000" w:fill="auto"/>
        <w:suppressAutoHyphens/>
        <w:spacing w:line="360" w:lineRule="auto"/>
        <w:ind w:firstLine="709"/>
        <w:jc w:val="both"/>
        <w:rPr>
          <w:b/>
          <w:color w:val="000000"/>
          <w:sz w:val="28"/>
          <w:szCs w:val="28"/>
        </w:rPr>
      </w:pPr>
    </w:p>
    <w:p w:rsidR="002C4E9E" w:rsidRPr="000F0E3D" w:rsidRDefault="002C4E9E" w:rsidP="002C4E9E">
      <w:pPr>
        <w:shd w:val="clear" w:color="000000" w:fill="auto"/>
        <w:suppressAutoHyphens/>
        <w:spacing w:line="360" w:lineRule="auto"/>
        <w:ind w:firstLine="709"/>
        <w:jc w:val="both"/>
        <w:rPr>
          <w:b/>
          <w:color w:val="000000"/>
          <w:sz w:val="28"/>
          <w:szCs w:val="28"/>
        </w:rPr>
      </w:pPr>
    </w:p>
    <w:p w:rsidR="002C4E9E" w:rsidRPr="000F0E3D" w:rsidRDefault="002C4E9E" w:rsidP="002C4E9E">
      <w:pPr>
        <w:shd w:val="clear" w:color="000000" w:fill="auto"/>
        <w:suppressAutoHyphens/>
        <w:spacing w:line="360" w:lineRule="auto"/>
        <w:ind w:firstLine="709"/>
        <w:jc w:val="both"/>
        <w:rPr>
          <w:b/>
          <w:color w:val="000000"/>
          <w:sz w:val="28"/>
          <w:szCs w:val="28"/>
        </w:rPr>
      </w:pPr>
    </w:p>
    <w:p w:rsidR="002C4E9E" w:rsidRPr="000F0E3D" w:rsidRDefault="002C4E9E" w:rsidP="002C4E9E">
      <w:pPr>
        <w:shd w:val="clear" w:color="000000" w:fill="auto"/>
        <w:suppressAutoHyphens/>
        <w:spacing w:line="360" w:lineRule="auto"/>
        <w:ind w:firstLine="709"/>
        <w:jc w:val="both"/>
        <w:rPr>
          <w:b/>
          <w:color w:val="000000"/>
          <w:sz w:val="28"/>
          <w:szCs w:val="28"/>
        </w:rPr>
      </w:pPr>
    </w:p>
    <w:p w:rsidR="002C4E9E" w:rsidRPr="000F0E3D" w:rsidRDefault="002C4E9E" w:rsidP="002C4E9E">
      <w:pPr>
        <w:shd w:val="clear" w:color="000000" w:fill="auto"/>
        <w:suppressAutoHyphens/>
        <w:spacing w:line="360" w:lineRule="auto"/>
        <w:ind w:firstLine="709"/>
        <w:jc w:val="both"/>
        <w:rPr>
          <w:b/>
          <w:color w:val="000000"/>
          <w:sz w:val="28"/>
          <w:szCs w:val="28"/>
        </w:rPr>
      </w:pPr>
    </w:p>
    <w:p w:rsidR="00206A4B" w:rsidRPr="000F0E3D" w:rsidRDefault="00E95C5E" w:rsidP="002C4E9E">
      <w:pPr>
        <w:shd w:val="clear" w:color="000000" w:fill="auto"/>
        <w:suppressAutoHyphens/>
        <w:spacing w:line="360" w:lineRule="auto"/>
        <w:jc w:val="center"/>
        <w:rPr>
          <w:b/>
          <w:color w:val="000000"/>
          <w:sz w:val="28"/>
          <w:szCs w:val="28"/>
        </w:rPr>
      </w:pPr>
      <w:r w:rsidRPr="000F0E3D">
        <w:rPr>
          <w:b/>
          <w:color w:val="000000"/>
          <w:sz w:val="28"/>
          <w:szCs w:val="28"/>
        </w:rPr>
        <w:t>Т</w:t>
      </w:r>
      <w:r w:rsidR="004B1939" w:rsidRPr="000F0E3D">
        <w:rPr>
          <w:b/>
          <w:color w:val="000000"/>
          <w:sz w:val="28"/>
          <w:szCs w:val="28"/>
        </w:rPr>
        <w:t>еплофикация теплоэлектроцентралей (ТЭЦ)</w:t>
      </w:r>
    </w:p>
    <w:p w:rsidR="002C4E9E" w:rsidRPr="000F0E3D" w:rsidRDefault="002C4E9E" w:rsidP="002C4E9E">
      <w:pPr>
        <w:shd w:val="clear" w:color="000000" w:fill="auto"/>
        <w:suppressAutoHyphens/>
        <w:spacing w:line="360" w:lineRule="auto"/>
        <w:ind w:firstLine="709"/>
        <w:jc w:val="both"/>
        <w:rPr>
          <w:b/>
          <w:color w:val="000000"/>
          <w:sz w:val="28"/>
          <w:szCs w:val="28"/>
        </w:rPr>
      </w:pPr>
    </w:p>
    <w:p w:rsidR="00944FFC" w:rsidRPr="000F0E3D" w:rsidRDefault="002C4E9E" w:rsidP="002C4E9E">
      <w:pPr>
        <w:shd w:val="clear" w:color="000000" w:fill="auto"/>
        <w:suppressAutoHyphens/>
        <w:spacing w:line="360" w:lineRule="auto"/>
        <w:ind w:firstLine="709"/>
        <w:jc w:val="both"/>
        <w:rPr>
          <w:color w:val="000000"/>
          <w:sz w:val="28"/>
          <w:szCs w:val="28"/>
        </w:rPr>
      </w:pPr>
      <w:r w:rsidRPr="000F0E3D">
        <w:rPr>
          <w:bCs/>
          <w:color w:val="000000"/>
          <w:sz w:val="28"/>
          <w:szCs w:val="28"/>
        </w:rPr>
        <w:br w:type="page"/>
      </w:r>
      <w:r w:rsidR="0028396B" w:rsidRPr="000F0E3D">
        <w:rPr>
          <w:bCs/>
          <w:color w:val="000000"/>
          <w:sz w:val="28"/>
          <w:szCs w:val="28"/>
        </w:rPr>
        <w:t>Теплофикация - энергоснабжение тепловых и электрических потребителей на базе комбинированного производства тепла и электроэнергии в одной технологической установке. Переход с раздельного производства энергии на теплофикацию позволяет увеличить коэффициент полезного использования топлива (КПИТ) в 1,5 раза с 55 % до 83 %.</w:t>
      </w:r>
    </w:p>
    <w:p w:rsidR="0073042C" w:rsidRPr="000F0E3D" w:rsidRDefault="0073042C" w:rsidP="002C4E9E">
      <w:pPr>
        <w:shd w:val="clear" w:color="000000" w:fill="auto"/>
        <w:suppressAutoHyphens/>
        <w:spacing w:line="360" w:lineRule="auto"/>
        <w:ind w:firstLine="709"/>
        <w:jc w:val="both"/>
        <w:rPr>
          <w:color w:val="000000"/>
          <w:sz w:val="28"/>
          <w:szCs w:val="28"/>
        </w:rPr>
      </w:pPr>
      <w:r w:rsidRPr="000F0E3D">
        <w:rPr>
          <w:color w:val="000000"/>
          <w:sz w:val="28"/>
          <w:szCs w:val="28"/>
        </w:rPr>
        <w:t>Используемое при теплофикации тепло, как правило, является продуктом отходов производства при выработке электроэнергии или сжигании мусора.</w:t>
      </w:r>
      <w:r w:rsidR="000B1C0F" w:rsidRPr="000F0E3D">
        <w:rPr>
          <w:color w:val="000000"/>
          <w:sz w:val="28"/>
          <w:szCs w:val="28"/>
        </w:rPr>
        <w:t xml:space="preserve"> </w:t>
      </w:r>
      <w:r w:rsidRPr="000F0E3D">
        <w:rPr>
          <w:color w:val="000000"/>
          <w:sz w:val="28"/>
          <w:szCs w:val="28"/>
        </w:rPr>
        <w:t>Вместо того, чтобы бесполезно отдавать это тепло в окружающую среду, его можно применить для обогрева зданий и целых кварталов города. Чем дальше удалено местонахождение источника от потребителя, тем больше тепла теряется при транспортировании. Поэтому для теплофикации предпочтительнее использовать электростанцию небольшой мощности вблизи районов концентрации населения, чем крупные, но удаленные от мест потреблен</w:t>
      </w:r>
      <w:r w:rsidR="000B1C0F" w:rsidRPr="000F0E3D">
        <w:rPr>
          <w:color w:val="000000"/>
          <w:sz w:val="28"/>
          <w:szCs w:val="28"/>
        </w:rPr>
        <w:t>ия. Таким образом, преимущество</w:t>
      </w:r>
      <w:r w:rsidRPr="000F0E3D">
        <w:rPr>
          <w:color w:val="000000"/>
          <w:sz w:val="28"/>
          <w:szCs w:val="28"/>
        </w:rPr>
        <w:t xml:space="preserve"> теплофикации состоит в том, что, наряду с экономией производственного пространства, достигается лучшее использование произведенной энергии, и поэтому стоимость такого тепла сравнительно низка.</w:t>
      </w:r>
    </w:p>
    <w:p w:rsidR="005E64D3" w:rsidRPr="000F0E3D" w:rsidRDefault="0073042C" w:rsidP="002C4E9E">
      <w:pPr>
        <w:shd w:val="clear" w:color="000000" w:fill="auto"/>
        <w:suppressAutoHyphens/>
        <w:spacing w:line="360" w:lineRule="auto"/>
        <w:ind w:firstLine="709"/>
        <w:jc w:val="both"/>
        <w:rPr>
          <w:color w:val="000000"/>
          <w:sz w:val="28"/>
          <w:szCs w:val="28"/>
        </w:rPr>
      </w:pPr>
      <w:r w:rsidRPr="000F0E3D">
        <w:rPr>
          <w:color w:val="000000"/>
          <w:sz w:val="28"/>
          <w:szCs w:val="28"/>
        </w:rPr>
        <w:t>Так как подобные энергетические установки могут быть одновременно поставщиками как тепла, так и электрического тока, их общий к.п.д. достигает 80%. Например, теплофикационные установки блочного типа обеспечивают теплом многие жилые кварталы городов.</w:t>
      </w:r>
      <w:r w:rsidR="000B1C0F" w:rsidRPr="000F0E3D">
        <w:rPr>
          <w:color w:val="000000"/>
          <w:sz w:val="28"/>
          <w:szCs w:val="28"/>
        </w:rPr>
        <w:t xml:space="preserve"> </w:t>
      </w:r>
      <w:r w:rsidRPr="000F0E3D">
        <w:rPr>
          <w:color w:val="000000"/>
          <w:sz w:val="28"/>
          <w:szCs w:val="28"/>
        </w:rPr>
        <w:t>Однако в настоящее время лишь незначительная часть действующих мощностей таких энергетических установок используется наилучшим образом.</w:t>
      </w:r>
    </w:p>
    <w:p w:rsidR="00252679" w:rsidRPr="000F0E3D" w:rsidRDefault="00252679" w:rsidP="002C4E9E">
      <w:pPr>
        <w:shd w:val="clear" w:color="000000" w:fill="auto"/>
        <w:suppressAutoHyphens/>
        <w:spacing w:line="360" w:lineRule="auto"/>
        <w:ind w:firstLine="709"/>
        <w:jc w:val="both"/>
        <w:rPr>
          <w:color w:val="000000"/>
          <w:sz w:val="28"/>
          <w:szCs w:val="28"/>
        </w:rPr>
      </w:pPr>
      <w:r w:rsidRPr="000F0E3D">
        <w:rPr>
          <w:color w:val="000000"/>
          <w:sz w:val="28"/>
          <w:szCs w:val="28"/>
        </w:rPr>
        <w:t>Когенерация - передовая технология, позволяющая вырабатывать электричество и тепло. Особенно эффективна она при наличии дешевого топлива и минимальной удаленности генератора от потребителя.</w:t>
      </w:r>
    </w:p>
    <w:p w:rsidR="00252679" w:rsidRPr="000F0E3D" w:rsidRDefault="00252679" w:rsidP="002C4E9E">
      <w:pPr>
        <w:shd w:val="clear" w:color="000000" w:fill="auto"/>
        <w:suppressAutoHyphens/>
        <w:spacing w:line="360" w:lineRule="auto"/>
        <w:ind w:firstLine="709"/>
        <w:jc w:val="both"/>
        <w:rPr>
          <w:color w:val="000000"/>
          <w:sz w:val="28"/>
          <w:szCs w:val="28"/>
        </w:rPr>
      </w:pPr>
      <w:r w:rsidRPr="000F0E3D">
        <w:rPr>
          <w:color w:val="000000"/>
          <w:sz w:val="28"/>
          <w:szCs w:val="28"/>
        </w:rPr>
        <w:t>Когенерация (теплофикация) - это способ одновременного получения электрической и полезной тепловой энергии от сжигания топлива. Для максимального снижения эксплутационных расходов произведенные виды энергии необходимо использовать полностью.</w:t>
      </w:r>
    </w:p>
    <w:p w:rsidR="00252679" w:rsidRPr="000F0E3D" w:rsidRDefault="00252679" w:rsidP="002C4E9E">
      <w:pPr>
        <w:shd w:val="clear" w:color="000000" w:fill="auto"/>
        <w:suppressAutoHyphens/>
        <w:spacing w:line="360" w:lineRule="auto"/>
        <w:ind w:firstLine="709"/>
        <w:jc w:val="both"/>
        <w:rPr>
          <w:color w:val="000000"/>
          <w:sz w:val="28"/>
          <w:szCs w:val="28"/>
        </w:rPr>
      </w:pPr>
      <w:r w:rsidRPr="000F0E3D">
        <w:rPr>
          <w:color w:val="000000"/>
          <w:sz w:val="28"/>
          <w:szCs w:val="28"/>
        </w:rPr>
        <w:t>На сегодняшний день наиболее дешевым видом топлива является природный газ. Его потребление в процессе теплофикации особенно эффективно при соблюдении трех условий:</w:t>
      </w:r>
    </w:p>
    <w:p w:rsidR="002C4E9E" w:rsidRPr="000F0E3D" w:rsidRDefault="00252679" w:rsidP="002C4E9E">
      <w:pPr>
        <w:shd w:val="clear" w:color="000000" w:fill="auto"/>
        <w:suppressAutoHyphens/>
        <w:spacing w:line="360" w:lineRule="auto"/>
        <w:ind w:firstLine="709"/>
        <w:jc w:val="both"/>
        <w:rPr>
          <w:color w:val="000000"/>
          <w:sz w:val="28"/>
          <w:szCs w:val="28"/>
        </w:rPr>
      </w:pPr>
      <w:r w:rsidRPr="000F0E3D">
        <w:rPr>
          <w:color w:val="000000"/>
          <w:sz w:val="28"/>
          <w:szCs w:val="28"/>
        </w:rPr>
        <w:t>- надежность и низкая цена поставки «голубого топлива» в места переработки;</w:t>
      </w:r>
    </w:p>
    <w:p w:rsidR="00252679" w:rsidRPr="000F0E3D" w:rsidRDefault="00252679" w:rsidP="002C4E9E">
      <w:pPr>
        <w:shd w:val="clear" w:color="000000" w:fill="auto"/>
        <w:suppressAutoHyphens/>
        <w:spacing w:line="360" w:lineRule="auto"/>
        <w:ind w:firstLine="709"/>
        <w:jc w:val="both"/>
        <w:rPr>
          <w:color w:val="000000"/>
          <w:sz w:val="28"/>
          <w:szCs w:val="28"/>
        </w:rPr>
      </w:pPr>
      <w:r w:rsidRPr="000F0E3D">
        <w:rPr>
          <w:color w:val="000000"/>
          <w:sz w:val="28"/>
          <w:szCs w:val="28"/>
        </w:rPr>
        <w:t>- дефицит электроэнергии и, соответственно, высокие цены за кВт/час;</w:t>
      </w:r>
    </w:p>
    <w:p w:rsidR="002C4E9E" w:rsidRPr="000F0E3D" w:rsidRDefault="00252679" w:rsidP="002C4E9E">
      <w:pPr>
        <w:shd w:val="clear" w:color="000000" w:fill="auto"/>
        <w:suppressAutoHyphens/>
        <w:spacing w:line="360" w:lineRule="auto"/>
        <w:ind w:firstLine="709"/>
        <w:jc w:val="both"/>
        <w:rPr>
          <w:color w:val="000000"/>
          <w:sz w:val="28"/>
          <w:szCs w:val="28"/>
        </w:rPr>
      </w:pPr>
      <w:r w:rsidRPr="000F0E3D">
        <w:rPr>
          <w:color w:val="000000"/>
          <w:sz w:val="28"/>
          <w:szCs w:val="28"/>
        </w:rPr>
        <w:t>- близость потребителя.</w:t>
      </w:r>
    </w:p>
    <w:p w:rsidR="002C4E9E" w:rsidRPr="000F0E3D" w:rsidRDefault="00252679" w:rsidP="002C4E9E">
      <w:pPr>
        <w:shd w:val="clear" w:color="000000" w:fill="auto"/>
        <w:suppressAutoHyphens/>
        <w:spacing w:line="360" w:lineRule="auto"/>
        <w:ind w:firstLine="709"/>
        <w:jc w:val="both"/>
        <w:rPr>
          <w:color w:val="000000"/>
          <w:sz w:val="28"/>
          <w:szCs w:val="28"/>
        </w:rPr>
      </w:pPr>
      <w:r w:rsidRPr="000F0E3D">
        <w:rPr>
          <w:color w:val="000000"/>
          <w:sz w:val="28"/>
          <w:szCs w:val="28"/>
        </w:rPr>
        <w:t>Главное преимущество когенератора перед обычными теплоэлектростанциями заключается в том, что он преобразует энергию с большей эффективностью. Система когенерации работает с наименьшими тепловыми потерями. Уменьшаются также производственные расходы.</w:t>
      </w:r>
    </w:p>
    <w:p w:rsidR="00252679" w:rsidRPr="000F0E3D" w:rsidRDefault="00252679" w:rsidP="002C4E9E">
      <w:pPr>
        <w:shd w:val="clear" w:color="000000" w:fill="auto"/>
        <w:suppressAutoHyphens/>
        <w:spacing w:line="360" w:lineRule="auto"/>
        <w:ind w:firstLine="709"/>
        <w:jc w:val="both"/>
        <w:rPr>
          <w:color w:val="000000"/>
          <w:sz w:val="28"/>
          <w:szCs w:val="28"/>
        </w:rPr>
      </w:pPr>
      <w:r w:rsidRPr="000F0E3D">
        <w:rPr>
          <w:color w:val="000000"/>
          <w:sz w:val="28"/>
          <w:szCs w:val="28"/>
        </w:rPr>
        <w:t>Когенератор представляет собой эффективную альтернативу тепловым сетям благодаря возможности гибкого изменения параметров теплоносителя в зависимости от требований в любое время года. Он вырабатывает электрическую и тепловую энергию в соотношении 1:1,6.</w:t>
      </w:r>
    </w:p>
    <w:p w:rsidR="002C4E9E" w:rsidRPr="000F0E3D" w:rsidRDefault="00252679" w:rsidP="002C4E9E">
      <w:pPr>
        <w:shd w:val="clear" w:color="000000" w:fill="auto"/>
        <w:suppressAutoHyphens/>
        <w:spacing w:line="360" w:lineRule="auto"/>
        <w:ind w:firstLine="709"/>
        <w:jc w:val="both"/>
        <w:rPr>
          <w:color w:val="000000"/>
          <w:sz w:val="28"/>
          <w:szCs w:val="28"/>
        </w:rPr>
      </w:pPr>
      <w:r w:rsidRPr="000F0E3D">
        <w:rPr>
          <w:color w:val="000000"/>
          <w:sz w:val="28"/>
          <w:szCs w:val="28"/>
        </w:rPr>
        <w:t>Когенератор не зависим от финансового состояния дел в энергетических компаниях. Доход (экономия) от реализации энергоносителей покрывает все расходы на теплофикатор. Капитальные вложения в когенератор окупаются быстрее средств, затраченных на подключение к тепловым сетям. Таким образом ,обеспечивается быстрый и устойчивый возврат инвестиций.</w:t>
      </w:r>
    </w:p>
    <w:p w:rsidR="00252679" w:rsidRPr="000F0E3D" w:rsidRDefault="00252679" w:rsidP="002C4E9E">
      <w:pPr>
        <w:shd w:val="clear" w:color="000000" w:fill="auto"/>
        <w:suppressAutoHyphens/>
        <w:spacing w:line="360" w:lineRule="auto"/>
        <w:ind w:firstLine="709"/>
        <w:jc w:val="both"/>
        <w:rPr>
          <w:color w:val="000000"/>
          <w:sz w:val="28"/>
          <w:szCs w:val="28"/>
        </w:rPr>
      </w:pPr>
      <w:r w:rsidRPr="000F0E3D">
        <w:rPr>
          <w:color w:val="000000"/>
          <w:sz w:val="28"/>
          <w:szCs w:val="28"/>
        </w:rPr>
        <w:t>Теплофикационные приборы хорошо вписываются в электрическую схему отдельных потребителей и при параллельном подключении в электросети города. Они покрывают недостаток генерирующих мощностей, позволяют избавиться от перегрузок и предоставляют возможность присоединения новых районов.</w:t>
      </w:r>
    </w:p>
    <w:p w:rsidR="00252679" w:rsidRPr="000F0E3D" w:rsidRDefault="00252679" w:rsidP="002C4E9E">
      <w:pPr>
        <w:shd w:val="clear" w:color="000000" w:fill="auto"/>
        <w:suppressAutoHyphens/>
        <w:spacing w:line="360" w:lineRule="auto"/>
        <w:ind w:firstLine="709"/>
        <w:jc w:val="both"/>
        <w:rPr>
          <w:color w:val="000000"/>
          <w:sz w:val="28"/>
          <w:szCs w:val="28"/>
        </w:rPr>
      </w:pPr>
      <w:r w:rsidRPr="000F0E3D">
        <w:rPr>
          <w:color w:val="000000"/>
          <w:sz w:val="28"/>
          <w:szCs w:val="28"/>
        </w:rPr>
        <w:t>Устройство теплофикационного прибора.</w:t>
      </w:r>
    </w:p>
    <w:p w:rsidR="00252679" w:rsidRPr="000F0E3D" w:rsidRDefault="00252679" w:rsidP="002C4E9E">
      <w:pPr>
        <w:shd w:val="clear" w:color="000000" w:fill="auto"/>
        <w:suppressAutoHyphens/>
        <w:spacing w:line="360" w:lineRule="auto"/>
        <w:ind w:firstLine="709"/>
        <w:jc w:val="both"/>
        <w:rPr>
          <w:color w:val="000000"/>
          <w:sz w:val="28"/>
          <w:szCs w:val="28"/>
        </w:rPr>
      </w:pPr>
      <w:r w:rsidRPr="000F0E3D">
        <w:rPr>
          <w:color w:val="000000"/>
          <w:sz w:val="28"/>
          <w:szCs w:val="28"/>
        </w:rPr>
        <w:t>Когенератор состоит из газового двигателя, генератора, системы отбора тепла и системы управления. Теплоноситель может отбираться из газовыхлопа, масляного холодильника и охлаждающей жидкости двигателя. При этом в среднем на 100 кВт электрической мощности потребитель получает 150–160 кВт тепловой в виде горячей воды (90-129 °С) для отопления и ГВС.</w:t>
      </w:r>
    </w:p>
    <w:p w:rsidR="00252679" w:rsidRPr="000F0E3D" w:rsidRDefault="00252679" w:rsidP="002C4E9E">
      <w:pPr>
        <w:shd w:val="clear" w:color="000000" w:fill="auto"/>
        <w:suppressAutoHyphens/>
        <w:spacing w:line="360" w:lineRule="auto"/>
        <w:ind w:firstLine="709"/>
        <w:jc w:val="both"/>
        <w:rPr>
          <w:color w:val="000000"/>
          <w:sz w:val="28"/>
          <w:szCs w:val="28"/>
        </w:rPr>
      </w:pPr>
      <w:r w:rsidRPr="000F0E3D">
        <w:rPr>
          <w:color w:val="000000"/>
          <w:sz w:val="28"/>
          <w:szCs w:val="28"/>
        </w:rPr>
        <w:t>Для выравнивания пиков и провалов тепловых нагрузок необходимо предусмотреть тепловые аккумуляторы.</w:t>
      </w:r>
    </w:p>
    <w:p w:rsidR="00252679" w:rsidRPr="000F0E3D" w:rsidRDefault="00252679" w:rsidP="002C4E9E">
      <w:pPr>
        <w:shd w:val="clear" w:color="000000" w:fill="auto"/>
        <w:suppressAutoHyphens/>
        <w:spacing w:line="360" w:lineRule="auto"/>
        <w:ind w:firstLine="709"/>
        <w:jc w:val="both"/>
        <w:rPr>
          <w:color w:val="000000"/>
          <w:sz w:val="28"/>
          <w:szCs w:val="28"/>
        </w:rPr>
      </w:pPr>
      <w:r w:rsidRPr="000F0E3D">
        <w:rPr>
          <w:color w:val="000000"/>
          <w:sz w:val="28"/>
          <w:szCs w:val="28"/>
        </w:rPr>
        <w:t>Системы когенерации электрической мощностью 150-3200 кВт и тепловой – 240-5120 кВт могут устанавливаться в относительно небольших помещениях, причем существующие котлы и водогреи могут использоваться как дополнительные или запасные источники тепла. Так же можно задействовать и местные энергосистемы.</w:t>
      </w:r>
    </w:p>
    <w:p w:rsidR="00252679" w:rsidRPr="000F0E3D" w:rsidRDefault="00252679" w:rsidP="002C4E9E">
      <w:pPr>
        <w:shd w:val="clear" w:color="000000" w:fill="auto"/>
        <w:suppressAutoHyphens/>
        <w:spacing w:line="360" w:lineRule="auto"/>
        <w:ind w:firstLine="709"/>
        <w:jc w:val="both"/>
        <w:rPr>
          <w:color w:val="000000"/>
          <w:sz w:val="28"/>
          <w:szCs w:val="28"/>
        </w:rPr>
      </w:pPr>
      <w:r w:rsidRPr="000F0E3D">
        <w:rPr>
          <w:color w:val="000000"/>
          <w:sz w:val="28"/>
          <w:szCs w:val="28"/>
        </w:rPr>
        <w:t>Благодаря теплофикационным приборам успешно решается проблема обеспечения потребителей дешевой электрической и тепловой энергией. Кроме того, независимое электроснабжение влечет за собой ряд преимуществ.</w:t>
      </w:r>
    </w:p>
    <w:p w:rsidR="00252679" w:rsidRPr="000F0E3D" w:rsidRDefault="00252679" w:rsidP="002C4E9E">
      <w:pPr>
        <w:shd w:val="clear" w:color="000000" w:fill="auto"/>
        <w:suppressAutoHyphens/>
        <w:spacing w:line="360" w:lineRule="auto"/>
        <w:ind w:firstLine="709"/>
        <w:jc w:val="both"/>
        <w:rPr>
          <w:color w:val="000000"/>
          <w:sz w:val="28"/>
          <w:szCs w:val="28"/>
        </w:rPr>
      </w:pPr>
      <w:r w:rsidRPr="000F0E3D">
        <w:rPr>
          <w:color w:val="000000"/>
          <w:sz w:val="28"/>
          <w:szCs w:val="28"/>
        </w:rPr>
        <w:t>Потребление.</w:t>
      </w:r>
    </w:p>
    <w:p w:rsidR="00252679" w:rsidRPr="000F0E3D" w:rsidRDefault="00252679" w:rsidP="002C4E9E">
      <w:pPr>
        <w:shd w:val="clear" w:color="000000" w:fill="auto"/>
        <w:suppressAutoHyphens/>
        <w:spacing w:line="360" w:lineRule="auto"/>
        <w:ind w:firstLine="709"/>
        <w:jc w:val="both"/>
        <w:rPr>
          <w:color w:val="000000"/>
          <w:sz w:val="28"/>
          <w:szCs w:val="28"/>
        </w:rPr>
      </w:pPr>
      <w:r w:rsidRPr="000F0E3D">
        <w:rPr>
          <w:color w:val="000000"/>
          <w:sz w:val="28"/>
          <w:szCs w:val="28"/>
        </w:rPr>
        <w:t>Электричество, получаемое при когенерации, имеет стандартные параметры (трехфазный ток 50 Гц, стандартное напряжение 0,4-10 кВ) и легко реализуется на рынке.</w:t>
      </w:r>
    </w:p>
    <w:p w:rsidR="00252679" w:rsidRPr="000F0E3D" w:rsidRDefault="00252679" w:rsidP="002C4E9E">
      <w:pPr>
        <w:shd w:val="clear" w:color="000000" w:fill="auto"/>
        <w:suppressAutoHyphens/>
        <w:spacing w:line="360" w:lineRule="auto"/>
        <w:ind w:firstLine="709"/>
        <w:jc w:val="both"/>
        <w:rPr>
          <w:color w:val="000000"/>
          <w:sz w:val="28"/>
          <w:szCs w:val="28"/>
        </w:rPr>
      </w:pPr>
      <w:r w:rsidRPr="000F0E3D">
        <w:rPr>
          <w:color w:val="000000"/>
          <w:sz w:val="28"/>
          <w:szCs w:val="28"/>
        </w:rPr>
        <w:t>Требования к тепловой энергии отличаются большим разнообразием. Они зависят от вида технологического процесса или графика потребления тепла по суткам и сезонам. Более того, требования потребителя могут не совпадать с имеющимися стандартами.</w:t>
      </w:r>
    </w:p>
    <w:p w:rsidR="002C4E9E" w:rsidRPr="000F0E3D" w:rsidRDefault="00252679" w:rsidP="002C4E9E">
      <w:pPr>
        <w:shd w:val="clear" w:color="000000" w:fill="auto"/>
        <w:suppressAutoHyphens/>
        <w:spacing w:line="360" w:lineRule="auto"/>
        <w:ind w:firstLine="709"/>
        <w:jc w:val="both"/>
        <w:rPr>
          <w:color w:val="000000"/>
          <w:sz w:val="28"/>
          <w:szCs w:val="28"/>
        </w:rPr>
      </w:pPr>
      <w:r w:rsidRPr="000F0E3D">
        <w:rPr>
          <w:color w:val="000000"/>
          <w:sz w:val="28"/>
          <w:szCs w:val="28"/>
        </w:rPr>
        <w:t>Вот почему основная задача при проектировании теплофикационных объектов заключается в максимальном согласовании совокупной энергии с требованиями заказчика. Она считается выполненной, если характеристики всего производящего и потребляющего оборудования сети грамотно скоординированы.</w:t>
      </w:r>
    </w:p>
    <w:p w:rsidR="002C4E9E" w:rsidRPr="000F0E3D" w:rsidRDefault="00252679" w:rsidP="002C4E9E">
      <w:pPr>
        <w:shd w:val="clear" w:color="000000" w:fill="auto"/>
        <w:suppressAutoHyphens/>
        <w:spacing w:line="360" w:lineRule="auto"/>
        <w:ind w:firstLine="709"/>
        <w:jc w:val="both"/>
        <w:rPr>
          <w:color w:val="000000"/>
          <w:sz w:val="28"/>
          <w:szCs w:val="28"/>
        </w:rPr>
      </w:pPr>
      <w:r w:rsidRPr="000F0E3D">
        <w:rPr>
          <w:color w:val="000000"/>
          <w:sz w:val="28"/>
          <w:szCs w:val="28"/>
        </w:rPr>
        <w:t>Например, газопоршневые машины являются источниками электроэнергии и горячей воды (+90 °С) и иногда пара, низкого (в 1 атм, получаемого из теплообменников двигателя) или высокого давления (получаемого от выхлопной системы). В ряде случаев остаточное тепло используется в низкотемпературных производственных процессах, таких как сушка, дубление, обработка пищевых продуктов, обогрев помещений и нагревание воды в зданиях.</w:t>
      </w:r>
    </w:p>
    <w:p w:rsidR="00252679" w:rsidRPr="000F0E3D" w:rsidRDefault="00252679" w:rsidP="002C4E9E">
      <w:pPr>
        <w:shd w:val="clear" w:color="000000" w:fill="auto"/>
        <w:suppressAutoHyphens/>
        <w:spacing w:line="360" w:lineRule="auto"/>
        <w:ind w:firstLine="709"/>
        <w:jc w:val="both"/>
        <w:rPr>
          <w:color w:val="000000"/>
          <w:sz w:val="28"/>
          <w:szCs w:val="28"/>
        </w:rPr>
      </w:pPr>
      <w:r w:rsidRPr="000F0E3D">
        <w:rPr>
          <w:color w:val="000000"/>
          <w:sz w:val="28"/>
          <w:szCs w:val="28"/>
        </w:rPr>
        <w:t>При рассмотрении проекта применения когенератора для нужд производства необходимо изучить работу всех тепловых технологических контуров, поскольку может оказаться возможным непосредственное использование низкопотенциального тепла теплофикатора.</w:t>
      </w:r>
    </w:p>
    <w:p w:rsidR="00252679" w:rsidRPr="000F0E3D" w:rsidRDefault="00252679" w:rsidP="002C4E9E">
      <w:pPr>
        <w:shd w:val="clear" w:color="000000" w:fill="auto"/>
        <w:suppressAutoHyphens/>
        <w:spacing w:line="360" w:lineRule="auto"/>
        <w:ind w:firstLine="709"/>
        <w:jc w:val="both"/>
        <w:rPr>
          <w:color w:val="000000"/>
          <w:sz w:val="28"/>
          <w:szCs w:val="28"/>
        </w:rPr>
      </w:pPr>
      <w:r w:rsidRPr="000F0E3D">
        <w:rPr>
          <w:color w:val="000000"/>
          <w:sz w:val="28"/>
          <w:szCs w:val="28"/>
        </w:rPr>
        <w:t>Использование когенераторов в центральной части крупных городов позволяет увеличивать поставки электроэнергии без реконструкции старых перегруженных сетей. При этом значительно улучшается качество энергоносителей.</w:t>
      </w:r>
    </w:p>
    <w:p w:rsidR="00252679" w:rsidRPr="000F0E3D" w:rsidRDefault="00252679" w:rsidP="002C4E9E">
      <w:pPr>
        <w:shd w:val="clear" w:color="000000" w:fill="auto"/>
        <w:suppressAutoHyphens/>
        <w:spacing w:line="360" w:lineRule="auto"/>
        <w:ind w:firstLine="709"/>
        <w:jc w:val="both"/>
        <w:rPr>
          <w:color w:val="000000"/>
          <w:sz w:val="28"/>
          <w:szCs w:val="28"/>
        </w:rPr>
      </w:pPr>
      <w:r w:rsidRPr="000F0E3D">
        <w:rPr>
          <w:color w:val="000000"/>
          <w:sz w:val="28"/>
          <w:szCs w:val="28"/>
        </w:rPr>
        <w:t>Автономное функционирование устройства дает возможность поддерживать стабильные теплоэлектрические параметры, такие как напряжение, частота и температура, качество воды.</w:t>
      </w:r>
    </w:p>
    <w:p w:rsidR="00252679" w:rsidRPr="000F0E3D" w:rsidRDefault="00252679" w:rsidP="002C4E9E">
      <w:pPr>
        <w:shd w:val="clear" w:color="000000" w:fill="auto"/>
        <w:suppressAutoHyphens/>
        <w:spacing w:line="360" w:lineRule="auto"/>
        <w:ind w:firstLine="709"/>
        <w:jc w:val="both"/>
        <w:rPr>
          <w:color w:val="000000"/>
          <w:sz w:val="28"/>
          <w:szCs w:val="28"/>
        </w:rPr>
      </w:pPr>
      <w:r w:rsidRPr="000F0E3D">
        <w:rPr>
          <w:color w:val="000000"/>
          <w:sz w:val="28"/>
          <w:szCs w:val="28"/>
        </w:rPr>
        <w:t>Потенциальными потребителями энергии могут быть заводы, больницы, объекты жилищной сферы, а также газоперекачивающие, компрессорные станции, котельные и т. д.</w:t>
      </w:r>
    </w:p>
    <w:p w:rsidR="00252679" w:rsidRPr="000F0E3D" w:rsidRDefault="00252679" w:rsidP="002C4E9E">
      <w:pPr>
        <w:shd w:val="clear" w:color="000000" w:fill="auto"/>
        <w:suppressAutoHyphens/>
        <w:spacing w:line="360" w:lineRule="auto"/>
        <w:ind w:firstLine="709"/>
        <w:jc w:val="both"/>
        <w:rPr>
          <w:color w:val="000000"/>
          <w:sz w:val="28"/>
          <w:szCs w:val="28"/>
        </w:rPr>
      </w:pPr>
      <w:r w:rsidRPr="000F0E3D">
        <w:rPr>
          <w:color w:val="000000"/>
          <w:sz w:val="28"/>
          <w:szCs w:val="28"/>
        </w:rPr>
        <w:t>Когенерация решит проблему обеспечения населения теплом и электроэнергией без дополнительного строительства мощных высоковольтных линий передач и теплопроводов. Близость когенерационных установок к потребителю позволяет значительно снижать потери при транспортировке энергии и улучшать ее качество, повышая коэффициент использования природного газа.</w:t>
      </w:r>
    </w:p>
    <w:p w:rsidR="00252679" w:rsidRPr="000F0E3D" w:rsidRDefault="00252679" w:rsidP="002C4E9E">
      <w:pPr>
        <w:shd w:val="clear" w:color="000000" w:fill="auto"/>
        <w:suppressAutoHyphens/>
        <w:spacing w:line="360" w:lineRule="auto"/>
        <w:ind w:firstLine="709"/>
        <w:jc w:val="both"/>
        <w:rPr>
          <w:color w:val="000000"/>
          <w:sz w:val="28"/>
          <w:szCs w:val="28"/>
        </w:rPr>
      </w:pPr>
      <w:r w:rsidRPr="000F0E3D">
        <w:rPr>
          <w:color w:val="000000"/>
          <w:sz w:val="28"/>
          <w:szCs w:val="28"/>
        </w:rPr>
        <w:t>Используя когенераторы, местные власти могут более гибко выстраивать отношения с генерирующими компаниями-монополистами. В некоторых регионах стоимость подключения нового абонента сопоставима с ценой теплофикатора с одинаковыми энергетическими параметрами. Капитальные затраты на приобретение устройства возмещаются в течение трех-четырех лет за счет низкой себестоимости энергии, а расходы на подсоединение к сетям теряются при передаче вновь построенных станций на баланс энергетиков.</w:t>
      </w:r>
    </w:p>
    <w:p w:rsidR="00252679" w:rsidRPr="000F0E3D" w:rsidRDefault="00252679" w:rsidP="002C4E9E">
      <w:pPr>
        <w:shd w:val="clear" w:color="000000" w:fill="auto"/>
        <w:suppressAutoHyphens/>
        <w:spacing w:line="360" w:lineRule="auto"/>
        <w:ind w:firstLine="709"/>
        <w:jc w:val="both"/>
        <w:rPr>
          <w:color w:val="000000"/>
          <w:sz w:val="28"/>
          <w:szCs w:val="28"/>
        </w:rPr>
      </w:pPr>
      <w:r w:rsidRPr="000F0E3D">
        <w:rPr>
          <w:color w:val="000000"/>
          <w:sz w:val="28"/>
          <w:szCs w:val="28"/>
        </w:rPr>
        <w:t>По сравнению с обеспечением от централизованных сетей, энергоснабжение от теплофикационных приборов снижает ежегодные траты примерно на 100 долл. за каждый кВт номинальной электрической мощности в случае, когда он работает в базовом режиме генерации энергии (при 100 % нагрузки круглый год). Такое возможно, если когенератор питает нагрузку в непрерывном цикле функционирования и если он действует параллельно с сетью.</w:t>
      </w:r>
    </w:p>
    <w:p w:rsidR="00252679" w:rsidRPr="000F0E3D" w:rsidRDefault="00252679" w:rsidP="002C4E9E">
      <w:pPr>
        <w:shd w:val="clear" w:color="000000" w:fill="auto"/>
        <w:suppressAutoHyphens/>
        <w:spacing w:line="360" w:lineRule="auto"/>
        <w:ind w:firstLine="709"/>
        <w:jc w:val="both"/>
        <w:rPr>
          <w:color w:val="000000"/>
          <w:sz w:val="28"/>
          <w:szCs w:val="28"/>
        </w:rPr>
      </w:pPr>
      <w:r w:rsidRPr="000F0E3D">
        <w:rPr>
          <w:color w:val="000000"/>
          <w:sz w:val="28"/>
          <w:szCs w:val="28"/>
        </w:rPr>
        <w:t>Последнее решение выгодно также генерирующим компаниям, поскольку они приобретают дополнительные мощности без финансовых вложений. Более того, энергетики имеют возможность купить дешевую электроэнергию для последующей перепродажи третьим лицам.</w:t>
      </w:r>
    </w:p>
    <w:p w:rsidR="00252679" w:rsidRPr="000F0E3D" w:rsidRDefault="00252679" w:rsidP="002C4E9E">
      <w:pPr>
        <w:shd w:val="clear" w:color="000000" w:fill="auto"/>
        <w:suppressAutoHyphens/>
        <w:spacing w:line="360" w:lineRule="auto"/>
        <w:ind w:firstLine="709"/>
        <w:jc w:val="both"/>
        <w:rPr>
          <w:color w:val="000000"/>
          <w:sz w:val="28"/>
          <w:szCs w:val="28"/>
        </w:rPr>
      </w:pPr>
      <w:r w:rsidRPr="000F0E3D">
        <w:rPr>
          <w:color w:val="000000"/>
          <w:sz w:val="28"/>
          <w:szCs w:val="28"/>
        </w:rPr>
        <w:t>При традиционном производстве электроэнергии масштабные потери энергии (до 65 %) происходят в паротурбинных генераторах, где в качестве топлива используются уголь, мазут, газ, ядерные компоненты и т. д. Энергия теряется при охлаждении в градирне. КПД газотурбинной установки редко превышает 38-40 %. Применение теплофикационных систем способно утилизировать избытки тепла и направлять их на нужды потребителя.</w:t>
      </w:r>
    </w:p>
    <w:p w:rsidR="00D96FD4" w:rsidRPr="000F0E3D" w:rsidRDefault="00D96FD4" w:rsidP="002C4E9E">
      <w:pPr>
        <w:shd w:val="clear" w:color="000000" w:fill="auto"/>
        <w:suppressAutoHyphens/>
        <w:spacing w:line="360" w:lineRule="auto"/>
        <w:ind w:firstLine="709"/>
        <w:jc w:val="both"/>
        <w:rPr>
          <w:color w:val="000000"/>
          <w:sz w:val="28"/>
          <w:szCs w:val="28"/>
        </w:rPr>
      </w:pPr>
      <w:r w:rsidRPr="000F0E3D">
        <w:rPr>
          <w:color w:val="000000"/>
          <w:sz w:val="28"/>
          <w:szCs w:val="28"/>
        </w:rPr>
        <w:t>К методам теплофикации можно отнести использование газотурбинных установок с котлами-утилизаторами или когенераторов на базе первичного газового (дизельного) двигателя внутреннего сгорания с электрогенератором на валу, где применяются комплексные устройства переработки оставшейся от первичного цикла тепловой энергии. Таким образом, обеспечивается автономность производства электричества, снижающая его цену. На 1000 кВт в среднем можно получить 150-160 кВт тепловой мощности в виде горячей воды для нужд отопления и горячего водоснабжения.</w:t>
      </w:r>
    </w:p>
    <w:p w:rsidR="00D96FD4" w:rsidRPr="000F0E3D" w:rsidRDefault="00D96FD4" w:rsidP="002C4E9E">
      <w:pPr>
        <w:shd w:val="clear" w:color="000000" w:fill="auto"/>
        <w:suppressAutoHyphens/>
        <w:spacing w:line="360" w:lineRule="auto"/>
        <w:ind w:firstLine="709"/>
        <w:jc w:val="both"/>
        <w:rPr>
          <w:color w:val="000000"/>
          <w:sz w:val="28"/>
          <w:szCs w:val="28"/>
        </w:rPr>
      </w:pPr>
      <w:r w:rsidRPr="000F0E3D">
        <w:rPr>
          <w:color w:val="000000"/>
          <w:sz w:val="28"/>
          <w:szCs w:val="28"/>
        </w:rPr>
        <w:t>При всех преимуществах данной технологии к выбору систем теплофикации следует подходить серьезно. Необходимо учитывать доступность и цену топлива, местные климатические условия и потребность в тепле. Важно убедиться в надежности и качестве имеющегося в арсенале оборудования. Потребуется предварительный тщательный технико-экономический анализ, по результатам которого можно принимать решения по инвестициям, выбору методологий установки и типов оборудования. Следует учитывать условия взаимодействия с внешними инженерными сетями, в первую очередь - электрическими.</w:t>
      </w:r>
    </w:p>
    <w:p w:rsidR="0073042C" w:rsidRPr="000F0E3D" w:rsidRDefault="0073042C" w:rsidP="002C4E9E">
      <w:pPr>
        <w:shd w:val="clear" w:color="000000" w:fill="auto"/>
        <w:suppressAutoHyphens/>
        <w:spacing w:line="360" w:lineRule="auto"/>
        <w:ind w:firstLine="709"/>
        <w:jc w:val="both"/>
        <w:rPr>
          <w:color w:val="000000"/>
          <w:sz w:val="28"/>
          <w:szCs w:val="28"/>
        </w:rPr>
      </w:pPr>
      <w:r w:rsidRPr="000F0E3D">
        <w:rPr>
          <w:color w:val="000000"/>
          <w:sz w:val="28"/>
          <w:szCs w:val="28"/>
        </w:rPr>
        <w:t>Возникновение идеи централизованного</w:t>
      </w:r>
      <w:r w:rsidR="000B1C0F" w:rsidRPr="000F0E3D">
        <w:rPr>
          <w:color w:val="000000"/>
          <w:sz w:val="28"/>
          <w:szCs w:val="28"/>
        </w:rPr>
        <w:t xml:space="preserve"> </w:t>
      </w:r>
      <w:r w:rsidRPr="000F0E3D">
        <w:rPr>
          <w:color w:val="000000"/>
          <w:sz w:val="28"/>
          <w:szCs w:val="28"/>
        </w:rPr>
        <w:t>теплоснабжения относится к</w:t>
      </w:r>
      <w:r w:rsidR="0054232C" w:rsidRPr="000F0E3D">
        <w:rPr>
          <w:color w:val="000000"/>
          <w:sz w:val="28"/>
          <w:szCs w:val="28"/>
        </w:rPr>
        <w:t xml:space="preserve"> </w:t>
      </w:r>
      <w:r w:rsidRPr="000F0E3D">
        <w:rPr>
          <w:color w:val="000000"/>
          <w:sz w:val="28"/>
          <w:szCs w:val="28"/>
        </w:rPr>
        <w:t>80-м годам XIX века. В 1877 году в г. Локпорте в США была сооружена первая установка для централизованного теплоснабжения. Однако в США длительное время (до 1937 года) централизованное теплоснабжение не связывалось с организацией комбинирован</w:t>
      </w:r>
      <w:r w:rsidR="000B1C0F" w:rsidRPr="000F0E3D">
        <w:rPr>
          <w:color w:val="000000"/>
          <w:sz w:val="28"/>
          <w:szCs w:val="28"/>
        </w:rPr>
        <w:t>ной выработки электроэнергии, то есть</w:t>
      </w:r>
      <w:r w:rsidRPr="000F0E3D">
        <w:rPr>
          <w:color w:val="000000"/>
          <w:sz w:val="28"/>
          <w:szCs w:val="28"/>
        </w:rPr>
        <w:t xml:space="preserve"> не являлось теплофикацией.</w:t>
      </w:r>
    </w:p>
    <w:p w:rsidR="0073042C" w:rsidRPr="000F0E3D" w:rsidRDefault="0073042C" w:rsidP="002C4E9E">
      <w:pPr>
        <w:shd w:val="clear" w:color="000000" w:fill="auto"/>
        <w:suppressAutoHyphens/>
        <w:spacing w:line="360" w:lineRule="auto"/>
        <w:ind w:firstLine="709"/>
        <w:jc w:val="both"/>
        <w:rPr>
          <w:color w:val="000000"/>
          <w:sz w:val="28"/>
          <w:szCs w:val="28"/>
        </w:rPr>
      </w:pPr>
      <w:r w:rsidRPr="000F0E3D">
        <w:rPr>
          <w:color w:val="000000"/>
          <w:sz w:val="28"/>
          <w:szCs w:val="28"/>
        </w:rPr>
        <w:t xml:space="preserve">В 1893 году фирма «Сименс-Шуккерт» построила в Гамбурге первую в Германии теплоэлектроцентраль. По теплотрассе длиной около </w:t>
      </w:r>
      <w:smartTag w:uri="urn:schemas-microsoft-com:office:smarttags" w:element="metricconverter">
        <w:smartTagPr>
          <w:attr w:name="ProductID" w:val="250 м"/>
        </w:smartTagPr>
        <w:r w:rsidRPr="000F0E3D">
          <w:rPr>
            <w:color w:val="000000"/>
            <w:sz w:val="28"/>
            <w:szCs w:val="28"/>
          </w:rPr>
          <w:t>250 м</w:t>
        </w:r>
      </w:smartTag>
      <w:r w:rsidRPr="000F0E3D">
        <w:rPr>
          <w:color w:val="000000"/>
          <w:sz w:val="28"/>
          <w:szCs w:val="28"/>
        </w:rPr>
        <w:t xml:space="preserve"> производилось отопление новой ратуши. Паровые машины имели мощность 100</w:t>
      </w:r>
      <w:r w:rsidR="000B1C0F" w:rsidRPr="000F0E3D">
        <w:rPr>
          <w:color w:val="000000"/>
          <w:sz w:val="28"/>
          <w:szCs w:val="28"/>
        </w:rPr>
        <w:t>-</w:t>
      </w:r>
      <w:r w:rsidRPr="000F0E3D">
        <w:rPr>
          <w:color w:val="000000"/>
          <w:sz w:val="28"/>
          <w:szCs w:val="28"/>
        </w:rPr>
        <w:t>500 л. с. при рабочем давлении пара 6,5 атм.</w:t>
      </w:r>
    </w:p>
    <w:p w:rsidR="0073042C" w:rsidRPr="000F0E3D" w:rsidRDefault="0073042C" w:rsidP="002C4E9E">
      <w:pPr>
        <w:shd w:val="clear" w:color="000000" w:fill="auto"/>
        <w:suppressAutoHyphens/>
        <w:spacing w:line="360" w:lineRule="auto"/>
        <w:ind w:firstLine="709"/>
        <w:jc w:val="both"/>
        <w:rPr>
          <w:color w:val="000000"/>
          <w:sz w:val="28"/>
          <w:szCs w:val="28"/>
        </w:rPr>
      </w:pPr>
      <w:r w:rsidRPr="000F0E3D">
        <w:rPr>
          <w:color w:val="000000"/>
          <w:sz w:val="28"/>
          <w:szCs w:val="28"/>
        </w:rPr>
        <w:t>В 1900 году была пущена в работу первая районная теплофикационная установка в Германии (г. Дрезден). В 1907 году фирмой AEG была создана первая паровая турбина с отбором пара.</w:t>
      </w:r>
    </w:p>
    <w:p w:rsidR="0073042C" w:rsidRPr="000F0E3D" w:rsidRDefault="0073042C" w:rsidP="002C4E9E">
      <w:pPr>
        <w:shd w:val="clear" w:color="000000" w:fill="auto"/>
        <w:suppressAutoHyphens/>
        <w:spacing w:line="360" w:lineRule="auto"/>
        <w:ind w:firstLine="709"/>
        <w:jc w:val="both"/>
        <w:rPr>
          <w:color w:val="000000"/>
          <w:sz w:val="28"/>
          <w:szCs w:val="28"/>
        </w:rPr>
      </w:pPr>
      <w:r w:rsidRPr="000F0E3D">
        <w:rPr>
          <w:color w:val="000000"/>
          <w:sz w:val="28"/>
          <w:szCs w:val="28"/>
        </w:rPr>
        <w:t xml:space="preserve">Теплоснабжающие предприятия в </w:t>
      </w:r>
      <w:r w:rsidR="000B1C0F" w:rsidRPr="000F0E3D">
        <w:rPr>
          <w:color w:val="000000"/>
          <w:sz w:val="28"/>
          <w:szCs w:val="28"/>
        </w:rPr>
        <w:t>Республике Беларусь</w:t>
      </w:r>
      <w:r w:rsidRPr="000F0E3D">
        <w:rPr>
          <w:color w:val="000000"/>
          <w:sz w:val="28"/>
          <w:szCs w:val="28"/>
        </w:rPr>
        <w:t xml:space="preserve"> </w:t>
      </w:r>
      <w:r w:rsidR="000B1C0F" w:rsidRPr="000F0E3D">
        <w:rPr>
          <w:color w:val="000000"/>
          <w:sz w:val="28"/>
          <w:szCs w:val="28"/>
        </w:rPr>
        <w:t>-</w:t>
      </w:r>
      <w:r w:rsidRPr="000F0E3D">
        <w:rPr>
          <w:color w:val="000000"/>
          <w:sz w:val="28"/>
          <w:szCs w:val="28"/>
        </w:rPr>
        <w:t xml:space="preserve"> одни из крупнейших потребителей органического </w:t>
      </w:r>
      <w:r w:rsidR="000B1C0F" w:rsidRPr="000F0E3D">
        <w:rPr>
          <w:color w:val="000000"/>
          <w:sz w:val="28"/>
          <w:szCs w:val="28"/>
        </w:rPr>
        <w:t>топлива. Его доля составляет 46 </w:t>
      </w:r>
      <w:r w:rsidRPr="000F0E3D">
        <w:rPr>
          <w:color w:val="000000"/>
          <w:sz w:val="28"/>
          <w:szCs w:val="28"/>
        </w:rPr>
        <w:t xml:space="preserve">% общего потребления всех видов топлива, расходуемого в </w:t>
      </w:r>
      <w:r w:rsidR="000B1C0F" w:rsidRPr="000F0E3D">
        <w:rPr>
          <w:color w:val="000000"/>
          <w:sz w:val="28"/>
          <w:szCs w:val="28"/>
        </w:rPr>
        <w:t>стране</w:t>
      </w:r>
      <w:r w:rsidRPr="000F0E3D">
        <w:rPr>
          <w:color w:val="000000"/>
          <w:sz w:val="28"/>
          <w:szCs w:val="28"/>
        </w:rPr>
        <w:t>, что примерно в 2 раза больше, чем топливоемкость электроэнергетики, и соизмеримо с топливоемкостью всех остальных отраслей народного хозяйства.</w:t>
      </w:r>
    </w:p>
    <w:p w:rsidR="0073042C" w:rsidRPr="000F0E3D" w:rsidRDefault="0073042C" w:rsidP="002C4E9E">
      <w:pPr>
        <w:shd w:val="clear" w:color="000000" w:fill="auto"/>
        <w:suppressAutoHyphens/>
        <w:spacing w:line="360" w:lineRule="auto"/>
        <w:ind w:firstLine="709"/>
        <w:jc w:val="both"/>
        <w:rPr>
          <w:color w:val="000000"/>
          <w:sz w:val="28"/>
          <w:szCs w:val="28"/>
        </w:rPr>
      </w:pPr>
      <w:r w:rsidRPr="000F0E3D">
        <w:rPr>
          <w:color w:val="000000"/>
          <w:sz w:val="28"/>
          <w:szCs w:val="28"/>
        </w:rPr>
        <w:t xml:space="preserve">Анализируя положительные и отрицательные стороны теплофикации, способствуя умножению первых и устранению вторых, представляется целесообразным продолжать наращивать усилия по увеличению поставок тепла от теплофикационных систем на </w:t>
      </w:r>
      <w:r w:rsidR="00A604FB" w:rsidRPr="000F0E3D">
        <w:rPr>
          <w:color w:val="000000"/>
          <w:sz w:val="28"/>
          <w:szCs w:val="28"/>
        </w:rPr>
        <w:t>белорусский</w:t>
      </w:r>
      <w:r w:rsidRPr="000F0E3D">
        <w:rPr>
          <w:color w:val="000000"/>
          <w:sz w:val="28"/>
          <w:szCs w:val="28"/>
        </w:rPr>
        <w:t xml:space="preserve"> рынок. Практически это может быть достигнуто путем сочетания двух направлений.</w:t>
      </w:r>
    </w:p>
    <w:p w:rsidR="002C4E9E" w:rsidRPr="000F0E3D" w:rsidRDefault="0073042C" w:rsidP="002C4E9E">
      <w:pPr>
        <w:shd w:val="clear" w:color="000000" w:fill="auto"/>
        <w:suppressAutoHyphens/>
        <w:spacing w:line="360" w:lineRule="auto"/>
        <w:ind w:firstLine="709"/>
        <w:jc w:val="both"/>
        <w:rPr>
          <w:color w:val="000000"/>
          <w:sz w:val="28"/>
          <w:szCs w:val="28"/>
        </w:rPr>
      </w:pPr>
      <w:r w:rsidRPr="000F0E3D">
        <w:rPr>
          <w:color w:val="000000"/>
          <w:sz w:val="28"/>
          <w:szCs w:val="28"/>
        </w:rPr>
        <w:t xml:space="preserve">Первое направление </w:t>
      </w:r>
      <w:r w:rsidR="00252679" w:rsidRPr="000F0E3D">
        <w:rPr>
          <w:color w:val="000000"/>
          <w:sz w:val="28"/>
          <w:szCs w:val="28"/>
        </w:rPr>
        <w:t>-</w:t>
      </w:r>
      <w:r w:rsidRPr="000F0E3D">
        <w:rPr>
          <w:color w:val="000000"/>
          <w:sz w:val="28"/>
          <w:szCs w:val="28"/>
        </w:rPr>
        <w:t xml:space="preserve"> обновление, техническое перевооружение и реконструкция действующих теплофикационных систем. При этом, прежде чем приступить к обновлению действующих систем, следует проверить целесообразность их дальнейшего функционирования в существующем виде. В одних случаях системы от отдельных источников тепла экономично объединять для совместной работы, полностью исключая при этом необходимость содержания резервного энергооборудования.</w:t>
      </w:r>
    </w:p>
    <w:p w:rsidR="0073042C" w:rsidRPr="000F0E3D" w:rsidRDefault="0073042C" w:rsidP="002C4E9E">
      <w:pPr>
        <w:shd w:val="clear" w:color="000000" w:fill="auto"/>
        <w:suppressAutoHyphens/>
        <w:spacing w:line="360" w:lineRule="auto"/>
        <w:ind w:firstLine="709"/>
        <w:jc w:val="both"/>
        <w:rPr>
          <w:color w:val="000000"/>
          <w:sz w:val="28"/>
          <w:szCs w:val="28"/>
        </w:rPr>
      </w:pPr>
      <w:r w:rsidRPr="000F0E3D">
        <w:rPr>
          <w:color w:val="000000"/>
          <w:sz w:val="28"/>
          <w:szCs w:val="28"/>
        </w:rPr>
        <w:t>В других случаях, когда зона охвата города тепловыми сетями велика, а их техническое перевооружение или ремонт требуют неоправданно больших капиталовложений, систему предпочтительно делить.</w:t>
      </w:r>
    </w:p>
    <w:p w:rsidR="0073042C" w:rsidRPr="000F0E3D" w:rsidRDefault="0073042C" w:rsidP="002C4E9E">
      <w:pPr>
        <w:shd w:val="clear" w:color="000000" w:fill="auto"/>
        <w:suppressAutoHyphens/>
        <w:spacing w:line="360" w:lineRule="auto"/>
        <w:ind w:firstLine="709"/>
        <w:jc w:val="both"/>
        <w:rPr>
          <w:color w:val="000000"/>
          <w:sz w:val="28"/>
          <w:szCs w:val="28"/>
        </w:rPr>
      </w:pPr>
      <w:r w:rsidRPr="000F0E3D">
        <w:rPr>
          <w:color w:val="000000"/>
          <w:sz w:val="28"/>
          <w:szCs w:val="28"/>
        </w:rPr>
        <w:t xml:space="preserve">Второе направление </w:t>
      </w:r>
      <w:r w:rsidR="00252679" w:rsidRPr="000F0E3D">
        <w:rPr>
          <w:color w:val="000000"/>
          <w:sz w:val="28"/>
          <w:szCs w:val="28"/>
        </w:rPr>
        <w:t>-</w:t>
      </w:r>
      <w:r w:rsidRPr="000F0E3D">
        <w:rPr>
          <w:color w:val="000000"/>
          <w:sz w:val="28"/>
          <w:szCs w:val="28"/>
        </w:rPr>
        <w:t xml:space="preserve"> освоение новых технологий, новых типов энергоисточников прежде всего в населенных пунктах, где нет в настоящее время ТЭЦ и ГРЭС, за счет вытеснения морально и физически стареющих городских котельных путем внедрения новых полностью автоматизированных паросиловых, газотурбинных и парогазовых ТЭЦ.</w:t>
      </w:r>
    </w:p>
    <w:p w:rsidR="0073042C" w:rsidRPr="000F0E3D" w:rsidRDefault="0073042C" w:rsidP="002C4E9E">
      <w:pPr>
        <w:shd w:val="clear" w:color="000000" w:fill="auto"/>
        <w:suppressAutoHyphens/>
        <w:spacing w:line="360" w:lineRule="auto"/>
        <w:ind w:firstLine="709"/>
        <w:jc w:val="both"/>
        <w:rPr>
          <w:color w:val="000000"/>
          <w:sz w:val="28"/>
          <w:szCs w:val="28"/>
        </w:rPr>
      </w:pPr>
      <w:r w:rsidRPr="000F0E3D">
        <w:rPr>
          <w:color w:val="000000"/>
          <w:sz w:val="28"/>
          <w:szCs w:val="28"/>
        </w:rPr>
        <w:t>Для будущего теплофикации очень важно также создать благоприятные для нее экономические условия, которые ориентировали бы производителей и потребителей тепла не на сиюминутные экономические выгоды, связанные с произвольным ценообразованием и тарифами в условиях несовершенного законодательства и налогообложения, а на осуществляемые в интересах национальной экономики и общества в целом экономию ресурсов и защиту окружающей среды.</w:t>
      </w:r>
    </w:p>
    <w:p w:rsidR="00E5347C" w:rsidRPr="000F0E3D" w:rsidRDefault="00E5347C" w:rsidP="002C4E9E">
      <w:pPr>
        <w:shd w:val="clear" w:color="000000" w:fill="auto"/>
        <w:suppressAutoHyphens/>
        <w:spacing w:line="360" w:lineRule="auto"/>
        <w:ind w:firstLine="709"/>
        <w:jc w:val="both"/>
        <w:rPr>
          <w:color w:val="000000"/>
          <w:sz w:val="28"/>
          <w:szCs w:val="28"/>
        </w:rPr>
      </w:pPr>
      <w:r w:rsidRPr="000F0E3D">
        <w:rPr>
          <w:color w:val="000000"/>
          <w:sz w:val="28"/>
          <w:szCs w:val="28"/>
        </w:rPr>
        <w:t>Существующий технико-экономический анализ работы ТЭЦ совершенно не отвечает технологии производства низкопотенциального сбросного тепла и электрической энергии. Метод ценообразования на сбросное тепло необходимо пересматривать. Ответы на эти и многие другие парадоксы в энергетике кроются в абсурдности существующего метода ценообразования на энергию, в оторванности тарифной политики от технологии производства тепловой и электрической энергии.</w:t>
      </w:r>
    </w:p>
    <w:p w:rsidR="00E5347C" w:rsidRPr="000F0E3D" w:rsidRDefault="00E5347C" w:rsidP="002C4E9E">
      <w:pPr>
        <w:shd w:val="clear" w:color="000000" w:fill="auto"/>
        <w:suppressAutoHyphens/>
        <w:spacing w:line="360" w:lineRule="auto"/>
        <w:ind w:firstLine="709"/>
        <w:jc w:val="both"/>
        <w:rPr>
          <w:color w:val="000000"/>
          <w:sz w:val="28"/>
          <w:szCs w:val="28"/>
        </w:rPr>
      </w:pPr>
      <w:r w:rsidRPr="000F0E3D">
        <w:rPr>
          <w:color w:val="000000"/>
          <w:sz w:val="28"/>
          <w:szCs w:val="28"/>
        </w:rPr>
        <w:t>Методологические недостатки отечественной тарифной политики</w:t>
      </w:r>
      <w:r w:rsidR="00252679" w:rsidRPr="000F0E3D">
        <w:rPr>
          <w:color w:val="000000"/>
          <w:sz w:val="28"/>
          <w:szCs w:val="28"/>
        </w:rPr>
        <w:t>.</w:t>
      </w:r>
    </w:p>
    <w:p w:rsidR="00E5347C" w:rsidRPr="000F0E3D" w:rsidRDefault="00E5347C" w:rsidP="002C4E9E">
      <w:pPr>
        <w:shd w:val="clear" w:color="000000" w:fill="auto"/>
        <w:suppressAutoHyphens/>
        <w:spacing w:line="360" w:lineRule="auto"/>
        <w:ind w:firstLine="709"/>
        <w:jc w:val="both"/>
        <w:rPr>
          <w:color w:val="000000"/>
          <w:sz w:val="28"/>
          <w:szCs w:val="28"/>
        </w:rPr>
      </w:pPr>
      <w:r w:rsidRPr="000F0E3D">
        <w:rPr>
          <w:color w:val="000000"/>
          <w:sz w:val="28"/>
          <w:szCs w:val="28"/>
        </w:rPr>
        <w:t>В существующей тарифной политике на тепловую и электрическую энергию заложено 6 видов логических ошибок, определяющих недостатки сегодняшней тарифной политики применительно к “энергетике крупного города”.</w:t>
      </w:r>
    </w:p>
    <w:p w:rsidR="002C4E9E" w:rsidRPr="000F0E3D" w:rsidRDefault="00E5347C" w:rsidP="002C4E9E">
      <w:pPr>
        <w:shd w:val="clear" w:color="000000" w:fill="auto"/>
        <w:suppressAutoHyphens/>
        <w:spacing w:line="360" w:lineRule="auto"/>
        <w:ind w:firstLine="709"/>
        <w:jc w:val="both"/>
        <w:rPr>
          <w:color w:val="000000"/>
          <w:sz w:val="28"/>
          <w:szCs w:val="28"/>
        </w:rPr>
      </w:pPr>
      <w:r w:rsidRPr="000F0E3D">
        <w:rPr>
          <w:color w:val="000000"/>
          <w:sz w:val="28"/>
          <w:szCs w:val="28"/>
        </w:rPr>
        <w:t xml:space="preserve">Мы пытаемся одной мерой оценить стоимость двух различных </w:t>
      </w:r>
      <w:r w:rsidR="00252679" w:rsidRPr="000F0E3D">
        <w:rPr>
          <w:color w:val="000000"/>
          <w:sz w:val="28"/>
          <w:szCs w:val="28"/>
        </w:rPr>
        <w:t xml:space="preserve">видов энергетической продукции: </w:t>
      </w:r>
      <w:r w:rsidRPr="000F0E3D">
        <w:rPr>
          <w:color w:val="000000"/>
          <w:sz w:val="28"/>
          <w:szCs w:val="28"/>
        </w:rPr>
        <w:t>мощности во времени предоставляемой тепловой и электрической энергии; количества за период отпущенной тепловой и электрической энергии.</w:t>
      </w:r>
    </w:p>
    <w:p w:rsidR="00E5347C" w:rsidRPr="000F0E3D" w:rsidRDefault="00E5347C" w:rsidP="002C4E9E">
      <w:pPr>
        <w:shd w:val="clear" w:color="000000" w:fill="auto"/>
        <w:suppressAutoHyphens/>
        <w:spacing w:line="360" w:lineRule="auto"/>
        <w:ind w:firstLine="709"/>
        <w:jc w:val="both"/>
        <w:rPr>
          <w:color w:val="000000"/>
          <w:sz w:val="28"/>
          <w:szCs w:val="28"/>
        </w:rPr>
      </w:pPr>
      <w:r w:rsidRPr="000F0E3D">
        <w:rPr>
          <w:color w:val="000000"/>
          <w:sz w:val="28"/>
          <w:szCs w:val="28"/>
        </w:rPr>
        <w:t>Отсутствует (неразвита) система классификации видов энергетической про</w:t>
      </w:r>
      <w:r w:rsidR="00252679" w:rsidRPr="000F0E3D">
        <w:rPr>
          <w:color w:val="000000"/>
          <w:sz w:val="28"/>
          <w:szCs w:val="28"/>
        </w:rPr>
        <w:t>дукции по качеству, количеству.</w:t>
      </w:r>
    </w:p>
    <w:p w:rsidR="00E5347C" w:rsidRPr="000F0E3D" w:rsidRDefault="00E5347C" w:rsidP="002C4E9E">
      <w:pPr>
        <w:shd w:val="clear" w:color="000000" w:fill="auto"/>
        <w:suppressAutoHyphens/>
        <w:spacing w:line="360" w:lineRule="auto"/>
        <w:ind w:firstLine="709"/>
        <w:jc w:val="both"/>
        <w:rPr>
          <w:color w:val="000000"/>
          <w:sz w:val="28"/>
          <w:szCs w:val="28"/>
        </w:rPr>
      </w:pPr>
      <w:r w:rsidRPr="000F0E3D">
        <w:rPr>
          <w:color w:val="000000"/>
          <w:sz w:val="28"/>
          <w:szCs w:val="28"/>
        </w:rPr>
        <w:t>Отсутствуют (неразвит) принцип авансирования затрат на соответствующи</w:t>
      </w:r>
      <w:r w:rsidR="00252679" w:rsidRPr="000F0E3D">
        <w:rPr>
          <w:color w:val="000000"/>
          <w:sz w:val="28"/>
          <w:szCs w:val="28"/>
        </w:rPr>
        <w:t>й вид энергетической продукции.</w:t>
      </w:r>
    </w:p>
    <w:p w:rsidR="00E5347C" w:rsidRPr="000F0E3D" w:rsidRDefault="00E5347C" w:rsidP="002C4E9E">
      <w:pPr>
        <w:shd w:val="clear" w:color="000000" w:fill="auto"/>
        <w:suppressAutoHyphens/>
        <w:spacing w:line="360" w:lineRule="auto"/>
        <w:ind w:firstLine="709"/>
        <w:jc w:val="both"/>
        <w:rPr>
          <w:color w:val="000000"/>
          <w:sz w:val="28"/>
          <w:szCs w:val="28"/>
        </w:rPr>
      </w:pPr>
      <w:r w:rsidRPr="000F0E3D">
        <w:rPr>
          <w:color w:val="000000"/>
          <w:sz w:val="28"/>
          <w:szCs w:val="28"/>
        </w:rPr>
        <w:t>При комбинированном производстве тепловой и электрической энергии на ТЭЦ принятый на сегодня метод разделения затрат топлива на тепловую и электрическую энергию не отвечает технолог</w:t>
      </w:r>
      <w:r w:rsidR="00252679" w:rsidRPr="000F0E3D">
        <w:rPr>
          <w:color w:val="000000"/>
          <w:sz w:val="28"/>
          <w:szCs w:val="28"/>
        </w:rPr>
        <w:t>ии производства энергии на ТЭЦ.</w:t>
      </w:r>
    </w:p>
    <w:p w:rsidR="002C4E9E" w:rsidRPr="000F0E3D" w:rsidRDefault="00E5347C" w:rsidP="002C4E9E">
      <w:pPr>
        <w:shd w:val="clear" w:color="000000" w:fill="auto"/>
        <w:suppressAutoHyphens/>
        <w:spacing w:line="360" w:lineRule="auto"/>
        <w:ind w:firstLine="709"/>
        <w:jc w:val="both"/>
        <w:rPr>
          <w:color w:val="000000"/>
          <w:sz w:val="28"/>
          <w:szCs w:val="28"/>
        </w:rPr>
      </w:pPr>
      <w:r w:rsidRPr="000F0E3D">
        <w:rPr>
          <w:color w:val="000000"/>
          <w:sz w:val="28"/>
          <w:szCs w:val="28"/>
        </w:rPr>
        <w:t>Мы не стимулируем экономичного потребителя на комбинированное потребление тепловой и электрической энергии, получаемой по комбинированному способу на ТЭЦ, а также не принуждаем неэкономичного потребителя к изменению технологии потребления энергии (мы вынуждены принуждать все общество).</w:t>
      </w:r>
    </w:p>
    <w:p w:rsidR="002C4E9E" w:rsidRPr="000F0E3D" w:rsidRDefault="00E5347C" w:rsidP="002C4E9E">
      <w:pPr>
        <w:shd w:val="clear" w:color="000000" w:fill="auto"/>
        <w:suppressAutoHyphens/>
        <w:spacing w:line="360" w:lineRule="auto"/>
        <w:ind w:firstLine="709"/>
        <w:jc w:val="both"/>
        <w:rPr>
          <w:color w:val="000000"/>
          <w:sz w:val="28"/>
          <w:szCs w:val="28"/>
        </w:rPr>
      </w:pPr>
      <w:r w:rsidRPr="000F0E3D">
        <w:rPr>
          <w:color w:val="000000"/>
          <w:sz w:val="28"/>
          <w:szCs w:val="28"/>
        </w:rPr>
        <w:t>Мы не осуществляем анализ и нормирование расходов топлива, закладываемых в тарифы для конкретного типа потребителей тепловой и электрической энергии.</w:t>
      </w:r>
    </w:p>
    <w:p w:rsidR="002C4E9E" w:rsidRPr="000F0E3D" w:rsidRDefault="00E5347C" w:rsidP="002C4E9E">
      <w:pPr>
        <w:shd w:val="clear" w:color="000000" w:fill="auto"/>
        <w:suppressAutoHyphens/>
        <w:spacing w:line="360" w:lineRule="auto"/>
        <w:ind w:firstLine="709"/>
        <w:jc w:val="both"/>
        <w:rPr>
          <w:color w:val="000000"/>
          <w:sz w:val="28"/>
          <w:szCs w:val="28"/>
        </w:rPr>
      </w:pPr>
      <w:r w:rsidRPr="000F0E3D">
        <w:rPr>
          <w:color w:val="000000"/>
          <w:sz w:val="28"/>
          <w:szCs w:val="28"/>
        </w:rPr>
        <w:t>Самым главным недостатком существующей тарифной политики является то, что тарифы не отражают технологическую суть производства энергии как по качеству, так и по количеству. Предметом рыночных отношений является не просто количество потребленной энергии, а предоставление мощности в определенное временя. На рынок энергетических услуг предоставляется два вида энергетической продукции:</w:t>
      </w:r>
    </w:p>
    <w:p w:rsidR="002C4E9E" w:rsidRPr="000F0E3D" w:rsidRDefault="00E5347C" w:rsidP="002C4E9E">
      <w:pPr>
        <w:shd w:val="clear" w:color="000000" w:fill="auto"/>
        <w:suppressAutoHyphens/>
        <w:spacing w:line="360" w:lineRule="auto"/>
        <w:ind w:firstLine="709"/>
        <w:jc w:val="both"/>
        <w:rPr>
          <w:color w:val="000000"/>
          <w:sz w:val="28"/>
          <w:szCs w:val="28"/>
        </w:rPr>
      </w:pPr>
      <w:r w:rsidRPr="000F0E3D">
        <w:rPr>
          <w:color w:val="000000"/>
          <w:sz w:val="28"/>
          <w:szCs w:val="28"/>
        </w:rPr>
        <w:t>Возможность использования заявленной энергетической мощности в определенное время;</w:t>
      </w:r>
    </w:p>
    <w:p w:rsidR="002C4E9E" w:rsidRPr="000F0E3D" w:rsidRDefault="00E5347C" w:rsidP="002C4E9E">
      <w:pPr>
        <w:shd w:val="clear" w:color="000000" w:fill="auto"/>
        <w:suppressAutoHyphens/>
        <w:spacing w:line="360" w:lineRule="auto"/>
        <w:ind w:firstLine="709"/>
        <w:jc w:val="both"/>
        <w:rPr>
          <w:color w:val="000000"/>
          <w:sz w:val="28"/>
          <w:szCs w:val="28"/>
        </w:rPr>
      </w:pPr>
      <w:r w:rsidRPr="000F0E3D">
        <w:rPr>
          <w:color w:val="000000"/>
          <w:sz w:val="28"/>
          <w:szCs w:val="28"/>
        </w:rPr>
        <w:t>Количество потребленной энергии. При этом методологически нет никакой принципиальной разницы, на какой вид энергии предоставляются услуги </w:t>
      </w:r>
      <w:r w:rsidR="00252679" w:rsidRPr="000F0E3D">
        <w:rPr>
          <w:color w:val="000000"/>
          <w:sz w:val="28"/>
          <w:szCs w:val="28"/>
        </w:rPr>
        <w:t>-</w:t>
      </w:r>
      <w:r w:rsidRPr="000F0E3D">
        <w:rPr>
          <w:color w:val="000000"/>
          <w:sz w:val="28"/>
          <w:szCs w:val="28"/>
        </w:rPr>
        <w:t> тепловую или электрическую.</w:t>
      </w:r>
    </w:p>
    <w:p w:rsidR="00E5347C" w:rsidRPr="000F0E3D" w:rsidRDefault="00E5347C" w:rsidP="002C4E9E">
      <w:pPr>
        <w:shd w:val="clear" w:color="000000" w:fill="auto"/>
        <w:suppressAutoHyphens/>
        <w:spacing w:line="360" w:lineRule="auto"/>
        <w:ind w:firstLine="709"/>
        <w:jc w:val="both"/>
        <w:rPr>
          <w:color w:val="000000"/>
          <w:sz w:val="28"/>
          <w:szCs w:val="28"/>
        </w:rPr>
      </w:pPr>
      <w:r w:rsidRPr="000F0E3D">
        <w:rPr>
          <w:color w:val="000000"/>
          <w:sz w:val="28"/>
          <w:szCs w:val="28"/>
        </w:rPr>
        <w:t>Недостаток существующего ценообразования заключается в том, что цена не отражает качества энергии. Если для электроэнергии разработан государственный стандарт, то, как ни парадоксально, мы находимся только на пороге формирования требований к качеству производства и продажи тепловой энергии. Согласно требованиям Гражданского кодекса, поставлены и сформулированы задачи по определению качества и надежности теплоснабжения. Так, если для котельной нет принципиальной раз</w:t>
      </w:r>
      <w:r w:rsidR="00252679" w:rsidRPr="000F0E3D">
        <w:rPr>
          <w:color w:val="000000"/>
          <w:sz w:val="28"/>
          <w:szCs w:val="28"/>
        </w:rPr>
        <w:t>ницы, когда производится тепло - летом или зимой, -</w:t>
      </w:r>
      <w:r w:rsidRPr="000F0E3D">
        <w:rPr>
          <w:color w:val="000000"/>
          <w:sz w:val="28"/>
          <w:szCs w:val="28"/>
        </w:rPr>
        <w:t> то для ТЭЦ это различные технологии. Если летом для горячего водоснабжения можно использовать бросовое тепло, поступающее на градирни ТЭЦ, то зимой для отопления жилья отработанного тепла уже не хватает, и необходимо затрачивать дополнительные первичные источники энергии. Если же летом тепло от ТЭЦ не купят, то она все равно это тепло выбросит в окружающую среду или же просто остановится в вынужденный резерв из-за отсутствия теплового потребления.</w:t>
      </w:r>
    </w:p>
    <w:p w:rsidR="00E5347C" w:rsidRPr="000F0E3D" w:rsidRDefault="00E5347C" w:rsidP="002C4E9E">
      <w:pPr>
        <w:shd w:val="clear" w:color="000000" w:fill="auto"/>
        <w:suppressAutoHyphens/>
        <w:spacing w:line="360" w:lineRule="auto"/>
        <w:ind w:firstLine="709"/>
        <w:jc w:val="both"/>
        <w:rPr>
          <w:color w:val="000000"/>
          <w:sz w:val="28"/>
          <w:szCs w:val="28"/>
        </w:rPr>
      </w:pPr>
      <w:r w:rsidRPr="000F0E3D">
        <w:rPr>
          <w:color w:val="000000"/>
          <w:sz w:val="28"/>
          <w:szCs w:val="28"/>
        </w:rPr>
        <w:t>Одна из основных ошибок существующего метода ценообразования заключается в том, что для простоты калькуляции рассчитываются не конкретные тарифы для характерных режимов энергоснабжения, а средневзвешенные, среднегодовые тарифы. Хотя среднегодовая цена тепла у ТЭЦ ниже чем у котельной, все равно она не стимулирует промышленных покупателей тепловой энергии пойти на то, чтобы не сжигать топливо на своих котельных и по обоюдовыгодной цене использовать сбросное тепло от ТЭЦ.</w:t>
      </w:r>
    </w:p>
    <w:p w:rsidR="00E5347C" w:rsidRPr="000F0E3D" w:rsidRDefault="00E5347C" w:rsidP="002C4E9E">
      <w:pPr>
        <w:shd w:val="clear" w:color="000000" w:fill="auto"/>
        <w:suppressAutoHyphens/>
        <w:spacing w:line="360" w:lineRule="auto"/>
        <w:ind w:firstLine="709"/>
        <w:jc w:val="both"/>
        <w:rPr>
          <w:color w:val="000000"/>
          <w:sz w:val="28"/>
          <w:szCs w:val="28"/>
        </w:rPr>
      </w:pPr>
      <w:r w:rsidRPr="000F0E3D">
        <w:rPr>
          <w:color w:val="000000"/>
          <w:sz w:val="28"/>
          <w:szCs w:val="28"/>
        </w:rPr>
        <w:t>Абсурдность существующих тарифов заключается и в том, что цена не отражает количество потребленной энергии по времени. Так, при равномерном потреблении 1000 Гкал в течение года достаточно источника тепла с мощностью 0.11 Гкал/час. Для производства этого же количества тепла, требуемого для того, чтобы обеспечить зимний максимум нагрузок за расчетную пятидневку требуется уже 8.3 Гкал/час. Разница мощностей установленного оборудования составляет 73-кратную величину. Соответственно нужны дополнительные специалисты, площади, оборудование. Оборудование находится в резерве 97% времени и работает только 3% времени, а стоимость покупки энергии одинакова в обоих случаях</w:t>
      </w:r>
      <w:r w:rsidR="00252679" w:rsidRPr="000F0E3D">
        <w:rPr>
          <w:color w:val="000000"/>
          <w:sz w:val="28"/>
          <w:szCs w:val="28"/>
        </w:rPr>
        <w:t>.</w:t>
      </w:r>
      <w:r w:rsidRPr="000F0E3D">
        <w:rPr>
          <w:color w:val="000000"/>
          <w:sz w:val="28"/>
          <w:szCs w:val="28"/>
        </w:rPr>
        <w:t xml:space="preserve"> Но для общества нет н</w:t>
      </w:r>
      <w:r w:rsidR="00252679" w:rsidRPr="000F0E3D">
        <w:rPr>
          <w:color w:val="000000"/>
          <w:sz w:val="28"/>
          <w:szCs w:val="28"/>
        </w:rPr>
        <w:t>икакой разницы в оплате затрат.</w:t>
      </w:r>
    </w:p>
    <w:p w:rsidR="00E5347C" w:rsidRPr="000F0E3D" w:rsidRDefault="00E5347C" w:rsidP="002C4E9E">
      <w:pPr>
        <w:shd w:val="clear" w:color="000000" w:fill="auto"/>
        <w:suppressAutoHyphens/>
        <w:spacing w:line="360" w:lineRule="auto"/>
        <w:ind w:firstLine="709"/>
        <w:jc w:val="both"/>
        <w:rPr>
          <w:color w:val="000000"/>
          <w:sz w:val="28"/>
          <w:szCs w:val="28"/>
        </w:rPr>
      </w:pPr>
      <w:r w:rsidRPr="000F0E3D">
        <w:rPr>
          <w:color w:val="000000"/>
          <w:sz w:val="28"/>
          <w:szCs w:val="28"/>
        </w:rPr>
        <w:t>Тепловые насосы в отопительном процессе могут использоваться в водо- и пароподогревателях. Еще несколько лет тому назад они представляли собой лишь ориентиры в экономии энергии. Сейчас они нашли уже довольно широкое применение. Однако не во всех случаях тепловые насосы позволяют экономить энергию. Особенно это касается тепловых насосов с электроприводом, которые потребляют значительное количество электроэнергии. Совсем по-другому обстоит дело при использовании двигателей внутреннего сгорания с дизельным или газовым топливом, равно как и абсорбционных тепловых насосов.</w:t>
      </w:r>
    </w:p>
    <w:p w:rsidR="00E5347C" w:rsidRPr="000F0E3D" w:rsidRDefault="00E5347C" w:rsidP="002C4E9E">
      <w:pPr>
        <w:shd w:val="clear" w:color="000000" w:fill="auto"/>
        <w:suppressAutoHyphens/>
        <w:spacing w:line="360" w:lineRule="auto"/>
        <w:ind w:firstLine="709"/>
        <w:jc w:val="both"/>
        <w:rPr>
          <w:color w:val="000000"/>
          <w:sz w:val="28"/>
          <w:szCs w:val="28"/>
        </w:rPr>
      </w:pPr>
      <w:r w:rsidRPr="000F0E3D">
        <w:rPr>
          <w:color w:val="000000"/>
          <w:sz w:val="28"/>
          <w:szCs w:val="28"/>
        </w:rPr>
        <w:t>Принцип работы</w:t>
      </w:r>
      <w:r w:rsidR="00252679" w:rsidRPr="000F0E3D">
        <w:rPr>
          <w:color w:val="000000"/>
          <w:sz w:val="28"/>
          <w:szCs w:val="28"/>
        </w:rPr>
        <w:t>.</w:t>
      </w:r>
    </w:p>
    <w:p w:rsidR="00E5347C" w:rsidRPr="000F0E3D" w:rsidRDefault="00E5347C" w:rsidP="002C4E9E">
      <w:pPr>
        <w:shd w:val="clear" w:color="000000" w:fill="auto"/>
        <w:suppressAutoHyphens/>
        <w:spacing w:line="360" w:lineRule="auto"/>
        <w:ind w:firstLine="709"/>
        <w:jc w:val="both"/>
        <w:rPr>
          <w:color w:val="000000"/>
          <w:sz w:val="28"/>
          <w:szCs w:val="28"/>
        </w:rPr>
      </w:pPr>
      <w:r w:rsidRPr="000F0E3D">
        <w:rPr>
          <w:color w:val="000000"/>
          <w:sz w:val="28"/>
          <w:szCs w:val="28"/>
        </w:rPr>
        <w:t>Тепловой насос по принципу работы не отличается существенно от холодильника, где тепло с помощью вспомогательного источника энергии извлекается из объема охлаждаемого тела и передается в воздух помещения. Тепловой насос «качает»</w:t>
      </w:r>
      <w:r w:rsidR="002C4E9E" w:rsidRPr="000F0E3D">
        <w:rPr>
          <w:color w:val="000000"/>
          <w:sz w:val="28"/>
          <w:szCs w:val="28"/>
        </w:rPr>
        <w:t xml:space="preserve"> </w:t>
      </w:r>
      <w:r w:rsidRPr="000F0E3D">
        <w:rPr>
          <w:color w:val="000000"/>
          <w:sz w:val="28"/>
          <w:szCs w:val="28"/>
        </w:rPr>
        <w:t>энергию из окружающего воздуха, земли или воды и использует это тепло для подогрева воды и отопления. В зависимости от привода различают компрессионные и абсорбционные тепловые насосы.</w:t>
      </w:r>
    </w:p>
    <w:p w:rsidR="00E5347C" w:rsidRPr="000F0E3D" w:rsidRDefault="00E5347C" w:rsidP="002C4E9E">
      <w:pPr>
        <w:shd w:val="clear" w:color="000000" w:fill="auto"/>
        <w:suppressAutoHyphens/>
        <w:spacing w:line="360" w:lineRule="auto"/>
        <w:ind w:firstLine="709"/>
        <w:jc w:val="both"/>
        <w:rPr>
          <w:color w:val="000000"/>
          <w:sz w:val="28"/>
          <w:szCs w:val="28"/>
        </w:rPr>
      </w:pPr>
      <w:r w:rsidRPr="000F0E3D">
        <w:rPr>
          <w:color w:val="000000"/>
          <w:sz w:val="28"/>
          <w:szCs w:val="28"/>
        </w:rPr>
        <w:t>Тепловой насос извлекает энергию из окружающей среды при относительно низких температурах. Для использования этой энергии при отоплении или паро- и водоподогреве температурный уровень энергии необходимо повысить. Это может быть сделано, например, путем сжатия пара.</w:t>
      </w:r>
    </w:p>
    <w:p w:rsidR="00E5347C" w:rsidRPr="000F0E3D" w:rsidRDefault="00E5347C" w:rsidP="002C4E9E">
      <w:pPr>
        <w:shd w:val="clear" w:color="000000" w:fill="auto"/>
        <w:suppressAutoHyphens/>
        <w:spacing w:line="360" w:lineRule="auto"/>
        <w:ind w:firstLine="709"/>
        <w:jc w:val="both"/>
        <w:rPr>
          <w:color w:val="000000"/>
          <w:sz w:val="28"/>
          <w:szCs w:val="28"/>
        </w:rPr>
      </w:pPr>
      <w:r w:rsidRPr="000F0E3D">
        <w:rPr>
          <w:color w:val="000000"/>
          <w:sz w:val="28"/>
          <w:szCs w:val="28"/>
        </w:rPr>
        <w:t>Электрические компрессионные тепловые насосы осуществляют сжатие пара за счет электродвигателей небольшой мощности.</w:t>
      </w:r>
    </w:p>
    <w:p w:rsidR="00E5347C" w:rsidRPr="000F0E3D" w:rsidRDefault="00E5347C" w:rsidP="002C4E9E">
      <w:pPr>
        <w:shd w:val="clear" w:color="000000" w:fill="auto"/>
        <w:suppressAutoHyphens/>
        <w:spacing w:line="360" w:lineRule="auto"/>
        <w:ind w:firstLine="709"/>
        <w:jc w:val="both"/>
        <w:rPr>
          <w:color w:val="000000"/>
          <w:sz w:val="28"/>
          <w:szCs w:val="28"/>
        </w:rPr>
      </w:pPr>
      <w:r w:rsidRPr="000F0E3D">
        <w:rPr>
          <w:color w:val="000000"/>
          <w:sz w:val="28"/>
          <w:szCs w:val="28"/>
        </w:rPr>
        <w:t>Газокомпрессионные тепловые насосы обеспечивают сжатие пара путем использования небольшого газового мотора.</w:t>
      </w:r>
    </w:p>
    <w:p w:rsidR="00E5347C" w:rsidRPr="000F0E3D" w:rsidRDefault="00E5347C" w:rsidP="002C4E9E">
      <w:pPr>
        <w:shd w:val="clear" w:color="000000" w:fill="auto"/>
        <w:suppressAutoHyphens/>
        <w:spacing w:line="360" w:lineRule="auto"/>
        <w:ind w:firstLine="709"/>
        <w:jc w:val="both"/>
        <w:rPr>
          <w:color w:val="000000"/>
          <w:sz w:val="28"/>
          <w:szCs w:val="28"/>
        </w:rPr>
      </w:pPr>
      <w:r w:rsidRPr="000F0E3D">
        <w:rPr>
          <w:color w:val="000000"/>
          <w:sz w:val="28"/>
          <w:szCs w:val="28"/>
        </w:rPr>
        <w:t>Поскольку уносимое мотором тепло может вовлекаться в циркуляцию, осуществляемую тепловыми насосами, выработанная первичная энергия используется хорошо. Так, из 100% произведенной первичной энергии с учетом использования энергии окружающей среды можно по</w:t>
      </w:r>
      <w:r w:rsidR="00252679" w:rsidRPr="000F0E3D">
        <w:rPr>
          <w:color w:val="000000"/>
          <w:sz w:val="28"/>
          <w:szCs w:val="28"/>
        </w:rPr>
        <w:t>лучить до 160% полезной энергии</w:t>
      </w:r>
      <w:r w:rsidRPr="000F0E3D">
        <w:rPr>
          <w:color w:val="000000"/>
          <w:sz w:val="28"/>
          <w:szCs w:val="28"/>
        </w:rPr>
        <w:t>.</w:t>
      </w:r>
    </w:p>
    <w:p w:rsidR="00E5347C" w:rsidRPr="000F0E3D" w:rsidRDefault="00E5347C" w:rsidP="002C4E9E">
      <w:pPr>
        <w:shd w:val="clear" w:color="000000" w:fill="auto"/>
        <w:suppressAutoHyphens/>
        <w:spacing w:line="360" w:lineRule="auto"/>
        <w:ind w:firstLine="709"/>
        <w:jc w:val="both"/>
        <w:rPr>
          <w:color w:val="000000"/>
          <w:sz w:val="28"/>
          <w:szCs w:val="28"/>
        </w:rPr>
      </w:pPr>
      <w:r w:rsidRPr="000F0E3D">
        <w:rPr>
          <w:color w:val="000000"/>
          <w:sz w:val="28"/>
          <w:szCs w:val="28"/>
        </w:rPr>
        <w:t>Компрессионные тепловые насосы с дизельными моторами сравнимы с газовыми тепловыми насосами, однако здесь возникает проблема с отводом выхлопных газов.</w:t>
      </w:r>
    </w:p>
    <w:p w:rsidR="00E5347C" w:rsidRPr="000F0E3D" w:rsidRDefault="00E5347C" w:rsidP="002C4E9E">
      <w:pPr>
        <w:shd w:val="clear" w:color="000000" w:fill="auto"/>
        <w:suppressAutoHyphens/>
        <w:spacing w:line="360" w:lineRule="auto"/>
        <w:ind w:firstLine="709"/>
        <w:jc w:val="both"/>
        <w:rPr>
          <w:color w:val="000000"/>
          <w:sz w:val="28"/>
          <w:szCs w:val="28"/>
        </w:rPr>
      </w:pPr>
      <w:r w:rsidRPr="000F0E3D">
        <w:rPr>
          <w:color w:val="000000"/>
          <w:sz w:val="28"/>
          <w:szCs w:val="28"/>
        </w:rPr>
        <w:t>Абсорбционные тепловые насосы, в сущности, отличаются от компрессионных тепловых насосов только элементами привода. Сжатие осуществляется не при помощи двигателя, а рабочим телом и теплом сгорания жидкого или газового топлива. Так как абсорбционные тепловые насосы почти не имеют подвижных элементов, они отличаются высокой долговечностью (большим рабочим ресурсом).</w:t>
      </w:r>
    </w:p>
    <w:p w:rsidR="00E5347C" w:rsidRPr="000F0E3D" w:rsidRDefault="00E5347C" w:rsidP="002C4E9E">
      <w:pPr>
        <w:shd w:val="clear" w:color="000000" w:fill="auto"/>
        <w:suppressAutoHyphens/>
        <w:spacing w:line="360" w:lineRule="auto"/>
        <w:ind w:firstLine="709"/>
        <w:jc w:val="both"/>
        <w:rPr>
          <w:color w:val="000000"/>
          <w:sz w:val="28"/>
          <w:szCs w:val="28"/>
        </w:rPr>
      </w:pPr>
      <w:r w:rsidRPr="000F0E3D">
        <w:rPr>
          <w:color w:val="000000"/>
          <w:sz w:val="28"/>
          <w:szCs w:val="28"/>
        </w:rPr>
        <w:t>Абсорбционные тепловые насосы</w:t>
      </w:r>
      <w:r w:rsidR="002C4E9E" w:rsidRPr="000F0E3D">
        <w:rPr>
          <w:color w:val="000000"/>
          <w:sz w:val="28"/>
          <w:szCs w:val="28"/>
        </w:rPr>
        <w:t xml:space="preserve"> </w:t>
      </w:r>
      <w:r w:rsidRPr="000F0E3D">
        <w:rPr>
          <w:color w:val="000000"/>
          <w:sz w:val="28"/>
          <w:szCs w:val="28"/>
        </w:rPr>
        <w:t>весьма</w:t>
      </w:r>
      <w:r w:rsidR="002C4E9E" w:rsidRPr="000F0E3D">
        <w:rPr>
          <w:color w:val="000000"/>
          <w:sz w:val="28"/>
          <w:szCs w:val="28"/>
        </w:rPr>
        <w:t xml:space="preserve"> </w:t>
      </w:r>
      <w:r w:rsidRPr="000F0E3D">
        <w:rPr>
          <w:color w:val="000000"/>
          <w:sz w:val="28"/>
          <w:szCs w:val="28"/>
        </w:rPr>
        <w:t>перспективны для отопления жилых домов, поскольку их узлы невелики по размерам и в серийном производстве недороги.</w:t>
      </w:r>
    </w:p>
    <w:p w:rsidR="00E5347C" w:rsidRPr="000F0E3D" w:rsidRDefault="00E5347C" w:rsidP="002C4E9E">
      <w:pPr>
        <w:shd w:val="clear" w:color="000000" w:fill="auto"/>
        <w:suppressAutoHyphens/>
        <w:spacing w:line="360" w:lineRule="auto"/>
        <w:ind w:firstLine="709"/>
        <w:jc w:val="both"/>
        <w:rPr>
          <w:color w:val="000000"/>
          <w:sz w:val="28"/>
          <w:szCs w:val="28"/>
        </w:rPr>
      </w:pPr>
      <w:r w:rsidRPr="000F0E3D">
        <w:rPr>
          <w:color w:val="000000"/>
          <w:sz w:val="28"/>
          <w:szCs w:val="28"/>
        </w:rPr>
        <w:t>Источники тепла</w:t>
      </w:r>
      <w:r w:rsidR="00252679" w:rsidRPr="000F0E3D">
        <w:rPr>
          <w:color w:val="000000"/>
          <w:sz w:val="28"/>
          <w:szCs w:val="28"/>
        </w:rPr>
        <w:t>.</w:t>
      </w:r>
    </w:p>
    <w:p w:rsidR="009F24A3" w:rsidRPr="000F0E3D" w:rsidRDefault="00E5347C" w:rsidP="002C4E9E">
      <w:pPr>
        <w:shd w:val="clear" w:color="000000" w:fill="auto"/>
        <w:suppressAutoHyphens/>
        <w:spacing w:line="360" w:lineRule="auto"/>
        <w:ind w:firstLine="709"/>
        <w:jc w:val="both"/>
        <w:rPr>
          <w:color w:val="000000"/>
          <w:sz w:val="28"/>
          <w:szCs w:val="28"/>
        </w:rPr>
      </w:pPr>
      <w:r w:rsidRPr="000F0E3D">
        <w:rPr>
          <w:color w:val="000000"/>
          <w:sz w:val="28"/>
          <w:szCs w:val="28"/>
        </w:rPr>
        <w:t>Все тепловые насосы используют тепло окружающей среды, источником которого, в конечном счете, является солнечное излучение. В результате сжатия испаряющейся жидкости насос переходит на высокий температурный уровень. Так как все же со снижением температуры окружающей среды расход электроэнергии сильно повышается, некоторые природные источники тепла не могут в течение всего года использоваться экономно.</w:t>
      </w:r>
    </w:p>
    <w:p w:rsidR="00E5347C" w:rsidRPr="000F0E3D" w:rsidRDefault="00E5347C" w:rsidP="002C4E9E">
      <w:pPr>
        <w:shd w:val="clear" w:color="000000" w:fill="auto"/>
        <w:suppressAutoHyphens/>
        <w:spacing w:line="360" w:lineRule="auto"/>
        <w:ind w:firstLine="709"/>
        <w:jc w:val="both"/>
        <w:rPr>
          <w:color w:val="000000"/>
          <w:sz w:val="28"/>
          <w:szCs w:val="28"/>
        </w:rPr>
      </w:pPr>
      <w:r w:rsidRPr="000F0E3D">
        <w:rPr>
          <w:color w:val="000000"/>
          <w:sz w:val="28"/>
          <w:szCs w:val="28"/>
        </w:rPr>
        <w:t>Область применения тепловых насосов в системе теплофикации</w:t>
      </w:r>
      <w:r w:rsidR="00252679" w:rsidRPr="000F0E3D">
        <w:rPr>
          <w:color w:val="000000"/>
          <w:sz w:val="28"/>
          <w:szCs w:val="28"/>
        </w:rPr>
        <w:t>.</w:t>
      </w:r>
    </w:p>
    <w:p w:rsidR="00E5347C" w:rsidRPr="000F0E3D" w:rsidRDefault="00E5347C" w:rsidP="002C4E9E">
      <w:pPr>
        <w:shd w:val="clear" w:color="000000" w:fill="auto"/>
        <w:suppressAutoHyphens/>
        <w:spacing w:line="360" w:lineRule="auto"/>
        <w:ind w:firstLine="709"/>
        <w:jc w:val="both"/>
        <w:rPr>
          <w:color w:val="000000"/>
          <w:sz w:val="28"/>
          <w:szCs w:val="28"/>
        </w:rPr>
      </w:pPr>
      <w:r w:rsidRPr="000F0E3D">
        <w:rPr>
          <w:color w:val="000000"/>
          <w:sz w:val="28"/>
          <w:szCs w:val="28"/>
        </w:rPr>
        <w:t>Законодателям, определяющим энергетическую стратегию региона, необходимо полностью отказаться от услуг так называемого “физического метода” распределения экономии топлива и перейти на применение “эксергетического метода” анализа. Методические указания по составлению отчета электростанции о тепловой экономичности оборудования должны быть пересмотрены и должны отвечать технологической сути комбинированного производства энергии.</w:t>
      </w:r>
      <w:r w:rsidR="00252679" w:rsidRPr="000F0E3D">
        <w:rPr>
          <w:color w:val="000000"/>
          <w:sz w:val="28"/>
          <w:szCs w:val="28"/>
        </w:rPr>
        <w:t xml:space="preserve"> </w:t>
      </w:r>
      <w:r w:rsidRPr="000F0E3D">
        <w:rPr>
          <w:color w:val="000000"/>
          <w:sz w:val="28"/>
          <w:szCs w:val="28"/>
        </w:rPr>
        <w:t>Чем ниже температура сетевой воды, используемой тепловым потребителем, тем меньше требуется топлива на ТЭЦ для его дополнительного производства как тепловой, так и электрической энергии.</w:t>
      </w:r>
    </w:p>
    <w:p w:rsidR="00E5347C" w:rsidRPr="000F0E3D" w:rsidRDefault="00E5347C" w:rsidP="002C4E9E">
      <w:pPr>
        <w:shd w:val="clear" w:color="000000" w:fill="auto"/>
        <w:suppressAutoHyphens/>
        <w:spacing w:line="360" w:lineRule="auto"/>
        <w:ind w:firstLine="709"/>
        <w:jc w:val="both"/>
        <w:rPr>
          <w:color w:val="000000"/>
          <w:sz w:val="28"/>
          <w:szCs w:val="28"/>
        </w:rPr>
      </w:pPr>
      <w:r w:rsidRPr="000F0E3D">
        <w:rPr>
          <w:color w:val="000000"/>
          <w:sz w:val="28"/>
          <w:szCs w:val="28"/>
        </w:rPr>
        <w:t>Низкотемпературное тепло на уровне 45</w:t>
      </w:r>
      <w:r w:rsidR="00252679" w:rsidRPr="000F0E3D">
        <w:rPr>
          <w:color w:val="000000"/>
          <w:sz w:val="28"/>
          <w:szCs w:val="28"/>
        </w:rPr>
        <w:t> °</w:t>
      </w:r>
      <w:r w:rsidRPr="000F0E3D">
        <w:rPr>
          <w:color w:val="000000"/>
          <w:sz w:val="28"/>
          <w:szCs w:val="28"/>
        </w:rPr>
        <w:t>С как раз и является той экономической нишей, где применение тепловых насосов технически и экономически выгодно. Не надо строить дополнительных теплообменников для забора тепла из систем охлаждения конденсаторов! Достаточно забирать это тепло непосредственно в центре тепловых потребителей из обратной сетевой воды, “захолаживая” обратную сетевую воду от 45</w:t>
      </w:r>
      <w:r w:rsidR="00252679" w:rsidRPr="000F0E3D">
        <w:rPr>
          <w:color w:val="000000"/>
          <w:sz w:val="28"/>
          <w:szCs w:val="28"/>
        </w:rPr>
        <w:t>-</w:t>
      </w:r>
      <w:r w:rsidRPr="000F0E3D">
        <w:rPr>
          <w:color w:val="000000"/>
          <w:sz w:val="28"/>
          <w:szCs w:val="28"/>
        </w:rPr>
        <w:t>70° С до температуры +10°С. Цена на это тепло должна зависеть от числа часов использования сбросного тепла. Если же это тепло не будет забираться в часы максимума тепловых наг</w:t>
      </w:r>
      <w:r w:rsidR="00252679" w:rsidRPr="000F0E3D">
        <w:rPr>
          <w:color w:val="000000"/>
          <w:sz w:val="28"/>
          <w:szCs w:val="28"/>
        </w:rPr>
        <w:t>рузок, то цена должна быть в 10-</w:t>
      </w:r>
      <w:r w:rsidRPr="000F0E3D">
        <w:rPr>
          <w:color w:val="000000"/>
          <w:sz w:val="28"/>
          <w:szCs w:val="28"/>
        </w:rPr>
        <w:t>20 раз ниже цены пикового тепла.</w:t>
      </w:r>
    </w:p>
    <w:p w:rsidR="00E5347C" w:rsidRPr="000F0E3D" w:rsidRDefault="00E5347C" w:rsidP="002C4E9E">
      <w:pPr>
        <w:shd w:val="clear" w:color="000000" w:fill="auto"/>
        <w:suppressAutoHyphens/>
        <w:spacing w:line="360" w:lineRule="auto"/>
        <w:ind w:firstLine="709"/>
        <w:jc w:val="both"/>
        <w:rPr>
          <w:color w:val="000000"/>
          <w:sz w:val="28"/>
          <w:szCs w:val="28"/>
        </w:rPr>
      </w:pPr>
      <w:r w:rsidRPr="000F0E3D">
        <w:rPr>
          <w:color w:val="000000"/>
          <w:sz w:val="28"/>
          <w:szCs w:val="28"/>
        </w:rPr>
        <w:t xml:space="preserve">Тепловые насосы и теплофикация являются взаимно исключающими и взаимно дополняющими энергосберегающими технологиями. Теплофикация является более эффективным технологическим решением, чем тепловые насосы. Применять тепловые насосы непосредственно на ТЭЦ, ГРЭС, где имеются круглогодичные сбросы тепла в градирни, пруды охладители, нет никакого смысла. Греть воду, получать пар необходимых параметров необходимо производить непосредственно с отборов паровых турбин, без сложной трансформации тепла с помощью тепловых насосов. Однако, если на ТЭЦ имеются сбросы тепла в атмосферу или водоем, то можно применять тепловой насос для сверхбалансовой нагрузки, непосредственно забирая тепло из обратной сетевой воды у удаленного потребителя по цене сбросного тепла. Это означает, что, если на ТЭЦ имеется сбалансированная тепловая и электрическая нагрузка, то область применения тепловых насосов возможно только в те периоды, когда нет пиковых нагрузок. Для условий г. Омска этот внепиковый период </w:t>
      </w:r>
      <w:r w:rsidR="00252679" w:rsidRPr="000F0E3D">
        <w:rPr>
          <w:color w:val="000000"/>
          <w:sz w:val="28"/>
          <w:szCs w:val="28"/>
        </w:rPr>
        <w:t>времени составляет порядка 7000-</w:t>
      </w:r>
      <w:r w:rsidRPr="000F0E3D">
        <w:rPr>
          <w:color w:val="000000"/>
          <w:sz w:val="28"/>
          <w:szCs w:val="28"/>
        </w:rPr>
        <w:t>7500 часов.</w:t>
      </w:r>
    </w:p>
    <w:p w:rsidR="00E5347C" w:rsidRPr="000F0E3D" w:rsidRDefault="00E5347C" w:rsidP="002C4E9E">
      <w:pPr>
        <w:shd w:val="clear" w:color="000000" w:fill="auto"/>
        <w:suppressAutoHyphens/>
        <w:spacing w:line="360" w:lineRule="auto"/>
        <w:ind w:firstLine="709"/>
        <w:jc w:val="both"/>
        <w:rPr>
          <w:color w:val="000000"/>
          <w:sz w:val="28"/>
          <w:szCs w:val="28"/>
        </w:rPr>
      </w:pPr>
      <w:r w:rsidRPr="000F0E3D">
        <w:rPr>
          <w:color w:val="000000"/>
          <w:sz w:val="28"/>
          <w:szCs w:val="28"/>
        </w:rPr>
        <w:t>Экономическая ниша в схеме балансов тепловой и электрической энергии на ТЭЦ позволяет сделать технологический прорыв в применении тепловых насосов в “Энергетике крупного города”. Так, с применением тепловых насосов можно и нужно:</w:t>
      </w:r>
    </w:p>
    <w:p w:rsidR="00E5347C" w:rsidRPr="000F0E3D" w:rsidRDefault="00252679" w:rsidP="002C4E9E">
      <w:pPr>
        <w:shd w:val="clear" w:color="000000" w:fill="auto"/>
        <w:suppressAutoHyphens/>
        <w:spacing w:line="360" w:lineRule="auto"/>
        <w:ind w:firstLine="709"/>
        <w:jc w:val="both"/>
        <w:rPr>
          <w:color w:val="000000"/>
          <w:sz w:val="28"/>
          <w:szCs w:val="28"/>
        </w:rPr>
      </w:pPr>
      <w:r w:rsidRPr="000F0E3D">
        <w:rPr>
          <w:color w:val="000000"/>
          <w:sz w:val="28"/>
          <w:szCs w:val="28"/>
        </w:rPr>
        <w:t xml:space="preserve">- </w:t>
      </w:r>
      <w:r w:rsidR="00E5347C" w:rsidRPr="000F0E3D">
        <w:rPr>
          <w:color w:val="000000"/>
          <w:sz w:val="28"/>
          <w:szCs w:val="28"/>
        </w:rPr>
        <w:t>значительно расширить область комбинированного производства и комбинированного потребления те</w:t>
      </w:r>
      <w:r w:rsidRPr="000F0E3D">
        <w:rPr>
          <w:color w:val="000000"/>
          <w:sz w:val="28"/>
          <w:szCs w:val="28"/>
        </w:rPr>
        <w:t>пловой и электрической энергии;</w:t>
      </w:r>
    </w:p>
    <w:p w:rsidR="00E5347C" w:rsidRPr="000F0E3D" w:rsidRDefault="00252679" w:rsidP="002C4E9E">
      <w:pPr>
        <w:shd w:val="clear" w:color="000000" w:fill="auto"/>
        <w:suppressAutoHyphens/>
        <w:spacing w:line="360" w:lineRule="auto"/>
        <w:ind w:firstLine="709"/>
        <w:jc w:val="both"/>
        <w:rPr>
          <w:color w:val="000000"/>
          <w:sz w:val="28"/>
          <w:szCs w:val="28"/>
        </w:rPr>
      </w:pPr>
      <w:r w:rsidRPr="000F0E3D">
        <w:rPr>
          <w:color w:val="000000"/>
          <w:sz w:val="28"/>
          <w:szCs w:val="28"/>
        </w:rPr>
        <w:t xml:space="preserve">- </w:t>
      </w:r>
      <w:r w:rsidR="00E5347C" w:rsidRPr="000F0E3D">
        <w:rPr>
          <w:color w:val="000000"/>
          <w:sz w:val="28"/>
          <w:szCs w:val="28"/>
        </w:rPr>
        <w:t>пересмотреть концепцию те</w:t>
      </w:r>
      <w:r w:rsidRPr="000F0E3D">
        <w:rPr>
          <w:color w:val="000000"/>
          <w:sz w:val="28"/>
          <w:szCs w:val="28"/>
        </w:rPr>
        <w:t>плоснабжения населения городов:</w:t>
      </w:r>
    </w:p>
    <w:p w:rsidR="00E5347C" w:rsidRPr="000F0E3D" w:rsidRDefault="00252679" w:rsidP="002C4E9E">
      <w:pPr>
        <w:shd w:val="clear" w:color="000000" w:fill="auto"/>
        <w:suppressAutoHyphens/>
        <w:spacing w:line="360" w:lineRule="auto"/>
        <w:ind w:firstLine="709"/>
        <w:jc w:val="both"/>
        <w:rPr>
          <w:color w:val="000000"/>
          <w:sz w:val="28"/>
          <w:szCs w:val="28"/>
        </w:rPr>
      </w:pPr>
      <w:r w:rsidRPr="000F0E3D">
        <w:rPr>
          <w:color w:val="000000"/>
          <w:sz w:val="28"/>
          <w:szCs w:val="28"/>
        </w:rPr>
        <w:t xml:space="preserve">- </w:t>
      </w:r>
      <w:r w:rsidR="00E5347C" w:rsidRPr="000F0E3D">
        <w:rPr>
          <w:color w:val="000000"/>
          <w:sz w:val="28"/>
          <w:szCs w:val="28"/>
        </w:rPr>
        <w:t xml:space="preserve">базовая низкотемпературная нагрузка до 115° С </w:t>
      </w:r>
      <w:r w:rsidRPr="000F0E3D">
        <w:rPr>
          <w:color w:val="000000"/>
          <w:sz w:val="28"/>
          <w:szCs w:val="28"/>
        </w:rPr>
        <w:t>-</w:t>
      </w:r>
      <w:r w:rsidR="00E5347C" w:rsidRPr="000F0E3D">
        <w:rPr>
          <w:color w:val="000000"/>
          <w:sz w:val="28"/>
          <w:szCs w:val="28"/>
        </w:rPr>
        <w:t xml:space="preserve"> о</w:t>
      </w:r>
      <w:r w:rsidRPr="000F0E3D">
        <w:rPr>
          <w:color w:val="000000"/>
          <w:sz w:val="28"/>
          <w:szCs w:val="28"/>
        </w:rPr>
        <w:t>т теплофикационных отборов ТЭЦ;</w:t>
      </w:r>
    </w:p>
    <w:p w:rsidR="00E5347C" w:rsidRPr="000F0E3D" w:rsidRDefault="00252679" w:rsidP="002C4E9E">
      <w:pPr>
        <w:shd w:val="clear" w:color="000000" w:fill="auto"/>
        <w:suppressAutoHyphens/>
        <w:spacing w:line="360" w:lineRule="auto"/>
        <w:ind w:firstLine="709"/>
        <w:jc w:val="both"/>
        <w:rPr>
          <w:color w:val="000000"/>
          <w:sz w:val="28"/>
          <w:szCs w:val="28"/>
        </w:rPr>
      </w:pPr>
      <w:r w:rsidRPr="000F0E3D">
        <w:rPr>
          <w:color w:val="000000"/>
          <w:sz w:val="28"/>
          <w:szCs w:val="28"/>
        </w:rPr>
        <w:t xml:space="preserve">- </w:t>
      </w:r>
      <w:r w:rsidR="00E5347C" w:rsidRPr="000F0E3D">
        <w:rPr>
          <w:color w:val="000000"/>
          <w:sz w:val="28"/>
          <w:szCs w:val="28"/>
        </w:rPr>
        <w:t xml:space="preserve">пиковая нагрузка </w:t>
      </w:r>
      <w:r w:rsidRPr="000F0E3D">
        <w:rPr>
          <w:color w:val="000000"/>
          <w:sz w:val="28"/>
          <w:szCs w:val="28"/>
        </w:rPr>
        <w:t>-</w:t>
      </w:r>
      <w:r w:rsidR="00E5347C" w:rsidRPr="000F0E3D">
        <w:rPr>
          <w:color w:val="000000"/>
          <w:sz w:val="28"/>
          <w:szCs w:val="28"/>
        </w:rPr>
        <w:t xml:space="preserve"> от пиковых котельных, абсорбционных тепловых насосов, компрессионных тепловых насосов, находящи</w:t>
      </w:r>
      <w:r w:rsidRPr="000F0E3D">
        <w:rPr>
          <w:color w:val="000000"/>
          <w:sz w:val="28"/>
          <w:szCs w:val="28"/>
        </w:rPr>
        <w:t>хся в центре тепловых нагрузок;</w:t>
      </w:r>
    </w:p>
    <w:p w:rsidR="00E5347C" w:rsidRPr="000F0E3D" w:rsidRDefault="00252679" w:rsidP="002C4E9E">
      <w:pPr>
        <w:shd w:val="clear" w:color="000000" w:fill="auto"/>
        <w:suppressAutoHyphens/>
        <w:spacing w:line="360" w:lineRule="auto"/>
        <w:ind w:firstLine="709"/>
        <w:jc w:val="both"/>
        <w:rPr>
          <w:color w:val="000000"/>
          <w:sz w:val="28"/>
          <w:szCs w:val="28"/>
        </w:rPr>
      </w:pPr>
      <w:r w:rsidRPr="000F0E3D">
        <w:rPr>
          <w:color w:val="000000"/>
          <w:sz w:val="28"/>
          <w:szCs w:val="28"/>
        </w:rPr>
        <w:t xml:space="preserve">- </w:t>
      </w:r>
      <w:r w:rsidR="00E5347C" w:rsidRPr="000F0E3D">
        <w:rPr>
          <w:color w:val="000000"/>
          <w:sz w:val="28"/>
          <w:szCs w:val="28"/>
        </w:rPr>
        <w:t>применять низкотемпературный транспорт базовой нагрузки тепловых сетей по графику</w:t>
      </w:r>
      <w:r w:rsidRPr="000F0E3D">
        <w:rPr>
          <w:color w:val="000000"/>
          <w:sz w:val="28"/>
          <w:szCs w:val="28"/>
        </w:rPr>
        <w:t>: для полубазовых нагрузок ТЭЦ –</w:t>
      </w:r>
      <w:r w:rsidR="00E5347C" w:rsidRPr="000F0E3D">
        <w:rPr>
          <w:color w:val="000000"/>
          <w:sz w:val="28"/>
          <w:szCs w:val="28"/>
        </w:rPr>
        <w:t> 65</w:t>
      </w:r>
      <w:r w:rsidRPr="000F0E3D">
        <w:rPr>
          <w:color w:val="000000"/>
          <w:sz w:val="28"/>
          <w:szCs w:val="28"/>
        </w:rPr>
        <w:t>-</w:t>
      </w:r>
      <w:r w:rsidR="00E5347C" w:rsidRPr="000F0E3D">
        <w:rPr>
          <w:color w:val="000000"/>
          <w:sz w:val="28"/>
          <w:szCs w:val="28"/>
        </w:rPr>
        <w:t>1</w:t>
      </w:r>
      <w:r w:rsidRPr="000F0E3D">
        <w:rPr>
          <w:color w:val="000000"/>
          <w:sz w:val="28"/>
          <w:szCs w:val="28"/>
        </w:rPr>
        <w:t>0° С, для пиковых нагрузок ТЭЦ – 115-</w:t>
      </w:r>
      <w:r w:rsidR="00E5347C" w:rsidRPr="000F0E3D">
        <w:rPr>
          <w:color w:val="000000"/>
          <w:sz w:val="28"/>
          <w:szCs w:val="28"/>
        </w:rPr>
        <w:t xml:space="preserve">10° С, для пиковых нагрузок </w:t>
      </w:r>
      <w:r w:rsidRPr="000F0E3D">
        <w:rPr>
          <w:color w:val="000000"/>
          <w:sz w:val="28"/>
          <w:szCs w:val="28"/>
        </w:rPr>
        <w:t>тепловых сетей - количественно - и качественное регулирование;</w:t>
      </w:r>
    </w:p>
    <w:p w:rsidR="00E5347C" w:rsidRPr="000F0E3D" w:rsidRDefault="00252679" w:rsidP="002C4E9E">
      <w:pPr>
        <w:shd w:val="clear" w:color="000000" w:fill="auto"/>
        <w:suppressAutoHyphens/>
        <w:spacing w:line="360" w:lineRule="auto"/>
        <w:ind w:firstLine="709"/>
        <w:jc w:val="both"/>
        <w:rPr>
          <w:color w:val="000000"/>
          <w:sz w:val="28"/>
          <w:szCs w:val="28"/>
        </w:rPr>
      </w:pPr>
      <w:r w:rsidRPr="000F0E3D">
        <w:rPr>
          <w:color w:val="000000"/>
          <w:sz w:val="28"/>
          <w:szCs w:val="28"/>
        </w:rPr>
        <w:t xml:space="preserve">- </w:t>
      </w:r>
      <w:r w:rsidR="00E5347C" w:rsidRPr="000F0E3D">
        <w:rPr>
          <w:color w:val="000000"/>
          <w:sz w:val="28"/>
          <w:szCs w:val="28"/>
        </w:rPr>
        <w:t>использовать полиэтиленовые трубы для невысоких температур до 95° С и</w:t>
      </w:r>
      <w:r w:rsidRPr="000F0E3D">
        <w:rPr>
          <w:color w:val="000000"/>
          <w:sz w:val="28"/>
          <w:szCs w:val="28"/>
        </w:rPr>
        <w:t xml:space="preserve"> невысоких давлений до 0.6 Мпа;</w:t>
      </w:r>
    </w:p>
    <w:p w:rsidR="00E5347C" w:rsidRPr="000F0E3D" w:rsidRDefault="00252679" w:rsidP="002C4E9E">
      <w:pPr>
        <w:shd w:val="clear" w:color="000000" w:fill="auto"/>
        <w:suppressAutoHyphens/>
        <w:spacing w:line="360" w:lineRule="auto"/>
        <w:ind w:firstLine="709"/>
        <w:jc w:val="both"/>
        <w:rPr>
          <w:color w:val="000000"/>
          <w:sz w:val="28"/>
          <w:szCs w:val="28"/>
        </w:rPr>
      </w:pPr>
      <w:r w:rsidRPr="000F0E3D">
        <w:rPr>
          <w:color w:val="000000"/>
          <w:sz w:val="28"/>
          <w:szCs w:val="28"/>
        </w:rPr>
        <w:t xml:space="preserve">- </w:t>
      </w:r>
      <w:r w:rsidR="00E5347C" w:rsidRPr="000F0E3D">
        <w:rPr>
          <w:color w:val="000000"/>
          <w:sz w:val="28"/>
          <w:szCs w:val="28"/>
        </w:rPr>
        <w:t xml:space="preserve">применять трехтрубные системы: две </w:t>
      </w:r>
      <w:r w:rsidRPr="000F0E3D">
        <w:rPr>
          <w:color w:val="000000"/>
          <w:sz w:val="28"/>
          <w:szCs w:val="28"/>
        </w:rPr>
        <w:t>трубы - отопление, третья труба-</w:t>
      </w:r>
      <w:r w:rsidR="00E5347C" w:rsidRPr="000F0E3D">
        <w:rPr>
          <w:color w:val="000000"/>
          <w:sz w:val="28"/>
          <w:szCs w:val="28"/>
        </w:rPr>
        <w:t> тол</w:t>
      </w:r>
      <w:r w:rsidRPr="000F0E3D">
        <w:rPr>
          <w:color w:val="000000"/>
          <w:sz w:val="28"/>
          <w:szCs w:val="28"/>
        </w:rPr>
        <w:t>ько для горячего водоснабжения;</w:t>
      </w:r>
    </w:p>
    <w:p w:rsidR="00E5347C" w:rsidRPr="000F0E3D" w:rsidRDefault="00252679" w:rsidP="002C4E9E">
      <w:pPr>
        <w:shd w:val="clear" w:color="000000" w:fill="auto"/>
        <w:suppressAutoHyphens/>
        <w:spacing w:line="360" w:lineRule="auto"/>
        <w:ind w:firstLine="709"/>
        <w:jc w:val="both"/>
        <w:rPr>
          <w:color w:val="000000"/>
          <w:sz w:val="28"/>
          <w:szCs w:val="28"/>
        </w:rPr>
      </w:pPr>
      <w:r w:rsidRPr="000F0E3D">
        <w:rPr>
          <w:color w:val="000000"/>
          <w:sz w:val="28"/>
          <w:szCs w:val="28"/>
        </w:rPr>
        <w:t xml:space="preserve">- </w:t>
      </w:r>
      <w:r w:rsidR="00E5347C" w:rsidRPr="000F0E3D">
        <w:rPr>
          <w:color w:val="000000"/>
          <w:sz w:val="28"/>
          <w:szCs w:val="28"/>
        </w:rPr>
        <w:t>получать пар из сетевой воды и закрыть сотню низк</w:t>
      </w:r>
      <w:r w:rsidRPr="000F0E3D">
        <w:rPr>
          <w:color w:val="000000"/>
          <w:sz w:val="28"/>
          <w:szCs w:val="28"/>
        </w:rPr>
        <w:t>оэффективных паровых котельных.</w:t>
      </w:r>
    </w:p>
    <w:p w:rsidR="00E5347C" w:rsidRPr="000F0E3D" w:rsidRDefault="00E5347C" w:rsidP="002C4E9E">
      <w:pPr>
        <w:shd w:val="clear" w:color="000000" w:fill="auto"/>
        <w:suppressAutoHyphens/>
        <w:spacing w:line="360" w:lineRule="auto"/>
        <w:ind w:firstLine="709"/>
        <w:jc w:val="both"/>
        <w:rPr>
          <w:color w:val="000000"/>
          <w:sz w:val="28"/>
          <w:szCs w:val="28"/>
        </w:rPr>
      </w:pPr>
    </w:p>
    <w:p w:rsidR="00BE4531" w:rsidRPr="000F0E3D" w:rsidRDefault="00A915B2" w:rsidP="002C4E9E">
      <w:pPr>
        <w:shd w:val="clear" w:color="000000" w:fill="auto"/>
        <w:suppressAutoHyphens/>
        <w:spacing w:line="360" w:lineRule="auto"/>
        <w:jc w:val="center"/>
        <w:rPr>
          <w:b/>
          <w:color w:val="000000"/>
          <w:sz w:val="28"/>
          <w:szCs w:val="28"/>
        </w:rPr>
      </w:pPr>
      <w:r w:rsidRPr="000F0E3D">
        <w:rPr>
          <w:color w:val="000000"/>
          <w:sz w:val="28"/>
          <w:szCs w:val="28"/>
        </w:rPr>
        <w:br w:type="page"/>
      </w:r>
      <w:r w:rsidRPr="000F0E3D">
        <w:rPr>
          <w:b/>
          <w:color w:val="000000"/>
          <w:sz w:val="28"/>
          <w:szCs w:val="28"/>
        </w:rPr>
        <w:t>Список использованных источников</w:t>
      </w:r>
    </w:p>
    <w:p w:rsidR="002C4E9E" w:rsidRPr="000F0E3D" w:rsidRDefault="002C4E9E" w:rsidP="002C4E9E">
      <w:pPr>
        <w:shd w:val="clear" w:color="000000" w:fill="auto"/>
        <w:suppressAutoHyphens/>
        <w:spacing w:line="360" w:lineRule="auto"/>
        <w:rPr>
          <w:b/>
          <w:color w:val="000000"/>
          <w:sz w:val="28"/>
          <w:szCs w:val="28"/>
        </w:rPr>
      </w:pPr>
    </w:p>
    <w:p w:rsidR="006D4F87" w:rsidRPr="000F0E3D" w:rsidRDefault="00352021" w:rsidP="002C4E9E">
      <w:pPr>
        <w:shd w:val="clear" w:color="000000" w:fill="auto"/>
        <w:tabs>
          <w:tab w:val="left" w:pos="0"/>
        </w:tabs>
        <w:suppressAutoHyphens/>
        <w:spacing w:line="360" w:lineRule="auto"/>
        <w:rPr>
          <w:color w:val="000000"/>
          <w:sz w:val="28"/>
          <w:szCs w:val="28"/>
        </w:rPr>
      </w:pPr>
      <w:r w:rsidRPr="000F0E3D">
        <w:rPr>
          <w:color w:val="000000"/>
          <w:sz w:val="28"/>
          <w:szCs w:val="28"/>
        </w:rPr>
        <w:t xml:space="preserve">1. </w:t>
      </w:r>
      <w:r w:rsidR="006D4F87" w:rsidRPr="000F0E3D">
        <w:rPr>
          <w:color w:val="000000"/>
          <w:sz w:val="28"/>
          <w:szCs w:val="28"/>
        </w:rPr>
        <w:t xml:space="preserve">Гительман Л.Д, Ратников Б.Е. </w:t>
      </w:r>
      <w:r w:rsidR="006D4F87" w:rsidRPr="000F0E3D">
        <w:rPr>
          <w:color w:val="000000"/>
          <w:kern w:val="36"/>
          <w:sz w:val="28"/>
          <w:szCs w:val="28"/>
        </w:rPr>
        <w:t>Энергетический бизнес. – М.: Дело, 2006. – 600 с.</w:t>
      </w:r>
    </w:p>
    <w:p w:rsidR="00352021" w:rsidRPr="000F0E3D" w:rsidRDefault="006D4F87" w:rsidP="002C4E9E">
      <w:pPr>
        <w:shd w:val="clear" w:color="000000" w:fill="auto"/>
        <w:tabs>
          <w:tab w:val="left" w:pos="0"/>
        </w:tabs>
        <w:suppressAutoHyphens/>
        <w:spacing w:line="360" w:lineRule="auto"/>
        <w:rPr>
          <w:color w:val="000000"/>
          <w:sz w:val="28"/>
          <w:szCs w:val="28"/>
        </w:rPr>
      </w:pPr>
      <w:r w:rsidRPr="000F0E3D">
        <w:rPr>
          <w:color w:val="000000"/>
          <w:sz w:val="28"/>
          <w:szCs w:val="28"/>
        </w:rPr>
        <w:t xml:space="preserve">2. </w:t>
      </w:r>
      <w:r w:rsidR="00352021" w:rsidRPr="000F0E3D">
        <w:rPr>
          <w:color w:val="000000"/>
          <w:sz w:val="28"/>
          <w:szCs w:val="28"/>
        </w:rPr>
        <w:t>Основы энергосбережения: Учеб. пособие</w:t>
      </w:r>
      <w:r w:rsidR="002C4E9E" w:rsidRPr="000F0E3D">
        <w:rPr>
          <w:color w:val="000000"/>
          <w:sz w:val="28"/>
          <w:szCs w:val="28"/>
        </w:rPr>
        <w:t xml:space="preserve"> / М.В. Самойлов, В.В. Паневчик, А.</w:t>
      </w:r>
      <w:r w:rsidR="00352021" w:rsidRPr="000F0E3D">
        <w:rPr>
          <w:color w:val="000000"/>
          <w:sz w:val="28"/>
          <w:szCs w:val="28"/>
        </w:rPr>
        <w:t>Н. Ковалев. 2-е изд., стереотип. – Мн.: БГЭУ, 2002. – 198 с.</w:t>
      </w:r>
    </w:p>
    <w:p w:rsidR="00352021" w:rsidRPr="000F0E3D" w:rsidRDefault="006D4F87" w:rsidP="002C4E9E">
      <w:pPr>
        <w:shd w:val="clear" w:color="000000" w:fill="auto"/>
        <w:tabs>
          <w:tab w:val="left" w:pos="0"/>
        </w:tabs>
        <w:suppressAutoHyphens/>
        <w:spacing w:line="360" w:lineRule="auto"/>
        <w:rPr>
          <w:color w:val="000000"/>
          <w:sz w:val="28"/>
          <w:szCs w:val="28"/>
        </w:rPr>
      </w:pPr>
      <w:r w:rsidRPr="000F0E3D">
        <w:rPr>
          <w:color w:val="000000"/>
          <w:sz w:val="28"/>
          <w:szCs w:val="28"/>
        </w:rPr>
        <w:t>3</w:t>
      </w:r>
      <w:r w:rsidR="00352021" w:rsidRPr="000F0E3D">
        <w:rPr>
          <w:color w:val="000000"/>
          <w:sz w:val="28"/>
          <w:szCs w:val="28"/>
        </w:rPr>
        <w:t>. Стандартизация энергопотребления - основа энергосбережения / П.П. Безруков, Е.В. Пашков, Ю.А. Церерин, М.Б. Пл</w:t>
      </w:r>
      <w:r w:rsidR="00F32858" w:rsidRPr="000F0E3D">
        <w:rPr>
          <w:color w:val="000000"/>
          <w:sz w:val="28"/>
          <w:szCs w:val="28"/>
        </w:rPr>
        <w:t>ущевский //Стандарты и качество,</w:t>
      </w:r>
      <w:r w:rsidR="00352021" w:rsidRPr="000F0E3D">
        <w:rPr>
          <w:color w:val="000000"/>
          <w:sz w:val="28"/>
          <w:szCs w:val="28"/>
        </w:rPr>
        <w:t xml:space="preserve"> 1993.</w:t>
      </w:r>
    </w:p>
    <w:p w:rsidR="00F32858" w:rsidRPr="000F0E3D" w:rsidRDefault="006D4F87" w:rsidP="002C4E9E">
      <w:pPr>
        <w:shd w:val="clear" w:color="000000" w:fill="auto"/>
        <w:tabs>
          <w:tab w:val="left" w:pos="0"/>
        </w:tabs>
        <w:suppressAutoHyphens/>
        <w:spacing w:line="360" w:lineRule="auto"/>
        <w:rPr>
          <w:color w:val="000000"/>
          <w:sz w:val="28"/>
          <w:szCs w:val="28"/>
        </w:rPr>
      </w:pPr>
      <w:r w:rsidRPr="000F0E3D">
        <w:rPr>
          <w:color w:val="000000"/>
          <w:sz w:val="28"/>
          <w:szCs w:val="28"/>
        </w:rPr>
        <w:t>4</w:t>
      </w:r>
      <w:r w:rsidR="00F32858" w:rsidRPr="000F0E3D">
        <w:rPr>
          <w:color w:val="000000"/>
          <w:sz w:val="28"/>
          <w:szCs w:val="28"/>
        </w:rPr>
        <w:t>.</w:t>
      </w:r>
      <w:r w:rsidR="0095259A" w:rsidRPr="000F0E3D">
        <w:rPr>
          <w:color w:val="000000"/>
          <w:sz w:val="28"/>
          <w:szCs w:val="28"/>
        </w:rPr>
        <w:t xml:space="preserve"> </w:t>
      </w:r>
      <w:r w:rsidR="000B211E" w:rsidRPr="000F0E3D">
        <w:rPr>
          <w:color w:val="000000"/>
          <w:sz w:val="28"/>
          <w:szCs w:val="28"/>
          <w:lang w:val="en-US"/>
        </w:rPr>
        <w:t>www</w:t>
      </w:r>
      <w:r w:rsidR="000B211E" w:rsidRPr="000F0E3D">
        <w:rPr>
          <w:color w:val="000000"/>
          <w:sz w:val="28"/>
          <w:szCs w:val="28"/>
        </w:rPr>
        <w:t>.</w:t>
      </w:r>
      <w:r w:rsidR="000B211E" w:rsidRPr="000F0E3D">
        <w:rPr>
          <w:color w:val="000000"/>
          <w:sz w:val="28"/>
          <w:szCs w:val="28"/>
          <w:lang w:val="en-US"/>
        </w:rPr>
        <w:t>cogeneration</w:t>
      </w:r>
      <w:r w:rsidR="000B211E" w:rsidRPr="000F0E3D">
        <w:rPr>
          <w:color w:val="000000"/>
          <w:sz w:val="28"/>
          <w:szCs w:val="28"/>
        </w:rPr>
        <w:t>.</w:t>
      </w:r>
      <w:r w:rsidR="000B211E" w:rsidRPr="000F0E3D">
        <w:rPr>
          <w:color w:val="000000"/>
          <w:sz w:val="28"/>
          <w:szCs w:val="28"/>
          <w:lang w:val="en-US"/>
        </w:rPr>
        <w:t>ru</w:t>
      </w:r>
    </w:p>
    <w:p w:rsidR="00BE4531" w:rsidRPr="000F0E3D" w:rsidRDefault="00F32858" w:rsidP="002C4E9E">
      <w:pPr>
        <w:shd w:val="clear" w:color="000000" w:fill="auto"/>
        <w:suppressAutoHyphens/>
        <w:spacing w:line="360" w:lineRule="auto"/>
        <w:rPr>
          <w:color w:val="000000"/>
          <w:sz w:val="28"/>
          <w:szCs w:val="28"/>
        </w:rPr>
      </w:pPr>
      <w:r w:rsidRPr="000F0E3D">
        <w:rPr>
          <w:color w:val="000000"/>
          <w:sz w:val="28"/>
          <w:szCs w:val="28"/>
        </w:rPr>
        <w:t xml:space="preserve">5. </w:t>
      </w:r>
      <w:r w:rsidRPr="000F0E3D">
        <w:rPr>
          <w:color w:val="000000"/>
          <w:sz w:val="28"/>
          <w:szCs w:val="28"/>
          <w:lang w:val="en-US"/>
        </w:rPr>
        <w:t>www</w:t>
      </w:r>
      <w:r w:rsidRPr="000F0E3D">
        <w:rPr>
          <w:color w:val="000000"/>
          <w:sz w:val="28"/>
          <w:szCs w:val="28"/>
        </w:rPr>
        <w:t>.</w:t>
      </w:r>
      <w:r w:rsidRPr="000F0E3D">
        <w:rPr>
          <w:color w:val="000000"/>
          <w:sz w:val="28"/>
          <w:szCs w:val="28"/>
          <w:lang w:val="en-US"/>
        </w:rPr>
        <w:t>open</w:t>
      </w:r>
      <w:r w:rsidRPr="000F0E3D">
        <w:rPr>
          <w:color w:val="000000"/>
          <w:sz w:val="28"/>
          <w:szCs w:val="28"/>
        </w:rPr>
        <w:t>.</w:t>
      </w:r>
      <w:r w:rsidRPr="000F0E3D">
        <w:rPr>
          <w:color w:val="000000"/>
          <w:sz w:val="28"/>
          <w:szCs w:val="28"/>
          <w:lang w:val="en-US"/>
        </w:rPr>
        <w:t>by</w:t>
      </w:r>
      <w:bookmarkStart w:id="0" w:name="_GoBack"/>
      <w:bookmarkEnd w:id="0"/>
    </w:p>
    <w:sectPr w:rsidR="00BE4531" w:rsidRPr="000F0E3D" w:rsidSect="002C4E9E">
      <w:footerReference w:type="even" r:id="rId7"/>
      <w:pgSz w:w="11907" w:h="16840" w:code="9"/>
      <w:pgMar w:top="1134" w:right="850" w:bottom="1134" w:left="1701" w:header="709" w:footer="709" w:gutter="0"/>
      <w:pgNumType w:start="2"/>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0E3D" w:rsidRDefault="000F0E3D">
      <w:r>
        <w:separator/>
      </w:r>
    </w:p>
  </w:endnote>
  <w:endnote w:type="continuationSeparator" w:id="0">
    <w:p w:rsidR="000F0E3D" w:rsidRDefault="000F0E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04FB" w:rsidRDefault="00A604FB" w:rsidP="007E4A59">
    <w:pPr>
      <w:pStyle w:val="a3"/>
      <w:framePr w:wrap="around" w:vAnchor="text" w:hAnchor="margin" w:xAlign="center" w:y="1"/>
      <w:rPr>
        <w:rStyle w:val="a5"/>
      </w:rPr>
    </w:pPr>
  </w:p>
  <w:p w:rsidR="00A604FB" w:rsidRDefault="00A604FB">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0E3D" w:rsidRDefault="000F0E3D">
      <w:r>
        <w:separator/>
      </w:r>
    </w:p>
  </w:footnote>
  <w:footnote w:type="continuationSeparator" w:id="0">
    <w:p w:rsidR="000F0E3D" w:rsidRDefault="000F0E3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322FBA"/>
    <w:multiLevelType w:val="multilevel"/>
    <w:tmpl w:val="EF82137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4C326795"/>
    <w:multiLevelType w:val="multilevel"/>
    <w:tmpl w:val="1D4A1A8C"/>
    <w:lvl w:ilvl="0">
      <w:start w:val="1"/>
      <w:numFmt w:val="lowerLetter"/>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abstractNum w:abstractNumId="2">
    <w:nsid w:val="51EC1093"/>
    <w:multiLevelType w:val="multilevel"/>
    <w:tmpl w:val="0C1A8ED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76F84835"/>
    <w:multiLevelType w:val="multilevel"/>
    <w:tmpl w:val="BA8E8E60"/>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rawingGridVerticalSpacing w:val="136"/>
  <w:displayHorizontalDrawingGridEvery w:val="0"/>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4531"/>
    <w:rsid w:val="000274F8"/>
    <w:rsid w:val="000526ED"/>
    <w:rsid w:val="000626BE"/>
    <w:rsid w:val="00064E5B"/>
    <w:rsid w:val="000909B1"/>
    <w:rsid w:val="000B1C0F"/>
    <w:rsid w:val="000B211E"/>
    <w:rsid w:val="000E0233"/>
    <w:rsid w:val="000F0E3D"/>
    <w:rsid w:val="00206A4B"/>
    <w:rsid w:val="00252679"/>
    <w:rsid w:val="0028396B"/>
    <w:rsid w:val="002A210E"/>
    <w:rsid w:val="002C4E9E"/>
    <w:rsid w:val="00304F4D"/>
    <w:rsid w:val="00307CFE"/>
    <w:rsid w:val="00352021"/>
    <w:rsid w:val="004B1939"/>
    <w:rsid w:val="004D7557"/>
    <w:rsid w:val="004E0F9B"/>
    <w:rsid w:val="0054232C"/>
    <w:rsid w:val="00593ABC"/>
    <w:rsid w:val="005E64D3"/>
    <w:rsid w:val="00661372"/>
    <w:rsid w:val="00663C9A"/>
    <w:rsid w:val="006B37DF"/>
    <w:rsid w:val="006D4F87"/>
    <w:rsid w:val="00701DAA"/>
    <w:rsid w:val="00704F29"/>
    <w:rsid w:val="00706740"/>
    <w:rsid w:val="007146D2"/>
    <w:rsid w:val="0073042C"/>
    <w:rsid w:val="00797586"/>
    <w:rsid w:val="007D5AC6"/>
    <w:rsid w:val="007E4A59"/>
    <w:rsid w:val="008043D2"/>
    <w:rsid w:val="0088297A"/>
    <w:rsid w:val="008B7978"/>
    <w:rsid w:val="008E2134"/>
    <w:rsid w:val="00944FFC"/>
    <w:rsid w:val="0095256C"/>
    <w:rsid w:val="0095259A"/>
    <w:rsid w:val="009627F7"/>
    <w:rsid w:val="00991CCA"/>
    <w:rsid w:val="009F24A3"/>
    <w:rsid w:val="00A1638C"/>
    <w:rsid w:val="00A341AC"/>
    <w:rsid w:val="00A40FDF"/>
    <w:rsid w:val="00A604FB"/>
    <w:rsid w:val="00A665A8"/>
    <w:rsid w:val="00A915B2"/>
    <w:rsid w:val="00AF00A7"/>
    <w:rsid w:val="00B051C5"/>
    <w:rsid w:val="00B26480"/>
    <w:rsid w:val="00B56590"/>
    <w:rsid w:val="00B57FF2"/>
    <w:rsid w:val="00BE4531"/>
    <w:rsid w:val="00C403F8"/>
    <w:rsid w:val="00C53CDF"/>
    <w:rsid w:val="00C65700"/>
    <w:rsid w:val="00CD07A4"/>
    <w:rsid w:val="00D918CD"/>
    <w:rsid w:val="00D96FD4"/>
    <w:rsid w:val="00DA7B76"/>
    <w:rsid w:val="00DB2217"/>
    <w:rsid w:val="00DD0FEC"/>
    <w:rsid w:val="00DD1358"/>
    <w:rsid w:val="00DD7607"/>
    <w:rsid w:val="00DF7C45"/>
    <w:rsid w:val="00E04C7D"/>
    <w:rsid w:val="00E5347C"/>
    <w:rsid w:val="00E7138F"/>
    <w:rsid w:val="00E71B2E"/>
    <w:rsid w:val="00E77B2A"/>
    <w:rsid w:val="00E95C5E"/>
    <w:rsid w:val="00F301BB"/>
    <w:rsid w:val="00F32858"/>
    <w:rsid w:val="00F472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BE4389E-7976-44A1-B681-730865423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rsid w:val="00C65700"/>
    <w:pPr>
      <w:spacing w:before="150" w:after="150"/>
      <w:outlineLvl w:val="0"/>
    </w:pPr>
    <w:rPr>
      <w:b/>
      <w:bCs/>
      <w:color w:val="336699"/>
      <w:kern w:val="36"/>
      <w:sz w:val="27"/>
      <w:szCs w:val="27"/>
    </w:rPr>
  </w:style>
  <w:style w:type="paragraph" w:styleId="2">
    <w:name w:val="heading 2"/>
    <w:basedOn w:val="a"/>
    <w:link w:val="20"/>
    <w:uiPriority w:val="9"/>
    <w:qFormat/>
    <w:rsid w:val="00C65700"/>
    <w:pPr>
      <w:spacing w:before="150" w:after="150"/>
      <w:outlineLvl w:val="1"/>
    </w:pPr>
    <w:rPr>
      <w:b/>
      <w:bCs/>
      <w:color w:val="666666"/>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footer"/>
    <w:basedOn w:val="a"/>
    <w:link w:val="a4"/>
    <w:uiPriority w:val="99"/>
    <w:rsid w:val="00BE4531"/>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BE4531"/>
    <w:rPr>
      <w:rFonts w:cs="Times New Roman"/>
    </w:rPr>
  </w:style>
  <w:style w:type="paragraph" w:styleId="a6">
    <w:name w:val="header"/>
    <w:basedOn w:val="a"/>
    <w:link w:val="a7"/>
    <w:uiPriority w:val="99"/>
    <w:rsid w:val="00BE4531"/>
    <w:pPr>
      <w:tabs>
        <w:tab w:val="center" w:pos="4677"/>
        <w:tab w:val="right" w:pos="9355"/>
      </w:tabs>
    </w:pPr>
  </w:style>
  <w:style w:type="character" w:customStyle="1" w:styleId="a7">
    <w:name w:val="Верхний колонтитул Знак"/>
    <w:link w:val="a6"/>
    <w:uiPriority w:val="99"/>
    <w:semiHidden/>
    <w:rPr>
      <w:sz w:val="24"/>
      <w:szCs w:val="24"/>
    </w:rPr>
  </w:style>
  <w:style w:type="character" w:styleId="a8">
    <w:name w:val="Strong"/>
    <w:uiPriority w:val="22"/>
    <w:qFormat/>
    <w:rsid w:val="00C65700"/>
    <w:rPr>
      <w:rFonts w:cs="Times New Roman"/>
      <w:b/>
      <w:bCs/>
    </w:rPr>
  </w:style>
  <w:style w:type="paragraph" w:styleId="a9">
    <w:name w:val="Normal (Web)"/>
    <w:basedOn w:val="a"/>
    <w:uiPriority w:val="99"/>
    <w:rsid w:val="00C65700"/>
    <w:pPr>
      <w:spacing w:before="100" w:beforeAutospacing="1" w:after="100" w:afterAutospacing="1"/>
    </w:pPr>
    <w:rPr>
      <w:rFonts w:ascii="Arial" w:hAnsi="Arial" w:cs="Arial"/>
      <w:color w:val="000000"/>
      <w:sz w:val="18"/>
      <w:szCs w:val="18"/>
    </w:rPr>
  </w:style>
  <w:style w:type="table" w:styleId="aa">
    <w:name w:val="Table Grid"/>
    <w:basedOn w:val="a1"/>
    <w:uiPriority w:val="59"/>
    <w:rsid w:val="004E0F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uiPriority w:val="99"/>
    <w:rsid w:val="006D4F87"/>
    <w:rPr>
      <w:rFonts w:cs="Times New Roman"/>
      <w:color w:val="0857A6"/>
      <w:u w:val="single"/>
    </w:rPr>
  </w:style>
  <w:style w:type="character" w:styleId="ac">
    <w:name w:val="Emphasis"/>
    <w:uiPriority w:val="20"/>
    <w:qFormat/>
    <w:rsid w:val="00E77B2A"/>
    <w:rPr>
      <w:rFonts w:cs="Times New Roman"/>
      <w:i/>
      <w:iCs/>
    </w:rPr>
  </w:style>
  <w:style w:type="character" w:customStyle="1" w:styleId="accented">
    <w:name w:val="accented"/>
    <w:rsid w:val="00944FFC"/>
    <w:rPr>
      <w:rFonts w:cs="Times New Roman"/>
    </w:rPr>
  </w:style>
  <w:style w:type="paragraph" w:customStyle="1" w:styleId="p1up">
    <w:name w:val="p1_up"/>
    <w:basedOn w:val="a"/>
    <w:rsid w:val="00E5347C"/>
    <w:pPr>
      <w:spacing w:before="533"/>
      <w:ind w:left="267" w:right="89"/>
    </w:pPr>
  </w:style>
  <w:style w:type="paragraph" w:customStyle="1" w:styleId="p1">
    <w:name w:val="p1"/>
    <w:basedOn w:val="a"/>
    <w:rsid w:val="00E5347C"/>
    <w:pPr>
      <w:spacing w:before="178" w:after="89"/>
      <w:ind w:left="267" w:right="89"/>
    </w:pPr>
  </w:style>
  <w:style w:type="paragraph" w:customStyle="1" w:styleId="minihead2">
    <w:name w:val="minihead2"/>
    <w:basedOn w:val="a"/>
    <w:rsid w:val="00E5347C"/>
    <w:pPr>
      <w:spacing w:before="622" w:after="89"/>
      <w:ind w:left="267"/>
      <w:jc w:val="center"/>
    </w:pPr>
    <w:rPr>
      <w:color w:val="004808"/>
      <w:sz w:val="36"/>
      <w:szCs w:val="36"/>
    </w:rPr>
  </w:style>
  <w:style w:type="paragraph" w:customStyle="1" w:styleId="fields">
    <w:name w:val="fields"/>
    <w:basedOn w:val="a"/>
    <w:rsid w:val="00252679"/>
    <w:pPr>
      <w:spacing w:before="100" w:beforeAutospacing="1" w:after="150"/>
      <w:jc w:val="both"/>
    </w:pPr>
    <w:rPr>
      <w:rFonts w:ascii="Arial" w:hAnsi="Arial" w:cs="Arial"/>
      <w:color w:val="3399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8812320">
      <w:marLeft w:val="0"/>
      <w:marRight w:val="0"/>
      <w:marTop w:val="0"/>
      <w:marBottom w:val="0"/>
      <w:divBdr>
        <w:top w:val="none" w:sz="0" w:space="0" w:color="auto"/>
        <w:left w:val="none" w:sz="0" w:space="0" w:color="auto"/>
        <w:bottom w:val="none" w:sz="0" w:space="0" w:color="auto"/>
        <w:right w:val="none" w:sz="0" w:space="0" w:color="auto"/>
      </w:divBdr>
      <w:divsChild>
        <w:div w:id="1838812324">
          <w:marLeft w:val="0"/>
          <w:marRight w:val="0"/>
          <w:marTop w:val="0"/>
          <w:marBottom w:val="0"/>
          <w:divBdr>
            <w:top w:val="none" w:sz="0" w:space="0" w:color="auto"/>
            <w:left w:val="none" w:sz="0" w:space="0" w:color="auto"/>
            <w:bottom w:val="none" w:sz="0" w:space="0" w:color="auto"/>
            <w:right w:val="none" w:sz="0" w:space="0" w:color="auto"/>
          </w:divBdr>
          <w:divsChild>
            <w:div w:id="1838812329">
              <w:marLeft w:val="0"/>
              <w:marRight w:val="0"/>
              <w:marTop w:val="0"/>
              <w:marBottom w:val="0"/>
              <w:divBdr>
                <w:top w:val="none" w:sz="0" w:space="0" w:color="auto"/>
                <w:left w:val="none" w:sz="0" w:space="0" w:color="auto"/>
                <w:bottom w:val="none" w:sz="0" w:space="0" w:color="auto"/>
                <w:right w:val="none" w:sz="0" w:space="0" w:color="auto"/>
              </w:divBdr>
            </w:div>
          </w:divsChild>
        </w:div>
        <w:div w:id="1838812327">
          <w:marLeft w:val="0"/>
          <w:marRight w:val="0"/>
          <w:marTop w:val="0"/>
          <w:marBottom w:val="0"/>
          <w:divBdr>
            <w:top w:val="none" w:sz="0" w:space="0" w:color="auto"/>
            <w:left w:val="none" w:sz="0" w:space="0" w:color="auto"/>
            <w:bottom w:val="none" w:sz="0" w:space="0" w:color="auto"/>
            <w:right w:val="none" w:sz="0" w:space="0" w:color="auto"/>
          </w:divBdr>
        </w:div>
      </w:divsChild>
    </w:div>
    <w:div w:id="1838812323">
      <w:marLeft w:val="0"/>
      <w:marRight w:val="0"/>
      <w:marTop w:val="0"/>
      <w:marBottom w:val="0"/>
      <w:divBdr>
        <w:top w:val="none" w:sz="0" w:space="0" w:color="auto"/>
        <w:left w:val="none" w:sz="0" w:space="0" w:color="auto"/>
        <w:bottom w:val="none" w:sz="0" w:space="0" w:color="auto"/>
        <w:right w:val="none" w:sz="0" w:space="0" w:color="auto"/>
      </w:divBdr>
      <w:divsChild>
        <w:div w:id="1838812325">
          <w:marLeft w:val="0"/>
          <w:marRight w:val="0"/>
          <w:marTop w:val="0"/>
          <w:marBottom w:val="0"/>
          <w:divBdr>
            <w:top w:val="none" w:sz="0" w:space="0" w:color="auto"/>
            <w:left w:val="none" w:sz="0" w:space="0" w:color="auto"/>
            <w:bottom w:val="none" w:sz="0" w:space="0" w:color="auto"/>
            <w:right w:val="none" w:sz="0" w:space="0" w:color="auto"/>
          </w:divBdr>
          <w:divsChild>
            <w:div w:id="1838812322">
              <w:marLeft w:val="0"/>
              <w:marRight w:val="0"/>
              <w:marTop w:val="0"/>
              <w:marBottom w:val="0"/>
              <w:divBdr>
                <w:top w:val="none" w:sz="0" w:space="0" w:color="auto"/>
                <w:left w:val="none" w:sz="0" w:space="0" w:color="auto"/>
                <w:bottom w:val="none" w:sz="0" w:space="0" w:color="auto"/>
                <w:right w:val="none" w:sz="0" w:space="0" w:color="auto"/>
              </w:divBdr>
              <w:divsChild>
                <w:div w:id="1838812321">
                  <w:marLeft w:val="0"/>
                  <w:marRight w:val="0"/>
                  <w:marTop w:val="0"/>
                  <w:marBottom w:val="0"/>
                  <w:divBdr>
                    <w:top w:val="none" w:sz="0" w:space="0" w:color="auto"/>
                    <w:left w:val="none" w:sz="0" w:space="0" w:color="auto"/>
                    <w:bottom w:val="none" w:sz="0" w:space="0" w:color="auto"/>
                    <w:right w:val="none" w:sz="0" w:space="0" w:color="auto"/>
                  </w:divBdr>
                  <w:divsChild>
                    <w:div w:id="1838812326">
                      <w:marLeft w:val="0"/>
                      <w:marRight w:val="0"/>
                      <w:marTop w:val="0"/>
                      <w:marBottom w:val="0"/>
                      <w:divBdr>
                        <w:top w:val="none" w:sz="0" w:space="0" w:color="auto"/>
                        <w:left w:val="none" w:sz="0" w:space="0" w:color="auto"/>
                        <w:bottom w:val="none" w:sz="0" w:space="0" w:color="auto"/>
                        <w:right w:val="none" w:sz="0" w:space="0" w:color="auto"/>
                      </w:divBdr>
                      <w:divsChild>
                        <w:div w:id="1838812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881232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3529</Words>
  <Characters>20121</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Системы искусственного освещения в зданиях и сооружениях</vt:lpstr>
    </vt:vector>
  </TitlesOfParts>
  <Company>Дом</Company>
  <LinksUpToDate>false</LinksUpToDate>
  <CharactersWithSpaces>23603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Системы искусственного освещения в зданиях и сооружениях</dc:title>
  <dc:subject/>
  <dc:creator>Наташа</dc:creator>
  <cp:keywords/>
  <dc:description/>
  <cp:lastModifiedBy>admin</cp:lastModifiedBy>
  <cp:revision>2</cp:revision>
  <dcterms:created xsi:type="dcterms:W3CDTF">2014-03-10T05:50:00Z</dcterms:created>
  <dcterms:modified xsi:type="dcterms:W3CDTF">2014-03-10T05:50:00Z</dcterms:modified>
</cp:coreProperties>
</file>