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28D" w:rsidRDefault="00127A96">
      <w:pPr>
        <w:pStyle w:val="1"/>
        <w:jc w:val="center"/>
      </w:pPr>
      <w:r>
        <w:t>Внутренний водопровод и канализация жилого 7-этажного дома</w:t>
      </w:r>
    </w:p>
    <w:p w:rsidR="00EC428D" w:rsidRPr="00127A96" w:rsidRDefault="00127A96">
      <w:pPr>
        <w:pStyle w:val="a3"/>
        <w:divId w:val="796066734"/>
      </w:pPr>
      <w:r>
        <w:t>УГТУ-УПИ</w:t>
      </w:r>
    </w:p>
    <w:p w:rsidR="00EC428D" w:rsidRDefault="00127A96">
      <w:pPr>
        <w:pStyle w:val="a3"/>
        <w:divId w:val="796066734"/>
      </w:pPr>
      <w:r>
        <w:t>кафедра "Водоснабжение и водоотведение"</w:t>
      </w:r>
    </w:p>
    <w:p w:rsidR="00EC428D" w:rsidRDefault="00127A96">
      <w:pPr>
        <w:pStyle w:val="a3"/>
        <w:divId w:val="796066734"/>
      </w:pPr>
      <w:r>
        <w:t>КУРСОВОЙ ПРОЕКТ</w:t>
      </w:r>
    </w:p>
    <w:p w:rsidR="00EC428D" w:rsidRDefault="00127A96">
      <w:pPr>
        <w:pStyle w:val="a3"/>
        <w:divId w:val="796066734"/>
      </w:pPr>
      <w:r>
        <w:t xml:space="preserve">тема: "Внутренний водопровод и канализация </w:t>
      </w:r>
    </w:p>
    <w:p w:rsidR="00EC428D" w:rsidRDefault="00127A96">
      <w:pPr>
        <w:pStyle w:val="a3"/>
        <w:divId w:val="796066734"/>
      </w:pPr>
      <w:r>
        <w:t>жилого 7-этажного дома"</w:t>
      </w:r>
    </w:p>
    <w:p w:rsidR="00EC428D" w:rsidRDefault="00127A96">
      <w:pPr>
        <w:pStyle w:val="a3"/>
        <w:divId w:val="796066734"/>
      </w:pPr>
      <w:r>
        <w:t>студент: С.П.</w:t>
      </w:r>
    </w:p>
    <w:p w:rsidR="00EC428D" w:rsidRDefault="00127A96">
      <w:pPr>
        <w:pStyle w:val="a3"/>
        <w:divId w:val="796066734"/>
      </w:pPr>
      <w:r>
        <w:t>группа: ТГВ-3 ФЗО</w:t>
      </w:r>
    </w:p>
    <w:p w:rsidR="00EC428D" w:rsidRDefault="00127A96">
      <w:pPr>
        <w:pStyle w:val="a3"/>
        <w:divId w:val="796066734"/>
      </w:pPr>
      <w:r>
        <w:t>преподаватель: Петрова Н.А.</w:t>
      </w:r>
    </w:p>
    <w:p w:rsidR="00EC428D" w:rsidRDefault="00127A96">
      <w:pPr>
        <w:pStyle w:val="a3"/>
        <w:divId w:val="796066734"/>
      </w:pPr>
      <w:r>
        <w:t>Екатеринбург</w:t>
      </w:r>
    </w:p>
    <w:p w:rsidR="00EC428D" w:rsidRDefault="00127A96">
      <w:pPr>
        <w:pStyle w:val="a3"/>
        <w:divId w:val="796066734"/>
      </w:pPr>
      <w:r>
        <w:t>2001</w: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t>Содержание</w:t>
      </w:r>
    </w:p>
    <w:p w:rsidR="00EC428D" w:rsidRDefault="00127A96">
      <w:pPr>
        <w:pStyle w:val="a3"/>
        <w:divId w:val="796066734"/>
      </w:pPr>
      <w:r>
        <w:t xml:space="preserve">Введение                                          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 Внутренний водопровод жилого дома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1.1. Характеристика объекта         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1.2. Система и схема водопровода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1.3. Определение расчетных расходов воды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1.4. Водомерный узел                     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1.5. Гидравлический расчет сети  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1.6. Подбор повысительных насосов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2. Внутренняя канализация жилого дома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2.1. Трассировка канализационной сети и расположение стояков                  </w:t>
      </w:r>
    </w:p>
    <w:p w:rsidR="00EC428D" w:rsidRDefault="00127A96">
      <w:pPr>
        <w:pStyle w:val="a3"/>
        <w:divId w:val="796066734"/>
      </w:pPr>
      <w:r>
        <w:t xml:space="preserve">2.2. Расчет канализационной сети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Литература                                                                                                              </w:t>
      </w:r>
    </w:p>
    <w:p w:rsidR="00EC428D" w:rsidRDefault="00127A96">
      <w:pPr>
        <w:pStyle w:val="a3"/>
        <w:divId w:val="796066734"/>
      </w:pPr>
      <w:r>
        <w:t xml:space="preserve">Спецификация, оборудование и материалы                                                       </w: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rPr>
          <w:b/>
          <w:bCs/>
        </w:rPr>
        <w:t>Введение</w:t>
      </w:r>
    </w:p>
    <w:p w:rsidR="00EC428D" w:rsidRDefault="00127A96">
      <w:pPr>
        <w:pStyle w:val="a3"/>
        <w:divId w:val="796066734"/>
      </w:pPr>
      <w:r>
        <w:t>Санитарно-техническое устройство и оборудование современных зданий представляет собой комплекс инженерного оборудования холодного и горячего водоснабжения, канализации, отопления, водостоков, мусороудаления, газоснабжения. Этот комплекс необходим для жизнеобеспечения населения и определяет степень благоустройства и комфорт зданий, а также городов и населенных пунктов в целом.</w:t>
      </w:r>
    </w:p>
    <w:p w:rsidR="00EC428D" w:rsidRDefault="00127A96">
      <w:pPr>
        <w:pStyle w:val="a3"/>
        <w:divId w:val="796066734"/>
      </w:pPr>
      <w:r>
        <w:t>Системой водоснабжения здания называется совокупность устройств, обеспечивающих получение необходимого количества воды из сети наружного водопровода и подачу ее требуемым под напором к водопроводным устройствам. Система холодного водоснабжения здания включает в себя следующие устройства: ввод, водопроводный узел, магистрали, стояки, подводки к водоразборным приборам и арматуру. В систему могут быть включены насосные установки.</w:t>
      </w:r>
    </w:p>
    <w:p w:rsidR="00EC428D" w:rsidRDefault="00127A96">
      <w:pPr>
        <w:pStyle w:val="a3"/>
        <w:divId w:val="796066734"/>
      </w:pPr>
      <w:r>
        <w:t>Хозяйственно-питьевые водопроводы должны обеспечивать подачу воды высокого питьевого качества; при этом требования ГОСТа к качеству воды должны выполняться вплоть до последнего водоразборного крана.</w:t>
      </w:r>
    </w:p>
    <w:p w:rsidR="00EC428D" w:rsidRDefault="00127A96">
      <w:pPr>
        <w:pStyle w:val="a3"/>
        <w:divId w:val="796066734"/>
      </w:pPr>
      <w:r>
        <w:t>Внутренняя канализация – система инженерных устройств и сооружений, обеспечивающих прием, локальную очистку и транспортирование загрязненных стоков внутри и за пределы здания в сеть канализации населенного пункта.</w:t>
      </w:r>
    </w:p>
    <w:p w:rsidR="00EC428D" w:rsidRDefault="00127A96">
      <w:pPr>
        <w:pStyle w:val="a3"/>
        <w:divId w:val="796066734"/>
      </w:pPr>
      <w:r>
        <w:t xml:space="preserve">Система внутренней канализации состоит из следующих основных элементов: приемники сточных вод (санитарные приборы – мойки, раковины, ванны, унитазы и др.); канализационные сети (стояки, отводные трубы, вытяжные трубы и выпуски, коллекторы и др.); местные установки для перекачки и очистки сточных вод. После каждого прибора устанавливается гидравлический затвор. </w:t>
      </w:r>
    </w:p>
    <w:p w:rsidR="00EC428D" w:rsidRDefault="00127A96">
      <w:pPr>
        <w:pStyle w:val="a3"/>
        <w:divId w:val="796066734"/>
      </w:pPr>
      <w:r>
        <w:t xml:space="preserve">Расчет заключается в определении общего количества стоков и подборе диаметров стояков и выпуска. </w:t>
      </w:r>
    </w:p>
    <w:p w:rsidR="00EC428D" w:rsidRDefault="00127A96">
      <w:pPr>
        <w:pStyle w:val="a3"/>
        <w:divId w:val="796066734"/>
      </w:pPr>
      <w:r>
        <w:t>В проектах должно предусматриваться наиболее рациональное использование воды, экономичные и надежные в действии системы водопровода, учитывающие все местные условия и особенности проектируемого здания, возможность применения современных методов производства монтажных работ, удобство и экономичность в эксплуатации, увязка с архитектурно-строительной, технологической и другими частями проекта.</w: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rPr>
          <w:b/>
          <w:bCs/>
        </w:rPr>
        <w:t>1. Внутренний водопровод жилого дома</w:t>
      </w:r>
    </w:p>
    <w:p w:rsidR="00EC428D" w:rsidRDefault="00127A96">
      <w:pPr>
        <w:pStyle w:val="a3"/>
        <w:divId w:val="796066734"/>
      </w:pPr>
      <w:r>
        <w:t>Расчет водопровода состоит из определения расходов воды в здании в целом и на отдельных участках сети и из гидравлического расчета и подбора оборудования. Участком называется часть сети с постоянным расходом. Внутренний водопровод рассчитывается на пропуск расчетных секундных расходов воды ко всем устройствам.</w:t>
      </w:r>
    </w:p>
    <w:p w:rsidR="00EC428D" w:rsidRDefault="00127A96">
      <w:pPr>
        <w:pStyle w:val="a3"/>
        <w:divId w:val="796066734"/>
      </w:pPr>
      <w:r>
        <w:rPr>
          <w:b/>
          <w:bCs/>
        </w:rPr>
        <w:t>1.1. Характеристика объекта</w:t>
      </w:r>
    </w:p>
    <w:p w:rsidR="00EC428D" w:rsidRDefault="00127A96">
      <w:pPr>
        <w:pStyle w:val="1"/>
        <w:divId w:val="796066734"/>
      </w:pPr>
      <w:r>
        <w:t>Внутренний водопровод и канализация</w:t>
      </w:r>
    </w:p>
    <w:p w:rsidR="00EC428D" w:rsidRPr="00127A96" w:rsidRDefault="00127A96">
      <w:pPr>
        <w:pStyle w:val="a3"/>
        <w:divId w:val="796066734"/>
      </w:pPr>
      <w:r>
        <w:t xml:space="preserve">Жилой дом, 7 этажей; </w:t>
      </w:r>
    </w:p>
    <w:p w:rsidR="00EC428D" w:rsidRDefault="00127A96">
      <w:pPr>
        <w:pStyle w:val="a3"/>
        <w:divId w:val="796066734"/>
      </w:pPr>
      <w:r>
        <w:t xml:space="preserve">высота этажа 3 м.; </w:t>
      </w:r>
    </w:p>
    <w:p w:rsidR="00EC428D" w:rsidRDefault="00127A96">
      <w:pPr>
        <w:pStyle w:val="a3"/>
        <w:divId w:val="796066734"/>
      </w:pPr>
      <w:r>
        <w:t xml:space="preserve">техническое подполье 2,5 м.; </w:t>
      </w:r>
    </w:p>
    <w:p w:rsidR="00EC428D" w:rsidRDefault="00127A96">
      <w:pPr>
        <w:pStyle w:val="a3"/>
        <w:divId w:val="796066734"/>
      </w:pPr>
      <w:r>
        <w:t>гарантийный напор Н</w:t>
      </w:r>
      <w:r>
        <w:rPr>
          <w:vertAlign w:val="subscript"/>
        </w:rPr>
        <w:t>гар</w:t>
      </w:r>
      <w:r>
        <w:t xml:space="preserve"> = 20 м.;</w:t>
      </w:r>
    </w:p>
    <w:p w:rsidR="00EC428D" w:rsidRDefault="00127A96">
      <w:pPr>
        <w:pStyle w:val="a3"/>
        <w:divId w:val="796066734"/>
      </w:pPr>
      <w:r>
        <w:t>заселенность 2-х комнатных квартир – 4 чел.;</w:t>
      </w:r>
    </w:p>
    <w:p w:rsidR="00EC428D" w:rsidRDefault="00127A96">
      <w:pPr>
        <w:pStyle w:val="a3"/>
        <w:divId w:val="796066734"/>
      </w:pPr>
      <w:r>
        <w:t>отметка оси наружного водопровода d300 = 3.000 м.;</w:t>
      </w:r>
    </w:p>
    <w:p w:rsidR="00EC428D" w:rsidRDefault="00127A96">
      <w:pPr>
        <w:pStyle w:val="a3"/>
        <w:divId w:val="796066734"/>
      </w:pPr>
      <w:r>
        <w:t>отметка лотка уличной канализации d200 = 2.000 м.;</w:t>
      </w:r>
    </w:p>
    <w:p w:rsidR="00EC428D" w:rsidRDefault="00127A96">
      <w:pPr>
        <w:pStyle w:val="a3"/>
        <w:divId w:val="796066734"/>
      </w:pPr>
      <w:r>
        <w:t>норма водопотребления 300 л/чел.сут.</w:t>
      </w:r>
    </w:p>
    <w:p w:rsidR="00EC428D" w:rsidRDefault="00127A96">
      <w:pPr>
        <w:pStyle w:val="a3"/>
        <w:divId w:val="796066734"/>
      </w:pPr>
      <w:r>
        <w:t>горячее водоснабжение централизованно.</w: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rPr>
          <w:b/>
          <w:bCs/>
        </w:rPr>
        <w:t>1.2. Система и схема водопровода</w:t>
      </w:r>
    </w:p>
    <w:p w:rsidR="00EC428D" w:rsidRDefault="00127A96">
      <w:pPr>
        <w:pStyle w:val="a3"/>
        <w:divId w:val="796066734"/>
      </w:pPr>
      <w:r>
        <w:t>В данной работе проектируется тупиковый водопровод с нижней разводкой, при которой магистральные трубопроводы размещают под потолком подвального помещения. При проектировании сети применяют стальные оцинкованные защитные трубы диаметром 15-25 мм. На внутренней водопроводной сети устанавливается водозаборная, запорная, регулировочная и предохранительная арматура. Запорная арматура предусматривается у оснований стояков на вводе, на ответвлениях, питающих 5 и более водоразборных точек, на ответвлениях в каждую квартиру, на подводках к смывным бачкам и наружным поливочным кранам. Для хозяйственно-питьевых водопроводов предусматривают арматуру на давление 0,6 Мпа.</w:t>
      </w:r>
    </w:p>
    <w:p w:rsidR="00EC428D" w:rsidRDefault="00DC1C03">
      <w:pPr>
        <w:pStyle w:val="a3"/>
        <w:divId w:val="79606673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30pt;height:529.5pt">
            <v:imagedata r:id="rId4" o:title=""/>
          </v:shape>
        </w:pic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rPr>
          <w:b/>
          <w:bCs/>
        </w:rPr>
        <w:t>1.3. Определение расчетных расходов воды</w:t>
      </w:r>
    </w:p>
    <w:p w:rsidR="00EC428D" w:rsidRDefault="00127A96">
      <w:pPr>
        <w:pStyle w:val="a3"/>
        <w:divId w:val="796066734"/>
      </w:pPr>
      <w:r>
        <w:t>Количество жильцов в доме:</w:t>
      </w:r>
    </w:p>
    <w:p w:rsidR="00EC428D" w:rsidRDefault="00127A96">
      <w:pPr>
        <w:pStyle w:val="a3"/>
        <w:divId w:val="796066734"/>
      </w:pPr>
      <w:r>
        <w:t>7 эт. * 3 кв. * 4 чел.     U = 84 чел.</w:t>
      </w:r>
    </w:p>
    <w:p w:rsidR="00EC428D" w:rsidRDefault="00127A96">
      <w:pPr>
        <w:pStyle w:val="a3"/>
        <w:divId w:val="796066734"/>
      </w:pPr>
      <w:r>
        <w:t>Количество приборов в доме:</w:t>
      </w:r>
    </w:p>
    <w:p w:rsidR="00EC428D" w:rsidRDefault="00127A96">
      <w:pPr>
        <w:pStyle w:val="a3"/>
        <w:divId w:val="796066734"/>
      </w:pPr>
      <w:r>
        <w:t>7 эт. * 3 кв. * 3 приб.     N = 63 приб.</w:t>
      </w:r>
    </w:p>
    <w:p w:rsidR="00EC428D" w:rsidRDefault="00127A96">
      <w:pPr>
        <w:pStyle w:val="a3"/>
        <w:divId w:val="796066734"/>
      </w:pPr>
      <w:r>
        <w:t>Максимальный секундный расход воды:</w:t>
      </w:r>
    </w:p>
    <w:p w:rsidR="00EC428D" w:rsidRDefault="00127A96">
      <w:pPr>
        <w:pStyle w:val="a3"/>
        <w:divId w:val="796066734"/>
      </w:pPr>
      <w:r>
        <w:t>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= 0,18 л/с. (смеситель ванна+раковина)</w:t>
      </w:r>
    </w:p>
    <w:p w:rsidR="00EC428D" w:rsidRDefault="00127A96">
      <w:pPr>
        <w:pStyle w:val="a3"/>
        <w:divId w:val="796066734"/>
      </w:pPr>
      <w:r>
        <w:t>Расход воды на одного потребителя  в час наибольшего водопотребления:</w:t>
      </w:r>
    </w:p>
    <w:p w:rsidR="00EC428D" w:rsidRDefault="00127A96">
      <w:pPr>
        <w:pStyle w:val="a3"/>
        <w:divId w:val="796066734"/>
      </w:pPr>
      <w:r>
        <w:t>общий q</w:t>
      </w:r>
      <w:r>
        <w:rPr>
          <w:vertAlign w:val="superscript"/>
        </w:rPr>
        <w:t>tot</w:t>
      </w:r>
      <w:r>
        <w:rPr>
          <w:vertAlign w:val="subscript"/>
        </w:rPr>
        <w:t>hr,u</w:t>
      </w:r>
      <w:r>
        <w:t xml:space="preserve"> = 15,6 л/час</w:t>
      </w:r>
    </w:p>
    <w:p w:rsidR="00EC428D" w:rsidRDefault="00127A96">
      <w:pPr>
        <w:pStyle w:val="a3"/>
        <w:divId w:val="796066734"/>
      </w:pPr>
      <w:r>
        <w:t>холодной q</w:t>
      </w:r>
      <w:r>
        <w:rPr>
          <w:vertAlign w:val="superscript"/>
        </w:rPr>
        <w:t>c</w:t>
      </w:r>
      <w:r>
        <w:rPr>
          <w:vertAlign w:val="subscript"/>
        </w:rPr>
        <w:t>hr,u</w:t>
      </w:r>
      <w:r>
        <w:t xml:space="preserve"> = 5,6 л/час</w:t>
      </w:r>
    </w:p>
    <w:p w:rsidR="00EC428D" w:rsidRDefault="00127A96">
      <w:pPr>
        <w:pStyle w:val="a3"/>
        <w:divId w:val="796066734"/>
      </w:pPr>
      <w:r>
        <w:t>горячей q</w:t>
      </w:r>
      <w:r>
        <w:rPr>
          <w:vertAlign w:val="superscript"/>
        </w:rPr>
        <w:t>h</w:t>
      </w:r>
      <w:r>
        <w:rPr>
          <w:vertAlign w:val="subscript"/>
        </w:rPr>
        <w:t>hr,u</w:t>
      </w:r>
      <w:r>
        <w:t xml:space="preserve"> = 10,0 л/час</w:t>
      </w:r>
    </w:p>
    <w:p w:rsidR="00EC428D" w:rsidRDefault="00127A96">
      <w:pPr>
        <w:pStyle w:val="a3"/>
        <w:divId w:val="796066734"/>
      </w:pPr>
      <w:r>
        <w:t>Вероятность действия:</w:t>
      </w:r>
    </w:p>
    <w:p w:rsidR="00EC428D" w:rsidRDefault="00127A96">
      <w:pPr>
        <w:pStyle w:val="a3"/>
        <w:divId w:val="796066734"/>
      </w:pPr>
      <w:r>
        <w:t>Р</w:t>
      </w:r>
      <w:r>
        <w:rPr>
          <w:vertAlign w:val="superscript"/>
        </w:rPr>
        <w:t>с</w:t>
      </w:r>
      <w:r>
        <w:t xml:space="preserve"> = q</w:t>
      </w:r>
      <w:r>
        <w:rPr>
          <w:vertAlign w:val="superscript"/>
        </w:rPr>
        <w:t>c</w:t>
      </w:r>
      <w:r>
        <w:rPr>
          <w:vertAlign w:val="subscript"/>
        </w:rPr>
        <w:t>hr,u</w:t>
      </w:r>
      <w:r>
        <w:t xml:space="preserve"> * U / 3600 * 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* N</w:t>
      </w:r>
    </w:p>
    <w:p w:rsidR="00EC428D" w:rsidRDefault="00127A96">
      <w:pPr>
        <w:pStyle w:val="a3"/>
        <w:divId w:val="796066734"/>
      </w:pPr>
      <w:r>
        <w:t>Р</w:t>
      </w:r>
      <w:r>
        <w:rPr>
          <w:vertAlign w:val="superscript"/>
        </w:rPr>
        <w:t>с</w:t>
      </w:r>
      <w:r>
        <w:t xml:space="preserve"> = 5,6 * 84 / 3600 * 0,18 * 63 = 0,012</w:t>
      </w:r>
    </w:p>
    <w:p w:rsidR="00EC428D" w:rsidRDefault="00127A96">
      <w:pPr>
        <w:pStyle w:val="a3"/>
        <w:divId w:val="796066734"/>
      </w:pPr>
      <w:r>
        <w:t>N* Р</w:t>
      </w:r>
      <w:r>
        <w:rPr>
          <w:vertAlign w:val="superscript"/>
        </w:rPr>
        <w:t>с</w:t>
      </w:r>
      <w:r>
        <w:t xml:space="preserve"> = 63 * 0,012 = 0,756</w:t>
      </w:r>
    </w:p>
    <w:p w:rsidR="00EC428D" w:rsidRDefault="00127A96">
      <w:pPr>
        <w:pStyle w:val="a3"/>
        <w:divId w:val="796066734"/>
      </w:pPr>
      <w:r>
        <w:t>a = 0,838</w:t>
      </w:r>
    </w:p>
    <w:p w:rsidR="00EC428D" w:rsidRDefault="00127A96">
      <w:pPr>
        <w:pStyle w:val="a3"/>
        <w:divId w:val="796066734"/>
      </w:pPr>
      <w:r>
        <w:t>Максимальный секундный расход воды:</w:t>
      </w:r>
    </w:p>
    <w:p w:rsidR="00EC428D" w:rsidRDefault="00127A96">
      <w:pPr>
        <w:pStyle w:val="a3"/>
        <w:divId w:val="796066734"/>
      </w:pPr>
      <w:r>
        <w:t>q</w:t>
      </w:r>
      <w:r>
        <w:rPr>
          <w:vertAlign w:val="superscript"/>
        </w:rPr>
        <w:t>с</w:t>
      </w:r>
      <w:r>
        <w:t xml:space="preserve"> = 5 * 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* a = 5 * 0,18 * 0,838 = 0,754 л/с</w:t>
      </w:r>
    </w:p>
    <w:p w:rsidR="00EC428D" w:rsidRDefault="00EC428D">
      <w:pPr>
        <w:divId w:val="796066734"/>
      </w:pPr>
    </w:p>
    <w:p w:rsidR="00EC428D" w:rsidRPr="00127A96" w:rsidRDefault="00127A96">
      <w:pPr>
        <w:pStyle w:val="a3"/>
        <w:divId w:val="796066734"/>
      </w:pPr>
      <w:r>
        <w:rPr>
          <w:b/>
          <w:bCs/>
        </w:rPr>
        <w:t>1.4. Водомерный узел</w:t>
      </w:r>
    </w:p>
    <w:p w:rsidR="00EC428D" w:rsidRDefault="00127A96">
      <w:pPr>
        <w:pStyle w:val="a3"/>
        <w:divId w:val="796066734"/>
      </w:pPr>
      <w:r>
        <w:t xml:space="preserve">Для учета количества и расхода воды на вводах в здание предусматривается водомерный узел, состоящий из счетчика, запорной арматуры и контрольно-спусного крана. Водомерный узел может быть с обводной линией или без нее. Обводная линия обязательно устанавливается при наличии одного ввода в здание, на внутреннее пожаротушение. </w:t>
      </w:r>
    </w:p>
    <w:p w:rsidR="00EC428D" w:rsidRDefault="00127A96">
      <w:pPr>
        <w:pStyle w:val="a3"/>
        <w:divId w:val="796066734"/>
      </w:pPr>
      <w:r>
        <w:t>Счетчик подбирается по максимальному часовому расходу, допускаемому при эксплуатации.</w:t>
      </w:r>
    </w:p>
    <w:p w:rsidR="00EC428D" w:rsidRDefault="00127A96">
      <w:pPr>
        <w:pStyle w:val="a3"/>
        <w:divId w:val="796066734"/>
      </w:pPr>
      <w:r>
        <w:t>q</w:t>
      </w:r>
      <w:r>
        <w:rPr>
          <w:vertAlign w:val="superscript"/>
        </w:rPr>
        <w:t>с</w:t>
      </w:r>
      <w:r>
        <w:rPr>
          <w:vertAlign w:val="subscript"/>
        </w:rPr>
        <w:t>т</w:t>
      </w:r>
      <w:r>
        <w:t xml:space="preserve"> = ( q</w:t>
      </w:r>
      <w:r>
        <w:rPr>
          <w:vertAlign w:val="superscript"/>
        </w:rPr>
        <w:t>с</w:t>
      </w:r>
      <w:r>
        <w:rPr>
          <w:vertAlign w:val="subscript"/>
        </w:rPr>
        <w:t>u</w:t>
      </w:r>
      <w:r>
        <w:t xml:space="preserve"> * U ) / (1000 * T), где</w:t>
      </w:r>
    </w:p>
    <w:p w:rsidR="00EC428D" w:rsidRDefault="00127A96">
      <w:pPr>
        <w:pStyle w:val="a3"/>
        <w:divId w:val="796066734"/>
      </w:pPr>
      <w:r>
        <w:t>q – норма расхода воды потребителем, (л/час),</w:t>
      </w:r>
    </w:p>
    <w:p w:rsidR="00EC428D" w:rsidRDefault="00127A96">
      <w:pPr>
        <w:pStyle w:val="a3"/>
        <w:divId w:val="796066734"/>
      </w:pPr>
      <w:r>
        <w:t>U -  число жильцов в здании,</w:t>
      </w:r>
    </w:p>
    <w:p w:rsidR="00EC428D" w:rsidRDefault="00127A96">
      <w:pPr>
        <w:pStyle w:val="a3"/>
        <w:divId w:val="796066734"/>
      </w:pPr>
      <w:r>
        <w:t>T – 24 часа.</w:t>
      </w:r>
    </w:p>
    <w:p w:rsidR="00EC428D" w:rsidRDefault="00127A96">
      <w:pPr>
        <w:pStyle w:val="a3"/>
        <w:divId w:val="796066734"/>
      </w:pPr>
      <w:r>
        <w:t>q</w:t>
      </w:r>
      <w:r>
        <w:rPr>
          <w:vertAlign w:val="superscript"/>
        </w:rPr>
        <w:t>с</w:t>
      </w:r>
      <w:r>
        <w:rPr>
          <w:vertAlign w:val="subscript"/>
        </w:rPr>
        <w:t>т</w:t>
      </w:r>
      <w:r>
        <w:t xml:space="preserve"> = 180 * 84 / 1000 * 24 = 0,63 л/час</w:t>
      </w:r>
    </w:p>
    <w:p w:rsidR="00EC428D" w:rsidRDefault="00127A96">
      <w:pPr>
        <w:pStyle w:val="a3"/>
        <w:divId w:val="796066734"/>
      </w:pPr>
      <w:r>
        <w:t>Потери напора на счетчике:</w:t>
      </w:r>
    </w:p>
    <w:p w:rsidR="00EC428D" w:rsidRDefault="00127A96">
      <w:pPr>
        <w:pStyle w:val="a3"/>
        <w:divId w:val="796066734"/>
      </w:pPr>
      <w:r>
        <w:t>h</w:t>
      </w:r>
      <w:r>
        <w:rPr>
          <w:vertAlign w:val="subscript"/>
        </w:rPr>
        <w:t>сч</w:t>
      </w:r>
      <w:r>
        <w:t xml:space="preserve"> = S * (q</w:t>
      </w:r>
      <w:r>
        <w:rPr>
          <w:vertAlign w:val="superscript"/>
        </w:rPr>
        <w:t>c</w:t>
      </w:r>
      <w:r>
        <w:t>)</w:t>
      </w:r>
      <w:r>
        <w:rPr>
          <w:vertAlign w:val="superscript"/>
        </w:rPr>
        <w:t>2</w:t>
      </w:r>
      <w:r>
        <w:t>, где</w:t>
      </w:r>
    </w:p>
    <w:p w:rsidR="00EC428D" w:rsidRDefault="00127A96">
      <w:pPr>
        <w:pStyle w:val="a3"/>
        <w:divId w:val="796066734"/>
      </w:pPr>
      <w:r>
        <w:t>S – гидравлическое сопротивление счетчика</w:t>
      </w:r>
    </w:p>
    <w:p w:rsidR="00EC428D" w:rsidRDefault="00127A96">
      <w:pPr>
        <w:pStyle w:val="a3"/>
        <w:divId w:val="796066734"/>
      </w:pPr>
      <w:r>
        <w:t>q</w:t>
      </w:r>
      <w:r>
        <w:rPr>
          <w:vertAlign w:val="superscript"/>
        </w:rPr>
        <w:t>c</w:t>
      </w:r>
      <w:r>
        <w:t xml:space="preserve"> – расчетный расход воды в здании (л/с).</w:t>
      </w:r>
    </w:p>
    <w:p w:rsidR="00EC428D" w:rsidRDefault="00127A96">
      <w:pPr>
        <w:pStyle w:val="a3"/>
        <w:divId w:val="796066734"/>
      </w:pPr>
      <w:r>
        <w:t>Допустимые потери напора в крыльчатых счетчиках &lt;= 5 м.</w:t>
      </w:r>
    </w:p>
    <w:p w:rsidR="00EC428D" w:rsidRDefault="00127A96">
      <w:pPr>
        <w:pStyle w:val="a3"/>
        <w:divId w:val="796066734"/>
      </w:pPr>
      <w:r>
        <w:t>Принимаем d</w:t>
      </w:r>
      <w:r>
        <w:rPr>
          <w:vertAlign w:val="subscript"/>
        </w:rPr>
        <w:t>y</w:t>
      </w:r>
      <w:r>
        <w:t xml:space="preserve"> = 20 мм,   S = 5,8 м/(л/с)</w:t>
      </w:r>
      <w:r>
        <w:rPr>
          <w:vertAlign w:val="superscript"/>
        </w:rPr>
        <w:t>2</w:t>
      </w:r>
      <w:r>
        <w:t xml:space="preserve"> </w:t>
      </w:r>
    </w:p>
    <w:p w:rsidR="00EC428D" w:rsidRDefault="00127A96">
      <w:pPr>
        <w:pStyle w:val="a3"/>
        <w:divId w:val="796066734"/>
      </w:pPr>
      <w:r>
        <w:t>h</w:t>
      </w:r>
      <w:r>
        <w:rPr>
          <w:vertAlign w:val="subscript"/>
        </w:rPr>
        <w:t>сч</w:t>
      </w:r>
      <w:r>
        <w:t xml:space="preserve"> = 5,8 * 0,754 </w:t>
      </w:r>
      <w:r>
        <w:rPr>
          <w:vertAlign w:val="superscript"/>
        </w:rPr>
        <w:t>2</w:t>
      </w:r>
      <w:r>
        <w:t xml:space="preserve"> = 3,3 м</w:t>
      </w:r>
    </w:p>
    <w:p w:rsidR="00EC428D" w:rsidRDefault="00EC428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500"/>
        <w:gridCol w:w="1110"/>
        <w:gridCol w:w="1110"/>
        <w:gridCol w:w="1335"/>
        <w:gridCol w:w="1260"/>
        <w:gridCol w:w="1440"/>
        <w:gridCol w:w="1260"/>
        <w:gridCol w:w="3135"/>
        <w:gridCol w:w="1620"/>
      </w:tblGrid>
      <w:tr w:rsidR="00EC428D">
        <w:trPr>
          <w:divId w:val="388770058"/>
          <w:cantSplit/>
          <w:tblCellSpacing w:w="0" w:type="dxa"/>
        </w:trPr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Номера расчетных участков</w:t>
            </w:r>
          </w:p>
        </w:tc>
        <w:tc>
          <w:tcPr>
            <w:tcW w:w="1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Количество приборов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 </w:t>
            </w:r>
          </w:p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p</w:t>
            </w:r>
            <w:r w:rsidRPr="00127A96">
              <w:rPr>
                <w:i/>
                <w:iCs/>
                <w:vertAlign w:val="superscript"/>
              </w:rPr>
              <w:t>c</w:t>
            </w:r>
            <w:r w:rsidRPr="00127A96">
              <w:rPr>
                <w:i/>
                <w:iCs/>
              </w:rPr>
              <w:t xml:space="preserve"> * N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 </w:t>
            </w:r>
          </w:p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a</w:t>
            </w:r>
          </w:p>
        </w:tc>
        <w:tc>
          <w:tcPr>
            <w:tcW w:w="13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Расчетн. расход на уч-ке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d, мм</w:t>
            </w:r>
          </w:p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на уч-ке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V, м/с</w:t>
            </w:r>
          </w:p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на уч-ке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Длина уч-ка, м</w:t>
            </w:r>
          </w:p>
        </w:tc>
        <w:tc>
          <w:tcPr>
            <w:tcW w:w="3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DC1C03">
            <w:pPr>
              <w:pStyle w:val="a3"/>
            </w:pPr>
            <w:r>
              <w:rPr>
                <w:noProof/>
              </w:rPr>
              <w:pict>
                <v:shape id="_x0000_i1033" type="#_x0000_t75" alt="Подпись: 1.6. Гидравлический расчет сети" style="width:48pt;height:444pt">
                  <v:imagedata r:id="rId5" o:title=""/>
                </v:shape>
              </w:pict>
            </w:r>
            <w:r w:rsidR="00127A96" w:rsidRPr="00127A96">
              <w:rPr>
                <w:i/>
                <w:iCs/>
              </w:rPr>
              <w:t>Потери напора</w:t>
            </w:r>
          </w:p>
        </w:tc>
      </w:tr>
      <w:tr w:rsidR="00EC428D">
        <w:trPr>
          <w:divId w:val="388770058"/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31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 </w:t>
            </w:r>
          </w:p>
        </w:tc>
      </w:tr>
      <w:tr w:rsidR="00EC428D">
        <w:trPr>
          <w:divId w:val="388770058"/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>Удельные</w:t>
            </w:r>
          </w:p>
          <w:p w:rsidR="00EC428D" w:rsidRPr="00127A96" w:rsidRDefault="00127A96">
            <w:pPr>
              <w:pStyle w:val="a3"/>
            </w:pPr>
            <w:r w:rsidRPr="00127A96">
              <w:t>i , мм/м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>Суммарные</w:t>
            </w:r>
          </w:p>
          <w:p w:rsidR="00EC428D" w:rsidRPr="00127A96" w:rsidRDefault="00127A96">
            <w:pPr>
              <w:pStyle w:val="a3"/>
            </w:pPr>
            <w:r w:rsidRPr="00127A96">
              <w:t>по длине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4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8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i/>
                <w:iCs/>
              </w:rPr>
              <w:t>10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1-2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0,012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0,18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0,98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1,5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242,1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0,363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2-3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0,024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0,224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1,09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294,6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0,295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3-4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0,036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0,249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1,22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3,6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373,8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1,346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4-5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0,072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0,307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0,88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134,1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0,402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5-6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9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0,108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0,355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0,96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156,3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0,469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6-7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0,144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0,394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1,03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178,5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0,535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7-8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0,18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0,43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1,18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229,0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0,687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8-9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0,216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0,467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1,25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258,7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0,776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9-10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0,252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0,493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1,32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6,0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288,3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1,730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10-11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42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0,504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0,678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0,61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1,06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133,8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0,401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11-12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63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0,756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0,838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0,754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1,32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204,9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0,401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/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Итого 7,45</w:t>
            </w:r>
          </w:p>
        </w:tc>
      </w:tr>
      <w:tr w:rsidR="00EC428D">
        <w:trPr>
          <w:divId w:val="388770058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Ввод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63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0,756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0,838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0,754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40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0,57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20,0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24,7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0,494</w:t>
            </w:r>
          </w:p>
        </w:tc>
      </w:tr>
    </w:tbl>
    <w:p w:rsidR="00EC428D" w:rsidRDefault="00EC428D"/>
    <w:p w:rsidR="00EC428D" w:rsidRPr="00127A96" w:rsidRDefault="00127A96">
      <w:pPr>
        <w:pStyle w:val="a3"/>
        <w:divId w:val="1228154214"/>
      </w:pPr>
      <w:r>
        <w:rPr>
          <w:b/>
          <w:bCs/>
        </w:rPr>
        <w:t>1.6. Подбор повысительных насосов</w:t>
      </w:r>
    </w:p>
    <w:p w:rsidR="00EC428D" w:rsidRDefault="00127A96">
      <w:pPr>
        <w:pStyle w:val="a3"/>
        <w:divId w:val="1228154214"/>
      </w:pPr>
      <w:r>
        <w:t>Необходимый напор сравнивают с гарантийным напором в наружной водопроводной сети. Если гарантийный напор недостаточен, то следует предусмотреть насосную установку. Производительность и напор насоса определяются после проведения гидравлического расчета сети.</w:t>
      </w:r>
    </w:p>
    <w:p w:rsidR="00EC428D" w:rsidRDefault="00127A96">
      <w:pPr>
        <w:pStyle w:val="a3"/>
        <w:divId w:val="1228154214"/>
      </w:pPr>
      <w:r>
        <w:t xml:space="preserve">Насосные установки не разрешается располагать под жилыми помещениями. Необходимо предусматривать обводную линия, установку задвижки и обратного клапана. </w:t>
      </w:r>
    </w:p>
    <w:p w:rsidR="00EC428D" w:rsidRDefault="00127A96">
      <w:pPr>
        <w:pStyle w:val="a3"/>
        <w:divId w:val="1228154214"/>
      </w:pPr>
      <w:r>
        <w:t>Требуемый напор: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треб</w:t>
      </w:r>
      <w:r>
        <w:t xml:space="preserve"> = H</w:t>
      </w:r>
      <w:r>
        <w:rPr>
          <w:vertAlign w:val="subscript"/>
        </w:rPr>
        <w:t>геом</w:t>
      </w:r>
      <w:r>
        <w:t xml:space="preserve"> + h</w:t>
      </w:r>
      <w:r>
        <w:rPr>
          <w:vertAlign w:val="subscript"/>
        </w:rPr>
        <w:t>дл</w:t>
      </w:r>
      <w:r>
        <w:t xml:space="preserve"> + h</w:t>
      </w:r>
      <w:r>
        <w:rPr>
          <w:vertAlign w:val="subscript"/>
        </w:rPr>
        <w:t>мест</w:t>
      </w:r>
      <w:r>
        <w:t xml:space="preserve"> + h</w:t>
      </w:r>
      <w:r>
        <w:rPr>
          <w:vertAlign w:val="subscript"/>
        </w:rPr>
        <w:t>сч</w:t>
      </w:r>
      <w:r>
        <w:t xml:space="preserve"> + h</w:t>
      </w:r>
      <w:r>
        <w:rPr>
          <w:vertAlign w:val="subscript"/>
        </w:rPr>
        <w:t>вв</w:t>
      </w:r>
      <w:r>
        <w:t xml:space="preserve"> + H</w:t>
      </w:r>
      <w:r>
        <w:rPr>
          <w:vertAlign w:val="subscript"/>
        </w:rPr>
        <w:t>своб</w:t>
      </w:r>
      <w:r>
        <w:t>,    где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геом</w:t>
      </w:r>
      <w:r>
        <w:t xml:space="preserve"> - геометрическая высота подачи воды от оси насоса до оси самого верхнего прибора;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дл</w:t>
      </w:r>
      <w:r>
        <w:t xml:space="preserve"> -сумма потерь по длине;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мест</w:t>
      </w:r>
      <w:r>
        <w:t xml:space="preserve"> -местные потери (30% h</w:t>
      </w:r>
      <w:r>
        <w:rPr>
          <w:vertAlign w:val="subscript"/>
        </w:rPr>
        <w:t>дл</w:t>
      </w:r>
      <w:r>
        <w:t xml:space="preserve"> );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сч</w:t>
      </w:r>
      <w:r>
        <w:t xml:space="preserve"> -потери в водомере;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вв</w:t>
      </w:r>
      <w:r>
        <w:t xml:space="preserve"> -потери на вводе;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своб</w:t>
      </w:r>
      <w:r>
        <w:t xml:space="preserve"> -свободный напор у верхнего потребителя.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треб</w:t>
      </w:r>
      <w:r>
        <w:t xml:space="preserve"> = 22 + 7,45 + 2,24 + 3,3 + 0,49 + 2 = 37,5 м.</w:t>
      </w:r>
    </w:p>
    <w:p w:rsidR="00EC428D" w:rsidRDefault="00127A96">
      <w:pPr>
        <w:pStyle w:val="a3"/>
        <w:divId w:val="1228154214"/>
      </w:pPr>
      <w:r>
        <w:t>Насос:</w:t>
      </w:r>
    </w:p>
    <w:p w:rsidR="00EC428D" w:rsidRDefault="00127A96">
      <w:pPr>
        <w:pStyle w:val="a3"/>
        <w:divId w:val="1228154214"/>
      </w:pPr>
      <w:r>
        <w:t>H</w:t>
      </w:r>
      <w:r>
        <w:rPr>
          <w:vertAlign w:val="subscript"/>
        </w:rPr>
        <w:t>нас</w:t>
      </w:r>
      <w:r>
        <w:t xml:space="preserve"> = H</w:t>
      </w:r>
      <w:r>
        <w:rPr>
          <w:vertAlign w:val="subscript"/>
        </w:rPr>
        <w:t>треб</w:t>
      </w:r>
      <w:r>
        <w:t xml:space="preserve"> - Н</w:t>
      </w:r>
      <w:r>
        <w:rPr>
          <w:vertAlign w:val="subscript"/>
        </w:rPr>
        <w:t>гар</w:t>
      </w:r>
      <w:r>
        <w:t xml:space="preserve"> = 37,5 - 20 = 17,5 м</w:t>
      </w:r>
    </w:p>
    <w:p w:rsidR="00EC428D" w:rsidRDefault="00127A96">
      <w:pPr>
        <w:pStyle w:val="a3"/>
        <w:divId w:val="1228154214"/>
      </w:pPr>
      <w:r>
        <w:t>Принимаем насос К20,   q</w:t>
      </w:r>
      <w:r>
        <w:rPr>
          <w:vertAlign w:val="superscript"/>
        </w:rPr>
        <w:t>c</w:t>
      </w:r>
      <w:r>
        <w:t xml:space="preserve"> = 5,5 л/с, H</w:t>
      </w:r>
      <w:r>
        <w:rPr>
          <w:vertAlign w:val="subscript"/>
        </w:rPr>
        <w:t>нас</w:t>
      </w:r>
      <w:r>
        <w:t xml:space="preserve"> =18 м.</w:t>
      </w:r>
    </w:p>
    <w:p w:rsidR="00EC428D" w:rsidRDefault="00EC428D">
      <w:pPr>
        <w:divId w:val="1228154214"/>
      </w:pPr>
    </w:p>
    <w:p w:rsidR="00EC428D" w:rsidRPr="00127A96" w:rsidRDefault="00127A96">
      <w:pPr>
        <w:pStyle w:val="a3"/>
        <w:divId w:val="1228154214"/>
      </w:pPr>
      <w:r>
        <w:rPr>
          <w:b/>
          <w:bCs/>
        </w:rPr>
        <w:t>2. Внутренняя канализация жилого дома</w:t>
      </w:r>
    </w:p>
    <w:p w:rsidR="00EC428D" w:rsidRDefault="00127A96">
      <w:pPr>
        <w:pStyle w:val="a3"/>
        <w:divId w:val="1228154214"/>
      </w:pPr>
      <w:r>
        <w:rPr>
          <w:b/>
          <w:bCs/>
        </w:rPr>
        <w:t> </w:t>
      </w:r>
    </w:p>
    <w:p w:rsidR="00EC428D" w:rsidRDefault="00127A96">
      <w:pPr>
        <w:pStyle w:val="a3"/>
        <w:divId w:val="1228154214"/>
      </w:pPr>
      <w:r>
        <w:t>В расчет канализации входит трассировка канализационной сети, определение расхода стоков на участках, длин и диаметров участков, их наполнение.</w:t>
      </w:r>
    </w:p>
    <w:p w:rsidR="00EC428D" w:rsidRDefault="00127A96">
      <w:pPr>
        <w:pStyle w:val="a3"/>
        <w:divId w:val="1228154214"/>
      </w:pPr>
      <w:r>
        <w:rPr>
          <w:b/>
          <w:bCs/>
        </w:rPr>
        <w:t>2.1. Трассировка канализационной сети и расположение стояков</w:t>
      </w:r>
    </w:p>
    <w:p w:rsidR="00EC428D" w:rsidRDefault="00127A96">
      <w:pPr>
        <w:pStyle w:val="a3"/>
        <w:divId w:val="1228154214"/>
      </w:pPr>
      <w:r>
        <w:t xml:space="preserve">                           </w:t>
      </w:r>
      <w:r w:rsidR="00DC1C03">
        <w:rPr>
          <w:noProof/>
        </w:rPr>
        <w:pict>
          <v:shape id="_x0000_i1036" type="#_x0000_t75" style="width:275.25pt;height:594.75pt">
            <v:imagedata r:id="rId6" o:title=""/>
          </v:shape>
        </w:pict>
      </w:r>
      <w:r>
        <w:rPr>
          <w:b/>
          <w:bCs/>
        </w:rPr>
        <w:br/>
        <w:t>2.2. Расчет канализационной сети</w:t>
      </w:r>
    </w:p>
    <w:p w:rsidR="00EC428D" w:rsidRDefault="00127A96">
      <w:pPr>
        <w:pStyle w:val="a3"/>
        <w:divId w:val="1228154214"/>
      </w:pPr>
      <w:r>
        <w:t>В системах внутренней канализации жилых зданий применяют чугунные и пластмассовые трубы. Отводные трубы прокладывают по стенам выше пола с уклоном 0,035 при d=50 и 0,02 при d=100. Если к стояку присоединен хотя бы один унитаз, то его диаметр должен быть не менее 100 мм.</w:t>
      </w:r>
    </w:p>
    <w:p w:rsidR="00EC428D" w:rsidRDefault="00127A96">
      <w:pPr>
        <w:pStyle w:val="a3"/>
        <w:divId w:val="1228154214"/>
      </w:pPr>
      <w:r>
        <w:t>Прокладка отводных труб предусматривается над полом с геометрическим уклоном 0,02-0,035. Ответвления отводных труб соединяются со стояками при помощи косых тройников и крестовин под углом 45 и 60</w:t>
      </w:r>
      <w:r>
        <w:rPr>
          <w:vertAlign w:val="superscript"/>
        </w:rPr>
        <w:t>о</w:t>
      </w:r>
      <w:r>
        <w:t>. Выпуски для отвода стоков в колодец дворовой канализации прокладывают с уклоном 0,02-0,035. Глубину заложения труб определяют с учетом глубины промерзания грунта, но не менее 0,7 м. Длина выпуска до оси смотрового колодца должна быть не более 6-10 м в зависимости от диаметра трубы.</w:t>
      </w:r>
    </w:p>
    <w:p w:rsidR="00EC428D" w:rsidRDefault="00127A96">
      <w:pPr>
        <w:pStyle w:val="a3"/>
        <w:divId w:val="1228154214"/>
      </w:pPr>
      <w:r>
        <w:t>Для внутренней канализации принимаем конструктивно для стояков Æ100, для отводных труб Æ50.</w:t>
      </w:r>
    </w:p>
    <w:p w:rsidR="00EC428D" w:rsidRDefault="00127A96">
      <w:pPr>
        <w:pStyle w:val="a3"/>
        <w:divId w:val="1228154214"/>
      </w:pPr>
      <w:r>
        <w:t>Количество приборов в доме:</w:t>
      </w:r>
    </w:p>
    <w:p w:rsidR="00EC428D" w:rsidRDefault="00127A96">
      <w:pPr>
        <w:pStyle w:val="a3"/>
        <w:divId w:val="1228154214"/>
      </w:pPr>
      <w:r>
        <w:t>7 эт. * 3 кв. * 4 приб.     N = 84 приб.</w:t>
      </w:r>
    </w:p>
    <w:p w:rsidR="00EC428D" w:rsidRDefault="00127A96">
      <w:pPr>
        <w:pStyle w:val="a3"/>
        <w:divId w:val="1228154214"/>
      </w:pPr>
      <w:r>
        <w:t>Максимальный секундный расход воды:</w:t>
      </w:r>
    </w:p>
    <w:p w:rsidR="00EC428D" w:rsidRDefault="00127A96">
      <w:pPr>
        <w:pStyle w:val="a3"/>
        <w:divId w:val="1228154214"/>
      </w:pPr>
      <w:r>
        <w:t>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= 0,18 л/с. (смеситель ванна+раковина)</w:t>
      </w:r>
    </w:p>
    <w:p w:rsidR="00EC428D" w:rsidRDefault="00127A96">
      <w:pPr>
        <w:pStyle w:val="a3"/>
        <w:divId w:val="1228154214"/>
      </w:pPr>
      <w:r>
        <w:t>Вероятность действия:</w:t>
      </w:r>
    </w:p>
    <w:p w:rsidR="00EC428D" w:rsidRDefault="00127A96">
      <w:pPr>
        <w:pStyle w:val="a3"/>
        <w:divId w:val="1228154214"/>
      </w:pPr>
      <w:r>
        <w:t>Р</w:t>
      </w:r>
      <w:r>
        <w:rPr>
          <w:vertAlign w:val="superscript"/>
        </w:rPr>
        <w:t>с</w:t>
      </w:r>
      <w:r>
        <w:t xml:space="preserve"> = q</w:t>
      </w:r>
      <w:r>
        <w:rPr>
          <w:vertAlign w:val="superscript"/>
        </w:rPr>
        <w:t>c</w:t>
      </w:r>
      <w:r>
        <w:rPr>
          <w:vertAlign w:val="subscript"/>
        </w:rPr>
        <w:t>hr,u</w:t>
      </w:r>
      <w:r>
        <w:t xml:space="preserve"> * U / 3600 * 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* N</w:t>
      </w:r>
    </w:p>
    <w:p w:rsidR="00EC428D" w:rsidRDefault="00127A96">
      <w:pPr>
        <w:pStyle w:val="a3"/>
        <w:divId w:val="1228154214"/>
      </w:pPr>
      <w:r>
        <w:t>Р</w:t>
      </w:r>
      <w:r>
        <w:rPr>
          <w:vertAlign w:val="superscript"/>
        </w:rPr>
        <w:t>с</w:t>
      </w:r>
      <w:r>
        <w:t xml:space="preserve"> = 5,6 * 84 / 3600 * 0,18 * 84 = 0,0086</w:t>
      </w:r>
    </w:p>
    <w:p w:rsidR="00EC428D" w:rsidRDefault="00127A96">
      <w:pPr>
        <w:pStyle w:val="a3"/>
        <w:divId w:val="1228154214"/>
      </w:pPr>
      <w:r>
        <w:t>N* Р</w:t>
      </w:r>
      <w:r>
        <w:rPr>
          <w:vertAlign w:val="superscript"/>
        </w:rPr>
        <w:t>с</w:t>
      </w:r>
      <w:r>
        <w:t xml:space="preserve"> = 84 * 0,0086 = 0,722                Не учтен расход горячей воды</w:t>
      </w:r>
    </w:p>
    <w:p w:rsidR="00EC428D" w:rsidRDefault="00127A96">
      <w:pPr>
        <w:pStyle w:val="a3"/>
        <w:divId w:val="1228154214"/>
      </w:pPr>
      <w:r>
        <w:t>a = 0,783</w:t>
      </w:r>
    </w:p>
    <w:p w:rsidR="00EC428D" w:rsidRDefault="00127A96">
      <w:pPr>
        <w:pStyle w:val="a3"/>
        <w:divId w:val="1228154214"/>
      </w:pPr>
      <w:r>
        <w:t>Максимальный секундный расход воды:</w:t>
      </w:r>
    </w:p>
    <w:p w:rsidR="00EC428D" w:rsidRDefault="00127A96">
      <w:pPr>
        <w:pStyle w:val="a3"/>
        <w:divId w:val="1228154214"/>
      </w:pPr>
      <w:r>
        <w:t>q</w:t>
      </w:r>
      <w:r>
        <w:rPr>
          <w:vertAlign w:val="superscript"/>
        </w:rPr>
        <w:t>с</w:t>
      </w:r>
      <w:r>
        <w:t xml:space="preserve"> = 5 * q</w:t>
      </w:r>
      <w:r>
        <w:rPr>
          <w:vertAlign w:val="superscript"/>
        </w:rPr>
        <w:t>с</w:t>
      </w:r>
      <w:r>
        <w:rPr>
          <w:vertAlign w:val="subscript"/>
        </w:rPr>
        <w:t>о</w:t>
      </w:r>
      <w:r>
        <w:t xml:space="preserve"> * a = 5 * 0,18 * 0,783 = 0,705 л/с</w:t>
      </w:r>
    </w:p>
    <w:p w:rsidR="00EC428D" w:rsidRDefault="00127A96">
      <w:pPr>
        <w:pStyle w:val="a3"/>
        <w:divId w:val="1228154214"/>
      </w:pPr>
      <w:r>
        <w:t>По найденным расходам сточной жидкости и принятому диаметру определяется  скорость движения сточной жидкости и наполнение по номограмме для гидравлического  расчета канализационных трубопроводов. При принятом материале  и диаметре  труб, известных  величинах наполнения  и скорости движения определяют  минимальный уклон, с учетом которого должны укладываться трубы по номограмме для гидравлического расчета канализационных трубопроводов, так, чтобы соблюдалось условие:</w:t>
      </w:r>
    </w:p>
    <w:p w:rsidR="00EC428D" w:rsidRDefault="00127A96">
      <w:pPr>
        <w:pStyle w:val="a3"/>
        <w:divId w:val="1228154214"/>
      </w:pPr>
      <w:r>
        <w:t xml:space="preserve">                       ____  </w:t>
      </w:r>
    </w:p>
    <w:p w:rsidR="00EC428D" w:rsidRDefault="00127A96">
      <w:pPr>
        <w:pStyle w:val="a3"/>
        <w:divId w:val="1228154214"/>
      </w:pPr>
      <w:r>
        <w:t xml:space="preserve">V * </w:t>
      </w:r>
      <w:r>
        <w:sym w:font="Symbol" w:char="F020"/>
      </w:r>
      <w:r>
        <w:t>h / d   &gt;  0,6</w:t>
      </w:r>
    </w:p>
    <w:p w:rsidR="00EC428D" w:rsidRDefault="00EC428D">
      <w:pPr>
        <w:divId w:val="1228154214"/>
      </w:pPr>
    </w:p>
    <w:p w:rsidR="00EC428D" w:rsidRPr="00127A96" w:rsidRDefault="00127A96">
      <w:pPr>
        <w:pStyle w:val="a3"/>
        <w:divId w:val="1228154214"/>
      </w:pPr>
      <w:r>
        <w:t>Результаты расчета канализации сводятся в таблицу:</w:t>
      </w:r>
    </w:p>
    <w:tbl>
      <w:tblPr>
        <w:tblW w:w="97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900"/>
        <w:gridCol w:w="990"/>
        <w:gridCol w:w="825"/>
        <w:gridCol w:w="990"/>
        <w:gridCol w:w="855"/>
        <w:gridCol w:w="810"/>
        <w:gridCol w:w="705"/>
        <w:gridCol w:w="2340"/>
        <w:gridCol w:w="1335"/>
      </w:tblGrid>
      <w:tr w:rsidR="00EC428D">
        <w:trPr>
          <w:divId w:val="1228154214"/>
          <w:cantSplit/>
          <w:tblCellSpacing w:w="0" w:type="dxa"/>
          <w:jc w:val="center"/>
        </w:trPr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№ участка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 xml:space="preserve">l, </w:t>
            </w:r>
          </w:p>
          <w:p w:rsidR="00EC428D" w:rsidRPr="00127A96" w:rsidRDefault="00127A96">
            <w:pPr>
              <w:pStyle w:val="a3"/>
            </w:pPr>
            <w:r w:rsidRPr="00127A96">
              <w:t>м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i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 xml:space="preserve">V, </w:t>
            </w:r>
          </w:p>
          <w:p w:rsidR="00EC428D" w:rsidRPr="00127A96" w:rsidRDefault="00127A96">
            <w:pPr>
              <w:pStyle w:val="a3"/>
            </w:pPr>
            <w:r w:rsidRPr="00127A96">
              <w:t>м/с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>q,</w:t>
            </w:r>
          </w:p>
          <w:p w:rsidR="00EC428D" w:rsidRPr="00127A96" w:rsidRDefault="00127A96">
            <w:pPr>
              <w:pStyle w:val="a3"/>
            </w:pPr>
            <w:r w:rsidRPr="00127A96">
              <w:t>л/с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d</w:t>
            </w:r>
          </w:p>
        </w:tc>
        <w:tc>
          <w:tcPr>
            <w:tcW w:w="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h/d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t xml:space="preserve">i * l, </w:t>
            </w:r>
          </w:p>
          <w:p w:rsidR="00EC428D" w:rsidRPr="00127A96" w:rsidRDefault="00127A96">
            <w:pPr>
              <w:pStyle w:val="a3"/>
            </w:pPr>
            <w:r w:rsidRPr="00127A96">
              <w:t>м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Отметка</w:t>
            </w:r>
          </w:p>
        </w:tc>
      </w:tr>
      <w:tr w:rsidR="00EC428D">
        <w:trPr>
          <w:divId w:val="1228154214"/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Default="00EC428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428D" w:rsidRPr="00127A96" w:rsidRDefault="00EC428D"/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Нач. точка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Кон.точка</w:t>
            </w:r>
          </w:p>
        </w:tc>
      </w:tr>
      <w:tr w:rsidR="00EC428D">
        <w:trPr>
          <w:divId w:val="1228154214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6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8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9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Pr="00127A96" w:rsidRDefault="00127A96">
            <w:pPr>
              <w:pStyle w:val="a3"/>
            </w:pPr>
            <w:r w:rsidRPr="00127A96">
              <w:rPr>
                <w:b/>
                <w:bCs/>
              </w:rPr>
              <w:t>10</w:t>
            </w:r>
          </w:p>
        </w:tc>
      </w:tr>
      <w:tr w:rsidR="00EC428D">
        <w:trPr>
          <w:divId w:val="1228154214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Выпуск-КК1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4,0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0,008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/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0,705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0,032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18,1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18,0</w:t>
            </w:r>
          </w:p>
        </w:tc>
      </w:tr>
      <w:tr w:rsidR="00EC428D">
        <w:trPr>
          <w:divId w:val="1228154214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КК1-КК2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16,0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0,008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/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0,705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0,128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18,0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17,8</w:t>
            </w:r>
          </w:p>
        </w:tc>
      </w:tr>
      <w:tr w:rsidR="00EC428D">
        <w:trPr>
          <w:divId w:val="1228154214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КК2-КК3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36,0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0,008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EC428D"/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0,705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0,288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17,8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28D" w:rsidRDefault="00127A96">
            <w:r>
              <w:t>17,5</w:t>
            </w:r>
          </w:p>
        </w:tc>
      </w:tr>
    </w:tbl>
    <w:p w:rsidR="00EC428D" w:rsidRPr="00127A96" w:rsidRDefault="00DC1C03">
      <w:pPr>
        <w:pStyle w:val="a3"/>
        <w:divId w:val="1228154214"/>
      </w:pPr>
      <w:r>
        <w:rPr>
          <w:noProof/>
        </w:rPr>
        <w:pict>
          <v:shape id="_x0000_i1039" type="#_x0000_t75" style="width:486pt;height:180pt">
            <v:imagedata r:id="rId7" o:title=""/>
          </v:shape>
        </w:pict>
      </w:r>
    </w:p>
    <w:p w:rsidR="00EC428D" w:rsidRDefault="00EC428D">
      <w:pPr>
        <w:divId w:val="1228154214"/>
      </w:pPr>
    </w:p>
    <w:p w:rsidR="00EC428D" w:rsidRPr="00127A96" w:rsidRDefault="00127A96">
      <w:pPr>
        <w:pStyle w:val="a3"/>
        <w:divId w:val="1228154214"/>
      </w:pPr>
      <w:r>
        <w:rPr>
          <w:b/>
          <w:bCs/>
        </w:rPr>
        <w:t>СПЕЦИФИКАЦИЯ</w:t>
      </w:r>
    </w:p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  <w:gridCol w:w="1980"/>
        <w:gridCol w:w="3885"/>
        <w:gridCol w:w="900"/>
        <w:gridCol w:w="900"/>
        <w:gridCol w:w="1440"/>
      </w:tblGrid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Pr="00127A96" w:rsidRDefault="00EC428D"/>
        </w:tc>
        <w:tc>
          <w:tcPr>
            <w:tcW w:w="1980" w:type="dxa"/>
            <w:hideMark/>
          </w:tcPr>
          <w:p w:rsidR="00EC428D" w:rsidRDefault="00127A96">
            <w:r>
              <w:t>Обозначение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Наименование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Кол-во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Масса</w:t>
            </w:r>
          </w:p>
        </w:tc>
        <w:tc>
          <w:tcPr>
            <w:tcW w:w="1440" w:type="dxa"/>
            <w:hideMark/>
          </w:tcPr>
          <w:p w:rsidR="00EC428D" w:rsidRDefault="00127A96">
            <w:r>
              <w:t>Примечание</w:t>
            </w: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9720" w:type="dxa"/>
            <w:gridSpan w:val="6"/>
            <w:hideMark/>
          </w:tcPr>
          <w:p w:rsidR="00EC428D" w:rsidRDefault="00127A96">
            <w:r>
              <w:t>Система В1</w:t>
            </w: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/>
        </w:tc>
        <w:tc>
          <w:tcPr>
            <w:tcW w:w="1980" w:type="dxa"/>
            <w:hideMark/>
          </w:tcPr>
          <w:p w:rsidR="00EC428D" w:rsidRDefault="00127A96">
            <w:r>
              <w:t>ГОСТ 3262 - 75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Трубы 15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88,8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3262 - 75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Трубы 20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54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3262 - 75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Трубы 25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37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8957-75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Муфта переходная 25х20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8957-75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Муфта переходная 20х15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3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8961-75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Контргайка 25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Сгон  25мм.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8961-75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Контргайка 20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18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Сгон 20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18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8961-75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Контргайка 15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42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Сгон 15 мм.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42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8948 - 75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Тройник 15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42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8948 - 75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Тройник 20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18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8948 - 75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Тройник 25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9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6019-83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Водомер крыльчатый  20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9086-74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Вентиль запорный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55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8946 - 75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Угольник прямой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96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9720" w:type="dxa"/>
            <w:gridSpan w:val="6"/>
            <w:hideMark/>
          </w:tcPr>
          <w:p w:rsidR="00EC428D" w:rsidRDefault="00127A96">
            <w:r>
              <w:t>Система К1</w:t>
            </w: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/>
        </w:tc>
        <w:tc>
          <w:tcPr>
            <w:tcW w:w="1980" w:type="dxa"/>
            <w:hideMark/>
          </w:tcPr>
          <w:p w:rsidR="00EC428D" w:rsidRDefault="00127A96">
            <w:r>
              <w:t>ГОСТ 9583 - 86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Трубы чугунные 100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76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Трубы пластмассовые 50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73,5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Сифоны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42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Косые выпуски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Ревизии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3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Прочистки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6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286 - 82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Асбестоцементные трубы 150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52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127A96">
            <w:r>
              <w:t>Ж/Б   колодцы 700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3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23759 - 79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Умывальники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24843 - 81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Мойки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1154 - 80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Ванны чугунные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127A96">
            <w:r>
              <w:t>ГОСТ 2284 - 77</w:t>
            </w:r>
          </w:p>
        </w:tc>
        <w:tc>
          <w:tcPr>
            <w:tcW w:w="3885" w:type="dxa"/>
            <w:hideMark/>
          </w:tcPr>
          <w:p w:rsidR="00EC428D" w:rsidRDefault="00127A96">
            <w:r>
              <w:t>Унитазы</w:t>
            </w:r>
          </w:p>
        </w:tc>
        <w:tc>
          <w:tcPr>
            <w:tcW w:w="900" w:type="dxa"/>
            <w:hideMark/>
          </w:tcPr>
          <w:p w:rsidR="00EC428D" w:rsidRDefault="00127A96">
            <w:r>
              <w:t>21</w:t>
            </w:r>
          </w:p>
        </w:tc>
        <w:tc>
          <w:tcPr>
            <w:tcW w:w="900" w:type="dxa"/>
            <w:hideMark/>
          </w:tcPr>
          <w:p w:rsidR="00EC428D" w:rsidRDefault="00EC428D"/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  <w:tr w:rsidR="00EC428D">
        <w:trPr>
          <w:divId w:val="1228154214"/>
          <w:cantSplit/>
          <w:tblCellSpacing w:w="0" w:type="dxa"/>
        </w:trPr>
        <w:tc>
          <w:tcPr>
            <w:tcW w:w="61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EC428D" w:rsidRDefault="00EC428D">
            <w:pPr>
              <w:rPr>
                <w:sz w:val="20"/>
                <w:szCs w:val="20"/>
              </w:rPr>
            </w:pPr>
          </w:p>
        </w:tc>
      </w:tr>
    </w:tbl>
    <w:p w:rsidR="00EC428D" w:rsidRDefault="00EC428D">
      <w:pPr>
        <w:divId w:val="1228154214"/>
      </w:pPr>
    </w:p>
    <w:p w:rsidR="00EC428D" w:rsidRPr="00127A96" w:rsidRDefault="00127A96">
      <w:pPr>
        <w:pStyle w:val="a3"/>
        <w:divId w:val="1228154214"/>
      </w:pPr>
      <w:r>
        <w:rPr>
          <w:b/>
          <w:bCs/>
        </w:rPr>
        <w:t>Литература</w:t>
      </w:r>
    </w:p>
    <w:p w:rsidR="00EC428D" w:rsidRDefault="00127A96">
      <w:pPr>
        <w:pStyle w:val="a3"/>
        <w:divId w:val="1228154214"/>
      </w:pPr>
      <w:r>
        <w:t>1. Кедров В.С., Ловцов Е.Г. Санитарно-техническое оборудование зданий. М.: Стройиздат, 1989. – 495 с.</w:t>
      </w:r>
    </w:p>
    <w:p w:rsidR="00EC428D" w:rsidRDefault="00127A96">
      <w:pPr>
        <w:pStyle w:val="a3"/>
        <w:divId w:val="1228154214"/>
      </w:pPr>
      <w:r>
        <w:t>2. Саргин Ю.Н. и др. Справочник проектировщика. Внутренние санитарно-технические устройства. Ч. 2. Водопровод и канализация. М.: Стройиздат, 1990. – 247 с.</w:t>
      </w:r>
    </w:p>
    <w:p w:rsidR="00EC428D" w:rsidRDefault="00127A96">
      <w:pPr>
        <w:pStyle w:val="a3"/>
        <w:divId w:val="1228154214"/>
      </w:pPr>
      <w:r>
        <w:t>3. Сомов М.А. Водопроводные системы и сооружение. М.: Стройиздат, 1988. – 399 с.</w:t>
      </w:r>
    </w:p>
    <w:p w:rsidR="00EC428D" w:rsidRDefault="00127A96">
      <w:pPr>
        <w:pStyle w:val="a3"/>
        <w:divId w:val="1228154214"/>
      </w:pPr>
      <w:r>
        <w:t>4. СНиП 2.04.01-85. Внутренний водопровод и канализация зданий. /Госстрой СССР. - М.: ЦИТП Госстроя СССР, 1986. - 56</w:t>
      </w:r>
      <w:r>
        <w:rPr>
          <w:b/>
          <w:bCs/>
        </w:rPr>
        <w:t>с.</w:t>
      </w:r>
      <w:bookmarkStart w:id="0" w:name="_GoBack"/>
      <w:bookmarkEnd w:id="0"/>
    </w:p>
    <w:sectPr w:rsidR="00EC42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A96"/>
    <w:rsid w:val="00127A96"/>
    <w:rsid w:val="00DC1C03"/>
    <w:rsid w:val="00E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28AA695-47B6-4231-974A-81CC1904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7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10494</Characters>
  <Application>Microsoft Office Word</Application>
  <DocSecurity>0</DocSecurity>
  <Lines>87</Lines>
  <Paragraphs>24</Paragraphs>
  <ScaleCrop>false</ScaleCrop>
  <Company/>
  <LinksUpToDate>false</LinksUpToDate>
  <CharactersWithSpaces>12310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Внутренний водопровод и канализация жилого 7-этажного дома</dc:title>
  <dc:subject/>
  <dc:creator>admin</dc:creator>
  <cp:keywords/>
  <dc:description/>
  <cp:lastModifiedBy>admin</cp:lastModifiedBy>
  <cp:revision>2</cp:revision>
  <dcterms:created xsi:type="dcterms:W3CDTF">2014-02-10T10:51:00Z</dcterms:created>
  <dcterms:modified xsi:type="dcterms:W3CDTF">2014-02-10T10:51:00Z</dcterms:modified>
</cp:coreProperties>
</file>