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597" w:rsidRDefault="005A4597"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Pr="00805F6F" w:rsidRDefault="00805F6F" w:rsidP="00805F6F">
      <w:pPr>
        <w:ind w:firstLine="540"/>
        <w:jc w:val="center"/>
        <w:rPr>
          <w:b/>
          <w:sz w:val="40"/>
          <w:szCs w:val="40"/>
        </w:rPr>
      </w:pPr>
      <w:r>
        <w:rPr>
          <w:b/>
          <w:sz w:val="40"/>
          <w:szCs w:val="40"/>
        </w:rPr>
        <w:t>Роль православия в русской культуре</w:t>
      </w:r>
    </w:p>
    <w:p w:rsidR="00805F6F" w:rsidRDefault="00805F6F" w:rsidP="009D15B5">
      <w:pPr>
        <w:ind w:firstLine="540"/>
      </w:pPr>
    </w:p>
    <w:p w:rsidR="00805F6F" w:rsidRPr="0088783C" w:rsidRDefault="0088783C" w:rsidP="0088783C">
      <w:pPr>
        <w:ind w:firstLine="540"/>
        <w:jc w:val="center"/>
        <w:rPr>
          <w:sz w:val="28"/>
          <w:szCs w:val="28"/>
        </w:rPr>
      </w:pPr>
      <w:r w:rsidRPr="0088783C">
        <w:rPr>
          <w:sz w:val="28"/>
          <w:szCs w:val="28"/>
        </w:rPr>
        <w:t>Доклад</w:t>
      </w: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805F6F">
      <w:pPr>
        <w:ind w:firstLine="540"/>
        <w:jc w:val="right"/>
      </w:pPr>
      <w:r>
        <w:t>Выполнил работу: студент 63гр.</w:t>
      </w:r>
    </w:p>
    <w:p w:rsidR="00805F6F" w:rsidRDefault="00805F6F" w:rsidP="00805F6F">
      <w:pPr>
        <w:ind w:firstLine="540"/>
        <w:jc w:val="right"/>
      </w:pPr>
      <w:r>
        <w:t xml:space="preserve">Вечернего факультета      СГАП  </w:t>
      </w: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pPr>
    </w:p>
    <w:p w:rsidR="00805F6F" w:rsidRDefault="00805F6F" w:rsidP="009D15B5">
      <w:pPr>
        <w:ind w:firstLine="540"/>
        <w:rPr>
          <w:lang w:val="en-US"/>
        </w:rPr>
      </w:pPr>
    </w:p>
    <w:p w:rsidR="00314C16" w:rsidRDefault="00314C16" w:rsidP="009D15B5">
      <w:pPr>
        <w:ind w:firstLine="540"/>
        <w:rPr>
          <w:lang w:val="en-US"/>
        </w:rPr>
      </w:pPr>
    </w:p>
    <w:p w:rsidR="00314C16" w:rsidRPr="00314C16" w:rsidRDefault="00314C16" w:rsidP="009D15B5">
      <w:pPr>
        <w:ind w:firstLine="540"/>
        <w:rPr>
          <w:lang w:val="en-US"/>
        </w:rPr>
      </w:pPr>
    </w:p>
    <w:p w:rsidR="00805F6F" w:rsidRPr="00923534" w:rsidRDefault="00805F6F" w:rsidP="0088783C">
      <w:pPr>
        <w:rPr>
          <w:lang w:val="en-US"/>
        </w:rPr>
      </w:pPr>
    </w:p>
    <w:p w:rsidR="00805F6F" w:rsidRDefault="00805F6F" w:rsidP="00805F6F">
      <w:pPr>
        <w:ind w:firstLine="540"/>
        <w:jc w:val="center"/>
      </w:pPr>
      <w:r>
        <w:t>2010</w:t>
      </w:r>
    </w:p>
    <w:p w:rsidR="006A768A" w:rsidRDefault="001B2CFA" w:rsidP="009D15B5">
      <w:pPr>
        <w:ind w:firstLine="540"/>
        <w:rPr>
          <w:lang w:val="en-US"/>
        </w:rPr>
      </w:pPr>
      <w:r w:rsidRPr="001B2CFA">
        <w:t>Культура России исторически формировалась под воздействием Православия, и все ее сферы</w:t>
      </w:r>
      <w:r w:rsidR="009D15B5">
        <w:t xml:space="preserve"> глубоко связаны с Православием</w:t>
      </w:r>
      <w:r w:rsidRPr="001B2CFA">
        <w:t xml:space="preserve">. Являясь исторически ядром традиционной российской культуры, православная культура тесно связана с национальными культурами многих народов России в их историческом развитии и современном состоянии. </w:t>
      </w:r>
    </w:p>
    <w:p w:rsidR="001B2CFA" w:rsidRPr="009D15B5" w:rsidRDefault="001B2CFA" w:rsidP="009D15B5">
      <w:pPr>
        <w:ind w:firstLine="540"/>
      </w:pPr>
      <w:r w:rsidRPr="001B2CFA">
        <w:t xml:space="preserve">В Российской Федерации православная христианская религия является основной традиционной религией, принадлежность или предпочтительное отношение к которой выражают большинство россиян. В научном сообществе православная религия характеризуется как культурообразующая в отношении исторически сложившейся на протяжении более чем тысячелетнего периода российской культуры, поскольку она оказала определяющее воздействие на формирование российской национально-культурной идентичности, специфику культуры нашей страны в пространстве мировой цивилизации. </w:t>
      </w:r>
    </w:p>
    <w:p w:rsidR="001B2CFA" w:rsidRPr="009C2D5D" w:rsidRDefault="001B2CFA" w:rsidP="009C2D5D">
      <w:pPr>
        <w:ind w:firstLine="540"/>
      </w:pPr>
      <w:r w:rsidRPr="001B2CFA">
        <w:t xml:space="preserve">Православная культура обнимает собой большой круг социальных явлений, затрагивающих практически все основные сферы общественной жизни, прежде всего сферу духовной жизни общества. Духовную сферу жизни общества и культуры составляют, в узком понимании, мировоззренческие феномены культуры: религия, философия, идеология, а в широком - все специфически человеческие формы жизнедеятельности и культуры. Мировоззрение личности, система ценностных ориентаций, принятых установок отношения и поведения определяют направленность и результаты целесообразной деятельности человека в обществе. Духовно-мировоззренческая сфера культуры оказывает решающее влияние на содержание и специфику деятельности людей, творчества, любого материального и духовного производства. С этим обстоятельством связано значение православной культуры в нравственном, эстетическом образовании детей и молодежи, воспитании у них качеств гражданственности, патриотизма, культуры межэтнического и межконфессионального общения. </w:t>
      </w:r>
    </w:p>
    <w:p w:rsidR="001B2CFA" w:rsidRPr="009C2D5D" w:rsidRDefault="001B2CFA" w:rsidP="009C2D5D">
      <w:pPr>
        <w:ind w:firstLine="540"/>
      </w:pPr>
      <w:r w:rsidRPr="001B2CFA">
        <w:t>Значимость и влияние православной культуры в обществе не исчерпывается сферой духовной жизни. В рамках православной культурной традиции в её историческом развитии сформировался уникальный цивилизационный феномен - православный образ (уклад) жизни. Это область культуры и повседневного быта миллионов россиян на протяжении десятков поколений, межличностных и гражданских отношений, устойчивых стереотипов социального поведения, ставших неотъемлемой частью российской действительности. Православная культура отношения к природе, труду и производству получила масштабное материальное воплощение. Большая часть нашего национального культурного наследия, выраженного в материальной культуре российского народа - исторические здания и сооружения, материальные памятники истории и культуры, предметы повседневного быта и производства, народного творчества, искусства и т.д. принадлежат православной культуре или несут её отпечаток.</w:t>
      </w:r>
    </w:p>
    <w:p w:rsidR="001B2CFA" w:rsidRDefault="001B2CFA" w:rsidP="001B2CFA">
      <w:pPr>
        <w:ind w:firstLine="540"/>
        <w:rPr>
          <w:lang w:val="en-US"/>
        </w:rPr>
      </w:pPr>
      <w:r w:rsidRPr="001B2CFA">
        <w:t>Каждая национальная культура — это форма самовыражения народа. В ней проявляются особенности национального характера, миросозерцания, менталитета. Любая культура уникальна и проходит свой, неповторимый путь развития. Это в полной мере относится и к русской</w:t>
      </w:r>
      <w:r w:rsidR="009C2D5D" w:rsidRPr="009C2D5D">
        <w:t xml:space="preserve"> </w:t>
      </w:r>
      <w:r w:rsidR="009C2D5D">
        <w:t>православной</w:t>
      </w:r>
      <w:r w:rsidRPr="001B2CFA">
        <w:t xml:space="preserve"> культуре. Ее можно сравнивать с культурами Востока и Запада лишь в той мере, в которой они взаимодействуют с нею, оказывают влияние на ее генезис и эволюцию, связаны с русской культурой общей судьбой.</w:t>
      </w:r>
    </w:p>
    <w:p w:rsidR="001B2CFA" w:rsidRPr="001B2CFA" w:rsidRDefault="001B2CFA" w:rsidP="001B2CFA">
      <w:pPr>
        <w:ind w:firstLine="540"/>
      </w:pPr>
      <w:r w:rsidRPr="001B2CFA">
        <w:t>В духе русской культуры широта и крайность в выражении эмоционального состояния. А.К. Толстой, автор романа «Князь Серебряный», один из соавторов «сочинений Козьмы Пруткова» прекрасно выразил эту особенность национального характера:</w:t>
      </w:r>
    </w:p>
    <w:p w:rsidR="001B2CFA" w:rsidRPr="001B2CFA" w:rsidRDefault="001B2CFA" w:rsidP="001B2CFA">
      <w:pPr>
        <w:ind w:firstLine="540"/>
      </w:pPr>
      <w:r w:rsidRPr="001B2CFA">
        <w:t>Коль любить, так без рассудку,</w:t>
      </w:r>
    </w:p>
    <w:p w:rsidR="001B2CFA" w:rsidRPr="001B2CFA" w:rsidRDefault="001B2CFA" w:rsidP="001B2CFA">
      <w:pPr>
        <w:ind w:firstLine="540"/>
      </w:pPr>
      <w:r w:rsidRPr="001B2CFA">
        <w:t>Коль грозить, так не на шутку,</w:t>
      </w:r>
    </w:p>
    <w:p w:rsidR="001B2CFA" w:rsidRPr="001B2CFA" w:rsidRDefault="001B2CFA" w:rsidP="001B2CFA">
      <w:pPr>
        <w:ind w:firstLine="540"/>
      </w:pPr>
      <w:r w:rsidRPr="001B2CFA">
        <w:t>Коль ругнуть, так сгоряча,</w:t>
      </w:r>
    </w:p>
    <w:p w:rsidR="001B2CFA" w:rsidRPr="001B2CFA" w:rsidRDefault="001B2CFA" w:rsidP="001B2CFA">
      <w:pPr>
        <w:ind w:firstLine="540"/>
      </w:pPr>
      <w:r w:rsidRPr="001B2CFA">
        <w:t>Коль рубнуть, так уж сплеча!</w:t>
      </w:r>
    </w:p>
    <w:p w:rsidR="001B2CFA" w:rsidRPr="001B2CFA" w:rsidRDefault="001B2CFA" w:rsidP="001B2CFA">
      <w:pPr>
        <w:ind w:firstLine="540"/>
      </w:pPr>
    </w:p>
    <w:p w:rsidR="001B2CFA" w:rsidRPr="001B2CFA" w:rsidRDefault="001B2CFA" w:rsidP="001B2CFA">
      <w:pPr>
        <w:ind w:firstLine="540"/>
      </w:pPr>
      <w:r w:rsidRPr="001B2CFA">
        <w:t>Коли спорить, так уж смело,</w:t>
      </w:r>
    </w:p>
    <w:p w:rsidR="001B2CFA" w:rsidRPr="001B2CFA" w:rsidRDefault="001B2CFA" w:rsidP="001B2CFA">
      <w:pPr>
        <w:ind w:firstLine="540"/>
      </w:pPr>
      <w:r w:rsidRPr="001B2CFA">
        <w:t>Коль карать, так уж за дело,</w:t>
      </w:r>
    </w:p>
    <w:p w:rsidR="001B2CFA" w:rsidRPr="001B2CFA" w:rsidRDefault="001B2CFA" w:rsidP="001B2CFA">
      <w:pPr>
        <w:ind w:firstLine="540"/>
      </w:pPr>
      <w:r w:rsidRPr="001B2CFA">
        <w:t>Коль простить, так всей душой,</w:t>
      </w:r>
    </w:p>
    <w:p w:rsidR="001B2CFA" w:rsidRPr="001B2CFA" w:rsidRDefault="001B2CFA" w:rsidP="001B2CFA">
      <w:pPr>
        <w:ind w:firstLine="540"/>
      </w:pPr>
      <w:r w:rsidRPr="001B2CFA">
        <w:t>Коли пир, так пир горой!</w:t>
      </w:r>
    </w:p>
    <w:p w:rsidR="009C2D5D" w:rsidRDefault="009C2D5D" w:rsidP="001B2CFA">
      <w:pPr>
        <w:ind w:firstLine="540"/>
      </w:pPr>
    </w:p>
    <w:p w:rsidR="009C2D5D" w:rsidRPr="009C2D5D" w:rsidRDefault="001B2CFA" w:rsidP="009C2D5D">
      <w:pPr>
        <w:ind w:firstLine="540"/>
      </w:pPr>
      <w:r w:rsidRPr="001B2CFA">
        <w:t>«К числу первичных, основных свойств русского народа принадлежит выдающаяся доброта его, — пишет Н.О. Лосский, — она поддерживается и углубляется исканием абсолютного добра и связанной с нею религиозностью народа» [5]. Отмечая важность национальных духовных ценностей для понимания специфики национальной культуры, Н.А. Бердяев писал: «В нацию входят не только человеческие поколения, но также камни церквей, дворцов и усадеб, могильные плиты, старые рукописи и книги. И чтобы уловить волю нации, нужно услышать эти камни, прочесть истлевшие страницы»</w:t>
      </w:r>
    </w:p>
    <w:p w:rsidR="001B2CFA" w:rsidRPr="009C2D5D" w:rsidRDefault="001B2CFA" w:rsidP="001B2CFA">
      <w:pPr>
        <w:ind w:firstLine="540"/>
      </w:pPr>
      <w:r w:rsidRPr="001B2CFA">
        <w:t>В сфере внимания ученых всегда был феномен русской религиозности, особый тип народной духовности, который называли и «двоеверие», «обрядоверие» и т. п. Действительно, народная религиозность противоречива: с одной стороны, православие для крестьян явно составляло достаточно высокую духовную ценность, с другой — слабый интерес и знание церковных догматов, литургических текстов и т.п. и строгое следование обрядовой стороне вероучения.</w:t>
      </w:r>
    </w:p>
    <w:p w:rsidR="00705CB5" w:rsidRPr="009C2D5D" w:rsidRDefault="00705CB5" w:rsidP="009C2D5D">
      <w:pPr>
        <w:ind w:firstLine="540"/>
      </w:pPr>
      <w:r w:rsidRPr="00705CB5">
        <w:t xml:space="preserve"> </w:t>
      </w:r>
    </w:p>
    <w:p w:rsidR="00705CB5" w:rsidRPr="00705CB5" w:rsidRDefault="00705CB5" w:rsidP="00705CB5">
      <w:pPr>
        <w:ind w:firstLine="540"/>
      </w:pPr>
      <w:r w:rsidRPr="00705CB5">
        <w:t xml:space="preserve">Русская культура всегда находила признание, высокую оценку и достойное место в мировой культуре, являясь её значимой и неотъемлемой частью. Величие русской культуры на протяжении десяти веков развития определялось её глубоким духовным содержанием, восходящим к православной нравственности и истории христианства. Духовный строй, а также и идеи, и образный язык лучших произведений современного искусства России имеют под собой ту же основу. </w:t>
      </w:r>
    </w:p>
    <w:p w:rsidR="00705CB5" w:rsidRPr="00705CB5" w:rsidRDefault="00705CB5" w:rsidP="00705CB5">
      <w:pPr>
        <w:ind w:firstLine="540"/>
      </w:pPr>
    </w:p>
    <w:p w:rsidR="00705CB5" w:rsidRPr="00705CB5" w:rsidRDefault="00705CB5" w:rsidP="00705CB5">
      <w:pPr>
        <w:ind w:firstLine="540"/>
      </w:pPr>
      <w:r w:rsidRPr="00705CB5">
        <w:t xml:space="preserve">Православие является традиционной и культурообразующей (образующей культуру) религией на Русской земле с 988 года. Это означает, что с конца Х века Православие становится духовно-нравственным стержнем общества, формируя мировоззрение, характер русского народа, культурные традиции и образ жизни, этические нормы, эстетические идеалы. Христианская этика в течение веков регулирует человеческие отношения в семье, быту, на производстве, в общественных местах, определяя отношение россиян к государству, людям, предметному миру, природе. Законодательство и международные отношения также развиваются под сильным влиянием Православной Церкви. Христианская тематика питает образами, идеалами, идеями творческую сферу; искусство, литература, философия используют религиозные понятия и символы, периодически возвращаются к православным ценностям, изучают и переосмысливают их. </w:t>
      </w:r>
    </w:p>
    <w:p w:rsidR="00705CB5" w:rsidRPr="00705CB5" w:rsidRDefault="00705CB5" w:rsidP="00705CB5">
      <w:pPr>
        <w:ind w:firstLine="540"/>
      </w:pPr>
    </w:p>
    <w:p w:rsidR="00705CB5" w:rsidRPr="00705CB5" w:rsidRDefault="00705CB5" w:rsidP="00705CB5">
      <w:pPr>
        <w:ind w:firstLine="540"/>
      </w:pPr>
      <w:r w:rsidRPr="00705CB5">
        <w:t xml:space="preserve">Православная Церковь объединяет народ в будни и в праздники, в годы испытаний, лишений, скорби и в годы великих созиданий и духовного возрождения. У любого народа идеи государственного устроения и общественные, гражданские, национальные идеалы неразрывно связываются с идеалами духовно-нравственными. Об этом очень точно писал великий русский писатель и философ Ф. М. Достоевский: </w:t>
      </w:r>
    </w:p>
    <w:p w:rsidR="00705CB5" w:rsidRPr="00705CB5" w:rsidRDefault="00705CB5" w:rsidP="00705CB5">
      <w:pPr>
        <w:ind w:firstLine="540"/>
      </w:pPr>
    </w:p>
    <w:p w:rsidR="00705CB5" w:rsidRPr="00705CB5" w:rsidRDefault="00705CB5" w:rsidP="00705CB5">
      <w:pPr>
        <w:ind w:firstLine="540"/>
      </w:pPr>
      <w:r w:rsidRPr="00705CB5">
        <w:t xml:space="preserve">«При начале всякого народа, всякой национальности идея нравственная всегда предшествовала зарождению национальности, ибо она же и созидала ее. Исходила же эта идея всегда из идей мистических, из убеждений, что человек вечен, что он не простое земное животное, а связан с другими мирами и вечностью. Эти убеждения формулировались всегда и везде в религию, в исповедание новой идеи, и всегда, как только начиналась новая религия, так тотчас и создавалась граждански новая национальность. Взгляните на евреев и мусульман: национальность у евреев сложилась только после закона Моисеева, хотя начиналась ещё из закона Авраамова, а национальности мусульманские явились только после Корана. (...) И заметьте, как только после времён и веков (потому что тут тоже свой закон, нам неведомый) начинал расшатываться и ослабевать в данной национальности её идеал духовный, так тотчас же начинала падать и национальность, а вместе падал и весь её гражданский устав, и померкали все те гражданские идеалы, которые успевали в ней сложиться. В каком характере слагалась в народе религия, в таком характере зарождались и формулировались и гражданские формы этого народа. Стало быть, гражданские идеалы всегда прямо и органически связаны с идеалами нравственными, а главное то, что несомненно из них только одних и выходят». </w:t>
      </w:r>
    </w:p>
    <w:p w:rsidR="00705CB5" w:rsidRDefault="00705CB5" w:rsidP="00705CB5">
      <w:pPr>
        <w:ind w:firstLine="540"/>
      </w:pPr>
    </w:p>
    <w:p w:rsidR="00A3240B" w:rsidRDefault="00A3240B" w:rsidP="00705CB5">
      <w:pPr>
        <w:ind w:firstLine="540"/>
      </w:pPr>
    </w:p>
    <w:p w:rsidR="00A3240B" w:rsidRPr="00705CB5" w:rsidRDefault="00A3240B" w:rsidP="00705CB5">
      <w:pPr>
        <w:ind w:firstLine="540"/>
      </w:pPr>
    </w:p>
    <w:p w:rsidR="00705CB5" w:rsidRPr="00A3240B" w:rsidRDefault="00705CB5" w:rsidP="00A3240B">
      <w:pPr>
        <w:ind w:firstLine="540"/>
        <w:jc w:val="center"/>
        <w:rPr>
          <w:b/>
        </w:rPr>
      </w:pPr>
      <w:r w:rsidRPr="00A3240B">
        <w:rPr>
          <w:b/>
        </w:rPr>
        <w:t>Идеалы Православия в русской культуре</w:t>
      </w:r>
    </w:p>
    <w:p w:rsidR="00705CB5" w:rsidRPr="00705CB5" w:rsidRDefault="00705CB5" w:rsidP="00705CB5">
      <w:pPr>
        <w:ind w:firstLine="540"/>
      </w:pPr>
    </w:p>
    <w:p w:rsidR="00705CB5" w:rsidRPr="00705CB5" w:rsidRDefault="00705CB5" w:rsidP="00705CB5">
      <w:pPr>
        <w:ind w:firstLine="540"/>
      </w:pPr>
      <w:r w:rsidRPr="00705CB5">
        <w:t xml:space="preserve">У людей, не знакомых с основами православной культуры, возникает много вопросов по поводу отношения русских к другим народам и к материальному миру. Почему патриотизм и верность Православию у русского народа так естественно сочетаются с терпимостью к другим вероисповеданиям и с некоторым равнодушием к материальным потерям? Почему Православие никого не принуждает к обращению в православную веру и вместе с тем так открыто? Почему православный русский народ не закрывает себя от общения с другими народами и национальностями, а гостеприимно принимает их в свою церковную, государственную и гражданскую общность, несмотря на то что это чаще всего совсем «невыгодно»? </w:t>
      </w:r>
    </w:p>
    <w:p w:rsidR="00705CB5" w:rsidRPr="00705CB5" w:rsidRDefault="00705CB5" w:rsidP="00705CB5">
      <w:pPr>
        <w:ind w:firstLine="540"/>
      </w:pPr>
      <w:r w:rsidRPr="00705CB5">
        <w:t xml:space="preserve">Истоки уважительного и доброжелательного отношения ко всем людям и вместе с тем готовности прийти на помощь нуждающимся в защите восходят к учению Христа: </w:t>
      </w:r>
    </w:p>
    <w:p w:rsidR="00705CB5" w:rsidRPr="00705CB5" w:rsidRDefault="00705CB5" w:rsidP="00705CB5">
      <w:pPr>
        <w:ind w:firstLine="540"/>
      </w:pPr>
    </w:p>
    <w:p w:rsidR="00705CB5" w:rsidRPr="00705CB5" w:rsidRDefault="00705CB5" w:rsidP="00705CB5">
      <w:pPr>
        <w:ind w:firstLine="540"/>
      </w:pPr>
      <w:r w:rsidRPr="00705CB5">
        <w:t>«...кто захочет судиться с тобою и взять у тебя рубашку, отдай ему и верхнюю одежду. Просящему у тебя дай, и от хотящего занять у тебя не отвращайся. Вы слышали, что сказано: люби ближнего твоего и ненавидь врага твоего. А Я говорю вам: любите врагов ваших, благословляйте проклинающих вас, благотворите ненавидящим вас и молитесь за обижающих вас и гонящих вас, да будете сынами Отца вашего Небесного, ибо Он повелевает солнцу Своему восходить над злыми и добрыми и посылает дождь на праведных и неправедных. Ибо если вы будете любить любящих вас, какая вам награда? Не то же ли делают и мытари[*]? И если вы приветствуете только братьев ваших, что особенного делаете? Не так же ли поступают и язычники? Итак будьте совершенны, как совершен Отец ваш Небесный» (Мф. 5:40, 42 – 48).</w:t>
      </w:r>
    </w:p>
    <w:p w:rsidR="00705CB5" w:rsidRPr="00705CB5" w:rsidRDefault="00705CB5" w:rsidP="00705CB5">
      <w:pPr>
        <w:ind w:firstLine="540"/>
      </w:pPr>
    </w:p>
    <w:p w:rsidR="00705CB5" w:rsidRPr="00705CB5" w:rsidRDefault="00705CB5" w:rsidP="00705CB5">
      <w:pPr>
        <w:ind w:firstLine="540"/>
      </w:pPr>
      <w:r w:rsidRPr="00705CB5">
        <w:t xml:space="preserve">Эти великие христианские идеалы проносит русский народ через все испытания, стараясь проявлять милосердие и терпение к каждому человеку, поступаясь материальными благами ради блага высшего, всеобщего, всебратского во имя Христа. </w:t>
      </w:r>
    </w:p>
    <w:p w:rsidR="00705CB5" w:rsidRPr="00705CB5" w:rsidRDefault="00705CB5" w:rsidP="00705CB5">
      <w:pPr>
        <w:ind w:firstLine="540"/>
      </w:pPr>
    </w:p>
    <w:p w:rsidR="00705CB5" w:rsidRPr="00705CB5" w:rsidRDefault="00705CB5" w:rsidP="00705CB5">
      <w:pPr>
        <w:ind w:firstLine="540"/>
      </w:pPr>
      <w:r w:rsidRPr="00705CB5">
        <w:t xml:space="preserve">Вместе с тем для русских людей защита Православия и Отечества всегда считались священным долгом христианина, потому что в этом случае защищались святыни. </w:t>
      </w:r>
    </w:p>
    <w:p w:rsidR="00705CB5" w:rsidRPr="00705CB5" w:rsidRDefault="00705CB5" w:rsidP="00705CB5">
      <w:pPr>
        <w:ind w:firstLine="540"/>
      </w:pPr>
    </w:p>
    <w:p w:rsidR="00705CB5" w:rsidRPr="00705CB5" w:rsidRDefault="00705CB5" w:rsidP="00705CB5">
      <w:pPr>
        <w:ind w:firstLine="540"/>
      </w:pPr>
      <w:r w:rsidRPr="00705CB5">
        <w:t xml:space="preserve">Достойно нести и воплощать эти высочайшие идеалы в человеческом мире, где реализуется множество иных личных, национальных, политических и социально-культурных идей, очень непросто. По этому поводу Ф. М. Достоевский писал: </w:t>
      </w:r>
    </w:p>
    <w:p w:rsidR="00705CB5" w:rsidRPr="00705CB5" w:rsidRDefault="00705CB5" w:rsidP="00705CB5">
      <w:pPr>
        <w:ind w:firstLine="540"/>
      </w:pPr>
    </w:p>
    <w:p w:rsidR="00705CB5" w:rsidRPr="00705CB5" w:rsidRDefault="00705CB5" w:rsidP="00705CB5">
      <w:pPr>
        <w:ind w:firstLine="540"/>
      </w:pPr>
      <w:r w:rsidRPr="00705CB5">
        <w:t xml:space="preserve">«...народ русский в огромном большинстве своём православен и живёт идеей Православия в полноте, хотя и не разумеет эту идею отчётливо и научно. В сущности в народе нашем кроме этой "идеи" и нет никакой, и всё из неё одной и исходит, по крайней мере народ наш так хочет, всем сердцем своим и глубоким убеждением своим. Он именно хочет, чтоб всё, что есть у него и что дают ему, из этой лишь одной идеи и исходило. И это несмотря на то, что многое у самого же народа является и выходит до нелепости не из этой идеи, а смрадного, гадкого, преступного, варварского и греховного. Но и самые преступник и варвар хоть и грешат, а все-таки молят Бога, в высшие минуты духовной жизни своей, чтоб пресекся грех их и смрад и всё бы выходило опять из той излюбленной "идеи" их». </w:t>
      </w:r>
      <w:r w:rsidRPr="00705CB5">
        <w:cr/>
      </w:r>
    </w:p>
    <w:p w:rsidR="00705CB5" w:rsidRPr="00705CB5" w:rsidRDefault="00705CB5" w:rsidP="00705CB5">
      <w:pPr>
        <w:ind w:firstLine="540"/>
      </w:pPr>
    </w:p>
    <w:p w:rsidR="00705CB5" w:rsidRPr="00705CB5" w:rsidRDefault="00705CB5" w:rsidP="00A3240B">
      <w:pPr>
        <w:ind w:firstLine="540"/>
        <w:jc w:val="both"/>
      </w:pPr>
      <w:r w:rsidRPr="00705CB5">
        <w:t xml:space="preserve">Здесь говорится о наличии сил для возрождения народа и каждого (даже погибающего) человека. Эти силы — в правильном понимании спасения как освобождения от грехов благодатью Божией, в способности к покаянию как необходимом условии спасения и в горячей молитве как проявлении воли души ко спасению. </w:t>
      </w:r>
    </w:p>
    <w:p w:rsidR="00705CB5" w:rsidRPr="00705CB5" w:rsidRDefault="00705CB5" w:rsidP="00705CB5">
      <w:pPr>
        <w:ind w:firstLine="540"/>
      </w:pPr>
    </w:p>
    <w:p w:rsidR="00705CB5" w:rsidRPr="00A3240B" w:rsidRDefault="00A3240B" w:rsidP="00A3240B">
      <w:pPr>
        <w:ind w:firstLine="540"/>
        <w:jc w:val="center"/>
        <w:rPr>
          <w:b/>
        </w:rPr>
      </w:pPr>
      <w:r>
        <w:rPr>
          <w:b/>
        </w:rPr>
        <w:t>Становление и развитие православия</w:t>
      </w:r>
    </w:p>
    <w:p w:rsidR="00705CB5" w:rsidRPr="00705CB5" w:rsidRDefault="00705CB5" w:rsidP="00705CB5">
      <w:pPr>
        <w:ind w:firstLine="540"/>
      </w:pPr>
    </w:p>
    <w:p w:rsidR="00705CB5" w:rsidRPr="00705CB5" w:rsidRDefault="00705CB5" w:rsidP="00705CB5">
      <w:pPr>
        <w:ind w:firstLine="540"/>
      </w:pPr>
      <w:r w:rsidRPr="00705CB5">
        <w:t xml:space="preserve">Наши предки до Х века были язычниками, но не христианами. Год 988 вошёл в историю русского народа как год крещения Руси. </w:t>
      </w:r>
    </w:p>
    <w:p w:rsidR="00705CB5" w:rsidRPr="00705CB5" w:rsidRDefault="00705CB5" w:rsidP="00705CB5">
      <w:pPr>
        <w:ind w:firstLine="540"/>
      </w:pPr>
    </w:p>
    <w:p w:rsidR="00705CB5" w:rsidRPr="00705CB5" w:rsidRDefault="00705CB5" w:rsidP="00705CB5">
      <w:pPr>
        <w:ind w:firstLine="540"/>
      </w:pPr>
      <w:r w:rsidRPr="00705CB5">
        <w:t xml:space="preserve">С этого времени Православие стало официально государственной религией на Руси. Во главе государства мог стоять только православный монарх, венчанный на княжение или царствование по православной традиции. Официальные акты государства (рождение, брак, венчание на царство, смерть) регистрировались только Церковью, в связи с чем совершались соответствующие Таинства (Крещение, Венчание) и богослужения. </w:t>
      </w:r>
    </w:p>
    <w:p w:rsidR="00705CB5" w:rsidRPr="00705CB5" w:rsidRDefault="00705CB5" w:rsidP="00705CB5">
      <w:pPr>
        <w:ind w:firstLine="540"/>
      </w:pPr>
    </w:p>
    <w:p w:rsidR="00705CB5" w:rsidRPr="00705CB5" w:rsidRDefault="00705CB5" w:rsidP="00705CB5">
      <w:pPr>
        <w:ind w:firstLine="540"/>
      </w:pPr>
      <w:r w:rsidRPr="00705CB5">
        <w:t xml:space="preserve">Все государственные церемонии сопровождались молебнами (специальными богослужениями). Православная Церковь играла важнейшую роль в государственных делах и в жизни народа. </w:t>
      </w:r>
    </w:p>
    <w:p w:rsidR="00705CB5" w:rsidRPr="00705CB5" w:rsidRDefault="00705CB5" w:rsidP="00705CB5">
      <w:pPr>
        <w:ind w:firstLine="540"/>
      </w:pPr>
    </w:p>
    <w:p w:rsidR="00705CB5" w:rsidRPr="00705CB5" w:rsidRDefault="00705CB5" w:rsidP="00705CB5">
      <w:pPr>
        <w:ind w:firstLine="540"/>
      </w:pPr>
      <w:r w:rsidRPr="00705CB5">
        <w:t xml:space="preserve">В </w:t>
      </w:r>
      <w:r w:rsidRPr="00705CB5">
        <w:rPr>
          <w:lang w:val="en-US"/>
        </w:rPr>
        <w:t>XVI</w:t>
      </w:r>
      <w:r w:rsidRPr="00705CB5">
        <w:t xml:space="preserve"> – </w:t>
      </w:r>
      <w:r w:rsidRPr="00705CB5">
        <w:rPr>
          <w:lang w:val="en-US"/>
        </w:rPr>
        <w:t>XVII</w:t>
      </w:r>
      <w:r w:rsidRPr="00705CB5">
        <w:t xml:space="preserve"> веках в состав Российского государства вошли многие иноверческие (исповедующие другие религии) и инославные (католики, протестанты) народы и государства. Русская Православная Церковь не проводила насильственного обращения народов в Православие, однако переход в Православие поддерживался и поощрялся. Крестившимся в Православной Церкви людям давали различные льготы, в частности снимали налоги. </w:t>
      </w:r>
    </w:p>
    <w:p w:rsidR="00705CB5" w:rsidRPr="00705CB5" w:rsidRDefault="00705CB5" w:rsidP="00705CB5">
      <w:pPr>
        <w:ind w:firstLine="540"/>
      </w:pPr>
    </w:p>
    <w:p w:rsidR="00705CB5" w:rsidRPr="00705CB5" w:rsidRDefault="00705CB5" w:rsidP="00705CB5">
      <w:pPr>
        <w:ind w:firstLine="540"/>
      </w:pPr>
      <w:r w:rsidRPr="00705CB5">
        <w:t xml:space="preserve">Понятия «русский» и «православный» на Руси до </w:t>
      </w:r>
      <w:r w:rsidRPr="00705CB5">
        <w:rPr>
          <w:lang w:val="en-US"/>
        </w:rPr>
        <w:t>XX</w:t>
      </w:r>
      <w:r w:rsidRPr="00705CB5">
        <w:t xml:space="preserve"> века были неразделимы и означали одно и то же, а именно: принадлежащий к русской православной культуре. </w:t>
      </w:r>
    </w:p>
    <w:p w:rsidR="00705CB5" w:rsidRPr="00705CB5" w:rsidRDefault="00705CB5" w:rsidP="00705CB5">
      <w:pPr>
        <w:ind w:firstLine="540"/>
      </w:pPr>
    </w:p>
    <w:p w:rsidR="00705CB5" w:rsidRPr="00705CB5" w:rsidRDefault="00705CB5" w:rsidP="0088783C">
      <w:pPr>
        <w:ind w:firstLine="540"/>
      </w:pPr>
      <w:r w:rsidRPr="00705CB5">
        <w:t xml:space="preserve">Православным, а значит принадлежащим к русской православной культуре, мог стать человек любой национальности, готовый принять через Святое Крещение и веру во Христа православное мировоззрение и образ жизни. И так случалось часто: представители других национальностей и вероисповеданий принимали Православие как веру, мировоззрение и, соответственно, христианское бытие и становились истинными сынами нового для них православного Отечества. Нередко эти люди оставляли яркий след в истории нашей культуры, стремясь верой и Правдой служить новой Родине во славу Божию, как говорили на Руси, что означало честное служение не ради личной корысти и собственных интересов, а ради прославления Господа. Таким образом, Гражданская общность в России формировалась не по национальному признаку, а по принадлежности к Православию и отношению к православному государству. </w:t>
      </w:r>
    </w:p>
    <w:p w:rsidR="00705CB5" w:rsidRPr="00705CB5" w:rsidRDefault="00705CB5" w:rsidP="0088783C">
      <w:pPr>
        <w:ind w:firstLine="540"/>
      </w:pPr>
      <w:r w:rsidRPr="00705CB5">
        <w:t xml:space="preserve">После Октябрьской революции, 23 января 1918 года, новое советское правительство приняло Декрет «Об отделении Церкви от государства и школы от Церкви». Был провозглашён принцип «свободы совести и религиозных убеждений», который на деле превратился в настоящий террор против Православной Церкви, священнослужителей и прихожан. Государство и общество были объявлены атеистическими (атеизм — отрицание Бога), а вместо обеспечения прав граждан на свободу совести и религиозных убеждений проводилась политика борьбы с религией. Храмы закрывали и разрушали, священников арестовывали, подвергали истязаниям, убивали. В монастырях устраивали концентрационные лагеря. В 1930 году в Москве был запрещен колокольный звон. Такие страшные, жестокие и безнравственные страницы нашей истории были вызваны новой атеистической идеологией, совершенно чуждой традиционной русской культуре, формировавшейся веками на православных идеалах любви, добра и смирения. </w:t>
      </w:r>
    </w:p>
    <w:p w:rsidR="00705CB5" w:rsidRPr="00705CB5" w:rsidRDefault="00705CB5" w:rsidP="0088783C">
      <w:pPr>
        <w:ind w:firstLine="540"/>
      </w:pPr>
      <w:r w:rsidRPr="00705CB5">
        <w:t xml:space="preserve">Однако православные традиции были глубоки, и православная религия оставалась самой распространённой на территории России. А в закрытых храмах зачастую само время словно не смело касаться тлением ликов святых. </w:t>
      </w:r>
    </w:p>
    <w:p w:rsidR="00705CB5" w:rsidRPr="00705CB5" w:rsidRDefault="00705CB5" w:rsidP="0088783C">
      <w:pPr>
        <w:ind w:firstLine="540"/>
      </w:pPr>
      <w:r w:rsidRPr="00705CB5">
        <w:t xml:space="preserve">С 90-х годов </w:t>
      </w:r>
      <w:r w:rsidRPr="00705CB5">
        <w:rPr>
          <w:lang w:val="en-US"/>
        </w:rPr>
        <w:t>XX</w:t>
      </w:r>
      <w:r w:rsidRPr="00705CB5">
        <w:t xml:space="preserve"> века православная культура в России начала интенсивно возрождаться. Изменились и официальное отношение к Церкви, и сознание граждан. Вновь зазвонили колокола, в открытых и восстановленных храмах и монастырях стали совершаться богослужения. Тысячи россиян пришли в храмы впервые, обретая духовную защиту и поддержку. </w:t>
      </w:r>
    </w:p>
    <w:p w:rsidR="00705CB5" w:rsidRPr="00705CB5" w:rsidRDefault="00705CB5" w:rsidP="0088783C">
      <w:pPr>
        <w:ind w:firstLine="540"/>
      </w:pPr>
      <w:r w:rsidRPr="00705CB5">
        <w:t xml:space="preserve">Возрождению православной культуры не могла воспрепятствовать и даже «способствовала» деятельность проповедников-сектантов, разного рода «целителей», а также миссионеров (распространителей) иных религий. С начала 90-х годов они активно пропагандировали свои «пути ко спасению», «воспитательные программы», методы «оздоровления и духовной помощи», распространяли литературу и разнообразные фетиши (фетиш — предмет, якобы наделенный сверхъестественными свойствами). Причиненный ими многообразный вред обратил многих россиян за духовкой защитой к родным традициям. </w:t>
      </w:r>
    </w:p>
    <w:p w:rsidR="00705CB5" w:rsidRPr="00705CB5" w:rsidRDefault="00705CB5" w:rsidP="0088783C">
      <w:pPr>
        <w:ind w:firstLine="540"/>
      </w:pPr>
      <w:r w:rsidRPr="00705CB5">
        <w:t xml:space="preserve">В настоящее время традиции православной религии сохранялись в России и отразились на всех сферах бытия россиян, включая законодательство, общественные, семейные, бытовые отношения, а также литературу и искусство. </w:t>
      </w:r>
    </w:p>
    <w:p w:rsidR="00705CB5" w:rsidRPr="00705CB5" w:rsidRDefault="00705CB5" w:rsidP="00705CB5">
      <w:pPr>
        <w:ind w:firstLine="540"/>
      </w:pPr>
      <w:r w:rsidRPr="00705CB5">
        <w:t xml:space="preserve">В Москве и других исконно русских городах, среди преимущественно русского населения, и раньше, и в нынешнее время живут и продолжают активно расселяться люди самых разных национальностей и вероисповеданий и не стремятся возвращаться на родину предков. Это значит, что великая русская культура, основанная на православных традициях и морали, привлекает другие народы не только высокими духовно-эстетическими и научными достижениями, но и прекрасными традициями человеческого общежития, миролюбия и братского отношения ко всем людям. Очень важно В современном мире проявлять благородство, гостеприимство, доброту и умение даже повседневные заботы и личные проблемы осмысливать и подчинять высочайшим духовным идеалам. </w:t>
      </w:r>
    </w:p>
    <w:p w:rsidR="00705CB5" w:rsidRPr="00705CB5" w:rsidRDefault="00705CB5" w:rsidP="00705CB5">
      <w:pPr>
        <w:ind w:firstLine="540"/>
      </w:pPr>
      <w:r w:rsidRPr="00705CB5">
        <w:t>Без Бога нация — толпа,</w:t>
      </w:r>
    </w:p>
    <w:p w:rsidR="00705CB5" w:rsidRPr="00705CB5" w:rsidRDefault="00705CB5" w:rsidP="00705CB5">
      <w:pPr>
        <w:ind w:firstLine="540"/>
      </w:pPr>
      <w:r w:rsidRPr="00705CB5">
        <w:t>Объединённая пороком,</w:t>
      </w:r>
    </w:p>
    <w:p w:rsidR="00705CB5" w:rsidRPr="00705CB5" w:rsidRDefault="00705CB5" w:rsidP="00705CB5">
      <w:pPr>
        <w:ind w:firstLine="540"/>
      </w:pPr>
      <w:r w:rsidRPr="00705CB5">
        <w:t>Или слепа, или глупа,</w:t>
      </w:r>
    </w:p>
    <w:p w:rsidR="00705CB5" w:rsidRPr="00705CB5" w:rsidRDefault="00705CB5" w:rsidP="00705CB5">
      <w:pPr>
        <w:ind w:firstLine="540"/>
      </w:pPr>
      <w:r w:rsidRPr="00705CB5">
        <w:t>Иль, что ещё страшней, — жестока.</w:t>
      </w:r>
    </w:p>
    <w:p w:rsidR="00705CB5" w:rsidRPr="00705CB5" w:rsidRDefault="00705CB5" w:rsidP="00705CB5">
      <w:pPr>
        <w:ind w:firstLine="540"/>
      </w:pPr>
    </w:p>
    <w:p w:rsidR="00705CB5" w:rsidRPr="00705CB5" w:rsidRDefault="00705CB5" w:rsidP="00705CB5">
      <w:pPr>
        <w:ind w:firstLine="540"/>
      </w:pPr>
      <w:r w:rsidRPr="00705CB5">
        <w:t>И пусть на трон взойдёт любой,</w:t>
      </w:r>
    </w:p>
    <w:p w:rsidR="00705CB5" w:rsidRPr="00705CB5" w:rsidRDefault="00705CB5" w:rsidP="00705CB5">
      <w:pPr>
        <w:ind w:firstLine="540"/>
        <w:rPr>
          <w:lang w:val="en-US"/>
        </w:rPr>
      </w:pPr>
      <w:r w:rsidRPr="00705CB5">
        <w:rPr>
          <w:lang w:val="en-US"/>
        </w:rPr>
        <w:t>Глаголющий высоким слогом.</w:t>
      </w:r>
    </w:p>
    <w:p w:rsidR="00705CB5" w:rsidRPr="00705CB5" w:rsidRDefault="00705CB5" w:rsidP="00705CB5">
      <w:pPr>
        <w:ind w:firstLine="540"/>
      </w:pPr>
      <w:r w:rsidRPr="00705CB5">
        <w:t>Толпа останется толпой,</w:t>
      </w:r>
    </w:p>
    <w:p w:rsidR="00705CB5" w:rsidRPr="00705CB5" w:rsidRDefault="00705CB5" w:rsidP="00705CB5">
      <w:pPr>
        <w:ind w:firstLine="540"/>
      </w:pPr>
      <w:r w:rsidRPr="00705CB5">
        <w:t xml:space="preserve">Пока не обратится к Богу! </w:t>
      </w:r>
    </w:p>
    <w:p w:rsidR="00705CB5" w:rsidRPr="00705CB5" w:rsidRDefault="00705CB5" w:rsidP="00705CB5">
      <w:pPr>
        <w:ind w:firstLine="540"/>
      </w:pPr>
    </w:p>
    <w:p w:rsidR="00705CB5" w:rsidRPr="00705CB5" w:rsidRDefault="00705CB5" w:rsidP="00705CB5">
      <w:pPr>
        <w:ind w:firstLine="540"/>
      </w:pPr>
      <w:r w:rsidRPr="00705CB5">
        <w:t xml:space="preserve">...кто не понимает в народе нашем его Православия и окончательных целей его, тот никогда не поймёт и самого народа нашего. </w:t>
      </w:r>
    </w:p>
    <w:p w:rsidR="00705CB5" w:rsidRPr="00805F6F" w:rsidRDefault="00705CB5" w:rsidP="0088783C">
      <w:pPr>
        <w:ind w:firstLine="540"/>
      </w:pPr>
      <w:r w:rsidRPr="00805F6F">
        <w:t>Ф. М. ДОСТОЕВСКИЙ</w:t>
      </w:r>
    </w:p>
    <w:p w:rsidR="00705CB5" w:rsidRPr="00805F6F" w:rsidRDefault="00805F6F" w:rsidP="00805F6F">
      <w:pPr>
        <w:jc w:val="center"/>
        <w:rPr>
          <w:b/>
        </w:rPr>
      </w:pPr>
      <w:r>
        <w:rPr>
          <w:b/>
        </w:rPr>
        <w:t>Список использованной литературы</w:t>
      </w:r>
    </w:p>
    <w:p w:rsidR="00705CB5" w:rsidRDefault="00705CB5" w:rsidP="009C2D5D"/>
    <w:p w:rsidR="009C2D5D" w:rsidRPr="009C2D5D" w:rsidRDefault="009C2D5D" w:rsidP="009C2D5D"/>
    <w:p w:rsidR="00705CB5" w:rsidRPr="00805F6F" w:rsidRDefault="00705CB5" w:rsidP="00705CB5">
      <w:pPr>
        <w:ind w:firstLine="540"/>
      </w:pPr>
    </w:p>
    <w:p w:rsidR="00705CB5" w:rsidRPr="00705CB5" w:rsidRDefault="00705CB5" w:rsidP="00705CB5">
      <w:pPr>
        <w:ind w:firstLine="540"/>
      </w:pPr>
      <w:r w:rsidRPr="00705CB5">
        <w:t>Милюков П.Н. Очерки по истории русской культуры: В 3 т. М., 1993. Т. 1. С. 61.</w:t>
      </w:r>
    </w:p>
    <w:p w:rsidR="00705CB5" w:rsidRPr="00705CB5" w:rsidRDefault="00705CB5" w:rsidP="00705CB5">
      <w:pPr>
        <w:ind w:firstLine="540"/>
      </w:pPr>
    </w:p>
    <w:p w:rsidR="00705CB5" w:rsidRPr="00705CB5" w:rsidRDefault="00705CB5" w:rsidP="00705CB5">
      <w:pPr>
        <w:ind w:firstLine="540"/>
      </w:pPr>
      <w:r w:rsidRPr="00705CB5">
        <w:t>Ключевский В.О. Соч.: В 9 т. М., 1987. Т. 1. С. 315</w:t>
      </w:r>
    </w:p>
    <w:p w:rsidR="00705CB5" w:rsidRPr="00705CB5" w:rsidRDefault="00705CB5" w:rsidP="00705CB5">
      <w:pPr>
        <w:ind w:firstLine="540"/>
      </w:pPr>
    </w:p>
    <w:p w:rsidR="00705CB5" w:rsidRPr="00705CB5" w:rsidRDefault="00705CB5" w:rsidP="00705CB5">
      <w:pPr>
        <w:ind w:firstLine="540"/>
      </w:pPr>
      <w:r w:rsidRPr="00705CB5">
        <w:t xml:space="preserve"> Бердяев Н.А. История и смысл русского коммунизма. М., 1990. С. 7.</w:t>
      </w:r>
    </w:p>
    <w:p w:rsidR="00705CB5" w:rsidRPr="00705CB5" w:rsidRDefault="00705CB5" w:rsidP="00705CB5">
      <w:pPr>
        <w:ind w:firstLine="540"/>
      </w:pPr>
    </w:p>
    <w:p w:rsidR="00705CB5" w:rsidRPr="00705CB5" w:rsidRDefault="00705CB5" w:rsidP="00705CB5">
      <w:pPr>
        <w:ind w:firstLine="540"/>
      </w:pPr>
      <w:r w:rsidRPr="00705CB5">
        <w:t>Лосский Н.О. Условия абсолютного добра. М., 1991. С. 289.</w:t>
      </w:r>
    </w:p>
    <w:p w:rsidR="00705CB5" w:rsidRPr="00705CB5" w:rsidRDefault="00705CB5" w:rsidP="00705CB5">
      <w:pPr>
        <w:ind w:firstLine="540"/>
      </w:pPr>
    </w:p>
    <w:p w:rsidR="00705CB5" w:rsidRPr="00705CB5" w:rsidRDefault="00705CB5" w:rsidP="00705CB5">
      <w:pPr>
        <w:ind w:firstLine="540"/>
      </w:pPr>
      <w:r w:rsidRPr="00705CB5">
        <w:t xml:space="preserve"> Бердяев Н.А. Новое средневековье. Берлин, 1924. С. 28.</w:t>
      </w:r>
    </w:p>
    <w:p w:rsidR="00705CB5" w:rsidRPr="00705CB5" w:rsidRDefault="00705CB5" w:rsidP="00705CB5">
      <w:pPr>
        <w:ind w:firstLine="540"/>
      </w:pPr>
    </w:p>
    <w:p w:rsidR="00705CB5" w:rsidRPr="00705CB5" w:rsidRDefault="00705CB5" w:rsidP="00705CB5">
      <w:pPr>
        <w:ind w:firstLine="540"/>
      </w:pPr>
      <w:r w:rsidRPr="00705CB5">
        <w:t>Толстой Л.Н. Путь жизни. М., 1993. С. 157.</w:t>
      </w:r>
    </w:p>
    <w:p w:rsidR="00705CB5" w:rsidRPr="00705CB5" w:rsidRDefault="00705CB5" w:rsidP="00705CB5">
      <w:pPr>
        <w:ind w:firstLine="540"/>
      </w:pPr>
    </w:p>
    <w:p w:rsidR="00705CB5" w:rsidRPr="00705CB5" w:rsidRDefault="00705CB5" w:rsidP="00705CB5">
      <w:pPr>
        <w:ind w:firstLine="540"/>
      </w:pPr>
      <w:r w:rsidRPr="00705CB5">
        <w:t>Милюков П.Н. Очерки… М., 1994. Т.2, ч. 2. С. 467-468.</w:t>
      </w:r>
    </w:p>
    <w:p w:rsidR="00705CB5" w:rsidRPr="00705CB5" w:rsidRDefault="00705CB5" w:rsidP="00705CB5">
      <w:pPr>
        <w:ind w:firstLine="540"/>
      </w:pPr>
    </w:p>
    <w:p w:rsidR="00705CB5" w:rsidRPr="00705CB5" w:rsidRDefault="00705CB5" w:rsidP="00705CB5">
      <w:pPr>
        <w:ind w:firstLine="540"/>
      </w:pPr>
      <w:r w:rsidRPr="00705CB5">
        <w:t>Очерк развития русской философии. М, 1989. С. 28.</w:t>
      </w:r>
    </w:p>
    <w:p w:rsidR="00705CB5" w:rsidRPr="00705CB5" w:rsidRDefault="00705CB5" w:rsidP="00705CB5">
      <w:pPr>
        <w:ind w:firstLine="540"/>
      </w:pPr>
    </w:p>
    <w:p w:rsidR="00705CB5" w:rsidRPr="00705CB5" w:rsidRDefault="00705CB5" w:rsidP="00705CB5">
      <w:pPr>
        <w:ind w:firstLine="540"/>
      </w:pPr>
      <w:r w:rsidRPr="00705CB5">
        <w:t>Цит. по: Волошина Т.А., Астапов С.Н. Языческая мифология славян. Ростов н/Д., 1996. С. 26.</w:t>
      </w:r>
    </w:p>
    <w:p w:rsidR="00705CB5" w:rsidRPr="00705CB5" w:rsidRDefault="00705CB5" w:rsidP="00705CB5">
      <w:pPr>
        <w:ind w:firstLine="540"/>
      </w:pPr>
    </w:p>
    <w:p w:rsidR="00705CB5" w:rsidRPr="00705CB5" w:rsidRDefault="00705CB5" w:rsidP="00705CB5">
      <w:pPr>
        <w:ind w:firstLine="540"/>
      </w:pPr>
      <w:r w:rsidRPr="00705CB5">
        <w:t>Шпет Г.Г Соч. М., 1989. С. 28-29.</w:t>
      </w:r>
    </w:p>
    <w:p w:rsidR="00705CB5" w:rsidRPr="00705CB5" w:rsidRDefault="00705CB5" w:rsidP="00705CB5">
      <w:pPr>
        <w:ind w:firstLine="540"/>
      </w:pPr>
    </w:p>
    <w:p w:rsidR="00705CB5" w:rsidRPr="00705CB5" w:rsidRDefault="00705CB5" w:rsidP="00705CB5">
      <w:pPr>
        <w:ind w:firstLine="540"/>
      </w:pPr>
      <w:r w:rsidRPr="00705CB5">
        <w:t>Экономцев И. (игумен Иоанн) Православие. Византия. Россия. М., 1992. С. 28.</w:t>
      </w:r>
    </w:p>
    <w:p w:rsidR="00705CB5" w:rsidRPr="00805F6F" w:rsidRDefault="00705CB5" w:rsidP="00805F6F">
      <w:pPr>
        <w:rPr>
          <w:lang w:val="en-US"/>
        </w:rPr>
      </w:pPr>
    </w:p>
    <w:p w:rsidR="00705CB5" w:rsidRPr="00805F6F" w:rsidRDefault="00705CB5" w:rsidP="00705CB5">
      <w:pPr>
        <w:ind w:firstLine="540"/>
      </w:pPr>
      <w:r w:rsidRPr="00705CB5">
        <w:t xml:space="preserve">Лотман Ю.М. Проблема византийского влияния на русскую культуру в типологическом освещении // Византия и Русь. М., 1989. </w:t>
      </w:r>
      <w:r w:rsidRPr="00805F6F">
        <w:t>С. 229, 231.</w:t>
      </w:r>
    </w:p>
    <w:p w:rsidR="00705CB5" w:rsidRPr="00805F6F" w:rsidRDefault="00705CB5" w:rsidP="00805F6F">
      <w:pPr>
        <w:rPr>
          <w:lang w:val="en-US"/>
        </w:rPr>
      </w:pPr>
    </w:p>
    <w:p w:rsidR="00705CB5" w:rsidRPr="00805F6F" w:rsidRDefault="00705CB5" w:rsidP="00705CB5">
      <w:pPr>
        <w:ind w:firstLine="540"/>
      </w:pPr>
      <w:r w:rsidRPr="00805F6F">
        <w:t xml:space="preserve"> Литература Древней Руси. С. 190-191.</w:t>
      </w:r>
    </w:p>
    <w:p w:rsidR="00705CB5" w:rsidRPr="00805F6F" w:rsidRDefault="00705CB5" w:rsidP="00705CB5">
      <w:pPr>
        <w:ind w:firstLine="540"/>
      </w:pPr>
    </w:p>
    <w:p w:rsidR="00705CB5" w:rsidRPr="00805F6F" w:rsidRDefault="00705CB5" w:rsidP="00705CB5">
      <w:pPr>
        <w:ind w:firstLine="540"/>
      </w:pPr>
      <w:r w:rsidRPr="00705CB5">
        <w:t xml:space="preserve">Степун Ф.А. Мысли о России // Новый мир. 1991. </w:t>
      </w:r>
      <w:r w:rsidRPr="00805F6F">
        <w:t>№ 6. С. 223.</w:t>
      </w:r>
    </w:p>
    <w:p w:rsidR="00705CB5" w:rsidRPr="00805F6F" w:rsidRDefault="00705CB5" w:rsidP="00705CB5">
      <w:pPr>
        <w:ind w:firstLine="540"/>
      </w:pPr>
    </w:p>
    <w:p w:rsidR="00705CB5" w:rsidRPr="00705CB5" w:rsidRDefault="00705CB5" w:rsidP="00705CB5">
      <w:pPr>
        <w:ind w:firstLine="540"/>
      </w:pPr>
      <w:r w:rsidRPr="00705CB5">
        <w:t>Основы православной культуры. А. В. Бородина.</w:t>
      </w:r>
    </w:p>
    <w:p w:rsidR="00705CB5" w:rsidRPr="00705CB5" w:rsidRDefault="00705CB5" w:rsidP="00705CB5">
      <w:pPr>
        <w:ind w:firstLine="540"/>
      </w:pPr>
      <w:r w:rsidRPr="00705CB5">
        <w:t>Учебное пособие для основной и старшей ступеней общеобразовательных школ, лицеев, гимназий.</w:t>
      </w:r>
    </w:p>
    <w:p w:rsidR="00705CB5" w:rsidRPr="00705CB5" w:rsidRDefault="00705CB5" w:rsidP="00705CB5">
      <w:pPr>
        <w:ind w:firstLine="540"/>
      </w:pPr>
      <w:r w:rsidRPr="00705CB5">
        <w:t xml:space="preserve">Издание 2-ое, </w:t>
      </w:r>
      <w:smartTag w:uri="urn:schemas-microsoft-com:office:smarttags" w:element="metricconverter">
        <w:smartTagPr>
          <w:attr w:name="ProductID" w:val="2003 г"/>
        </w:smartTagPr>
        <w:r w:rsidRPr="00705CB5">
          <w:t>2003 г</w:t>
        </w:r>
      </w:smartTag>
      <w:r w:rsidRPr="00705CB5">
        <w:t xml:space="preserve">., Москва, Издательский дом «Покров», 288 </w:t>
      </w:r>
      <w:r w:rsidRPr="00705CB5">
        <w:rPr>
          <w:lang w:val="en-US"/>
        </w:rPr>
        <w:t>c</w:t>
      </w:r>
      <w:r w:rsidRPr="00705CB5">
        <w:t>., твер. пер.</w:t>
      </w:r>
      <w:bookmarkStart w:id="0" w:name="_GoBack"/>
      <w:bookmarkEnd w:id="0"/>
    </w:p>
    <w:sectPr w:rsidR="00705CB5" w:rsidRPr="00705C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2CFA"/>
    <w:rsid w:val="001B2CFA"/>
    <w:rsid w:val="001C1C7C"/>
    <w:rsid w:val="00314C16"/>
    <w:rsid w:val="005A4597"/>
    <w:rsid w:val="006A768A"/>
    <w:rsid w:val="00705CB5"/>
    <w:rsid w:val="00805F6F"/>
    <w:rsid w:val="0088783C"/>
    <w:rsid w:val="008B3379"/>
    <w:rsid w:val="00923534"/>
    <w:rsid w:val="009C2D5D"/>
    <w:rsid w:val="009D15B5"/>
    <w:rsid w:val="00A3240B"/>
    <w:rsid w:val="00B039B1"/>
    <w:rsid w:val="00BE4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628BAD8-793D-4C5B-84B9-26A9040B3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2664</Words>
  <Characters>15187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2014-04-11T21:44:00Z</dcterms:created>
  <dcterms:modified xsi:type="dcterms:W3CDTF">2014-04-11T21:44:00Z</dcterms:modified>
</cp:coreProperties>
</file>