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42E" w:rsidRPr="0032706C" w:rsidRDefault="0028559C" w:rsidP="00D6142E">
      <w:pPr>
        <w:ind w:left="-180" w:firstLine="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МИНИСТЕРСТВО ОБРАЗОВАНИЯ И НАУКИ РОССИЙСКОЙ ФЕДЕРАЦИИ</w:t>
      </w:r>
    </w:p>
    <w:p w:rsidR="00D6142E" w:rsidRPr="0032706C" w:rsidRDefault="0028559C" w:rsidP="00D6142E">
      <w:pPr>
        <w:ind w:left="-180" w:firstLine="180"/>
        <w:jc w:val="center"/>
        <w:rPr>
          <w:rFonts w:ascii="Arial" w:hAnsi="Arial" w:cs="Arial"/>
          <w:b/>
        </w:rPr>
      </w:pPr>
      <w:r w:rsidRPr="0032706C">
        <w:rPr>
          <w:rFonts w:ascii="Arial" w:hAnsi="Arial" w:cs="Arial"/>
          <w:b/>
        </w:rPr>
        <w:t xml:space="preserve"> </w:t>
      </w:r>
      <w:r w:rsidR="00D6142E" w:rsidRPr="0032706C">
        <w:rPr>
          <w:rFonts w:ascii="Arial" w:hAnsi="Arial" w:cs="Arial"/>
          <w:b/>
        </w:rPr>
        <w:t>«РОССИЙСКИЙ ЗАОЧНЫЙ ИНСТИТУТ ТЕКСТИЛЬНОЙ И ЛЕГКОЙ ПРОМЫШЛЕННОСТИ»</w:t>
      </w:r>
    </w:p>
    <w:p w:rsidR="00D6142E" w:rsidRPr="0032706C" w:rsidRDefault="00D6142E" w:rsidP="00D6142E">
      <w:pPr>
        <w:ind w:left="-180" w:firstLine="180"/>
        <w:jc w:val="center"/>
        <w:rPr>
          <w:b/>
        </w:rPr>
      </w:pPr>
    </w:p>
    <w:p w:rsidR="00D6142E" w:rsidRPr="0032706C" w:rsidRDefault="00D6142E" w:rsidP="00D6142E">
      <w:pPr>
        <w:ind w:left="-540"/>
        <w:rPr>
          <w:b/>
        </w:rPr>
      </w:pPr>
    </w:p>
    <w:p w:rsidR="00D6142E" w:rsidRDefault="00D6142E" w:rsidP="00D6142E"/>
    <w:p w:rsidR="00D6142E" w:rsidRDefault="00D6142E" w:rsidP="00D6142E"/>
    <w:p w:rsidR="0028559C" w:rsidRDefault="0028559C" w:rsidP="00D6142E"/>
    <w:p w:rsidR="0028559C" w:rsidRDefault="0028559C" w:rsidP="00D6142E"/>
    <w:p w:rsidR="0028559C" w:rsidRDefault="0028559C" w:rsidP="00D6142E"/>
    <w:p w:rsidR="00D6142E" w:rsidRDefault="00D6142E" w:rsidP="00D6142E"/>
    <w:p w:rsidR="00D6142E" w:rsidRDefault="00D6142E" w:rsidP="00D6142E">
      <w:pPr>
        <w:rPr>
          <w:b/>
          <w:sz w:val="28"/>
          <w:szCs w:val="28"/>
        </w:rPr>
      </w:pPr>
    </w:p>
    <w:p w:rsidR="00D6142E" w:rsidRDefault="00D6142E" w:rsidP="00D6142E"/>
    <w:p w:rsidR="00D6142E" w:rsidRDefault="00D6142E" w:rsidP="00D6142E"/>
    <w:p w:rsidR="00D6142E" w:rsidRPr="0032706C" w:rsidRDefault="00D6142E" w:rsidP="00D6142E">
      <w:pPr>
        <w:rPr>
          <w:rFonts w:ascii="Arno Pro Caption" w:hAnsi="Arno Pro Caption"/>
        </w:rPr>
      </w:pPr>
    </w:p>
    <w:p w:rsidR="00D6142E" w:rsidRPr="00681C4D" w:rsidRDefault="0028559C" w:rsidP="00D6142E">
      <w:pPr>
        <w:jc w:val="center"/>
        <w:rPr>
          <w:rFonts w:ascii="Adobe Caslon Pro" w:hAnsi="Adobe Caslon Pro" w:cs="Arial"/>
          <w:i/>
          <w:sz w:val="96"/>
          <w:szCs w:val="96"/>
        </w:rPr>
      </w:pPr>
      <w:r w:rsidRPr="00681C4D">
        <w:rPr>
          <w:rFonts w:ascii="Arno Pro Smbd SmText" w:hAnsi="Arno Pro Smbd SmText" w:cs="Arial"/>
          <w:i/>
          <w:sz w:val="96"/>
          <w:szCs w:val="96"/>
        </w:rPr>
        <w:t>Курсовая</w:t>
      </w:r>
      <w:r w:rsidRPr="00681C4D">
        <w:rPr>
          <w:rFonts w:ascii="Adobe Caslon Pro" w:hAnsi="Adobe Caslon Pro" w:cs="Arial"/>
          <w:i/>
          <w:sz w:val="96"/>
          <w:szCs w:val="96"/>
        </w:rPr>
        <w:t xml:space="preserve"> </w:t>
      </w:r>
      <w:r w:rsidRPr="00681C4D">
        <w:rPr>
          <w:rFonts w:ascii="Arno Pro Smbd SmText" w:hAnsi="Arno Pro Smbd SmText" w:cs="Arial"/>
          <w:i/>
          <w:sz w:val="96"/>
          <w:szCs w:val="96"/>
        </w:rPr>
        <w:t>работа</w:t>
      </w:r>
    </w:p>
    <w:p w:rsidR="0028559C" w:rsidRPr="00681C4D" w:rsidRDefault="0028559C" w:rsidP="00D6142E">
      <w:pPr>
        <w:jc w:val="center"/>
      </w:pPr>
    </w:p>
    <w:p w:rsidR="00D6142E" w:rsidRPr="00681C4D" w:rsidRDefault="00D6142E" w:rsidP="00D6142E">
      <w:pPr>
        <w:rPr>
          <w:sz w:val="40"/>
          <w:szCs w:val="40"/>
        </w:rPr>
      </w:pPr>
    </w:p>
    <w:p w:rsidR="00D6142E" w:rsidRPr="00681C4D" w:rsidRDefault="00D6142E" w:rsidP="00D6142E">
      <w:pPr>
        <w:jc w:val="center"/>
        <w:rPr>
          <w:rFonts w:ascii="Adobe Caslon Pro" w:hAnsi="Adobe Caslon Pro"/>
          <w:b/>
          <w:i/>
          <w:sz w:val="40"/>
          <w:szCs w:val="40"/>
        </w:rPr>
      </w:pPr>
      <w:r w:rsidRPr="00681C4D">
        <w:rPr>
          <w:b/>
          <w:i/>
          <w:sz w:val="40"/>
          <w:szCs w:val="40"/>
        </w:rPr>
        <w:t>По</w:t>
      </w:r>
      <w:r w:rsidRPr="00681C4D">
        <w:rPr>
          <w:rFonts w:ascii="Adobe Caslon Pro" w:hAnsi="Adobe Caslon Pro"/>
          <w:b/>
          <w:i/>
          <w:sz w:val="40"/>
          <w:szCs w:val="40"/>
        </w:rPr>
        <w:t xml:space="preserve"> </w:t>
      </w:r>
      <w:r w:rsidRPr="00681C4D">
        <w:rPr>
          <w:b/>
          <w:i/>
          <w:sz w:val="40"/>
          <w:szCs w:val="40"/>
        </w:rPr>
        <w:t>дисциплине</w:t>
      </w:r>
      <w:r w:rsidRPr="00681C4D">
        <w:rPr>
          <w:rFonts w:ascii="Adobe Caslon Pro" w:hAnsi="Adobe Caslon Pro"/>
          <w:b/>
          <w:i/>
          <w:sz w:val="40"/>
          <w:szCs w:val="40"/>
        </w:rPr>
        <w:t>: «</w:t>
      </w:r>
      <w:r w:rsidR="0028559C" w:rsidRPr="00681C4D">
        <w:rPr>
          <w:b/>
          <w:i/>
          <w:sz w:val="40"/>
          <w:szCs w:val="40"/>
        </w:rPr>
        <w:t>Религия</w:t>
      </w:r>
      <w:r w:rsidR="0028559C" w:rsidRPr="00681C4D">
        <w:rPr>
          <w:rFonts w:ascii="Adobe Caslon Pro" w:hAnsi="Adobe Caslon Pro"/>
          <w:b/>
          <w:i/>
          <w:sz w:val="40"/>
          <w:szCs w:val="40"/>
        </w:rPr>
        <w:t xml:space="preserve"> </w:t>
      </w:r>
      <w:r w:rsidR="0028559C" w:rsidRPr="00681C4D">
        <w:rPr>
          <w:b/>
          <w:i/>
          <w:sz w:val="40"/>
          <w:szCs w:val="40"/>
        </w:rPr>
        <w:t>как</w:t>
      </w:r>
      <w:r w:rsidR="0028559C" w:rsidRPr="00681C4D">
        <w:rPr>
          <w:rFonts w:ascii="Adobe Caslon Pro" w:hAnsi="Adobe Caslon Pro"/>
          <w:b/>
          <w:i/>
          <w:sz w:val="40"/>
          <w:szCs w:val="40"/>
        </w:rPr>
        <w:t xml:space="preserve"> </w:t>
      </w:r>
      <w:r w:rsidR="0028559C" w:rsidRPr="00681C4D">
        <w:rPr>
          <w:b/>
          <w:i/>
          <w:sz w:val="40"/>
          <w:szCs w:val="40"/>
        </w:rPr>
        <w:t>феномен</w:t>
      </w:r>
      <w:r w:rsidR="0028559C" w:rsidRPr="00681C4D">
        <w:rPr>
          <w:rFonts w:ascii="Adobe Caslon Pro" w:hAnsi="Adobe Caslon Pro"/>
          <w:b/>
          <w:i/>
          <w:sz w:val="40"/>
          <w:szCs w:val="40"/>
        </w:rPr>
        <w:t xml:space="preserve"> </w:t>
      </w:r>
      <w:r w:rsidR="0028559C" w:rsidRPr="00681C4D">
        <w:rPr>
          <w:b/>
          <w:i/>
          <w:sz w:val="40"/>
          <w:szCs w:val="40"/>
        </w:rPr>
        <w:t>культуры</w:t>
      </w:r>
      <w:r w:rsidR="0028559C" w:rsidRPr="00681C4D">
        <w:rPr>
          <w:rFonts w:ascii="Adobe Caslon Pro" w:hAnsi="Adobe Caslon Pro"/>
          <w:b/>
          <w:i/>
          <w:sz w:val="40"/>
          <w:szCs w:val="40"/>
        </w:rPr>
        <w:t>»</w:t>
      </w:r>
    </w:p>
    <w:p w:rsidR="00D6142E" w:rsidRPr="00681C4D" w:rsidRDefault="00D6142E" w:rsidP="00D6142E">
      <w:pPr>
        <w:jc w:val="center"/>
        <w:rPr>
          <w:rFonts w:ascii="Adobe Caslon Pro" w:hAnsi="Adobe Caslon Pro"/>
          <w:b/>
          <w:i/>
          <w:sz w:val="40"/>
          <w:szCs w:val="40"/>
        </w:rPr>
      </w:pPr>
    </w:p>
    <w:p w:rsidR="00D6142E" w:rsidRPr="00681C4D" w:rsidRDefault="00D6142E" w:rsidP="00D6142E">
      <w:pPr>
        <w:jc w:val="center"/>
        <w:rPr>
          <w:rFonts w:ascii="Adobe Caslon Pro" w:hAnsi="Adobe Caslon Pro"/>
          <w:sz w:val="40"/>
          <w:szCs w:val="40"/>
        </w:rPr>
      </w:pPr>
    </w:p>
    <w:p w:rsidR="00D6142E" w:rsidRPr="00681C4D" w:rsidRDefault="0028559C" w:rsidP="00D6142E">
      <w:pPr>
        <w:jc w:val="center"/>
        <w:rPr>
          <w:rFonts w:ascii="Adobe Caslon Pro" w:hAnsi="Adobe Caslon Pro"/>
          <w:sz w:val="36"/>
          <w:szCs w:val="36"/>
        </w:rPr>
      </w:pPr>
      <w:r w:rsidRPr="00681C4D">
        <w:rPr>
          <w:b/>
          <w:i/>
          <w:sz w:val="40"/>
          <w:szCs w:val="40"/>
        </w:rPr>
        <w:t>Тема</w:t>
      </w:r>
      <w:r w:rsidRPr="00681C4D">
        <w:rPr>
          <w:rFonts w:ascii="Adobe Caslon Pro" w:hAnsi="Adobe Caslon Pro"/>
          <w:b/>
          <w:i/>
          <w:sz w:val="36"/>
          <w:szCs w:val="36"/>
        </w:rPr>
        <w:t>:</w:t>
      </w:r>
      <w:r w:rsidRPr="00681C4D">
        <w:rPr>
          <w:rFonts w:ascii="Adobe Caslon Pro" w:hAnsi="Adobe Caslon Pro"/>
          <w:b/>
          <w:sz w:val="36"/>
          <w:szCs w:val="36"/>
        </w:rPr>
        <w:t xml:space="preserve"> «</w:t>
      </w:r>
      <w:r w:rsidRPr="00681C4D">
        <w:rPr>
          <w:rFonts w:ascii="Arno Pro Smbd SmText" w:hAnsi="Arno Pro Smbd SmText"/>
          <w:i/>
          <w:sz w:val="36"/>
          <w:szCs w:val="36"/>
        </w:rPr>
        <w:t>ПРАВОСЛАВИЕ</w:t>
      </w:r>
      <w:r w:rsidRPr="00681C4D">
        <w:rPr>
          <w:rFonts w:ascii="Adobe Caslon Pro" w:hAnsi="Adobe Caslon Pro"/>
          <w:i/>
          <w:sz w:val="36"/>
          <w:szCs w:val="36"/>
        </w:rPr>
        <w:t xml:space="preserve"> </w:t>
      </w:r>
      <w:r w:rsidRPr="00681C4D">
        <w:rPr>
          <w:rFonts w:ascii="Arno Pro Smbd SmText" w:hAnsi="Arno Pro Smbd SmText"/>
          <w:i/>
          <w:sz w:val="36"/>
          <w:szCs w:val="36"/>
        </w:rPr>
        <w:t>И</w:t>
      </w:r>
      <w:r w:rsidRPr="00681C4D">
        <w:rPr>
          <w:rFonts w:ascii="Adobe Caslon Pro" w:hAnsi="Adobe Caslon Pro"/>
          <w:i/>
          <w:sz w:val="36"/>
          <w:szCs w:val="36"/>
        </w:rPr>
        <w:t xml:space="preserve"> </w:t>
      </w:r>
      <w:r w:rsidRPr="00681C4D">
        <w:rPr>
          <w:rFonts w:ascii="Arno Pro Smbd SmText" w:hAnsi="Arno Pro Smbd SmText"/>
          <w:i/>
          <w:sz w:val="36"/>
          <w:szCs w:val="36"/>
        </w:rPr>
        <w:t>КАТОЛИЦИЗМ</w:t>
      </w:r>
      <w:r w:rsidRPr="00681C4D">
        <w:rPr>
          <w:rFonts w:ascii="Adobe Caslon Pro" w:hAnsi="Adobe Caslon Pro"/>
          <w:i/>
          <w:sz w:val="36"/>
          <w:szCs w:val="36"/>
        </w:rPr>
        <w:t xml:space="preserve">. </w:t>
      </w:r>
      <w:r w:rsidRPr="00681C4D">
        <w:rPr>
          <w:rFonts w:ascii="Arno Pro Smbd SmText" w:hAnsi="Arno Pro Smbd SmText"/>
          <w:i/>
          <w:sz w:val="36"/>
          <w:szCs w:val="36"/>
        </w:rPr>
        <w:t>СРАВНЕНИЕ</w:t>
      </w:r>
      <w:r w:rsidRPr="00681C4D">
        <w:rPr>
          <w:rFonts w:ascii="Adobe Caslon Pro" w:hAnsi="Adobe Caslon Pro"/>
          <w:i/>
          <w:sz w:val="36"/>
          <w:szCs w:val="36"/>
        </w:rPr>
        <w:t xml:space="preserve"> </w:t>
      </w:r>
      <w:r w:rsidRPr="00681C4D">
        <w:rPr>
          <w:rFonts w:ascii="Arno Pro Smbd SmText" w:hAnsi="Arno Pro Smbd SmText"/>
          <w:i/>
          <w:sz w:val="36"/>
          <w:szCs w:val="36"/>
        </w:rPr>
        <w:t>ОСОБЕННОСТЕЙ</w:t>
      </w:r>
      <w:r w:rsidRPr="00681C4D">
        <w:rPr>
          <w:rFonts w:ascii="Adobe Caslon Pro" w:hAnsi="Adobe Caslon Pro"/>
          <w:i/>
          <w:sz w:val="36"/>
          <w:szCs w:val="36"/>
        </w:rPr>
        <w:t xml:space="preserve"> </w:t>
      </w:r>
      <w:r w:rsidRPr="00681C4D">
        <w:rPr>
          <w:rFonts w:ascii="Arno Pro Smbd SmText" w:hAnsi="Arno Pro Smbd SmText"/>
          <w:i/>
          <w:sz w:val="36"/>
          <w:szCs w:val="36"/>
        </w:rPr>
        <w:t>ВЕРОУЧЕНИЯ</w:t>
      </w:r>
      <w:r w:rsidRPr="00681C4D">
        <w:rPr>
          <w:rFonts w:ascii="Adobe Caslon Pro" w:hAnsi="Adobe Caslon Pro"/>
          <w:i/>
          <w:sz w:val="36"/>
          <w:szCs w:val="36"/>
        </w:rPr>
        <w:t xml:space="preserve"> </w:t>
      </w:r>
      <w:r w:rsidRPr="00681C4D">
        <w:rPr>
          <w:rFonts w:ascii="Arno Pro Smbd SmText" w:hAnsi="Arno Pro Smbd SmText"/>
          <w:i/>
          <w:sz w:val="36"/>
          <w:szCs w:val="36"/>
        </w:rPr>
        <w:t>И</w:t>
      </w:r>
      <w:r w:rsidRPr="00681C4D">
        <w:rPr>
          <w:rFonts w:ascii="Adobe Caslon Pro" w:hAnsi="Adobe Caslon Pro"/>
          <w:i/>
          <w:sz w:val="36"/>
          <w:szCs w:val="36"/>
        </w:rPr>
        <w:t xml:space="preserve"> </w:t>
      </w:r>
      <w:r w:rsidRPr="00681C4D">
        <w:rPr>
          <w:rFonts w:ascii="Arno Pro Smbd SmText" w:hAnsi="Arno Pro Smbd SmText"/>
          <w:i/>
          <w:sz w:val="36"/>
          <w:szCs w:val="36"/>
        </w:rPr>
        <w:t>КУЛЬТА</w:t>
      </w:r>
      <w:r w:rsidRPr="00681C4D">
        <w:rPr>
          <w:rFonts w:ascii="Adobe Caslon Pro" w:hAnsi="Adobe Caslon Pro"/>
          <w:i/>
          <w:sz w:val="36"/>
          <w:szCs w:val="36"/>
        </w:rPr>
        <w:t>»</w:t>
      </w:r>
    </w:p>
    <w:p w:rsidR="00D6142E" w:rsidRPr="00681C4D" w:rsidRDefault="00D6142E" w:rsidP="00D6142E">
      <w:pPr>
        <w:jc w:val="center"/>
        <w:rPr>
          <w:rFonts w:ascii="Adobe Caslon Pro" w:hAnsi="Adobe Caslon Pro"/>
          <w:sz w:val="36"/>
          <w:szCs w:val="36"/>
        </w:rPr>
      </w:pPr>
    </w:p>
    <w:p w:rsidR="00D6142E" w:rsidRPr="00681C4D" w:rsidRDefault="00D6142E" w:rsidP="00D6142E"/>
    <w:p w:rsidR="00D6142E" w:rsidRPr="00681C4D" w:rsidRDefault="00D6142E" w:rsidP="00D6142E">
      <w:pPr>
        <w:jc w:val="right"/>
        <w:rPr>
          <w:sz w:val="28"/>
          <w:szCs w:val="28"/>
        </w:rPr>
      </w:pPr>
    </w:p>
    <w:p w:rsidR="0028559C" w:rsidRDefault="0028559C" w:rsidP="00D6142E">
      <w:pPr>
        <w:jc w:val="right"/>
        <w:rPr>
          <w:sz w:val="28"/>
          <w:szCs w:val="28"/>
        </w:rPr>
      </w:pPr>
    </w:p>
    <w:p w:rsidR="0028559C" w:rsidRPr="0032706C" w:rsidRDefault="0028559C" w:rsidP="00D6142E">
      <w:pPr>
        <w:jc w:val="right"/>
        <w:rPr>
          <w:sz w:val="28"/>
          <w:szCs w:val="28"/>
        </w:rPr>
      </w:pPr>
    </w:p>
    <w:p w:rsidR="00D6142E" w:rsidRDefault="00D6142E" w:rsidP="00D6142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</w:p>
    <w:p w:rsidR="00D6142E" w:rsidRDefault="00D6142E" w:rsidP="00D6142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</w:t>
      </w:r>
      <w:r w:rsidRPr="0032706C">
        <w:rPr>
          <w:b/>
          <w:sz w:val="28"/>
          <w:szCs w:val="28"/>
        </w:rPr>
        <w:t xml:space="preserve">Студентка </w:t>
      </w:r>
      <w:r>
        <w:rPr>
          <w:b/>
          <w:sz w:val="28"/>
          <w:szCs w:val="28"/>
          <w:lang w:val="en-US"/>
        </w:rPr>
        <w:t>I</w:t>
      </w:r>
      <w:r w:rsidRPr="0032706C">
        <w:rPr>
          <w:b/>
          <w:sz w:val="28"/>
          <w:szCs w:val="28"/>
          <w:lang w:val="en-US"/>
        </w:rPr>
        <w:t>I</w:t>
      </w:r>
      <w:r w:rsidRPr="003270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курса</w:t>
      </w:r>
      <w:r w:rsidR="0028559C">
        <w:rPr>
          <w:b/>
          <w:sz w:val="28"/>
          <w:szCs w:val="28"/>
        </w:rPr>
        <w:t xml:space="preserve"> ФЭМ</w:t>
      </w:r>
    </w:p>
    <w:p w:rsidR="00D6142E" w:rsidRPr="0032706C" w:rsidRDefault="00D6142E" w:rsidP="00D6142E">
      <w:pPr>
        <w:rPr>
          <w:b/>
          <w:sz w:val="28"/>
          <w:szCs w:val="28"/>
        </w:rPr>
      </w:pPr>
      <w:r w:rsidRPr="0032706C">
        <w:rPr>
          <w:b/>
          <w:sz w:val="28"/>
          <w:szCs w:val="28"/>
        </w:rPr>
        <w:t xml:space="preserve">                                                                               </w:t>
      </w:r>
      <w:r>
        <w:rPr>
          <w:b/>
          <w:sz w:val="28"/>
          <w:szCs w:val="28"/>
        </w:rPr>
        <w:t xml:space="preserve"> Специальность 080502</w:t>
      </w:r>
      <w:r w:rsidRPr="0032706C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                                                                        </w:t>
      </w:r>
    </w:p>
    <w:p w:rsidR="00D6142E" w:rsidRPr="0032706C" w:rsidRDefault="00D6142E" w:rsidP="00D614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Pr="0032706C">
        <w:rPr>
          <w:b/>
          <w:sz w:val="28"/>
          <w:szCs w:val="28"/>
        </w:rPr>
        <w:t>Шифр  с 408033</w:t>
      </w:r>
    </w:p>
    <w:p w:rsidR="00D6142E" w:rsidRPr="0032706C" w:rsidRDefault="00D6142E" w:rsidP="00D614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 w:rsidRPr="0032706C">
        <w:rPr>
          <w:b/>
          <w:sz w:val="28"/>
          <w:szCs w:val="28"/>
        </w:rPr>
        <w:t>Кравец</w:t>
      </w:r>
      <w:r>
        <w:rPr>
          <w:b/>
          <w:sz w:val="28"/>
          <w:szCs w:val="28"/>
        </w:rPr>
        <w:t xml:space="preserve"> Ольга Евгеньевна</w:t>
      </w:r>
    </w:p>
    <w:p w:rsidR="00D6142E" w:rsidRDefault="00D6142E" w:rsidP="00D6142E">
      <w:pPr>
        <w:jc w:val="center"/>
        <w:rPr>
          <w:b/>
          <w:sz w:val="28"/>
          <w:szCs w:val="28"/>
        </w:rPr>
      </w:pPr>
    </w:p>
    <w:p w:rsidR="00D6142E" w:rsidRPr="0032706C" w:rsidRDefault="00D6142E" w:rsidP="00D6142E">
      <w:pPr>
        <w:jc w:val="center"/>
        <w:rPr>
          <w:b/>
          <w:sz w:val="28"/>
          <w:szCs w:val="28"/>
        </w:rPr>
      </w:pPr>
    </w:p>
    <w:p w:rsidR="00D6142E" w:rsidRDefault="00D6142E" w:rsidP="00D6142E">
      <w:pPr>
        <w:rPr>
          <w:b/>
          <w:sz w:val="28"/>
          <w:szCs w:val="28"/>
        </w:rPr>
      </w:pPr>
    </w:p>
    <w:p w:rsidR="00D6142E" w:rsidRDefault="00D6142E" w:rsidP="00D6142E">
      <w:pPr>
        <w:rPr>
          <w:b/>
          <w:sz w:val="28"/>
          <w:szCs w:val="28"/>
        </w:rPr>
      </w:pPr>
    </w:p>
    <w:p w:rsidR="00D6142E" w:rsidRPr="0032706C" w:rsidRDefault="00D6142E" w:rsidP="00D6142E">
      <w:pPr>
        <w:jc w:val="center"/>
        <w:rPr>
          <w:rFonts w:ascii="Arial" w:hAnsi="Arial" w:cs="Arial"/>
          <w:b/>
        </w:rPr>
      </w:pPr>
      <w:r w:rsidRPr="0032706C">
        <w:rPr>
          <w:rFonts w:ascii="Arial" w:hAnsi="Arial" w:cs="Arial"/>
          <w:b/>
        </w:rPr>
        <w:t xml:space="preserve">г.Серпухов </w:t>
      </w:r>
      <w:smartTag w:uri="urn:schemas-microsoft-com:office:smarttags" w:element="metricconverter">
        <w:smartTagPr>
          <w:attr w:name="ProductID" w:val="2010 г"/>
        </w:smartTagPr>
        <w:r w:rsidRPr="0032706C">
          <w:rPr>
            <w:rFonts w:ascii="Arial" w:hAnsi="Arial" w:cs="Arial"/>
            <w:b/>
          </w:rPr>
          <w:t>20</w:t>
        </w:r>
        <w:r w:rsidR="0028559C">
          <w:rPr>
            <w:rFonts w:ascii="Arial" w:hAnsi="Arial" w:cs="Arial"/>
            <w:b/>
          </w:rPr>
          <w:t>10</w:t>
        </w:r>
        <w:r w:rsidRPr="0032706C">
          <w:rPr>
            <w:rFonts w:ascii="Arial" w:hAnsi="Arial" w:cs="Arial"/>
            <w:b/>
          </w:rPr>
          <w:t xml:space="preserve"> г</w:t>
        </w:r>
      </w:smartTag>
      <w:r>
        <w:rPr>
          <w:rFonts w:ascii="Arial" w:hAnsi="Arial" w:cs="Arial"/>
          <w:b/>
        </w:rPr>
        <w:t>.</w:t>
      </w:r>
    </w:p>
    <w:p w:rsidR="00D6142E" w:rsidRDefault="00D6142E" w:rsidP="0064001C">
      <w:pPr>
        <w:jc w:val="center"/>
        <w:rPr>
          <w:rFonts w:ascii="Arial" w:hAnsi="Arial" w:cs="Arial"/>
          <w:b/>
          <w:i/>
          <w:sz w:val="36"/>
          <w:szCs w:val="36"/>
        </w:rPr>
      </w:pPr>
    </w:p>
    <w:p w:rsidR="00D6142E" w:rsidRDefault="00D6142E" w:rsidP="0064001C">
      <w:pPr>
        <w:jc w:val="center"/>
        <w:rPr>
          <w:rFonts w:ascii="Arial" w:hAnsi="Arial" w:cs="Arial"/>
          <w:b/>
          <w:i/>
          <w:sz w:val="36"/>
          <w:szCs w:val="36"/>
        </w:rPr>
      </w:pPr>
    </w:p>
    <w:p w:rsidR="0064001C" w:rsidRPr="00C643B0" w:rsidRDefault="0064001C" w:rsidP="0064001C">
      <w:pPr>
        <w:jc w:val="center"/>
        <w:rPr>
          <w:rFonts w:ascii="Arial" w:hAnsi="Arial" w:cs="Arial"/>
          <w:b/>
          <w:i/>
          <w:sz w:val="36"/>
          <w:szCs w:val="36"/>
        </w:rPr>
      </w:pPr>
      <w:r w:rsidRPr="00C643B0">
        <w:rPr>
          <w:rFonts w:ascii="Arial" w:hAnsi="Arial" w:cs="Arial"/>
          <w:b/>
          <w:i/>
          <w:sz w:val="36"/>
          <w:szCs w:val="36"/>
        </w:rPr>
        <w:t>План.</w:t>
      </w:r>
    </w:p>
    <w:p w:rsidR="0064001C" w:rsidRPr="00472FB2" w:rsidRDefault="0064001C" w:rsidP="0064001C">
      <w:pPr>
        <w:jc w:val="center"/>
        <w:rPr>
          <w:rFonts w:ascii="Arial" w:hAnsi="Arial" w:cs="Arial"/>
          <w:b/>
          <w:i/>
          <w:sz w:val="36"/>
          <w:szCs w:val="36"/>
        </w:rPr>
      </w:pPr>
    </w:p>
    <w:p w:rsidR="0064001C" w:rsidRPr="00C643B0" w:rsidRDefault="0064001C" w:rsidP="0064001C">
      <w:pPr>
        <w:spacing w:line="36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64001C" w:rsidRPr="00C643B0" w:rsidRDefault="0064001C" w:rsidP="0064001C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sz w:val="28"/>
          <w:szCs w:val="28"/>
        </w:rPr>
      </w:pPr>
      <w:r w:rsidRPr="00C643B0">
        <w:rPr>
          <w:rFonts w:ascii="Arial" w:hAnsi="Arial" w:cs="Arial"/>
          <w:i/>
          <w:sz w:val="28"/>
          <w:szCs w:val="28"/>
        </w:rPr>
        <w:t>Введение</w:t>
      </w:r>
    </w:p>
    <w:p w:rsidR="0064001C" w:rsidRPr="00C643B0" w:rsidRDefault="0064001C" w:rsidP="0064001C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sz w:val="28"/>
          <w:szCs w:val="28"/>
        </w:rPr>
      </w:pPr>
      <w:r w:rsidRPr="00C643B0">
        <w:rPr>
          <w:rFonts w:ascii="Arial" w:hAnsi="Arial" w:cs="Arial"/>
          <w:i/>
          <w:sz w:val="28"/>
          <w:szCs w:val="28"/>
        </w:rPr>
        <w:t>Язычество и Древняя Русь.</w:t>
      </w:r>
    </w:p>
    <w:p w:rsidR="0064001C" w:rsidRPr="00C643B0" w:rsidRDefault="0064001C" w:rsidP="0064001C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sz w:val="28"/>
          <w:szCs w:val="28"/>
        </w:rPr>
      </w:pPr>
      <w:r w:rsidRPr="00C643B0">
        <w:rPr>
          <w:rFonts w:ascii="Arial" w:hAnsi="Arial" w:cs="Arial"/>
          <w:i/>
          <w:sz w:val="28"/>
          <w:szCs w:val="28"/>
        </w:rPr>
        <w:t>Принятие христианства.</w:t>
      </w:r>
    </w:p>
    <w:p w:rsidR="0064001C" w:rsidRPr="00C643B0" w:rsidRDefault="0064001C" w:rsidP="0064001C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sz w:val="28"/>
          <w:szCs w:val="28"/>
        </w:rPr>
      </w:pPr>
      <w:r w:rsidRPr="00C643B0">
        <w:rPr>
          <w:rFonts w:ascii="Arial" w:hAnsi="Arial" w:cs="Arial"/>
          <w:i/>
          <w:sz w:val="28"/>
          <w:szCs w:val="28"/>
        </w:rPr>
        <w:t>Древнерусская литература.</w:t>
      </w:r>
    </w:p>
    <w:p w:rsidR="0064001C" w:rsidRDefault="0064001C" w:rsidP="0064001C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sz w:val="28"/>
          <w:szCs w:val="28"/>
        </w:rPr>
      </w:pPr>
      <w:r w:rsidRPr="00C643B0">
        <w:rPr>
          <w:rFonts w:ascii="Arial" w:hAnsi="Arial" w:cs="Arial"/>
          <w:i/>
          <w:sz w:val="28"/>
          <w:szCs w:val="28"/>
        </w:rPr>
        <w:t>Заключение.</w:t>
      </w:r>
    </w:p>
    <w:p w:rsidR="0064001C" w:rsidRDefault="0064001C" w:rsidP="0064001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:rsidR="0064001C" w:rsidRDefault="0064001C" w:rsidP="0064001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:rsidR="0064001C" w:rsidRDefault="0064001C" w:rsidP="0064001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:rsidR="0064001C" w:rsidRDefault="0064001C" w:rsidP="0064001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:rsidR="0064001C" w:rsidRDefault="0064001C" w:rsidP="0064001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:rsidR="0064001C" w:rsidRDefault="0064001C" w:rsidP="0064001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:rsidR="0064001C" w:rsidRDefault="0064001C" w:rsidP="0064001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:rsidR="0064001C" w:rsidRDefault="0064001C" w:rsidP="0064001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:rsidR="0064001C" w:rsidRDefault="0064001C" w:rsidP="0064001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:rsidR="0064001C" w:rsidRDefault="0064001C" w:rsidP="0064001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:rsidR="0064001C" w:rsidRDefault="0064001C" w:rsidP="0064001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:rsidR="0064001C" w:rsidRDefault="0064001C" w:rsidP="0064001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:rsidR="0064001C" w:rsidRDefault="0064001C" w:rsidP="0064001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:rsidR="0064001C" w:rsidRDefault="0064001C" w:rsidP="0064001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:rsidR="0064001C" w:rsidRDefault="0064001C" w:rsidP="0064001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:rsidR="0064001C" w:rsidRDefault="0064001C" w:rsidP="0064001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:rsidR="0064001C" w:rsidRDefault="0064001C" w:rsidP="0064001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:rsidR="0064001C" w:rsidRDefault="0064001C" w:rsidP="0064001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:rsidR="0064001C" w:rsidRDefault="0064001C" w:rsidP="0064001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:rsidR="0064001C" w:rsidRDefault="0064001C" w:rsidP="0064001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:rsidR="0064001C" w:rsidRDefault="0064001C" w:rsidP="0064001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:rsidR="0064001C" w:rsidRPr="00C643B0" w:rsidRDefault="0064001C" w:rsidP="00356FCA">
      <w:pPr>
        <w:spacing w:line="360" w:lineRule="auto"/>
        <w:jc w:val="both"/>
        <w:rPr>
          <w:rFonts w:ascii="Arial" w:hAnsi="Arial" w:cs="Arial"/>
          <w:i/>
          <w:sz w:val="28"/>
          <w:szCs w:val="28"/>
        </w:rPr>
      </w:pPr>
    </w:p>
    <w:p w:rsidR="003900F5" w:rsidRDefault="003900F5" w:rsidP="00356FCA">
      <w:pPr>
        <w:spacing w:line="360" w:lineRule="auto"/>
        <w:jc w:val="both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1</w:t>
      </w:r>
      <w:r w:rsidR="00F60E5E">
        <w:rPr>
          <w:rFonts w:ascii="Arial" w:hAnsi="Arial" w:cs="Arial"/>
          <w:b/>
          <w:i/>
          <w:sz w:val="28"/>
          <w:szCs w:val="28"/>
        </w:rPr>
        <w:t xml:space="preserve"> </w:t>
      </w:r>
      <w:r>
        <w:rPr>
          <w:rFonts w:ascii="Arial" w:hAnsi="Arial" w:cs="Arial"/>
          <w:b/>
          <w:i/>
          <w:sz w:val="28"/>
          <w:szCs w:val="28"/>
        </w:rPr>
        <w:t>.Введение.</w:t>
      </w:r>
    </w:p>
    <w:p w:rsidR="00101EB6" w:rsidRPr="00101EB6" w:rsidRDefault="00101EB6" w:rsidP="00101EB6">
      <w:pPr>
        <w:keepNext/>
        <w:framePr w:dropCap="drop" w:lines="2" w:wrap="around" w:vAnchor="text" w:hAnchor="text"/>
        <w:spacing w:line="965" w:lineRule="exact"/>
        <w:ind w:firstLine="709"/>
        <w:jc w:val="both"/>
        <w:textAlignment w:val="baseline"/>
        <w:rPr>
          <w:rFonts w:ascii="Castellar" w:hAnsi="Castellar" w:cs="Tahoma"/>
          <w:i/>
          <w:position w:val="3"/>
          <w:sz w:val="98"/>
          <w:szCs w:val="28"/>
        </w:rPr>
      </w:pPr>
      <w:r w:rsidRPr="00101EB6">
        <w:rPr>
          <w:rFonts w:ascii="Castellar" w:hAnsi="Castellar" w:cs="Tahoma"/>
          <w:i/>
          <w:position w:val="3"/>
          <w:sz w:val="98"/>
          <w:szCs w:val="28"/>
        </w:rPr>
        <w:t>IX</w:t>
      </w:r>
    </w:p>
    <w:p w:rsidR="004720CB" w:rsidRDefault="004720CB" w:rsidP="00101EB6">
      <w:pPr>
        <w:spacing w:line="360" w:lineRule="auto"/>
        <w:jc w:val="both"/>
        <w:rPr>
          <w:rFonts w:ascii="Arial" w:hAnsi="Arial" w:cs="Arial"/>
          <w:i/>
          <w:sz w:val="28"/>
          <w:szCs w:val="28"/>
        </w:rPr>
      </w:pPr>
      <w:r w:rsidRPr="004720CB">
        <w:rPr>
          <w:rFonts w:ascii="Arial" w:hAnsi="Arial" w:cs="Arial"/>
          <w:i/>
          <w:sz w:val="28"/>
          <w:szCs w:val="28"/>
        </w:rPr>
        <w:t xml:space="preserve"> век в истории славянского народа открывает новую страницу. Начинается процесс собирания славянских племен под единой княжеской властью с помощью военной силы —</w:t>
      </w:r>
      <w:r w:rsidR="00DA31EA">
        <w:rPr>
          <w:rFonts w:ascii="Arial" w:hAnsi="Arial" w:cs="Arial"/>
          <w:i/>
          <w:sz w:val="28"/>
          <w:szCs w:val="28"/>
        </w:rPr>
        <w:t xml:space="preserve"> </w:t>
      </w:r>
      <w:r w:rsidRPr="004720CB">
        <w:rPr>
          <w:rFonts w:ascii="Arial" w:hAnsi="Arial" w:cs="Arial"/>
          <w:i/>
          <w:sz w:val="28"/>
          <w:szCs w:val="28"/>
        </w:rPr>
        <w:t xml:space="preserve"> рождает</w:t>
      </w:r>
      <w:r w:rsidR="00101EB6">
        <w:rPr>
          <w:rFonts w:ascii="Arial" w:hAnsi="Arial" w:cs="Arial"/>
          <w:i/>
          <w:sz w:val="28"/>
          <w:szCs w:val="28"/>
        </w:rPr>
        <w:t>ся молодое сильное государство.</w:t>
      </w:r>
      <w:r>
        <w:rPr>
          <w:rFonts w:ascii="Arial" w:hAnsi="Arial" w:cs="Arial"/>
          <w:i/>
          <w:sz w:val="28"/>
          <w:szCs w:val="28"/>
        </w:rPr>
        <w:t xml:space="preserve"> </w:t>
      </w:r>
      <w:r w:rsidRPr="004720CB">
        <w:rPr>
          <w:rFonts w:ascii="Arial" w:hAnsi="Arial" w:cs="Arial"/>
          <w:i/>
          <w:sz w:val="28"/>
          <w:szCs w:val="28"/>
        </w:rPr>
        <w:br/>
      </w:r>
      <w:r>
        <w:rPr>
          <w:rFonts w:ascii="Arial" w:hAnsi="Arial" w:cs="Arial"/>
          <w:i/>
          <w:sz w:val="28"/>
          <w:szCs w:val="28"/>
        </w:rPr>
        <w:t xml:space="preserve">       </w:t>
      </w:r>
      <w:r w:rsidRPr="004720CB">
        <w:rPr>
          <w:rFonts w:ascii="Arial" w:hAnsi="Arial" w:cs="Arial"/>
          <w:i/>
          <w:sz w:val="28"/>
          <w:szCs w:val="28"/>
        </w:rPr>
        <w:t>В культурологическом плане начало нового этапа следует связывать с принятием Русью христианства. Крещение Руси в 988 году стало поворотным пунктом в истории и культуре восточнославянских племен. Вместе с новой религией они восприняли от Византии письменность, книжную культуру, навыки каменного строительства, каноны иконописи, некоторые жанры и образы прикладного искусства. После этого Киевская Русь пережила подъем культуры, в течение первого же столетия вышедшей на высокий европейский уровень. В течение четырех последующих столетий Киевская Русь сформировалась в хорошо управляемое демократическое городское рыночное общество. В период наивысшего расцвета в XI веке ее население достигло 7—8 млн человек, включая такие развитые городские центры, как Киев, Новгород и Смоленск. Это было самое большое и населенное государство Европы.</w:t>
      </w:r>
    </w:p>
    <w:p w:rsidR="004720CB" w:rsidRPr="004720CB" w:rsidRDefault="004720CB" w:rsidP="00356FCA">
      <w:pPr>
        <w:spacing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3900F5" w:rsidRDefault="003900F5" w:rsidP="00356FCA">
      <w:pPr>
        <w:spacing w:line="360" w:lineRule="auto"/>
        <w:jc w:val="both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2</w:t>
      </w:r>
      <w:r w:rsidRPr="003900F5">
        <w:rPr>
          <w:rFonts w:ascii="Arial" w:hAnsi="Arial" w:cs="Arial"/>
          <w:i/>
          <w:sz w:val="28"/>
          <w:szCs w:val="28"/>
        </w:rPr>
        <w:t xml:space="preserve">. </w:t>
      </w:r>
      <w:r w:rsidRPr="003900F5">
        <w:rPr>
          <w:rFonts w:ascii="Arial" w:hAnsi="Arial" w:cs="Arial"/>
          <w:b/>
          <w:i/>
          <w:sz w:val="28"/>
          <w:szCs w:val="28"/>
        </w:rPr>
        <w:t>Язычество и Древняя Русь.</w:t>
      </w:r>
    </w:p>
    <w:p w:rsidR="00AB4305" w:rsidRPr="00356FCA" w:rsidRDefault="00AB4305" w:rsidP="00356FCA">
      <w:pPr>
        <w:spacing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56FCA">
        <w:rPr>
          <w:rFonts w:ascii="Arial" w:hAnsi="Arial" w:cs="Arial"/>
          <w:i/>
          <w:sz w:val="28"/>
          <w:szCs w:val="28"/>
        </w:rPr>
        <w:t>Русь (Русская земля) - название государственно-политического образования восточных славян IX – XIII в. создавших древнерусское государство. Тогда, понятие "Русь" относилось не столько к названию народа, сколько к обозначению территорий — земель и княжеств. Термин "Русь" прочно закрепился за северо-восточными территориями древнерусского государства и стал основой понятия "русские". Уже в начале 12 в. под термином "Русская земля" понимались все cлавянские племена, населявшие Восточную Европу</w:t>
      </w:r>
      <w:r w:rsidR="001D4ECE" w:rsidRPr="00356FCA">
        <w:rPr>
          <w:rFonts w:ascii="Arial" w:hAnsi="Arial" w:cs="Arial"/>
          <w:i/>
          <w:sz w:val="28"/>
          <w:szCs w:val="28"/>
        </w:rPr>
        <w:t>.</w:t>
      </w:r>
    </w:p>
    <w:p w:rsidR="001D4ECE" w:rsidRDefault="001D4ECE" w:rsidP="00356FCA">
      <w:pPr>
        <w:spacing w:before="100" w:beforeAutospacing="1" w:after="100" w:afterAutospacing="1" w:line="360" w:lineRule="auto"/>
        <w:ind w:firstLine="709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356FCA">
        <w:rPr>
          <w:rFonts w:ascii="Arial" w:hAnsi="Arial" w:cs="Arial"/>
          <w:i/>
          <w:color w:val="000000"/>
          <w:sz w:val="28"/>
          <w:szCs w:val="28"/>
        </w:rPr>
        <w:t>Культура славян была сформирована на основе трех природных факторов в число которых входили лес, река и степь. На роль хозяев Великой русской степи претендовали многие народы, но только древним русам, удалось не только закрепиться, но со временем создать одно из самых могучих из когда-либо существовавших древних государств.</w:t>
      </w:r>
    </w:p>
    <w:p w:rsidR="006B648D" w:rsidRPr="00356FCA" w:rsidRDefault="006B648D" w:rsidP="00356FCA">
      <w:pPr>
        <w:spacing w:before="100" w:beforeAutospacing="1" w:after="100" w:afterAutospacing="1" w:line="360" w:lineRule="auto"/>
        <w:ind w:firstLine="709"/>
        <w:jc w:val="both"/>
        <w:rPr>
          <w:rFonts w:ascii="Arial" w:hAnsi="Arial" w:cs="Arial"/>
          <w:i/>
          <w:color w:val="000000"/>
          <w:sz w:val="28"/>
          <w:szCs w:val="28"/>
        </w:rPr>
      </w:pPr>
      <w:r>
        <w:rPr>
          <w:rFonts w:ascii="Arial" w:hAnsi="Arial" w:cs="Arial"/>
          <w:i/>
          <w:color w:val="000000"/>
          <w:sz w:val="28"/>
          <w:szCs w:val="28"/>
        </w:rPr>
        <w:t xml:space="preserve">Язычество составляло духовную основу Древнерусского государства более ста лет. Поскольку у каждого племени и даже  рода было множество богов, идолов, множественность верований не способствовала консолидации общества, выработке общих духовных и нравственных идеалов. </w:t>
      </w:r>
      <w:r w:rsidR="00F2177B">
        <w:rPr>
          <w:rFonts w:ascii="Arial" w:hAnsi="Arial" w:cs="Arial"/>
          <w:i/>
          <w:color w:val="000000"/>
          <w:sz w:val="28"/>
          <w:szCs w:val="28"/>
        </w:rPr>
        <w:t xml:space="preserve">С 980 по </w:t>
      </w:r>
      <w:smartTag w:uri="urn:schemas-microsoft-com:office:smarttags" w:element="metricconverter">
        <w:smartTagPr>
          <w:attr w:name="ProductID" w:val="988 г"/>
        </w:smartTagPr>
        <w:r w:rsidR="00F2177B">
          <w:rPr>
            <w:rFonts w:ascii="Arial" w:hAnsi="Arial" w:cs="Arial"/>
            <w:i/>
            <w:color w:val="000000"/>
            <w:sz w:val="28"/>
            <w:szCs w:val="28"/>
          </w:rPr>
          <w:t>988 г</w:t>
        </w:r>
      </w:smartTag>
      <w:r w:rsidR="00F2177B">
        <w:rPr>
          <w:rFonts w:ascii="Arial" w:hAnsi="Arial" w:cs="Arial"/>
          <w:i/>
          <w:color w:val="000000"/>
          <w:sz w:val="28"/>
          <w:szCs w:val="28"/>
        </w:rPr>
        <w:t>. Князь Владимир Святославович предпринял попытку создать единую духовную основу для государства. Но эта попытка духовной реформы не удалась. На основе язычества, которое привязывало человека к природе, это сделать было невозможно.</w:t>
      </w:r>
    </w:p>
    <w:p w:rsidR="001D4ECE" w:rsidRPr="003900F5" w:rsidRDefault="001D4ECE" w:rsidP="00356FCA">
      <w:pPr>
        <w:spacing w:line="36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3900F5" w:rsidRDefault="003900F5" w:rsidP="00356FCA">
      <w:pPr>
        <w:spacing w:line="36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581D66" w:rsidRDefault="00AA61D7" w:rsidP="00356FCA">
      <w:pPr>
        <w:spacing w:line="360" w:lineRule="auto"/>
        <w:jc w:val="both"/>
        <w:rPr>
          <w:rFonts w:ascii="Arial" w:hAnsi="Arial" w:cs="Arial"/>
          <w:i/>
          <w:sz w:val="28"/>
          <w:szCs w:val="28"/>
        </w:rPr>
      </w:pPr>
      <w:r w:rsidRPr="00FB43DA">
        <w:rPr>
          <w:rFonts w:ascii="Arial" w:hAnsi="Arial" w:cs="Arial"/>
          <w:b/>
          <w:i/>
          <w:sz w:val="28"/>
          <w:szCs w:val="28"/>
        </w:rPr>
        <w:t>3</w:t>
      </w:r>
      <w:r w:rsidR="00EF0BBA" w:rsidRPr="00FB43DA">
        <w:rPr>
          <w:rFonts w:ascii="Arial" w:hAnsi="Arial" w:cs="Arial"/>
          <w:b/>
          <w:i/>
          <w:sz w:val="28"/>
          <w:szCs w:val="28"/>
        </w:rPr>
        <w:t>. Принятие христианства</w:t>
      </w:r>
      <w:r w:rsidR="00EF0BBA">
        <w:rPr>
          <w:rFonts w:ascii="Arial" w:hAnsi="Arial" w:cs="Arial"/>
          <w:i/>
          <w:sz w:val="28"/>
          <w:szCs w:val="28"/>
        </w:rPr>
        <w:t>.</w:t>
      </w:r>
    </w:p>
    <w:p w:rsidR="00EF0BBA" w:rsidRDefault="00EF0BBA" w:rsidP="00356FCA">
      <w:pPr>
        <w:spacing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Главную и широкую основу для перехода на активный , развивающийся  тип жизнедеятельности, вхождения в европейское сообщество создавало, конечно, принятие христианства, которое стало важным и во многом переломным рубежом. Официальной датой христианизации Руси принято считать 988 год. </w:t>
      </w:r>
      <w:r w:rsidR="00EF705D">
        <w:rPr>
          <w:rFonts w:ascii="Arial" w:hAnsi="Arial" w:cs="Arial"/>
          <w:i/>
          <w:sz w:val="28"/>
          <w:szCs w:val="28"/>
        </w:rPr>
        <w:t>Киевский князь Владимир</w:t>
      </w:r>
      <w:r>
        <w:rPr>
          <w:rFonts w:ascii="Arial" w:hAnsi="Arial" w:cs="Arial"/>
          <w:i/>
          <w:sz w:val="28"/>
          <w:szCs w:val="28"/>
        </w:rPr>
        <w:t xml:space="preserve"> </w:t>
      </w:r>
      <w:r w:rsidR="00EF705D">
        <w:rPr>
          <w:rFonts w:ascii="Arial" w:hAnsi="Arial" w:cs="Arial"/>
          <w:i/>
          <w:sz w:val="28"/>
          <w:szCs w:val="28"/>
        </w:rPr>
        <w:t xml:space="preserve"> долго упорствовал в язычестве. Однако, собравшись жениться на греческой принцессе Анне, сестре византийских императоров, он принял крещение в Корсуне (Севастополе). Вспомним также, что христианкой была его бабушка княгиня Ольга, христиане были среди дружинников князя Игоря. Вернувшись в Киев, он крестил его жителей. Такова летописная история. Затем христианство распространилось по другим городам и весям.</w:t>
      </w:r>
    </w:p>
    <w:p w:rsidR="00856542" w:rsidRDefault="00856542" w:rsidP="00356FCA">
      <w:pPr>
        <w:spacing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Смена духовных и нравственных приоритетов – это глубокая революция во всех сферах жизни. Этот процесс не мог быть простым и легким. На смену жизнелюбивому, оптимистичному язычеству шла вера, которая требовала ограничений, строгого выполнения нравственных принципов. Принятие христианства означало изменение всего строя жизни: от семейных отношений до общественных установлений. Например, язычество не возбраняло  многоженство, и у великого князя Владимира в языческие времена было, по сведениям летописи, пять жен и несметное число наложниц. С принятием христианства необходимо было перейти к другим основам жизни. </w:t>
      </w:r>
      <w:r w:rsidR="006C09D6">
        <w:rPr>
          <w:rFonts w:ascii="Arial" w:hAnsi="Arial" w:cs="Arial"/>
          <w:i/>
          <w:sz w:val="28"/>
          <w:szCs w:val="28"/>
        </w:rPr>
        <w:t>Семью христианская религия рассматривала как священный религиозный союз мужчины и женщины, связанных взаимными обязательствами на всю жизнь. Многоженство категорически исключалось. Дети признавались законными только в том случае, если они рождены в браке, освещенным церковью. На это примере видно, что принятие христианства не могло пройти без борьбы. Надо представлять также, что языческая культура допускала жестокость во всех сферах жизни как норму.</w:t>
      </w:r>
      <w:r w:rsidR="00BB2706">
        <w:rPr>
          <w:rFonts w:ascii="Arial" w:hAnsi="Arial" w:cs="Arial"/>
          <w:i/>
          <w:sz w:val="28"/>
          <w:szCs w:val="28"/>
        </w:rPr>
        <w:t xml:space="preserve"> Убийство любимой жены или наложницы после смерти хозяина было обычным делом. Умерших или погибших богатых дружинников и князей сжигали  на погребальном костре вместе с женами и рабами. Христианство принесло смягчение нравов, общую гуманизацию жизни, утверждение традиций милосердия.</w:t>
      </w:r>
    </w:p>
    <w:p w:rsidR="00BB2706" w:rsidRDefault="00BB2706" w:rsidP="00356FCA">
      <w:pPr>
        <w:spacing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Смена веры на Руси происходила без иностранного вмешательства. Это было ее внутреннее дело, и Русь сама делала выбор, в то время как большинство ее западных соседей приняли христианство из </w:t>
      </w:r>
      <w:r w:rsidR="00187969">
        <w:rPr>
          <w:rFonts w:ascii="Arial" w:hAnsi="Arial" w:cs="Arial"/>
          <w:i/>
          <w:sz w:val="28"/>
          <w:szCs w:val="28"/>
        </w:rPr>
        <w:t>рук миссионеров или крестоносцев</w:t>
      </w:r>
      <w:r w:rsidR="00895FDD">
        <w:rPr>
          <w:rFonts w:ascii="Arial" w:hAnsi="Arial" w:cs="Arial"/>
          <w:i/>
          <w:sz w:val="28"/>
          <w:szCs w:val="28"/>
        </w:rPr>
        <w:t xml:space="preserve"> </w:t>
      </w:r>
      <w:r w:rsidR="00187969">
        <w:rPr>
          <w:rFonts w:ascii="Arial" w:hAnsi="Arial" w:cs="Arial"/>
          <w:i/>
          <w:sz w:val="28"/>
          <w:szCs w:val="28"/>
        </w:rPr>
        <w:t>.</w:t>
      </w:r>
      <w:r w:rsidR="00895FDD">
        <w:rPr>
          <w:rFonts w:ascii="Arial" w:hAnsi="Arial" w:cs="Arial"/>
          <w:i/>
          <w:sz w:val="28"/>
          <w:szCs w:val="28"/>
        </w:rPr>
        <w:t>Христианство создавало широкую основу для объединения древнерусского общества, для формирования единого народа на основе общих духовных и нравственных принципов.</w:t>
      </w:r>
      <w:r w:rsidR="00A266FA">
        <w:rPr>
          <w:rFonts w:ascii="Arial" w:hAnsi="Arial" w:cs="Arial"/>
          <w:i/>
          <w:sz w:val="28"/>
          <w:szCs w:val="28"/>
        </w:rPr>
        <w:t xml:space="preserve"> Исчезла граница между руссами и славянами, между разными племенами славян. Всех объединила духовная основа.</w:t>
      </w:r>
    </w:p>
    <w:p w:rsidR="00A266FA" w:rsidRDefault="00A266FA" w:rsidP="00356FCA">
      <w:pPr>
        <w:spacing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Принятие христианства означало включение Руси в европейский христианский мир. С этого времени Русь, а позднее и Россия, считала себя частью христианского мира, стремилась играть в нем свою определенную роль, всегда сравнивала себя с ним.</w:t>
      </w:r>
    </w:p>
    <w:p w:rsidR="00AA61D7" w:rsidRDefault="00AA61D7" w:rsidP="00356FCA">
      <w:pPr>
        <w:spacing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При этом следует</w:t>
      </w:r>
      <w:r w:rsidR="00FB43DA">
        <w:rPr>
          <w:rFonts w:ascii="Arial" w:hAnsi="Arial" w:cs="Arial"/>
          <w:i/>
          <w:sz w:val="28"/>
          <w:szCs w:val="28"/>
        </w:rPr>
        <w:t xml:space="preserve"> иметь ввиду, что  Древняя Русь особой религиозностью не отличалось. Древнерусское общество во многом было светским. В городах посадские люди с удовольствием участвовали в игрищах, поощряли скоморохов. Создавалась сатирическая поэзия – острое оружие в борьбе против церкви, которое </w:t>
      </w:r>
      <w:r w:rsidR="00F60E5E">
        <w:rPr>
          <w:rFonts w:ascii="Arial" w:hAnsi="Arial" w:cs="Arial"/>
          <w:i/>
          <w:sz w:val="28"/>
          <w:szCs w:val="28"/>
        </w:rPr>
        <w:t>старалось</w:t>
      </w:r>
      <w:r w:rsidR="00FB43DA">
        <w:rPr>
          <w:rFonts w:ascii="Arial" w:hAnsi="Arial" w:cs="Arial"/>
          <w:i/>
          <w:sz w:val="28"/>
          <w:szCs w:val="28"/>
        </w:rPr>
        <w:t xml:space="preserve"> «воцерквить» </w:t>
      </w:r>
      <w:r>
        <w:rPr>
          <w:rFonts w:ascii="Arial" w:hAnsi="Arial" w:cs="Arial"/>
          <w:i/>
          <w:sz w:val="28"/>
          <w:szCs w:val="28"/>
        </w:rPr>
        <w:t xml:space="preserve"> </w:t>
      </w:r>
      <w:r w:rsidR="00FB43DA">
        <w:rPr>
          <w:rFonts w:ascii="Arial" w:hAnsi="Arial" w:cs="Arial"/>
          <w:i/>
          <w:sz w:val="28"/>
          <w:szCs w:val="28"/>
        </w:rPr>
        <w:t>население. Рождались идеи еретиков, которые, критиковали христианство. Отношение к еретикам было мягкое, хотя некоторые из них поднимали голос не только против церкви, но против Бога. Все это свидетельствует, что общество восприняло христианские духовные и нравственные ориентиры, но общественное сознание не было поглощено религией.</w:t>
      </w:r>
      <w:r w:rsidR="00C201A3">
        <w:rPr>
          <w:rFonts w:ascii="Arial" w:hAnsi="Arial" w:cs="Arial"/>
          <w:i/>
          <w:sz w:val="28"/>
          <w:szCs w:val="28"/>
        </w:rPr>
        <w:t xml:space="preserve"> С принятием христианства язычество не утратило своей перспективы. Оно органично слилось с христианством. Домовые, лесовики мирно уживались с христианскими святынями. Христианские праздники совместились с языческими. Особенно яркий пример – Масленица, празднование кото</w:t>
      </w:r>
      <w:r w:rsidR="003900F5">
        <w:rPr>
          <w:rFonts w:ascii="Arial" w:hAnsi="Arial" w:cs="Arial"/>
          <w:i/>
          <w:sz w:val="28"/>
          <w:szCs w:val="28"/>
        </w:rPr>
        <w:t>рой сохранилось до наших времен.</w:t>
      </w:r>
    </w:p>
    <w:p w:rsidR="002E077F" w:rsidRDefault="002E077F" w:rsidP="00356FCA">
      <w:pPr>
        <w:spacing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3900F5" w:rsidRDefault="003900F5" w:rsidP="00356FCA">
      <w:pPr>
        <w:spacing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3900F5" w:rsidRDefault="003900F5" w:rsidP="00356FCA">
      <w:pPr>
        <w:spacing w:line="36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3900F5">
        <w:rPr>
          <w:rFonts w:ascii="Arial" w:hAnsi="Arial" w:cs="Arial"/>
          <w:b/>
          <w:i/>
          <w:sz w:val="28"/>
          <w:szCs w:val="28"/>
        </w:rPr>
        <w:t>4. Древнерусская литература</w:t>
      </w:r>
      <w:r>
        <w:rPr>
          <w:rFonts w:ascii="Arial" w:hAnsi="Arial" w:cs="Arial"/>
          <w:b/>
          <w:i/>
          <w:sz w:val="28"/>
          <w:szCs w:val="28"/>
        </w:rPr>
        <w:t>.</w:t>
      </w:r>
    </w:p>
    <w:p w:rsidR="009D517D" w:rsidRPr="009D517D" w:rsidRDefault="00485C74" w:rsidP="00356FCA">
      <w:pPr>
        <w:pStyle w:val="a5"/>
        <w:spacing w:before="120" w:beforeAutospacing="0" w:line="360" w:lineRule="auto"/>
        <w:ind w:firstLine="709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485C74">
        <w:rPr>
          <w:rFonts w:ascii="Arial" w:hAnsi="Arial" w:cs="Arial"/>
          <w:i/>
          <w:color w:val="000000"/>
          <w:sz w:val="28"/>
          <w:szCs w:val="28"/>
        </w:rPr>
        <w:t xml:space="preserve">Общий подъем Руси в XI веке, создание центров письменности, грамотности, появление целой плеяды образованных людей своего времени в княжеско-боярской, церковно-монастырской среде определили развитие древнерусской литературы. Эта литература развивалась, складывалась вместе с развитием летописания, ростом общей образованности общества. У людей появилась потребность донести до читателей свои взгляды на жизнь, размышления о смысле власти и общества, роли религии, поделиться своим жизненным опытом. Литература вызывалась к жизни также потребностями времени: нуждами церкви, заказами княжеской верхушки. На этом общем благоприятном культурном фоне появлялись оригинально и независимо мыслящие писатели, </w:t>
      </w:r>
      <w:r w:rsidR="009D517D">
        <w:rPr>
          <w:rFonts w:ascii="Arial" w:hAnsi="Arial" w:cs="Arial"/>
          <w:i/>
          <w:color w:val="000000"/>
          <w:sz w:val="28"/>
          <w:szCs w:val="28"/>
        </w:rPr>
        <w:t>средневековые публицисты, поэты.</w:t>
      </w:r>
    </w:p>
    <w:p w:rsidR="009D517D" w:rsidRPr="009D517D" w:rsidRDefault="00485C74" w:rsidP="00356FCA">
      <w:pPr>
        <w:pStyle w:val="a5"/>
        <w:spacing w:before="120" w:beforeAutospacing="0" w:line="360" w:lineRule="auto"/>
        <w:ind w:firstLine="709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9D517D">
        <w:rPr>
          <w:rFonts w:ascii="Arial" w:hAnsi="Arial" w:cs="Arial"/>
          <w:i/>
          <w:color w:val="000000"/>
          <w:sz w:val="28"/>
          <w:szCs w:val="28"/>
        </w:rPr>
        <w:t>Нам неведомы имена авторов сказаний о походах Олега, о крещении Ольги или войнах Святослава. Первым известным автором литературного произведения на Руси стал священник княжеской церкви в Берестове, впоследствии митрополит Иларион. В начале 40-х годов XI века он создал свое знаменитое “Слово о законе и благодати”. В нем говорится о церкви Благовещения на Золотых воротах, построенной в 1037 году, и упоминается Ирина (Ингигерда) – жена Ярослава Мудрого, умершая в 1050 году. Слово вводит нас в борьбу религиозных и политических идей XI века. Иларион говорит в нем о крещении Руси и восхваляет Владимира, крестившего Русскую землю</w:t>
      </w:r>
      <w:r w:rsidR="009D517D" w:rsidRPr="009D517D">
        <w:rPr>
          <w:rFonts w:ascii="Arial" w:hAnsi="Arial" w:cs="Arial"/>
          <w:i/>
          <w:color w:val="000000"/>
          <w:sz w:val="28"/>
          <w:szCs w:val="28"/>
        </w:rPr>
        <w:t>.</w:t>
      </w:r>
    </w:p>
    <w:p w:rsidR="00485C74" w:rsidRPr="009D517D" w:rsidRDefault="00485C74" w:rsidP="00356FCA">
      <w:pPr>
        <w:pStyle w:val="a5"/>
        <w:spacing w:before="120" w:beforeAutospacing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9D517D">
        <w:rPr>
          <w:rFonts w:ascii="Arial" w:hAnsi="Arial" w:cs="Arial"/>
          <w:i/>
          <w:color w:val="000000"/>
          <w:sz w:val="28"/>
          <w:szCs w:val="28"/>
        </w:rPr>
        <w:t xml:space="preserve">Во второй половине XI века появляются и другие яркие литературно-публицистические произведения: “Память и похвала Владимира” монаха Иакова, в котором идеи Илариона получают дальнейшее развитие и применяются к исторической фигуре Владимира I. В это же время создаются “Сказание о первоначальном распространении христианства на Руси”, “Сказание о Борисе и Глебе”, святых покровителях и защитниках Русской земли. </w:t>
      </w:r>
    </w:p>
    <w:p w:rsidR="00485C74" w:rsidRDefault="00485C74" w:rsidP="00356FCA">
      <w:pPr>
        <w:pStyle w:val="a5"/>
        <w:spacing w:before="120" w:beforeAutospacing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9D517D">
        <w:rPr>
          <w:rFonts w:ascii="Arial" w:hAnsi="Arial" w:cs="Arial"/>
          <w:i/>
          <w:color w:val="000000"/>
          <w:sz w:val="28"/>
          <w:szCs w:val="28"/>
        </w:rPr>
        <w:t>В последней четверти XI века начинает работать над своими сочинениями монах Нестор. Летопись была его завершающей фундаментальной работой. До этого он создал знаменитое “Чтение о житии Бориса и Глеба”. В нем, как и в “Слове” Илариона, как позднее в “Повести временных лет”, звучат идеи единства Руси, воздается должное ее защитникам и радетелям.</w:t>
      </w:r>
    </w:p>
    <w:p w:rsidR="00485C74" w:rsidRPr="009D517D" w:rsidRDefault="00485C74" w:rsidP="00356FCA">
      <w:pPr>
        <w:pStyle w:val="a5"/>
        <w:spacing w:before="120" w:beforeAutospacing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9D517D">
        <w:rPr>
          <w:rFonts w:ascii="Arial" w:hAnsi="Arial" w:cs="Arial"/>
          <w:i/>
          <w:color w:val="000000"/>
          <w:sz w:val="28"/>
          <w:szCs w:val="28"/>
        </w:rPr>
        <w:t>Литература XII века продолжает традиции русских сочинений XI века. Создаются новые церковные и светские произведения, отмеченные яркой формой, богатством мыслей, широкими обобщениями; возникают новые жанры литературы.</w:t>
      </w:r>
    </w:p>
    <w:p w:rsidR="00485C74" w:rsidRDefault="00485C74" w:rsidP="00356FCA">
      <w:pPr>
        <w:pStyle w:val="a5"/>
        <w:spacing w:before="120" w:beforeAutospacing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9D517D">
        <w:rPr>
          <w:rFonts w:ascii="Arial" w:hAnsi="Arial" w:cs="Arial"/>
          <w:i/>
          <w:color w:val="000000"/>
          <w:sz w:val="28"/>
          <w:szCs w:val="28"/>
        </w:rPr>
        <w:t xml:space="preserve">На склоне лет Владимир Мономах пишет свое знаменитое “Поучение детям”, ставшее одним из любимых чтений русских людей раннего средневековья. Поучение рельефно рисует нам жизнь русских князей конца XI – начала XII в. Владимир Мономах рассказывает о своих походах и </w:t>
      </w:r>
      <w:r w:rsidR="00B14801">
        <w:rPr>
          <w:rFonts w:ascii="Arial" w:hAnsi="Arial" w:cs="Arial"/>
          <w:i/>
          <w:color w:val="000000"/>
          <w:sz w:val="28"/>
          <w:szCs w:val="28"/>
        </w:rPr>
        <w:t>путешествиях.</w:t>
      </w:r>
    </w:p>
    <w:p w:rsidR="002B25D1" w:rsidRDefault="00485C74" w:rsidP="00356FCA">
      <w:pPr>
        <w:pStyle w:val="a5"/>
        <w:spacing w:before="120" w:beforeAutospacing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70191">
        <w:rPr>
          <w:rFonts w:ascii="Arial" w:hAnsi="Arial" w:cs="Arial"/>
          <w:i/>
          <w:color w:val="000000"/>
          <w:sz w:val="28"/>
          <w:szCs w:val="28"/>
        </w:rPr>
        <w:t>В начале XII века один из сподвижников Мономаха игумен Даниил создает свое, не менее знаменитое “Хождение игумена Даниила в святые места”</w:t>
      </w:r>
      <w:r w:rsidR="003E359E">
        <w:rPr>
          <w:rFonts w:ascii="Arial" w:hAnsi="Arial" w:cs="Arial"/>
          <w:i/>
          <w:color w:val="000000"/>
          <w:sz w:val="28"/>
          <w:szCs w:val="28"/>
        </w:rPr>
        <w:t>.</w:t>
      </w:r>
      <w:r w:rsidR="003E359E">
        <w:rPr>
          <w:rFonts w:ascii="Arial" w:hAnsi="Arial" w:cs="Arial"/>
          <w:i/>
          <w:sz w:val="28"/>
          <w:szCs w:val="28"/>
        </w:rPr>
        <w:t xml:space="preserve"> </w:t>
      </w:r>
      <w:r w:rsidRPr="00470191">
        <w:rPr>
          <w:rFonts w:ascii="Arial" w:hAnsi="Arial" w:cs="Arial"/>
          <w:i/>
          <w:color w:val="000000"/>
          <w:sz w:val="28"/>
          <w:szCs w:val="28"/>
        </w:rPr>
        <w:t>И “Поучение”, и “Хождение” были первыми в своем роде жанрами русской литературы.</w:t>
      </w:r>
      <w:r w:rsidR="002B25D1">
        <w:rPr>
          <w:rFonts w:ascii="Arial" w:hAnsi="Arial" w:cs="Arial"/>
          <w:i/>
          <w:sz w:val="28"/>
          <w:szCs w:val="28"/>
        </w:rPr>
        <w:t xml:space="preserve"> </w:t>
      </w:r>
    </w:p>
    <w:p w:rsidR="00485C74" w:rsidRPr="00AA5FC8" w:rsidRDefault="00485C74" w:rsidP="00356FCA">
      <w:pPr>
        <w:pStyle w:val="a5"/>
        <w:spacing w:before="120" w:beforeAutospacing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2B25D1">
        <w:rPr>
          <w:rFonts w:ascii="Arial" w:hAnsi="Arial" w:cs="Arial"/>
          <w:i/>
          <w:color w:val="000000"/>
          <w:sz w:val="28"/>
          <w:szCs w:val="28"/>
        </w:rPr>
        <w:t>XII – начало XIII в. дали немало и других ярких религиозных и светских сочинений, которые пополнили сокровищницу русской культуры. Среди них “Слово” и “Моление” Даниила Заточника, который побывав в заточении, испытав ряд других житейских драм, размышляет о смысле жизни, о гармоничном человеке, об идеальном правителе. В “Слове” сам автор называет себя Даниилом заточником, т.е. заключенным, сосланным. Слово обращено к князю Ярославу Владимировичу. Послание (Моление) обращено к князю Ярославу Всеволодовичу.</w:t>
      </w:r>
      <w:r w:rsidR="002B25D1">
        <w:rPr>
          <w:rFonts w:ascii="Arial" w:hAnsi="Arial" w:cs="Arial"/>
          <w:i/>
          <w:sz w:val="28"/>
          <w:szCs w:val="28"/>
        </w:rPr>
        <w:t xml:space="preserve"> </w:t>
      </w:r>
      <w:r w:rsidRPr="002B25D1">
        <w:rPr>
          <w:rFonts w:ascii="Arial" w:hAnsi="Arial" w:cs="Arial"/>
          <w:i/>
          <w:color w:val="000000"/>
          <w:sz w:val="28"/>
          <w:szCs w:val="28"/>
        </w:rPr>
        <w:t>Слово дает любопытную характеристику феодальных отношений XII века. Прежде всего бросается в глаза указание на значение личности князя как феодального государя. Слово Даниила Заточника соткано из ряда афоризмов и поучений</w:t>
      </w:r>
      <w:r w:rsidRPr="00AA5FC8">
        <w:rPr>
          <w:rFonts w:ascii="Arial" w:hAnsi="Arial" w:cs="Arial"/>
          <w:i/>
          <w:color w:val="000000"/>
          <w:sz w:val="28"/>
          <w:szCs w:val="28"/>
        </w:rPr>
        <w:t xml:space="preserve">. Эта особенность именно и создала ему большую популярность в средневековой Руси. </w:t>
      </w:r>
    </w:p>
    <w:p w:rsidR="00A7252E" w:rsidRPr="00A7252E" w:rsidRDefault="00485C74" w:rsidP="00356FCA">
      <w:pPr>
        <w:pStyle w:val="a5"/>
        <w:spacing w:before="120" w:beforeAutospacing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141AD">
        <w:rPr>
          <w:rFonts w:ascii="Arial" w:hAnsi="Arial" w:cs="Arial"/>
          <w:i/>
          <w:color w:val="000000"/>
          <w:sz w:val="28"/>
          <w:szCs w:val="28"/>
        </w:rPr>
        <w:t xml:space="preserve">Интересным памятником XII века является Послание митрополита Климента. Климент Смолятич родом из Смоленска в 1147 году был избран собором русских епископов в митрополиты всея Руси без поставления патриарха, в то время как другие митрополиты поставлялись патриархом в Константинополе. “Послание написано Климентом митрополитом русскым Фоме пресвитеру, истолковано Афанасием мнихом” сохранилось в рукописи XV века. Авторству Климента приписывают только две первые части, а последнюю – монаху Афонасию. Послание дает интересный материал для характеристики образованности Киевской Руси. Автор обращается к Фоме с ответом на его послание, обличавшее Климента в гордости своими философскими познаниями, так как Климент делал в своих сочинениях ссылки на Гомера, Аристотеля и Платона. В своей “Притче о человеческой душе” (конец XII века) епископ города Турова Кирилл, опираясь на христианское миропонимание, дает свое толкование смысла человеческого бытия, рассуждает о необходимости постоянной связи души и тела. В то же время он ставит в своей “Притче” вполне злободневные для русской действительности вопросы, размышляет о взаимоотношении церковной и светской власти, защищает национально-патриотическую идею единства Русской </w:t>
      </w:r>
      <w:r w:rsidRPr="00A7252E">
        <w:rPr>
          <w:rFonts w:ascii="Arial" w:hAnsi="Arial" w:cs="Arial"/>
          <w:color w:val="000000"/>
          <w:sz w:val="28"/>
          <w:szCs w:val="28"/>
        </w:rPr>
        <w:t>земли</w:t>
      </w:r>
      <w:r w:rsidR="00B141AD" w:rsidRPr="00A7252E">
        <w:rPr>
          <w:rFonts w:ascii="Arial" w:hAnsi="Arial" w:cs="Arial"/>
          <w:color w:val="000000"/>
          <w:sz w:val="28"/>
          <w:szCs w:val="28"/>
        </w:rPr>
        <w:t>.</w:t>
      </w:r>
      <w:r w:rsidRPr="00A7252E">
        <w:rPr>
          <w:rFonts w:ascii="Arial" w:hAnsi="Arial" w:cs="Arial"/>
          <w:color w:val="000000"/>
          <w:sz w:val="28"/>
          <w:szCs w:val="28"/>
        </w:rPr>
        <w:t xml:space="preserve"> </w:t>
      </w:r>
      <w:r w:rsidR="00A7252E" w:rsidRPr="00A7252E">
        <w:rPr>
          <w:rFonts w:ascii="Arial" w:hAnsi="Arial" w:cs="Arial"/>
          <w:sz w:val="28"/>
          <w:szCs w:val="28"/>
        </w:rPr>
        <w:t xml:space="preserve"> </w:t>
      </w:r>
    </w:p>
    <w:p w:rsidR="00485C74" w:rsidRPr="00A7252E" w:rsidRDefault="00485C74" w:rsidP="00356FCA">
      <w:pPr>
        <w:pStyle w:val="a5"/>
        <w:spacing w:before="120" w:beforeAutospacing="0" w:line="360" w:lineRule="auto"/>
        <w:ind w:firstLine="709"/>
        <w:jc w:val="both"/>
        <w:rPr>
          <w:rFonts w:ascii="Arial" w:hAnsi="Arial" w:cs="Arial"/>
          <w:i/>
          <w:sz w:val="21"/>
          <w:szCs w:val="21"/>
        </w:rPr>
      </w:pPr>
      <w:r w:rsidRPr="00A7252E">
        <w:rPr>
          <w:rFonts w:ascii="Arial" w:hAnsi="Arial" w:cs="Arial"/>
          <w:i/>
          <w:color w:val="000000"/>
          <w:sz w:val="28"/>
          <w:szCs w:val="28"/>
        </w:rPr>
        <w:t>Одновременно с этими сочинениями, где религиозные и светские мотивы постоянно переплетались, переписчики в монастырях, церквах, в княжеских и боярских домах усердно переписывали церковные служебные книги, молитвы, сборники церковных преданий, жизнеописание святых, древнюю богословскую литературу. Все это богатство религиозной, богословской мысли также составляло неотъемлемую часть общей русской культуры</w:t>
      </w:r>
      <w:r w:rsidRPr="00A7252E">
        <w:rPr>
          <w:rFonts w:ascii="Arial" w:hAnsi="Arial" w:cs="Arial"/>
          <w:i/>
          <w:color w:val="000000"/>
          <w:sz w:val="21"/>
          <w:szCs w:val="21"/>
        </w:rPr>
        <w:t>.</w:t>
      </w:r>
    </w:p>
    <w:p w:rsidR="00485C74" w:rsidRDefault="00485C74" w:rsidP="00356FCA">
      <w:pPr>
        <w:pStyle w:val="a5"/>
        <w:spacing w:before="120" w:beforeAutospacing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3E359E">
        <w:rPr>
          <w:rFonts w:ascii="Arial" w:hAnsi="Arial" w:cs="Arial"/>
          <w:i/>
          <w:color w:val="000000"/>
          <w:sz w:val="28"/>
          <w:szCs w:val="28"/>
        </w:rPr>
        <w:t>Но, конечно, наиболее ярко синтез русской культуры, переплетение в ней языческих и христианских черт, религиозных и светских, общечеловеческих и национальных мотивов прозвучало в “Слове о полку Игореве</w:t>
      </w:r>
      <w:r>
        <w:rPr>
          <w:rFonts w:ascii="Arial" w:hAnsi="Arial" w:cs="Arial"/>
          <w:color w:val="000000"/>
          <w:sz w:val="21"/>
          <w:szCs w:val="21"/>
        </w:rPr>
        <w:t>.</w:t>
      </w:r>
      <w:r w:rsidR="003E359E">
        <w:rPr>
          <w:rFonts w:ascii="Arial" w:hAnsi="Arial" w:cs="Arial"/>
          <w:color w:val="000000"/>
          <w:sz w:val="21"/>
          <w:szCs w:val="21"/>
        </w:rPr>
        <w:t xml:space="preserve"> </w:t>
      </w:r>
      <w:r w:rsidRPr="00A7252E">
        <w:rPr>
          <w:rFonts w:ascii="Arial" w:hAnsi="Arial" w:cs="Arial"/>
          <w:i/>
          <w:color w:val="000000"/>
          <w:sz w:val="28"/>
          <w:szCs w:val="28"/>
        </w:rPr>
        <w:t>Слово о полку Игореве прекрасно рисует княжеские отношения конца XII века. В особенности выделяется могущество двух князей, которые по силе стоят наравне со Святославом Киевским или даже выше его. Это галицкий князь Ярослав Осмомысл и Всеволод Большое Гнездо</w:t>
      </w:r>
      <w:r w:rsidR="00A7252E">
        <w:rPr>
          <w:rFonts w:ascii="Arial" w:hAnsi="Arial" w:cs="Arial"/>
          <w:color w:val="000000"/>
          <w:sz w:val="21"/>
          <w:szCs w:val="21"/>
        </w:rPr>
        <w:t xml:space="preserve">. </w:t>
      </w:r>
    </w:p>
    <w:p w:rsidR="00485C74" w:rsidRPr="0018397C" w:rsidRDefault="00485C74" w:rsidP="0018397C">
      <w:pPr>
        <w:pStyle w:val="a5"/>
        <w:spacing w:before="120" w:beforeAutospacing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8397C">
        <w:rPr>
          <w:rFonts w:ascii="Arial" w:hAnsi="Arial" w:cs="Arial"/>
          <w:i/>
          <w:sz w:val="28"/>
          <w:szCs w:val="28"/>
        </w:rPr>
        <w:t>Высокое художественное мастерство “Слова” опирается не только на народную традицию, но и известную а</w:t>
      </w:r>
      <w:r w:rsidR="00A7252E" w:rsidRPr="0018397C">
        <w:rPr>
          <w:rFonts w:ascii="Arial" w:hAnsi="Arial" w:cs="Arial"/>
          <w:i/>
          <w:sz w:val="28"/>
          <w:szCs w:val="28"/>
        </w:rPr>
        <w:t>втору русскую письменность</w:t>
      </w:r>
      <w:r w:rsidRPr="0018397C">
        <w:rPr>
          <w:rFonts w:ascii="Arial" w:hAnsi="Arial" w:cs="Arial"/>
          <w:i/>
          <w:sz w:val="28"/>
          <w:szCs w:val="28"/>
        </w:rPr>
        <w:t>. Нельзя не видеть, какие жемчужины отобраны автором в летописях и других известных ему произведениях! Все это ставит “Слово” рядом с величайшими памятниками русской культуры XII века</w:t>
      </w:r>
      <w:r w:rsidRPr="0018397C">
        <w:rPr>
          <w:rFonts w:ascii="Arial" w:hAnsi="Arial" w:cs="Arial"/>
        </w:rPr>
        <w:t>.</w:t>
      </w:r>
    </w:p>
    <w:p w:rsidR="00E33755" w:rsidRDefault="00E33755" w:rsidP="00356FCA">
      <w:pPr>
        <w:spacing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E33755" w:rsidRPr="00E33755" w:rsidRDefault="00E33755" w:rsidP="00356FCA">
      <w:pPr>
        <w:spacing w:line="36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E33755">
        <w:rPr>
          <w:rFonts w:ascii="Arial" w:hAnsi="Arial" w:cs="Arial"/>
          <w:b/>
          <w:i/>
          <w:sz w:val="28"/>
          <w:szCs w:val="28"/>
        </w:rPr>
        <w:t>5. Заключение.</w:t>
      </w:r>
    </w:p>
    <w:p w:rsidR="00F27801" w:rsidRDefault="00E33755" w:rsidP="00F27801">
      <w:pPr>
        <w:spacing w:line="480" w:lineRule="auto"/>
        <w:ind w:left="36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Язычество древней Руси </w:t>
      </w:r>
      <w:r>
        <w:rPr>
          <w:rFonts w:ascii="Arial" w:hAnsi="Arial" w:cs="Arial"/>
          <w:i/>
          <w:sz w:val="28"/>
          <w:szCs w:val="28"/>
          <w:lang w:val="en-US"/>
        </w:rPr>
        <w:t>IX</w:t>
      </w:r>
      <w:r w:rsidRPr="00E33755">
        <w:rPr>
          <w:rFonts w:ascii="Arial" w:hAnsi="Arial" w:cs="Arial"/>
          <w:i/>
          <w:sz w:val="28"/>
          <w:szCs w:val="28"/>
        </w:rPr>
        <w:t xml:space="preserve">- </w:t>
      </w:r>
      <w:r>
        <w:rPr>
          <w:rFonts w:ascii="Arial" w:hAnsi="Arial" w:cs="Arial"/>
          <w:i/>
          <w:sz w:val="28"/>
          <w:szCs w:val="28"/>
          <w:lang w:val="en-US"/>
        </w:rPr>
        <w:t>XIII</w:t>
      </w:r>
      <w:r>
        <w:rPr>
          <w:rFonts w:ascii="Arial" w:hAnsi="Arial" w:cs="Arial"/>
          <w:i/>
          <w:sz w:val="28"/>
          <w:szCs w:val="28"/>
        </w:rPr>
        <w:t xml:space="preserve"> вв – важный раздел русской средневековой культуры, без которого невозможно понять ни народную культуру деревни и городского посада, ни сложную и многогранную культуру феодальных верхов, ярким образцом которой является «Слово о полку Игореве», пронизанное народным языческим мировоззрением. </w:t>
      </w:r>
      <w:r w:rsidR="00A266FA">
        <w:rPr>
          <w:rFonts w:ascii="Arial" w:hAnsi="Arial" w:cs="Arial"/>
          <w:i/>
          <w:sz w:val="28"/>
          <w:szCs w:val="28"/>
        </w:rPr>
        <w:t xml:space="preserve">Христианский выбор, сделанный </w:t>
      </w:r>
      <w:r>
        <w:rPr>
          <w:rFonts w:ascii="Arial" w:hAnsi="Arial" w:cs="Arial"/>
          <w:i/>
          <w:sz w:val="28"/>
          <w:szCs w:val="28"/>
        </w:rPr>
        <w:t>древними русскими 1000 лет назад, оказал больш</w:t>
      </w:r>
      <w:r w:rsidR="002E232B">
        <w:rPr>
          <w:rFonts w:ascii="Arial" w:hAnsi="Arial" w:cs="Arial"/>
          <w:i/>
          <w:sz w:val="28"/>
          <w:szCs w:val="28"/>
        </w:rPr>
        <w:t>ое влияние на все стороны жизни</w:t>
      </w:r>
      <w:r>
        <w:rPr>
          <w:rFonts w:ascii="Arial" w:hAnsi="Arial" w:cs="Arial"/>
          <w:i/>
          <w:sz w:val="28"/>
          <w:szCs w:val="28"/>
        </w:rPr>
        <w:t>. Появились первые русские монеты. Церковь способствовала созданию на Руси великолепной архитектуры, искусства. Сразу после принятия христианства при монастырях появились первые школы, в которых проходили обучение дети из разных слоев населения</w:t>
      </w:r>
      <w:r w:rsidR="00B178FE">
        <w:rPr>
          <w:rFonts w:ascii="Arial" w:hAnsi="Arial" w:cs="Arial"/>
          <w:i/>
          <w:sz w:val="28"/>
          <w:szCs w:val="28"/>
        </w:rPr>
        <w:t>.</w:t>
      </w:r>
      <w:r w:rsidR="00B178FE" w:rsidRPr="00B178FE">
        <w:rPr>
          <w:rFonts w:ascii="Arial" w:hAnsi="Arial" w:cs="Arial"/>
          <w:i/>
          <w:sz w:val="28"/>
          <w:szCs w:val="28"/>
        </w:rPr>
        <w:t xml:space="preserve"> </w:t>
      </w:r>
      <w:r w:rsidR="00B178FE">
        <w:rPr>
          <w:rFonts w:ascii="Arial" w:hAnsi="Arial" w:cs="Arial"/>
          <w:i/>
          <w:sz w:val="28"/>
          <w:szCs w:val="28"/>
        </w:rPr>
        <w:t xml:space="preserve">Принятие новой религии помогло установить прочные </w:t>
      </w:r>
      <w:r w:rsidR="00336429">
        <w:rPr>
          <w:rFonts w:ascii="Arial" w:hAnsi="Arial" w:cs="Arial"/>
          <w:i/>
          <w:sz w:val="28"/>
          <w:szCs w:val="28"/>
        </w:rPr>
        <w:t xml:space="preserve">не только </w:t>
      </w:r>
      <w:r w:rsidR="00B178FE">
        <w:rPr>
          <w:rFonts w:ascii="Arial" w:hAnsi="Arial" w:cs="Arial"/>
          <w:i/>
          <w:sz w:val="28"/>
          <w:szCs w:val="28"/>
        </w:rPr>
        <w:t>политические, торговые,</w:t>
      </w:r>
      <w:r w:rsidR="00336429">
        <w:rPr>
          <w:rFonts w:ascii="Arial" w:hAnsi="Arial" w:cs="Arial"/>
          <w:i/>
          <w:sz w:val="28"/>
          <w:szCs w:val="28"/>
        </w:rPr>
        <w:t xml:space="preserve"> но и</w:t>
      </w:r>
      <w:r w:rsidR="00B178FE">
        <w:rPr>
          <w:rFonts w:ascii="Arial" w:hAnsi="Arial" w:cs="Arial"/>
          <w:i/>
          <w:sz w:val="28"/>
          <w:szCs w:val="28"/>
        </w:rPr>
        <w:t xml:space="preserve"> культурные связи со многими христианскими стран</w:t>
      </w:r>
      <w:r w:rsidR="007B29A7">
        <w:rPr>
          <w:rFonts w:ascii="Arial" w:hAnsi="Arial" w:cs="Arial"/>
          <w:i/>
          <w:sz w:val="28"/>
          <w:szCs w:val="28"/>
        </w:rPr>
        <w:t>ами</w:t>
      </w:r>
      <w:r w:rsidR="00F27801">
        <w:rPr>
          <w:rFonts w:ascii="Arial" w:hAnsi="Arial" w:cs="Arial"/>
          <w:i/>
          <w:sz w:val="28"/>
          <w:szCs w:val="28"/>
        </w:rPr>
        <w:t>.</w:t>
      </w:r>
    </w:p>
    <w:p w:rsidR="00F27801" w:rsidRDefault="00F27801" w:rsidP="00F27801">
      <w:pPr>
        <w:spacing w:line="480" w:lineRule="auto"/>
        <w:ind w:left="360"/>
        <w:rPr>
          <w:rFonts w:ascii="Arial" w:hAnsi="Arial" w:cs="Arial"/>
          <w:i/>
          <w:sz w:val="28"/>
          <w:szCs w:val="28"/>
        </w:rPr>
      </w:pPr>
    </w:p>
    <w:p w:rsidR="00F27801" w:rsidRDefault="00F27801" w:rsidP="00F27801">
      <w:pPr>
        <w:spacing w:line="480" w:lineRule="auto"/>
        <w:rPr>
          <w:rFonts w:ascii="Arial" w:hAnsi="Arial" w:cs="Arial"/>
          <w:i/>
          <w:sz w:val="28"/>
          <w:szCs w:val="28"/>
        </w:rPr>
      </w:pPr>
    </w:p>
    <w:p w:rsidR="00F27801" w:rsidRDefault="00F27801" w:rsidP="00F27801">
      <w:pPr>
        <w:spacing w:line="480" w:lineRule="auto"/>
        <w:ind w:left="36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Список литературы:</w:t>
      </w:r>
    </w:p>
    <w:p w:rsidR="00F27801" w:rsidRDefault="00F27801" w:rsidP="00F27801">
      <w:pPr>
        <w:numPr>
          <w:ilvl w:val="0"/>
          <w:numId w:val="2"/>
        </w:numPr>
        <w:spacing w:line="480" w:lineRule="auto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Л.И Семенникова. Отечественная история. (учебник для вузов   9-е издание). Москва. 2008  год.</w:t>
      </w:r>
    </w:p>
    <w:p w:rsidR="00F27801" w:rsidRDefault="00F27801" w:rsidP="00F27801">
      <w:pPr>
        <w:numPr>
          <w:ilvl w:val="0"/>
          <w:numId w:val="2"/>
        </w:numPr>
        <w:spacing w:line="480" w:lineRule="auto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В.О. Ключевский «Русская история» Москва.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Arial" w:hAnsi="Arial" w:cs="Arial"/>
            <w:i/>
            <w:sz w:val="28"/>
            <w:szCs w:val="28"/>
          </w:rPr>
          <w:t>2008 г</w:t>
        </w:r>
      </w:smartTag>
      <w:r>
        <w:rPr>
          <w:rFonts w:ascii="Arial" w:hAnsi="Arial" w:cs="Arial"/>
          <w:i/>
          <w:sz w:val="28"/>
          <w:szCs w:val="28"/>
        </w:rPr>
        <w:t>.</w:t>
      </w:r>
    </w:p>
    <w:p w:rsidR="00A266FA" w:rsidRPr="00C643B0" w:rsidRDefault="00F27801" w:rsidP="0018397C">
      <w:pPr>
        <w:spacing w:line="360" w:lineRule="auto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3. Н.М. Карамзин. «История государства Российского» . Москва.         </w:t>
      </w:r>
      <w:r w:rsidRPr="00F27801">
        <w:rPr>
          <w:rFonts w:ascii="Arial" w:hAnsi="Arial" w:cs="Arial"/>
          <w:i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Arial" w:hAnsi="Arial" w:cs="Arial"/>
            <w:i/>
            <w:sz w:val="28"/>
            <w:szCs w:val="28"/>
          </w:rPr>
          <w:t>2002</w:t>
        </w:r>
        <w:r w:rsidR="0018397C">
          <w:rPr>
            <w:rFonts w:ascii="Arial" w:hAnsi="Arial" w:cs="Arial"/>
            <w:i/>
            <w:sz w:val="28"/>
            <w:szCs w:val="28"/>
          </w:rPr>
          <w:t xml:space="preserve"> г</w:t>
        </w:r>
      </w:smartTag>
      <w:r w:rsidR="0018397C">
        <w:rPr>
          <w:rFonts w:ascii="Arial" w:hAnsi="Arial" w:cs="Arial"/>
          <w:i/>
          <w:sz w:val="28"/>
          <w:szCs w:val="28"/>
        </w:rPr>
        <w:t>.</w:t>
      </w:r>
      <w:bookmarkStart w:id="0" w:name="_GoBack"/>
      <w:bookmarkEnd w:id="0"/>
    </w:p>
    <w:sectPr w:rsidR="00A266FA" w:rsidRPr="00C643B0" w:rsidSect="00356FCA">
      <w:headerReference w:type="even" r:id="rId7"/>
      <w:headerReference w:type="default" r:id="rId8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7A6" w:rsidRDefault="008A77A6">
      <w:r>
        <w:separator/>
      </w:r>
    </w:p>
  </w:endnote>
  <w:endnote w:type="continuationSeparator" w:id="0">
    <w:p w:rsidR="008A77A6" w:rsidRDefault="008A7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no Pro Caption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Arno Pro Smbd SmText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B" w:csb1="00000000"/>
  </w:font>
  <w:font w:name="Castellar">
    <w:altName w:val="MV Boli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7A6" w:rsidRDefault="008A77A6">
      <w:r>
        <w:separator/>
      </w:r>
    </w:p>
  </w:footnote>
  <w:footnote w:type="continuationSeparator" w:id="0">
    <w:p w:rsidR="008A77A6" w:rsidRDefault="008A7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C4D" w:rsidRDefault="00681C4D" w:rsidP="00356FC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81C4D" w:rsidRDefault="00681C4D" w:rsidP="00C643B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C4D" w:rsidRDefault="00681C4D" w:rsidP="00356FC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681C4D" w:rsidRDefault="00681C4D" w:rsidP="00C643B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043E8"/>
    <w:multiLevelType w:val="hybridMultilevel"/>
    <w:tmpl w:val="A10833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BF6A19"/>
    <w:multiLevelType w:val="hybridMultilevel"/>
    <w:tmpl w:val="8D36E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853"/>
    <w:rsid w:val="000A61AF"/>
    <w:rsid w:val="00100DFA"/>
    <w:rsid w:val="00101EB6"/>
    <w:rsid w:val="001520FC"/>
    <w:rsid w:val="0018397C"/>
    <w:rsid w:val="00187969"/>
    <w:rsid w:val="001D4ECE"/>
    <w:rsid w:val="0028559C"/>
    <w:rsid w:val="002B25D1"/>
    <w:rsid w:val="002E077F"/>
    <w:rsid w:val="002E232B"/>
    <w:rsid w:val="00321F9D"/>
    <w:rsid w:val="0032706C"/>
    <w:rsid w:val="0032753D"/>
    <w:rsid w:val="00336429"/>
    <w:rsid w:val="00356FCA"/>
    <w:rsid w:val="00370234"/>
    <w:rsid w:val="00371E82"/>
    <w:rsid w:val="003900F5"/>
    <w:rsid w:val="003E359E"/>
    <w:rsid w:val="00470191"/>
    <w:rsid w:val="004720CB"/>
    <w:rsid w:val="00472FB2"/>
    <w:rsid w:val="00485C74"/>
    <w:rsid w:val="00581D66"/>
    <w:rsid w:val="0064001C"/>
    <w:rsid w:val="00681C4D"/>
    <w:rsid w:val="006B648D"/>
    <w:rsid w:val="006C09D6"/>
    <w:rsid w:val="006E7B3D"/>
    <w:rsid w:val="00752D24"/>
    <w:rsid w:val="007B29A7"/>
    <w:rsid w:val="007B58A9"/>
    <w:rsid w:val="00856542"/>
    <w:rsid w:val="00895FDD"/>
    <w:rsid w:val="008A77A6"/>
    <w:rsid w:val="008F53AC"/>
    <w:rsid w:val="00974D26"/>
    <w:rsid w:val="009D517D"/>
    <w:rsid w:val="009E4853"/>
    <w:rsid w:val="00A266FA"/>
    <w:rsid w:val="00A7252E"/>
    <w:rsid w:val="00A928E5"/>
    <w:rsid w:val="00AA5FC8"/>
    <w:rsid w:val="00AA61D7"/>
    <w:rsid w:val="00AB4305"/>
    <w:rsid w:val="00B141AD"/>
    <w:rsid w:val="00B14801"/>
    <w:rsid w:val="00B178FE"/>
    <w:rsid w:val="00BB2706"/>
    <w:rsid w:val="00C16F31"/>
    <w:rsid w:val="00C201A3"/>
    <w:rsid w:val="00C643B0"/>
    <w:rsid w:val="00D6142E"/>
    <w:rsid w:val="00DA31EA"/>
    <w:rsid w:val="00DC59FB"/>
    <w:rsid w:val="00E23750"/>
    <w:rsid w:val="00E33755"/>
    <w:rsid w:val="00EF0BBA"/>
    <w:rsid w:val="00EF705D"/>
    <w:rsid w:val="00F2177B"/>
    <w:rsid w:val="00F27801"/>
    <w:rsid w:val="00F60E5E"/>
    <w:rsid w:val="00F7330C"/>
    <w:rsid w:val="00FB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E33A45-7035-49E5-A397-7E72E8B6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643B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643B0"/>
  </w:style>
  <w:style w:type="paragraph" w:styleId="a5">
    <w:name w:val="Normal (Web)"/>
    <w:basedOn w:val="a"/>
    <w:rsid w:val="00485C7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73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199926">
          <w:marLeft w:val="1050"/>
          <w:marRight w:val="0"/>
          <w:marTop w:val="0"/>
          <w:marBottom w:val="0"/>
          <w:divBdr>
            <w:top w:val="none" w:sz="0" w:space="0" w:color="auto"/>
            <w:left w:val="single" w:sz="6" w:space="19" w:color="CCCCCC"/>
            <w:bottom w:val="none" w:sz="0" w:space="0" w:color="auto"/>
            <w:right w:val="single" w:sz="2" w:space="19" w:color="CCCCCC"/>
          </w:divBdr>
        </w:div>
      </w:divsChild>
    </w:div>
    <w:div w:id="20022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2145</Words>
  <Characters>12228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Российской федерации</vt:lpstr>
    </vt:vector>
  </TitlesOfParts>
  <Company>MoBIL GROUP</Company>
  <LinksUpToDate>false</LinksUpToDate>
  <CharactersWithSpaces>14345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Российской федерации</dc:title>
  <dc:subject/>
  <dc:creator>Admin</dc:creator>
  <cp:keywords/>
  <dc:description/>
  <cp:lastModifiedBy>admin</cp:lastModifiedBy>
  <cp:revision>2</cp:revision>
  <cp:lastPrinted>2010-05-17T22:39:00Z</cp:lastPrinted>
  <dcterms:created xsi:type="dcterms:W3CDTF">2014-04-07T09:17:00Z</dcterms:created>
  <dcterms:modified xsi:type="dcterms:W3CDTF">2014-04-07T09:17:00Z</dcterms:modified>
</cp:coreProperties>
</file>