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696" w:rsidRPr="003F2418" w:rsidRDefault="00EB7696" w:rsidP="00EB7696">
      <w:pPr>
        <w:spacing w:before="120"/>
        <w:jc w:val="center"/>
        <w:rPr>
          <w:b/>
          <w:sz w:val="32"/>
        </w:rPr>
      </w:pPr>
      <w:r w:rsidRPr="003F2418">
        <w:rPr>
          <w:b/>
          <w:sz w:val="32"/>
        </w:rPr>
        <w:t xml:space="preserve">Миф и литература </w:t>
      </w:r>
    </w:p>
    <w:p w:rsidR="00EB7696" w:rsidRPr="00D6655E" w:rsidRDefault="00EB7696" w:rsidP="00EB7696">
      <w:pPr>
        <w:spacing w:before="120"/>
        <w:ind w:firstLine="567"/>
        <w:jc w:val="both"/>
      </w:pPr>
      <w:r w:rsidRPr="00D6655E">
        <w:t>Миф стоит у истоков словесного искусства</w:t>
      </w:r>
      <w:r>
        <w:t xml:space="preserve">, </w:t>
      </w:r>
      <w:r w:rsidRPr="00D6655E">
        <w:t>мифологические представления и сюжеты занимают значительное место в устной фольклорной традиции различных народов. Мифологические мотивы сыграли большую роль в генезисе литературных сюжетов</w:t>
      </w:r>
      <w:r>
        <w:t xml:space="preserve">, </w:t>
      </w:r>
      <w:r w:rsidRPr="00D6655E">
        <w:t>мифологические темы</w:t>
      </w:r>
      <w:r>
        <w:t xml:space="preserve">, </w:t>
      </w:r>
      <w:r w:rsidRPr="00D6655E">
        <w:t>образы</w:t>
      </w:r>
      <w:r>
        <w:t xml:space="preserve">, </w:t>
      </w:r>
      <w:r w:rsidRPr="00D6655E">
        <w:t xml:space="preserve">персонажи используются и переосмысляются в литературе почти на всём протяжении её истории. </w:t>
      </w:r>
    </w:p>
    <w:p w:rsidR="00EB7696" w:rsidRPr="00D6655E" w:rsidRDefault="00EB7696" w:rsidP="00EB7696">
      <w:pPr>
        <w:spacing w:before="120"/>
        <w:ind w:firstLine="567"/>
        <w:jc w:val="both"/>
      </w:pPr>
      <w:r w:rsidRPr="00D6655E">
        <w:t>Непосредственно из мифов выросли сказки о животных (прежде всего о зверях-трикстерах</w:t>
      </w:r>
      <w:r>
        <w:t xml:space="preserve">, </w:t>
      </w:r>
      <w:r w:rsidRPr="00D6655E">
        <w:t>очень близкие к тотемическим мифам и мифам о трикстерах</w:t>
      </w:r>
      <w:r>
        <w:t xml:space="preserve"> - </w:t>
      </w:r>
      <w:r w:rsidRPr="00D6655E">
        <w:t>негативных вариантах культурных героев) и волшебные сказки с их фантастикой. Не вызывает сомнений генезис из тотемического мифа универсально распространённой сказки о браке героя с чудесной женой (мужем)</w:t>
      </w:r>
      <w:r>
        <w:t xml:space="preserve">, </w:t>
      </w:r>
      <w:r w:rsidRPr="00D6655E">
        <w:t>временно выступающей в звериной оболочке. Популярные сказки о группе детей</w:t>
      </w:r>
      <w:r>
        <w:t xml:space="preserve">, </w:t>
      </w:r>
      <w:r w:rsidRPr="00D6655E">
        <w:t>попадающих во власть людоеда</w:t>
      </w:r>
      <w:r>
        <w:t xml:space="preserve">, </w:t>
      </w:r>
      <w:r w:rsidRPr="00D6655E">
        <w:t>или об убийстве могучего змея</w:t>
      </w:r>
      <w:r>
        <w:t xml:space="preserve"> - </w:t>
      </w:r>
      <w:r w:rsidRPr="00D6655E">
        <w:t>хтонического демона воспроизводят инициационные мотивы</w:t>
      </w:r>
      <w:r>
        <w:t xml:space="preserve">, </w:t>
      </w:r>
      <w:r w:rsidRPr="00D6655E">
        <w:t>специфичные для героических мифов и др. Характерные для классической волшебной сказки предварительные испытания будущим помощником героя также восходят к мотивам инициации (помощник</w:t>
      </w:r>
      <w:r>
        <w:t xml:space="preserve">, </w:t>
      </w:r>
      <w:r w:rsidRPr="00D6655E">
        <w:t>даритель</w:t>
      </w:r>
      <w:r>
        <w:t xml:space="preserve"> - </w:t>
      </w:r>
      <w:r w:rsidRPr="00D6655E">
        <w:t>это дух-покровитель или шаманский дух-помощник). В архаическом фольклоре культурноотсталых народов существующая терминология отличает мифы безусловно достоверные</w:t>
      </w:r>
      <w:r>
        <w:t xml:space="preserve">, </w:t>
      </w:r>
      <w:r w:rsidRPr="00D6655E">
        <w:t>сакральные</w:t>
      </w:r>
      <w:r>
        <w:t xml:space="preserve">, </w:t>
      </w:r>
      <w:r w:rsidRPr="00D6655E">
        <w:t>порой связанные ещё с ритуалами</w:t>
      </w:r>
      <w:r>
        <w:t xml:space="preserve">, </w:t>
      </w:r>
      <w:r w:rsidRPr="00D6655E">
        <w:t>и эзотерические</w:t>
      </w:r>
      <w:r>
        <w:t xml:space="preserve">, </w:t>
      </w:r>
      <w:r w:rsidRPr="00D6655E">
        <w:t xml:space="preserve">от сказок на те же сюжеты. </w:t>
      </w:r>
    </w:p>
    <w:p w:rsidR="00EB7696" w:rsidRPr="00D6655E" w:rsidRDefault="00EB7696" w:rsidP="00EB7696">
      <w:pPr>
        <w:spacing w:before="120"/>
        <w:ind w:firstLine="567"/>
        <w:jc w:val="both"/>
      </w:pPr>
      <w:r w:rsidRPr="00D6655E">
        <w:t>В процессе превращения мифа в сказку происходит десакрализация</w:t>
      </w:r>
      <w:r>
        <w:t xml:space="preserve">, </w:t>
      </w:r>
      <w:r w:rsidRPr="00D6655E">
        <w:t>деритуализация</w:t>
      </w:r>
      <w:r>
        <w:t xml:space="preserve">, </w:t>
      </w:r>
      <w:r w:rsidRPr="00D6655E">
        <w:t>отказ от этиологизма и замена мифического времени неопределённо-сказочным</w:t>
      </w:r>
      <w:r>
        <w:t xml:space="preserve">, </w:t>
      </w:r>
      <w:r w:rsidRPr="00D6655E">
        <w:t>замена первичного добывания культурным героем различных объектов их перераспределением (привилегированными объектами добывания оказываются чудесные предметы и брачные партнёры)</w:t>
      </w:r>
      <w:r>
        <w:t xml:space="preserve">, </w:t>
      </w:r>
      <w:r w:rsidRPr="00D6655E">
        <w:t>сужение космических масштабов до семейно-социальных. Брачные связи в мифах были только средством для получения поддержки со стороны тотемных зверей</w:t>
      </w:r>
      <w:r>
        <w:t xml:space="preserve">, </w:t>
      </w:r>
      <w:r w:rsidRPr="00D6655E">
        <w:t>духов-хозяев и т. п. существ</w:t>
      </w:r>
      <w:r>
        <w:t xml:space="preserve">, </w:t>
      </w:r>
      <w:r w:rsidRPr="00D6655E">
        <w:t>представляющих природные силы</w:t>
      </w:r>
      <w:r>
        <w:t xml:space="preserve">, </w:t>
      </w:r>
      <w:r w:rsidRPr="00D6655E">
        <w:t>а в сказках они становятся главной целью</w:t>
      </w:r>
      <w:r>
        <w:t xml:space="preserve">, </w:t>
      </w:r>
      <w:r w:rsidRPr="00D6655E">
        <w:t xml:space="preserve">так как повышают социальный статус героя. </w:t>
      </w:r>
    </w:p>
    <w:p w:rsidR="00EB7696" w:rsidRPr="00D6655E" w:rsidRDefault="00EB7696" w:rsidP="00EB7696">
      <w:pPr>
        <w:spacing w:before="120"/>
        <w:ind w:firstLine="567"/>
        <w:jc w:val="both"/>
      </w:pPr>
      <w:r w:rsidRPr="00D6655E">
        <w:t>В отличие от мифа</w:t>
      </w:r>
      <w:r>
        <w:t xml:space="preserve">, </w:t>
      </w:r>
      <w:r w:rsidRPr="00D6655E">
        <w:t>в котором прежде всего отражаются ритуалы инициации</w:t>
      </w:r>
      <w:r>
        <w:t xml:space="preserve">, </w:t>
      </w:r>
      <w:r w:rsidRPr="00D6655E">
        <w:t>в сказке отражены многие элементы брачных обрядов. Волшебная сказка своим излюбленным героем выбирает социально-обездоленного (сиротку</w:t>
      </w:r>
      <w:r>
        <w:t xml:space="preserve">, </w:t>
      </w:r>
      <w:r w:rsidRPr="00D6655E">
        <w:t xml:space="preserve">падчерицу). </w:t>
      </w:r>
    </w:p>
    <w:p w:rsidR="00EB7696" w:rsidRPr="00D6655E" w:rsidRDefault="00EB7696" w:rsidP="00EB7696">
      <w:pPr>
        <w:spacing w:before="120"/>
        <w:ind w:firstLine="567"/>
        <w:jc w:val="both"/>
      </w:pPr>
      <w:r w:rsidRPr="00D6655E">
        <w:t>На стилистическом уровне сказка противостоит мифу специальными словесными формулами</w:t>
      </w:r>
      <w:r>
        <w:t xml:space="preserve">, </w:t>
      </w:r>
      <w:r w:rsidRPr="00D6655E">
        <w:t>указывающими на неопределённость времени действия и на недостоверность (вместо указания в мифе вначале на мифическое время</w:t>
      </w:r>
      <w:r>
        <w:t xml:space="preserve">, </w:t>
      </w:r>
      <w:r w:rsidRPr="00D6655E">
        <w:t>а в конце на этиологический результат). Архаические формы героического эпоса также уходят корнями в миф. Здесь эпический фон ещё заполнен богами и духами</w:t>
      </w:r>
      <w:r>
        <w:t xml:space="preserve">, </w:t>
      </w:r>
      <w:r w:rsidRPr="00D6655E">
        <w:t>а эпическое время совпадает с мифическим временем первотворения</w:t>
      </w:r>
      <w:r>
        <w:t xml:space="preserve">, </w:t>
      </w:r>
      <w:r w:rsidRPr="00D6655E">
        <w:t>эпическими врагами часто являются хтонические чудовища</w:t>
      </w:r>
      <w:r>
        <w:t xml:space="preserve">, </w:t>
      </w:r>
      <w:r w:rsidRPr="00D6655E">
        <w:t>и сам герой часто наделён реликтовыми чертами первопредка (первого человека</w:t>
      </w:r>
      <w:r>
        <w:t xml:space="preserve">, </w:t>
      </w:r>
      <w:r w:rsidRPr="00D6655E">
        <w:t>не имеющего родителей</w:t>
      </w:r>
      <w:r>
        <w:t xml:space="preserve">, </w:t>
      </w:r>
      <w:r w:rsidRPr="00D6655E">
        <w:t>спущенного с неба</w:t>
      </w:r>
      <w:r>
        <w:t xml:space="preserve">, </w:t>
      </w:r>
      <w:r w:rsidRPr="00D6655E">
        <w:t>и т. д.) и культурного героя</w:t>
      </w:r>
      <w:r>
        <w:t xml:space="preserve">, </w:t>
      </w:r>
      <w:r w:rsidRPr="00D6655E">
        <w:t>добывающего некоторые природные или культурные объекты (огонь</w:t>
      </w:r>
      <w:r>
        <w:t xml:space="preserve">, </w:t>
      </w:r>
      <w:r w:rsidRPr="00D6655E">
        <w:t>орудия рыболовства или земледелия</w:t>
      </w:r>
      <w:r>
        <w:t xml:space="preserve">, </w:t>
      </w:r>
      <w:r w:rsidRPr="00D6655E">
        <w:t>музыкальные инструменты и др.) и потом уже очищающего землю от &lt;чудовищ&gt;. В образах эпических героев колдовские способности ещё часто преобладают над чисто богатырскими</w:t>
      </w:r>
      <w:r>
        <w:t xml:space="preserve">, </w:t>
      </w:r>
      <w:r w:rsidRPr="00D6655E">
        <w:t>воинскими. В ранних эпосах имеются и следы образов трикстеров (скандинавский Лаки</w:t>
      </w:r>
      <w:r>
        <w:t xml:space="preserve">, </w:t>
      </w:r>
      <w:r w:rsidRPr="00D6655E">
        <w:t>осетинский Сярдон). Такой архаичный характер имеют карело-финские руны</w:t>
      </w:r>
      <w:r>
        <w:t xml:space="preserve">, </w:t>
      </w:r>
      <w:r w:rsidRPr="00D6655E">
        <w:t>мифологические песни скандинавской &lt;Эдды&gt;</w:t>
      </w:r>
      <w:r>
        <w:t xml:space="preserve">, </w:t>
      </w:r>
      <w:r w:rsidRPr="00D6655E">
        <w:t>северокавказский эпос о нартах</w:t>
      </w:r>
      <w:r>
        <w:t xml:space="preserve">, </w:t>
      </w:r>
      <w:r w:rsidRPr="00D6655E">
        <w:t>тюрко-монгольские эпосы Сибири</w:t>
      </w:r>
      <w:r>
        <w:t xml:space="preserve">, </w:t>
      </w:r>
      <w:r w:rsidRPr="00D6655E">
        <w:t>отчётливые отголоски архаики можно обнаружить в &lt;Гильгамеше&gt;</w:t>
      </w:r>
      <w:r>
        <w:t xml:space="preserve">, </w:t>
      </w:r>
      <w:r w:rsidRPr="00D6655E">
        <w:t>&lt;Одиссее&gt;</w:t>
      </w:r>
      <w:r>
        <w:t xml:space="preserve">, </w:t>
      </w:r>
      <w:r w:rsidRPr="00D6655E">
        <w:t>&lt;Рамаяне&gt;</w:t>
      </w:r>
      <w:r>
        <w:t xml:space="preserve">, </w:t>
      </w:r>
      <w:r w:rsidRPr="00D6655E">
        <w:t xml:space="preserve">&lt;Гесериаде&gt; и др. </w:t>
      </w:r>
    </w:p>
    <w:p w:rsidR="00EB7696" w:rsidRPr="00D6655E" w:rsidRDefault="00EB7696" w:rsidP="00EB7696">
      <w:pPr>
        <w:spacing w:before="120"/>
        <w:ind w:firstLine="567"/>
        <w:jc w:val="both"/>
      </w:pPr>
      <w:r w:rsidRPr="00D6655E">
        <w:t>На классической стадии в истории эпоса воинские сила и храбрость</w:t>
      </w:r>
      <w:r>
        <w:t xml:space="preserve">, </w:t>
      </w:r>
      <w:r w:rsidRPr="00D6655E">
        <w:t>&lt;неистовый&gt; героический характер полностью заслоняют колдовство и магию. Историческое предание постепенно оттесняет миф</w:t>
      </w:r>
      <w:r>
        <w:t xml:space="preserve">, </w:t>
      </w:r>
      <w:r w:rsidRPr="00D6655E">
        <w:t>мифическое раннее время преобразуется в славную эпоху ранней могучей государственности. Впрочем</w:t>
      </w:r>
      <w:r>
        <w:t xml:space="preserve">, </w:t>
      </w:r>
      <w:r w:rsidRPr="00D6655E">
        <w:t xml:space="preserve">отдельные черты мифа могут сохраняться и в самых развитых эпосах. </w:t>
      </w:r>
    </w:p>
    <w:p w:rsidR="00EB7696" w:rsidRPr="00D6655E" w:rsidRDefault="00EB7696" w:rsidP="00EB7696">
      <w:pPr>
        <w:spacing w:before="120"/>
        <w:ind w:firstLine="567"/>
        <w:jc w:val="both"/>
      </w:pPr>
      <w:r w:rsidRPr="00D6655E">
        <w:t>В средние века в Европе десакрализация античных и варварских &lt;языческих&gt; мифов сопровождалась достаточно серьёзным (одновременно религиозным и поэтическим) обращением к мифологии христианства</w:t>
      </w:r>
      <w:r>
        <w:t xml:space="preserve">, </w:t>
      </w:r>
      <w:r w:rsidRPr="00D6655E">
        <w:t>включая сюда и агиографию (жития святых). В эпоху Возрождения в связи с общей тенденцией к &lt;Возрождению классической древности&gt; усиливается использование рационально-упорядоченной античной мифологии</w:t>
      </w:r>
      <w:r>
        <w:t xml:space="preserve">, </w:t>
      </w:r>
      <w:r w:rsidRPr="00D6655E">
        <w:t>но одновременно активизируется и народная демонология (так называемая &lt;низшая мифология&gt; средневековых суеверий). В творчестве многих писателей Возрождения художественно используется народная &lt;карнавальная культура&gt;</w:t>
      </w:r>
      <w:r>
        <w:t xml:space="preserve">, </w:t>
      </w:r>
      <w:r w:rsidRPr="00D6655E">
        <w:t>связанная с богатыми пародией и гротесками неофициальными праздничными ритуалами и &lt;играми&gt; (у Рабле</w:t>
      </w:r>
      <w:r>
        <w:t xml:space="preserve">, </w:t>
      </w:r>
      <w:r w:rsidRPr="00D6655E">
        <w:t>Шекспира и многих других). В 17 в.</w:t>
      </w:r>
      <w:r>
        <w:t xml:space="preserve">, </w:t>
      </w:r>
      <w:r w:rsidRPr="00D6655E">
        <w:t>отчасти в связи с Реформацией</w:t>
      </w:r>
      <w:r>
        <w:t xml:space="preserve">, </w:t>
      </w:r>
      <w:r w:rsidRPr="00D6655E">
        <w:t>оживляются и широко эксплуатируются библейские темы и мотивы (особенно в литературе барокко</w:t>
      </w:r>
      <w:r>
        <w:t xml:space="preserve">, </w:t>
      </w:r>
      <w:r w:rsidRPr="00D6655E">
        <w:t>например</w:t>
      </w:r>
      <w:r>
        <w:t xml:space="preserve">, </w:t>
      </w:r>
      <w:r w:rsidRPr="00D6655E">
        <w:t>у Мильтона)</w:t>
      </w:r>
      <w:r>
        <w:t xml:space="preserve">, </w:t>
      </w:r>
      <w:r w:rsidRPr="00D6655E">
        <w:t xml:space="preserve">а античные сильно формализуются (особенно в литературе классицизма). </w:t>
      </w:r>
    </w:p>
    <w:p w:rsidR="00EB7696" w:rsidRPr="00D6655E" w:rsidRDefault="00EB7696" w:rsidP="00EB7696">
      <w:pPr>
        <w:spacing w:before="120"/>
        <w:ind w:firstLine="567"/>
        <w:jc w:val="both"/>
      </w:pPr>
      <w:r w:rsidRPr="00D6655E">
        <w:t>Литература Просвещения в 18 в. использует мифологические сюжеты большей частью как условные фабулы</w:t>
      </w:r>
      <w:r>
        <w:t xml:space="preserve">, </w:t>
      </w:r>
      <w:r w:rsidRPr="00D6655E">
        <w:t xml:space="preserve">в которые вкладывается совершенно новое философское содержание. </w:t>
      </w:r>
    </w:p>
    <w:p w:rsidR="00EB7696" w:rsidRPr="00D6655E" w:rsidRDefault="00EB7696" w:rsidP="00EB7696">
      <w:pPr>
        <w:spacing w:before="120"/>
        <w:ind w:firstLine="567"/>
        <w:jc w:val="both"/>
      </w:pPr>
      <w:r w:rsidRPr="00D6655E">
        <w:t>Традиционные сюжеты господствовали в литературе на Западе до начала 18 в.</w:t>
      </w:r>
      <w:r>
        <w:t xml:space="preserve">, </w:t>
      </w:r>
      <w:r w:rsidRPr="00D6655E">
        <w:t>а на Востоке</w:t>
      </w:r>
      <w:r>
        <w:t xml:space="preserve"> - </w:t>
      </w:r>
      <w:r w:rsidRPr="00D6655E">
        <w:t>и до более позднего времени. Эти сюжеты генетически восходили к мифам и широко оперировали определёнными мотивами (в Европе</w:t>
      </w:r>
      <w:r>
        <w:t xml:space="preserve"> - </w:t>
      </w:r>
      <w:r w:rsidRPr="00D6655E">
        <w:t>античными и библейскими</w:t>
      </w:r>
      <w:r>
        <w:t xml:space="preserve">, </w:t>
      </w:r>
      <w:r w:rsidRPr="00D6655E">
        <w:t>на Ближнем Востоке</w:t>
      </w:r>
      <w:r>
        <w:t xml:space="preserve"> - </w:t>
      </w:r>
      <w:r w:rsidRPr="00D6655E">
        <w:t>индуистскими</w:t>
      </w:r>
      <w:r>
        <w:t xml:space="preserve">, </w:t>
      </w:r>
      <w:r w:rsidRPr="00D6655E">
        <w:t>буддийскими</w:t>
      </w:r>
      <w:r>
        <w:t xml:space="preserve">, </w:t>
      </w:r>
      <w:r w:rsidRPr="00D6655E">
        <w:t>даосийскими</w:t>
      </w:r>
      <w:r>
        <w:t xml:space="preserve">, </w:t>
      </w:r>
      <w:r w:rsidRPr="00D6655E">
        <w:t>синтоистскими и т. д.). Глубинная демифологизация (в смысле десакрализации</w:t>
      </w:r>
      <w:r>
        <w:t xml:space="preserve">, </w:t>
      </w:r>
      <w:r w:rsidRPr="00D6655E">
        <w:t xml:space="preserve">ослабления веры и &lt;достоверности&gt;) сопровождалась широкой интерпретацией мифов как элементов художественной знаковой системы и как мотивов декоративных. </w:t>
      </w:r>
    </w:p>
    <w:p w:rsidR="00EB7696" w:rsidRPr="00D6655E" w:rsidRDefault="00EB7696" w:rsidP="00EB7696">
      <w:pPr>
        <w:spacing w:before="120"/>
        <w:ind w:firstLine="567"/>
        <w:jc w:val="both"/>
      </w:pPr>
      <w:r w:rsidRPr="00D6655E">
        <w:t>Одновременно</w:t>
      </w:r>
      <w:r>
        <w:t xml:space="preserve">, </w:t>
      </w:r>
      <w:r w:rsidRPr="00D6655E">
        <w:t>в 18 в. открывается простор для свободного сюжетосложения (особенно в романе). Романтизм 19 в. (особенно немецкий</w:t>
      </w:r>
      <w:r>
        <w:t xml:space="preserve">, </w:t>
      </w:r>
      <w:r w:rsidRPr="00D6655E">
        <w:t>отчасти английский) проявил большой неформальный интерес к мифологиям (античной</w:t>
      </w:r>
      <w:r>
        <w:t xml:space="preserve">, </w:t>
      </w:r>
      <w:r w:rsidRPr="00D6655E">
        <w:t>христианской</w:t>
      </w:r>
      <w:r>
        <w:t xml:space="preserve">, </w:t>
      </w:r>
      <w:r w:rsidRPr="00D6655E">
        <w:t>&lt;низшей&gt;</w:t>
      </w:r>
      <w:r>
        <w:t xml:space="preserve">, </w:t>
      </w:r>
      <w:r w:rsidRPr="00D6655E">
        <w:t>восточной) в связи с философскими спекуляциями о природе</w:t>
      </w:r>
      <w:r>
        <w:t xml:space="preserve">, </w:t>
      </w:r>
      <w:r w:rsidRPr="00D6655E">
        <w:t>о народном духе или национальном гении</w:t>
      </w:r>
      <w:r>
        <w:t xml:space="preserve">, </w:t>
      </w:r>
      <w:r w:rsidRPr="00D6655E">
        <w:t>в связи</w:t>
      </w:r>
      <w:r>
        <w:t xml:space="preserve">, </w:t>
      </w:r>
      <w:r w:rsidRPr="00D6655E">
        <w:t>с мистическими тенденциями. Но романтическая интерпретация мифов является крайне вольной</w:t>
      </w:r>
      <w:r>
        <w:t xml:space="preserve">, </w:t>
      </w:r>
      <w:r w:rsidRPr="00D6655E">
        <w:t>нетрадиционной</w:t>
      </w:r>
      <w:r>
        <w:t xml:space="preserve">, </w:t>
      </w:r>
      <w:r w:rsidRPr="00D6655E">
        <w:t>творческой</w:t>
      </w:r>
      <w:r>
        <w:t xml:space="preserve">, </w:t>
      </w:r>
      <w:r w:rsidRPr="00D6655E">
        <w:t>становится инструментом самостоятельного мифологизирования. Реализм 19 в. является вершиной процесса демифологизации</w:t>
      </w:r>
      <w:r>
        <w:t xml:space="preserve">, </w:t>
      </w:r>
      <w:r w:rsidRPr="00D6655E">
        <w:t xml:space="preserve">так как он стремится к научно- детерминированному описанию современной жизни. </w:t>
      </w:r>
    </w:p>
    <w:p w:rsidR="00EB7696" w:rsidRPr="00D6655E" w:rsidRDefault="00EB7696" w:rsidP="00EB7696">
      <w:pPr>
        <w:spacing w:before="120"/>
        <w:ind w:firstLine="567"/>
        <w:jc w:val="both"/>
      </w:pPr>
      <w:r w:rsidRPr="00D6655E">
        <w:t>Модернистские течения конца века в области философии и искусства (музыка Р. Вагнера</w:t>
      </w:r>
      <w:r>
        <w:t xml:space="preserve">, </w:t>
      </w:r>
      <w:r w:rsidRPr="00D6655E">
        <w:t>&lt;философия жизни&gt; Ф. Ницше</w:t>
      </w:r>
      <w:r>
        <w:t xml:space="preserve">, </w:t>
      </w:r>
      <w:r w:rsidRPr="00D6655E">
        <w:t>религиозная философия Вл. Соловьёва</w:t>
      </w:r>
      <w:r>
        <w:t xml:space="preserve">, </w:t>
      </w:r>
      <w:r w:rsidRPr="00D6655E">
        <w:t>символизм</w:t>
      </w:r>
      <w:r>
        <w:t xml:space="preserve">, </w:t>
      </w:r>
      <w:r w:rsidRPr="00D6655E">
        <w:t>неоромантизм и т. п.) крайне оживили интерес к мифу (и античному</w:t>
      </w:r>
      <w:r>
        <w:t xml:space="preserve">, </w:t>
      </w:r>
      <w:r w:rsidRPr="00D6655E">
        <w:t>и христианскому</w:t>
      </w:r>
      <w:r>
        <w:t xml:space="preserve">, </w:t>
      </w:r>
      <w:r w:rsidRPr="00D6655E">
        <w:t>и восточному) и породили его своеобразные творческие</w:t>
      </w:r>
      <w:r>
        <w:t xml:space="preserve">, </w:t>
      </w:r>
      <w:r w:rsidRPr="00D6655E">
        <w:t>индивидуальные обработки и интерпретации. В романе и драме 10-30-х годов 20 в. (романисты</w:t>
      </w:r>
      <w:r>
        <w:t xml:space="preserve"> - </w:t>
      </w:r>
      <w:r w:rsidRPr="00D6655E">
        <w:t>Т. Манн</w:t>
      </w:r>
      <w:r>
        <w:t xml:space="preserve">, </w:t>
      </w:r>
      <w:r w:rsidRPr="00D6655E">
        <w:t>Дж. Джойс</w:t>
      </w:r>
      <w:r>
        <w:t xml:space="preserve">, </w:t>
      </w:r>
      <w:r w:rsidRPr="00D6655E">
        <w:t>Ф. Кафка</w:t>
      </w:r>
      <w:r>
        <w:t xml:space="preserve">, </w:t>
      </w:r>
      <w:r w:rsidRPr="00D6655E">
        <w:t>У. Фолкнер</w:t>
      </w:r>
      <w:r>
        <w:t xml:space="preserve">, </w:t>
      </w:r>
      <w:r w:rsidRPr="00D6655E">
        <w:t>позднее латиноамериканские и африканские писатели</w:t>
      </w:r>
      <w:r>
        <w:t xml:space="preserve">, </w:t>
      </w:r>
      <w:r w:rsidRPr="00D6655E">
        <w:t>франц. драматурги Ж. Ануй</w:t>
      </w:r>
      <w:r>
        <w:t xml:space="preserve">, </w:t>
      </w:r>
      <w:r w:rsidRPr="00D6655E">
        <w:t>Ж. Кокто</w:t>
      </w:r>
      <w:r>
        <w:t xml:space="preserve">, </w:t>
      </w:r>
      <w:r w:rsidRPr="00D6655E">
        <w:t>Ж. Жироду и др.) широко развёртываются мифотворческие тенденции. Возникает особый "роман-миф"</w:t>
      </w:r>
      <w:r>
        <w:t xml:space="preserve">, </w:t>
      </w:r>
      <w:r w:rsidRPr="00D6655E">
        <w:t>в котором различные мифологические традиции используются синкретически в качестве материала для поэтической реконструкции неких исходных мифологических архетипов (не без влияния психоанализа</w:t>
      </w:r>
      <w:r>
        <w:t xml:space="preserve">, </w:t>
      </w:r>
      <w:r w:rsidRPr="00D6655E">
        <w:t>особенно К. Юнга). С совершенно иных позиций мифологические мотивы иногда используются в советской литературе (М. Булгаков</w:t>
      </w:r>
      <w:r>
        <w:t xml:space="preserve">, </w:t>
      </w:r>
      <w:r w:rsidRPr="00D6655E">
        <w:t>Ч. Айтматов</w:t>
      </w:r>
      <w:r>
        <w:t xml:space="preserve">, </w:t>
      </w:r>
      <w:r w:rsidRPr="00D6655E">
        <w:t xml:space="preserve">отчасти В. Распутин и др.). </w:t>
      </w:r>
    </w:p>
    <w:p w:rsidR="00EB7696" w:rsidRPr="00D6655E" w:rsidRDefault="00EB7696" w:rsidP="00EB7696">
      <w:pPr>
        <w:spacing w:before="120"/>
        <w:ind w:firstLine="567"/>
        <w:jc w:val="both"/>
      </w:pPr>
      <w:r w:rsidRPr="00D6655E">
        <w:t>Источник: Мифологический словарь (Под ред. Мелетинского Е.М.)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7696"/>
    <w:rsid w:val="00057146"/>
    <w:rsid w:val="0013072F"/>
    <w:rsid w:val="001A35F6"/>
    <w:rsid w:val="003F2418"/>
    <w:rsid w:val="00557688"/>
    <w:rsid w:val="006B27A5"/>
    <w:rsid w:val="00811DD4"/>
    <w:rsid w:val="00D6655E"/>
    <w:rsid w:val="00EB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3CFB07-DF0F-449C-9C54-9BA463754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6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B769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Миф и литература </vt:lpstr>
    </vt:vector>
  </TitlesOfParts>
  <Company>Home</Company>
  <LinksUpToDate>false</LinksUpToDate>
  <CharactersWithSpaces>7169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Миф и литература </dc:title>
  <dc:subject/>
  <dc:creator>User</dc:creator>
  <cp:keywords/>
  <dc:description/>
  <cp:lastModifiedBy>admin</cp:lastModifiedBy>
  <cp:revision>2</cp:revision>
  <dcterms:created xsi:type="dcterms:W3CDTF">2014-03-28T15:06:00Z</dcterms:created>
  <dcterms:modified xsi:type="dcterms:W3CDTF">2014-03-28T15:06:00Z</dcterms:modified>
</cp:coreProperties>
</file>