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072" w:rsidRDefault="001E6072">
      <w:pPr>
        <w:suppressAutoHyphens/>
        <w:autoSpaceDE w:val="0"/>
        <w:autoSpaceDN w:val="0"/>
        <w:adjustRightInd w:val="0"/>
        <w:spacing w:after="222"/>
        <w:ind w:left="2970"/>
        <w:rPr>
          <w:sz w:val="20"/>
          <w:szCs w:val="20"/>
        </w:rPr>
      </w:pPr>
      <w:r>
        <w:rPr>
          <w:b/>
          <w:bCs/>
          <w:sz w:val="20"/>
          <w:szCs w:val="20"/>
        </w:rPr>
        <w:t>Б И Б Л И Я</w:t>
      </w:r>
    </w:p>
    <w:p w:rsidR="001E6072" w:rsidRDefault="001E6072">
      <w:pPr>
        <w:suppressAutoHyphens/>
        <w:autoSpaceDE w:val="0"/>
        <w:autoSpaceDN w:val="0"/>
        <w:adjustRightInd w:val="0"/>
        <w:spacing w:before="222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Религия евреев-иудаизм-одна из немногих национальных религий древнего мира.В общей истории религий иудаизм сыграл чрезвычайно большую роль, т.к. вошел весьма существенной частью в состав христианства и ислама - двух крупнейших современных мировых религий. Иудаизм называют также религией Моисея,Моисеевым законом по имени легендарного законодателя евреев.Огромно количество посвященных ей сочинений.Для верующих евреев и христиан,особенно для католического и православного духовенства, основная священная книга евреев -Библия остается отнюдь не историческим источником,а предметом веры и преклонения, непререкаемым авторитетом,книгой,написанной по вдохновению святого духа. Это не одно сочинение,а большое количество разных литературных призведений.Согласно традиции,они делятся на три большие группы.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Прежде всего это книги закона (по-еврейски Тора) или так называемое "Пятикнижие Моисея",-книги,составление которых приписывается легендарно-мифическому Моисею. В Пятикнижии изложены основные постулаты иудаизма; христианство также отталкивается от Пятикнижия как сердцевины ветхого завета и его догматы представляются дальнейшим развитием идей Пятикнижия. Начальная библейская книга Пятикнижия у евреев называется "В начале", а у христиан-книгой Бытия.Дело в том,что у евреев сложилась древняя традиция называния книги по первому ключевому слову; христиане сохраняют приверженность принципу именования книги по содержанию.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Книга Бытия -это рассказ о сотворении богом мира и человека,о жизни первых людей в раю, об их изгнании из рая,о размножении человечества и его древней истории,о всемирном потопе и о спавшемся от него Ное с семейством,о патриархах-родоначальниках еврейского народа -Аврааме,</w:t>
      </w:r>
    </w:p>
    <w:p w:rsidR="001E6072" w:rsidRDefault="001E6072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Исааке,Иакове,Иосифе с братьями,о поселении евреев в Египте.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Вторая книга называется Исход (или по-еврейски Измена)-книга,которая повествует о жизни и деятельности законодателя евреев Моисея и об освобождении евреев из египетского плена,в ней содержатся знаменитые 10 заповедей бога и другие религиозные предписания.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Третья книга называется Левит (или И воззвал) -книга религиозного законодательства.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rPr>
          <w:sz w:val="20"/>
          <w:szCs w:val="20"/>
        </w:rPr>
      </w:pPr>
      <w:r>
        <w:rPr>
          <w:sz w:val="20"/>
          <w:szCs w:val="20"/>
        </w:rPr>
        <w:t>Четвертая книга-Числа (или В пустыне) повествует о законодательстве и истории евреев после выхода из Египта и до завоевания Палестины.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rPr>
          <w:sz w:val="20"/>
          <w:szCs w:val="20"/>
        </w:rPr>
      </w:pPr>
      <w:r>
        <w:rPr>
          <w:sz w:val="20"/>
          <w:szCs w:val="20"/>
        </w:rPr>
        <w:t>Пятая и последняя книга-Второзаконие (или Слова) -книга религиозного законодательства.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Вторую группу библейских книг составляют "исторические" книги или "писания".В эту группу входят:книга притчей Соломоновых,книга Песни Песней,Псалтарь (Псалмы,книга религиозных гимнов,приписываемых царю Давиду),книги Царств.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rPr>
          <w:sz w:val="20"/>
          <w:szCs w:val="20"/>
        </w:rPr>
      </w:pPr>
      <w:r>
        <w:rPr>
          <w:sz w:val="20"/>
          <w:szCs w:val="20"/>
        </w:rPr>
        <w:t>Третью группу составляют пророческие книги:пророков Даниила,Черекииля, Иеремия и книги 12 "малых пророков":Авдия,Аггея,Осия,Амоса и других).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>Все эти книги вместе взятые-христиане называют Ветхим Заветом,в отличии от собственно христианских (евреями не признаваемые) книг Нового Завета. После смерти Иисуса Христа,его воскресения и вознесения на небо община христиан несколько десятилетий не имела другого священного писания,кроме Танаха.Одновременно христиане с самого начала располагали своим преданием,т.е. довольно обширным собранием устных рассказов о Христе,о его учении,а также о его Христовой этике и так далее.Определенные части начинают переносить на папирус и пергамент.Возникает собственное Священное Писание-Новый Завет.По контрасту дохристианское Священное Писание стало называться Ветхим.</w:t>
      </w:r>
    </w:p>
    <w:p w:rsidR="001E6072" w:rsidRDefault="001E6072">
      <w:pPr>
        <w:suppressAutoHyphens/>
        <w:autoSpaceDE w:val="0"/>
        <w:autoSpaceDN w:val="0"/>
        <w:adjustRightInd w:val="0"/>
        <w:ind w:left="330"/>
        <w:rPr>
          <w:sz w:val="20"/>
          <w:szCs w:val="20"/>
        </w:rPr>
      </w:pPr>
      <w:r>
        <w:rPr>
          <w:sz w:val="20"/>
          <w:szCs w:val="20"/>
        </w:rPr>
        <w:t>В Новый Завет входят:</w:t>
      </w:r>
    </w:p>
    <w:p w:rsidR="001E6072" w:rsidRDefault="001E6072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1.законоположительные книги (или Четвероевангелие);</w:t>
      </w:r>
    </w:p>
    <w:p w:rsidR="001E6072" w:rsidRDefault="001E6072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2.исторические книги;</w:t>
      </w:r>
    </w:p>
    <w:p w:rsidR="001E6072" w:rsidRDefault="001E6072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3.учительные книги;</w:t>
      </w:r>
    </w:p>
    <w:p w:rsidR="001E6072" w:rsidRDefault="001E6072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4.откровение Иоанна Богослова.</w:t>
      </w:r>
    </w:p>
    <w:p w:rsidR="001E6072" w:rsidRDefault="001E6072">
      <w:pPr>
        <w:suppressAutoHyphens/>
        <w:autoSpaceDE w:val="0"/>
        <w:autoSpaceDN w:val="0"/>
        <w:adjustRightInd w:val="0"/>
        <w:ind w:firstLine="330"/>
        <w:rPr>
          <w:sz w:val="20"/>
          <w:szCs w:val="20"/>
        </w:rPr>
      </w:pPr>
      <w:r>
        <w:rPr>
          <w:sz w:val="20"/>
          <w:szCs w:val="20"/>
        </w:rPr>
        <w:t>50 ветхозаветных книг и 27 новозаветных были написаны в разное время,разными людьми (представлявшими различные культуры) и тем не менее, вся Библия не есть механическое соединение,а единая,цельная,непротиворечивая книга.</w:t>
      </w:r>
    </w:p>
    <w:p w:rsidR="001E6072" w:rsidRDefault="001E6072">
      <w:pPr>
        <w:suppressAutoHyphens/>
        <w:autoSpaceDE w:val="0"/>
        <w:autoSpaceDN w:val="0"/>
        <w:adjustRightInd w:val="0"/>
        <w:spacing w:after="444"/>
        <w:ind w:firstLine="3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Такова Библия,на основании которой строят свои религиозные учения еврецские,христианские и другие священослужители. </w:t>
      </w:r>
      <w:bookmarkStart w:id="0" w:name="_GoBack"/>
      <w:bookmarkEnd w:id="0"/>
    </w:p>
    <w:sectPr w:rsidR="001E6072" w:rsidSect="001E6072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072"/>
    <w:rsid w:val="001E6072"/>
    <w:rsid w:val="00822321"/>
    <w:rsid w:val="008A62B9"/>
    <w:rsid w:val="008D49F1"/>
    <w:rsid w:val="00F70F2D"/>
    <w:rsid w:val="00FA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9ED976-9FEF-498C-9B50-547D3274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 И Б Л И Я</vt:lpstr>
    </vt:vector>
  </TitlesOfParts>
  <Company>Дом</Company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И Б Л И Я</dc:title>
  <dc:subject/>
  <dc:creator>Алексей</dc:creator>
  <cp:keywords/>
  <dc:description/>
  <cp:lastModifiedBy>admin</cp:lastModifiedBy>
  <cp:revision>2</cp:revision>
  <dcterms:created xsi:type="dcterms:W3CDTF">2014-02-17T20:42:00Z</dcterms:created>
  <dcterms:modified xsi:type="dcterms:W3CDTF">2014-02-17T20:42:00Z</dcterms:modified>
</cp:coreProperties>
</file>