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4331E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F03C2" w:rsidRPr="00245F49" w:rsidRDefault="00CF03C2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245F49">
        <w:rPr>
          <w:rFonts w:ascii="Times New Roman" w:hAnsi="Times New Roman"/>
          <w:color w:val="000000"/>
          <w:sz w:val="28"/>
        </w:rPr>
        <w:t>Реферат</w:t>
      </w:r>
    </w:p>
    <w:p w:rsidR="00CF03C2" w:rsidRPr="00245F49" w:rsidRDefault="00C4331E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245F49">
        <w:rPr>
          <w:rFonts w:ascii="Times New Roman" w:hAnsi="Times New Roman"/>
          <w:color w:val="000000"/>
          <w:sz w:val="28"/>
        </w:rPr>
        <w:t xml:space="preserve">на тему: </w:t>
      </w:r>
      <w:r w:rsidR="00CF03C2" w:rsidRPr="00245F49">
        <w:rPr>
          <w:rFonts w:ascii="Times New Roman" w:hAnsi="Times New Roman"/>
          <w:b/>
          <w:color w:val="000000"/>
          <w:sz w:val="28"/>
        </w:rPr>
        <w:t>Пианистическ</w:t>
      </w:r>
      <w:r w:rsidRPr="00245F49">
        <w:rPr>
          <w:rFonts w:ascii="Times New Roman" w:hAnsi="Times New Roman"/>
          <w:b/>
          <w:color w:val="000000"/>
          <w:sz w:val="28"/>
        </w:rPr>
        <w:t>ое мастерство С.</w:t>
      </w:r>
      <w:r w:rsidR="00757E39" w:rsidRPr="00245F49">
        <w:rPr>
          <w:rFonts w:ascii="Times New Roman" w:hAnsi="Times New Roman"/>
          <w:b/>
          <w:color w:val="000000"/>
          <w:sz w:val="28"/>
        </w:rPr>
        <w:t xml:space="preserve"> </w:t>
      </w:r>
      <w:r w:rsidRPr="00245F49">
        <w:rPr>
          <w:rFonts w:ascii="Times New Roman" w:hAnsi="Times New Roman"/>
          <w:b/>
          <w:color w:val="000000"/>
          <w:sz w:val="28"/>
        </w:rPr>
        <w:t>Рахманинова</w:t>
      </w:r>
    </w:p>
    <w:p w:rsidR="00CF03C2" w:rsidRPr="00245F49" w:rsidRDefault="00CF03C2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F03C2" w:rsidRPr="00245F49" w:rsidRDefault="00CF03C2" w:rsidP="00C4331E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CF03C2" w:rsidRPr="00245F49" w:rsidRDefault="00CF03C2" w:rsidP="00CF03C2">
      <w:pPr>
        <w:jc w:val="both"/>
        <w:rPr>
          <w:rFonts w:ascii="Times New Roman" w:hAnsi="Times New Roman"/>
          <w:color w:val="000000"/>
          <w:sz w:val="28"/>
        </w:rPr>
      </w:pPr>
      <w:r w:rsidRPr="00245F49">
        <w:rPr>
          <w:rFonts w:ascii="Times New Roman" w:hAnsi="Times New Roman"/>
          <w:color w:val="000000"/>
          <w:sz w:val="28"/>
        </w:rPr>
        <w:br w:type="page"/>
      </w:r>
    </w:p>
    <w:p w:rsidR="00A77E41" w:rsidRPr="00245F49" w:rsidRDefault="00CF03C2" w:rsidP="00CF03C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45F49">
        <w:rPr>
          <w:rFonts w:ascii="Times New Roman" w:hAnsi="Times New Roman"/>
          <w:color w:val="000000"/>
          <w:sz w:val="28"/>
        </w:rPr>
        <w:t>Его имя стоит в одном ряду с прославленными именами пианистов-композиторов Ф. Листа и Ф. Шопена. Многочисленные звукозаписи сохранили для нас неповторимое звучание рояля под руками Рахманинова. А что может быть ценнее для любителей музыки, чем исполнение замечательных музыкальных произведений самим автором!..</w:t>
      </w:r>
    </w:p>
    <w:p w:rsidR="004A6249" w:rsidRPr="00245F49" w:rsidRDefault="00A77E41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Творчество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Сергея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оказало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огромное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влияние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исполнительское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искусство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двадцатого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столетия.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Один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величайших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пианистов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за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всю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историю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фортепианного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искусства,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многом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предопределил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эталон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современного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исполнительского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стиля.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своем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композиторском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творчестве,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Рахманинов-исполнитель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(он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равным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успехом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выступал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пианист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дирижер</w:t>
      </w:r>
      <w:r w:rsidR="005F6247" w:rsidRPr="00245F49">
        <w:rPr>
          <w:rFonts w:ascii="Times New Roman" w:hAnsi="Times New Roman"/>
          <w:b w:val="0"/>
          <w:color w:val="000000"/>
        </w:rPr>
        <w:t>)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утверждал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мужественную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силу,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романтический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пафос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вместе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проникновенной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лиричностью,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певучестью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исполнения.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исполнительской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манере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Рахманинова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огромной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силой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обнаружилась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«русская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лирико-творческая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F6247" w:rsidRPr="00245F49">
        <w:rPr>
          <w:rFonts w:ascii="Times New Roman" w:hAnsi="Times New Roman"/>
          <w:b w:val="0"/>
          <w:color w:val="000000"/>
        </w:rPr>
        <w:t>стихия»</w:t>
      </w:r>
      <w:r w:rsidR="00027376"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«хранящая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образы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безмерных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родных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далей,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величавое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раздолье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русских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пейзажей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«говор»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тишину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лесов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полей»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(Борис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Асафьев).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«Он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ни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разу,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ни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одном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глухом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городишке,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-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вспоминает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Мариэтта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Шагинян,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-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позволил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себе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легко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отнестись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своему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исполнению,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все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равно,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какая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бы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публика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ни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была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перед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ним,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он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давал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самое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свое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лучшее,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самое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27376" w:rsidRPr="00245F49">
        <w:rPr>
          <w:rFonts w:ascii="Times New Roman" w:hAnsi="Times New Roman"/>
          <w:b w:val="0"/>
          <w:color w:val="000000"/>
        </w:rPr>
        <w:t>первоклассное.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Это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всегда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был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Сергей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Рахманинов,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тот,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кто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перед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пустой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залой,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если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он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сел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за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рояль,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должен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создать,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сотворить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вещь,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дать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ее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абсолютно,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сгореть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26DD2" w:rsidRPr="00245F49">
        <w:rPr>
          <w:rFonts w:ascii="Times New Roman" w:hAnsi="Times New Roman"/>
          <w:b w:val="0"/>
          <w:color w:val="000000"/>
        </w:rPr>
        <w:t>ней…»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Известно,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что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младых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лет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питал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горячую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любовь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музыке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Чайковского,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испытал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сильное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влияние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последнего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раннем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периоде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своего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творчества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сохранил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всю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жизнь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свои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чувства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этому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композитору.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путях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интерпретации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произведений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Чайковского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поставил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выдающиеся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вехи,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пометив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ими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все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области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своей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разносторонней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исполнительской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4AE" w:rsidRPr="00245F49">
        <w:rPr>
          <w:rFonts w:ascii="Times New Roman" w:hAnsi="Times New Roman"/>
          <w:b w:val="0"/>
          <w:color w:val="000000"/>
        </w:rPr>
        <w:t>деятельности.</w:t>
      </w:r>
    </w:p>
    <w:p w:rsidR="004A6249" w:rsidRPr="00245F49" w:rsidRDefault="004A6249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Одним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самых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замечательных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исполнительских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достижений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была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небольшая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пьеса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Чайковского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тройке».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Рахманиновская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интерпретация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«Тройки»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-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замечательный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образец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фортепианного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исполнения,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одна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из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лучших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ролей»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рахманиновского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репертуара.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Однако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по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основным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своим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качествам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она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вовсе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является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единичной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случайностью,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стоящей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особняком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ряду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других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интерпретаций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того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же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пианиста.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Наоборот,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ней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только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особой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яркостью,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фокусе,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сосредоточились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некоторые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типичные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752CF" w:rsidRPr="00245F49">
        <w:rPr>
          <w:rFonts w:ascii="Times New Roman" w:hAnsi="Times New Roman"/>
          <w:b w:val="0"/>
          <w:color w:val="000000"/>
        </w:rPr>
        <w:t>свойства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рахманиновского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исполнения,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присущие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интерпретации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других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собственных,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так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написанных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иными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композиторами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54112" w:rsidRPr="00245F49">
        <w:rPr>
          <w:rFonts w:ascii="Times New Roman" w:hAnsi="Times New Roman"/>
          <w:b w:val="0"/>
          <w:color w:val="000000"/>
        </w:rPr>
        <w:t>произведений.</w:t>
      </w:r>
    </w:p>
    <w:p w:rsidR="00C54112" w:rsidRPr="00245F49" w:rsidRDefault="00C54112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245F49">
        <w:rPr>
          <w:rFonts w:ascii="Times New Roman" w:hAnsi="Times New Roman"/>
          <w:color w:val="000000"/>
        </w:rPr>
        <w:t>Что</w:t>
      </w:r>
      <w:r w:rsidR="00CF03C2" w:rsidRPr="00245F49">
        <w:rPr>
          <w:rFonts w:ascii="Times New Roman" w:hAnsi="Times New Roman"/>
          <w:color w:val="000000"/>
        </w:rPr>
        <w:t xml:space="preserve"> </w:t>
      </w:r>
      <w:r w:rsidRPr="00245F49">
        <w:rPr>
          <w:rFonts w:ascii="Times New Roman" w:hAnsi="Times New Roman"/>
          <w:color w:val="000000"/>
        </w:rPr>
        <w:t>это</w:t>
      </w:r>
      <w:r w:rsidR="00CF03C2" w:rsidRPr="00245F49">
        <w:rPr>
          <w:rFonts w:ascii="Times New Roman" w:hAnsi="Times New Roman"/>
          <w:color w:val="000000"/>
        </w:rPr>
        <w:t xml:space="preserve"> </w:t>
      </w:r>
      <w:r w:rsidRPr="00245F49">
        <w:rPr>
          <w:rFonts w:ascii="Times New Roman" w:hAnsi="Times New Roman"/>
          <w:color w:val="000000"/>
        </w:rPr>
        <w:t>за</w:t>
      </w:r>
      <w:r w:rsidR="00CF03C2" w:rsidRPr="00245F49">
        <w:rPr>
          <w:rFonts w:ascii="Times New Roman" w:hAnsi="Times New Roman"/>
          <w:color w:val="000000"/>
        </w:rPr>
        <w:t xml:space="preserve"> </w:t>
      </w:r>
      <w:r w:rsidRPr="00245F49">
        <w:rPr>
          <w:rFonts w:ascii="Times New Roman" w:hAnsi="Times New Roman"/>
          <w:color w:val="000000"/>
        </w:rPr>
        <w:t>свойства?</w:t>
      </w:r>
    </w:p>
    <w:p w:rsidR="00DA1FCF" w:rsidRPr="00245F49" w:rsidRDefault="00C54112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Первое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касается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соотношения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между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двумя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основными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элементами,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которые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обычно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совсем,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быть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может,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правильно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подразделяют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всякое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исполнение,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-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между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назыв</w:t>
      </w:r>
      <w:r w:rsidR="00F55285" w:rsidRPr="00245F49">
        <w:rPr>
          <w:rFonts w:ascii="Times New Roman" w:hAnsi="Times New Roman"/>
          <w:b w:val="0"/>
          <w:color w:val="000000"/>
        </w:rPr>
        <w:t>аемой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F55285" w:rsidRPr="00245F49">
        <w:rPr>
          <w:rFonts w:ascii="Times New Roman" w:hAnsi="Times New Roman"/>
          <w:b w:val="0"/>
          <w:color w:val="000000"/>
        </w:rPr>
        <w:t>техникой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F55285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F55285" w:rsidRPr="00245F49">
        <w:rPr>
          <w:rFonts w:ascii="Times New Roman" w:hAnsi="Times New Roman"/>
          <w:b w:val="0"/>
          <w:color w:val="000000"/>
        </w:rPr>
        <w:t>так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F55285" w:rsidRPr="00245F49">
        <w:rPr>
          <w:rFonts w:ascii="Times New Roman" w:hAnsi="Times New Roman"/>
          <w:b w:val="0"/>
          <w:color w:val="000000"/>
        </w:rPr>
        <w:t>называемой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F55285" w:rsidRPr="00245F49">
        <w:rPr>
          <w:rFonts w:ascii="Times New Roman" w:hAnsi="Times New Roman"/>
          <w:b w:val="0"/>
          <w:color w:val="000000"/>
        </w:rPr>
        <w:t>интерпре</w:t>
      </w:r>
      <w:r w:rsidR="00B221E7" w:rsidRPr="00245F49">
        <w:rPr>
          <w:rFonts w:ascii="Times New Roman" w:hAnsi="Times New Roman"/>
          <w:b w:val="0"/>
          <w:color w:val="000000"/>
        </w:rPr>
        <w:t>тацией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или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исполнением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узком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смысле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слова…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Еще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со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времен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Щепкина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русские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артисты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трактуют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технику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слугу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художественного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образа,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видят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ней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только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средство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воплощения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последнего…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достойный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наследник,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внушительный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представитель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этой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славной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традиции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русского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исполнительского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искусства.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Перефразируя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известное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изречение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К.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С.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Станиславского(«автор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умирает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режиссере,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режиссер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умирает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актере»),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можно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сказать,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что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B221E7" w:rsidRPr="00245F49">
        <w:rPr>
          <w:rFonts w:ascii="Times New Roman" w:hAnsi="Times New Roman"/>
          <w:b w:val="0"/>
          <w:color w:val="000000"/>
        </w:rPr>
        <w:t>Рахма</w:t>
      </w:r>
      <w:r w:rsidR="003D3880" w:rsidRPr="00245F49">
        <w:rPr>
          <w:rFonts w:ascii="Times New Roman" w:hAnsi="Times New Roman"/>
          <w:b w:val="0"/>
          <w:color w:val="000000"/>
        </w:rPr>
        <w:t>нинова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техника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умирает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образе,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вместе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тем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рождается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нем.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исполнение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знает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жанра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«технических»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пьес: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«</w:t>
      </w:r>
      <w:r w:rsidR="003D3880" w:rsidRPr="00245F49">
        <w:rPr>
          <w:rFonts w:ascii="Times New Roman" w:hAnsi="Times New Roman"/>
          <w:b w:val="0"/>
          <w:color w:val="000000"/>
          <w:lang w:val="en-US"/>
        </w:rPr>
        <w:t>Gnomenreigen</w:t>
      </w:r>
      <w:r w:rsidR="003D3880" w:rsidRPr="00245F49">
        <w:rPr>
          <w:rFonts w:ascii="Times New Roman" w:hAnsi="Times New Roman"/>
          <w:b w:val="0"/>
          <w:color w:val="000000"/>
        </w:rPr>
        <w:t>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финал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  <w:lang w:val="en-US"/>
        </w:rPr>
        <w:t>b</w:t>
      </w:r>
      <w:r w:rsidR="003D3880" w:rsidRPr="00245F49">
        <w:rPr>
          <w:rFonts w:ascii="Times New Roman" w:hAnsi="Times New Roman"/>
          <w:b w:val="0"/>
          <w:color w:val="000000"/>
        </w:rPr>
        <w:t>-</w:t>
      </w:r>
      <w:r w:rsidR="003D3880" w:rsidRPr="00245F49">
        <w:rPr>
          <w:rFonts w:ascii="Times New Roman" w:hAnsi="Times New Roman"/>
          <w:b w:val="0"/>
          <w:color w:val="000000"/>
          <w:lang w:val="en-US"/>
        </w:rPr>
        <w:t>moll</w:t>
      </w:r>
      <w:r w:rsidR="003D3880" w:rsidRPr="00245F49">
        <w:rPr>
          <w:rFonts w:ascii="Times New Roman" w:hAnsi="Times New Roman"/>
          <w:b w:val="0"/>
          <w:color w:val="000000"/>
        </w:rPr>
        <w:t>’ной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сонаты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Шопена,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D3880" w:rsidRPr="00245F49">
        <w:rPr>
          <w:rFonts w:ascii="Times New Roman" w:hAnsi="Times New Roman"/>
          <w:b w:val="0"/>
          <w:color w:val="000000"/>
        </w:rPr>
        <w:t>собственный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  <w:lang w:val="en-US"/>
        </w:rPr>
        <w:t>etude</w:t>
      </w:r>
      <w:r w:rsidR="00DA1FCF" w:rsidRPr="00245F49">
        <w:rPr>
          <w:rFonts w:ascii="Times New Roman" w:hAnsi="Times New Roman"/>
          <w:b w:val="0"/>
          <w:color w:val="000000"/>
        </w:rPr>
        <w:t>-</w:t>
      </w:r>
      <w:r w:rsidR="00DA1FCF" w:rsidRPr="00245F49">
        <w:rPr>
          <w:rFonts w:ascii="Times New Roman" w:hAnsi="Times New Roman"/>
          <w:b w:val="0"/>
          <w:color w:val="000000"/>
          <w:lang w:val="en-US"/>
        </w:rPr>
        <w:t>tableau</w:t>
      </w:r>
      <w:r w:rsidR="00DA1FCF"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ор.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39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№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6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остаются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памяти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слушателя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впечатляющие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художественные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A1FCF" w:rsidRPr="00245F49">
        <w:rPr>
          <w:rFonts w:ascii="Times New Roman" w:hAnsi="Times New Roman"/>
          <w:b w:val="0"/>
          <w:color w:val="000000"/>
        </w:rPr>
        <w:t>образы.</w:t>
      </w:r>
    </w:p>
    <w:p w:rsidR="00C3603A" w:rsidRPr="00245F49" w:rsidRDefault="00DA1FCF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Отношение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технике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приобретает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особую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значимость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связи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теми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возможностями,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какими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располагал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этой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области.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Рубинштейн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заставлял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публику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забывать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технических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недочетах,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туманивших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временам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мощный,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«рубеновский»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блеск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могучей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виртуозности.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заставлял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ее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забывать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об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одних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только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технических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достоинствах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исполнения.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Ибо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технических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недостатков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последнем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просто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было.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Разящая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виртуозность,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непререкаемая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диктатура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всех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областях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фортепианной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техники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второе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свойство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рахманиновского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пианизма: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сонаты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аккордовый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чекан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  <w:lang w:val="en-US"/>
        </w:rPr>
        <w:t>g</w:t>
      </w:r>
      <w:r w:rsidR="00916446" w:rsidRPr="00245F49">
        <w:rPr>
          <w:rFonts w:ascii="Times New Roman" w:hAnsi="Times New Roman"/>
          <w:b w:val="0"/>
          <w:color w:val="000000"/>
        </w:rPr>
        <w:t>-</w:t>
      </w:r>
      <w:r w:rsidR="00916446" w:rsidRPr="00245F49">
        <w:rPr>
          <w:rFonts w:ascii="Times New Roman" w:hAnsi="Times New Roman"/>
          <w:b w:val="0"/>
          <w:color w:val="000000"/>
          <w:lang w:val="en-US"/>
        </w:rPr>
        <w:t>moll</w:t>
      </w:r>
      <w:r w:rsidR="00916446" w:rsidRPr="00245F49">
        <w:rPr>
          <w:rFonts w:ascii="Times New Roman" w:hAnsi="Times New Roman"/>
          <w:b w:val="0"/>
          <w:color w:val="000000"/>
        </w:rPr>
        <w:t>’ной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прелюдии(Рахманинова),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левую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руку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же)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  <w:lang w:val="en-US"/>
        </w:rPr>
        <w:t>e</w:t>
      </w:r>
      <w:r w:rsidR="00916446" w:rsidRPr="00245F49">
        <w:rPr>
          <w:rFonts w:ascii="Times New Roman" w:hAnsi="Times New Roman"/>
          <w:b w:val="0"/>
          <w:color w:val="000000"/>
        </w:rPr>
        <w:t>-</w:t>
      </w:r>
      <w:r w:rsidR="00916446" w:rsidRPr="00245F49">
        <w:rPr>
          <w:rFonts w:ascii="Times New Roman" w:hAnsi="Times New Roman"/>
          <w:b w:val="0"/>
          <w:color w:val="000000"/>
          <w:lang w:val="en-US"/>
        </w:rPr>
        <w:t>moll</w:t>
      </w:r>
      <w:r w:rsidR="00916446" w:rsidRPr="00245F49">
        <w:rPr>
          <w:rFonts w:ascii="Times New Roman" w:hAnsi="Times New Roman"/>
          <w:b w:val="0"/>
          <w:color w:val="000000"/>
        </w:rPr>
        <w:t>’ном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«музыкальном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16446" w:rsidRPr="00245F49">
        <w:rPr>
          <w:rFonts w:ascii="Times New Roman" w:hAnsi="Times New Roman"/>
          <w:b w:val="0"/>
          <w:color w:val="000000"/>
        </w:rPr>
        <w:t>мгновении»</w:t>
      </w:r>
      <w:r w:rsidR="00C3603A"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октавную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струйку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конце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«</w:t>
      </w:r>
      <w:r w:rsidR="00C3603A" w:rsidRPr="00245F49">
        <w:rPr>
          <w:rFonts w:ascii="Times New Roman" w:hAnsi="Times New Roman"/>
          <w:b w:val="0"/>
          <w:color w:val="000000"/>
          <w:lang w:val="en-US"/>
        </w:rPr>
        <w:t>Gnomenreigen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«,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весь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второй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третий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(рахманиновские)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концерты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т.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3603A" w:rsidRPr="00245F49">
        <w:rPr>
          <w:rFonts w:ascii="Times New Roman" w:hAnsi="Times New Roman"/>
          <w:b w:val="0"/>
          <w:color w:val="000000"/>
        </w:rPr>
        <w:t>д.</w:t>
      </w:r>
    </w:p>
    <w:p w:rsidR="007018AF" w:rsidRPr="00245F49" w:rsidRDefault="00C3603A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Всякое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мастерство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индивидуально,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имеет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специфические,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данного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мастера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отличающие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способности.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Такой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специфической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особенностью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пианистического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мастерства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Рахманинова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являлась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прежде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всего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динамика,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необычайная,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подавляющая,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временами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почти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неправдоподобная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динамическая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мощь.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проявляется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</w:rPr>
        <w:t>могучих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</w:rPr>
        <w:t>аккордах(прелюдии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  <w:lang w:val="en-US"/>
        </w:rPr>
        <w:t>cis</w:t>
      </w:r>
      <w:r w:rsidR="002A2DDF" w:rsidRPr="00245F49">
        <w:rPr>
          <w:rFonts w:ascii="Times New Roman" w:hAnsi="Times New Roman"/>
          <w:b w:val="0"/>
          <w:color w:val="000000"/>
        </w:rPr>
        <w:t>-</w:t>
      </w:r>
      <w:r w:rsidR="002A2DDF" w:rsidRPr="00245F49">
        <w:rPr>
          <w:rFonts w:ascii="Times New Roman" w:hAnsi="Times New Roman"/>
          <w:b w:val="0"/>
          <w:color w:val="000000"/>
          <w:lang w:val="en-US"/>
        </w:rPr>
        <w:t>moll</w:t>
      </w:r>
      <w:r w:rsidR="002A2DDF"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  <w:lang w:val="en-US"/>
        </w:rPr>
        <w:t>g</w:t>
      </w:r>
      <w:r w:rsidR="002A2DDF" w:rsidRPr="00245F49">
        <w:rPr>
          <w:rFonts w:ascii="Times New Roman" w:hAnsi="Times New Roman"/>
          <w:b w:val="0"/>
          <w:color w:val="000000"/>
        </w:rPr>
        <w:t>-</w:t>
      </w:r>
      <w:r w:rsidR="002A2DDF" w:rsidRPr="00245F49">
        <w:rPr>
          <w:rFonts w:ascii="Times New Roman" w:hAnsi="Times New Roman"/>
          <w:b w:val="0"/>
          <w:color w:val="000000"/>
          <w:lang w:val="en-US"/>
        </w:rPr>
        <w:t>moll</w:t>
      </w:r>
      <w:r w:rsidR="002A2DDF"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</w:rPr>
        <w:t>«этюды-картины»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</w:rPr>
        <w:t>а-</w:t>
      </w:r>
      <w:r w:rsidR="002A2DDF" w:rsidRPr="00245F49">
        <w:rPr>
          <w:rFonts w:ascii="Times New Roman" w:hAnsi="Times New Roman"/>
          <w:b w:val="0"/>
          <w:color w:val="000000"/>
          <w:lang w:val="en-US"/>
        </w:rPr>
        <w:t>moll</w:t>
      </w:r>
      <w:r w:rsidR="002A2DDF"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  <w:lang w:val="en-US"/>
        </w:rPr>
        <w:t>D</w:t>
      </w:r>
      <w:r w:rsidR="002A2DDF" w:rsidRPr="00245F49">
        <w:rPr>
          <w:rFonts w:ascii="Times New Roman" w:hAnsi="Times New Roman"/>
          <w:b w:val="0"/>
          <w:color w:val="000000"/>
        </w:rPr>
        <w:t>-</w:t>
      </w:r>
      <w:r w:rsidR="002A2DDF" w:rsidRPr="00245F49">
        <w:rPr>
          <w:rFonts w:ascii="Times New Roman" w:hAnsi="Times New Roman"/>
          <w:b w:val="0"/>
          <w:color w:val="000000"/>
          <w:lang w:val="en-US"/>
        </w:rPr>
        <w:t>dur</w:t>
      </w:r>
      <w:r w:rsidR="002A2DDF"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</w:rPr>
        <w:t>«музыкальное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</w:rPr>
        <w:t>мгновение»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  <w:lang w:val="en-US"/>
        </w:rPr>
        <w:t>C</w:t>
      </w:r>
      <w:r w:rsidR="002A2DDF" w:rsidRPr="00245F49">
        <w:rPr>
          <w:rFonts w:ascii="Times New Roman" w:hAnsi="Times New Roman"/>
          <w:b w:val="0"/>
          <w:color w:val="000000"/>
        </w:rPr>
        <w:t>-</w:t>
      </w:r>
      <w:r w:rsidR="002A2DDF" w:rsidRPr="00245F49">
        <w:rPr>
          <w:rFonts w:ascii="Times New Roman" w:hAnsi="Times New Roman"/>
          <w:b w:val="0"/>
          <w:color w:val="000000"/>
          <w:lang w:val="en-US"/>
        </w:rPr>
        <w:t>dur</w:t>
      </w:r>
      <w:r w:rsidR="002A2DDF"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</w:rPr>
        <w:t>второй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</w:rPr>
        <w:t>концерт,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A2DDF" w:rsidRPr="00245F49">
        <w:rPr>
          <w:rFonts w:ascii="Times New Roman" w:hAnsi="Times New Roman"/>
          <w:b w:val="0"/>
          <w:color w:val="000000"/>
        </w:rPr>
        <w:t>«</w:t>
      </w:r>
      <w:r w:rsidR="002A2DDF" w:rsidRPr="00245F49">
        <w:rPr>
          <w:rFonts w:ascii="Times New Roman" w:hAnsi="Times New Roman"/>
          <w:b w:val="0"/>
          <w:color w:val="000000"/>
          <w:lang w:val="en-US"/>
        </w:rPr>
        <w:t>Liebesfre</w:t>
      </w:r>
      <w:r w:rsidR="00D94B9A" w:rsidRPr="00245F49">
        <w:rPr>
          <w:rFonts w:ascii="Times New Roman" w:hAnsi="Times New Roman"/>
          <w:b w:val="0"/>
          <w:color w:val="000000"/>
          <w:lang w:val="en-US"/>
        </w:rPr>
        <w:t>ude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«,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соната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Грига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со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скрипкой),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обрушивающихся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слушателей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рухнувшая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масса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металла,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гудящие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ушах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близкие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удары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огромного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колокола,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длительных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нагнетаниях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неимоверной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силы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(первая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часть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похоронного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марша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Шопена,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первая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часть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второго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концерта,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каденция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первой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94B9A" w:rsidRPr="00245F49">
        <w:rPr>
          <w:rFonts w:ascii="Times New Roman" w:hAnsi="Times New Roman"/>
          <w:b w:val="0"/>
          <w:color w:val="000000"/>
        </w:rPr>
        <w:t>части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третьего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концерта,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средняя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часть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  <w:lang w:val="en-US"/>
        </w:rPr>
        <w:t>a</w:t>
      </w:r>
      <w:r w:rsidR="007018AF" w:rsidRPr="00245F49">
        <w:rPr>
          <w:rFonts w:ascii="Times New Roman" w:hAnsi="Times New Roman"/>
          <w:b w:val="0"/>
          <w:color w:val="000000"/>
        </w:rPr>
        <w:t>-</w:t>
      </w:r>
      <w:r w:rsidR="007018AF" w:rsidRPr="00245F49">
        <w:rPr>
          <w:rFonts w:ascii="Times New Roman" w:hAnsi="Times New Roman"/>
          <w:b w:val="0"/>
          <w:color w:val="000000"/>
          <w:lang w:val="en-US"/>
        </w:rPr>
        <w:t>moll</w:t>
      </w:r>
      <w:r w:rsidR="007018AF" w:rsidRPr="00245F49">
        <w:rPr>
          <w:rFonts w:ascii="Times New Roman" w:hAnsi="Times New Roman"/>
          <w:b w:val="0"/>
          <w:color w:val="000000"/>
        </w:rPr>
        <w:t>’ного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«этюда-картины»),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то,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других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случаях,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совсем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коротких,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мгновенно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свирипеющих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  <w:lang w:val="en-US"/>
        </w:rPr>
        <w:t>crescendo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(«Прялка»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Мендельсона,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финал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Сонаты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Шопена,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  <w:lang w:val="en-US"/>
        </w:rPr>
        <w:t>a</w:t>
      </w:r>
      <w:r w:rsidR="007018AF" w:rsidRPr="00245F49">
        <w:rPr>
          <w:rFonts w:ascii="Times New Roman" w:hAnsi="Times New Roman"/>
          <w:b w:val="0"/>
          <w:color w:val="000000"/>
        </w:rPr>
        <w:t>-</w:t>
      </w:r>
      <w:r w:rsidR="007018AF" w:rsidRPr="00245F49">
        <w:rPr>
          <w:rFonts w:ascii="Times New Roman" w:hAnsi="Times New Roman"/>
          <w:b w:val="0"/>
          <w:color w:val="000000"/>
          <w:lang w:val="en-US"/>
        </w:rPr>
        <w:t>moll</w:t>
      </w:r>
      <w:r w:rsidR="007018AF" w:rsidRPr="00245F49">
        <w:rPr>
          <w:rFonts w:ascii="Times New Roman" w:hAnsi="Times New Roman"/>
          <w:b w:val="0"/>
          <w:color w:val="000000"/>
        </w:rPr>
        <w:t>’ный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018AF" w:rsidRPr="00245F49">
        <w:rPr>
          <w:rFonts w:ascii="Times New Roman" w:hAnsi="Times New Roman"/>
          <w:b w:val="0"/>
          <w:color w:val="000000"/>
        </w:rPr>
        <w:t>«этюд-картина»)…</w:t>
      </w:r>
    </w:p>
    <w:p w:rsidR="003F4B8A" w:rsidRPr="00245F49" w:rsidRDefault="007018AF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Гениальное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сочетание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всех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этих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приемов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сконцентрировано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рахманиновском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исполнении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  <w:lang w:val="en-US"/>
        </w:rPr>
        <w:t>a</w:t>
      </w:r>
      <w:r w:rsidRPr="00245F49">
        <w:rPr>
          <w:rFonts w:ascii="Times New Roman" w:hAnsi="Times New Roman"/>
          <w:b w:val="0"/>
          <w:color w:val="000000"/>
        </w:rPr>
        <w:t>-</w:t>
      </w:r>
      <w:r w:rsidRPr="00245F49">
        <w:rPr>
          <w:rFonts w:ascii="Times New Roman" w:hAnsi="Times New Roman"/>
          <w:b w:val="0"/>
          <w:color w:val="000000"/>
          <w:lang w:val="en-US"/>
        </w:rPr>
        <w:t>moll</w:t>
      </w:r>
      <w:r w:rsidRPr="00245F49">
        <w:rPr>
          <w:rFonts w:ascii="Times New Roman" w:hAnsi="Times New Roman"/>
          <w:b w:val="0"/>
          <w:color w:val="000000"/>
        </w:rPr>
        <w:t>’</w:t>
      </w:r>
      <w:r w:rsidR="003F4B8A" w:rsidRPr="00245F49">
        <w:rPr>
          <w:rFonts w:ascii="Times New Roman" w:hAnsi="Times New Roman"/>
          <w:b w:val="0"/>
          <w:color w:val="000000"/>
        </w:rPr>
        <w:t>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«этюда-картины»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(ор.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39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№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6)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подлинной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симфонии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пианистической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динамики,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простейшими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ср</w:t>
      </w:r>
      <w:r w:rsidR="002C373D" w:rsidRPr="00245F49">
        <w:rPr>
          <w:rFonts w:ascii="Times New Roman" w:hAnsi="Times New Roman"/>
          <w:b w:val="0"/>
          <w:color w:val="000000"/>
        </w:rPr>
        <w:t>едствами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сильнейшей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дозировке,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преображенной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из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технического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«этюда»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выразительную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художественную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F4B8A" w:rsidRPr="00245F49">
        <w:rPr>
          <w:rFonts w:ascii="Times New Roman" w:hAnsi="Times New Roman"/>
          <w:b w:val="0"/>
          <w:color w:val="000000"/>
        </w:rPr>
        <w:t>«картину».</w:t>
      </w:r>
    </w:p>
    <w:p w:rsidR="00E11684" w:rsidRPr="00245F49" w:rsidRDefault="003F4B8A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менее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динамики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характерна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ритмика,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знаменитая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ритмика,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околдовывающей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«магии»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которой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чаще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всего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искали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главный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секрет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неотразимой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власти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над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аудиторией…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Рахманиновская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ритмика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стальная;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же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время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она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поражает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своеобразием,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гибкостью,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необычайной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свободой.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C373D" w:rsidRPr="00245F49">
        <w:rPr>
          <w:rFonts w:ascii="Times New Roman" w:hAnsi="Times New Roman"/>
          <w:b w:val="0"/>
          <w:color w:val="000000"/>
        </w:rPr>
        <w:t>Ритм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рахманиновских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интерпретаций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внешний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каркас,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который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исполнитель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насильственно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стало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быть,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искусственно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втискивает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свою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личность;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это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внутренний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стержень,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неизъемлемый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костяк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котором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держится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все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естество,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это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жизненный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ритм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собственной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личности,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мирочувствия,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дыхания </w:t>
      </w:r>
      <w:r w:rsidR="00655FAF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этой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органической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ритмичности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Рахманинова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выдающейся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655FAF" w:rsidRPr="00245F49">
        <w:rPr>
          <w:rFonts w:ascii="Times New Roman" w:hAnsi="Times New Roman"/>
          <w:b w:val="0"/>
          <w:color w:val="000000"/>
        </w:rPr>
        <w:t>силе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11684" w:rsidRPr="00245F49">
        <w:rPr>
          <w:rFonts w:ascii="Times New Roman" w:hAnsi="Times New Roman"/>
          <w:b w:val="0"/>
          <w:color w:val="000000"/>
        </w:rPr>
        <w:t>этого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11684" w:rsidRPr="00245F49">
        <w:rPr>
          <w:rFonts w:ascii="Times New Roman" w:hAnsi="Times New Roman"/>
          <w:b w:val="0"/>
          <w:color w:val="000000"/>
        </w:rPr>
        <w:t>чувства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11684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11684" w:rsidRPr="00245F49">
        <w:rPr>
          <w:rFonts w:ascii="Times New Roman" w:hAnsi="Times New Roman"/>
          <w:b w:val="0"/>
          <w:color w:val="000000"/>
        </w:rPr>
        <w:t>еще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11684" w:rsidRPr="00245F49">
        <w:rPr>
          <w:rFonts w:ascii="Times New Roman" w:hAnsi="Times New Roman"/>
          <w:b w:val="0"/>
          <w:color w:val="000000"/>
        </w:rPr>
        <w:t>одна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11684" w:rsidRPr="00245F49">
        <w:rPr>
          <w:rFonts w:ascii="Times New Roman" w:hAnsi="Times New Roman"/>
          <w:b w:val="0"/>
          <w:color w:val="000000"/>
        </w:rPr>
        <w:t>особенность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11684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11684" w:rsidRPr="00245F49">
        <w:rPr>
          <w:rFonts w:ascii="Times New Roman" w:hAnsi="Times New Roman"/>
          <w:b w:val="0"/>
          <w:color w:val="000000"/>
        </w:rPr>
        <w:t>пианистической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E11684" w:rsidRPr="00245F49">
        <w:rPr>
          <w:rFonts w:ascii="Times New Roman" w:hAnsi="Times New Roman"/>
          <w:b w:val="0"/>
          <w:color w:val="000000"/>
        </w:rPr>
        <w:t>индивидуальности.</w:t>
      </w:r>
    </w:p>
    <w:p w:rsidR="00844275" w:rsidRPr="00245F49" w:rsidRDefault="00E11684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Проблема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ритма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столкнула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нас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проблемой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дыхания.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Эта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последняя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выводит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соседней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проблеме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интонации,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звука.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этой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области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выступает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яркий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представитель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национальной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традиции,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традиции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русского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пианистического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искусства.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западноевропейском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пианизме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еще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времен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Листа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господствует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тенденция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инструментальной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трактовки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фортепианного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звука…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противовес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этому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русская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пианистическая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школа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всегда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отстаивала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вокальную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трактовку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фортепиано,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всегда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стремилась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приблизить,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насколько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возможно,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звучность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этого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инструмента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теплоте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человеческого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голоса.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Удивительная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«вокальная»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красота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рахманиновского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звука,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«затопляющая»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певучесть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кантилены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являлась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законной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наследницей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«поющих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пальцев»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Антона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Рубинштейна,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прославленная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кантилена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которого,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по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свидетельству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63644" w:rsidRPr="00245F49">
        <w:rPr>
          <w:rFonts w:ascii="Times New Roman" w:hAnsi="Times New Roman"/>
          <w:b w:val="0"/>
          <w:color w:val="000000"/>
        </w:rPr>
        <w:t>современников</w:t>
      </w:r>
      <w:r w:rsidR="00CC0152"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C0152" w:rsidRPr="00245F49">
        <w:rPr>
          <w:rFonts w:ascii="Times New Roman" w:hAnsi="Times New Roman"/>
          <w:b w:val="0"/>
          <w:color w:val="000000"/>
        </w:rPr>
        <w:t>«удивительно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C0152" w:rsidRPr="00245F49">
        <w:rPr>
          <w:rFonts w:ascii="Times New Roman" w:hAnsi="Times New Roman"/>
          <w:b w:val="0"/>
          <w:color w:val="000000"/>
        </w:rPr>
        <w:t>приближается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C0152" w:rsidRPr="00245F49">
        <w:rPr>
          <w:rFonts w:ascii="Times New Roman" w:hAnsi="Times New Roman"/>
          <w:b w:val="0"/>
          <w:color w:val="000000"/>
        </w:rPr>
        <w:t>человеческому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C0152" w:rsidRPr="00245F49">
        <w:rPr>
          <w:rFonts w:ascii="Times New Roman" w:hAnsi="Times New Roman"/>
          <w:b w:val="0"/>
          <w:color w:val="000000"/>
        </w:rPr>
        <w:t>пению».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C0152" w:rsidRPr="00245F49">
        <w:rPr>
          <w:rFonts w:ascii="Times New Roman" w:hAnsi="Times New Roman"/>
          <w:b w:val="0"/>
          <w:color w:val="000000"/>
        </w:rPr>
        <w:t>Рахманинова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C0152" w:rsidRPr="00245F49">
        <w:rPr>
          <w:rFonts w:ascii="Times New Roman" w:hAnsi="Times New Roman"/>
          <w:b w:val="0"/>
          <w:color w:val="000000"/>
        </w:rPr>
        <w:t>можно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C0152" w:rsidRPr="00245F49">
        <w:rPr>
          <w:rFonts w:ascii="Times New Roman" w:hAnsi="Times New Roman"/>
          <w:b w:val="0"/>
          <w:color w:val="000000"/>
        </w:rPr>
        <w:t>было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C0152" w:rsidRPr="00245F49">
        <w:rPr>
          <w:rFonts w:ascii="Times New Roman" w:hAnsi="Times New Roman"/>
          <w:b w:val="0"/>
          <w:color w:val="000000"/>
        </w:rPr>
        <w:t>бы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C0152" w:rsidRPr="00245F49">
        <w:rPr>
          <w:rFonts w:ascii="Times New Roman" w:hAnsi="Times New Roman"/>
          <w:b w:val="0"/>
          <w:color w:val="000000"/>
        </w:rPr>
        <w:t>назвать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C0152" w:rsidRPr="00245F49">
        <w:rPr>
          <w:rFonts w:ascii="Times New Roman" w:hAnsi="Times New Roman"/>
          <w:b w:val="0"/>
          <w:color w:val="000000"/>
        </w:rPr>
        <w:t>Шаляпиным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CC0152" w:rsidRPr="00245F49">
        <w:rPr>
          <w:rFonts w:ascii="Times New Roman" w:hAnsi="Times New Roman"/>
          <w:b w:val="0"/>
          <w:color w:val="000000"/>
        </w:rPr>
        <w:t>фортепиано.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Весь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рояль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звучал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него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превосходно,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настоящим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царством,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тем,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куда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он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особенно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любил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забираться,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где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было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него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никаких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соперников,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где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«голос»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звучал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ярче,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лучше,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памятнее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всего,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был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нижний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регистр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44275" w:rsidRPr="00245F49">
        <w:rPr>
          <w:rFonts w:ascii="Times New Roman" w:hAnsi="Times New Roman"/>
          <w:b w:val="0"/>
          <w:color w:val="000000"/>
        </w:rPr>
        <w:t>фортепиано…</w:t>
      </w:r>
    </w:p>
    <w:p w:rsidR="00980D36" w:rsidRPr="00245F49" w:rsidRDefault="00844275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назван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«фортепианным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Шаляпиным»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из-за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одной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лишь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красоты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тембра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«пианистического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голоса».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Между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этими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двумя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великими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артистами,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связанными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друг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другом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многими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годами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близкого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дружеского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творческого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общения,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существовало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более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глубокое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сходство,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касавшееся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самого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характера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исполнения.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При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всех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своих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пленительных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звуковых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качествах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рахманиновское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«пение»,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пение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Шаляпина,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весьма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мало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походило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немое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по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сути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дела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итальянское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</w:rPr>
        <w:t>«</w:t>
      </w:r>
      <w:r w:rsidR="00074662" w:rsidRPr="00245F49">
        <w:rPr>
          <w:rFonts w:ascii="Times New Roman" w:hAnsi="Times New Roman"/>
          <w:b w:val="0"/>
          <w:color w:val="000000"/>
          <w:lang w:val="en-US"/>
        </w:rPr>
        <w:t>bel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74662" w:rsidRPr="00245F49">
        <w:rPr>
          <w:rFonts w:ascii="Times New Roman" w:hAnsi="Times New Roman"/>
          <w:b w:val="0"/>
          <w:color w:val="000000"/>
          <w:lang w:val="en-US"/>
        </w:rPr>
        <w:t>canto</w:t>
      </w:r>
      <w:r w:rsidR="00074662" w:rsidRPr="00245F49">
        <w:rPr>
          <w:rFonts w:ascii="Times New Roman" w:hAnsi="Times New Roman"/>
          <w:b w:val="0"/>
          <w:color w:val="000000"/>
        </w:rPr>
        <w:t>»</w:t>
      </w:r>
      <w:r w:rsidR="00090BAC" w:rsidRPr="00245F49">
        <w:rPr>
          <w:rFonts w:ascii="Times New Roman" w:hAnsi="Times New Roman"/>
          <w:b w:val="0"/>
          <w:color w:val="000000"/>
        </w:rPr>
        <w:t>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Это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было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русское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пение,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вспоенное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песнями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Глинки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Даргомыжского,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Чайковского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Мусоргского,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русская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правдивая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музыкальная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речь.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Правдивость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присуща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только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рахманиновским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интонациям;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правдивость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чувствования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правдивость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выражения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важнейшее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звено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перечне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основных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свойств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рахманиновского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исполнения.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этом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исполнении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было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ничего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деланного,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фальшивого,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«представляемого».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Это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было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переживание,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подлинное,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неподдельное,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передаваемо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искренно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090BAC" w:rsidRPr="00245F49">
        <w:rPr>
          <w:rFonts w:ascii="Times New Roman" w:hAnsi="Times New Roman"/>
          <w:b w:val="0"/>
          <w:color w:val="000000"/>
        </w:rPr>
        <w:t>без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«прикрас».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нем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жили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лучшие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заветы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русского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искусства,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русской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литературы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человечности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Гоголя,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сердечности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Некрасова,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пушкинской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«истины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страстей»,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толстовской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силы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чувства,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чеховского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отвращения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«эффектам»,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той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простоты,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которую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Белинский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назвал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«красотой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331" w:rsidRPr="00245F49">
        <w:rPr>
          <w:rFonts w:ascii="Times New Roman" w:hAnsi="Times New Roman"/>
          <w:b w:val="0"/>
          <w:color w:val="000000"/>
        </w:rPr>
        <w:t>истины…»</w:t>
      </w:r>
    </w:p>
    <w:p w:rsidR="004F6EAF" w:rsidRPr="00245F49" w:rsidRDefault="00980D36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Исполнительское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искусство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терпит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малейшей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приблизительности,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недоговоренности,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никаких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неясных,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половинчатых,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конца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выполненных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намерений.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Отсюда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сильная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«увеличенность»,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выпуклость,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необычная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рельефность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всех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«звуковых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скульптур»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Рахманинова.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Ему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была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высокой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степени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свойственна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мужественность.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По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терминологии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Станиславского,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он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играл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чувство,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борьбу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ним.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Сурово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таил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он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печаль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скорбь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стальных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тисках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своей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деспотической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ритмики;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там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же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где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музыка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давала,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казалось,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полный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простор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природному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влечению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метрической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устойчивости,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он,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наоборот,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неожиданно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задерживал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ритмическое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дыхание,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так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затягивал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последнее,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что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тому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становилось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невмоготу,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оно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8D0463" w:rsidRPr="00245F49">
        <w:rPr>
          <w:rFonts w:ascii="Times New Roman" w:hAnsi="Times New Roman"/>
          <w:b w:val="0"/>
          <w:color w:val="000000"/>
        </w:rPr>
        <w:t>само,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раскрутившаяся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пружина,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буквально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отшвыривало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исполнителя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обратно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давно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желанный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втайне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темп.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От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мужественности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рахманиновской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передачи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особенно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выигрывали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собственные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произведения.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часто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сами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пианисты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вульгаризируют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душистые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лирические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C17CA" w:rsidRPr="00245F49">
        <w:rPr>
          <w:rFonts w:ascii="Times New Roman" w:hAnsi="Times New Roman"/>
          <w:b w:val="0"/>
          <w:color w:val="000000"/>
        </w:rPr>
        <w:t>пьесы,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спеша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навстречу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заложенной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них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эмоции,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«играя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чувство»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тем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растрачивая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дешевых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сентиментальных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излияниях!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поступал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наоборот.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Самые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прочувствованные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места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своих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произведений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он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исполнял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крайней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сдержанностью,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почти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сухо,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можно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сказать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скрытно </w:t>
      </w:r>
      <w:r w:rsidR="00742DD2" w:rsidRPr="00245F49">
        <w:rPr>
          <w:rFonts w:ascii="Times New Roman" w:hAnsi="Times New Roman"/>
          <w:b w:val="0"/>
          <w:color w:val="000000"/>
        </w:rPr>
        <w:t>Под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пальцами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пианистов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рахманиновские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мелодии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нередко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кажутся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болтливыми;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автора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они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звучали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742DD2" w:rsidRPr="00245F49">
        <w:rPr>
          <w:rFonts w:ascii="Times New Roman" w:hAnsi="Times New Roman"/>
          <w:b w:val="0"/>
          <w:color w:val="000000"/>
        </w:rPr>
        <w:t>молчаливо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это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обдуманное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парадоксальное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определение.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никогда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подталкивал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эмоцию;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она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заговаривала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сама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овевалось,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как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примолкало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все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при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первом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же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звуке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ее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низкого,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3E7277" w:rsidRPr="00245F49">
        <w:rPr>
          <w:rFonts w:ascii="Times New Roman" w:hAnsi="Times New Roman"/>
          <w:b w:val="0"/>
          <w:color w:val="000000"/>
        </w:rPr>
        <w:t>с</w:t>
      </w:r>
      <w:r w:rsidR="003E7277" w:rsidRPr="00245F49">
        <w:rPr>
          <w:rFonts w:ascii="Times New Roman" w:hAnsi="Times New Roman"/>
          <w:b w:val="0"/>
          <w:color w:val="000000"/>
          <w:lang w:val="uk-UA"/>
        </w:rPr>
        <w:t>трастного</w:t>
      </w:r>
      <w:r w:rsidR="004F6EAF"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единственного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F6EAF" w:rsidRPr="00245F49">
        <w:rPr>
          <w:rFonts w:ascii="Times New Roman" w:hAnsi="Times New Roman"/>
          <w:b w:val="0"/>
          <w:color w:val="000000"/>
        </w:rPr>
        <w:t>голоса!</w:t>
      </w:r>
    </w:p>
    <w:p w:rsidR="00DF7440" w:rsidRPr="00245F49" w:rsidRDefault="004F6EAF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Описание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особенностей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исполнения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дает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совокупности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достаточный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материал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для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характеристики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той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трактовки,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какую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находила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этом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исполнении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проблема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«интерпретация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произведение»,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«исполнитель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автор»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-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одна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из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важнейших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труднейших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проблем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всем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исполнительском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DF7440" w:rsidRPr="00245F49">
        <w:rPr>
          <w:rFonts w:ascii="Times New Roman" w:hAnsi="Times New Roman"/>
          <w:b w:val="0"/>
          <w:color w:val="000000"/>
        </w:rPr>
        <w:t>искусстве…</w:t>
      </w:r>
    </w:p>
    <w:p w:rsidR="00951925" w:rsidRPr="00245F49" w:rsidRDefault="00DF7440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никогда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задавался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претензиями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«пересочинять»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исполняемые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произведения,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никогда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позволял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себе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ничего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подобного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радикальным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переделкам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авторского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текста,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которые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создавали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такую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дискуссионную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атмосферу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вокруг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игры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знаменитого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современника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Бузони.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скромное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по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намерению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выполнение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авторских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предначертаний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совершалось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Рахманиновым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такой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творческой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свободой,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такой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личной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манере,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что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ее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индивидуальности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смело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мог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бы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позавидовать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кто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угодно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из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самых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ярких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это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смысле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51925" w:rsidRPr="00245F49">
        <w:rPr>
          <w:rFonts w:ascii="Times New Roman" w:hAnsi="Times New Roman"/>
          <w:b w:val="0"/>
          <w:color w:val="000000"/>
        </w:rPr>
        <w:t>артистов…</w:t>
      </w:r>
    </w:p>
    <w:p w:rsidR="001A2C23" w:rsidRPr="00245F49" w:rsidRDefault="00951925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Еще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одна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особенность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характеризует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пианистическое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искусство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Рахманинова.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Ядро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музыки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действии,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фоне,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«пейзаже».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великий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«пейзажист»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мире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звуков,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быть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может,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величайший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музыке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поэт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русской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природы…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Вот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почему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музыке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так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часто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«ничего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происходит»;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«только»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простирается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степь,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пробегает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ветерок,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трепещет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рощица,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шуршит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трава,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шелестит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листва,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тихо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ропщут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ручьи,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дышат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цветы…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Это-то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благоухание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«ничего»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подслушал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русской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природы…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всю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жизнь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хватило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ему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этого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Антеева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9838BA" w:rsidRPr="00245F49">
        <w:rPr>
          <w:rFonts w:ascii="Times New Roman" w:hAnsi="Times New Roman"/>
          <w:b w:val="0"/>
          <w:color w:val="000000"/>
        </w:rPr>
        <w:t>источник</w:t>
      </w:r>
      <w:r w:rsidR="004C09BD" w:rsidRPr="00245F49">
        <w:rPr>
          <w:rFonts w:ascii="Times New Roman" w:hAnsi="Times New Roman"/>
          <w:b w:val="0"/>
          <w:color w:val="000000"/>
        </w:rPr>
        <w:t>а.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Из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него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извлек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Рахманинов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свои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романсы,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свои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фортепианные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прелюдии,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«музыкальные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мгновения»,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«этюды-картины»,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свою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кантату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4C09BD" w:rsidRPr="00245F49">
        <w:rPr>
          <w:rFonts w:ascii="Times New Roman" w:hAnsi="Times New Roman"/>
          <w:b w:val="0"/>
          <w:color w:val="000000"/>
        </w:rPr>
        <w:t>«Весна</w:t>
      </w:r>
      <w:r w:rsidR="001A2C23" w:rsidRPr="00245F49">
        <w:rPr>
          <w:rFonts w:ascii="Times New Roman" w:hAnsi="Times New Roman"/>
          <w:b w:val="0"/>
          <w:color w:val="000000"/>
        </w:rPr>
        <w:t>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которых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все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овеяно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унылой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прелестью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«безмерных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родных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далей»,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«говором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тишиной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лесов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полей»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(Глебов),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«благовонным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дыханьем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сирени»,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донесенным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до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слуха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людей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с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такой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нежностью,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какой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припомнит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душа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кого-либо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еще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из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композиторов…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Выразительнее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всего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это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ощущалось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авторском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1A2C23" w:rsidRPr="00245F49">
        <w:rPr>
          <w:rFonts w:ascii="Times New Roman" w:hAnsi="Times New Roman"/>
          <w:b w:val="0"/>
          <w:color w:val="000000"/>
        </w:rPr>
        <w:t>исполнении.</w:t>
      </w:r>
    </w:p>
    <w:p w:rsidR="008100AF" w:rsidRPr="00245F49" w:rsidRDefault="008100AF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Образ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родины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стоит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центре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искусства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Рахманинова,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первенствует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исполнительском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композиторском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творчестве.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Все,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что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«происходит»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музыке,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-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происходит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России,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фоне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русской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природы,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все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пропитано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напоено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«воспоминаниями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детства,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проселочными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дорогами,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русскими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народными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песнями»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многим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другим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из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того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же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«родника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чувств»,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образующего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подоснову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творчества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всех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великих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русских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художников.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Русская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природа,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русская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психика,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русская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жизнь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–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вот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что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составляет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основное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содержание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рахманиновской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музыки,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вот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чему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посвящены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лучшие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страницы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произведений,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вот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в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чем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была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главная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сила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его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AB1CA8" w:rsidRPr="00245F49">
        <w:rPr>
          <w:rFonts w:ascii="Times New Roman" w:hAnsi="Times New Roman"/>
          <w:b w:val="0"/>
          <w:color w:val="000000"/>
        </w:rPr>
        <w:t>игры…</w:t>
      </w:r>
    </w:p>
    <w:p w:rsidR="00CF03C2" w:rsidRDefault="00CF03C2" w:rsidP="00CF03C2">
      <w:pPr>
        <w:jc w:val="both"/>
      </w:pPr>
    </w:p>
    <w:p w:rsidR="00CF03C2" w:rsidRPr="00CF03C2" w:rsidRDefault="00CF03C2" w:rsidP="00CF03C2">
      <w:pPr>
        <w:jc w:val="both"/>
      </w:pPr>
    </w:p>
    <w:p w:rsidR="00CF03C2" w:rsidRPr="00245F49" w:rsidRDefault="00CF03C2" w:rsidP="00CF03C2">
      <w:pPr>
        <w:jc w:val="both"/>
        <w:rPr>
          <w:rFonts w:ascii="Times New Roman" w:hAnsi="Times New Roman"/>
          <w:color w:val="000000"/>
          <w:sz w:val="28"/>
        </w:rPr>
      </w:pPr>
      <w:r w:rsidRPr="00245F49">
        <w:rPr>
          <w:rFonts w:ascii="Times New Roman" w:hAnsi="Times New Roman"/>
          <w:color w:val="000000"/>
          <w:sz w:val="28"/>
        </w:rPr>
        <w:br w:type="page"/>
      </w:r>
    </w:p>
    <w:p w:rsidR="00AB1CA8" w:rsidRPr="00245F49" w:rsidRDefault="00CF03C2" w:rsidP="00CF03C2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lang w:val="uk-UA"/>
        </w:rPr>
      </w:pPr>
      <w:r w:rsidRPr="00245F49">
        <w:rPr>
          <w:rFonts w:ascii="Times New Roman" w:hAnsi="Times New Roman"/>
          <w:color w:val="000000"/>
          <w:lang w:val="uk-UA"/>
        </w:rPr>
        <w:t>Литература</w:t>
      </w:r>
    </w:p>
    <w:p w:rsidR="00CF03C2" w:rsidRPr="00C4331E" w:rsidRDefault="00CF03C2" w:rsidP="00CF03C2">
      <w:pPr>
        <w:jc w:val="both"/>
        <w:rPr>
          <w:sz w:val="28"/>
          <w:szCs w:val="28"/>
          <w:lang w:val="uk-UA"/>
        </w:rPr>
      </w:pPr>
    </w:p>
    <w:p w:rsidR="00AB1CA8" w:rsidRPr="00245F49" w:rsidRDefault="00AB1CA8" w:rsidP="00CF03C2">
      <w:pPr>
        <w:pStyle w:val="1"/>
        <w:keepNext w:val="0"/>
        <w:keepLines w:val="0"/>
        <w:spacing w:before="0" w:line="360" w:lineRule="auto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«Советская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музыка»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80DCE" w:rsidRPr="00245F49">
        <w:rPr>
          <w:rFonts w:ascii="Times New Roman" w:hAnsi="Times New Roman"/>
          <w:b w:val="0"/>
          <w:color w:val="000000"/>
        </w:rPr>
        <w:t>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80DCE" w:rsidRPr="00245F49">
        <w:rPr>
          <w:rFonts w:ascii="Times New Roman" w:hAnsi="Times New Roman"/>
          <w:b w:val="0"/>
          <w:color w:val="000000"/>
        </w:rPr>
        <w:t>1945г.,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580DCE" w:rsidRPr="00245F49">
        <w:rPr>
          <w:rFonts w:ascii="Times New Roman" w:hAnsi="Times New Roman"/>
          <w:b w:val="0"/>
          <w:color w:val="000000"/>
        </w:rPr>
        <w:t>№4.</w:t>
      </w:r>
    </w:p>
    <w:p w:rsidR="00580DCE" w:rsidRPr="00245F49" w:rsidRDefault="00580DCE" w:rsidP="00CF03C2">
      <w:pPr>
        <w:pStyle w:val="1"/>
        <w:keepNext w:val="0"/>
        <w:keepLines w:val="0"/>
        <w:spacing w:before="0" w:line="360" w:lineRule="auto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Издательство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«Знание»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№1,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1982г.</w:t>
      </w:r>
    </w:p>
    <w:p w:rsidR="00626DD2" w:rsidRPr="00245F49" w:rsidRDefault="004C51BE" w:rsidP="00CF03C2">
      <w:pPr>
        <w:pStyle w:val="1"/>
        <w:keepNext w:val="0"/>
        <w:keepLines w:val="0"/>
        <w:spacing w:before="0" w:line="360" w:lineRule="auto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</w:rPr>
        <w:t>Мастерство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музыканта-исполнителя.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Вып.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1,2.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М.,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Советский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Pr="00245F49">
        <w:rPr>
          <w:rFonts w:ascii="Times New Roman" w:hAnsi="Times New Roman"/>
          <w:b w:val="0"/>
          <w:color w:val="000000"/>
        </w:rPr>
        <w:t>копозитор.</w:t>
      </w:r>
    </w:p>
    <w:p w:rsidR="00626DD2" w:rsidRPr="00245F49" w:rsidRDefault="003E7277" w:rsidP="00CF03C2">
      <w:pPr>
        <w:pStyle w:val="1"/>
        <w:keepNext w:val="0"/>
        <w:keepLines w:val="0"/>
        <w:tabs>
          <w:tab w:val="left" w:pos="5025"/>
        </w:tabs>
        <w:spacing w:before="0" w:line="360" w:lineRule="auto"/>
        <w:jc w:val="both"/>
        <w:rPr>
          <w:rFonts w:ascii="Times New Roman" w:hAnsi="Times New Roman"/>
          <w:b w:val="0"/>
          <w:color w:val="000000"/>
        </w:rPr>
      </w:pPr>
      <w:r w:rsidRPr="00245F49">
        <w:rPr>
          <w:rFonts w:ascii="Times New Roman" w:hAnsi="Times New Roman"/>
          <w:b w:val="0"/>
          <w:color w:val="000000"/>
          <w:lang w:val="uk-UA"/>
        </w:rPr>
        <w:t>Брянцева</w:t>
      </w:r>
      <w:r w:rsidR="00CF03C2" w:rsidRPr="00245F49">
        <w:rPr>
          <w:rFonts w:ascii="Times New Roman" w:hAnsi="Times New Roman"/>
          <w:b w:val="0"/>
          <w:color w:val="000000"/>
          <w:lang w:val="uk-UA"/>
        </w:rPr>
        <w:t xml:space="preserve"> </w:t>
      </w:r>
      <w:r w:rsidR="002168EA" w:rsidRPr="00245F49">
        <w:rPr>
          <w:rFonts w:ascii="Times New Roman" w:hAnsi="Times New Roman"/>
          <w:b w:val="0"/>
          <w:color w:val="000000"/>
          <w:lang w:val="uk-UA"/>
        </w:rPr>
        <w:t>В.</w:t>
      </w:r>
      <w:r w:rsidR="00CF03C2" w:rsidRPr="00245F49">
        <w:rPr>
          <w:rFonts w:ascii="Times New Roman" w:hAnsi="Times New Roman"/>
          <w:b w:val="0"/>
          <w:color w:val="000000"/>
          <w:lang w:val="uk-UA"/>
        </w:rPr>
        <w:t xml:space="preserve"> </w:t>
      </w:r>
      <w:r w:rsidR="002168EA" w:rsidRPr="00245F49">
        <w:rPr>
          <w:rFonts w:ascii="Times New Roman" w:hAnsi="Times New Roman"/>
          <w:b w:val="0"/>
          <w:color w:val="000000"/>
          <w:lang w:val="uk-UA"/>
        </w:rPr>
        <w:t>С.</w:t>
      </w:r>
      <w:r w:rsidR="00CF03C2" w:rsidRPr="00245F49">
        <w:rPr>
          <w:rFonts w:ascii="Times New Roman" w:hAnsi="Times New Roman"/>
          <w:b w:val="0"/>
          <w:color w:val="000000"/>
          <w:lang w:val="uk-UA"/>
        </w:rPr>
        <w:t xml:space="preserve"> </w:t>
      </w:r>
      <w:r w:rsidR="002168EA" w:rsidRPr="00245F49">
        <w:rPr>
          <w:rFonts w:ascii="Times New Roman" w:hAnsi="Times New Roman"/>
          <w:b w:val="0"/>
          <w:color w:val="000000"/>
          <w:lang w:val="uk-UA"/>
        </w:rPr>
        <w:t>В.</w:t>
      </w:r>
      <w:r w:rsidR="00CF03C2" w:rsidRPr="00245F49">
        <w:rPr>
          <w:rFonts w:ascii="Times New Roman" w:hAnsi="Times New Roman"/>
          <w:b w:val="0"/>
          <w:color w:val="000000"/>
          <w:lang w:val="uk-UA"/>
        </w:rPr>
        <w:t xml:space="preserve"> </w:t>
      </w:r>
      <w:r w:rsidR="002168EA" w:rsidRPr="00245F49">
        <w:rPr>
          <w:rFonts w:ascii="Times New Roman" w:hAnsi="Times New Roman"/>
          <w:b w:val="0"/>
          <w:color w:val="000000"/>
          <w:lang w:val="uk-UA"/>
        </w:rPr>
        <w:t>Рахманинов.</w:t>
      </w:r>
      <w:r w:rsidR="00CF03C2" w:rsidRPr="00245F49">
        <w:rPr>
          <w:rFonts w:ascii="Times New Roman" w:hAnsi="Times New Roman"/>
          <w:b w:val="0"/>
          <w:color w:val="000000"/>
          <w:lang w:val="uk-UA"/>
        </w:rPr>
        <w:t xml:space="preserve"> </w:t>
      </w:r>
      <w:r w:rsidR="002168EA" w:rsidRPr="00245F49">
        <w:rPr>
          <w:rFonts w:ascii="Times New Roman" w:hAnsi="Times New Roman"/>
          <w:b w:val="0"/>
          <w:color w:val="000000"/>
        </w:rPr>
        <w:t>М.,</w:t>
      </w:r>
      <w:r w:rsidR="00CF03C2" w:rsidRPr="00245F49">
        <w:rPr>
          <w:rFonts w:ascii="Times New Roman" w:hAnsi="Times New Roman"/>
          <w:b w:val="0"/>
          <w:color w:val="000000"/>
        </w:rPr>
        <w:t xml:space="preserve"> </w:t>
      </w:r>
      <w:r w:rsidR="002168EA" w:rsidRPr="00245F49">
        <w:rPr>
          <w:rFonts w:ascii="Times New Roman" w:hAnsi="Times New Roman"/>
          <w:b w:val="0"/>
          <w:color w:val="000000"/>
        </w:rPr>
        <w:t>1976г.</w:t>
      </w:r>
      <w:bookmarkStart w:id="0" w:name="_GoBack"/>
      <w:bookmarkEnd w:id="0"/>
    </w:p>
    <w:sectPr w:rsidR="00626DD2" w:rsidRPr="00245F49" w:rsidSect="00CF03C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045"/>
    <w:rsid w:val="00027376"/>
    <w:rsid w:val="00074662"/>
    <w:rsid w:val="00090BAC"/>
    <w:rsid w:val="001709E4"/>
    <w:rsid w:val="00181045"/>
    <w:rsid w:val="001A2C23"/>
    <w:rsid w:val="002168EA"/>
    <w:rsid w:val="00245F49"/>
    <w:rsid w:val="00294B0B"/>
    <w:rsid w:val="002A2DDF"/>
    <w:rsid w:val="002B11CA"/>
    <w:rsid w:val="002C373D"/>
    <w:rsid w:val="00342503"/>
    <w:rsid w:val="003D3880"/>
    <w:rsid w:val="003E7277"/>
    <w:rsid w:val="003E7331"/>
    <w:rsid w:val="003F4B8A"/>
    <w:rsid w:val="004602D8"/>
    <w:rsid w:val="004A6249"/>
    <w:rsid w:val="004C09BD"/>
    <w:rsid w:val="004C51BE"/>
    <w:rsid w:val="004F6EAF"/>
    <w:rsid w:val="00501288"/>
    <w:rsid w:val="00580DCE"/>
    <w:rsid w:val="005E43A9"/>
    <w:rsid w:val="005F6247"/>
    <w:rsid w:val="00626DD2"/>
    <w:rsid w:val="00655FAF"/>
    <w:rsid w:val="007018AF"/>
    <w:rsid w:val="00742DD2"/>
    <w:rsid w:val="00757E39"/>
    <w:rsid w:val="00781588"/>
    <w:rsid w:val="008100AF"/>
    <w:rsid w:val="00844275"/>
    <w:rsid w:val="008D0463"/>
    <w:rsid w:val="00916446"/>
    <w:rsid w:val="00916929"/>
    <w:rsid w:val="00951925"/>
    <w:rsid w:val="00980D36"/>
    <w:rsid w:val="009838BA"/>
    <w:rsid w:val="009C17CA"/>
    <w:rsid w:val="00A34F1E"/>
    <w:rsid w:val="00A63644"/>
    <w:rsid w:val="00A77E41"/>
    <w:rsid w:val="00AB1CA8"/>
    <w:rsid w:val="00AD2EF3"/>
    <w:rsid w:val="00B221E7"/>
    <w:rsid w:val="00C0238E"/>
    <w:rsid w:val="00C3603A"/>
    <w:rsid w:val="00C4331E"/>
    <w:rsid w:val="00C54112"/>
    <w:rsid w:val="00C7187B"/>
    <w:rsid w:val="00C91F5B"/>
    <w:rsid w:val="00CB1290"/>
    <w:rsid w:val="00CB1C0A"/>
    <w:rsid w:val="00CC0152"/>
    <w:rsid w:val="00CF03C2"/>
    <w:rsid w:val="00D944AE"/>
    <w:rsid w:val="00D94B9A"/>
    <w:rsid w:val="00DA1FCF"/>
    <w:rsid w:val="00DF7440"/>
    <w:rsid w:val="00E11684"/>
    <w:rsid w:val="00E752CF"/>
    <w:rsid w:val="00ED5E6A"/>
    <w:rsid w:val="00F5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CF35AC-3E1F-4760-BD8C-1C131E25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nstantia" w:eastAsia="Times New Roman" w:hAnsi="Constantia" w:cs="Constantia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288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81045"/>
    <w:pPr>
      <w:keepNext/>
      <w:keepLines/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6DD2"/>
    <w:pPr>
      <w:keepNext/>
      <w:keepLines/>
      <w:spacing w:before="200" w:after="0"/>
      <w:outlineLvl w:val="1"/>
    </w:pPr>
    <w:rPr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81045"/>
    <w:rPr>
      <w:rFonts w:ascii="Constantia" w:eastAsia="Times New Roman" w:hAnsi="Constant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626DD2"/>
    <w:rPr>
      <w:rFonts w:ascii="Constantia" w:eastAsia="Times New Roman" w:hAnsi="Constantia" w:cs="Times New Roman"/>
      <w:b/>
      <w:bCs/>
      <w:color w:val="4F81BD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181045"/>
    <w:pPr>
      <w:pBdr>
        <w:bottom w:val="single" w:sz="8" w:space="4" w:color="4F81BD"/>
      </w:pBdr>
      <w:spacing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locked/>
    <w:rsid w:val="00181045"/>
    <w:rPr>
      <w:rFonts w:ascii="Constantia" w:eastAsia="Times New Roman" w:hAnsi="Constantia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94B0B"/>
    <w:pPr>
      <w:numPr>
        <w:ilvl w:val="1"/>
      </w:numPr>
    </w:pPr>
    <w:rPr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locked/>
    <w:rsid w:val="00294B0B"/>
    <w:rPr>
      <w:rFonts w:ascii="Constantia" w:eastAsia="Times New Roman" w:hAnsi="Constantia" w:cs="Times New Roman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2014-03-14T03:04:00Z</dcterms:created>
  <dcterms:modified xsi:type="dcterms:W3CDTF">2014-03-14T03:04:00Z</dcterms:modified>
</cp:coreProperties>
</file>