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D19" w:rsidRPr="003832F3" w:rsidRDefault="00446D19" w:rsidP="00446D19">
      <w:pPr>
        <w:spacing w:before="120"/>
        <w:jc w:val="center"/>
        <w:rPr>
          <w:b/>
          <w:sz w:val="32"/>
        </w:rPr>
      </w:pPr>
      <w:r w:rsidRPr="003832F3">
        <w:rPr>
          <w:b/>
          <w:sz w:val="32"/>
        </w:rPr>
        <w:t>Комета 103P/Хартли</w:t>
      </w:r>
    </w:p>
    <w:p w:rsidR="00446D19" w:rsidRPr="003832F3" w:rsidRDefault="00446D19" w:rsidP="00446D19">
      <w:pPr>
        <w:spacing w:before="120"/>
        <w:jc w:val="center"/>
        <w:rPr>
          <w:b/>
          <w:sz w:val="28"/>
        </w:rPr>
      </w:pPr>
      <w:r w:rsidRPr="003832F3">
        <w:rPr>
          <w:b/>
          <w:sz w:val="28"/>
        </w:rPr>
        <w:t>Deep impact (epoxi)</w:t>
      </w:r>
    </w:p>
    <w:p w:rsidR="00446D19" w:rsidRPr="00F674CB" w:rsidRDefault="00446D19" w:rsidP="00446D19">
      <w:pPr>
        <w:spacing w:before="120"/>
        <w:ind w:firstLine="567"/>
        <w:jc w:val="both"/>
      </w:pPr>
      <w:r w:rsidRPr="00F674CB">
        <w:t>Зонд Deep Impact был запущен в космос 12 января 2005 года. В его задачи входило изучение кометы Темпеля 1. В ходе миссии аппарат сбросил на комету медную болванку для того</w:t>
      </w:r>
      <w:r>
        <w:t xml:space="preserve">, </w:t>
      </w:r>
      <w:r w:rsidRPr="00F674CB">
        <w:t>чтобы поднять пыль</w:t>
      </w:r>
      <w:r>
        <w:t xml:space="preserve">, </w:t>
      </w:r>
      <w:r w:rsidRPr="00F674CB">
        <w:t>которую исследовали приборы Deep Impact. Так как зонд находился в хорошем состоянии</w:t>
      </w:r>
      <w:r>
        <w:t xml:space="preserve">, </w:t>
      </w:r>
      <w:r w:rsidRPr="00F674CB">
        <w:t>специалисты приняли решение продлить его миссию</w:t>
      </w:r>
      <w:r>
        <w:t xml:space="preserve">, </w:t>
      </w:r>
      <w:r w:rsidRPr="00F674CB">
        <w:t>которая получила название EPOXI (Extrasolar Planet Observation and Deep Impact Extended Investigation</w:t>
      </w:r>
      <w:r>
        <w:t xml:space="preserve"> - </w:t>
      </w:r>
      <w:r w:rsidRPr="00F674CB">
        <w:t>наблюдение внесолнечных планет и продолжение работы зонда Deep Impact).</w:t>
      </w:r>
      <w:r>
        <w:t xml:space="preserve"> </w:t>
      </w:r>
      <w:r w:rsidRPr="00F674CB">
        <w:t>Изначально предполагалось</w:t>
      </w:r>
      <w:r>
        <w:t xml:space="preserve">, </w:t>
      </w:r>
      <w:r w:rsidRPr="00F674CB">
        <w:t>что аппарат изучит комету Ботина (85P/Boethin)</w:t>
      </w:r>
      <w:r>
        <w:t xml:space="preserve">, </w:t>
      </w:r>
      <w:r w:rsidRPr="00F674CB">
        <w:t>однако позже было принято решение выбрать иную цель</w:t>
      </w:r>
      <w:r>
        <w:t xml:space="preserve">, </w:t>
      </w:r>
      <w:r w:rsidRPr="00F674CB">
        <w:t xml:space="preserve">так как орбита этой кометы была рассчитана с недостаточной точностью. В итоге для исследования была выбрана комета Хартли-2. </w:t>
      </w:r>
      <w:r w:rsidR="004F4C6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1pt;height:2in;mso-wrap-distance-left:0;mso-wrap-distance-right:0;mso-position-vertical-relative:line" o:allowoverlap="f">
            <v:imagedata r:id="rId4" o:title=""/>
          </v:shape>
        </w:pict>
      </w:r>
    </w:p>
    <w:p w:rsidR="00446D19" w:rsidRPr="00F674CB" w:rsidRDefault="00446D19" w:rsidP="00446D19">
      <w:pPr>
        <w:spacing w:before="120"/>
        <w:ind w:firstLine="567"/>
        <w:jc w:val="both"/>
      </w:pPr>
      <w:r w:rsidRPr="00F674CB">
        <w:t xml:space="preserve">Первый снимок кометы 103P/Hartley от Deep Impact </w:t>
      </w:r>
    </w:p>
    <w:p w:rsidR="00446D19" w:rsidRDefault="00446D19" w:rsidP="00446D19">
      <w:pPr>
        <w:spacing w:before="120"/>
        <w:ind w:firstLine="567"/>
        <w:jc w:val="both"/>
      </w:pPr>
      <w:r w:rsidRPr="00F674CB">
        <w:t>И вот 5 сентября 2010 года зонд Deep Impact передал на Землю первые (из 64 000 запланированных) снимки кометы Хартли-2</w:t>
      </w:r>
      <w:r>
        <w:t xml:space="preserve">, </w:t>
      </w:r>
      <w:r w:rsidRPr="00F674CB">
        <w:t>сделанные на расстоянии 60 миллионов километров. Для своих исследований ученые задействовали три основных инструмента аппарата: два телескопа и инфракрасный спектрометр.</w:t>
      </w:r>
      <w:r>
        <w:t xml:space="preserve"> </w:t>
      </w:r>
      <w:r w:rsidRPr="00F674CB">
        <w:t>"Как и любой турист</w:t>
      </w:r>
      <w:r>
        <w:t xml:space="preserve">, </w:t>
      </w:r>
      <w:r w:rsidRPr="00F674CB">
        <w:t>который не может дождаться</w:t>
      </w:r>
      <w:r>
        <w:t xml:space="preserve">, </w:t>
      </w:r>
      <w:r w:rsidRPr="00F674CB">
        <w:t>чтобы попасть в место своего назначания</w:t>
      </w:r>
      <w:r>
        <w:t xml:space="preserve">, </w:t>
      </w:r>
      <w:r w:rsidRPr="00F674CB">
        <w:t>мы уже начали съемку нашей кометы</w:t>
      </w:r>
      <w:r>
        <w:t xml:space="preserve"> - </w:t>
      </w:r>
      <w:r w:rsidRPr="00F674CB">
        <w:t>Хартли 2"</w:t>
      </w:r>
      <w:r>
        <w:t xml:space="preserve">, </w:t>
      </w:r>
      <w:r w:rsidRPr="00F674CB">
        <w:t>сказал в тот день Тим Ларсон</w:t>
      </w:r>
      <w:r>
        <w:t xml:space="preserve">, </w:t>
      </w:r>
      <w:r w:rsidRPr="00F674CB">
        <w:t>руководитель проекта из Лаборатории реактивного движения NASA (Пасадена</w:t>
      </w:r>
      <w:r>
        <w:t xml:space="preserve">, </w:t>
      </w:r>
      <w:r w:rsidRPr="00F674CB">
        <w:t>Калифорния). "Нам придется ждать 4 ноября</w:t>
      </w:r>
      <w:r>
        <w:t xml:space="preserve">, </w:t>
      </w:r>
      <w:r w:rsidRPr="00F674CB">
        <w:t>чтобы получить фотографии кометного ядра крупным планом</w:t>
      </w:r>
      <w:r>
        <w:t xml:space="preserve">, </w:t>
      </w:r>
      <w:r w:rsidRPr="00F674CB">
        <w:t>но и эти изображения полученные сейчас должны занять научную группу в течение длительного времени".</w:t>
      </w:r>
      <w:r>
        <w:t xml:space="preserve"> </w:t>
      </w:r>
      <w:r w:rsidRPr="00F674CB">
        <w:t>На изучение кометы космическому аппаратату было отведено 79 дней</w:t>
      </w:r>
      <w:r>
        <w:t xml:space="preserve">, </w:t>
      </w:r>
      <w:r w:rsidRPr="00F674CB">
        <w:t>с одной шестидневной технической паузой для калибровки приборов и выполнением коррекции траектории движения.</w:t>
      </w:r>
      <w:r>
        <w:t xml:space="preserve"> </w:t>
      </w:r>
      <w:r w:rsidRPr="00F674CB">
        <w:t>В ходе наблюдений до максимального сближения комета Хартли-2 неожиданно начала выбрасывать большое количество производных синильной кислоты (цианидов). Зонд Deep Impact установил</w:t>
      </w:r>
      <w:r>
        <w:t xml:space="preserve">, </w:t>
      </w:r>
      <w:r w:rsidRPr="00F674CB">
        <w:t>что концентрация цианидов многократно возросла в течение восьми дней</w:t>
      </w:r>
      <w:r>
        <w:t xml:space="preserve">, </w:t>
      </w:r>
      <w:r w:rsidRPr="00F674CB">
        <w:t>и при этом комета не выбросила пыль</w:t>
      </w:r>
      <w:r>
        <w:t xml:space="preserve">, </w:t>
      </w:r>
      <w:r w:rsidRPr="00F674CB">
        <w:t>как это обычно бывает при выделении производных синильной кислоты. Астрономы впервые столкнулись с таким эффектом</w:t>
      </w:r>
      <w:r>
        <w:t xml:space="preserve">, </w:t>
      </w:r>
      <w:r w:rsidRPr="00F674CB">
        <w:t>и они не исключают</w:t>
      </w:r>
      <w:r>
        <w:t xml:space="preserve">, </w:t>
      </w:r>
      <w:r w:rsidRPr="00F674CB">
        <w:t>что оно может повлиять на качество наблюдений за кометой</w:t>
      </w:r>
      <w:r>
        <w:t xml:space="preserve">, </w:t>
      </w:r>
      <w:r w:rsidRPr="00F674CB">
        <w:t>проводимых с Земли.</w:t>
      </w:r>
      <w:r>
        <w:t xml:space="preserve"> </w:t>
      </w:r>
      <w:r w:rsidRPr="00F674CB">
        <w:t>Цианистоводородная кислота</w:t>
      </w:r>
      <w:r>
        <w:t xml:space="preserve"> - </w:t>
      </w:r>
      <w:r w:rsidRPr="00F674CB">
        <w:t>HCN</w:t>
      </w:r>
      <w:r>
        <w:t xml:space="preserve"> - </w:t>
      </w:r>
      <w:r w:rsidRPr="00F674CB">
        <w:t>это ядовитое вещество</w:t>
      </w:r>
      <w:r>
        <w:t xml:space="preserve">, </w:t>
      </w:r>
      <w:r w:rsidRPr="00F674CB">
        <w:t>имеющее запах миндаля. Цианиды являются одними из наиболее часто встречающихся при наблюдениях космических объектов веществ. В частности</w:t>
      </w:r>
      <w:r>
        <w:t xml:space="preserve">, </w:t>
      </w:r>
      <w:r w:rsidRPr="00F674CB">
        <w:t>их всегда находят при исследовании комет.</w:t>
      </w:r>
      <w:r>
        <w:t xml:space="preserve"> </w:t>
      </w:r>
      <w:r w:rsidRPr="00F674CB">
        <w:t>4 ноября Deep Impact подошел на минимальное расстояние к комете</w:t>
      </w:r>
      <w:r>
        <w:t xml:space="preserve"> - </w:t>
      </w:r>
      <w:r w:rsidRPr="00F674CB">
        <w:t xml:space="preserve">их разделяло всего </w:t>
      </w:r>
      <w:smartTag w:uri="urn:schemas-microsoft-com:office:smarttags" w:element="metricconverter">
        <w:smartTagPr>
          <w:attr w:name="ProductID" w:val="700 километров"/>
        </w:smartTagPr>
        <w:r w:rsidRPr="00F674CB">
          <w:t>700 километров</w:t>
        </w:r>
      </w:smartTag>
      <w:r w:rsidRPr="00F674CB">
        <w:t xml:space="preserve"> и наступил долгожданный момент. Прошла съемка ядра кометы</w:t>
      </w:r>
      <w:r>
        <w:t xml:space="preserve">, </w:t>
      </w:r>
      <w:r w:rsidRPr="00F674CB">
        <w:t>которая проводилась при помощи камеры HRI (High-Resolution Instrument). По словам исследователей</w:t>
      </w:r>
      <w:r>
        <w:t xml:space="preserve">, </w:t>
      </w:r>
      <w:r w:rsidRPr="00F674CB">
        <w:t>это было самое подробное изучение ядра кометы в истории астрономии. Ученые получили снимки ядра в высоком разрешении. Оказалось</w:t>
      </w:r>
      <w:r>
        <w:t xml:space="preserve">, </w:t>
      </w:r>
      <w:r w:rsidRPr="00F674CB">
        <w:t xml:space="preserve">что оно имеет вытянутую форму (около </w:t>
      </w:r>
      <w:smartTag w:uri="urn:schemas-microsoft-com:office:smarttags" w:element="metricconverter">
        <w:smartTagPr>
          <w:attr w:name="ProductID" w:val="2 километров"/>
        </w:smartTagPr>
        <w:r w:rsidRPr="00F674CB">
          <w:t>2 километров</w:t>
        </w:r>
      </w:smartTag>
      <w:r w:rsidRPr="00F674CB">
        <w:t xml:space="preserve">) с перетяжкой. Диаметр ядра в самой узкой части достигает всего около </w:t>
      </w:r>
      <w:smartTag w:uri="urn:schemas-microsoft-com:office:smarttags" w:element="metricconverter">
        <w:smartTagPr>
          <w:attr w:name="ProductID" w:val="400 метров"/>
        </w:smartTagPr>
        <w:r w:rsidRPr="00F674CB">
          <w:t>400 метров</w:t>
        </w:r>
      </w:smartTag>
      <w:r w:rsidRPr="00F674CB">
        <w:t>. Кроме того</w:t>
      </w:r>
      <w:r>
        <w:t xml:space="preserve">, </w:t>
      </w:r>
      <w:r w:rsidRPr="00F674CB">
        <w:t>на фотографии хорошо видны джеты материи</w:t>
      </w:r>
      <w:r>
        <w:t xml:space="preserve">, </w:t>
      </w:r>
      <w:r w:rsidRPr="00F674CB">
        <w:t>вырывающиеся из разломов на поверхности объекта. По словам астрономов</w:t>
      </w:r>
      <w:r>
        <w:t xml:space="preserve">, </w:t>
      </w:r>
      <w:r w:rsidRPr="00F674CB">
        <w:t xml:space="preserve">большую часть объема этого вещества составляет СО2. Более подробная информация о строении ядра и его составе станет известна после анализа всех собранных данных. </w:t>
      </w:r>
    </w:p>
    <w:p w:rsidR="00446D19" w:rsidRPr="00F674CB" w:rsidRDefault="00446D19" w:rsidP="00446D19">
      <w:pPr>
        <w:spacing w:before="120"/>
        <w:ind w:firstLine="567"/>
        <w:jc w:val="both"/>
      </w:pPr>
      <w:r w:rsidRPr="00F674CB">
        <w:t>Комета 103P/Hartley</w:t>
      </w:r>
      <w:r>
        <w:t xml:space="preserve">, </w:t>
      </w:r>
      <w:r w:rsidRPr="00F674CB">
        <w:t>также известная как Hartley 2 — короткопериодическая комета семейства Юпитера с периодом 6</w:t>
      </w:r>
      <w:r>
        <w:t xml:space="preserve">, </w:t>
      </w:r>
      <w:r w:rsidRPr="00F674CB">
        <w:t>46 года. Диаметр ядра кометы оценивается от 1</w:t>
      </w:r>
      <w:r>
        <w:t xml:space="preserve">, </w:t>
      </w:r>
      <w:r w:rsidRPr="00F674CB">
        <w:t>2 до 1</w:t>
      </w:r>
      <w:r>
        <w:t xml:space="preserve">, </w:t>
      </w:r>
      <w:smartTag w:uri="urn:schemas-microsoft-com:office:smarttags" w:element="metricconverter">
        <w:smartTagPr>
          <w:attr w:name="ProductID" w:val="6 км"/>
        </w:smartTagPr>
        <w:r w:rsidRPr="00F674CB">
          <w:t>6 км</w:t>
        </w:r>
      </w:smartTag>
      <w:r w:rsidRPr="00F674CB">
        <w:t>. Наблюдения в космический телескоп Спитцер в августе 2008 года показали</w:t>
      </w:r>
      <w:r>
        <w:t xml:space="preserve">, </w:t>
      </w:r>
      <w:r w:rsidRPr="00F674CB">
        <w:t>что ядро кометы имеет радиус 0</w:t>
      </w:r>
      <w:r>
        <w:t xml:space="preserve">, </w:t>
      </w:r>
      <w:r w:rsidRPr="00F674CB">
        <w:t>57 ± 0</w:t>
      </w:r>
      <w:r>
        <w:t xml:space="preserve">, </w:t>
      </w:r>
      <w:smartTag w:uri="urn:schemas-microsoft-com:office:smarttags" w:element="metricconverter">
        <w:smartTagPr>
          <w:attr w:name="ProductID" w:val="08 км"/>
        </w:smartTagPr>
        <w:r w:rsidRPr="00F674CB">
          <w:t>08 км</w:t>
        </w:r>
      </w:smartTag>
      <w:r w:rsidRPr="00F674CB">
        <w:t xml:space="preserve"> и низкое альбедо 0</w:t>
      </w:r>
      <w:r>
        <w:t xml:space="preserve">, </w:t>
      </w:r>
      <w:r w:rsidRPr="00F674CB">
        <w:t>028. Массу кометы оценивают примерно в 3x1011 кг. С момента её открытия комета наблюдалась при её каждом возвращении. Если не произойдёт раскола ядра кометы или столкновения с другим объектом</w:t>
      </w:r>
      <w:r>
        <w:t xml:space="preserve">, </w:t>
      </w:r>
      <w:r w:rsidRPr="00F674CB">
        <w:t xml:space="preserve">то при своей текущей потере массы комету будет видно с Земли ещё около 100 раз (это соответствует 700 годам). 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375"/>
        <w:gridCol w:w="4363"/>
      </w:tblGrid>
      <w:tr w:rsidR="00446D19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446D19" w:rsidRPr="00F674CB" w:rsidRDefault="00446D19" w:rsidP="00BD5E46">
            <w:r w:rsidRPr="00F674CB">
              <w:t>Комета 103P/Хартли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446D19" w:rsidRPr="00F674CB" w:rsidRDefault="00446D19" w:rsidP="00BD5E46">
            <w:r w:rsidRPr="00F674CB">
              <w:t>Открытие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446D19" w:rsidRPr="00F674CB" w:rsidRDefault="00446D19" w:rsidP="00BD5E46">
            <w:r w:rsidRPr="00F674CB">
              <w:t>Первооткрыватель: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Малкольм Хартли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Дата открытия: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15 марта 1986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446D19" w:rsidRPr="00F674CB" w:rsidRDefault="00446D19" w:rsidP="00BD5E46">
            <w:r w:rsidRPr="00F674CB">
              <w:t>Характеристики орбиты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Афелий: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5</w:t>
            </w:r>
            <w:r>
              <w:t xml:space="preserve">, </w:t>
            </w:r>
            <w:r w:rsidRPr="00F674CB">
              <w:t>87 а.е.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Перигелий: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1</w:t>
            </w:r>
            <w:r>
              <w:t xml:space="preserve">, </w:t>
            </w:r>
            <w:r w:rsidRPr="00F674CB">
              <w:t>05 а.е.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Большая полуось: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3</w:t>
            </w:r>
            <w:r>
              <w:t xml:space="preserve">, </w:t>
            </w:r>
            <w:r w:rsidRPr="00F674CB">
              <w:t>46 а.е.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Эксцентриситет орбиты: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0</w:t>
            </w:r>
            <w:r>
              <w:t xml:space="preserve">, </w:t>
            </w:r>
            <w:r w:rsidRPr="00F674CB">
              <w:t>694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Период обращения: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6</w:t>
            </w:r>
            <w:r>
              <w:t xml:space="preserve">, </w:t>
            </w:r>
            <w:r w:rsidRPr="00F674CB">
              <w:t>46 года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Наклонение орбиты: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13</w:t>
            </w:r>
            <w:r>
              <w:t xml:space="preserve">, </w:t>
            </w:r>
            <w:r w:rsidRPr="00F674CB">
              <w:t>6°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Последний перигелий: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17 мая 2004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>Следующий перигелий: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28 октября 2010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446D19" w:rsidRPr="00F674CB" w:rsidRDefault="00446D19" w:rsidP="00BD5E46">
            <w:r w:rsidRPr="00F674CB">
              <w:t>Физические характеристики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276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 w:rsidRPr="00F674CB">
              <w:t xml:space="preserve">Альбедо: </w:t>
            </w:r>
          </w:p>
        </w:tc>
        <w:tc>
          <w:tcPr>
            <w:tcW w:w="2240" w:type="pct"/>
            <w:tcBorders>
              <w:top w:val="single" w:sz="4" w:space="0" w:color="4682B4"/>
              <w:right w:val="single" w:sz="4" w:space="0" w:color="4682B4"/>
            </w:tcBorders>
            <w:shd w:val="clear" w:color="auto" w:fill="F5F5F5"/>
            <w:vAlign w:val="center"/>
          </w:tcPr>
          <w:p w:rsidR="00446D19" w:rsidRPr="00F674CB" w:rsidRDefault="00446D19" w:rsidP="00BD5E46">
            <w:r>
              <w:t xml:space="preserve"> </w:t>
            </w:r>
            <w:r w:rsidRPr="00F674CB">
              <w:t>0</w:t>
            </w:r>
            <w:r>
              <w:t xml:space="preserve">, </w:t>
            </w:r>
            <w:r w:rsidRPr="00F674CB">
              <w:t>028</w:t>
            </w:r>
          </w:p>
        </w:tc>
      </w:tr>
      <w:tr w:rsidR="00446D19" w:rsidRPr="00F674CB" w:rsidTr="00BD5E46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4682B4"/>
              <w:right w:val="single" w:sz="4" w:space="0" w:color="4682B4"/>
            </w:tcBorders>
            <w:shd w:val="clear" w:color="auto" w:fill="DCDCDC"/>
            <w:vAlign w:val="center"/>
          </w:tcPr>
          <w:p w:rsidR="00446D19" w:rsidRPr="00F674CB" w:rsidRDefault="00446D19" w:rsidP="00BD5E46">
            <w:r w:rsidRPr="00F674CB">
              <w:t>Комета 103P/Хартли</w:t>
            </w:r>
          </w:p>
        </w:tc>
      </w:tr>
    </w:tbl>
    <w:p w:rsidR="00446D19" w:rsidRDefault="00446D19" w:rsidP="00446D19">
      <w:pPr>
        <w:spacing w:before="120"/>
        <w:ind w:firstLine="567"/>
        <w:jc w:val="both"/>
      </w:pPr>
      <w:r>
        <w:t xml:space="preserve"> </w:t>
      </w:r>
      <w:r w:rsidRPr="00F674CB">
        <w:t>Комета 103P/Hartley была открыта 15 марта 1986 года Малкольмом Хартли (англ. Malcolm Hartley) с помощью Британского Телескопа Шмидта (англ.) в обсерватории Сайдинг-Спринг (Австралия). Он оценил блеск кометы от +17 до +18</w:t>
      </w:r>
      <w:r>
        <w:t xml:space="preserve">, </w:t>
      </w:r>
      <w:r w:rsidRPr="00F674CB">
        <w:t>а также отметил слабо видимый хвост кометы. 17 и 20 марта были получены новые фотоснимки кометы</w:t>
      </w:r>
      <w:r>
        <w:t xml:space="preserve">, </w:t>
      </w:r>
      <w:r w:rsidRPr="00F674CB">
        <w:t>после чего о комете было заявлено в Центральное бюро астрономических телеграмм Международного астрономического союза.</w:t>
      </w:r>
      <w:r>
        <w:t xml:space="preserve"> </w:t>
      </w:r>
      <w:r w:rsidRPr="00F674CB">
        <w:t>Получив первичные сведения о местонахождении кометы</w:t>
      </w:r>
      <w:r>
        <w:t xml:space="preserve">, </w:t>
      </w:r>
      <w:r w:rsidRPr="00F674CB">
        <w:t>Дэниэл Грин (англ. Daniel W. E. Green) из Центрального бюро астрономических телеграмм рассчитал для неё первую параболическую орбиту</w:t>
      </w:r>
      <w:r>
        <w:t xml:space="preserve">, </w:t>
      </w:r>
      <w:r w:rsidRPr="00F674CB">
        <w:t>из которой следовало</w:t>
      </w:r>
      <w:r>
        <w:t xml:space="preserve">, </w:t>
      </w:r>
      <w:r w:rsidRPr="00F674CB">
        <w:t>что ближе всего к Солнцу комета находилась 20 июня 1985 года на расстоянии 0</w:t>
      </w:r>
      <w:r>
        <w:t xml:space="preserve">, </w:t>
      </w:r>
      <w:r w:rsidRPr="00F674CB">
        <w:t>076 а. е. Наклонение орбиты оценивалось в 60°. Информация об открытии и приблизительная орбита были опубликованы 24 марта</w:t>
      </w:r>
      <w:r>
        <w:t xml:space="preserve">, </w:t>
      </w:r>
      <w:r w:rsidRPr="00F674CB">
        <w:t>но уже 8 апреля Центральное бюро издало пересмотренную орбиту с учётом как первичных</w:t>
      </w:r>
      <w:r>
        <w:t xml:space="preserve">, </w:t>
      </w:r>
      <w:r w:rsidRPr="00F674CB">
        <w:t>так и новых сведений о местоположении кометы</w:t>
      </w:r>
      <w:r>
        <w:t xml:space="preserve">, </w:t>
      </w:r>
      <w:r w:rsidRPr="00F674CB">
        <w:t>полученных 5 апреля. Брайан Марсден подтвердил верность предположения Грина о короткой периодичности кометы; его расчёты показали</w:t>
      </w:r>
      <w:r>
        <w:t xml:space="preserve">, </w:t>
      </w:r>
      <w:r w:rsidRPr="00F674CB">
        <w:t>что комета прошла перигелий (ближайшую точку орбиты кометы от Солнца) 5 июня 1985 года на расстоянии 0</w:t>
      </w:r>
      <w:r>
        <w:t xml:space="preserve">, </w:t>
      </w:r>
      <w:r w:rsidRPr="00F674CB">
        <w:t>961 а. е.; он сообщил</w:t>
      </w:r>
      <w:r>
        <w:t xml:space="preserve">, </w:t>
      </w:r>
      <w:r w:rsidRPr="00F674CB">
        <w:t>что слишком маленькое угловое расстояние от Солнца не могло позволить наблюдать комету в 1985 году</w:t>
      </w:r>
      <w:r>
        <w:t xml:space="preserve">, </w:t>
      </w:r>
      <w:r w:rsidRPr="00F674CB">
        <w:t>а также добавил</w:t>
      </w:r>
      <w:r>
        <w:t xml:space="preserve">, </w:t>
      </w:r>
      <w:r w:rsidRPr="00F674CB">
        <w:t>что в 1982 году</w:t>
      </w:r>
      <w:r>
        <w:t xml:space="preserve">, </w:t>
      </w:r>
      <w:r w:rsidRPr="00F674CB">
        <w:t>по всей видимости</w:t>
      </w:r>
      <w:r>
        <w:t xml:space="preserve">, </w:t>
      </w:r>
      <w:r w:rsidRPr="00F674CB">
        <w:t xml:space="preserve">произошло тесное сближение с Юпитером. Наблюдения кометы продолжались до 7 июня. </w:t>
      </w:r>
    </w:p>
    <w:p w:rsidR="00446D19" w:rsidRDefault="00446D19" w:rsidP="00446D19">
      <w:pPr>
        <w:spacing w:before="120"/>
        <w:ind w:firstLine="567"/>
        <w:jc w:val="both"/>
      </w:pPr>
      <w:r w:rsidRPr="00F674CB">
        <w:t>Ныне учёным известно</w:t>
      </w:r>
      <w:r>
        <w:t xml:space="preserve">, </w:t>
      </w:r>
      <w:r w:rsidRPr="00F674CB">
        <w:t>что комета прошла перигелий 4 июня и имела период обращения 6</w:t>
      </w:r>
      <w:r>
        <w:t xml:space="preserve">, </w:t>
      </w:r>
      <w:r w:rsidRPr="00F674CB">
        <w:t>26 года. 2 ноября 1982 года комета прошла на расстоянии 0</w:t>
      </w:r>
      <w:r>
        <w:t xml:space="preserve">, </w:t>
      </w:r>
      <w:r w:rsidRPr="00F674CB">
        <w:t>33 а. е. от Юпитера</w:t>
      </w:r>
      <w:r>
        <w:t xml:space="preserve">, </w:t>
      </w:r>
      <w:r w:rsidRPr="00F674CB">
        <w:t>в результате чего её перигелий увеличился с 0</w:t>
      </w:r>
      <w:r>
        <w:t xml:space="preserve">, </w:t>
      </w:r>
      <w:r w:rsidRPr="00F674CB">
        <w:t>90 а. е. до 0</w:t>
      </w:r>
      <w:r>
        <w:t xml:space="preserve">, </w:t>
      </w:r>
      <w:r w:rsidRPr="00F674CB">
        <w:t>95 а. е.</w:t>
      </w:r>
      <w:r>
        <w:t xml:space="preserve">, </w:t>
      </w:r>
      <w:r w:rsidRPr="00F674CB">
        <w:t>и период с 6</w:t>
      </w:r>
      <w:r>
        <w:t xml:space="preserve">, </w:t>
      </w:r>
      <w:r w:rsidRPr="00F674CB">
        <w:t>12 до 6</w:t>
      </w:r>
      <w:r>
        <w:t xml:space="preserve">, </w:t>
      </w:r>
      <w:r w:rsidRPr="00F674CB">
        <w:t>26 года. Ещё поразительнее факт</w:t>
      </w:r>
      <w:r>
        <w:t xml:space="preserve">, </w:t>
      </w:r>
      <w:r w:rsidRPr="00F674CB">
        <w:t>что 28 апреля 1971 года комета прошла на расстоянии 0</w:t>
      </w:r>
      <w:r>
        <w:t xml:space="preserve">, </w:t>
      </w:r>
      <w:r w:rsidRPr="00F674CB">
        <w:t>085 а. е. от Юпитера</w:t>
      </w:r>
      <w:r>
        <w:t xml:space="preserve">, </w:t>
      </w:r>
      <w:r w:rsidRPr="00F674CB">
        <w:t>что повлекло за собой уменьшение перигелия с 1</w:t>
      </w:r>
      <w:r>
        <w:t xml:space="preserve">, </w:t>
      </w:r>
      <w:r w:rsidRPr="00F674CB">
        <w:t>62 а. е. до 0</w:t>
      </w:r>
      <w:r>
        <w:t xml:space="preserve">, </w:t>
      </w:r>
      <w:r w:rsidRPr="00F674CB">
        <w:t>90 а. е.</w:t>
      </w:r>
      <w:r>
        <w:t xml:space="preserve">, </w:t>
      </w:r>
      <w:r w:rsidRPr="00F674CB">
        <w:t>и периода с 7</w:t>
      </w:r>
      <w:r>
        <w:t xml:space="preserve">, </w:t>
      </w:r>
      <w:r w:rsidRPr="00F674CB">
        <w:t>92 до 6</w:t>
      </w:r>
      <w:r>
        <w:t xml:space="preserve">, </w:t>
      </w:r>
      <w:r w:rsidRPr="00F674CB">
        <w:t xml:space="preserve">12 года! </w:t>
      </w:r>
    </w:p>
    <w:p w:rsidR="00446D19" w:rsidRDefault="00446D19" w:rsidP="00446D19">
      <w:pPr>
        <w:spacing w:before="120"/>
        <w:ind w:firstLine="567"/>
        <w:jc w:val="both"/>
      </w:pPr>
      <w:r w:rsidRPr="00F674CB">
        <w:t>Периоды видимости</w:t>
      </w:r>
    </w:p>
    <w:p w:rsidR="00446D19" w:rsidRDefault="00446D19" w:rsidP="00446D19">
      <w:pPr>
        <w:spacing w:before="120"/>
        <w:ind w:firstLine="567"/>
        <w:jc w:val="both"/>
      </w:pPr>
      <w:r w:rsidRPr="00F674CB">
        <w:t>Сюити Накано предоставил расчёт возвращения кометы в 1991 году</w:t>
      </w:r>
      <w:r>
        <w:t xml:space="preserve">, </w:t>
      </w:r>
      <w:r w:rsidRPr="00F674CB">
        <w:t>но её поиски не увенчались успехом. Тем не менее</w:t>
      </w:r>
      <w:r>
        <w:t xml:space="preserve">, </w:t>
      </w:r>
      <w:r w:rsidRPr="00F674CB">
        <w:t>комета была случайно переоткрыта — 11 июля Галина Кастель (Институт теоретической астрономии) сообщила об открытии</w:t>
      </w:r>
      <w:r>
        <w:t xml:space="preserve">, </w:t>
      </w:r>
      <w:r w:rsidRPr="00F674CB">
        <w:t>сделанном Тимуром Крячко (обсерватория Майданак) во время визуальных поисковых наблюдений при помощи 25-см (f/4) телескопа</w:t>
      </w:r>
      <w:r>
        <w:t xml:space="preserve">, </w:t>
      </w:r>
      <w:r w:rsidRPr="00F674CB">
        <w:t>проведенных им 9 июля</w:t>
      </w:r>
      <w:r>
        <w:t xml:space="preserve">, </w:t>
      </w:r>
      <w:r w:rsidRPr="00F674CB">
        <w:t>и подтверждённом ей 10 июля. По его описанию</w:t>
      </w:r>
      <w:r>
        <w:t xml:space="preserve">, </w:t>
      </w:r>
      <w:r w:rsidRPr="00F674CB">
        <w:t>комета имела звёздную величину +11 и кому в 15 минут дуги в поперечнике. Накано предположил</w:t>
      </w:r>
      <w:r>
        <w:t xml:space="preserve">, </w:t>
      </w:r>
      <w:r w:rsidRPr="00F674CB">
        <w:t>что это была 103P/Hartley</w:t>
      </w:r>
      <w:r>
        <w:t xml:space="preserve">, </w:t>
      </w:r>
      <w:r w:rsidRPr="00F674CB">
        <w:t>означая ошибку его расчёта с опозданием на пять дней. Ричард Маккроски (Richard E. McCrosky) и Чэн-Юань Шао (Cheng-yuan Shao) из обсерватории Ок-Ридж (Массачусетс</w:t>
      </w:r>
      <w:r>
        <w:t xml:space="preserve">, </w:t>
      </w:r>
      <w:r w:rsidRPr="00F674CB">
        <w:t>США) подтвердили предположение Накано после того</w:t>
      </w:r>
      <w:r>
        <w:t xml:space="preserve">, </w:t>
      </w:r>
      <w:r w:rsidRPr="00F674CB">
        <w:t>как 12 июля получили фотографии кометы с помощью 155-сантиметрового рефлектора. Примерно в середине августа комета прошла на расстоянии 0</w:t>
      </w:r>
      <w:r>
        <w:t xml:space="preserve">, </w:t>
      </w:r>
      <w:r w:rsidRPr="00F674CB">
        <w:t>77 а. е. от Земли и достигла перигелия 11 сентября. В конце июля её блеск был ярче 10</w:t>
      </w:r>
      <w:r>
        <w:t xml:space="preserve">, </w:t>
      </w:r>
      <w:r w:rsidRPr="00F674CB">
        <w:t>а в начале августа — ярче 9. В первой половине сентября блеск достиг своего максимума (8m) и оставался на этом уровне до октября</w:t>
      </w:r>
      <w:r>
        <w:t xml:space="preserve">, </w:t>
      </w:r>
      <w:r w:rsidRPr="00F674CB">
        <w:t xml:space="preserve">после чего он падал с 9 в начале ноября до 12 к концу декабря. На протяжении всего декабря размер комы составлял 2-3 минуты дуги в поперечнике. Последний раз комета наблюдалась 4 мая 1992 года — в обсерватории Ок-Ридж смогли получить два снимка. </w:t>
      </w:r>
    </w:p>
    <w:p w:rsidR="00446D19" w:rsidRDefault="00446D19" w:rsidP="00446D19">
      <w:pPr>
        <w:spacing w:before="120"/>
        <w:ind w:firstLine="567"/>
        <w:jc w:val="both"/>
      </w:pPr>
      <w:r w:rsidRPr="00F674CB">
        <w:t>Снова комета была обнаружена 2 мая 1997 года в обсерватории имени Уиппла. В конце декабря она достигла максимального блеска (8m)</w:t>
      </w:r>
      <w:r>
        <w:t xml:space="preserve">, </w:t>
      </w:r>
      <w:r w:rsidRPr="00F674CB">
        <w:t>а размер комы был около 8 минут дуги в поперечнике. В течении 1998 года яркость кометы шла на убыль. 8 января 1998 года комета прошла на расстоянии 0</w:t>
      </w:r>
      <w:r>
        <w:t xml:space="preserve">, </w:t>
      </w:r>
      <w:r w:rsidRPr="00F674CB">
        <w:t>8177 а. е. от Земли. Большинство наблюдателей оценивали яркость кометы 20 января в +8</w:t>
      </w:r>
      <w:r>
        <w:t xml:space="preserve">, </w:t>
      </w:r>
      <w:r w:rsidRPr="00F674CB">
        <w:t>5 и размер комы в 7 минут дуги. К середине февраля блеск был в пределах 9</w:t>
      </w:r>
      <w:r>
        <w:t xml:space="preserve">, </w:t>
      </w:r>
      <w:r w:rsidRPr="00F674CB">
        <w:t>5-10m</w:t>
      </w:r>
      <w:r>
        <w:t xml:space="preserve">, </w:t>
      </w:r>
      <w:r w:rsidRPr="00F674CB">
        <w:t>а кома 4 минуты дуги. Лишь немногим наблюдателям удалось проследить комету до середины марта. В большинстве случаев звёздная величина кометы к тому времени была около +11</w:t>
      </w:r>
      <w:r>
        <w:t xml:space="preserve">, </w:t>
      </w:r>
      <w:r w:rsidRPr="00F674CB">
        <w:t>а кома измерялась 2 минутами дуги. Последний раз комету наблюдали 12 апреля 1999 года в Лунно-планетной лаборатории (англ.) в Аризоне</w:t>
      </w:r>
      <w:r>
        <w:t xml:space="preserve">, </w:t>
      </w:r>
      <w:r w:rsidRPr="00F674CB">
        <w:t>сотрудники которой оценили блеск кометы в +19</w:t>
      </w:r>
      <w:r>
        <w:t xml:space="preserve">, </w:t>
      </w:r>
      <w:r w:rsidRPr="00F674CB">
        <w:t xml:space="preserve">2. </w:t>
      </w:r>
    </w:p>
    <w:p w:rsidR="00446D19" w:rsidRPr="00F674CB" w:rsidRDefault="00446D19" w:rsidP="00446D19">
      <w:pPr>
        <w:spacing w:before="120"/>
        <w:ind w:firstLine="567"/>
        <w:jc w:val="both"/>
      </w:pPr>
      <w:r w:rsidRPr="00F674CB">
        <w:t>Во время очередного периода видимости комета прошла перигелий 17 мая 2004 года</w:t>
      </w:r>
      <w:r>
        <w:t xml:space="preserve">, </w:t>
      </w:r>
      <w:r w:rsidRPr="00F674CB">
        <w:t>но неблагоприятное расположение вблизи от Солнца не позволило проводить наблюдения за ней при её большей яркости. Фотонаблюдения оказались успешными лишь только в сентябре и октябре 2004 года</w:t>
      </w:r>
      <w:r>
        <w:t xml:space="preserve">, </w:t>
      </w:r>
      <w:r w:rsidRPr="00F674CB">
        <w:t>когда блеск кометы уже снова упал до 16-17m. Последний раз комета была зафиксирована 15 апреля 2005 года</w:t>
      </w:r>
      <w:r>
        <w:t xml:space="preserve">, </w:t>
      </w:r>
      <w:r w:rsidRPr="00F674CB">
        <w:t xml:space="preserve">астрономами обзора Каталина были получены четыре снимка с блеском кометы от +18 до +19.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D19"/>
    <w:rsid w:val="0011297B"/>
    <w:rsid w:val="001A35F6"/>
    <w:rsid w:val="003832F3"/>
    <w:rsid w:val="00446D19"/>
    <w:rsid w:val="004F4C67"/>
    <w:rsid w:val="00811DD4"/>
    <w:rsid w:val="00BD5E46"/>
    <w:rsid w:val="00F6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F0B02D8-09C3-46A9-AEBB-305BBB41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D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7609</Characters>
  <Application>Microsoft Office Word</Application>
  <DocSecurity>0</DocSecurity>
  <Lines>63</Lines>
  <Paragraphs>17</Paragraphs>
  <ScaleCrop>false</ScaleCrop>
  <Company>Home</Company>
  <LinksUpToDate>false</LinksUpToDate>
  <CharactersWithSpaces>8926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Комета 103P/Хартли</dc:title>
  <dc:subject/>
  <dc:creator>User</dc:creator>
  <cp:keywords/>
  <dc:description/>
  <cp:lastModifiedBy>Irina</cp:lastModifiedBy>
  <cp:revision>2</cp:revision>
  <dcterms:created xsi:type="dcterms:W3CDTF">2014-07-19T06:54:00Z</dcterms:created>
  <dcterms:modified xsi:type="dcterms:W3CDTF">2014-07-19T06:54:00Z</dcterms:modified>
</cp:coreProperties>
</file>