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10C" w:rsidRDefault="008F110C">
      <w:pPr>
        <w:pStyle w:val="a4"/>
        <w:rPr>
          <w:rFonts w:ascii="Courier New" w:hAnsi="Courier New"/>
          <w:i/>
        </w:rPr>
      </w:pPr>
    </w:p>
    <w:p w:rsidR="00813229" w:rsidRDefault="00813229">
      <w:pPr>
        <w:pStyle w:val="a4"/>
        <w:rPr>
          <w:rFonts w:ascii="Courier New" w:hAnsi="Courier New"/>
          <w:i/>
        </w:rPr>
      </w:pPr>
      <w:r>
        <w:rPr>
          <w:rFonts w:ascii="Courier New" w:hAnsi="Courier New"/>
          <w:i/>
        </w:rPr>
        <w:t>1. Составить список важных понятий и свойств, связанных с системами, дать точные определения каждому из них.</w:t>
      </w:r>
    </w:p>
    <w:p w:rsidR="00813229" w:rsidRDefault="00813229">
      <w:pPr>
        <w:pStyle w:val="a4"/>
        <w:rPr>
          <w:rFonts w:ascii="Courier New" w:hAnsi="Courier New"/>
        </w:rPr>
      </w:pPr>
      <w:r>
        <w:rPr>
          <w:rFonts w:ascii="Courier New" w:hAnsi="Courier New"/>
          <w:b/>
          <w:i/>
        </w:rPr>
        <w:t xml:space="preserve">Система – </w:t>
      </w:r>
      <w:r>
        <w:rPr>
          <w:rFonts w:ascii="Courier New" w:hAnsi="Courier New"/>
        </w:rPr>
        <w:t>отражение в сознании субъекта (исследователя, наблюдателя) свойств объектов и их отношений в решении задачи исследования, познания.</w:t>
      </w:r>
    </w:p>
    <w:p w:rsidR="00813229" w:rsidRDefault="00813229">
      <w:pPr>
        <w:pStyle w:val="a4"/>
        <w:rPr>
          <w:rFonts w:ascii="Courier New" w:hAnsi="Courier New"/>
        </w:rPr>
      </w:pPr>
      <w:r>
        <w:rPr>
          <w:rFonts w:ascii="Courier New" w:hAnsi="Courier New"/>
          <w:b/>
          <w:i/>
        </w:rPr>
        <w:t>Подсистема</w:t>
      </w:r>
      <w:r>
        <w:rPr>
          <w:rFonts w:ascii="Courier New" w:hAnsi="Courier New"/>
        </w:rPr>
        <w:t xml:space="preserve"> – такая часть системы, которая обладает свойствами системы.</w:t>
      </w:r>
    </w:p>
    <w:p w:rsidR="00813229" w:rsidRDefault="00813229">
      <w:pPr>
        <w:pStyle w:val="a4"/>
        <w:rPr>
          <w:rFonts w:ascii="Courier New" w:hAnsi="Courier New"/>
        </w:rPr>
      </w:pPr>
      <w:r>
        <w:rPr>
          <w:rFonts w:ascii="Courier New" w:hAnsi="Courier New"/>
          <w:b/>
          <w:i/>
        </w:rPr>
        <w:t>Элемент</w:t>
      </w:r>
      <w:r>
        <w:rPr>
          <w:rFonts w:ascii="Courier New" w:hAnsi="Courier New"/>
        </w:rPr>
        <w:t xml:space="preserve"> — представляет собой далее не делимый компонент системы при данном способе расчленения.</w:t>
      </w:r>
    </w:p>
    <w:p w:rsidR="00813229" w:rsidRDefault="00813229">
      <w:pPr>
        <w:pStyle w:val="a4"/>
        <w:rPr>
          <w:rFonts w:ascii="Courier New" w:hAnsi="Courier New"/>
        </w:rPr>
      </w:pPr>
      <w:r>
        <w:rPr>
          <w:rFonts w:ascii="Courier New" w:hAnsi="Courier New"/>
          <w:b/>
          <w:i/>
        </w:rPr>
        <w:t>Связь</w:t>
      </w:r>
      <w:r>
        <w:rPr>
          <w:rFonts w:ascii="Courier New" w:hAnsi="Courier New"/>
        </w:rPr>
        <w:t xml:space="preserve"> – ограничение степени свободы элементов.</w:t>
      </w:r>
    </w:p>
    <w:p w:rsidR="00813229" w:rsidRDefault="00813229">
      <w:pPr>
        <w:pStyle w:val="a4"/>
        <w:rPr>
          <w:rFonts w:ascii="Courier New" w:hAnsi="Courier New"/>
        </w:rPr>
      </w:pPr>
      <w:r>
        <w:rPr>
          <w:rFonts w:ascii="Courier New" w:hAnsi="Courier New"/>
          <w:b/>
          <w:i/>
        </w:rPr>
        <w:t>Цель, понятие «цель»,</w:t>
      </w:r>
      <w:r>
        <w:rPr>
          <w:rFonts w:ascii="Courier New" w:hAnsi="Courier New"/>
        </w:rPr>
        <w:t xml:space="preserve"> целеобразование, целесообразность – лежат в основе развития системы.</w:t>
      </w:r>
    </w:p>
    <w:p w:rsidR="00813229" w:rsidRDefault="00813229">
      <w:pPr>
        <w:pStyle w:val="a4"/>
        <w:rPr>
          <w:rFonts w:ascii="Courier New" w:hAnsi="Courier New"/>
        </w:rPr>
      </w:pPr>
      <w:r>
        <w:rPr>
          <w:rFonts w:ascii="Courier New" w:hAnsi="Courier New"/>
          <w:b/>
          <w:i/>
        </w:rPr>
        <w:t>Структура</w:t>
      </w:r>
      <w:r>
        <w:rPr>
          <w:rFonts w:ascii="Courier New" w:hAnsi="Courier New"/>
        </w:rPr>
        <w:t xml:space="preserve"> – отражает определённые взаимосвязи, взаиморасположение основных частей системы, ее устройство (строение).</w:t>
      </w:r>
    </w:p>
    <w:p w:rsidR="00813229" w:rsidRDefault="00813229">
      <w:pPr>
        <w:spacing w:line="360" w:lineRule="auto"/>
        <w:ind w:firstLine="567"/>
        <w:rPr>
          <w:rFonts w:ascii="Courier New" w:hAnsi="Courier New"/>
          <w:sz w:val="28"/>
        </w:rPr>
      </w:pPr>
      <w:r>
        <w:rPr>
          <w:rFonts w:ascii="Courier New" w:hAnsi="Courier New"/>
          <w:b/>
          <w:i/>
          <w:sz w:val="28"/>
        </w:rPr>
        <w:t>Вход.</w:t>
      </w:r>
      <w:r>
        <w:rPr>
          <w:rFonts w:ascii="Courier New" w:hAnsi="Courier New"/>
          <w:i/>
          <w:sz w:val="28"/>
        </w:rPr>
        <w:t xml:space="preserve"> </w:t>
      </w:r>
      <w:r>
        <w:rPr>
          <w:rFonts w:ascii="Courier New" w:hAnsi="Courier New"/>
          <w:sz w:val="28"/>
        </w:rPr>
        <w:t>На входе организация получает от окружающей среды информацию, капитал, человеческие ресурсы и материалы. Эти компоненты называются входами</w:t>
      </w:r>
      <w:r>
        <w:rPr>
          <w:rFonts w:ascii="Courier New" w:hAnsi="Courier New"/>
          <w:i/>
          <w:sz w:val="28"/>
        </w:rPr>
        <w:t>.</w:t>
      </w:r>
      <w:r>
        <w:rPr>
          <w:rFonts w:ascii="Courier New" w:hAnsi="Courier New"/>
          <w:sz w:val="28"/>
        </w:rPr>
        <w:t xml:space="preserve"> В процессе преобразования организация обрабатывает эти входы, преобразуя их в продукцию или услуги. Эта продукция и услуги являются выходами организации, которые она выносит в окружающую среду. </w:t>
      </w:r>
    </w:p>
    <w:p w:rsidR="00813229" w:rsidRDefault="00813229">
      <w:pPr>
        <w:spacing w:line="360" w:lineRule="auto"/>
        <w:ind w:firstLine="567"/>
        <w:rPr>
          <w:rFonts w:ascii="Courier New" w:hAnsi="Courier New"/>
          <w:sz w:val="28"/>
        </w:rPr>
      </w:pPr>
      <w:r>
        <w:rPr>
          <w:rFonts w:ascii="Courier New" w:hAnsi="Courier New"/>
          <w:b/>
          <w:i/>
          <w:sz w:val="28"/>
        </w:rPr>
        <w:t>Выход</w:t>
      </w:r>
      <w:r>
        <w:rPr>
          <w:rFonts w:ascii="Courier New" w:hAnsi="Courier New"/>
          <w:i/>
          <w:sz w:val="28"/>
        </w:rPr>
        <w:t xml:space="preserve">. </w:t>
      </w:r>
      <w:r>
        <w:rPr>
          <w:rFonts w:ascii="Courier New" w:hAnsi="Courier New"/>
          <w:sz w:val="28"/>
        </w:rPr>
        <w:t>Если организация управления эффективна, то в ходе процесса преобразования образуется добавочная стоимость входов. В результате появляются многие возможные дополнительные выходы, такие как прибыль, увеличение доли рынка, увеличение объема продаж (в биз</w:t>
      </w:r>
      <w:r>
        <w:rPr>
          <w:rFonts w:ascii="Courier New" w:hAnsi="Courier New"/>
          <w:sz w:val="28"/>
        </w:rPr>
        <w:lastRenderedPageBreak/>
        <w:t>несе), реализация социальной ответственности, удовлетворение работников, рост организации и т.п.</w:t>
      </w:r>
    </w:p>
    <w:p w:rsidR="00813229" w:rsidRDefault="00813229">
      <w:pPr>
        <w:pStyle w:val="2"/>
        <w:tabs>
          <w:tab w:val="clear" w:pos="360"/>
          <w:tab w:val="num" w:pos="0"/>
        </w:tabs>
        <w:ind w:left="0" w:firstLine="0"/>
      </w:pPr>
      <w:r>
        <w:t>Входы                                                   Преобразования                        Выходы</w:t>
      </w:r>
    </w:p>
    <w:p w:rsidR="00813229" w:rsidRDefault="00813229"/>
    <w:p w:rsidR="00813229" w:rsidRDefault="001C138E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96.55pt;margin-top:5.8pt;width:180pt;height:93.6pt;z-index:251642368" o:allowincell="f">
            <v:textbox>
              <w:txbxContent>
                <w:p w:rsidR="00813229" w:rsidRDefault="00813229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Продукция или услуги</w:t>
                  </w:r>
                </w:p>
                <w:p w:rsidR="00813229" w:rsidRDefault="00813229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Прибыль</w:t>
                  </w:r>
                </w:p>
                <w:p w:rsidR="00813229" w:rsidRDefault="00813229">
                  <w:pPr>
                    <w:pStyle w:val="3"/>
                    <w:jc w:val="center"/>
                  </w:pPr>
                  <w:r>
                    <w:t>Социальная ответственность</w:t>
                  </w:r>
                </w:p>
                <w:p w:rsidR="00813229" w:rsidRDefault="00813229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Доля рынка</w:t>
                  </w:r>
                </w:p>
                <w:p w:rsidR="00813229" w:rsidRDefault="00813229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Рост</w:t>
                  </w:r>
                </w:p>
                <w:p w:rsidR="00813229" w:rsidRDefault="00813229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Удовлетворенность работников</w:t>
                  </w:r>
                </w:p>
              </w:txbxContent>
            </v:textbox>
          </v:shape>
        </w:pict>
      </w:r>
      <w:r>
        <w:pict>
          <v:shape id="_x0000_s1026" type="#_x0000_t202" style="position:absolute;margin-left:138.15pt;margin-top:5.8pt;width:136.8pt;height:93.6pt;z-index:251640320" o:allowincell="f">
            <v:textbox>
              <w:txbxContent>
                <w:p w:rsidR="00813229" w:rsidRDefault="00813229">
                  <w:pPr>
                    <w:pStyle w:val="20"/>
                  </w:pPr>
                  <w:r>
                    <w:t>Обработка и преобразование входов (зависит от эффективности управления)</w:t>
                  </w:r>
                </w:p>
              </w:txbxContent>
            </v:textbox>
          </v:shape>
        </w:pict>
      </w:r>
      <w:r>
        <w:pict>
          <v:shape id="_x0000_s1027" type="#_x0000_t202" style="position:absolute;margin-left:-20.25pt;margin-top:5.8pt;width:136.8pt;height:93.6pt;z-index:251641344" o:allowincell="f">
            <v:textbox style="mso-next-textbox:#_x0000_s1027">
              <w:txbxContent>
                <w:p w:rsidR="00813229" w:rsidRDefault="00813229">
                  <w:pPr>
                    <w:pStyle w:val="1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Информация</w:t>
                  </w:r>
                </w:p>
                <w:p w:rsidR="00813229" w:rsidRDefault="00813229">
                  <w:pPr>
                    <w:pStyle w:val="1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Материалы</w:t>
                  </w:r>
                </w:p>
                <w:p w:rsidR="00813229" w:rsidRDefault="00813229">
                  <w:pPr>
                    <w:pStyle w:val="1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Капитал</w:t>
                  </w:r>
                </w:p>
                <w:p w:rsidR="00813229" w:rsidRDefault="00813229">
                  <w:pPr>
                    <w:pStyle w:val="1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Трудовые ресурсы</w:t>
                  </w:r>
                </w:p>
              </w:txbxContent>
            </v:textbox>
          </v:shape>
        </w:pict>
      </w:r>
    </w:p>
    <w:p w:rsidR="00813229" w:rsidRDefault="00813229"/>
    <w:p w:rsidR="00813229" w:rsidRDefault="00813229"/>
    <w:p w:rsidR="00813229" w:rsidRDefault="00813229"/>
    <w:p w:rsidR="00813229" w:rsidRDefault="001C138E">
      <w:r>
        <w:pict>
          <v:line id="_x0000_s1030" style="position:absolute;z-index:251644416" from="274.95pt,3pt" to="296.55pt,3pt" o:allowincell="f">
            <v:stroke endarrow="block"/>
          </v:line>
        </w:pict>
      </w:r>
      <w:r>
        <w:pict>
          <v:line id="_x0000_s1029" style="position:absolute;z-index:251643392" from="116.55pt,3pt" to="138.15pt,3pt" o:allowincell="f">
            <v:stroke endarrow="block"/>
          </v:line>
        </w:pict>
      </w:r>
    </w:p>
    <w:p w:rsidR="00813229" w:rsidRDefault="00813229"/>
    <w:p w:rsidR="00813229" w:rsidRDefault="00813229"/>
    <w:p w:rsidR="00813229" w:rsidRDefault="00813229"/>
    <w:p w:rsidR="00813229" w:rsidRDefault="00813229"/>
    <w:p w:rsidR="00813229" w:rsidRDefault="00813229"/>
    <w:p w:rsidR="00813229" w:rsidRDefault="00813229">
      <w:pPr>
        <w:pStyle w:val="a4"/>
        <w:rPr>
          <w:rFonts w:ascii="Courier New" w:hAnsi="Courier New"/>
        </w:rPr>
      </w:pPr>
      <w:bookmarkStart w:id="0" w:name="ааа"/>
      <w:r>
        <w:rPr>
          <w:rFonts w:ascii="Courier New" w:hAnsi="Courier New"/>
          <w:b/>
          <w:i/>
        </w:rPr>
        <w:t>Окружающая среда</w:t>
      </w:r>
      <w:r>
        <w:rPr>
          <w:rFonts w:ascii="Courier New" w:hAnsi="Courier New"/>
          <w:i/>
        </w:rPr>
        <w:t xml:space="preserve">. </w:t>
      </w:r>
      <w:r>
        <w:rPr>
          <w:rFonts w:ascii="Courier New" w:hAnsi="Courier New"/>
        </w:rPr>
        <w:t>Окружающую среду можно в некоторой степени противопоставить (или сравнить) с элементом. Элемент ограничивает систему «снизу», т.е. определяет уровень детализации, ниже которого не стоит опускаться. Окружающая среда устанавливает внешние границы, что совершенно необходимо при изучении открытых систем — систем, взаимодействующих с другими системами. При анализе организаций, устанавливая границы, мы определяем, какие системы можно считать находящимися под контролем лица, принимающего решение, и какие остаются вне его влияния. Однако, как бы ни устанавливались границы системы, нельзя игнорировать ее взаимодействие с окружающей средой, ибо в этом случае принятые решения могут оказаться бессмысленными.</w:t>
      </w:r>
    </w:p>
    <w:bookmarkEnd w:id="0"/>
    <w:p w:rsidR="00813229" w:rsidRDefault="00813229">
      <w:pPr>
        <w:pStyle w:val="a4"/>
        <w:rPr>
          <w:rFonts w:ascii="Courier New" w:hAnsi="Courier New"/>
        </w:rPr>
      </w:pPr>
      <w:r>
        <w:rPr>
          <w:rFonts w:ascii="Courier New" w:hAnsi="Courier New"/>
          <w:b/>
          <w:i/>
        </w:rPr>
        <w:t>Структура.</w:t>
      </w:r>
      <w:r>
        <w:rPr>
          <w:rFonts w:ascii="Courier New" w:hAnsi="Courier New"/>
          <w:i/>
        </w:rPr>
        <w:t xml:space="preserve"> </w:t>
      </w:r>
      <w:r>
        <w:rPr>
          <w:rFonts w:ascii="Courier New" w:hAnsi="Courier New"/>
        </w:rPr>
        <w:t xml:space="preserve">Понятие </w:t>
      </w:r>
      <w:r>
        <w:rPr>
          <w:rFonts w:ascii="Courier New" w:hAnsi="Courier New"/>
          <w:i/>
        </w:rPr>
        <w:t>структуры</w:t>
      </w:r>
      <w:r>
        <w:rPr>
          <w:rFonts w:ascii="Courier New" w:hAnsi="Courier New"/>
        </w:rPr>
        <w:t xml:space="preserve"> связано с упорядоченностью отношений, которые связывают элементы системы. «Чтобы получить велосипед, недостаточно получить «ящик» со всеми его деталями. Необходимо еще правильно соединить детали между собой» </w:t>
      </w:r>
    </w:p>
    <w:p w:rsidR="00813229" w:rsidRDefault="00813229">
      <w:pPr>
        <w:pStyle w:val="a4"/>
        <w:rPr>
          <w:rFonts w:ascii="Courier New" w:hAnsi="Courier New"/>
        </w:rPr>
      </w:pPr>
      <w:r>
        <w:rPr>
          <w:rFonts w:ascii="Courier New" w:hAnsi="Courier New"/>
          <w:b/>
          <w:i/>
        </w:rPr>
        <w:t>Структура системы</w:t>
      </w:r>
      <w:r>
        <w:rPr>
          <w:rFonts w:ascii="Courier New" w:hAnsi="Courier New"/>
        </w:rPr>
        <w:t xml:space="preserve"> – есть совокупность необходимых и достаточных для достижения цели отношений между элементами.</w:t>
      </w:r>
    </w:p>
    <w:p w:rsidR="00813229" w:rsidRDefault="00813229">
      <w:pPr>
        <w:pStyle w:val="a4"/>
        <w:rPr>
          <w:rFonts w:ascii="Courier New" w:hAnsi="Courier New"/>
        </w:rPr>
      </w:pPr>
      <w:r>
        <w:rPr>
          <w:rFonts w:ascii="Courier New" w:hAnsi="Courier New"/>
          <w:b/>
          <w:i/>
        </w:rPr>
        <w:t>Структура</w:t>
      </w:r>
      <w:r>
        <w:rPr>
          <w:rFonts w:ascii="Courier New" w:hAnsi="Courier New"/>
          <w:i/>
        </w:rPr>
        <w:t xml:space="preserve"> </w:t>
      </w:r>
      <w:r>
        <w:rPr>
          <w:rFonts w:ascii="Courier New" w:hAnsi="Courier New"/>
        </w:rPr>
        <w:t>может быть простой или сложной в зависимости от числа и типа взаимосвязей между частями системы. В сложных системах должна существовать иерархия, т. е. упорядочение уровней подсистем, частей и элементов. От типа и упорядоченности взаимоотношений между компонентами системы в значительной степени зависят функции систем и эффективность их выполнения.</w:t>
      </w:r>
    </w:p>
    <w:p w:rsidR="00813229" w:rsidRDefault="00813229">
      <w:pPr>
        <w:pStyle w:val="a4"/>
        <w:rPr>
          <w:rFonts w:ascii="Courier New" w:hAnsi="Courier New"/>
        </w:rPr>
      </w:pPr>
      <w:r>
        <w:rPr>
          <w:rFonts w:ascii="Courier New" w:hAnsi="Courier New"/>
          <w:b/>
          <w:i/>
        </w:rPr>
        <w:t>Модель</w:t>
      </w:r>
      <w:r>
        <w:rPr>
          <w:rFonts w:ascii="Courier New" w:hAnsi="Courier New"/>
          <w:i/>
        </w:rPr>
        <w:t xml:space="preserve"> </w:t>
      </w:r>
      <w:r>
        <w:rPr>
          <w:rFonts w:ascii="Courier New" w:hAnsi="Courier New"/>
        </w:rPr>
        <w:t>— некий объект-заместитель, который в определенных условиях может заменять объект-оригинал, воспроизводя интересующие нас свойства и характеристики оригинала, причем имеет существенные преимущества удобства. Модель можно также определить как способ существования знаний.</w:t>
      </w:r>
    </w:p>
    <w:p w:rsidR="00813229" w:rsidRDefault="00813229">
      <w:pPr>
        <w:pStyle w:val="a4"/>
        <w:rPr>
          <w:rFonts w:ascii="Courier New" w:hAnsi="Courier New"/>
        </w:rPr>
      </w:pPr>
      <w:r>
        <w:rPr>
          <w:rFonts w:ascii="Courier New" w:hAnsi="Courier New"/>
        </w:rPr>
        <w:t xml:space="preserve">В результате деятельности математиков, логиков и философов была создана теория моделей. Согласно ей </w:t>
      </w:r>
      <w:r>
        <w:rPr>
          <w:rFonts w:ascii="Courier New" w:hAnsi="Courier New"/>
          <w:i/>
        </w:rPr>
        <w:t>модель</w:t>
      </w:r>
      <w:r>
        <w:rPr>
          <w:rFonts w:ascii="Courier New" w:hAnsi="Courier New"/>
        </w:rPr>
        <w:t>—это результат отображения одной абстрактной материальной структуры на другую, также абстрактную, либо результат интерпретации первой модели в терминах и образах второй.</w:t>
      </w:r>
    </w:p>
    <w:p w:rsidR="00813229" w:rsidRDefault="00813229">
      <w:pPr>
        <w:pStyle w:val="a4"/>
        <w:rPr>
          <w:rFonts w:ascii="Courier New" w:hAnsi="Courier New"/>
        </w:rPr>
      </w:pPr>
      <w:r>
        <w:rPr>
          <w:rFonts w:ascii="Courier New" w:hAnsi="Courier New"/>
        </w:rPr>
        <w:t>Модели могут быть качественно различными, они образуют иерархию, в которой модель более высокого уровня (например, теория) содержит модели нижних уровней (скажем, гипотезы) как свои части, элементы.</w:t>
      </w:r>
    </w:p>
    <w:p w:rsidR="00813229" w:rsidRDefault="00813229">
      <w:pPr>
        <w:pStyle w:val="a4"/>
        <w:rPr>
          <w:rFonts w:ascii="Courier New" w:hAnsi="Courier New"/>
        </w:rPr>
      </w:pPr>
      <w:r>
        <w:rPr>
          <w:rFonts w:ascii="Courier New" w:hAnsi="Courier New"/>
        </w:rPr>
        <w:t>Целесообразная деятельность невозможна без моделирования. Сама цель уже есть модель желаемого состояния. И алгоритм деятельности—также модель этой деятельности, которую еще предстоит реализовать.</w:t>
      </w:r>
    </w:p>
    <w:p w:rsidR="00813229" w:rsidRDefault="00813229">
      <w:pPr>
        <w:pStyle w:val="a4"/>
        <w:rPr>
          <w:rFonts w:ascii="Courier New" w:hAnsi="Courier New"/>
        </w:rPr>
      </w:pPr>
      <w:r>
        <w:rPr>
          <w:rFonts w:ascii="Courier New" w:hAnsi="Courier New"/>
        </w:rPr>
        <w:t xml:space="preserve">Развитие основной теории систем (ОТС) было вызвано необходимостью дополнить концептуальные схемы, известные под названием </w:t>
      </w:r>
      <w:r>
        <w:rPr>
          <w:rFonts w:ascii="Courier New" w:hAnsi="Courier New"/>
          <w:i/>
        </w:rPr>
        <w:t>аналитико-механистического подхода</w:t>
      </w:r>
      <w:r>
        <w:rPr>
          <w:rFonts w:ascii="Courier New" w:hAnsi="Courier New"/>
        </w:rPr>
        <w:t xml:space="preserve"> и связанные с науками о неживой природе. Определение «механистический» используется, по-видимому, потому, что в них господствующими были законы механики Ньютона. Их называют, кроме того, «аналитическими», так как они основаны на принципах анализа: от целого к частям и от более сложного к более простому. Схемы являются также дедуктивными, т. е. используется переход от общего к частному.</w:t>
      </w:r>
    </w:p>
    <w:p w:rsidR="00813229" w:rsidRDefault="00813229">
      <w:pPr>
        <w:pStyle w:val="a4"/>
        <w:rPr>
          <w:rFonts w:ascii="Courier New" w:hAnsi="Courier New"/>
        </w:rPr>
      </w:pPr>
      <w:r>
        <w:rPr>
          <w:rFonts w:ascii="Courier New" w:hAnsi="Courier New"/>
        </w:rPr>
        <w:t xml:space="preserve">С помощью таких подходов можно правильно объяснить явления, связанные с системами неживой природы. Однако для исследования систем в биологии, бихевиоризме, социологии они не подходят. </w:t>
      </w:r>
    </w:p>
    <w:p w:rsidR="00813229" w:rsidRDefault="00813229">
      <w:pPr>
        <w:pStyle w:val="a4"/>
        <w:rPr>
          <w:rFonts w:ascii="Courier New" w:hAnsi="Courier New"/>
        </w:rPr>
      </w:pPr>
      <w:r>
        <w:rPr>
          <w:rFonts w:ascii="Courier New" w:hAnsi="Courier New"/>
        </w:rPr>
        <w:t>Аналитико-механистическим подходам свойственны следующие недостатки:</w:t>
      </w:r>
    </w:p>
    <w:p w:rsidR="00813229" w:rsidRDefault="00813229">
      <w:pPr>
        <w:pStyle w:val="a4"/>
        <w:numPr>
          <w:ilvl w:val="0"/>
          <w:numId w:val="4"/>
        </w:numPr>
        <w:rPr>
          <w:rFonts w:ascii="Courier New" w:hAnsi="Courier New"/>
        </w:rPr>
      </w:pPr>
      <w:r>
        <w:rPr>
          <w:rFonts w:ascii="Courier New" w:hAnsi="Courier New"/>
        </w:rPr>
        <w:t>Они не могут дать объяснения сущности таких понятий, кик организация, самосохранение, регулирование, характеризующих живые системы.</w:t>
      </w:r>
    </w:p>
    <w:p w:rsidR="00813229" w:rsidRDefault="00813229">
      <w:pPr>
        <w:pStyle w:val="a4"/>
        <w:numPr>
          <w:ilvl w:val="0"/>
          <w:numId w:val="4"/>
        </w:numPr>
        <w:rPr>
          <w:rFonts w:ascii="Courier New" w:hAnsi="Courier New"/>
        </w:rPr>
      </w:pPr>
      <w:r>
        <w:rPr>
          <w:rFonts w:ascii="Courier New" w:hAnsi="Courier New"/>
        </w:rPr>
        <w:t>Аналитический метод непригоден для изучения систем, которые должны рассматриваться неделимыми: существование неделимых целых делает разложение на составные части бессмысленным или невозможным. Важным предположением аналитико-механистического подхода является тот факт, что свойства всей системы не могут быть выведены из свойств ее частей.</w:t>
      </w:r>
    </w:p>
    <w:p w:rsidR="00813229" w:rsidRDefault="00813229">
      <w:pPr>
        <w:pStyle w:val="a4"/>
        <w:numPr>
          <w:ilvl w:val="0"/>
          <w:numId w:val="4"/>
        </w:numPr>
        <w:rPr>
          <w:rFonts w:ascii="Courier New" w:hAnsi="Courier New"/>
        </w:rPr>
      </w:pPr>
      <w:r>
        <w:rPr>
          <w:rFonts w:ascii="Courier New" w:hAnsi="Courier New"/>
        </w:rPr>
        <w:t>Механистические теории были построены не для изучения сложных организованных систем со сложными структурами и сильными взаимосвязями, а с другой целью.</w:t>
      </w:r>
    </w:p>
    <w:p w:rsidR="00813229" w:rsidRDefault="00813229">
      <w:pPr>
        <w:pStyle w:val="a4"/>
        <w:rPr>
          <w:rFonts w:ascii="Courier New" w:hAnsi="Courier New"/>
        </w:rPr>
      </w:pPr>
      <w:r>
        <w:rPr>
          <w:rFonts w:ascii="Courier New" w:hAnsi="Courier New"/>
          <w:b/>
          <w:i/>
        </w:rPr>
        <w:t>Системный подход</w:t>
      </w:r>
      <w:r>
        <w:rPr>
          <w:rFonts w:ascii="Courier New" w:hAnsi="Courier New"/>
        </w:rPr>
        <w:t xml:space="preserve"> — это принцип исследования, при котором рассматривается система в целом, а не ее отдельные подсистемы. Его задачей является оптимизация системы в целом, а не улучшение эффективности входящих в нее подсистем.</w:t>
      </w:r>
    </w:p>
    <w:p w:rsidR="00813229" w:rsidRDefault="00813229">
      <w:pPr>
        <w:pStyle w:val="a4"/>
        <w:rPr>
          <w:rFonts w:ascii="Courier New" w:hAnsi="Courier New"/>
        </w:rPr>
      </w:pPr>
      <w:r>
        <w:rPr>
          <w:rFonts w:ascii="Courier New" w:hAnsi="Courier New"/>
        </w:rPr>
        <w:t>Цель ОТС заключается в построении концептуальной и диалектической основы для развития методов, пригодных для исследования более широкого класса систем, чем те, которые связаны с неживой природой. Общая теория систем лишена отмеченных выше недостатков и обладает следующими достоинствами:</w:t>
      </w:r>
    </w:p>
    <w:p w:rsidR="00813229" w:rsidRDefault="00813229">
      <w:pPr>
        <w:pStyle w:val="a4"/>
        <w:numPr>
          <w:ilvl w:val="0"/>
          <w:numId w:val="3"/>
        </w:numPr>
        <w:rPr>
          <w:rFonts w:ascii="Courier New" w:hAnsi="Courier New"/>
        </w:rPr>
      </w:pPr>
      <w:r>
        <w:rPr>
          <w:rFonts w:ascii="Courier New" w:hAnsi="Courier New"/>
        </w:rPr>
        <w:t>Использует «целостный» подход к системам (в соответствии с которым все явления рассматриваются как «целостности») при сохранении идентичности систем и свойств неделимых элементов.</w:t>
      </w:r>
    </w:p>
    <w:p w:rsidR="00813229" w:rsidRDefault="00813229">
      <w:pPr>
        <w:pStyle w:val="a4"/>
        <w:numPr>
          <w:ilvl w:val="0"/>
          <w:numId w:val="3"/>
        </w:numPr>
        <w:rPr>
          <w:rFonts w:ascii="Courier New" w:hAnsi="Courier New"/>
        </w:rPr>
      </w:pPr>
      <w:r>
        <w:rPr>
          <w:rFonts w:ascii="Courier New" w:hAnsi="Courier New"/>
        </w:rPr>
        <w:t>Повышает общность частных законов посредством нахождения подобных структур в системах (изоморфизм) независимо от того, к каким дисциплинам и специальным наукам относятся эти законы.</w:t>
      </w:r>
    </w:p>
    <w:p w:rsidR="00813229" w:rsidRDefault="00813229">
      <w:pPr>
        <w:pStyle w:val="a4"/>
        <w:numPr>
          <w:ilvl w:val="0"/>
          <w:numId w:val="3"/>
        </w:numPr>
        <w:rPr>
          <w:rFonts w:ascii="Courier New" w:hAnsi="Courier New"/>
        </w:rPr>
      </w:pPr>
      <w:r>
        <w:rPr>
          <w:rFonts w:ascii="Courier New" w:hAnsi="Courier New"/>
        </w:rPr>
        <w:t>Побуждает к использованию математических моделей, которые описаны с помощью языка, не зависимого от конкретного смысла; эти модели благодаря свойственной им общности помогают установить аналогию (или ее отсутствие) между системами. С помощью математических моделей мы переходим «от анализа содержания к анализу структуры», что «позволяет избежать многих ненужных исследований». Недостаток такого подхода заключается в том, что реальные системы не полностью поддаются описанию с помощью математических моделей.</w:t>
      </w:r>
    </w:p>
    <w:p w:rsidR="00813229" w:rsidRDefault="00813229">
      <w:pPr>
        <w:pStyle w:val="a4"/>
        <w:numPr>
          <w:ilvl w:val="0"/>
          <w:numId w:val="3"/>
        </w:numPr>
        <w:rPr>
          <w:rFonts w:ascii="Courier New" w:hAnsi="Courier New"/>
        </w:rPr>
      </w:pPr>
      <w:r>
        <w:rPr>
          <w:rFonts w:ascii="Courier New" w:hAnsi="Courier New"/>
        </w:rPr>
        <w:t>Способствует единству науки, являясь «связующей основой для систематики знаний». Общую теорию систем можно рассматривать как «систему систем», указывающую на расхождение и на сходство между различными дисциплинами .</w:t>
      </w:r>
    </w:p>
    <w:p w:rsidR="00813229" w:rsidRDefault="00813229">
      <w:pPr>
        <w:pStyle w:val="a4"/>
        <w:numPr>
          <w:ilvl w:val="0"/>
          <w:numId w:val="3"/>
        </w:numPr>
        <w:rPr>
          <w:rFonts w:ascii="Courier New" w:hAnsi="Courier New"/>
        </w:rPr>
      </w:pPr>
      <w:r>
        <w:rPr>
          <w:rFonts w:ascii="Courier New" w:hAnsi="Courier New"/>
        </w:rPr>
        <w:t>Улучшение систем основано на аналитическом методе, когда условия работы данной системы и соответствующих элементов изучаются методами дедукции и редукции, чтобы определить причину отклонений от нормы. При системном подходе идут от частного к общему, а проект наилучшей системы определяется методами индукции и синтеза.</w:t>
      </w:r>
    </w:p>
    <w:p w:rsidR="00813229" w:rsidRDefault="00813229">
      <w:pPr>
        <w:pStyle w:val="a4"/>
        <w:numPr>
          <w:ilvl w:val="0"/>
          <w:numId w:val="3"/>
        </w:numPr>
        <w:rPr>
          <w:rFonts w:ascii="Courier New" w:hAnsi="Courier New"/>
        </w:rPr>
      </w:pPr>
      <w:r>
        <w:rPr>
          <w:rFonts w:ascii="Courier New" w:hAnsi="Courier New"/>
        </w:rPr>
        <w:t xml:space="preserve">Проектирование системы в целом означает создание оптимальной конфигурации (структуры) системы. </w:t>
      </w:r>
    </w:p>
    <w:p w:rsidR="00813229" w:rsidRDefault="00813229">
      <w:pPr>
        <w:pStyle w:val="a4"/>
        <w:rPr>
          <w:rFonts w:ascii="Courier New" w:hAnsi="Courier New"/>
        </w:rPr>
      </w:pPr>
      <w:r>
        <w:rPr>
          <w:rFonts w:ascii="Courier New" w:hAnsi="Courier New"/>
        </w:rPr>
        <w:t>Говоря иными словами, для «мягких» систем неприменим подход который успешно реализуется для «жестких». При работе с «жесткими» системами обычно оперируют со следующими понятиями:</w:t>
      </w:r>
    </w:p>
    <w:p w:rsidR="00813229" w:rsidRDefault="00813229">
      <w:pPr>
        <w:pStyle w:val="a4"/>
        <w:numPr>
          <w:ilvl w:val="0"/>
          <w:numId w:val="5"/>
        </w:numPr>
        <w:rPr>
          <w:rFonts w:ascii="Courier New" w:hAnsi="Courier New"/>
        </w:rPr>
      </w:pPr>
      <w:r>
        <w:rPr>
          <w:rFonts w:ascii="Courier New" w:hAnsi="Courier New"/>
        </w:rPr>
        <w:t>проектирование;</w:t>
      </w:r>
    </w:p>
    <w:p w:rsidR="00813229" w:rsidRDefault="00813229">
      <w:pPr>
        <w:pStyle w:val="a4"/>
        <w:numPr>
          <w:ilvl w:val="0"/>
          <w:numId w:val="5"/>
        </w:numPr>
        <w:rPr>
          <w:rFonts w:ascii="Courier New" w:hAnsi="Courier New"/>
        </w:rPr>
      </w:pPr>
      <w:r>
        <w:rPr>
          <w:rFonts w:ascii="Courier New" w:hAnsi="Courier New"/>
        </w:rPr>
        <w:t>оптимизация;</w:t>
      </w:r>
    </w:p>
    <w:p w:rsidR="00813229" w:rsidRDefault="00813229">
      <w:pPr>
        <w:pStyle w:val="a4"/>
        <w:numPr>
          <w:ilvl w:val="0"/>
          <w:numId w:val="5"/>
        </w:numPr>
        <w:rPr>
          <w:rFonts w:ascii="Courier New" w:hAnsi="Courier New"/>
        </w:rPr>
      </w:pPr>
      <w:r>
        <w:rPr>
          <w:rFonts w:ascii="Courier New" w:hAnsi="Courier New"/>
        </w:rPr>
        <w:t>реализация;</w:t>
      </w:r>
    </w:p>
    <w:p w:rsidR="00813229" w:rsidRDefault="00813229">
      <w:pPr>
        <w:pStyle w:val="a4"/>
        <w:rPr>
          <w:rFonts w:ascii="Courier New" w:hAnsi="Courier New"/>
        </w:rPr>
      </w:pPr>
      <w:r>
        <w:rPr>
          <w:rFonts w:ascii="Courier New" w:hAnsi="Courier New"/>
        </w:rPr>
        <w:t xml:space="preserve"> в то время, как для «мягких» систем более характерны понятия </w:t>
      </w:r>
    </w:p>
    <w:p w:rsidR="00813229" w:rsidRDefault="00813229">
      <w:pPr>
        <w:pStyle w:val="a4"/>
        <w:numPr>
          <w:ilvl w:val="0"/>
          <w:numId w:val="6"/>
        </w:numPr>
        <w:rPr>
          <w:rFonts w:ascii="Courier New" w:hAnsi="Courier New"/>
        </w:rPr>
      </w:pPr>
      <w:r>
        <w:rPr>
          <w:rFonts w:ascii="Courier New" w:hAnsi="Courier New"/>
        </w:rPr>
        <w:t>возможность;</w:t>
      </w:r>
    </w:p>
    <w:p w:rsidR="00813229" w:rsidRDefault="00813229">
      <w:pPr>
        <w:pStyle w:val="a4"/>
        <w:numPr>
          <w:ilvl w:val="0"/>
          <w:numId w:val="6"/>
        </w:numPr>
        <w:rPr>
          <w:rFonts w:ascii="Courier New" w:hAnsi="Courier New"/>
        </w:rPr>
      </w:pPr>
      <w:r>
        <w:rPr>
          <w:rFonts w:ascii="Courier New" w:hAnsi="Courier New"/>
        </w:rPr>
        <w:t>желательность;</w:t>
      </w:r>
    </w:p>
    <w:p w:rsidR="00813229" w:rsidRDefault="00813229">
      <w:pPr>
        <w:pStyle w:val="a4"/>
        <w:numPr>
          <w:ilvl w:val="0"/>
          <w:numId w:val="6"/>
        </w:numPr>
        <w:rPr>
          <w:rFonts w:ascii="Courier New" w:hAnsi="Courier New"/>
        </w:rPr>
      </w:pPr>
      <w:r>
        <w:rPr>
          <w:rFonts w:ascii="Courier New" w:hAnsi="Courier New"/>
        </w:rPr>
        <w:t>адаптация;</w:t>
      </w:r>
    </w:p>
    <w:p w:rsidR="00813229" w:rsidRDefault="00813229">
      <w:pPr>
        <w:pStyle w:val="a4"/>
        <w:numPr>
          <w:ilvl w:val="0"/>
          <w:numId w:val="6"/>
        </w:numPr>
        <w:rPr>
          <w:rFonts w:ascii="Courier New" w:hAnsi="Courier New"/>
        </w:rPr>
      </w:pPr>
      <w:r>
        <w:rPr>
          <w:rFonts w:ascii="Courier New" w:hAnsi="Courier New"/>
        </w:rPr>
        <w:t>обучение.</w:t>
      </w:r>
    </w:p>
    <w:p w:rsidR="00813229" w:rsidRDefault="00813229">
      <w:pPr>
        <w:pStyle w:val="a4"/>
        <w:rPr>
          <w:rFonts w:ascii="Courier New" w:hAnsi="Courier New"/>
        </w:rPr>
      </w:pPr>
      <w:r>
        <w:rPr>
          <w:rFonts w:ascii="Courier New" w:hAnsi="Courier New"/>
        </w:rPr>
        <w:t>Также при исследования мягких систем, очень широко используются следующие методы:</w:t>
      </w:r>
    </w:p>
    <w:p w:rsidR="00813229" w:rsidRDefault="00813229">
      <w:pPr>
        <w:pStyle w:val="a4"/>
        <w:numPr>
          <w:ilvl w:val="0"/>
          <w:numId w:val="7"/>
        </w:numPr>
        <w:rPr>
          <w:rFonts w:ascii="Courier New" w:hAnsi="Courier New"/>
        </w:rPr>
      </w:pPr>
      <w:r>
        <w:rPr>
          <w:rFonts w:ascii="Courier New" w:hAnsi="Courier New"/>
        </w:rPr>
        <w:t>дельфийский метод;</w:t>
      </w:r>
    </w:p>
    <w:p w:rsidR="00813229" w:rsidRDefault="00813229">
      <w:pPr>
        <w:pStyle w:val="a4"/>
        <w:numPr>
          <w:ilvl w:val="0"/>
          <w:numId w:val="7"/>
        </w:numPr>
        <w:rPr>
          <w:rFonts w:ascii="Courier New" w:hAnsi="Courier New"/>
        </w:rPr>
      </w:pPr>
      <w:r>
        <w:rPr>
          <w:rFonts w:ascii="Courier New" w:hAnsi="Courier New"/>
        </w:rPr>
        <w:t>теория катастроф;</w:t>
      </w:r>
    </w:p>
    <w:p w:rsidR="00813229" w:rsidRDefault="00813229">
      <w:pPr>
        <w:pStyle w:val="a4"/>
        <w:numPr>
          <w:ilvl w:val="0"/>
          <w:numId w:val="7"/>
        </w:numPr>
        <w:rPr>
          <w:rFonts w:ascii="Courier New" w:hAnsi="Courier New"/>
        </w:rPr>
      </w:pPr>
      <w:r>
        <w:rPr>
          <w:rFonts w:ascii="Courier New" w:hAnsi="Courier New"/>
        </w:rPr>
        <w:t>многопараметрические модели принятия решений;</w:t>
      </w:r>
    </w:p>
    <w:p w:rsidR="00813229" w:rsidRDefault="00813229">
      <w:pPr>
        <w:pStyle w:val="a4"/>
        <w:numPr>
          <w:ilvl w:val="0"/>
          <w:numId w:val="7"/>
        </w:numPr>
        <w:rPr>
          <w:rFonts w:ascii="Courier New" w:hAnsi="Courier New"/>
        </w:rPr>
      </w:pPr>
      <w:r>
        <w:rPr>
          <w:rFonts w:ascii="Courier New" w:hAnsi="Courier New"/>
        </w:rPr>
        <w:t>теория размытых множеств (метаязык неопределенности).</w:t>
      </w:r>
    </w:p>
    <w:p w:rsidR="00813229" w:rsidRDefault="00813229">
      <w:pPr>
        <w:pStyle w:val="a4"/>
        <w:rPr>
          <w:rFonts w:ascii="Courier New" w:hAnsi="Courier New"/>
        </w:rPr>
      </w:pPr>
      <w:r>
        <w:rPr>
          <w:rFonts w:ascii="Courier New" w:hAnsi="Courier New"/>
        </w:rPr>
        <w:t xml:space="preserve">При анализе мягких систем широко используется эвристическое программирование. К нему прибегают при решении слабо формализуемых задач. </w:t>
      </w:r>
    </w:p>
    <w:p w:rsidR="00813229" w:rsidRDefault="00813229">
      <w:pPr>
        <w:pStyle w:val="a4"/>
        <w:rPr>
          <w:rFonts w:ascii="Courier New" w:hAnsi="Courier New"/>
        </w:rPr>
      </w:pPr>
      <w:r>
        <w:rPr>
          <w:rFonts w:ascii="Courier New" w:hAnsi="Courier New"/>
        </w:rPr>
        <w:t>Важнейшим инструментом системного анализа является использование подобия (на языке ОТС «изоморфизма») систем из различных областей. Так У.Р. Эшби впервые ввел в практику системного анализа понятие и модель гомеостата, которую современные экономисты успешно используют для исследования рынка, как состоящего из рынка денег, товарного рынка, рынка труда и рынка ценных бумаг.</w:t>
      </w:r>
    </w:p>
    <w:p w:rsidR="00813229" w:rsidRDefault="00813229">
      <w:pPr>
        <w:pStyle w:val="a4"/>
        <w:rPr>
          <w:rFonts w:ascii="Courier New" w:hAnsi="Courier New"/>
        </w:rPr>
      </w:pPr>
      <w:r>
        <w:rPr>
          <w:rFonts w:ascii="Courier New" w:hAnsi="Courier New"/>
        </w:rPr>
        <w:t>Еще одним примером успешного использования изоморфизма является модель нервной системы, которую составил С. Бир и успешно применял при анализе организаций, и даже предпринял попытку внедрения в экономике целого государства (Чили, правительство Альенде), которая принесла некоторые результаты, однако программа не была окончательно реализована по политическим причинам.</w:t>
      </w:r>
    </w:p>
    <w:p w:rsidR="00813229" w:rsidRDefault="00813229">
      <w:pPr>
        <w:pStyle w:val="a4"/>
        <w:rPr>
          <w:rFonts w:ascii="Courier New" w:hAnsi="Courier New"/>
        </w:rPr>
      </w:pPr>
      <w:r>
        <w:rPr>
          <w:rFonts w:ascii="Courier New" w:hAnsi="Courier New"/>
        </w:rPr>
        <w:t>Однако, применяя изоморфизм систем, необходимо помнить принцип эмерджентности, суть которого заключается в том, что то, что истинно в малом, может оказаться ложным в большом и наоборот.</w:t>
      </w:r>
    </w:p>
    <w:p w:rsidR="00813229" w:rsidRDefault="00813229">
      <w:pPr>
        <w:pStyle w:val="a4"/>
        <w:rPr>
          <w:rFonts w:ascii="Courier New" w:hAnsi="Courier New"/>
        </w:rPr>
      </w:pPr>
      <w:r>
        <w:rPr>
          <w:rFonts w:ascii="Courier New" w:hAnsi="Courier New"/>
        </w:rPr>
        <w:t>Таким образом, на сравнении механистического и системного подходов, а также на кратком описании некоторых методов была очертана методология системного анализа, которая все еще окончательно не сформировалась, но уже известны основные направления ее развития.</w:t>
      </w:r>
    </w:p>
    <w:p w:rsidR="00813229" w:rsidRDefault="00813229">
      <w:pPr>
        <w:spacing w:line="360" w:lineRule="auto"/>
        <w:jc w:val="both"/>
        <w:rPr>
          <w:rFonts w:ascii="Courier New" w:hAnsi="Courier New"/>
          <w:sz w:val="28"/>
        </w:rPr>
      </w:pPr>
    </w:p>
    <w:p w:rsidR="00813229" w:rsidRDefault="00813229">
      <w:pPr>
        <w:pStyle w:val="30"/>
        <w:ind w:firstLine="567"/>
      </w:pPr>
      <w:r>
        <w:t>2. Выбрать систему для анализа и указать применительно к ней следующее:</w:t>
      </w:r>
    </w:p>
    <w:p w:rsidR="00813229" w:rsidRDefault="00813229">
      <w:pPr>
        <w:spacing w:line="360" w:lineRule="auto"/>
        <w:ind w:firstLine="426"/>
        <w:jc w:val="both"/>
        <w:rPr>
          <w:rFonts w:ascii="Courier New" w:hAnsi="Courier New"/>
          <w:i/>
          <w:sz w:val="28"/>
        </w:rPr>
      </w:pPr>
    </w:p>
    <w:p w:rsidR="00813229" w:rsidRDefault="00813229">
      <w:pPr>
        <w:spacing w:line="360" w:lineRule="auto"/>
        <w:ind w:firstLine="426"/>
        <w:jc w:val="both"/>
        <w:rPr>
          <w:rFonts w:ascii="Courier New" w:hAnsi="Courier New"/>
          <w:i/>
          <w:sz w:val="28"/>
        </w:rPr>
      </w:pPr>
      <w:r>
        <w:rPr>
          <w:rFonts w:ascii="Courier New" w:hAnsi="Courier New"/>
          <w:i/>
          <w:sz w:val="28"/>
        </w:rPr>
        <w:t>Цель анализа.</w:t>
      </w:r>
    </w:p>
    <w:p w:rsidR="00813229" w:rsidRDefault="00813229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Определить структуру системы и подсистем, а также механизм функционирования рассматриваемой системы.</w:t>
      </w:r>
    </w:p>
    <w:p w:rsidR="00813229" w:rsidRDefault="00813229">
      <w:pPr>
        <w:pStyle w:val="a3"/>
        <w:ind w:firstLine="426"/>
        <w:rPr>
          <w:i/>
        </w:rPr>
      </w:pPr>
      <w:r>
        <w:rPr>
          <w:i/>
        </w:rPr>
        <w:t>Система в целом и подсистемы.</w:t>
      </w:r>
    </w:p>
    <w:p w:rsidR="00813229" w:rsidRDefault="00813229">
      <w:pPr>
        <w:pStyle w:val="a3"/>
        <w:ind w:firstLine="426"/>
      </w:pPr>
      <w:r>
        <w:t>За систему я принял Каменский филиал Южно-Российского государственного технического университета (НПИ), (далее «Филиал»), который является обособленным структурным подразделением ЮРГТУ (НПИ) и осуществляет подготовку специалистов с высшим профессиональным образованием, а также повышение квалификации и переподготовку кадров.</w:t>
      </w:r>
    </w:p>
    <w:p w:rsidR="00813229" w:rsidRDefault="00813229">
      <w:pPr>
        <w:spacing w:line="360" w:lineRule="auto"/>
        <w:ind w:firstLine="426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Филиал в своем составе имеет: факультеты; кафедры; другие учебные, научные, научно-методические, производственные, административно-хозяйственные и вспомогательные подразделения; подготовительные отделения.</w:t>
      </w:r>
    </w:p>
    <w:p w:rsidR="00813229" w:rsidRDefault="00813229">
      <w:pPr>
        <w:spacing w:line="360" w:lineRule="auto"/>
        <w:ind w:firstLine="426"/>
        <w:jc w:val="both"/>
        <w:rPr>
          <w:rFonts w:ascii="Courier New" w:hAnsi="Courier New"/>
          <w:sz w:val="28"/>
        </w:rPr>
      </w:pPr>
    </w:p>
    <w:bookmarkStart w:id="1" w:name="_MON_1040550291"/>
    <w:bookmarkStart w:id="2" w:name="_MON_1040550430"/>
    <w:bookmarkStart w:id="3" w:name="_MON_1040550666"/>
    <w:bookmarkStart w:id="4" w:name="_MON_1040551193"/>
    <w:bookmarkStart w:id="5" w:name="_MON_1040551315"/>
    <w:bookmarkStart w:id="6" w:name="_MON_1036404705"/>
    <w:bookmarkEnd w:id="1"/>
    <w:bookmarkEnd w:id="2"/>
    <w:bookmarkEnd w:id="3"/>
    <w:bookmarkEnd w:id="4"/>
    <w:bookmarkEnd w:id="5"/>
    <w:bookmarkEnd w:id="6"/>
    <w:bookmarkStart w:id="7" w:name="_MON_1040550277"/>
    <w:bookmarkEnd w:id="7"/>
    <w:p w:rsidR="00813229" w:rsidRDefault="00813229">
      <w:pPr>
        <w:spacing w:line="360" w:lineRule="auto"/>
        <w:ind w:firstLine="426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object w:dxaOrig="9105" w:dyaOrig="26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5.25pt;height:129.75pt" o:ole="" fillcolor="window">
            <v:imagedata r:id="rId7" o:title=""/>
          </v:shape>
          <o:OLEObject Type="Embed" ProgID="Excel.Sheet.8" ShapeID="_x0000_i1025" DrawAspect="Content" ObjectID="_1459964358" r:id="rId8"/>
        </w:object>
      </w:r>
    </w:p>
    <w:p w:rsidR="00813229" w:rsidRDefault="00813229">
      <w:pPr>
        <w:spacing w:line="360" w:lineRule="auto"/>
        <w:ind w:firstLine="426"/>
        <w:jc w:val="both"/>
        <w:rPr>
          <w:rFonts w:ascii="Courier New" w:hAnsi="Courier New"/>
          <w:i/>
          <w:sz w:val="28"/>
        </w:rPr>
      </w:pPr>
    </w:p>
    <w:p w:rsidR="00813229" w:rsidRDefault="00813229">
      <w:pPr>
        <w:spacing w:line="360" w:lineRule="auto"/>
        <w:ind w:firstLine="426"/>
        <w:jc w:val="both"/>
        <w:rPr>
          <w:rFonts w:ascii="Courier New" w:hAnsi="Courier New"/>
          <w:i/>
          <w:sz w:val="28"/>
        </w:rPr>
      </w:pPr>
    </w:p>
    <w:p w:rsidR="00813229" w:rsidRDefault="001C138E">
      <w:pPr>
        <w:spacing w:line="360" w:lineRule="auto"/>
        <w:ind w:firstLine="426"/>
        <w:jc w:val="both"/>
        <w:rPr>
          <w:rFonts w:ascii="Courier New" w:hAnsi="Courier New"/>
          <w:i/>
          <w:sz w:val="28"/>
        </w:rPr>
      </w:pPr>
      <w:r>
        <w:rPr>
          <w:rFonts w:ascii="Courier New" w:hAnsi="Courier New"/>
          <w:i/>
          <w:noProof/>
          <w:sz w:val="28"/>
        </w:rPr>
        <w:pict>
          <v:line id="_x0000_s1056" style="position:absolute;left:0;text-align:left;z-index:251668992" from="210.15pt,22.5pt" to="210.15pt,144.9pt" o:allowincell="f">
            <v:stroke endarrow="block"/>
          </v:line>
        </w:pict>
      </w:r>
      <w:r>
        <w:rPr>
          <w:rFonts w:ascii="Courier New" w:hAnsi="Courier New"/>
          <w:i/>
          <w:noProof/>
          <w:sz w:val="28"/>
        </w:rPr>
        <w:pict>
          <v:line id="_x0000_s1055" style="position:absolute;left:0;text-align:left;flip:x;z-index:251667968" from="210.15pt,22.5pt" to="310.95pt,22.5pt" o:allowincell="f"/>
        </w:pict>
      </w:r>
      <w:r>
        <w:rPr>
          <w:rFonts w:ascii="Courier New" w:hAnsi="Courier New"/>
          <w:i/>
          <w:noProof/>
          <w:sz w:val="28"/>
        </w:rPr>
        <w:pict>
          <v:line id="_x0000_s1054" style="position:absolute;left:0;text-align:left;flip:y;z-index:251666944" from="310.95pt,22.5pt" to="310.95pt,188.1pt" o:allowincell="f"/>
        </w:pict>
      </w:r>
      <w:r w:rsidR="00813229">
        <w:rPr>
          <w:rFonts w:ascii="Courier New" w:hAnsi="Courier New"/>
          <w:i/>
          <w:sz w:val="28"/>
        </w:rPr>
        <w:t>Окружающая среда.</w:t>
      </w:r>
    </w:p>
    <w:p w:rsidR="00813229" w:rsidRDefault="001C138E">
      <w:pPr>
        <w:spacing w:line="360" w:lineRule="auto"/>
        <w:ind w:firstLine="426"/>
        <w:jc w:val="both"/>
        <w:rPr>
          <w:rFonts w:ascii="Courier New" w:hAnsi="Courier New"/>
          <w:sz w:val="28"/>
          <w:lang w:val="en-US"/>
        </w:rPr>
      </w:pPr>
      <w:r>
        <w:rPr>
          <w:rFonts w:ascii="Courier New" w:hAnsi="Courier New"/>
          <w:noProof/>
          <w:sz w:val="28"/>
        </w:rPr>
        <w:pict>
          <v:shape id="_x0000_s1032" type="#_x0000_t202" style="position:absolute;left:0;text-align:left;margin-left:-5.85pt;margin-top:20.3pt;width:93.6pt;height:1in;z-index:251645440" o:allowincell="f">
            <v:textbox>
              <w:txbxContent>
                <w:p w:rsidR="00813229" w:rsidRDefault="00813229">
                  <w:pPr>
                    <w:jc w:val="center"/>
                  </w:pPr>
                </w:p>
                <w:p w:rsidR="00813229" w:rsidRDefault="00813229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Налоговая</w:t>
                  </w:r>
                </w:p>
                <w:p w:rsidR="00813229" w:rsidRDefault="00813229">
                  <w:pPr>
                    <w:jc w:val="center"/>
                  </w:pPr>
                  <w:r>
                    <w:rPr>
                      <w:b/>
                      <w:sz w:val="28"/>
                    </w:rPr>
                    <w:t>система</w:t>
                  </w:r>
                </w:p>
              </w:txbxContent>
            </v:textbox>
          </v:shape>
        </w:pict>
      </w:r>
      <w:r>
        <w:rPr>
          <w:rFonts w:ascii="Courier New" w:hAnsi="Courier New"/>
          <w:noProof/>
          <w:sz w:val="28"/>
        </w:rPr>
        <w:pict>
          <v:shape id="_x0000_s1039" type="#_x0000_t202" style="position:absolute;left:0;text-align:left;margin-left:123.75pt;margin-top:20.3pt;width:1in;height:1in;z-index:251652608" o:allowincell="f">
            <v:textbox>
              <w:txbxContent>
                <w:p w:rsidR="00813229" w:rsidRDefault="00813229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Система</w:t>
                  </w:r>
                </w:p>
                <w:p w:rsidR="00813229" w:rsidRDefault="00813229">
                  <w:pPr>
                    <w:pStyle w:val="a5"/>
                    <w:tabs>
                      <w:tab w:val="clear" w:pos="4153"/>
                      <w:tab w:val="clear" w:pos="8306"/>
                    </w:tabs>
                    <w:jc w:val="center"/>
                  </w:pPr>
                  <w:r>
                    <w:rPr>
                      <w:b/>
                      <w:sz w:val="28"/>
                    </w:rPr>
                    <w:t>образования</w:t>
                  </w:r>
                </w:p>
              </w:txbxContent>
            </v:textbox>
          </v:shape>
        </w:pict>
      </w:r>
      <w:r>
        <w:rPr>
          <w:rFonts w:ascii="Courier New" w:hAnsi="Courier New"/>
          <w:noProof/>
          <w:sz w:val="28"/>
        </w:rPr>
        <w:pict>
          <v:shape id="_x0000_s1040" type="#_x0000_t202" style="position:absolute;left:0;text-align:left;margin-left:224.55pt;margin-top:20.3pt;width:1in;height:1in;z-index:251653632" o:allowincell="f">
            <v:textbox>
              <w:txbxContent>
                <w:p w:rsidR="00813229" w:rsidRDefault="00813229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Платежеспособный спрос</w:t>
                  </w:r>
                </w:p>
              </w:txbxContent>
            </v:textbox>
          </v:shape>
        </w:pict>
      </w:r>
      <w:r>
        <w:rPr>
          <w:rFonts w:ascii="Courier New" w:hAnsi="Courier New"/>
          <w:noProof/>
          <w:sz w:val="28"/>
        </w:rPr>
        <w:pict>
          <v:shape id="_x0000_s1036" type="#_x0000_t202" style="position:absolute;left:0;text-align:left;margin-left:332.55pt;margin-top:20.3pt;width:86.4pt;height:1in;z-index:251649536" o:allowincell="f">
            <v:textbox>
              <w:txbxContent>
                <w:p w:rsidR="00813229" w:rsidRDefault="00813229">
                  <w:pPr>
                    <w:jc w:val="center"/>
                    <w:rPr>
                      <w:b/>
                      <w:sz w:val="28"/>
                    </w:rPr>
                  </w:pPr>
                </w:p>
                <w:p w:rsidR="00813229" w:rsidRDefault="00813229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Базовый ВУЗ</w:t>
                  </w:r>
                </w:p>
              </w:txbxContent>
            </v:textbox>
          </v:shape>
        </w:pict>
      </w:r>
    </w:p>
    <w:p w:rsidR="00813229" w:rsidRDefault="00813229">
      <w:pPr>
        <w:spacing w:line="360" w:lineRule="auto"/>
        <w:ind w:firstLine="426"/>
        <w:jc w:val="both"/>
        <w:rPr>
          <w:rFonts w:ascii="Courier New" w:hAnsi="Courier New"/>
          <w:sz w:val="28"/>
          <w:lang w:val="en-US"/>
        </w:rPr>
      </w:pPr>
    </w:p>
    <w:p w:rsidR="00813229" w:rsidRDefault="00813229">
      <w:pPr>
        <w:spacing w:line="360" w:lineRule="auto"/>
        <w:ind w:firstLine="426"/>
        <w:jc w:val="both"/>
        <w:rPr>
          <w:rFonts w:ascii="Courier New" w:hAnsi="Courier New"/>
          <w:sz w:val="28"/>
          <w:lang w:val="en-US"/>
        </w:rPr>
      </w:pPr>
    </w:p>
    <w:p w:rsidR="00813229" w:rsidRDefault="001C138E">
      <w:pPr>
        <w:spacing w:line="360" w:lineRule="auto"/>
        <w:ind w:firstLine="426"/>
        <w:jc w:val="both"/>
        <w:rPr>
          <w:rFonts w:ascii="Courier New" w:hAnsi="Courier New"/>
          <w:sz w:val="28"/>
          <w:lang w:val="en-US"/>
        </w:rPr>
      </w:pPr>
      <w:r>
        <w:rPr>
          <w:rFonts w:ascii="Courier New" w:hAnsi="Courier New"/>
          <w:noProof/>
          <w:sz w:val="28"/>
        </w:rPr>
        <w:pict>
          <v:line id="_x0000_s1047" style="position:absolute;left:0;text-align:left;flip:x;z-index:251660800" from="296.55pt,20.95pt" to="332.55pt,49.75pt" o:allowincell="f">
            <v:stroke endarrow="block"/>
          </v:line>
        </w:pict>
      </w:r>
      <w:r>
        <w:rPr>
          <w:rFonts w:ascii="Courier New" w:hAnsi="Courier New"/>
          <w:noProof/>
          <w:sz w:val="28"/>
        </w:rPr>
        <w:pict>
          <v:line id="_x0000_s1046" style="position:absolute;left:0;text-align:left;z-index:251659776" from="87.75pt,20.95pt" to="123.75pt,49.75pt" o:allowincell="f">
            <v:stroke endarrow="block"/>
          </v:line>
        </w:pict>
      </w:r>
      <w:r>
        <w:rPr>
          <w:rFonts w:ascii="Courier New" w:hAnsi="Courier New"/>
          <w:noProof/>
          <w:sz w:val="28"/>
        </w:rPr>
        <w:pict>
          <v:line id="_x0000_s1045" style="position:absolute;left:0;text-align:left;z-index:251658752" from="159.75pt,20.95pt" to="159.75pt,49.75pt" o:allowincell="f">
            <v:stroke endarrow="block"/>
          </v:line>
        </w:pict>
      </w:r>
      <w:r>
        <w:rPr>
          <w:rFonts w:ascii="Courier New" w:hAnsi="Courier New"/>
          <w:noProof/>
          <w:sz w:val="28"/>
        </w:rPr>
        <w:pict>
          <v:line id="_x0000_s1044" style="position:absolute;left:0;text-align:left;z-index:251657728" from="260.55pt,20.95pt" to="260.55pt,49.75pt" o:allowincell="f">
            <v:stroke endarrow="block"/>
          </v:line>
        </w:pict>
      </w:r>
    </w:p>
    <w:p w:rsidR="00813229" w:rsidRDefault="00813229">
      <w:pPr>
        <w:spacing w:line="360" w:lineRule="auto"/>
        <w:ind w:firstLine="426"/>
        <w:jc w:val="both"/>
        <w:rPr>
          <w:rFonts w:ascii="Courier New" w:hAnsi="Courier New"/>
          <w:sz w:val="28"/>
          <w:lang w:val="en-US"/>
        </w:rPr>
      </w:pPr>
    </w:p>
    <w:p w:rsidR="00813229" w:rsidRDefault="001C138E">
      <w:pPr>
        <w:spacing w:line="360" w:lineRule="auto"/>
        <w:ind w:firstLine="426"/>
        <w:jc w:val="both"/>
        <w:rPr>
          <w:rFonts w:ascii="Courier New" w:hAnsi="Courier New"/>
          <w:sz w:val="28"/>
          <w:lang w:val="en-US"/>
        </w:rPr>
      </w:pPr>
      <w:r>
        <w:rPr>
          <w:rFonts w:ascii="Courier New" w:hAnsi="Courier New"/>
          <w:noProof/>
          <w:sz w:val="28"/>
        </w:rPr>
        <w:pict>
          <v:shape id="_x0000_s1035" type="#_x0000_t202" style="position:absolute;left:0;text-align:left;margin-left:123.75pt;margin-top:2.15pt;width:172.8pt;height:79.2pt;z-index:251648512" o:allowincell="f">
            <v:textbox>
              <w:txbxContent>
                <w:p w:rsidR="00813229" w:rsidRDefault="00813229">
                  <w:pPr>
                    <w:rPr>
                      <w:lang w:val="en-US"/>
                    </w:rPr>
                  </w:pPr>
                </w:p>
                <w:p w:rsidR="00813229" w:rsidRDefault="00813229">
                  <w:pPr>
                    <w:rPr>
                      <w:lang w:val="en-US"/>
                    </w:rPr>
                  </w:pPr>
                </w:p>
                <w:p w:rsidR="00813229" w:rsidRDefault="00813229">
                  <w:pPr>
                    <w:pStyle w:val="5"/>
                  </w:pPr>
                  <w:r>
                    <w:t>ФИЛИАЛ</w:t>
                  </w:r>
                </w:p>
                <w:p w:rsidR="00813229" w:rsidRDefault="00813229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Courier New" w:hAnsi="Courier New"/>
          <w:noProof/>
          <w:sz w:val="28"/>
        </w:rPr>
        <w:pict>
          <v:shape id="_x0000_s1037" type="#_x0000_t202" style="position:absolute;left:0;text-align:left;margin-left:332.55pt;margin-top:9.35pt;width:93.6pt;height:1in;z-index:251650560" o:allowincell="f">
            <v:textbox>
              <w:txbxContent>
                <w:p w:rsidR="00813229" w:rsidRDefault="00813229">
                  <w:pPr>
                    <w:jc w:val="center"/>
                    <w:rPr>
                      <w:b/>
                      <w:sz w:val="28"/>
                    </w:rPr>
                  </w:pPr>
                </w:p>
                <w:p w:rsidR="00813229" w:rsidRDefault="00813229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Специалисты</w:t>
                  </w:r>
                </w:p>
              </w:txbxContent>
            </v:textbox>
          </v:shape>
        </w:pict>
      </w:r>
      <w:r>
        <w:rPr>
          <w:rFonts w:ascii="Courier New" w:hAnsi="Courier New"/>
          <w:noProof/>
          <w:sz w:val="28"/>
        </w:rPr>
        <w:pict>
          <v:shape id="_x0000_s1033" type="#_x0000_t202" style="position:absolute;left:0;text-align:left;margin-left:-5.85pt;margin-top:9.35pt;width:93.6pt;height:1in;z-index:251646464" o:allowincell="f">
            <v:textbox>
              <w:txbxContent>
                <w:p w:rsidR="00813229" w:rsidRDefault="00813229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Политическая </w:t>
                  </w:r>
                </w:p>
                <w:p w:rsidR="00813229" w:rsidRDefault="00813229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система</w:t>
                  </w:r>
                </w:p>
              </w:txbxContent>
            </v:textbox>
          </v:shape>
        </w:pict>
      </w:r>
    </w:p>
    <w:p w:rsidR="00813229" w:rsidRDefault="001C138E">
      <w:pPr>
        <w:spacing w:line="360" w:lineRule="auto"/>
        <w:ind w:firstLine="426"/>
        <w:jc w:val="both"/>
        <w:rPr>
          <w:rFonts w:ascii="Courier New" w:hAnsi="Courier New"/>
          <w:sz w:val="28"/>
          <w:lang w:val="en-US"/>
        </w:rPr>
      </w:pPr>
      <w:r>
        <w:rPr>
          <w:rFonts w:ascii="Courier New" w:hAnsi="Courier New"/>
          <w:noProof/>
          <w:sz w:val="28"/>
        </w:rPr>
        <w:pict>
          <v:line id="_x0000_s1048" style="position:absolute;left:0;text-align:left;z-index:251661824" from="87.75pt,21.6pt" to="123.75pt,21.6pt" o:allowincell="f">
            <v:stroke endarrow="block"/>
          </v:line>
        </w:pict>
      </w:r>
    </w:p>
    <w:p w:rsidR="00813229" w:rsidRDefault="00813229">
      <w:pPr>
        <w:spacing w:line="360" w:lineRule="auto"/>
        <w:ind w:firstLine="426"/>
        <w:jc w:val="both"/>
        <w:rPr>
          <w:rFonts w:ascii="Courier New" w:hAnsi="Courier New"/>
          <w:sz w:val="28"/>
        </w:rPr>
      </w:pPr>
    </w:p>
    <w:p w:rsidR="00813229" w:rsidRDefault="001C138E">
      <w:pPr>
        <w:spacing w:line="360" w:lineRule="auto"/>
        <w:ind w:firstLine="426"/>
        <w:jc w:val="both"/>
        <w:rPr>
          <w:rFonts w:ascii="Courier New" w:hAnsi="Courier New"/>
          <w:i/>
          <w:sz w:val="28"/>
          <w:lang w:val="en-US"/>
        </w:rPr>
      </w:pPr>
      <w:r>
        <w:rPr>
          <w:rFonts w:ascii="Courier New" w:hAnsi="Courier New"/>
          <w:i/>
          <w:noProof/>
          <w:sz w:val="28"/>
        </w:rPr>
        <w:pict>
          <v:line id="_x0000_s1052" style="position:absolute;left:0;text-align:left;flip:x y;z-index:251665920" from="296.55pt,10pt" to="332.55pt,53.2pt" o:allowincell="f">
            <v:stroke endarrow="block"/>
          </v:line>
        </w:pict>
      </w:r>
      <w:r>
        <w:rPr>
          <w:rFonts w:ascii="Courier New" w:hAnsi="Courier New"/>
          <w:i/>
          <w:noProof/>
          <w:sz w:val="28"/>
        </w:rPr>
        <w:pict>
          <v:line id="_x0000_s1051" style="position:absolute;left:0;text-align:left;flip:y;z-index:251664896" from="260.55pt,10pt" to="260.55pt,53.2pt" o:allowincell="f">
            <v:stroke endarrow="block"/>
          </v:line>
        </w:pict>
      </w:r>
      <w:r>
        <w:rPr>
          <w:rFonts w:ascii="Courier New" w:hAnsi="Courier New"/>
          <w:i/>
          <w:noProof/>
          <w:sz w:val="28"/>
        </w:rPr>
        <w:pict>
          <v:line id="_x0000_s1050" style="position:absolute;left:0;text-align:left;flip:y;z-index:251663872" from="159.75pt,10pt" to="159.75pt,53.2pt" o:allowincell="f">
            <v:stroke endarrow="block"/>
          </v:line>
        </w:pict>
      </w:r>
      <w:r>
        <w:rPr>
          <w:rFonts w:ascii="Courier New" w:hAnsi="Courier New"/>
          <w:i/>
          <w:noProof/>
          <w:sz w:val="28"/>
        </w:rPr>
        <w:pict>
          <v:line id="_x0000_s1049" style="position:absolute;left:0;text-align:left;flip:y;z-index:251662848" from="87.75pt,10pt" to="123.75pt,53.2pt" o:allowincell="f">
            <v:stroke endarrow="block"/>
          </v:line>
        </w:pict>
      </w:r>
    </w:p>
    <w:p w:rsidR="00813229" w:rsidRDefault="00813229">
      <w:pPr>
        <w:spacing w:line="360" w:lineRule="auto"/>
        <w:ind w:firstLine="426"/>
        <w:jc w:val="both"/>
        <w:rPr>
          <w:rFonts w:ascii="Courier New" w:hAnsi="Courier New"/>
          <w:i/>
          <w:sz w:val="28"/>
          <w:lang w:val="en-US"/>
        </w:rPr>
      </w:pPr>
    </w:p>
    <w:p w:rsidR="00813229" w:rsidRDefault="001C138E">
      <w:pPr>
        <w:spacing w:line="360" w:lineRule="auto"/>
        <w:ind w:firstLine="426"/>
        <w:jc w:val="both"/>
        <w:rPr>
          <w:rFonts w:ascii="Courier New" w:hAnsi="Courier New"/>
          <w:i/>
          <w:sz w:val="28"/>
          <w:lang w:val="en-US"/>
        </w:rPr>
      </w:pPr>
      <w:r>
        <w:rPr>
          <w:rFonts w:ascii="Courier New" w:hAnsi="Courier New"/>
          <w:noProof/>
          <w:sz w:val="28"/>
        </w:rPr>
        <w:pict>
          <v:line id="_x0000_s1043" style="position:absolute;left:0;text-align:left;z-index:251656704" from="296.55pt,-73.6pt" to="332.55pt,-73.6pt" o:allowincell="f">
            <v:stroke endarrow="block"/>
          </v:line>
        </w:pict>
      </w:r>
      <w:r>
        <w:rPr>
          <w:rFonts w:ascii="Courier New" w:hAnsi="Courier New"/>
          <w:noProof/>
          <w:sz w:val="28"/>
        </w:rPr>
        <w:pict>
          <v:shape id="_x0000_s1041" type="#_x0000_t202" style="position:absolute;left:0;text-align:left;margin-left:123.75pt;margin-top:5.6pt;width:1in;height:1in;z-index:251654656" o:allowincell="f">
            <v:textbox>
              <w:txbxContent>
                <w:p w:rsidR="00813229" w:rsidRDefault="00813229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Социально-экономические факторы</w:t>
                  </w:r>
                </w:p>
              </w:txbxContent>
            </v:textbox>
          </v:shape>
        </w:pict>
      </w:r>
      <w:r>
        <w:rPr>
          <w:rFonts w:ascii="Courier New" w:hAnsi="Courier New"/>
          <w:noProof/>
          <w:sz w:val="28"/>
        </w:rPr>
        <w:pict>
          <v:shape id="_x0000_s1042" type="#_x0000_t202" style="position:absolute;left:0;text-align:left;margin-left:224.55pt;margin-top:5.6pt;width:1in;height:1in;z-index:251655680" o:allowincell="f">
            <v:textbox>
              <w:txbxContent>
                <w:p w:rsidR="00813229" w:rsidRDefault="00813229">
                  <w:pPr>
                    <w:jc w:val="center"/>
                    <w:rPr>
                      <w:b/>
                      <w:sz w:val="26"/>
                    </w:rPr>
                  </w:pPr>
                  <w:r>
                    <w:rPr>
                      <w:b/>
                      <w:sz w:val="26"/>
                    </w:rPr>
                    <w:t>Демографические факторы</w:t>
                  </w:r>
                </w:p>
              </w:txbxContent>
            </v:textbox>
          </v:shape>
        </w:pict>
      </w:r>
      <w:r>
        <w:rPr>
          <w:rFonts w:ascii="Courier New" w:hAnsi="Courier New"/>
          <w:noProof/>
          <w:sz w:val="28"/>
        </w:rPr>
        <w:pict>
          <v:shape id="_x0000_s1038" type="#_x0000_t202" style="position:absolute;left:0;text-align:left;margin-left:332.55pt;margin-top:5.6pt;width:93.6pt;height:1in;z-index:251651584" o:allowincell="f">
            <v:textbox>
              <w:txbxContent>
                <w:p w:rsidR="00813229" w:rsidRDefault="00813229">
                  <w:pPr>
                    <w:jc w:val="center"/>
                    <w:rPr>
                      <w:b/>
                      <w:sz w:val="28"/>
                    </w:rPr>
                  </w:pPr>
                </w:p>
                <w:p w:rsidR="00813229" w:rsidRDefault="00813229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Муниципалитет</w:t>
                  </w:r>
                </w:p>
              </w:txbxContent>
            </v:textbox>
          </v:shape>
        </w:pict>
      </w:r>
      <w:r>
        <w:rPr>
          <w:rFonts w:ascii="Courier New" w:hAnsi="Courier New"/>
          <w:noProof/>
          <w:sz w:val="28"/>
        </w:rPr>
        <w:pict>
          <v:shape id="_x0000_s1034" type="#_x0000_t202" style="position:absolute;left:0;text-align:left;margin-left:-5.85pt;margin-top:5.6pt;width:93.6pt;height:1in;z-index:251647488" o:allowincell="f">
            <v:textbox>
              <w:txbxContent>
                <w:p w:rsidR="00813229" w:rsidRDefault="00813229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Территориальные факторы</w:t>
                  </w:r>
                </w:p>
              </w:txbxContent>
            </v:textbox>
          </v:shape>
        </w:pict>
      </w:r>
    </w:p>
    <w:p w:rsidR="00813229" w:rsidRDefault="00813229">
      <w:pPr>
        <w:spacing w:line="360" w:lineRule="auto"/>
        <w:ind w:firstLine="426"/>
        <w:jc w:val="both"/>
        <w:rPr>
          <w:rFonts w:ascii="Courier New" w:hAnsi="Courier New"/>
          <w:i/>
          <w:sz w:val="28"/>
          <w:lang w:val="en-US"/>
        </w:rPr>
      </w:pPr>
    </w:p>
    <w:p w:rsidR="00813229" w:rsidRDefault="00813229">
      <w:pPr>
        <w:spacing w:line="360" w:lineRule="auto"/>
        <w:ind w:firstLine="426"/>
        <w:jc w:val="both"/>
        <w:rPr>
          <w:rFonts w:ascii="Courier New" w:hAnsi="Courier New"/>
          <w:i/>
          <w:sz w:val="28"/>
          <w:lang w:val="en-US"/>
        </w:rPr>
      </w:pPr>
    </w:p>
    <w:p w:rsidR="00813229" w:rsidRDefault="00813229">
      <w:pPr>
        <w:spacing w:line="360" w:lineRule="auto"/>
        <w:ind w:firstLine="426"/>
        <w:jc w:val="both"/>
        <w:rPr>
          <w:rFonts w:ascii="Courier New" w:hAnsi="Courier New"/>
          <w:i/>
          <w:sz w:val="28"/>
          <w:lang w:val="en-US"/>
        </w:rPr>
      </w:pPr>
    </w:p>
    <w:p w:rsidR="00813229" w:rsidRDefault="00813229">
      <w:pPr>
        <w:spacing w:line="360" w:lineRule="auto"/>
        <w:ind w:firstLine="426"/>
        <w:jc w:val="both"/>
        <w:rPr>
          <w:rFonts w:ascii="Courier New" w:hAnsi="Courier New"/>
          <w:i/>
          <w:sz w:val="28"/>
          <w:lang w:val="en-US"/>
        </w:rPr>
      </w:pPr>
    </w:p>
    <w:p w:rsidR="00813229" w:rsidRDefault="00813229">
      <w:pPr>
        <w:spacing w:line="360" w:lineRule="auto"/>
        <w:ind w:firstLine="426"/>
        <w:jc w:val="both"/>
        <w:rPr>
          <w:rFonts w:ascii="Courier New" w:hAnsi="Courier New"/>
          <w:i/>
          <w:sz w:val="28"/>
        </w:rPr>
      </w:pPr>
      <w:r>
        <w:rPr>
          <w:rFonts w:ascii="Courier New" w:hAnsi="Courier New"/>
          <w:i/>
          <w:sz w:val="28"/>
        </w:rPr>
        <w:t>Цели и назначение системы в целом.</w:t>
      </w:r>
    </w:p>
    <w:p w:rsidR="00813229" w:rsidRDefault="00813229">
      <w:pPr>
        <w:spacing w:line="360" w:lineRule="auto"/>
        <w:ind w:firstLine="426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Основными целями системы «Филиал» является:</w:t>
      </w:r>
    </w:p>
    <w:p w:rsidR="00813229" w:rsidRDefault="00813229">
      <w:pPr>
        <w:numPr>
          <w:ilvl w:val="0"/>
          <w:numId w:val="1"/>
        </w:numPr>
        <w:spacing w:line="360" w:lineRule="auto"/>
        <w:ind w:firstLine="426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удовлетворение потребностей личности в индивидуальном, культурном и нравственном развитии, приобретении высшего образования и квалификации в избранной области профессиональной деятельности;</w:t>
      </w:r>
    </w:p>
    <w:p w:rsidR="00813229" w:rsidRDefault="00813229">
      <w:pPr>
        <w:numPr>
          <w:ilvl w:val="0"/>
          <w:numId w:val="1"/>
        </w:numPr>
        <w:spacing w:line="360" w:lineRule="auto"/>
        <w:ind w:firstLine="426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удовлетворение потребностей общества в квалифицированных специалистах с высшим образованием и научно-педагогических кадрах высшей квалификации;</w:t>
      </w:r>
    </w:p>
    <w:p w:rsidR="00813229" w:rsidRDefault="00813229">
      <w:pPr>
        <w:numPr>
          <w:ilvl w:val="0"/>
          <w:numId w:val="1"/>
        </w:numPr>
        <w:spacing w:line="360" w:lineRule="auto"/>
        <w:ind w:firstLine="426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организация и проведение фундаментальных, поисковых и прикладных научных исследований и иных научно-технических, опытно-конструкторских работ, в том числе по проблемам образования;</w:t>
      </w:r>
    </w:p>
    <w:p w:rsidR="00813229" w:rsidRDefault="00813229">
      <w:pPr>
        <w:numPr>
          <w:ilvl w:val="0"/>
          <w:numId w:val="1"/>
        </w:numPr>
        <w:spacing w:line="360" w:lineRule="auto"/>
        <w:ind w:firstLine="426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переподготовка и повышение квалификации преподавателей и специалистов;</w:t>
      </w:r>
    </w:p>
    <w:p w:rsidR="00813229" w:rsidRDefault="00813229">
      <w:pPr>
        <w:numPr>
          <w:ilvl w:val="0"/>
          <w:numId w:val="1"/>
        </w:numPr>
        <w:spacing w:line="360" w:lineRule="auto"/>
        <w:ind w:firstLine="426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распространение знаний среди населения, повышение его общеобразовательного и культурного уровня;</w:t>
      </w:r>
    </w:p>
    <w:p w:rsidR="00813229" w:rsidRDefault="00813229">
      <w:pPr>
        <w:numPr>
          <w:ilvl w:val="0"/>
          <w:numId w:val="1"/>
        </w:numPr>
        <w:spacing w:line="360" w:lineRule="auto"/>
        <w:ind w:firstLine="426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обеспечение непрерывности между средним и высшим образованием, путем организации различных форм довузовской подготовки;</w:t>
      </w:r>
    </w:p>
    <w:p w:rsidR="00813229" w:rsidRDefault="00813229">
      <w:pPr>
        <w:numPr>
          <w:ilvl w:val="0"/>
          <w:numId w:val="1"/>
        </w:numPr>
        <w:spacing w:line="360" w:lineRule="auto"/>
        <w:ind w:firstLine="426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образование креативной личности, способной адаптироваться в быстро меняющемся современном мире.</w:t>
      </w:r>
    </w:p>
    <w:p w:rsidR="00813229" w:rsidRDefault="00813229">
      <w:pPr>
        <w:spacing w:line="360" w:lineRule="auto"/>
        <w:ind w:left="360"/>
        <w:jc w:val="both"/>
        <w:rPr>
          <w:rFonts w:ascii="Courier New" w:hAnsi="Courier New"/>
          <w:sz w:val="28"/>
        </w:rPr>
      </w:pPr>
    </w:p>
    <w:p w:rsidR="00813229" w:rsidRDefault="00813229">
      <w:pPr>
        <w:spacing w:line="360" w:lineRule="auto"/>
        <w:ind w:firstLine="426"/>
        <w:jc w:val="both"/>
        <w:rPr>
          <w:rFonts w:ascii="Courier New" w:hAnsi="Courier New"/>
          <w:i/>
          <w:sz w:val="28"/>
          <w:lang w:val="en-US"/>
        </w:rPr>
      </w:pPr>
    </w:p>
    <w:p w:rsidR="00813229" w:rsidRDefault="00813229">
      <w:pPr>
        <w:spacing w:line="360" w:lineRule="auto"/>
        <w:ind w:firstLine="426"/>
        <w:jc w:val="both"/>
        <w:rPr>
          <w:rFonts w:ascii="Courier New" w:hAnsi="Courier New"/>
          <w:i/>
          <w:sz w:val="28"/>
        </w:rPr>
      </w:pPr>
      <w:r>
        <w:rPr>
          <w:rFonts w:ascii="Courier New" w:hAnsi="Courier New"/>
          <w:i/>
          <w:sz w:val="28"/>
        </w:rPr>
        <w:t>Цели каждой подсистемы.</w:t>
      </w:r>
    </w:p>
    <w:p w:rsidR="00813229" w:rsidRDefault="00813229">
      <w:pPr>
        <w:pStyle w:val="a3"/>
        <w:ind w:firstLine="426"/>
      </w:pPr>
      <w:r>
        <w:t>Кафедры являются основными подсистемами системы «Филиал». Их главными целями являются образовательный процесс, проведение научных исследований и научно-методической работы.</w:t>
      </w:r>
    </w:p>
    <w:p w:rsidR="00813229" w:rsidRDefault="00813229">
      <w:pPr>
        <w:spacing w:line="360" w:lineRule="auto"/>
        <w:ind w:firstLine="426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Финансово-экономическая служба также является подсистемой. Её основной целью является планирование и распределение денежных средств.</w:t>
      </w:r>
    </w:p>
    <w:p w:rsidR="00813229" w:rsidRDefault="00813229">
      <w:pPr>
        <w:spacing w:line="360" w:lineRule="auto"/>
        <w:ind w:firstLine="426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Бухгалтерия – занимается ведением учетной и отчетной документации.</w:t>
      </w:r>
    </w:p>
    <w:p w:rsidR="00813229" w:rsidRDefault="00813229">
      <w:pPr>
        <w:spacing w:line="360" w:lineRule="auto"/>
        <w:ind w:firstLine="426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Библиотека – обеспечение методической и учебной литературой.</w:t>
      </w:r>
    </w:p>
    <w:p w:rsidR="00813229" w:rsidRDefault="00813229">
      <w:pPr>
        <w:spacing w:line="360" w:lineRule="auto"/>
        <w:ind w:firstLine="426"/>
        <w:jc w:val="both"/>
        <w:rPr>
          <w:rFonts w:ascii="Courier New" w:hAnsi="Courier New"/>
          <w:sz w:val="28"/>
        </w:rPr>
      </w:pPr>
    </w:p>
    <w:p w:rsidR="00813229" w:rsidRDefault="00813229">
      <w:pPr>
        <w:spacing w:line="360" w:lineRule="auto"/>
        <w:ind w:firstLine="426"/>
        <w:jc w:val="both"/>
        <w:rPr>
          <w:rFonts w:ascii="Courier New" w:hAnsi="Courier New"/>
          <w:i/>
          <w:sz w:val="28"/>
        </w:rPr>
      </w:pPr>
      <w:r>
        <w:rPr>
          <w:rFonts w:ascii="Courier New" w:hAnsi="Courier New"/>
          <w:i/>
          <w:sz w:val="28"/>
        </w:rPr>
        <w:t>Входами являются:</w:t>
      </w:r>
    </w:p>
    <w:p w:rsidR="00813229" w:rsidRDefault="00813229">
      <w:pPr>
        <w:numPr>
          <w:ilvl w:val="0"/>
          <w:numId w:val="1"/>
        </w:num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трудовые ресурсы;</w:t>
      </w:r>
    </w:p>
    <w:p w:rsidR="00813229" w:rsidRDefault="00813229">
      <w:pPr>
        <w:numPr>
          <w:ilvl w:val="0"/>
          <w:numId w:val="1"/>
        </w:num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информация;</w:t>
      </w:r>
    </w:p>
    <w:p w:rsidR="00813229" w:rsidRDefault="00813229">
      <w:pPr>
        <w:numPr>
          <w:ilvl w:val="0"/>
          <w:numId w:val="1"/>
        </w:num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капитал (оплата за обучение).</w:t>
      </w:r>
    </w:p>
    <w:p w:rsidR="00813229" w:rsidRDefault="00813229">
      <w:pPr>
        <w:spacing w:line="360" w:lineRule="auto"/>
        <w:jc w:val="both"/>
        <w:rPr>
          <w:rFonts w:ascii="Courier New" w:hAnsi="Courier New"/>
          <w:sz w:val="28"/>
        </w:rPr>
      </w:pPr>
    </w:p>
    <w:p w:rsidR="00813229" w:rsidRDefault="00813229">
      <w:pPr>
        <w:pStyle w:val="21"/>
      </w:pPr>
      <w:r>
        <w:rPr>
          <w:i/>
        </w:rPr>
        <w:t>Преобразования:</w:t>
      </w:r>
      <w:r>
        <w:t xml:space="preserve"> </w:t>
      </w:r>
    </w:p>
    <w:p w:rsidR="00813229" w:rsidRDefault="00813229">
      <w:pPr>
        <w:pStyle w:val="21"/>
      </w:pPr>
    </w:p>
    <w:p w:rsidR="00813229" w:rsidRDefault="00813229">
      <w:pPr>
        <w:pStyle w:val="21"/>
        <w:rPr>
          <w:b/>
          <w:smallCaps/>
          <w:sz w:val="32"/>
        </w:rPr>
      </w:pPr>
      <w:r>
        <w:rPr>
          <w:b/>
          <w:smallCaps/>
          <w:sz w:val="32"/>
        </w:rPr>
        <w:t xml:space="preserve">  Вход            Преобразования           Выход      </w:t>
      </w:r>
    </w:p>
    <w:p w:rsidR="00813229" w:rsidRDefault="001C138E">
      <w:pPr>
        <w:pStyle w:val="21"/>
      </w:pPr>
      <w:r>
        <w:rPr>
          <w:noProof/>
        </w:rPr>
        <w:pict>
          <v:line id="_x0000_s1060" style="position:absolute;left:0;text-align:left;z-index:251673088" from="123.75pt,35.35pt" to="152.55pt,35.35pt" o:allowincell="f">
            <v:stroke endarrow="block"/>
          </v:line>
        </w:pict>
      </w:r>
      <w:r>
        <w:rPr>
          <w:noProof/>
        </w:rPr>
        <w:pict>
          <v:shape id="_x0000_s1059" type="#_x0000_t202" style="position:absolute;left:0;text-align:left;margin-left:310.95pt;margin-top:3.7pt;width:129.6pt;height:67.65pt;z-index:251672064" o:allowincell="f">
            <v:textbox>
              <w:txbxContent>
                <w:p w:rsidR="00813229" w:rsidRDefault="00813229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Специалисты (высшее образование)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8" type="#_x0000_t202" style="position:absolute;left:0;text-align:left;margin-left:152.55pt;margin-top:3.7pt;width:129.6pt;height:67.65pt;z-index:251671040" o:allowincell="f">
            <v:textbox>
              <w:txbxContent>
                <w:p w:rsidR="00813229" w:rsidRDefault="00813229">
                  <w:pPr>
                    <w:jc w:val="center"/>
                    <w:rPr>
                      <w:b/>
                      <w:sz w:val="28"/>
                    </w:rPr>
                  </w:pPr>
                </w:p>
                <w:p w:rsidR="00813229" w:rsidRDefault="00813229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Студенты (процесс обучения)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7" type="#_x0000_t202" style="position:absolute;left:0;text-align:left;margin-left:-5.85pt;margin-top:3.7pt;width:129.6pt;height:67.65pt;z-index:251670016" o:allowincell="f">
            <v:textbox>
              <w:txbxContent>
                <w:p w:rsidR="00813229" w:rsidRDefault="00813229">
                  <w:pPr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Абитуриенты (среднее, средне-специальное образование и т.д.)</w:t>
                  </w:r>
                </w:p>
              </w:txbxContent>
            </v:textbox>
          </v:shape>
        </w:pict>
      </w:r>
    </w:p>
    <w:p w:rsidR="00813229" w:rsidRDefault="001C138E">
      <w:pPr>
        <w:pStyle w:val="21"/>
      </w:pPr>
      <w:r>
        <w:rPr>
          <w:noProof/>
        </w:rPr>
        <w:pict>
          <v:line id="_x0000_s1061" style="position:absolute;left:0;text-align:left;z-index:251674112" from="282.15pt,11.55pt" to="310.95pt,11.55pt" o:allowincell="f">
            <v:stroke endarrow="block"/>
          </v:line>
        </w:pict>
      </w:r>
    </w:p>
    <w:p w:rsidR="00813229" w:rsidRDefault="00813229">
      <w:pPr>
        <w:pStyle w:val="21"/>
      </w:pPr>
    </w:p>
    <w:p w:rsidR="00813229" w:rsidRDefault="00813229">
      <w:pPr>
        <w:spacing w:line="360" w:lineRule="auto"/>
        <w:ind w:firstLine="426"/>
        <w:jc w:val="both"/>
        <w:rPr>
          <w:rFonts w:ascii="Courier New" w:hAnsi="Courier New"/>
          <w:i/>
          <w:sz w:val="28"/>
        </w:rPr>
      </w:pPr>
    </w:p>
    <w:p w:rsidR="00813229" w:rsidRDefault="00813229">
      <w:pPr>
        <w:spacing w:line="360" w:lineRule="auto"/>
        <w:ind w:firstLine="426"/>
        <w:jc w:val="both"/>
        <w:rPr>
          <w:rFonts w:ascii="Courier New" w:hAnsi="Courier New"/>
          <w:i/>
          <w:sz w:val="28"/>
        </w:rPr>
      </w:pPr>
      <w:r>
        <w:rPr>
          <w:rFonts w:ascii="Courier New" w:hAnsi="Courier New"/>
          <w:i/>
          <w:sz w:val="28"/>
        </w:rPr>
        <w:t>Выходы:</w:t>
      </w:r>
    </w:p>
    <w:p w:rsidR="00813229" w:rsidRDefault="00813229">
      <w:pPr>
        <w:numPr>
          <w:ilvl w:val="0"/>
          <w:numId w:val="1"/>
        </w:num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студенту предлагается все большее количество услуг;</w:t>
      </w:r>
    </w:p>
    <w:p w:rsidR="00813229" w:rsidRDefault="00813229">
      <w:pPr>
        <w:numPr>
          <w:ilvl w:val="0"/>
          <w:numId w:val="1"/>
        </w:num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посредством распределения капитала формируется и расширяется материально-техническая база;</w:t>
      </w:r>
    </w:p>
    <w:p w:rsidR="00813229" w:rsidRDefault="00813229">
      <w:pPr>
        <w:numPr>
          <w:ilvl w:val="0"/>
          <w:numId w:val="1"/>
        </w:num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доля рынка в сфере образовательных услуг расширяется;</w:t>
      </w:r>
    </w:p>
    <w:p w:rsidR="00813229" w:rsidRDefault="00813229">
      <w:pPr>
        <w:numPr>
          <w:ilvl w:val="0"/>
          <w:numId w:val="1"/>
        </w:num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загруженность и стабильная выплата заработной платы влечет удовлетворенность работников.</w:t>
      </w:r>
    </w:p>
    <w:p w:rsidR="00813229" w:rsidRDefault="00813229">
      <w:pPr>
        <w:spacing w:line="360" w:lineRule="auto"/>
        <w:jc w:val="both"/>
        <w:rPr>
          <w:rFonts w:ascii="Courier New" w:hAnsi="Courier New"/>
          <w:sz w:val="28"/>
        </w:rPr>
      </w:pPr>
    </w:p>
    <w:p w:rsidR="00813229" w:rsidRDefault="00813229">
      <w:pPr>
        <w:pStyle w:val="21"/>
        <w:rPr>
          <w:i/>
        </w:rPr>
      </w:pPr>
      <w:r>
        <w:rPr>
          <w:i/>
        </w:rPr>
        <w:t>Программы, подпрограммы и работы:</w:t>
      </w:r>
    </w:p>
    <w:p w:rsidR="00813229" w:rsidRDefault="00813229">
      <w:pPr>
        <w:pStyle w:val="21"/>
        <w:numPr>
          <w:ilvl w:val="0"/>
          <w:numId w:val="1"/>
        </w:numPr>
      </w:pPr>
      <w:r>
        <w:t>рабочие программы;</w:t>
      </w:r>
    </w:p>
    <w:p w:rsidR="00813229" w:rsidRDefault="00813229">
      <w:pPr>
        <w:pStyle w:val="21"/>
        <w:numPr>
          <w:ilvl w:val="0"/>
          <w:numId w:val="1"/>
        </w:numPr>
      </w:pPr>
      <w:r>
        <w:t>учебные планы;</w:t>
      </w:r>
    </w:p>
    <w:p w:rsidR="00813229" w:rsidRDefault="00813229">
      <w:pPr>
        <w:pStyle w:val="21"/>
        <w:numPr>
          <w:ilvl w:val="0"/>
          <w:numId w:val="1"/>
        </w:numPr>
      </w:pPr>
      <w:r>
        <w:t>задания;</w:t>
      </w:r>
    </w:p>
    <w:p w:rsidR="00813229" w:rsidRDefault="00813229">
      <w:pPr>
        <w:pStyle w:val="21"/>
        <w:numPr>
          <w:ilvl w:val="0"/>
          <w:numId w:val="1"/>
        </w:numPr>
      </w:pPr>
      <w:r>
        <w:t>контрольные вопросы;</w:t>
      </w:r>
    </w:p>
    <w:p w:rsidR="00813229" w:rsidRDefault="00813229">
      <w:pPr>
        <w:pStyle w:val="21"/>
        <w:numPr>
          <w:ilvl w:val="0"/>
          <w:numId w:val="1"/>
        </w:numPr>
      </w:pPr>
      <w:r>
        <w:t>экзаменационные билеты.</w:t>
      </w:r>
    </w:p>
    <w:p w:rsidR="00813229" w:rsidRDefault="00813229">
      <w:pPr>
        <w:spacing w:line="360" w:lineRule="auto"/>
        <w:ind w:firstLine="426"/>
        <w:jc w:val="both"/>
        <w:rPr>
          <w:rFonts w:ascii="Courier New" w:hAnsi="Courier New"/>
          <w:sz w:val="28"/>
        </w:rPr>
      </w:pPr>
    </w:p>
    <w:p w:rsidR="00813229" w:rsidRDefault="00813229">
      <w:pPr>
        <w:spacing w:line="360" w:lineRule="auto"/>
        <w:ind w:firstLine="426"/>
        <w:jc w:val="both"/>
        <w:rPr>
          <w:rFonts w:ascii="Courier New" w:hAnsi="Courier New"/>
          <w:i/>
          <w:sz w:val="28"/>
        </w:rPr>
      </w:pPr>
      <w:r>
        <w:rPr>
          <w:rFonts w:ascii="Courier New" w:hAnsi="Courier New"/>
          <w:i/>
          <w:sz w:val="28"/>
        </w:rPr>
        <w:t>Исполнители:</w:t>
      </w:r>
    </w:p>
    <w:p w:rsidR="00813229" w:rsidRDefault="00813229">
      <w:pPr>
        <w:numPr>
          <w:ilvl w:val="0"/>
          <w:numId w:val="1"/>
        </w:num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профессорско-преподавательский состав;</w:t>
      </w:r>
    </w:p>
    <w:p w:rsidR="00813229" w:rsidRDefault="00813229">
      <w:pPr>
        <w:numPr>
          <w:ilvl w:val="0"/>
          <w:numId w:val="1"/>
        </w:num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ассистенты;</w:t>
      </w:r>
    </w:p>
    <w:p w:rsidR="00813229" w:rsidRDefault="00813229">
      <w:pPr>
        <w:numPr>
          <w:ilvl w:val="0"/>
          <w:numId w:val="1"/>
        </w:num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лаборанты; </w:t>
      </w:r>
    </w:p>
    <w:p w:rsidR="00813229" w:rsidRDefault="00813229">
      <w:pPr>
        <w:numPr>
          <w:ilvl w:val="0"/>
          <w:numId w:val="1"/>
        </w:num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рабочие и т.д.</w:t>
      </w:r>
    </w:p>
    <w:p w:rsidR="00813229" w:rsidRDefault="00813229">
      <w:pPr>
        <w:spacing w:line="360" w:lineRule="auto"/>
        <w:ind w:firstLine="426"/>
        <w:jc w:val="both"/>
        <w:rPr>
          <w:rFonts w:ascii="Courier New" w:hAnsi="Courier New"/>
          <w:sz w:val="28"/>
        </w:rPr>
      </w:pPr>
    </w:p>
    <w:p w:rsidR="00813229" w:rsidRDefault="00813229">
      <w:pPr>
        <w:pStyle w:val="21"/>
        <w:rPr>
          <w:i/>
        </w:rPr>
      </w:pPr>
      <w:r>
        <w:rPr>
          <w:i/>
        </w:rPr>
        <w:t>Лица принимающие решения:</w:t>
      </w:r>
    </w:p>
    <w:p w:rsidR="00813229" w:rsidRDefault="00813229">
      <w:pPr>
        <w:numPr>
          <w:ilvl w:val="0"/>
          <w:numId w:val="1"/>
        </w:num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заведующие кафедрами;</w:t>
      </w:r>
    </w:p>
    <w:p w:rsidR="00813229" w:rsidRDefault="00813229">
      <w:pPr>
        <w:numPr>
          <w:ilvl w:val="0"/>
          <w:numId w:val="1"/>
        </w:num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заместители директора;</w:t>
      </w:r>
    </w:p>
    <w:p w:rsidR="00813229" w:rsidRDefault="00813229">
      <w:pPr>
        <w:numPr>
          <w:ilvl w:val="0"/>
          <w:numId w:val="1"/>
        </w:num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начальники отделов и служб.</w:t>
      </w:r>
    </w:p>
    <w:p w:rsidR="00813229" w:rsidRDefault="00813229">
      <w:pPr>
        <w:spacing w:line="360" w:lineRule="auto"/>
        <w:jc w:val="both"/>
        <w:rPr>
          <w:rFonts w:ascii="Courier New" w:hAnsi="Courier New"/>
          <w:sz w:val="28"/>
        </w:rPr>
      </w:pPr>
    </w:p>
    <w:p w:rsidR="00813229" w:rsidRDefault="00813229">
      <w:pPr>
        <w:pStyle w:val="21"/>
      </w:pPr>
      <w:r>
        <w:rPr>
          <w:i/>
        </w:rPr>
        <w:t>Руководитель</w:t>
      </w:r>
      <w:r>
        <w:t xml:space="preserve"> – директор Филиала.</w:t>
      </w:r>
    </w:p>
    <w:p w:rsidR="00813229" w:rsidRDefault="00813229">
      <w:pPr>
        <w:pStyle w:val="21"/>
      </w:pPr>
    </w:p>
    <w:p w:rsidR="00813229" w:rsidRDefault="00813229">
      <w:pPr>
        <w:pStyle w:val="21"/>
      </w:pPr>
    </w:p>
    <w:p w:rsidR="00813229" w:rsidRDefault="00813229">
      <w:pPr>
        <w:pStyle w:val="21"/>
        <w:rPr>
          <w:i/>
        </w:rPr>
      </w:pPr>
      <w:r>
        <w:rPr>
          <w:i/>
        </w:rPr>
        <w:t>Варианты, при использовании которых могут быть достигнуты поставленные цели.</w:t>
      </w:r>
    </w:p>
    <w:p w:rsidR="00813229" w:rsidRDefault="00813229">
      <w:pPr>
        <w:pStyle w:val="21"/>
        <w:numPr>
          <w:ilvl w:val="0"/>
          <w:numId w:val="1"/>
        </w:numPr>
      </w:pPr>
      <w:r>
        <w:t>Новые методы преподавания;</w:t>
      </w:r>
    </w:p>
    <w:p w:rsidR="00813229" w:rsidRDefault="00813229">
      <w:pPr>
        <w:pStyle w:val="21"/>
        <w:numPr>
          <w:ilvl w:val="0"/>
          <w:numId w:val="1"/>
        </w:numPr>
      </w:pPr>
      <w:r>
        <w:t>Открытие новых специальностей;</w:t>
      </w:r>
    </w:p>
    <w:p w:rsidR="00813229" w:rsidRDefault="00813229">
      <w:pPr>
        <w:pStyle w:val="21"/>
        <w:numPr>
          <w:ilvl w:val="0"/>
          <w:numId w:val="1"/>
        </w:numPr>
      </w:pPr>
      <w:r>
        <w:t>Предложение новых услуг;</w:t>
      </w:r>
    </w:p>
    <w:p w:rsidR="00813229" w:rsidRDefault="00813229">
      <w:pPr>
        <w:pStyle w:val="21"/>
        <w:numPr>
          <w:ilvl w:val="0"/>
          <w:numId w:val="1"/>
        </w:numPr>
      </w:pPr>
      <w:r>
        <w:t>Использование новейших технологий и средств информатизации;</w:t>
      </w:r>
    </w:p>
    <w:p w:rsidR="00813229" w:rsidRDefault="00813229">
      <w:pPr>
        <w:pStyle w:val="21"/>
        <w:numPr>
          <w:ilvl w:val="0"/>
          <w:numId w:val="1"/>
        </w:numPr>
      </w:pPr>
      <w:r>
        <w:t>эффективное управление.</w:t>
      </w:r>
    </w:p>
    <w:p w:rsidR="00813229" w:rsidRDefault="00813229">
      <w:pPr>
        <w:pStyle w:val="21"/>
        <w:ind w:firstLine="0"/>
      </w:pPr>
    </w:p>
    <w:p w:rsidR="00813229" w:rsidRDefault="00813229">
      <w:pPr>
        <w:pStyle w:val="21"/>
        <w:rPr>
          <w:i/>
        </w:rPr>
      </w:pPr>
      <w:r>
        <w:rPr>
          <w:i/>
        </w:rPr>
        <w:t>Параметры, критерии или меры эффективности, по которым можно оценить достижение целей.</w:t>
      </w:r>
    </w:p>
    <w:p w:rsidR="00813229" w:rsidRDefault="00813229">
      <w:pPr>
        <w:pStyle w:val="21"/>
        <w:numPr>
          <w:ilvl w:val="0"/>
          <w:numId w:val="1"/>
        </w:numPr>
      </w:pPr>
      <w:r>
        <w:t>аттестационные работы;</w:t>
      </w:r>
    </w:p>
    <w:p w:rsidR="00813229" w:rsidRDefault="00813229">
      <w:pPr>
        <w:pStyle w:val="21"/>
        <w:numPr>
          <w:ilvl w:val="0"/>
          <w:numId w:val="1"/>
        </w:numPr>
      </w:pPr>
      <w:r>
        <w:t>лабораторные и практические работы;</w:t>
      </w:r>
    </w:p>
    <w:p w:rsidR="00813229" w:rsidRDefault="00813229">
      <w:pPr>
        <w:pStyle w:val="21"/>
        <w:numPr>
          <w:ilvl w:val="0"/>
          <w:numId w:val="1"/>
        </w:numPr>
      </w:pPr>
      <w:r>
        <w:t>контрольные работы;</w:t>
      </w:r>
    </w:p>
    <w:p w:rsidR="00813229" w:rsidRDefault="00813229">
      <w:pPr>
        <w:pStyle w:val="21"/>
        <w:numPr>
          <w:ilvl w:val="0"/>
          <w:numId w:val="1"/>
        </w:numPr>
      </w:pPr>
      <w:r>
        <w:t>курсовые работы;</w:t>
      </w:r>
    </w:p>
    <w:p w:rsidR="00813229" w:rsidRDefault="00813229">
      <w:pPr>
        <w:pStyle w:val="21"/>
        <w:numPr>
          <w:ilvl w:val="0"/>
          <w:numId w:val="1"/>
        </w:numPr>
      </w:pPr>
      <w:r>
        <w:t>зачеты;</w:t>
      </w:r>
    </w:p>
    <w:p w:rsidR="00813229" w:rsidRDefault="00813229">
      <w:pPr>
        <w:pStyle w:val="21"/>
        <w:numPr>
          <w:ilvl w:val="0"/>
          <w:numId w:val="1"/>
        </w:numPr>
      </w:pPr>
      <w:r>
        <w:t>экзамены;</w:t>
      </w:r>
    </w:p>
    <w:p w:rsidR="00813229" w:rsidRDefault="00813229">
      <w:pPr>
        <w:pStyle w:val="21"/>
        <w:numPr>
          <w:ilvl w:val="0"/>
          <w:numId w:val="1"/>
        </w:numPr>
      </w:pPr>
      <w:r>
        <w:t>дипломная работа.</w:t>
      </w:r>
    </w:p>
    <w:p w:rsidR="00813229" w:rsidRDefault="00813229">
      <w:pPr>
        <w:pStyle w:val="21"/>
      </w:pPr>
    </w:p>
    <w:p w:rsidR="00813229" w:rsidRDefault="00813229">
      <w:pPr>
        <w:pStyle w:val="21"/>
      </w:pPr>
    </w:p>
    <w:p w:rsidR="00813229" w:rsidRDefault="00813229">
      <w:pPr>
        <w:pStyle w:val="21"/>
      </w:pPr>
    </w:p>
    <w:p w:rsidR="00813229" w:rsidRDefault="00813229">
      <w:pPr>
        <w:pStyle w:val="21"/>
      </w:pPr>
    </w:p>
    <w:p w:rsidR="00813229" w:rsidRDefault="00813229">
      <w:pPr>
        <w:pStyle w:val="21"/>
        <w:rPr>
          <w:i/>
        </w:rPr>
      </w:pPr>
      <w:r>
        <w:rPr>
          <w:i/>
        </w:rPr>
        <w:t>3. Укажите другие системы, выходы которых оказывают влияние на выбранную вами систему.</w:t>
      </w:r>
    </w:p>
    <w:p w:rsidR="00813229" w:rsidRDefault="00813229">
      <w:pPr>
        <w:pStyle w:val="21"/>
        <w:numPr>
          <w:ilvl w:val="0"/>
          <w:numId w:val="1"/>
        </w:numPr>
      </w:pPr>
      <w:r>
        <w:t>политическая система;</w:t>
      </w:r>
    </w:p>
    <w:p w:rsidR="00813229" w:rsidRDefault="00813229">
      <w:pPr>
        <w:pStyle w:val="21"/>
        <w:numPr>
          <w:ilvl w:val="0"/>
          <w:numId w:val="1"/>
        </w:numPr>
      </w:pPr>
      <w:r>
        <w:t>социально-экономическая система;</w:t>
      </w:r>
    </w:p>
    <w:p w:rsidR="00813229" w:rsidRDefault="00813229">
      <w:pPr>
        <w:pStyle w:val="21"/>
        <w:numPr>
          <w:ilvl w:val="0"/>
          <w:numId w:val="1"/>
        </w:numPr>
      </w:pPr>
      <w:r>
        <w:t>налоговая система;</w:t>
      </w:r>
    </w:p>
    <w:p w:rsidR="00813229" w:rsidRDefault="00813229">
      <w:pPr>
        <w:pStyle w:val="21"/>
        <w:numPr>
          <w:ilvl w:val="0"/>
          <w:numId w:val="1"/>
        </w:numPr>
      </w:pPr>
      <w:r>
        <w:t>базовый ВУЗ;</w:t>
      </w:r>
    </w:p>
    <w:p w:rsidR="00813229" w:rsidRDefault="00813229">
      <w:pPr>
        <w:pStyle w:val="21"/>
        <w:numPr>
          <w:ilvl w:val="0"/>
          <w:numId w:val="1"/>
        </w:numPr>
      </w:pPr>
      <w:r>
        <w:t>система муниципальных органов власти;</w:t>
      </w:r>
    </w:p>
    <w:p w:rsidR="00813229" w:rsidRDefault="00813229">
      <w:pPr>
        <w:pStyle w:val="21"/>
        <w:numPr>
          <w:ilvl w:val="0"/>
          <w:numId w:val="1"/>
        </w:numPr>
      </w:pPr>
      <w:r>
        <w:t>демографические факторы;</w:t>
      </w:r>
    </w:p>
    <w:p w:rsidR="00813229" w:rsidRDefault="00813229">
      <w:pPr>
        <w:pStyle w:val="21"/>
        <w:numPr>
          <w:ilvl w:val="0"/>
          <w:numId w:val="1"/>
        </w:numPr>
      </w:pPr>
      <w:r>
        <w:t>платежеспособный спрос на предлагаемую услугу и т.д.</w:t>
      </w:r>
    </w:p>
    <w:p w:rsidR="00813229" w:rsidRDefault="00813229">
      <w:pPr>
        <w:pStyle w:val="21"/>
        <w:ind w:firstLine="0"/>
      </w:pPr>
    </w:p>
    <w:p w:rsidR="00813229" w:rsidRDefault="00813229">
      <w:pPr>
        <w:pStyle w:val="21"/>
        <w:rPr>
          <w:i/>
        </w:rPr>
      </w:pPr>
      <w:r>
        <w:rPr>
          <w:i/>
        </w:rPr>
        <w:t>4. Укажите методы моделирования, позволяющие решить Вашу задачу.</w:t>
      </w:r>
    </w:p>
    <w:p w:rsidR="00813229" w:rsidRDefault="00813229">
      <w:pPr>
        <w:pStyle w:val="21"/>
      </w:pPr>
      <w:r>
        <w:t>Поскольку система чрезвычайно сложна, то применить методы формального моделирования для оценки последствий принимаемых решений не представляется возможным. Для выбора наилучшего варианта следует опираться на знания и опыт специалистов и экспертов.</w:t>
      </w:r>
    </w:p>
    <w:p w:rsidR="00813229" w:rsidRDefault="00813229">
      <w:pPr>
        <w:pStyle w:val="21"/>
        <w:ind w:firstLine="0"/>
      </w:pPr>
    </w:p>
    <w:p w:rsidR="00813229" w:rsidRDefault="00813229">
      <w:pPr>
        <w:pStyle w:val="21"/>
      </w:pPr>
    </w:p>
    <w:p w:rsidR="00813229" w:rsidRDefault="00813229">
      <w:pPr>
        <w:pStyle w:val="21"/>
      </w:pPr>
    </w:p>
    <w:p w:rsidR="00813229" w:rsidRDefault="00813229">
      <w:pPr>
        <w:pStyle w:val="21"/>
      </w:pPr>
    </w:p>
    <w:p w:rsidR="00813229" w:rsidRDefault="00813229">
      <w:pPr>
        <w:pStyle w:val="21"/>
      </w:pPr>
    </w:p>
    <w:p w:rsidR="00813229" w:rsidRDefault="00813229">
      <w:pPr>
        <w:pStyle w:val="21"/>
      </w:pPr>
    </w:p>
    <w:p w:rsidR="00813229" w:rsidRDefault="00813229">
      <w:pPr>
        <w:pStyle w:val="21"/>
      </w:pPr>
    </w:p>
    <w:p w:rsidR="00813229" w:rsidRDefault="00813229">
      <w:pPr>
        <w:pStyle w:val="21"/>
      </w:pPr>
    </w:p>
    <w:p w:rsidR="00813229" w:rsidRDefault="00813229">
      <w:pPr>
        <w:pStyle w:val="21"/>
      </w:pPr>
    </w:p>
    <w:p w:rsidR="00813229" w:rsidRDefault="00813229">
      <w:pPr>
        <w:pStyle w:val="21"/>
      </w:pPr>
    </w:p>
    <w:p w:rsidR="00813229" w:rsidRDefault="00813229">
      <w:pPr>
        <w:pStyle w:val="21"/>
      </w:pPr>
    </w:p>
    <w:p w:rsidR="00813229" w:rsidRDefault="00813229">
      <w:pPr>
        <w:pStyle w:val="21"/>
      </w:pPr>
    </w:p>
    <w:p w:rsidR="00813229" w:rsidRDefault="00813229">
      <w:pPr>
        <w:pStyle w:val="21"/>
        <w:ind w:firstLine="0"/>
        <w:jc w:val="center"/>
        <w:rPr>
          <w:b/>
          <w:smallCaps/>
          <w:sz w:val="32"/>
        </w:rPr>
      </w:pPr>
      <w:r>
        <w:rPr>
          <w:b/>
          <w:smallCaps/>
          <w:sz w:val="32"/>
        </w:rPr>
        <w:t>Практическая часть.</w:t>
      </w:r>
    </w:p>
    <w:p w:rsidR="00813229" w:rsidRDefault="00813229">
      <w:pPr>
        <w:pStyle w:val="21"/>
        <w:ind w:firstLine="0"/>
        <w:jc w:val="center"/>
        <w:rPr>
          <w:b/>
          <w:sz w:val="32"/>
        </w:rPr>
      </w:pPr>
    </w:p>
    <w:p w:rsidR="00813229" w:rsidRDefault="00813229">
      <w:pPr>
        <w:pStyle w:val="21"/>
        <w:ind w:firstLine="0"/>
        <w:jc w:val="center"/>
        <w:rPr>
          <w:b/>
          <w:sz w:val="32"/>
        </w:rPr>
      </w:pPr>
      <w:r>
        <w:rPr>
          <w:b/>
          <w:sz w:val="32"/>
        </w:rPr>
        <w:t>Задача.</w:t>
      </w:r>
    </w:p>
    <w:p w:rsidR="00813229" w:rsidRDefault="00813229">
      <w:pPr>
        <w:pStyle w:val="21"/>
      </w:pPr>
    </w:p>
    <w:p w:rsidR="00813229" w:rsidRDefault="00813229">
      <w:pPr>
        <w:pStyle w:val="21"/>
      </w:pPr>
      <w:r>
        <w:t>По данным условия задачи составить систему уравнений межотраслевого баланса и решить эту систему итерационным методом и методом Зейделя.</w:t>
      </w:r>
    </w:p>
    <w:p w:rsidR="00813229" w:rsidRDefault="00813229">
      <w:pPr>
        <w:pStyle w:val="21"/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1701"/>
        <w:gridCol w:w="1418"/>
        <w:gridCol w:w="1276"/>
        <w:gridCol w:w="1380"/>
      </w:tblGrid>
      <w:tr w:rsidR="00813229">
        <w:tc>
          <w:tcPr>
            <w:tcW w:w="3510" w:type="dxa"/>
          </w:tcPr>
          <w:p w:rsidR="00813229" w:rsidRDefault="001C138E">
            <w:pPr>
              <w:pStyle w:val="21"/>
              <w:spacing w:line="240" w:lineRule="auto"/>
              <w:ind w:firstLine="0"/>
              <w:jc w:val="right"/>
              <w:rPr>
                <w:b/>
                <w:sz w:val="20"/>
              </w:rPr>
            </w:pPr>
            <w:r>
              <w:rPr>
                <w:b/>
                <w:noProof/>
              </w:rPr>
              <w:pict>
                <v:line id="_x0000_s1062" style="position:absolute;left:0;text-align:left;z-index:251675136" from="-5.85pt,2pt" to="166.95pt,45.2pt" o:allowincell="f"/>
              </w:pict>
            </w:r>
            <w:r w:rsidR="00813229">
              <w:rPr>
                <w:b/>
                <w:sz w:val="20"/>
              </w:rPr>
              <w:t xml:space="preserve">         Потребляющие</w:t>
            </w:r>
          </w:p>
          <w:p w:rsidR="00813229" w:rsidRDefault="00813229">
            <w:pPr>
              <w:pStyle w:val="21"/>
              <w:spacing w:line="240" w:lineRule="auto"/>
              <w:ind w:firstLine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Отрасли</w:t>
            </w:r>
          </w:p>
          <w:p w:rsidR="00813229" w:rsidRDefault="00813229">
            <w:pPr>
              <w:pStyle w:val="21"/>
              <w:spacing w:line="240" w:lineRule="auto"/>
              <w:ind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Производящие</w:t>
            </w:r>
          </w:p>
          <w:p w:rsidR="00813229" w:rsidRDefault="00813229">
            <w:pPr>
              <w:pStyle w:val="21"/>
              <w:spacing w:line="240" w:lineRule="auto"/>
              <w:ind w:firstLine="0"/>
              <w:jc w:val="left"/>
              <w:rPr>
                <w:b/>
              </w:rPr>
            </w:pPr>
            <w:r>
              <w:rPr>
                <w:b/>
                <w:sz w:val="20"/>
              </w:rPr>
              <w:t>отрасли</w:t>
            </w:r>
          </w:p>
        </w:tc>
        <w:tc>
          <w:tcPr>
            <w:tcW w:w="1701" w:type="dxa"/>
            <w:vAlign w:val="center"/>
          </w:tcPr>
          <w:p w:rsidR="00813229" w:rsidRDefault="00813229">
            <w:pPr>
              <w:pStyle w:val="21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Промышленность</w:t>
            </w:r>
          </w:p>
        </w:tc>
        <w:tc>
          <w:tcPr>
            <w:tcW w:w="1418" w:type="dxa"/>
            <w:vAlign w:val="center"/>
          </w:tcPr>
          <w:p w:rsidR="00813229" w:rsidRDefault="00813229">
            <w:pPr>
              <w:pStyle w:val="21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Сельское хозяйство</w:t>
            </w:r>
          </w:p>
        </w:tc>
        <w:tc>
          <w:tcPr>
            <w:tcW w:w="1276" w:type="dxa"/>
            <w:vAlign w:val="center"/>
          </w:tcPr>
          <w:p w:rsidR="00813229" w:rsidRDefault="00813229">
            <w:pPr>
              <w:pStyle w:val="21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Прочие отрасли</w:t>
            </w:r>
          </w:p>
        </w:tc>
        <w:tc>
          <w:tcPr>
            <w:tcW w:w="1380" w:type="dxa"/>
            <w:vAlign w:val="center"/>
          </w:tcPr>
          <w:p w:rsidR="00813229" w:rsidRDefault="00813229">
            <w:pPr>
              <w:pStyle w:val="21"/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  <w:p w:rsidR="00813229" w:rsidRDefault="00813229">
            <w:pPr>
              <w:pStyle w:val="21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Конечная продукция</w:t>
            </w:r>
          </w:p>
          <w:p w:rsidR="00813229" w:rsidRDefault="00813229">
            <w:pPr>
              <w:pStyle w:val="21"/>
              <w:spacing w:line="240" w:lineRule="auto"/>
              <w:ind w:firstLine="0"/>
              <w:rPr>
                <w:b/>
                <w:sz w:val="20"/>
              </w:rPr>
            </w:pPr>
          </w:p>
        </w:tc>
      </w:tr>
      <w:tr w:rsidR="00813229">
        <w:tc>
          <w:tcPr>
            <w:tcW w:w="3510" w:type="dxa"/>
            <w:vAlign w:val="center"/>
          </w:tcPr>
          <w:p w:rsidR="00813229" w:rsidRDefault="00813229">
            <w:pPr>
              <w:pStyle w:val="21"/>
              <w:ind w:firstLine="0"/>
            </w:pPr>
            <w:r>
              <w:t>Промышленность</w:t>
            </w:r>
          </w:p>
        </w:tc>
        <w:tc>
          <w:tcPr>
            <w:tcW w:w="1701" w:type="dxa"/>
            <w:vAlign w:val="center"/>
          </w:tcPr>
          <w:p w:rsidR="00813229" w:rsidRDefault="00813229">
            <w:pPr>
              <w:pStyle w:val="21"/>
              <w:ind w:firstLine="0"/>
              <w:jc w:val="center"/>
            </w:pPr>
            <w:r>
              <w:t>0,3</w:t>
            </w:r>
          </w:p>
        </w:tc>
        <w:tc>
          <w:tcPr>
            <w:tcW w:w="1418" w:type="dxa"/>
            <w:vAlign w:val="center"/>
          </w:tcPr>
          <w:p w:rsidR="00813229" w:rsidRDefault="00813229">
            <w:pPr>
              <w:pStyle w:val="21"/>
              <w:ind w:firstLine="0"/>
              <w:jc w:val="center"/>
            </w:pPr>
            <w:r>
              <w:t>0,25</w:t>
            </w:r>
          </w:p>
        </w:tc>
        <w:tc>
          <w:tcPr>
            <w:tcW w:w="1276" w:type="dxa"/>
            <w:vAlign w:val="center"/>
          </w:tcPr>
          <w:p w:rsidR="00813229" w:rsidRDefault="00813229">
            <w:pPr>
              <w:pStyle w:val="21"/>
              <w:ind w:firstLine="0"/>
              <w:jc w:val="center"/>
            </w:pPr>
            <w:r>
              <w:t>0,2</w:t>
            </w:r>
          </w:p>
        </w:tc>
        <w:tc>
          <w:tcPr>
            <w:tcW w:w="1380" w:type="dxa"/>
            <w:vAlign w:val="center"/>
          </w:tcPr>
          <w:p w:rsidR="00813229" w:rsidRDefault="00813229">
            <w:pPr>
              <w:pStyle w:val="21"/>
              <w:ind w:firstLine="0"/>
              <w:jc w:val="center"/>
            </w:pPr>
            <w:r>
              <w:t>56</w:t>
            </w:r>
          </w:p>
        </w:tc>
      </w:tr>
      <w:tr w:rsidR="00813229">
        <w:tc>
          <w:tcPr>
            <w:tcW w:w="3510" w:type="dxa"/>
            <w:vAlign w:val="center"/>
          </w:tcPr>
          <w:p w:rsidR="00813229" w:rsidRDefault="00813229">
            <w:pPr>
              <w:pStyle w:val="21"/>
              <w:ind w:firstLine="0"/>
            </w:pPr>
            <w:r>
              <w:t>Сельское хозяйство</w:t>
            </w:r>
          </w:p>
        </w:tc>
        <w:tc>
          <w:tcPr>
            <w:tcW w:w="1701" w:type="dxa"/>
            <w:vAlign w:val="center"/>
          </w:tcPr>
          <w:p w:rsidR="00813229" w:rsidRDefault="00813229">
            <w:pPr>
              <w:pStyle w:val="21"/>
              <w:ind w:firstLine="0"/>
              <w:jc w:val="center"/>
            </w:pPr>
            <w:r>
              <w:t>0,15</w:t>
            </w:r>
          </w:p>
        </w:tc>
        <w:tc>
          <w:tcPr>
            <w:tcW w:w="1418" w:type="dxa"/>
            <w:vAlign w:val="center"/>
          </w:tcPr>
          <w:p w:rsidR="00813229" w:rsidRDefault="00813229">
            <w:pPr>
              <w:pStyle w:val="21"/>
              <w:ind w:firstLine="0"/>
              <w:jc w:val="center"/>
            </w:pPr>
            <w:r>
              <w:t>0,12</w:t>
            </w:r>
          </w:p>
        </w:tc>
        <w:tc>
          <w:tcPr>
            <w:tcW w:w="1276" w:type="dxa"/>
            <w:vAlign w:val="center"/>
          </w:tcPr>
          <w:p w:rsidR="00813229" w:rsidRDefault="00813229">
            <w:pPr>
              <w:pStyle w:val="21"/>
              <w:ind w:firstLine="0"/>
              <w:jc w:val="center"/>
            </w:pPr>
            <w:r>
              <w:t>0,03</w:t>
            </w:r>
          </w:p>
        </w:tc>
        <w:tc>
          <w:tcPr>
            <w:tcW w:w="1380" w:type="dxa"/>
            <w:vAlign w:val="center"/>
          </w:tcPr>
          <w:p w:rsidR="00813229" w:rsidRDefault="00813229">
            <w:pPr>
              <w:pStyle w:val="21"/>
              <w:ind w:firstLine="0"/>
              <w:jc w:val="center"/>
            </w:pPr>
            <w:r>
              <w:t>20</w:t>
            </w:r>
          </w:p>
        </w:tc>
      </w:tr>
      <w:tr w:rsidR="00813229">
        <w:tc>
          <w:tcPr>
            <w:tcW w:w="3510" w:type="dxa"/>
            <w:vAlign w:val="center"/>
          </w:tcPr>
          <w:p w:rsidR="00813229" w:rsidRDefault="00813229">
            <w:pPr>
              <w:pStyle w:val="21"/>
              <w:ind w:firstLine="0"/>
            </w:pPr>
            <w:r>
              <w:t>Прочие отрасли</w:t>
            </w:r>
          </w:p>
        </w:tc>
        <w:tc>
          <w:tcPr>
            <w:tcW w:w="1701" w:type="dxa"/>
            <w:vAlign w:val="center"/>
          </w:tcPr>
          <w:p w:rsidR="00813229" w:rsidRDefault="00813229">
            <w:pPr>
              <w:pStyle w:val="21"/>
              <w:ind w:firstLine="0"/>
              <w:jc w:val="center"/>
            </w:pPr>
            <w:r>
              <w:t>0,1</w:t>
            </w:r>
          </w:p>
        </w:tc>
        <w:tc>
          <w:tcPr>
            <w:tcW w:w="1418" w:type="dxa"/>
            <w:vAlign w:val="center"/>
          </w:tcPr>
          <w:p w:rsidR="00813229" w:rsidRDefault="00813229">
            <w:pPr>
              <w:pStyle w:val="21"/>
              <w:ind w:firstLine="0"/>
              <w:jc w:val="center"/>
            </w:pPr>
            <w:r>
              <w:t>0,05</w:t>
            </w:r>
          </w:p>
        </w:tc>
        <w:tc>
          <w:tcPr>
            <w:tcW w:w="1276" w:type="dxa"/>
            <w:vAlign w:val="center"/>
          </w:tcPr>
          <w:p w:rsidR="00813229" w:rsidRDefault="00813229">
            <w:pPr>
              <w:pStyle w:val="21"/>
              <w:ind w:firstLine="0"/>
              <w:jc w:val="center"/>
            </w:pPr>
            <w:r>
              <w:t>0,08</w:t>
            </w:r>
          </w:p>
        </w:tc>
        <w:tc>
          <w:tcPr>
            <w:tcW w:w="1380" w:type="dxa"/>
            <w:vAlign w:val="center"/>
          </w:tcPr>
          <w:p w:rsidR="00813229" w:rsidRDefault="00813229">
            <w:pPr>
              <w:pStyle w:val="21"/>
              <w:ind w:firstLine="0"/>
              <w:jc w:val="center"/>
            </w:pPr>
            <w:r>
              <w:t>12</w:t>
            </w:r>
          </w:p>
        </w:tc>
      </w:tr>
    </w:tbl>
    <w:p w:rsidR="00813229" w:rsidRDefault="00813229">
      <w:pPr>
        <w:pStyle w:val="21"/>
        <w:ind w:firstLine="0"/>
      </w:pPr>
    </w:p>
    <w:p w:rsidR="00813229" w:rsidRDefault="00813229">
      <w:pPr>
        <w:pStyle w:val="21"/>
        <w:ind w:firstLine="0"/>
        <w:rPr>
          <w:b/>
        </w:rPr>
      </w:pPr>
      <w:r>
        <w:rPr>
          <w:b/>
        </w:rPr>
        <w:t>Решение.</w:t>
      </w:r>
    </w:p>
    <w:p w:rsidR="00813229" w:rsidRDefault="00813229">
      <w:pPr>
        <w:pStyle w:val="21"/>
        <w:ind w:firstLine="0"/>
      </w:pPr>
      <w:r>
        <w:t>Система уравнений межотраслевого баланса по данным условия имеет вид:</w:t>
      </w:r>
    </w:p>
    <w:p w:rsidR="00813229" w:rsidRDefault="00813229">
      <w:pPr>
        <w:pStyle w:val="21"/>
        <w:ind w:firstLine="0"/>
      </w:pPr>
      <w:r>
        <w:rPr>
          <w:position w:val="-50"/>
        </w:rPr>
        <w:object w:dxaOrig="3519" w:dyaOrig="1120">
          <v:shape id="_x0000_i1026" type="#_x0000_t75" style="width:176.25pt;height:56.25pt" o:ole="" fillcolor="window">
            <v:imagedata r:id="rId9" o:title=""/>
          </v:shape>
          <o:OLEObject Type="Embed" ProgID="Equation.3" ShapeID="_x0000_i1026" DrawAspect="Content" ObjectID="_1459964359" r:id="rId10"/>
        </w:object>
      </w:r>
    </w:p>
    <w:p w:rsidR="00813229" w:rsidRDefault="00813229">
      <w:pPr>
        <w:pStyle w:val="21"/>
        <w:ind w:firstLine="0"/>
      </w:pPr>
    </w:p>
    <w:p w:rsidR="00813229" w:rsidRDefault="00813229">
      <w:pPr>
        <w:pStyle w:val="21"/>
        <w:ind w:firstLine="0"/>
      </w:pPr>
      <w:r>
        <w:t>Прежде чес приступить к итерационному процессу, проверим выполнение достаточного условия его сходимости. Суммы коэффициентов при переменных в строках в правой части составленных уравнений равны</w:t>
      </w:r>
    </w:p>
    <w:p w:rsidR="00813229" w:rsidRDefault="00813229">
      <w:pPr>
        <w:pStyle w:val="21"/>
        <w:ind w:firstLine="0"/>
      </w:pPr>
    </w:p>
    <w:p w:rsidR="00813229" w:rsidRDefault="00813229">
      <w:pPr>
        <w:pStyle w:val="21"/>
        <w:ind w:firstLine="0"/>
      </w:pPr>
      <w:r>
        <w:t>0,3+0,25+0,2=0,75</w:t>
      </w:r>
    </w:p>
    <w:p w:rsidR="00813229" w:rsidRDefault="00813229">
      <w:pPr>
        <w:pStyle w:val="21"/>
        <w:ind w:firstLine="0"/>
      </w:pPr>
      <w:r>
        <w:t>0,15+0,12+0,03=0,3</w:t>
      </w:r>
    </w:p>
    <w:p w:rsidR="00813229" w:rsidRDefault="00813229">
      <w:pPr>
        <w:pStyle w:val="21"/>
        <w:ind w:firstLine="0"/>
      </w:pPr>
      <w:r>
        <w:t>0,1+0,05+0,08=0,23</w:t>
      </w:r>
    </w:p>
    <w:p w:rsidR="00813229" w:rsidRDefault="00813229">
      <w:pPr>
        <w:pStyle w:val="21"/>
        <w:ind w:firstLine="0"/>
      </w:pPr>
    </w:p>
    <w:p w:rsidR="00813229" w:rsidRDefault="00813229">
      <w:pPr>
        <w:pStyle w:val="21"/>
        <w:ind w:firstLine="0"/>
      </w:pPr>
      <w:r>
        <w:t>Максимальная из этих сумм равна 0,75, т.е. меньше 1. Следовательно итерационный процесс сходиться. На нулевой итерации следует принять х</w:t>
      </w:r>
      <w:r>
        <w:rPr>
          <w:vertAlign w:val="subscript"/>
        </w:rPr>
        <w:t>1</w:t>
      </w:r>
      <w:r>
        <w:t>, х</w:t>
      </w:r>
      <w:r>
        <w:rPr>
          <w:vertAlign w:val="subscript"/>
        </w:rPr>
        <w:t>2</w:t>
      </w:r>
      <w:r>
        <w:t xml:space="preserve"> и х</w:t>
      </w:r>
      <w:r>
        <w:rPr>
          <w:vertAlign w:val="subscript"/>
        </w:rPr>
        <w:t>3</w:t>
      </w:r>
      <w:r>
        <w:t xml:space="preserve"> равными свободным членам уравнений, т.е. </w:t>
      </w:r>
      <w:r>
        <w:rPr>
          <w:position w:val="-10"/>
        </w:rPr>
        <w:object w:dxaOrig="800" w:dyaOrig="360">
          <v:shape id="_x0000_i1027" type="#_x0000_t75" style="width:39.75pt;height:18pt" o:ole="" fillcolor="window">
            <v:imagedata r:id="rId11" o:title=""/>
          </v:shape>
          <o:OLEObject Type="Embed" ProgID="Equation.3" ShapeID="_x0000_i1027" DrawAspect="Content" ObjectID="_1459964360" r:id="rId12"/>
        </w:object>
      </w:r>
      <w:r>
        <w:t xml:space="preserve">, </w:t>
      </w:r>
      <w:r>
        <w:rPr>
          <w:position w:val="-10"/>
        </w:rPr>
        <w:object w:dxaOrig="859" w:dyaOrig="360">
          <v:shape id="_x0000_i1028" type="#_x0000_t75" style="width:42.75pt;height:18pt" o:ole="" fillcolor="window">
            <v:imagedata r:id="rId13" o:title=""/>
          </v:shape>
          <o:OLEObject Type="Embed" ProgID="Equation.3" ShapeID="_x0000_i1028" DrawAspect="Content" ObjectID="_1459964361" r:id="rId14"/>
        </w:object>
      </w:r>
      <w:r>
        <w:t xml:space="preserve"> </w:t>
      </w:r>
      <w:r>
        <w:rPr>
          <w:position w:val="-12"/>
        </w:rPr>
        <w:object w:dxaOrig="780" w:dyaOrig="380">
          <v:shape id="_x0000_i1029" type="#_x0000_t75" style="width:39pt;height:18.75pt" o:ole="" fillcolor="window">
            <v:imagedata r:id="rId15" o:title=""/>
          </v:shape>
          <o:OLEObject Type="Embed" ProgID="Equation.3" ShapeID="_x0000_i1029" DrawAspect="Content" ObjectID="_1459964362" r:id="rId16"/>
        </w:object>
      </w:r>
      <w:r>
        <w:t xml:space="preserve">. При первом приближении </w:t>
      </w:r>
      <w:r>
        <w:rPr>
          <w:position w:val="-10"/>
        </w:rPr>
        <w:object w:dxaOrig="260" w:dyaOrig="360">
          <v:shape id="_x0000_i1030" type="#_x0000_t75" style="width:12.75pt;height:18pt" o:ole="" fillcolor="window">
            <v:imagedata r:id="rId17" o:title=""/>
          </v:shape>
          <o:OLEObject Type="Embed" ProgID="Equation.3" ShapeID="_x0000_i1030" DrawAspect="Content" ObjectID="_1459964363" r:id="rId18"/>
        </w:object>
      </w:r>
      <w:r>
        <w:rPr>
          <w:position w:val="-10"/>
        </w:rPr>
        <w:object w:dxaOrig="180" w:dyaOrig="340">
          <v:shape id="_x0000_i1031" type="#_x0000_t75" style="width:9pt;height:17.25pt" o:ole="" fillcolor="window">
            <v:imagedata r:id="rId19" o:title=""/>
          </v:shape>
          <o:OLEObject Type="Embed" ProgID="Equation.3" ShapeID="_x0000_i1031" DrawAspect="Content" ObjectID="_1459964364" r:id="rId20"/>
        </w:object>
      </w:r>
      <w:r>
        <w:t>вычисляем из первого уравнения системы, полагая в нем х</w:t>
      </w:r>
      <w:r>
        <w:rPr>
          <w:vertAlign w:val="subscript"/>
        </w:rPr>
        <w:t xml:space="preserve">1, </w:t>
      </w:r>
      <w:r>
        <w:t>х</w:t>
      </w:r>
      <w:r>
        <w:rPr>
          <w:vertAlign w:val="subscript"/>
        </w:rPr>
        <w:t>2,</w:t>
      </w:r>
      <w:r>
        <w:t xml:space="preserve"> х</w:t>
      </w:r>
      <w:r>
        <w:rPr>
          <w:vertAlign w:val="subscript"/>
        </w:rPr>
        <w:t xml:space="preserve">3 </w:t>
      </w:r>
      <w:r>
        <w:t>равными значениями нулевого приближения:</w:t>
      </w:r>
    </w:p>
    <w:p w:rsidR="00813229" w:rsidRDefault="00813229">
      <w:pPr>
        <w:pStyle w:val="21"/>
        <w:ind w:firstLine="0"/>
      </w:pPr>
    </w:p>
    <w:p w:rsidR="00813229" w:rsidRDefault="00813229">
      <w:pPr>
        <w:pStyle w:val="21"/>
        <w:ind w:firstLine="0"/>
      </w:pPr>
      <w:r>
        <w:rPr>
          <w:position w:val="-10"/>
        </w:rPr>
        <w:object w:dxaOrig="4360" w:dyaOrig="360">
          <v:shape id="_x0000_i1032" type="#_x0000_t75" style="width:218.25pt;height:18pt" o:ole="" fillcolor="window">
            <v:imagedata r:id="rId21" o:title=""/>
          </v:shape>
          <o:OLEObject Type="Embed" ProgID="Equation.3" ShapeID="_x0000_i1032" DrawAspect="Content" ObjectID="_1459964365" r:id="rId22"/>
        </w:object>
      </w:r>
    </w:p>
    <w:p w:rsidR="00813229" w:rsidRDefault="00813229">
      <w:pPr>
        <w:pStyle w:val="21"/>
        <w:ind w:firstLine="0"/>
      </w:pPr>
    </w:p>
    <w:p w:rsidR="00813229" w:rsidRDefault="00813229">
      <w:pPr>
        <w:pStyle w:val="21"/>
        <w:ind w:firstLine="0"/>
      </w:pPr>
      <w:r>
        <w:t xml:space="preserve">При нахождении </w:t>
      </w:r>
      <w:r>
        <w:rPr>
          <w:position w:val="-10"/>
        </w:rPr>
        <w:object w:dxaOrig="279" w:dyaOrig="360">
          <v:shape id="_x0000_i1033" type="#_x0000_t75" style="width:14.25pt;height:18pt" o:ole="" fillcolor="window">
            <v:imagedata r:id="rId23" o:title=""/>
          </v:shape>
          <o:OLEObject Type="Embed" ProgID="Equation.3" ShapeID="_x0000_i1033" DrawAspect="Content" ObjectID="_1459964366" r:id="rId24"/>
        </w:object>
      </w:r>
      <w:r>
        <w:t xml:space="preserve"> во второе уравнение системы вместо х</w:t>
      </w:r>
      <w:r>
        <w:rPr>
          <w:vertAlign w:val="subscript"/>
        </w:rPr>
        <w:t>1</w:t>
      </w:r>
      <w:r>
        <w:t xml:space="preserve"> подставляем только что найденное значение </w:t>
      </w:r>
      <w:r>
        <w:rPr>
          <w:position w:val="-10"/>
        </w:rPr>
        <w:object w:dxaOrig="960" w:dyaOrig="360">
          <v:shape id="_x0000_i1034" type="#_x0000_t75" style="width:48pt;height:18pt" o:ole="" fillcolor="window">
            <v:imagedata r:id="rId25" o:title=""/>
          </v:shape>
          <o:OLEObject Type="Embed" ProgID="Equation.3" ShapeID="_x0000_i1034" DrawAspect="Content" ObjectID="_1459964367" r:id="rId26"/>
        </w:object>
      </w:r>
      <w:r>
        <w:t>, а вместо х</w:t>
      </w:r>
      <w:r>
        <w:rPr>
          <w:vertAlign w:val="subscript"/>
        </w:rPr>
        <w:t>2</w:t>
      </w:r>
      <w:r>
        <w:t xml:space="preserve"> и х</w:t>
      </w:r>
      <w:r>
        <w:rPr>
          <w:vertAlign w:val="subscript"/>
        </w:rPr>
        <w:t>3</w:t>
      </w:r>
      <w:r>
        <w:t xml:space="preserve"> – по прежнему значения соответственно 20 и 12, взятые в нулевой итерации:</w:t>
      </w:r>
    </w:p>
    <w:p w:rsidR="00813229" w:rsidRDefault="00813229">
      <w:pPr>
        <w:pStyle w:val="21"/>
        <w:ind w:firstLine="0"/>
      </w:pPr>
    </w:p>
    <w:p w:rsidR="00813229" w:rsidRDefault="00813229">
      <w:pPr>
        <w:pStyle w:val="21"/>
        <w:ind w:firstLine="0"/>
      </w:pPr>
      <w:r>
        <w:rPr>
          <w:position w:val="-10"/>
        </w:rPr>
        <w:object w:dxaOrig="4920" w:dyaOrig="360">
          <v:shape id="_x0000_i1035" type="#_x0000_t75" style="width:246pt;height:18pt" o:ole="" fillcolor="window">
            <v:imagedata r:id="rId27" o:title=""/>
          </v:shape>
          <o:OLEObject Type="Embed" ProgID="Equation.3" ShapeID="_x0000_i1035" DrawAspect="Content" ObjectID="_1459964368" r:id="rId28"/>
        </w:object>
      </w:r>
    </w:p>
    <w:p w:rsidR="00813229" w:rsidRDefault="00813229">
      <w:pPr>
        <w:pStyle w:val="21"/>
        <w:ind w:firstLine="0"/>
      </w:pPr>
    </w:p>
    <w:p w:rsidR="00813229" w:rsidRDefault="00813229">
      <w:pPr>
        <w:pStyle w:val="21"/>
        <w:ind w:firstLine="0"/>
      </w:pPr>
      <w:r>
        <w:t xml:space="preserve">Определяя </w:t>
      </w:r>
      <w:r>
        <w:rPr>
          <w:position w:val="-12"/>
        </w:rPr>
        <w:object w:dxaOrig="260" w:dyaOrig="380">
          <v:shape id="_x0000_i1036" type="#_x0000_t75" style="width:12.75pt;height:18.75pt" o:ole="" fillcolor="window">
            <v:imagedata r:id="rId29" o:title=""/>
          </v:shape>
          <o:OLEObject Type="Embed" ProgID="Equation.3" ShapeID="_x0000_i1036" DrawAspect="Content" ObjectID="_1459964369" r:id="rId30"/>
        </w:object>
      </w:r>
      <w:r>
        <w:t>, в третье уравнение системы вместо х</w:t>
      </w:r>
      <w:r>
        <w:rPr>
          <w:vertAlign w:val="subscript"/>
        </w:rPr>
        <w:t>1</w:t>
      </w:r>
      <w:r>
        <w:t xml:space="preserve"> и х</w:t>
      </w:r>
      <w:r>
        <w:rPr>
          <w:vertAlign w:val="subscript"/>
        </w:rPr>
        <w:t>2</w:t>
      </w:r>
      <w:r>
        <w:t xml:space="preserve"> подставляем найденные в выполняемой первой итерации значения </w:t>
      </w:r>
      <w:r>
        <w:rPr>
          <w:position w:val="-10"/>
        </w:rPr>
        <w:object w:dxaOrig="260" w:dyaOrig="360">
          <v:shape id="_x0000_i1037" type="#_x0000_t75" style="width:12.75pt;height:18pt" o:ole="" fillcolor="window">
            <v:imagedata r:id="rId31" o:title=""/>
          </v:shape>
          <o:OLEObject Type="Embed" ProgID="Equation.3" ShapeID="_x0000_i1037" DrawAspect="Content" ObjectID="_1459964370" r:id="rId32"/>
        </w:object>
      </w:r>
      <w:r>
        <w:t xml:space="preserve"> и </w:t>
      </w:r>
      <w:r>
        <w:rPr>
          <w:position w:val="-10"/>
        </w:rPr>
        <w:object w:dxaOrig="279" w:dyaOrig="360">
          <v:shape id="_x0000_i1038" type="#_x0000_t75" style="width:14.25pt;height:18pt" o:ole="" fillcolor="window">
            <v:imagedata r:id="rId33" o:title=""/>
          </v:shape>
          <o:OLEObject Type="Embed" ProgID="Equation.3" ShapeID="_x0000_i1038" DrawAspect="Content" ObjectID="_1459964371" r:id="rId34"/>
        </w:object>
      </w:r>
      <w:r>
        <w:t>, а вместо х</w:t>
      </w:r>
      <w:r>
        <w:rPr>
          <w:vertAlign w:val="subscript"/>
        </w:rPr>
        <w:t>3</w:t>
      </w:r>
      <w:r>
        <w:t xml:space="preserve"> – значение, принятое на нулевой итерации:</w:t>
      </w:r>
    </w:p>
    <w:p w:rsidR="00813229" w:rsidRDefault="00813229">
      <w:pPr>
        <w:pStyle w:val="21"/>
        <w:ind w:firstLine="0"/>
      </w:pPr>
    </w:p>
    <w:p w:rsidR="00813229" w:rsidRDefault="00813229">
      <w:pPr>
        <w:pStyle w:val="21"/>
        <w:ind w:firstLine="0"/>
      </w:pPr>
      <w:r>
        <w:rPr>
          <w:position w:val="-12"/>
        </w:rPr>
        <w:object w:dxaOrig="5300" w:dyaOrig="380">
          <v:shape id="_x0000_i1039" type="#_x0000_t75" style="width:264.75pt;height:18.75pt" o:ole="" fillcolor="window">
            <v:imagedata r:id="rId35" o:title=""/>
          </v:shape>
          <o:OLEObject Type="Embed" ProgID="Equation.3" ShapeID="_x0000_i1039" DrawAspect="Content" ObjectID="_1459964372" r:id="rId36"/>
        </w:object>
      </w:r>
    </w:p>
    <w:p w:rsidR="00813229" w:rsidRDefault="00813229">
      <w:pPr>
        <w:pStyle w:val="21"/>
        <w:ind w:firstLine="0"/>
      </w:pPr>
    </w:p>
    <w:p w:rsidR="00813229" w:rsidRDefault="00813229">
      <w:pPr>
        <w:pStyle w:val="21"/>
        <w:ind w:firstLine="0"/>
      </w:pPr>
      <w:r>
        <w:t xml:space="preserve">Аналогично поступаем и при проведении следующих итераций. </w:t>
      </w:r>
    </w:p>
    <w:p w:rsidR="00813229" w:rsidRDefault="00813229">
      <w:pPr>
        <w:pStyle w:val="21"/>
        <w:ind w:firstLine="0"/>
      </w:pPr>
    </w:p>
    <w:p w:rsidR="00813229" w:rsidRDefault="00813229">
      <w:pPr>
        <w:pStyle w:val="21"/>
        <w:ind w:firstLine="0"/>
      </w:pPr>
    </w:p>
    <w:p w:rsidR="00813229" w:rsidRDefault="00813229">
      <w:pPr>
        <w:pStyle w:val="21"/>
        <w:ind w:firstLine="0"/>
      </w:pPr>
    </w:p>
    <w:p w:rsidR="00813229" w:rsidRDefault="00813229">
      <w:pPr>
        <w:pStyle w:val="21"/>
        <w:ind w:firstLine="0"/>
      </w:pPr>
      <w:r>
        <w:t>Результаты соответствующих вычислений приводим в таблице.</w:t>
      </w:r>
    </w:p>
    <w:p w:rsidR="00813229" w:rsidRDefault="00813229">
      <w:pPr>
        <w:pStyle w:val="21"/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134"/>
        <w:gridCol w:w="1276"/>
        <w:gridCol w:w="1276"/>
        <w:gridCol w:w="1134"/>
        <w:gridCol w:w="1116"/>
        <w:gridCol w:w="1152"/>
        <w:gridCol w:w="1134"/>
        <w:gridCol w:w="1134"/>
      </w:tblGrid>
      <w:tr w:rsidR="00813229">
        <w:trPr>
          <w:cantSplit/>
        </w:trPr>
        <w:tc>
          <w:tcPr>
            <w:tcW w:w="568" w:type="dxa"/>
            <w:vMerge w:val="restart"/>
            <w:vAlign w:val="center"/>
          </w:tcPr>
          <w:p w:rsidR="00813229" w:rsidRDefault="00813229">
            <w:pPr>
              <w:spacing w:line="360" w:lineRule="auto"/>
              <w:jc w:val="center"/>
              <w:rPr>
                <w:rFonts w:ascii="Courier New" w:hAnsi="Courier New"/>
                <w:b/>
                <w:sz w:val="28"/>
                <w:vertAlign w:val="subscript"/>
                <w:lang w:val="en-US"/>
              </w:rPr>
            </w:pPr>
            <w:r>
              <w:rPr>
                <w:rFonts w:ascii="Courier New" w:hAnsi="Courier New"/>
                <w:b/>
                <w:sz w:val="28"/>
                <w:lang w:val="en-US"/>
              </w:rPr>
              <w:t>X</w:t>
            </w:r>
            <w:r>
              <w:rPr>
                <w:rFonts w:ascii="Courier New" w:hAnsi="Courier New"/>
                <w:b/>
                <w:sz w:val="28"/>
                <w:vertAlign w:val="subscript"/>
                <w:lang w:val="en-US"/>
              </w:rPr>
              <w:t>j</w:t>
            </w:r>
          </w:p>
        </w:tc>
        <w:tc>
          <w:tcPr>
            <w:tcW w:w="9356" w:type="dxa"/>
            <w:gridSpan w:val="8"/>
            <w:vAlign w:val="center"/>
          </w:tcPr>
          <w:p w:rsidR="00813229" w:rsidRDefault="00813229">
            <w:pPr>
              <w:pStyle w:val="4"/>
              <w:spacing w:line="360" w:lineRule="auto"/>
              <w:rPr>
                <w:b/>
              </w:rPr>
            </w:pPr>
            <w:r>
              <w:rPr>
                <w:b/>
              </w:rPr>
              <w:t>Номера итераций</w:t>
            </w:r>
          </w:p>
        </w:tc>
      </w:tr>
      <w:tr w:rsidR="00813229">
        <w:trPr>
          <w:cantSplit/>
        </w:trPr>
        <w:tc>
          <w:tcPr>
            <w:tcW w:w="568" w:type="dxa"/>
            <w:vMerge/>
          </w:tcPr>
          <w:p w:rsidR="00813229" w:rsidRDefault="00813229">
            <w:pPr>
              <w:spacing w:line="360" w:lineRule="auto"/>
              <w:jc w:val="both"/>
              <w:rPr>
                <w:rFonts w:ascii="Courier New" w:hAnsi="Courier New"/>
                <w:b/>
                <w:sz w:val="28"/>
              </w:rPr>
            </w:pPr>
          </w:p>
        </w:tc>
        <w:tc>
          <w:tcPr>
            <w:tcW w:w="1134" w:type="dxa"/>
            <w:vAlign w:val="center"/>
          </w:tcPr>
          <w:p w:rsidR="00813229" w:rsidRDefault="00813229">
            <w:pPr>
              <w:spacing w:line="360" w:lineRule="auto"/>
              <w:jc w:val="center"/>
              <w:rPr>
                <w:rFonts w:ascii="Courier New" w:hAnsi="Courier New"/>
                <w:b/>
                <w:sz w:val="28"/>
              </w:rPr>
            </w:pPr>
            <w:r>
              <w:rPr>
                <w:rFonts w:ascii="Courier New" w:hAnsi="Courier New"/>
                <w:b/>
                <w:sz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813229" w:rsidRDefault="00813229">
            <w:pPr>
              <w:spacing w:line="360" w:lineRule="auto"/>
              <w:jc w:val="center"/>
              <w:rPr>
                <w:rFonts w:ascii="Courier New" w:hAnsi="Courier New"/>
                <w:b/>
                <w:sz w:val="28"/>
              </w:rPr>
            </w:pPr>
            <w:r>
              <w:rPr>
                <w:rFonts w:ascii="Courier New" w:hAnsi="Courier New"/>
                <w:b/>
                <w:sz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813229" w:rsidRDefault="00813229">
            <w:pPr>
              <w:spacing w:line="360" w:lineRule="auto"/>
              <w:jc w:val="center"/>
              <w:rPr>
                <w:rFonts w:ascii="Courier New" w:hAnsi="Courier New"/>
                <w:b/>
                <w:sz w:val="28"/>
              </w:rPr>
            </w:pPr>
            <w:r>
              <w:rPr>
                <w:rFonts w:ascii="Courier New" w:hAnsi="Courier New"/>
                <w:b/>
                <w:sz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813229" w:rsidRDefault="00813229">
            <w:pPr>
              <w:spacing w:line="360" w:lineRule="auto"/>
              <w:jc w:val="center"/>
              <w:rPr>
                <w:rFonts w:ascii="Courier New" w:hAnsi="Courier New"/>
                <w:b/>
                <w:sz w:val="28"/>
              </w:rPr>
            </w:pPr>
            <w:r>
              <w:rPr>
                <w:rFonts w:ascii="Courier New" w:hAnsi="Courier New"/>
                <w:b/>
                <w:sz w:val="28"/>
              </w:rPr>
              <w:t>4</w:t>
            </w:r>
          </w:p>
        </w:tc>
        <w:tc>
          <w:tcPr>
            <w:tcW w:w="1116" w:type="dxa"/>
            <w:vAlign w:val="center"/>
          </w:tcPr>
          <w:p w:rsidR="00813229" w:rsidRDefault="00813229">
            <w:pPr>
              <w:spacing w:line="360" w:lineRule="auto"/>
              <w:jc w:val="center"/>
              <w:rPr>
                <w:rFonts w:ascii="Courier New" w:hAnsi="Courier New"/>
                <w:b/>
                <w:sz w:val="28"/>
              </w:rPr>
            </w:pPr>
            <w:r>
              <w:rPr>
                <w:rFonts w:ascii="Courier New" w:hAnsi="Courier New"/>
                <w:b/>
                <w:sz w:val="28"/>
              </w:rPr>
              <w:t>5</w:t>
            </w:r>
          </w:p>
        </w:tc>
        <w:tc>
          <w:tcPr>
            <w:tcW w:w="1152" w:type="dxa"/>
            <w:vAlign w:val="center"/>
          </w:tcPr>
          <w:p w:rsidR="00813229" w:rsidRDefault="00813229">
            <w:pPr>
              <w:spacing w:line="360" w:lineRule="auto"/>
              <w:jc w:val="center"/>
              <w:rPr>
                <w:rFonts w:ascii="Courier New" w:hAnsi="Courier New"/>
                <w:b/>
                <w:sz w:val="28"/>
              </w:rPr>
            </w:pPr>
            <w:r>
              <w:rPr>
                <w:rFonts w:ascii="Courier New" w:hAnsi="Courier New"/>
                <w:b/>
                <w:sz w:val="28"/>
              </w:rPr>
              <w:t>6</w:t>
            </w:r>
          </w:p>
        </w:tc>
        <w:tc>
          <w:tcPr>
            <w:tcW w:w="1134" w:type="dxa"/>
            <w:vAlign w:val="center"/>
          </w:tcPr>
          <w:p w:rsidR="00813229" w:rsidRDefault="00813229">
            <w:pPr>
              <w:spacing w:line="360" w:lineRule="auto"/>
              <w:jc w:val="center"/>
              <w:rPr>
                <w:rFonts w:ascii="Courier New" w:hAnsi="Courier New"/>
                <w:b/>
                <w:sz w:val="28"/>
              </w:rPr>
            </w:pPr>
            <w:r>
              <w:rPr>
                <w:rFonts w:ascii="Courier New" w:hAnsi="Courier New"/>
                <w:b/>
                <w:sz w:val="28"/>
              </w:rPr>
              <w:t>7</w:t>
            </w:r>
          </w:p>
        </w:tc>
        <w:tc>
          <w:tcPr>
            <w:tcW w:w="1134" w:type="dxa"/>
            <w:vAlign w:val="center"/>
          </w:tcPr>
          <w:p w:rsidR="00813229" w:rsidRDefault="00813229">
            <w:pPr>
              <w:spacing w:line="360" w:lineRule="auto"/>
              <w:jc w:val="center"/>
              <w:rPr>
                <w:rFonts w:ascii="Courier New" w:hAnsi="Courier New"/>
                <w:b/>
                <w:sz w:val="28"/>
              </w:rPr>
            </w:pPr>
            <w:r>
              <w:rPr>
                <w:rFonts w:ascii="Courier New" w:hAnsi="Courier New"/>
                <w:b/>
                <w:sz w:val="28"/>
              </w:rPr>
              <w:t>8</w:t>
            </w:r>
          </w:p>
        </w:tc>
      </w:tr>
      <w:tr w:rsidR="00813229">
        <w:tc>
          <w:tcPr>
            <w:tcW w:w="568" w:type="dxa"/>
          </w:tcPr>
          <w:p w:rsidR="00813229" w:rsidRDefault="00813229">
            <w:pPr>
              <w:spacing w:line="360" w:lineRule="auto"/>
              <w:jc w:val="center"/>
              <w:rPr>
                <w:rFonts w:ascii="Courier New" w:hAnsi="Courier New"/>
                <w:b/>
                <w:sz w:val="28"/>
                <w:vertAlign w:val="subscript"/>
                <w:lang w:val="en-US"/>
              </w:rPr>
            </w:pPr>
            <w:r>
              <w:rPr>
                <w:rFonts w:ascii="Courier New" w:hAnsi="Courier New"/>
                <w:b/>
                <w:sz w:val="28"/>
                <w:lang w:val="en-US"/>
              </w:rPr>
              <w:t>X</w:t>
            </w:r>
            <w:r>
              <w:rPr>
                <w:rFonts w:ascii="Courier New" w:hAnsi="Courier New"/>
                <w:b/>
                <w:sz w:val="28"/>
                <w:vertAlign w:val="subscript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813229" w:rsidRDefault="00813229">
            <w:pPr>
              <w:spacing w:line="360" w:lineRule="auto"/>
              <w:jc w:val="center"/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>80.2</w:t>
            </w:r>
          </w:p>
        </w:tc>
        <w:tc>
          <w:tcPr>
            <w:tcW w:w="1276" w:type="dxa"/>
            <w:vAlign w:val="center"/>
          </w:tcPr>
          <w:p w:rsidR="00813229" w:rsidRDefault="00813229">
            <w:pPr>
              <w:spacing w:line="360" w:lineRule="auto"/>
              <w:jc w:val="center"/>
              <w:rPr>
                <w:rFonts w:ascii="Courier New" w:hAnsi="Courier New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813229" w:rsidRDefault="00813229">
            <w:pPr>
              <w:spacing w:line="360" w:lineRule="auto"/>
              <w:jc w:val="center"/>
              <w:rPr>
                <w:rFonts w:ascii="Courier New" w:hAnsi="Courier New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813229" w:rsidRDefault="00813229">
            <w:pPr>
              <w:spacing w:line="360" w:lineRule="auto"/>
              <w:jc w:val="center"/>
              <w:rPr>
                <w:rFonts w:ascii="Courier New" w:hAnsi="Courier New"/>
              </w:rPr>
            </w:pPr>
          </w:p>
        </w:tc>
        <w:tc>
          <w:tcPr>
            <w:tcW w:w="1116" w:type="dxa"/>
            <w:vAlign w:val="center"/>
          </w:tcPr>
          <w:p w:rsidR="00813229" w:rsidRDefault="00813229">
            <w:pPr>
              <w:spacing w:line="360" w:lineRule="auto"/>
              <w:jc w:val="center"/>
              <w:rPr>
                <w:rFonts w:ascii="Courier New" w:hAnsi="Courier New"/>
              </w:rPr>
            </w:pPr>
          </w:p>
        </w:tc>
        <w:tc>
          <w:tcPr>
            <w:tcW w:w="1152" w:type="dxa"/>
            <w:vAlign w:val="center"/>
          </w:tcPr>
          <w:p w:rsidR="00813229" w:rsidRDefault="00813229">
            <w:pPr>
              <w:spacing w:line="360" w:lineRule="auto"/>
              <w:jc w:val="center"/>
              <w:rPr>
                <w:rFonts w:ascii="Courier New" w:hAnsi="Courier New"/>
              </w:rPr>
            </w:pPr>
          </w:p>
        </w:tc>
        <w:tc>
          <w:tcPr>
            <w:tcW w:w="1134" w:type="dxa"/>
            <w:vAlign w:val="center"/>
          </w:tcPr>
          <w:p w:rsidR="00813229" w:rsidRDefault="00813229">
            <w:pPr>
              <w:spacing w:line="360" w:lineRule="auto"/>
              <w:jc w:val="center"/>
              <w:rPr>
                <w:rFonts w:ascii="Courier New" w:hAnsi="Courier New"/>
              </w:rPr>
            </w:pPr>
          </w:p>
        </w:tc>
        <w:tc>
          <w:tcPr>
            <w:tcW w:w="1134" w:type="dxa"/>
            <w:vAlign w:val="center"/>
          </w:tcPr>
          <w:p w:rsidR="00813229" w:rsidRDefault="00813229">
            <w:pPr>
              <w:spacing w:line="360" w:lineRule="auto"/>
              <w:jc w:val="center"/>
              <w:rPr>
                <w:rFonts w:ascii="Courier New" w:hAnsi="Courier New"/>
              </w:rPr>
            </w:pPr>
          </w:p>
        </w:tc>
      </w:tr>
      <w:tr w:rsidR="00813229">
        <w:tc>
          <w:tcPr>
            <w:tcW w:w="568" w:type="dxa"/>
          </w:tcPr>
          <w:p w:rsidR="00813229" w:rsidRDefault="00813229">
            <w:pPr>
              <w:spacing w:line="360" w:lineRule="auto"/>
              <w:jc w:val="center"/>
              <w:rPr>
                <w:rFonts w:ascii="Courier New" w:hAnsi="Courier New"/>
                <w:b/>
                <w:sz w:val="28"/>
                <w:vertAlign w:val="subscript"/>
                <w:lang w:val="en-US"/>
              </w:rPr>
            </w:pPr>
            <w:r>
              <w:rPr>
                <w:rFonts w:ascii="Courier New" w:hAnsi="Courier New"/>
                <w:b/>
                <w:sz w:val="28"/>
                <w:lang w:val="en-US"/>
              </w:rPr>
              <w:t>X</w:t>
            </w:r>
            <w:r>
              <w:rPr>
                <w:rFonts w:ascii="Courier New" w:hAnsi="Courier New"/>
                <w:b/>
                <w:sz w:val="28"/>
                <w:vertAlign w:val="subscript"/>
                <w:lang w:val="en-US"/>
              </w:rPr>
              <w:t>2</w:t>
            </w:r>
          </w:p>
        </w:tc>
        <w:tc>
          <w:tcPr>
            <w:tcW w:w="1134" w:type="dxa"/>
            <w:vAlign w:val="center"/>
          </w:tcPr>
          <w:p w:rsidR="00813229" w:rsidRDefault="00813229">
            <w:pPr>
              <w:spacing w:line="360" w:lineRule="auto"/>
              <w:jc w:val="center"/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>34.79</w:t>
            </w:r>
          </w:p>
        </w:tc>
        <w:tc>
          <w:tcPr>
            <w:tcW w:w="1276" w:type="dxa"/>
            <w:vAlign w:val="center"/>
          </w:tcPr>
          <w:p w:rsidR="00813229" w:rsidRDefault="00813229">
            <w:pPr>
              <w:spacing w:line="360" w:lineRule="auto"/>
              <w:jc w:val="center"/>
              <w:rPr>
                <w:rFonts w:ascii="Courier New" w:hAnsi="Courier New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813229" w:rsidRDefault="00813229">
            <w:pPr>
              <w:spacing w:line="360" w:lineRule="auto"/>
              <w:jc w:val="center"/>
              <w:rPr>
                <w:rFonts w:ascii="Courier New" w:hAnsi="Courier New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813229" w:rsidRDefault="00813229">
            <w:pPr>
              <w:spacing w:line="360" w:lineRule="auto"/>
              <w:jc w:val="center"/>
              <w:rPr>
                <w:rFonts w:ascii="Courier New" w:hAnsi="Courier New"/>
              </w:rPr>
            </w:pPr>
          </w:p>
        </w:tc>
        <w:tc>
          <w:tcPr>
            <w:tcW w:w="1116" w:type="dxa"/>
            <w:vAlign w:val="center"/>
          </w:tcPr>
          <w:p w:rsidR="00813229" w:rsidRDefault="00813229">
            <w:pPr>
              <w:spacing w:line="360" w:lineRule="auto"/>
              <w:jc w:val="center"/>
              <w:rPr>
                <w:rFonts w:ascii="Courier New" w:hAnsi="Courier New"/>
              </w:rPr>
            </w:pPr>
          </w:p>
        </w:tc>
        <w:tc>
          <w:tcPr>
            <w:tcW w:w="1152" w:type="dxa"/>
            <w:vAlign w:val="center"/>
          </w:tcPr>
          <w:p w:rsidR="00813229" w:rsidRDefault="00813229">
            <w:pPr>
              <w:spacing w:line="360" w:lineRule="auto"/>
              <w:jc w:val="center"/>
              <w:rPr>
                <w:rFonts w:ascii="Courier New" w:hAnsi="Courier New"/>
              </w:rPr>
            </w:pPr>
          </w:p>
        </w:tc>
        <w:tc>
          <w:tcPr>
            <w:tcW w:w="1134" w:type="dxa"/>
            <w:vAlign w:val="center"/>
          </w:tcPr>
          <w:p w:rsidR="00813229" w:rsidRDefault="00813229">
            <w:pPr>
              <w:spacing w:line="360" w:lineRule="auto"/>
              <w:jc w:val="center"/>
              <w:rPr>
                <w:rFonts w:ascii="Courier New" w:hAnsi="Courier New"/>
              </w:rPr>
            </w:pPr>
          </w:p>
        </w:tc>
        <w:tc>
          <w:tcPr>
            <w:tcW w:w="1134" w:type="dxa"/>
            <w:vAlign w:val="center"/>
          </w:tcPr>
          <w:p w:rsidR="00813229" w:rsidRDefault="00813229">
            <w:pPr>
              <w:spacing w:line="360" w:lineRule="auto"/>
              <w:jc w:val="center"/>
              <w:rPr>
                <w:rFonts w:ascii="Courier New" w:hAnsi="Courier New"/>
              </w:rPr>
            </w:pPr>
          </w:p>
        </w:tc>
      </w:tr>
      <w:tr w:rsidR="00813229">
        <w:tc>
          <w:tcPr>
            <w:tcW w:w="568" w:type="dxa"/>
          </w:tcPr>
          <w:p w:rsidR="00813229" w:rsidRDefault="00813229">
            <w:pPr>
              <w:spacing w:line="360" w:lineRule="auto"/>
              <w:jc w:val="center"/>
              <w:rPr>
                <w:rFonts w:ascii="Courier New" w:hAnsi="Courier New"/>
                <w:b/>
                <w:sz w:val="28"/>
                <w:vertAlign w:val="subscript"/>
                <w:lang w:val="en-US"/>
              </w:rPr>
            </w:pPr>
            <w:r>
              <w:rPr>
                <w:rFonts w:ascii="Courier New" w:hAnsi="Courier New"/>
                <w:b/>
                <w:sz w:val="28"/>
                <w:lang w:val="en-US"/>
              </w:rPr>
              <w:t>X</w:t>
            </w:r>
            <w:r>
              <w:rPr>
                <w:rFonts w:ascii="Courier New" w:hAnsi="Courier New"/>
                <w:b/>
                <w:sz w:val="28"/>
                <w:vertAlign w:val="subscript"/>
                <w:lang w:val="en-US"/>
              </w:rPr>
              <w:t>3</w:t>
            </w:r>
          </w:p>
        </w:tc>
        <w:tc>
          <w:tcPr>
            <w:tcW w:w="1134" w:type="dxa"/>
            <w:vAlign w:val="center"/>
          </w:tcPr>
          <w:p w:rsidR="00813229" w:rsidRDefault="00813229">
            <w:pPr>
              <w:spacing w:line="360" w:lineRule="auto"/>
              <w:jc w:val="center"/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>22.7195</w:t>
            </w:r>
          </w:p>
        </w:tc>
        <w:tc>
          <w:tcPr>
            <w:tcW w:w="1276" w:type="dxa"/>
            <w:vAlign w:val="center"/>
          </w:tcPr>
          <w:p w:rsidR="00813229" w:rsidRDefault="00813229">
            <w:pPr>
              <w:spacing w:line="360" w:lineRule="auto"/>
              <w:jc w:val="center"/>
              <w:rPr>
                <w:rFonts w:ascii="Courier New" w:hAnsi="Courier New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813229" w:rsidRDefault="00813229">
            <w:pPr>
              <w:spacing w:line="360" w:lineRule="auto"/>
              <w:jc w:val="center"/>
              <w:rPr>
                <w:rFonts w:ascii="Courier New" w:hAnsi="Courier New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813229" w:rsidRDefault="00813229">
            <w:pPr>
              <w:spacing w:line="360" w:lineRule="auto"/>
              <w:jc w:val="center"/>
              <w:rPr>
                <w:rFonts w:ascii="Courier New" w:hAnsi="Courier New"/>
              </w:rPr>
            </w:pPr>
          </w:p>
        </w:tc>
        <w:tc>
          <w:tcPr>
            <w:tcW w:w="1116" w:type="dxa"/>
            <w:vAlign w:val="center"/>
          </w:tcPr>
          <w:p w:rsidR="00813229" w:rsidRDefault="00813229">
            <w:pPr>
              <w:spacing w:line="360" w:lineRule="auto"/>
              <w:jc w:val="center"/>
              <w:rPr>
                <w:rFonts w:ascii="Courier New" w:hAnsi="Courier New"/>
              </w:rPr>
            </w:pPr>
          </w:p>
        </w:tc>
        <w:tc>
          <w:tcPr>
            <w:tcW w:w="1152" w:type="dxa"/>
            <w:vAlign w:val="center"/>
          </w:tcPr>
          <w:p w:rsidR="00813229" w:rsidRDefault="00813229">
            <w:pPr>
              <w:spacing w:line="360" w:lineRule="auto"/>
              <w:jc w:val="center"/>
              <w:rPr>
                <w:rFonts w:ascii="Courier New" w:hAnsi="Courier New"/>
              </w:rPr>
            </w:pPr>
          </w:p>
        </w:tc>
        <w:tc>
          <w:tcPr>
            <w:tcW w:w="1134" w:type="dxa"/>
            <w:vAlign w:val="center"/>
          </w:tcPr>
          <w:p w:rsidR="00813229" w:rsidRDefault="00813229">
            <w:pPr>
              <w:spacing w:line="360" w:lineRule="auto"/>
              <w:jc w:val="center"/>
              <w:rPr>
                <w:rFonts w:ascii="Courier New" w:hAnsi="Courier New"/>
              </w:rPr>
            </w:pPr>
          </w:p>
        </w:tc>
        <w:tc>
          <w:tcPr>
            <w:tcW w:w="1134" w:type="dxa"/>
            <w:vAlign w:val="center"/>
          </w:tcPr>
          <w:p w:rsidR="00813229" w:rsidRDefault="00813229">
            <w:pPr>
              <w:spacing w:line="360" w:lineRule="auto"/>
              <w:jc w:val="center"/>
              <w:rPr>
                <w:rFonts w:ascii="Courier New" w:hAnsi="Courier New"/>
              </w:rPr>
            </w:pPr>
          </w:p>
        </w:tc>
      </w:tr>
    </w:tbl>
    <w:p w:rsidR="00813229" w:rsidRDefault="00813229">
      <w:pPr>
        <w:spacing w:line="360" w:lineRule="auto"/>
        <w:jc w:val="both"/>
        <w:rPr>
          <w:rFonts w:ascii="Courier New" w:hAnsi="Courier New"/>
          <w:sz w:val="28"/>
        </w:rPr>
      </w:pPr>
    </w:p>
    <w:p w:rsidR="00813229" w:rsidRDefault="00813229">
      <w:pPr>
        <w:spacing w:line="360" w:lineRule="auto"/>
        <w:jc w:val="both"/>
        <w:rPr>
          <w:rFonts w:ascii="Courier New" w:hAnsi="Courier New"/>
          <w:sz w:val="28"/>
        </w:rPr>
      </w:pPr>
    </w:p>
    <w:p w:rsidR="00813229" w:rsidRDefault="00813229">
      <w:pPr>
        <w:spacing w:line="360" w:lineRule="auto"/>
        <w:jc w:val="both"/>
        <w:rPr>
          <w:rFonts w:ascii="Courier New" w:hAnsi="Courier New"/>
          <w:sz w:val="28"/>
        </w:rPr>
      </w:pPr>
    </w:p>
    <w:p w:rsidR="00813229" w:rsidRDefault="00813229">
      <w:pPr>
        <w:spacing w:line="360" w:lineRule="auto"/>
        <w:ind w:firstLine="426"/>
        <w:jc w:val="both"/>
        <w:rPr>
          <w:rFonts w:ascii="Courier New" w:hAnsi="Courier New"/>
          <w:sz w:val="28"/>
        </w:rPr>
      </w:pPr>
    </w:p>
    <w:p w:rsidR="00813229" w:rsidRDefault="00813229">
      <w:pPr>
        <w:spacing w:line="360" w:lineRule="auto"/>
        <w:ind w:firstLine="426"/>
        <w:jc w:val="both"/>
        <w:rPr>
          <w:rFonts w:ascii="Courier New" w:hAnsi="Courier New"/>
          <w:sz w:val="28"/>
        </w:rPr>
      </w:pPr>
      <w:bookmarkStart w:id="8" w:name="_GoBack"/>
      <w:bookmarkEnd w:id="8"/>
    </w:p>
    <w:sectPr w:rsidR="00813229">
      <w:headerReference w:type="even" r:id="rId37"/>
      <w:headerReference w:type="default" r:id="rId38"/>
      <w:pgSz w:w="11906" w:h="16838"/>
      <w:pgMar w:top="1134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3229" w:rsidRDefault="00813229">
      <w:r>
        <w:separator/>
      </w:r>
    </w:p>
  </w:endnote>
  <w:endnote w:type="continuationSeparator" w:id="0">
    <w:p w:rsidR="00813229" w:rsidRDefault="00813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3229" w:rsidRDefault="00813229">
      <w:r>
        <w:separator/>
      </w:r>
    </w:p>
  </w:footnote>
  <w:footnote w:type="continuationSeparator" w:id="0">
    <w:p w:rsidR="00813229" w:rsidRDefault="008132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229" w:rsidRDefault="0081322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813229" w:rsidRDefault="0081322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229" w:rsidRDefault="0081322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C138E">
      <w:rPr>
        <w:rStyle w:val="a6"/>
        <w:noProof/>
      </w:rPr>
      <w:t>1</w:t>
    </w:r>
    <w:r>
      <w:rPr>
        <w:rStyle w:val="a6"/>
      </w:rPr>
      <w:fldChar w:fldCharType="end"/>
    </w:r>
  </w:p>
  <w:p w:rsidR="00813229" w:rsidRDefault="0081322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B35C65"/>
    <w:multiLevelType w:val="singleLevel"/>
    <w:tmpl w:val="7A28F51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sz w:val="22"/>
      </w:rPr>
    </w:lvl>
  </w:abstractNum>
  <w:abstractNum w:abstractNumId="1">
    <w:nsid w:val="490D2D0F"/>
    <w:multiLevelType w:val="singleLevel"/>
    <w:tmpl w:val="385A2F5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AE57673"/>
    <w:multiLevelType w:val="singleLevel"/>
    <w:tmpl w:val="385A2F5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BC51637"/>
    <w:multiLevelType w:val="singleLevel"/>
    <w:tmpl w:val="385A2F5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6E2A0D49"/>
    <w:multiLevelType w:val="singleLevel"/>
    <w:tmpl w:val="D93EDE5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759E1160"/>
    <w:multiLevelType w:val="singleLevel"/>
    <w:tmpl w:val="385A2F5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76894646"/>
    <w:multiLevelType w:val="singleLevel"/>
    <w:tmpl w:val="465EEA3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78FA7261"/>
    <w:multiLevelType w:val="singleLevel"/>
    <w:tmpl w:val="465EEA3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>
    <w:nsid w:val="7CBC18EF"/>
    <w:multiLevelType w:val="singleLevel"/>
    <w:tmpl w:val="385A2F5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110C"/>
    <w:rsid w:val="001C138E"/>
    <w:rsid w:val="00813229"/>
    <w:rsid w:val="008F110C"/>
    <w:rsid w:val="00E42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9"/>
    <o:shapelayout v:ext="edit">
      <o:idmap v:ext="edit" data="1"/>
    </o:shapelayout>
  </w:shapeDefaults>
  <w:decimalSymbol w:val=","/>
  <w:listSeparator w:val=";"/>
  <w15:chartTrackingRefBased/>
  <w15:docId w15:val="{3184790F-00EC-4192-8649-155598D95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line="360" w:lineRule="auto"/>
      <w:ind w:left="-57"/>
      <w:jc w:val="both"/>
      <w:outlineLvl w:val="0"/>
    </w:pPr>
    <w:rPr>
      <w:snapToGrid w:val="0"/>
      <w:sz w:val="28"/>
    </w:rPr>
  </w:style>
  <w:style w:type="paragraph" w:styleId="2">
    <w:name w:val="heading 2"/>
    <w:basedOn w:val="a"/>
    <w:next w:val="a"/>
    <w:qFormat/>
    <w:pPr>
      <w:keepNext/>
      <w:widowControl w:val="0"/>
      <w:numPr>
        <w:numId w:val="2"/>
      </w:numPr>
      <w:spacing w:before="240"/>
      <w:jc w:val="center"/>
      <w:outlineLvl w:val="1"/>
    </w:pPr>
    <w:rPr>
      <w:b/>
      <w:snapToGrid w:val="0"/>
      <w:sz w:val="36"/>
    </w:rPr>
  </w:style>
  <w:style w:type="paragraph" w:styleId="3">
    <w:name w:val="heading 3"/>
    <w:basedOn w:val="a"/>
    <w:next w:val="a"/>
    <w:qFormat/>
    <w:pPr>
      <w:keepNext/>
      <w:widowControl w:val="0"/>
      <w:jc w:val="both"/>
      <w:outlineLvl w:val="2"/>
    </w:pPr>
    <w:rPr>
      <w:snapToGrid w:val="0"/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Courier New" w:hAnsi="Courier New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line="360" w:lineRule="auto"/>
      <w:jc w:val="both"/>
    </w:pPr>
    <w:rPr>
      <w:rFonts w:ascii="Courier New" w:hAnsi="Courier New"/>
      <w:sz w:val="28"/>
    </w:rPr>
  </w:style>
  <w:style w:type="paragraph" w:styleId="a4">
    <w:name w:val="Body Text Indent"/>
    <w:basedOn w:val="a"/>
    <w:semiHidden/>
    <w:pPr>
      <w:widowControl w:val="0"/>
      <w:spacing w:line="360" w:lineRule="auto"/>
      <w:ind w:firstLine="567"/>
      <w:jc w:val="both"/>
    </w:pPr>
    <w:rPr>
      <w:snapToGrid w:val="0"/>
      <w:sz w:val="28"/>
    </w:rPr>
  </w:style>
  <w:style w:type="paragraph" w:styleId="20">
    <w:name w:val="Body Text 2"/>
    <w:basedOn w:val="a"/>
    <w:semiHidden/>
    <w:pPr>
      <w:widowControl w:val="0"/>
      <w:jc w:val="center"/>
    </w:pPr>
    <w:rPr>
      <w:snapToGrid w:val="0"/>
      <w:sz w:val="24"/>
    </w:rPr>
  </w:style>
  <w:style w:type="paragraph" w:styleId="21">
    <w:name w:val="Body Text Indent 2"/>
    <w:basedOn w:val="a"/>
    <w:semiHidden/>
    <w:pPr>
      <w:spacing w:line="360" w:lineRule="auto"/>
      <w:ind w:firstLine="426"/>
      <w:jc w:val="both"/>
    </w:pPr>
    <w:rPr>
      <w:rFonts w:ascii="Courier New" w:hAnsi="Courier New"/>
      <w:sz w:val="28"/>
    </w:rPr>
  </w:style>
  <w:style w:type="paragraph" w:styleId="30">
    <w:name w:val="Body Text 3"/>
    <w:basedOn w:val="a"/>
    <w:semiHidden/>
    <w:pPr>
      <w:spacing w:line="360" w:lineRule="auto"/>
      <w:jc w:val="both"/>
    </w:pPr>
    <w:rPr>
      <w:rFonts w:ascii="Courier New" w:hAnsi="Courier New"/>
      <w:i/>
      <w:sz w:val="28"/>
    </w:rPr>
  </w:style>
  <w:style w:type="paragraph" w:styleId="a5">
    <w:name w:val="head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Microsoft_Excel_97-20031.xls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7" Type="http://schemas.openxmlformats.org/officeDocument/2006/relationships/image" Target="media/image1.wmf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2282</Words>
  <Characters>13013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Цель анализа</vt:lpstr>
    </vt:vector>
  </TitlesOfParts>
  <Company> </Company>
  <LinksUpToDate>false</LinksUpToDate>
  <CharactersWithSpaces>15265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Цель анализа</dc:title>
  <dc:subject/>
  <dc:creator>AZS</dc:creator>
  <cp:keywords/>
  <cp:lastModifiedBy>admin</cp:lastModifiedBy>
  <cp:revision>2</cp:revision>
  <cp:lastPrinted>2000-11-24T06:14:00Z</cp:lastPrinted>
  <dcterms:created xsi:type="dcterms:W3CDTF">2014-04-25T17:52:00Z</dcterms:created>
  <dcterms:modified xsi:type="dcterms:W3CDTF">2014-04-25T17:52:00Z</dcterms:modified>
</cp:coreProperties>
</file>