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042" w:rsidRDefault="00016042" w:rsidP="00C1462E">
      <w:pPr>
        <w:pStyle w:val="1"/>
        <w:ind w:left="2832" w:firstLine="708"/>
        <w:jc w:val="left"/>
        <w:rPr>
          <w:rFonts w:ascii="Arial" w:hAnsi="Arial" w:cs="Arial"/>
          <w:color w:val="000000"/>
          <w:sz w:val="22"/>
          <w:szCs w:val="22"/>
          <w:u w:val="single"/>
        </w:rPr>
      </w:pPr>
    </w:p>
    <w:p w:rsidR="00E42B49" w:rsidRPr="008C1475" w:rsidRDefault="00E42B49" w:rsidP="00C1462E">
      <w:pPr>
        <w:pStyle w:val="1"/>
        <w:ind w:left="2832" w:firstLine="708"/>
        <w:jc w:val="left"/>
        <w:rPr>
          <w:rFonts w:ascii="Arial" w:hAnsi="Arial" w:cs="Arial"/>
          <w:color w:val="000000"/>
          <w:sz w:val="22"/>
          <w:szCs w:val="22"/>
          <w:u w:val="single"/>
        </w:rPr>
      </w:pPr>
      <w:r w:rsidRPr="008C1475">
        <w:rPr>
          <w:rFonts w:ascii="Arial" w:hAnsi="Arial" w:cs="Arial"/>
          <w:color w:val="000000"/>
          <w:sz w:val="22"/>
          <w:szCs w:val="22"/>
          <w:u w:val="single"/>
        </w:rPr>
        <w:t>Теория игр</w:t>
      </w:r>
    </w:p>
    <w:p w:rsidR="00E42B49" w:rsidRPr="008C1475" w:rsidRDefault="00E42B49" w:rsidP="00C1462E">
      <w:pPr>
        <w:pStyle w:val="1"/>
        <w:ind w:left="2832" w:firstLine="708"/>
        <w:jc w:val="left"/>
        <w:rPr>
          <w:rFonts w:ascii="Arial" w:hAnsi="Arial" w:cs="Arial"/>
          <w:color w:val="000000"/>
          <w:sz w:val="20"/>
          <w:szCs w:val="20"/>
          <w:u w:val="single"/>
        </w:rPr>
      </w:pPr>
    </w:p>
    <w:p w:rsidR="00E42B49" w:rsidRPr="008C1475" w:rsidRDefault="00E42B49" w:rsidP="00DB2CD9">
      <w:pPr>
        <w:rPr>
          <w:rFonts w:ascii="Arial" w:hAnsi="Arial" w:cs="Arial"/>
          <w:sz w:val="20"/>
          <w:szCs w:val="20"/>
        </w:rPr>
      </w:pPr>
      <w:r w:rsidRPr="008C1475">
        <w:rPr>
          <w:rFonts w:ascii="Arial" w:hAnsi="Arial" w:cs="Arial"/>
          <w:sz w:val="20"/>
          <w:szCs w:val="20"/>
        </w:rPr>
        <w:t>Вряд ли можно найти человека, которому удалось в жизни сыграть во все игры, которые есть на свете,- их множество. У каждой свои правила, свои особенности. Хоккей, например, отличается от футбола, домино - от шахмат, шашки - от «крестиков-ноликов», «морской бой» - от игры в слова и т. д.</w:t>
      </w:r>
      <w:r w:rsidRPr="008C1475">
        <w:rPr>
          <w:rFonts w:ascii="Arial" w:hAnsi="Arial" w:cs="Arial"/>
          <w:sz w:val="20"/>
          <w:szCs w:val="20"/>
        </w:rPr>
        <w:br/>
        <w:t>И все-таки совершенно непохожие игры принципиально - в главном совершенно одинаковы.</w:t>
      </w:r>
      <w:r w:rsidRPr="008C1475">
        <w:rPr>
          <w:rFonts w:ascii="Arial" w:hAnsi="Arial" w:cs="Arial"/>
          <w:sz w:val="20"/>
          <w:szCs w:val="20"/>
        </w:rPr>
        <w:br/>
        <w:t>В чем их одинаковость? В столкновении интересов. Вася и Петя играют в шахматы. Каждому во что бы то ни стало, хочется выиграть.</w:t>
      </w:r>
    </w:p>
    <w:p w:rsidR="00E42B49" w:rsidRPr="008C1475" w:rsidRDefault="00E42B49" w:rsidP="00DB2CD9">
      <w:pPr>
        <w:rPr>
          <w:rFonts w:ascii="Arial" w:hAnsi="Arial" w:cs="Arial"/>
          <w:sz w:val="20"/>
          <w:szCs w:val="20"/>
        </w:rPr>
      </w:pPr>
      <w:r w:rsidRPr="008C1475">
        <w:rPr>
          <w:rFonts w:ascii="Arial" w:hAnsi="Arial" w:cs="Arial"/>
          <w:sz w:val="20"/>
          <w:szCs w:val="20"/>
        </w:rPr>
        <w:t>На футбольном поле встречаются две команды. Кто-то из них должен стать победителем. Одна, безусловно, приложит к этому все силы. И вторая полона решимости победить.</w:t>
      </w:r>
      <w:r w:rsidRPr="008C1475">
        <w:rPr>
          <w:rFonts w:ascii="Arial" w:hAnsi="Arial" w:cs="Arial"/>
          <w:sz w:val="20"/>
          <w:szCs w:val="20"/>
        </w:rPr>
        <w:br/>
        <w:t>Столкновение интересов бывает не только в играх. Оно случается часто, намного чаще, чем мы предполагаем. Проследите под этим углом зрения один из своих обычных дней. Сколько раз сталкивались ваши интересы с чьими-либо!</w:t>
      </w:r>
      <w:r w:rsidRPr="008C1475">
        <w:rPr>
          <w:rFonts w:ascii="Arial" w:hAnsi="Arial" w:cs="Arial"/>
          <w:sz w:val="20"/>
          <w:szCs w:val="20"/>
        </w:rPr>
        <w:br/>
        <w:t>В повседневной жизни, в практической деятельности очень часто встречаются ситуации, когда разные люди проявляют разные интересы и располагают разными путями в достижении разных целей. Иными словами, всем нам часто приходится сталкиваться с конфликтными ситуациями.</w:t>
      </w:r>
    </w:p>
    <w:p w:rsidR="00E42B49" w:rsidRPr="008C1475" w:rsidRDefault="00E42B49" w:rsidP="00DB2CD9">
      <w:pPr>
        <w:rPr>
          <w:rFonts w:ascii="Arial" w:hAnsi="Arial" w:cs="Arial"/>
          <w:sz w:val="20"/>
          <w:szCs w:val="20"/>
        </w:rPr>
      </w:pPr>
      <w:r w:rsidRPr="008C1475">
        <w:rPr>
          <w:rFonts w:ascii="Arial" w:hAnsi="Arial" w:cs="Arial"/>
          <w:sz w:val="20"/>
          <w:szCs w:val="20"/>
        </w:rPr>
        <w:t xml:space="preserve">Такие ситуации, возникающие при игре в шахматы, шашки, домино и т. д. Результат каждого хода игрока зависит от ответного хода противника, цель игры - выигрыш одного из партнёров. В экономике конфликтные ситуации встречаются очень часто и имеют многообразный характер. К ним относятся, например, взаимоотношения между поставщиком и потребителем, покупателем и продавцом, банком и клиентом. Во всех этих примерах конфликтная ситуация порождается различием интересов партнёров и стремлением каждого из них принимать оптимальные решения, которые реализуют поставленные цели в наибольшей степени. При этом каждому приходится считаться не только со своими целями, но и с целями партнёра, и учитывать неизвестные заранее решения, которые эти партнёры будут принимать. </w:t>
      </w:r>
    </w:p>
    <w:p w:rsidR="00E42B49" w:rsidRPr="008C1475" w:rsidRDefault="00E42B49" w:rsidP="00DB2CD9">
      <w:pPr>
        <w:rPr>
          <w:rFonts w:ascii="Arial" w:hAnsi="Arial" w:cs="Arial"/>
          <w:sz w:val="20"/>
          <w:szCs w:val="20"/>
        </w:rPr>
      </w:pPr>
      <w:r w:rsidRPr="008C1475">
        <w:rPr>
          <w:rFonts w:ascii="Arial" w:hAnsi="Arial" w:cs="Arial"/>
          <w:sz w:val="20"/>
          <w:szCs w:val="20"/>
        </w:rPr>
        <w:t>Для грамотного решения задач с конфликтными ситуациями необходимы научно обоснованные методы. Такие методы разработаны математической теорией конфликтных ситуаций, которая носит название теория игр.</w:t>
      </w:r>
    </w:p>
    <w:tbl>
      <w:tblPr>
        <w:tblW w:w="79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885"/>
        <w:gridCol w:w="65"/>
      </w:tblGrid>
      <w:tr w:rsidR="00E42B49" w:rsidRPr="00F9355B" w:rsidTr="00D60FCD">
        <w:trPr>
          <w:tblCellSpacing w:w="15" w:type="dxa"/>
        </w:trPr>
        <w:tc>
          <w:tcPr>
            <w:tcW w:w="0" w:type="auto"/>
            <w:shd w:val="clear" w:color="auto" w:fill="FFFFCC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</w:tcPr>
          <w:p w:rsidR="00E42B49" w:rsidRPr="008C1475" w:rsidRDefault="00E42B49" w:rsidP="00DB2C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147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Теория игр</w:t>
            </w:r>
            <w:r w:rsidRPr="008C1475">
              <w:rPr>
                <w:rFonts w:ascii="Arial" w:hAnsi="Arial" w:cs="Arial"/>
                <w:color w:val="000000"/>
                <w:sz w:val="20"/>
                <w:szCs w:val="20"/>
              </w:rPr>
              <w:t xml:space="preserve"> - математическая дисциплина, устанавливающая количественные закономерности в конфликтных и неопределенных ситуациях.</w:t>
            </w:r>
          </w:p>
        </w:tc>
        <w:tc>
          <w:tcPr>
            <w:tcW w:w="0" w:type="auto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</w:tcPr>
          <w:p w:rsidR="00E42B49" w:rsidRPr="008C1475" w:rsidRDefault="00E42B49" w:rsidP="00DB2C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42B49" w:rsidRPr="008C1475" w:rsidRDefault="00E42B49" w:rsidP="005C5FB6">
      <w:pPr>
        <w:pStyle w:val="a5"/>
        <w:rPr>
          <w:rFonts w:ascii="Arial" w:hAnsi="Arial" w:cs="Arial"/>
          <w:sz w:val="20"/>
          <w:szCs w:val="20"/>
        </w:rPr>
      </w:pPr>
      <w:r w:rsidRPr="008C1475">
        <w:rPr>
          <w:rFonts w:ascii="Arial" w:hAnsi="Arial" w:cs="Arial"/>
          <w:color w:val="000000"/>
          <w:sz w:val="20"/>
          <w:szCs w:val="20"/>
        </w:rPr>
        <w:t>Теория игр была разработана Дж. фон Нейманном и О. Моргенштерном в 1944 г., ее дальнейшую разработку продолжил Дж. Нэш.</w:t>
      </w:r>
    </w:p>
    <w:p w:rsidR="00E42B49" w:rsidRPr="008C1475" w:rsidRDefault="00E42B49" w:rsidP="005C5FB6">
      <w:pPr>
        <w:pStyle w:val="a5"/>
        <w:rPr>
          <w:rFonts w:ascii="Arial" w:hAnsi="Arial" w:cs="Arial"/>
          <w:sz w:val="20"/>
          <w:szCs w:val="20"/>
        </w:rPr>
      </w:pPr>
      <w:r w:rsidRPr="008C1475">
        <w:rPr>
          <w:rFonts w:ascii="Arial" w:hAnsi="Arial" w:cs="Arial"/>
          <w:sz w:val="20"/>
          <w:szCs w:val="20"/>
        </w:rPr>
        <w:t xml:space="preserve">Ознакомимся с основными понятиями теории игр. Математическая модель конфликтной ситуации называется игрой, стороны, участвующие в конфликте, - игроками, а исход конфликта - выигрышем. Для каждой формализованной игры вводятся правила, т.е. система условий, определяющая: 1) варианты действий игроков; 2) объём информации каждого игрока о поведении партнёров; 3) выигрыш, к которому приводит каждая совокупность действий. Как правило, выигрыш (или проигрыш) может быть задан количественно; например, можно оценить проигрыш нулём, выигрыш - единицей, а ничью - ?. </w:t>
      </w:r>
    </w:p>
    <w:p w:rsidR="00E42B49" w:rsidRPr="008C1475" w:rsidRDefault="00E42B49" w:rsidP="005C5FB6">
      <w:pPr>
        <w:pStyle w:val="a5"/>
        <w:rPr>
          <w:rFonts w:ascii="Arial" w:hAnsi="Arial" w:cs="Arial"/>
          <w:sz w:val="20"/>
          <w:szCs w:val="20"/>
        </w:rPr>
      </w:pPr>
      <w:r w:rsidRPr="008C1475">
        <w:rPr>
          <w:rFonts w:ascii="Arial" w:hAnsi="Arial" w:cs="Arial"/>
          <w:sz w:val="20"/>
          <w:szCs w:val="20"/>
        </w:rPr>
        <w:t xml:space="preserve">Игра называется парной, если в ней участвуют два игрока, и множественной, если число игроков больше двух. Мы будем рассматривать только парные игры. В них участвуют два игрока А и В, интересы которых противоположны, а под игрой будем понимать ряд действий со стороны А и В. </w:t>
      </w:r>
    </w:p>
    <w:p w:rsidR="00E42B49" w:rsidRPr="008C1475" w:rsidRDefault="00E42B49" w:rsidP="00EC400B">
      <w:pPr>
        <w:pStyle w:val="a5"/>
        <w:rPr>
          <w:rFonts w:ascii="Arial" w:hAnsi="Arial" w:cs="Arial"/>
          <w:color w:val="000000"/>
          <w:sz w:val="20"/>
          <w:szCs w:val="20"/>
        </w:rPr>
      </w:pPr>
      <w:r w:rsidRPr="008C1475">
        <w:rPr>
          <w:rFonts w:ascii="Arial" w:hAnsi="Arial" w:cs="Arial"/>
          <w:color w:val="000000"/>
          <w:sz w:val="20"/>
          <w:szCs w:val="20"/>
        </w:rPr>
        <w:t>В теории игр смысл терминов несколько иной. В теории игр игроком могут быть и несколько человек с определенным интересом, которые борются против одного или, наоборот, против большого количества противников, которые тоже признаны игроком. Значит, игрок - это просто одна группа интересов. Футбольный матч с точки зрения теории игр будет просчитываться как один игрок против одного. В этом смысле он не отличается от шахматной партии.</w:t>
      </w:r>
      <w:r w:rsidRPr="008C1475">
        <w:rPr>
          <w:rFonts w:ascii="Arial" w:hAnsi="Arial" w:cs="Arial"/>
          <w:color w:val="000000"/>
          <w:sz w:val="20"/>
          <w:szCs w:val="20"/>
        </w:rPr>
        <w:br/>
        <w:t>Выдающийся французский математик Луи Борель еще в начале XX века предпринял издание большого, многотомного «Курса теории вероятностей и ее приложений». Предпоследний том был посвящен «Приложениям к азартным играм». Ученый подвел в нем итог своим длительным исследованиям азартных игр, которыми он интересовался как математик. В теорию игр Борель внес смелые и оригинальные идеи. Он попытался найти математическую формулировку игр, когда течение игры зависело от умения игроков. Со временем многие ученые развили теорию. Она стала гораздо шире теории азартных игр.</w:t>
      </w:r>
      <w:r w:rsidRPr="008C1475">
        <w:rPr>
          <w:rFonts w:ascii="Arial" w:hAnsi="Arial" w:cs="Arial"/>
          <w:color w:val="000000"/>
          <w:sz w:val="20"/>
          <w:szCs w:val="20"/>
        </w:rPr>
        <w:br/>
        <w:t xml:space="preserve">Оказывается, игры бывают антагонистические и неантагонистические, бабочкообразные и вогнуто-выгнутые, бескоалиционные и кооперативные, позиционные и динамические, и даже игры с «линией жизни», и игра с преследованием с ограниченным временем. Есть в теории игр и «общая теория полезности», и еще много других интересных и необходимых для решения важных практических задач. </w:t>
      </w:r>
    </w:p>
    <w:p w:rsidR="00E42B49" w:rsidRPr="008C1475" w:rsidRDefault="00E42B49" w:rsidP="00922E00">
      <w:pPr>
        <w:pStyle w:val="1"/>
        <w:ind w:firstLine="225"/>
        <w:jc w:val="left"/>
        <w:rPr>
          <w:rFonts w:ascii="Arial" w:hAnsi="Arial" w:cs="Arial"/>
          <w:b w:val="0"/>
          <w:sz w:val="20"/>
          <w:szCs w:val="20"/>
        </w:rPr>
      </w:pPr>
      <w:r w:rsidRPr="008C1475">
        <w:rPr>
          <w:rFonts w:ascii="Arial" w:hAnsi="Arial" w:cs="Arial"/>
          <w:b w:val="0"/>
          <w:sz w:val="20"/>
          <w:szCs w:val="20"/>
        </w:rPr>
        <w:t>В игре могут сталкиваться интересы двух (</w:t>
      </w:r>
      <w:r w:rsidRPr="008C1475">
        <w:rPr>
          <w:rFonts w:ascii="Arial" w:hAnsi="Arial" w:cs="Arial"/>
          <w:b w:val="0"/>
          <w:i/>
          <w:iCs/>
          <w:sz w:val="20"/>
          <w:szCs w:val="20"/>
        </w:rPr>
        <w:t>игра парная</w:t>
      </w:r>
      <w:r w:rsidRPr="008C1475">
        <w:rPr>
          <w:rFonts w:ascii="Arial" w:hAnsi="Arial" w:cs="Arial"/>
          <w:b w:val="0"/>
          <w:sz w:val="20"/>
          <w:szCs w:val="20"/>
        </w:rPr>
        <w:t>) или нескольких (</w:t>
      </w:r>
      <w:r w:rsidRPr="008C1475">
        <w:rPr>
          <w:rFonts w:ascii="Arial" w:hAnsi="Arial" w:cs="Arial"/>
          <w:b w:val="0"/>
          <w:i/>
          <w:iCs/>
          <w:sz w:val="20"/>
          <w:szCs w:val="20"/>
        </w:rPr>
        <w:t>игра множественная</w:t>
      </w:r>
      <w:r w:rsidRPr="008C1475">
        <w:rPr>
          <w:rFonts w:ascii="Arial" w:hAnsi="Arial" w:cs="Arial"/>
          <w:b w:val="0"/>
          <w:sz w:val="20"/>
          <w:szCs w:val="20"/>
        </w:rPr>
        <w:t>) противников; существуют игры с бесконечным множеством игроков. Если во множественной игре игроки образуют коалицию, то игра называется</w:t>
      </w:r>
      <w:r w:rsidRPr="008C1475">
        <w:rPr>
          <w:rFonts w:ascii="Arial" w:hAnsi="Arial" w:cs="Arial"/>
          <w:b w:val="0"/>
          <w:i/>
          <w:iCs/>
          <w:sz w:val="20"/>
          <w:szCs w:val="20"/>
        </w:rPr>
        <w:t xml:space="preserve"> коалиционной</w:t>
      </w:r>
      <w:r w:rsidRPr="008C1475">
        <w:rPr>
          <w:rFonts w:ascii="Arial" w:hAnsi="Arial" w:cs="Arial"/>
          <w:b w:val="0"/>
          <w:sz w:val="20"/>
          <w:szCs w:val="20"/>
        </w:rPr>
        <w:t>; если таких коалиций две, то игра сводится к парной.</w:t>
      </w:r>
    </w:p>
    <w:p w:rsidR="00E42B49" w:rsidRPr="008C1475" w:rsidRDefault="00E42B49" w:rsidP="00922E00">
      <w:pPr>
        <w:pStyle w:val="1"/>
        <w:ind w:firstLine="225"/>
        <w:jc w:val="left"/>
        <w:rPr>
          <w:rFonts w:ascii="Arial" w:hAnsi="Arial" w:cs="Arial"/>
          <w:b w:val="0"/>
          <w:sz w:val="20"/>
          <w:szCs w:val="20"/>
        </w:rPr>
      </w:pPr>
      <w:r w:rsidRPr="008C1475">
        <w:rPr>
          <w:rFonts w:ascii="Arial" w:hAnsi="Arial" w:cs="Arial"/>
          <w:b w:val="0"/>
          <w:sz w:val="20"/>
          <w:szCs w:val="20"/>
        </w:rPr>
        <w:t>Решение подобных задач требует полной определенности формулировании их условий (</w:t>
      </w:r>
      <w:r w:rsidRPr="008C1475">
        <w:rPr>
          <w:rFonts w:ascii="Arial" w:hAnsi="Arial" w:cs="Arial"/>
          <w:b w:val="0"/>
          <w:i/>
          <w:iCs/>
          <w:sz w:val="20"/>
          <w:szCs w:val="20"/>
        </w:rPr>
        <w:t>правил игры</w:t>
      </w:r>
      <w:r w:rsidRPr="008C1475">
        <w:rPr>
          <w:rFonts w:ascii="Arial" w:hAnsi="Arial" w:cs="Arial"/>
          <w:b w:val="0"/>
          <w:sz w:val="20"/>
          <w:szCs w:val="20"/>
        </w:rPr>
        <w:t>), выявления возможных стратегий игроков, возможных выигрышей (проигрыш понимается как отрицательный выигрыш).</w:t>
      </w:r>
    </w:p>
    <w:p w:rsidR="00E42B49" w:rsidRPr="008C1475" w:rsidRDefault="00E42B49" w:rsidP="00597BBF">
      <w:pPr>
        <w:pStyle w:val="a5"/>
        <w:rPr>
          <w:rFonts w:ascii="Arial" w:hAnsi="Arial" w:cs="Arial"/>
          <w:sz w:val="20"/>
          <w:szCs w:val="20"/>
        </w:rPr>
      </w:pPr>
      <w:r w:rsidRPr="008C1475">
        <w:rPr>
          <w:rFonts w:ascii="Arial" w:hAnsi="Arial" w:cs="Arial"/>
          <w:sz w:val="20"/>
          <w:szCs w:val="20"/>
        </w:rPr>
        <w:t xml:space="preserve">Игра называется игрой с нулевой суммой, или антагонистической, если выигрыш одного из игроков равен проигрышу другого, т. е. для полного задания игры достаточно указать величину одного из них. </w:t>
      </w:r>
    </w:p>
    <w:p w:rsidR="00E42B49" w:rsidRPr="008C1475" w:rsidRDefault="00E42B49" w:rsidP="00C32531">
      <w:pPr>
        <w:pStyle w:val="a5"/>
        <w:rPr>
          <w:rFonts w:ascii="Arial" w:hAnsi="Arial" w:cs="Arial"/>
          <w:sz w:val="20"/>
          <w:szCs w:val="20"/>
        </w:rPr>
      </w:pPr>
      <w:r w:rsidRPr="008C1475">
        <w:rPr>
          <w:rFonts w:ascii="Arial" w:hAnsi="Arial" w:cs="Arial"/>
          <w:sz w:val="20"/>
          <w:szCs w:val="20"/>
        </w:rPr>
        <w:t xml:space="preserve">Выбор и осуществление одного из предусмотренных правилами действий называется ходом игрока. Ходы могут быть личными и случайными. Личный ход - это сознательный выбор игроком одного из возможных действий (например, ход в шахматной игре). Случайный ход - это случайно выбранное действие (например, выбор карты из перетасованной колоды). </w:t>
      </w:r>
    </w:p>
    <w:p w:rsidR="00E42B49" w:rsidRPr="008C1475" w:rsidRDefault="00E42B49" w:rsidP="00A03DB1">
      <w:pPr>
        <w:pStyle w:val="a5"/>
        <w:rPr>
          <w:rFonts w:ascii="Arial" w:hAnsi="Arial" w:cs="Arial"/>
          <w:sz w:val="20"/>
          <w:szCs w:val="20"/>
        </w:rPr>
      </w:pPr>
      <w:r w:rsidRPr="008C1475">
        <w:rPr>
          <w:rFonts w:ascii="Arial" w:hAnsi="Arial" w:cs="Arial"/>
          <w:sz w:val="20"/>
          <w:szCs w:val="20"/>
        </w:rPr>
        <w:t xml:space="preserve">Стратегией игрока называется совокупность правил, определяющих выбор его действия при каждом личном ходе в зависимости от сложившейся ситуации. Обычно в процессе игры при каждом личном ходе игрок делает выбор в зависимости от конкретной ситуации. Однако в принципе возможно, что все решения приняты игроком заранее (в ответ на любую сложившуюся ситуацию). Это означает, что игрок выбрал определённую стратегию, которая может быть задана в виде списка правил или программы. (Так можно осуществить игру с помощью ЭВМ). Игра называется конечной, если у каждого игрока имеется конечное число стратегий, и бесконечной - в противном случае. </w:t>
      </w:r>
    </w:p>
    <w:p w:rsidR="00E42B49" w:rsidRPr="008C1475" w:rsidRDefault="00E42B49" w:rsidP="00A03DB1">
      <w:pPr>
        <w:ind w:firstLine="300"/>
        <w:rPr>
          <w:rFonts w:ascii="Arial" w:hAnsi="Arial" w:cs="Arial"/>
          <w:color w:val="000000"/>
          <w:sz w:val="20"/>
          <w:szCs w:val="20"/>
        </w:rPr>
      </w:pPr>
      <w:r w:rsidRPr="008C1475">
        <w:rPr>
          <w:rFonts w:ascii="Arial" w:hAnsi="Arial" w:cs="Arial"/>
          <w:color w:val="000000"/>
          <w:sz w:val="20"/>
          <w:szCs w:val="20"/>
        </w:rPr>
        <w:t>А теперь познакомимся со скандальной историей, случившейся в одном из игорных домов Европы. ... Сначала на них никто не обращал внимания. Молодые люди заходили в казино поглядеть на игру в рулетку, останавливались возле игорных столов и записывали в блокноты номера выигрышей, то есть номера чисел на диске рулетки, против которых останавливался шарик. «Просто так, любопытства ради»,- отвечали они тому, кто их спрашивал: «Зачем?». А спустя два месяца в Монте-Карло, в столице игорных домов, разразилась гроза. Снова пришли те молодые люди. Но теперь они ничего не записывали, а стали играть. И выигрывали, как говорят математики, «в достаточно длинных партиях».</w:t>
      </w:r>
      <w:r w:rsidRPr="008C1475">
        <w:rPr>
          <w:rFonts w:ascii="Arial" w:hAnsi="Arial" w:cs="Arial"/>
          <w:color w:val="000000"/>
          <w:sz w:val="20"/>
          <w:szCs w:val="20"/>
        </w:rPr>
        <w:br/>
        <w:t>Журналисты захотели найти объяснение, и считают, что нашли. Оказывается, молодые люди не ради любопытства записывали номера выигрышей. Мало того, они еще их и закодировали. И после этого переслали в Лондон своему компаньону. Тот обработал их с помощью электронной вычислительной машины.</w:t>
      </w:r>
      <w:r w:rsidRPr="008C1475">
        <w:rPr>
          <w:rFonts w:ascii="Arial" w:hAnsi="Arial" w:cs="Arial"/>
          <w:color w:val="000000"/>
          <w:sz w:val="20"/>
          <w:szCs w:val="20"/>
        </w:rPr>
        <w:br/>
        <w:t>В «американском случае» машинное руководство к действию (алгоритм поиска вариантов) было составлено так, чтобы изыскивать повышение вероятностей благоприятного исхода. Именно с этой целью перебирала машина горы чисел, строя свою игру против вымышленного противника по законам теории игр.</w:t>
      </w:r>
      <w:r w:rsidRPr="008C1475">
        <w:rPr>
          <w:rFonts w:ascii="Arial" w:hAnsi="Arial" w:cs="Arial"/>
          <w:color w:val="000000"/>
          <w:sz w:val="20"/>
          <w:szCs w:val="20"/>
        </w:rPr>
        <w:br/>
        <w:t>Право же, не стоило создавать целое направление в математике, чтобы помогать выигрывать в азартные игры! Конечно, теория игр создана не для этого</w:t>
      </w:r>
      <w:r w:rsidRPr="008C1475">
        <w:rPr>
          <w:rFonts w:ascii="Arial" w:hAnsi="Arial" w:cs="Arial"/>
          <w:color w:val="000000"/>
          <w:sz w:val="20"/>
          <w:szCs w:val="20"/>
        </w:rPr>
        <w:br/>
        <w:t>Модели игр служат тем инструментом, с помощью которого теория игр пытается проверить серьезные задачи.</w:t>
      </w:r>
      <w:r w:rsidRPr="008C1475">
        <w:rPr>
          <w:rFonts w:ascii="Arial" w:hAnsi="Arial" w:cs="Arial"/>
          <w:color w:val="000000"/>
          <w:sz w:val="20"/>
          <w:szCs w:val="20"/>
        </w:rPr>
        <w:br/>
        <w:t>С помощью теории игр стремятся выработать целесообразную линию поведения для многих и многих систем, ведущих борьбу против другой системы.</w:t>
      </w:r>
    </w:p>
    <w:p w:rsidR="00E42B49" w:rsidRPr="008C1475" w:rsidRDefault="00E42B49" w:rsidP="00DB2CD9">
      <w:pPr>
        <w:rPr>
          <w:rFonts w:ascii="Arial" w:hAnsi="Arial" w:cs="Arial"/>
          <w:color w:val="000000"/>
          <w:sz w:val="20"/>
          <w:szCs w:val="20"/>
        </w:rPr>
      </w:pPr>
      <w:r w:rsidRPr="008C1475">
        <w:rPr>
          <w:rFonts w:ascii="Arial" w:hAnsi="Arial" w:cs="Arial"/>
          <w:color w:val="000000"/>
          <w:sz w:val="20"/>
          <w:szCs w:val="20"/>
        </w:rPr>
        <w:t>Например, теорию игр можно применить к задачам связи, к вопросам технологии медицины, нефтедобычи, спорта, рыболовства, к противовоздушной обороне, к задачам, которые приходится решать командиру в сражении. Под углом зрения теории игр можно рассматривать и работу экспериментатора, который составляет план экспериментов. Их можно рассматривать как игру, где противниками выступают ученый и нервная система животного, которую он изучает.</w:t>
      </w:r>
      <w:r w:rsidRPr="008C1475">
        <w:rPr>
          <w:rFonts w:ascii="Arial" w:hAnsi="Arial" w:cs="Arial"/>
          <w:color w:val="000000"/>
          <w:sz w:val="20"/>
          <w:szCs w:val="20"/>
        </w:rPr>
        <w:br/>
        <w:t>Есть игры, в которых прорабатываются сложные ситуации, растянутые во времени. Для них готовят специальное математическое обеспечение, им нужна достаточно мощная база вычислительных машин.</w:t>
      </w:r>
      <w:r w:rsidRPr="008C1475">
        <w:rPr>
          <w:rFonts w:ascii="Arial" w:hAnsi="Arial" w:cs="Arial"/>
          <w:color w:val="000000"/>
          <w:sz w:val="20"/>
          <w:szCs w:val="20"/>
        </w:rPr>
        <w:br/>
        <w:t>Ведь для исследования даже самой простой производственно-хозяйственной ситуации бывает необходимым провести большое количество вычислений.</w:t>
      </w:r>
      <w:r w:rsidRPr="008C1475">
        <w:rPr>
          <w:rFonts w:ascii="Arial" w:hAnsi="Arial" w:cs="Arial"/>
          <w:color w:val="000000"/>
          <w:sz w:val="20"/>
          <w:szCs w:val="20"/>
        </w:rPr>
        <w:br/>
        <w:t>В большинстве случаев в играх приходится иметь дело с цифрами: проделывать головокружительное количество вычислений.</w:t>
      </w:r>
      <w:r w:rsidRPr="008C1475">
        <w:rPr>
          <w:rFonts w:ascii="Arial" w:hAnsi="Arial" w:cs="Arial"/>
          <w:color w:val="000000"/>
          <w:sz w:val="20"/>
          <w:szCs w:val="20"/>
        </w:rPr>
        <w:br/>
        <w:t>Не случайно, значит, учат машину играть в разные игры: в домино, в шашки, в шахматы. Шахматы, дающие астрономическое число вариантов партий -2*10</w:t>
      </w:r>
      <w:r w:rsidRPr="008C1475">
        <w:rPr>
          <w:rFonts w:ascii="Arial" w:hAnsi="Arial" w:cs="Arial"/>
          <w:color w:val="000000"/>
          <w:sz w:val="20"/>
          <w:szCs w:val="20"/>
          <w:vertAlign w:val="superscript"/>
        </w:rPr>
        <w:t>116</w:t>
      </w:r>
      <w:r w:rsidRPr="008C1475">
        <w:rPr>
          <w:rFonts w:ascii="Arial" w:hAnsi="Arial" w:cs="Arial"/>
          <w:color w:val="000000"/>
          <w:sz w:val="20"/>
          <w:szCs w:val="20"/>
        </w:rPr>
        <w:t xml:space="preserve"> - открывают большой простор для исследований.</w:t>
      </w:r>
    </w:p>
    <w:p w:rsidR="00E42B49" w:rsidRPr="008C1475" w:rsidRDefault="00E42B49" w:rsidP="001D4E64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8C1475">
        <w:rPr>
          <w:rFonts w:ascii="Arial" w:hAnsi="Arial" w:cs="Arial"/>
          <w:color w:val="000000"/>
          <w:sz w:val="20"/>
          <w:szCs w:val="20"/>
        </w:rPr>
        <w:t xml:space="preserve">Теория игр имеет большое значение в экономическом анализе. </w:t>
      </w:r>
      <w:r w:rsidRPr="008C1475">
        <w:rPr>
          <w:rFonts w:ascii="Arial" w:hAnsi="Arial" w:cs="Arial"/>
          <w:sz w:val="20"/>
          <w:szCs w:val="20"/>
        </w:rPr>
        <w:t>В последние годы значение теории игр существенно возросло во многих областях экономических и социальных наук. С помощью теории игр предприятие получает возможность предусмотреть ходы своих партнеров и конкурентов.</w:t>
      </w:r>
    </w:p>
    <w:p w:rsidR="00E42B49" w:rsidRPr="008C1475" w:rsidRDefault="00E42B49" w:rsidP="0052327A">
      <w:pPr>
        <w:shd w:val="clear" w:color="auto" w:fill="FFFFFF"/>
        <w:spacing w:before="168"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C1475">
        <w:rPr>
          <w:rFonts w:ascii="Arial" w:hAnsi="Arial" w:cs="Arial"/>
          <w:color w:val="000000"/>
          <w:sz w:val="20"/>
          <w:szCs w:val="20"/>
        </w:rPr>
        <w:t>Эта теория рассматривает поведение фирм на рынке как игру, причем имеются определенные правила игры, по результатам которой начисляются «призы» и «штрафы». Участники игры определенно не знают стратегию конкурента, поэтому их поведение основано лишь на прогнозах.</w:t>
      </w:r>
    </w:p>
    <w:p w:rsidR="00E42B49" w:rsidRPr="008C1475" w:rsidRDefault="00E42B49" w:rsidP="0052327A">
      <w:pPr>
        <w:shd w:val="clear" w:color="auto" w:fill="FFFFFF"/>
        <w:spacing w:before="168"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C1475">
        <w:rPr>
          <w:rFonts w:ascii="Arial" w:hAnsi="Arial" w:cs="Arial"/>
          <w:color w:val="000000"/>
          <w:sz w:val="20"/>
          <w:szCs w:val="20"/>
        </w:rPr>
        <w:t>Например, рассмотрим стратегию фирм А и В (табл. 4) с понижением цены. Если обе фирмы не понижают цену, прибыль каждой составит, например, 60 млн усл. ед. Если одна из фирм понижает цену, она получает конкурентное преимущество и увеличивает прибыль до 85 млн усл. ед. В это время конкурент терпит убыток в размере 25 млн усл. ед. Если же обе фирмы в сговоре проводят политику снижения цены, прибыль каждого составит по 12,5 млн усл. ед. Необходимо определить, как поступить фирмам А и В, чтобы не проиграть.</w:t>
      </w:r>
    </w:p>
    <w:p w:rsidR="00E42B49" w:rsidRPr="008C1475" w:rsidRDefault="00E42B49" w:rsidP="00CD069A">
      <w:pPr>
        <w:shd w:val="clear" w:color="auto" w:fill="FFFFFF"/>
        <w:spacing w:before="168"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C1475">
        <w:rPr>
          <w:rFonts w:ascii="Arial" w:hAnsi="Arial" w:cs="Arial"/>
          <w:color w:val="000000"/>
          <w:sz w:val="20"/>
          <w:szCs w:val="20"/>
        </w:rPr>
        <w:t>Аналогом данной ситуации на рынке служит другая игра - так называемая «дилемма заключенного». Суть этой игры в следующем: два узника содержатся в отдельных камерах и обвиняются по одному делу (табл. 5).</w:t>
      </w:r>
    </w:p>
    <w:p w:rsidR="00E42B49" w:rsidRPr="008C1475" w:rsidRDefault="00E42B49" w:rsidP="00CD069A">
      <w:pPr>
        <w:shd w:val="clear" w:color="auto" w:fill="FFFFFF"/>
        <w:spacing w:before="168"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C1475">
        <w:rPr>
          <w:rFonts w:ascii="Arial" w:hAnsi="Arial" w:cs="Arial"/>
          <w:color w:val="000000"/>
          <w:sz w:val="20"/>
          <w:szCs w:val="20"/>
        </w:rPr>
        <w:t>У обвинения достаточно улик, чтобы осудить узников только на два года. Узникам сообщили (каждому отдельно), что если один сознается, а другой нет, то сознавшийся будет свободен, а не сознавшийся получит 20 лет. Если сознаются оба, то каждый получит по 10 лет. Необходимо определить, каким будет поведение заключенного, когда реакция другого неизвестна.</w:t>
      </w:r>
    </w:p>
    <w:p w:rsidR="00E42B49" w:rsidRPr="008C1475" w:rsidRDefault="00E42B49" w:rsidP="00CD069A">
      <w:pPr>
        <w:shd w:val="clear" w:color="auto" w:fill="FFFFFF"/>
        <w:spacing w:before="168"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C1475">
        <w:rPr>
          <w:rFonts w:ascii="Arial" w:hAnsi="Arial" w:cs="Arial"/>
          <w:color w:val="000000"/>
          <w:sz w:val="20"/>
          <w:szCs w:val="20"/>
        </w:rPr>
        <w:t>В этом случае различают две стратегии поведения, называемые maximin и maximax:</w:t>
      </w:r>
    </w:p>
    <w:p w:rsidR="00E42B49" w:rsidRPr="008C1475" w:rsidRDefault="00E42B49" w:rsidP="00CD069A">
      <w:pPr>
        <w:shd w:val="clear" w:color="auto" w:fill="FFFFFF"/>
        <w:spacing w:before="168"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C1475">
        <w:rPr>
          <w:rFonts w:ascii="Arial" w:hAnsi="Arial" w:cs="Arial"/>
          <w:color w:val="000000"/>
          <w:sz w:val="20"/>
          <w:szCs w:val="20"/>
        </w:rPr>
        <w:t>1. min  - это стратегия пессимиста.</w:t>
      </w:r>
    </w:p>
    <w:p w:rsidR="00E42B49" w:rsidRPr="008C1475" w:rsidRDefault="00E42B49" w:rsidP="00CD069A">
      <w:pPr>
        <w:shd w:val="clear" w:color="auto" w:fill="FFFFFF"/>
        <w:spacing w:before="168"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C1475">
        <w:rPr>
          <w:rFonts w:ascii="Arial" w:hAnsi="Arial" w:cs="Arial"/>
          <w:color w:val="000000"/>
          <w:sz w:val="20"/>
          <w:szCs w:val="20"/>
        </w:rPr>
        <w:t>2. max - это стратегия оптимиста.</w:t>
      </w:r>
    </w:p>
    <w:p w:rsidR="00E42B49" w:rsidRPr="008C1475" w:rsidRDefault="00E42B49" w:rsidP="00CD069A">
      <w:pPr>
        <w:shd w:val="clear" w:color="auto" w:fill="FFFFFF"/>
        <w:spacing w:before="168"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C1475">
        <w:rPr>
          <w:rFonts w:ascii="Arial" w:hAnsi="Arial" w:cs="Arial"/>
          <w:color w:val="000000"/>
          <w:sz w:val="20"/>
          <w:szCs w:val="20"/>
        </w:rPr>
        <w:t>Пессимист будет искать наилучший вариант из наихудших результатов. Это ситуация, когда, например, узник А ждет, что узник В признается, и тогда А получит 20 лет заключения, при условии, что он не сознается. Чтобы обеспечить себе наименее плохой результат из всех плохих вариантов, узник А решает сознаться, поскольку это позволит ему получить 10 лет заключения, а не 20. Этот результат лучше, чем 20 лет заключения.</w:t>
      </w:r>
    </w:p>
    <w:p w:rsidR="00E42B49" w:rsidRPr="008C1475" w:rsidRDefault="00E42B49" w:rsidP="00CD069A">
      <w:pPr>
        <w:shd w:val="clear" w:color="auto" w:fill="FFFFFF"/>
        <w:spacing w:before="168"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C1475">
        <w:rPr>
          <w:rFonts w:ascii="Arial" w:hAnsi="Arial" w:cs="Arial"/>
          <w:color w:val="000000"/>
          <w:sz w:val="20"/>
          <w:szCs w:val="20"/>
        </w:rPr>
        <w:t>Аналогично будет рассуждать и узник В. В результате, не сговариваясь, оба узника придут к решению сознаться и получат по 10 лет тюрьмы.</w:t>
      </w:r>
    </w:p>
    <w:p w:rsidR="00E42B49" w:rsidRPr="008C1475" w:rsidRDefault="00E42B49" w:rsidP="00CD069A">
      <w:pPr>
        <w:shd w:val="clear" w:color="auto" w:fill="FFFFFF"/>
        <w:spacing w:before="168"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C1475">
        <w:rPr>
          <w:rFonts w:ascii="Arial" w:hAnsi="Arial" w:cs="Arial"/>
          <w:color w:val="000000"/>
          <w:sz w:val="20"/>
          <w:szCs w:val="20"/>
        </w:rPr>
        <w:t>Оптимист надеется на самый лучший вариант решения вопроса. Узник А думает, что узник В не сознается, поэтому он решает сознаться. Но узник В также оптимист и поступает аналогичным образом. В результате, не сговариваясь, оба заключенных придут к решению сознаться и получат по 10 лет тюрьмы.</w:t>
      </w:r>
    </w:p>
    <w:p w:rsidR="00E42B49" w:rsidRPr="008C1475" w:rsidRDefault="00E42B49" w:rsidP="00CD069A">
      <w:pPr>
        <w:shd w:val="clear" w:color="auto" w:fill="FFFFFF"/>
        <w:spacing w:before="168"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C1475">
        <w:rPr>
          <w:rFonts w:ascii="Arial" w:hAnsi="Arial" w:cs="Arial"/>
          <w:color w:val="000000"/>
          <w:sz w:val="20"/>
          <w:szCs w:val="20"/>
        </w:rPr>
        <w:t>Стратегии min и max  привели узников к одному результату - это и есть решение Нэша.</w:t>
      </w:r>
    </w:p>
    <w:p w:rsidR="00E42B49" w:rsidRDefault="00E42B49" w:rsidP="00B36C3F">
      <w:pPr>
        <w:shd w:val="clear" w:color="auto" w:fill="FFFFFF"/>
        <w:spacing w:before="168"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C1475">
        <w:rPr>
          <w:rFonts w:ascii="Arial" w:hAnsi="Arial" w:cs="Arial"/>
          <w:color w:val="000000"/>
          <w:sz w:val="20"/>
          <w:szCs w:val="20"/>
        </w:rPr>
        <w:t>Подобного рода решение примут фирмы А и В на конкурентном рынке. В обоих случаях фирмы А и В решают снижать цены, и стратеги min и max приведут их к решению Нэша, т. е. понижать цены, что даст им равные прибыли - по 12,5 млн усл. ед, каждой фирме.</w:t>
      </w:r>
    </w:p>
    <w:p w:rsidR="00E42B49" w:rsidRPr="00B36C3F" w:rsidRDefault="00E42B49" w:rsidP="00B36C3F">
      <w:pPr>
        <w:shd w:val="clear" w:color="auto" w:fill="FFFFFF"/>
        <w:spacing w:before="168"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C1475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Заключение</w:t>
      </w:r>
    </w:p>
    <w:p w:rsidR="00E42B49" w:rsidRPr="008C1475" w:rsidRDefault="00E42B49" w:rsidP="00331294">
      <w:pPr>
        <w:rPr>
          <w:rFonts w:ascii="Arial" w:hAnsi="Arial" w:cs="Arial"/>
          <w:color w:val="000000"/>
          <w:sz w:val="20"/>
          <w:szCs w:val="20"/>
        </w:rPr>
      </w:pPr>
      <w:r w:rsidRPr="008C1475">
        <w:rPr>
          <w:rFonts w:ascii="Arial" w:hAnsi="Arial" w:cs="Arial"/>
          <w:color w:val="000000"/>
          <w:sz w:val="20"/>
          <w:szCs w:val="20"/>
        </w:rPr>
        <w:t xml:space="preserve"> «Есть в современной математике одна область, она носит безобидное название теории игр, но ей, несомненно, суждено сыграть очень важную роль в человековедении самого ближайшего будущего, - говорил Джон фон Нейман, один из основоположников кибернетики.- Она занимается вопросами оптимального поведения людей при наличии противодействующего противника. Для ученого противник - это природа со всеми ее явлениями; экспериментатор борется со средой; математик - с загадками математического мира; инженер - с сопротивлением материалов».</w:t>
      </w:r>
      <w:bookmarkStart w:id="0" w:name="_GoBack"/>
      <w:bookmarkEnd w:id="0"/>
    </w:p>
    <w:sectPr w:rsidR="00E42B49" w:rsidRPr="008C1475" w:rsidSect="002E1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B49" w:rsidRDefault="00E42B49" w:rsidP="00A46BC4">
      <w:pPr>
        <w:spacing w:after="0" w:line="240" w:lineRule="auto"/>
      </w:pPr>
      <w:r>
        <w:separator/>
      </w:r>
    </w:p>
  </w:endnote>
  <w:endnote w:type="continuationSeparator" w:id="0">
    <w:p w:rsidR="00E42B49" w:rsidRDefault="00E42B49" w:rsidP="00A46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B49" w:rsidRDefault="00E42B49" w:rsidP="00A46BC4">
      <w:pPr>
        <w:spacing w:after="0" w:line="240" w:lineRule="auto"/>
      </w:pPr>
      <w:r>
        <w:separator/>
      </w:r>
    </w:p>
  </w:footnote>
  <w:footnote w:type="continuationSeparator" w:id="0">
    <w:p w:rsidR="00E42B49" w:rsidRDefault="00E42B49" w:rsidP="00A46B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517C66"/>
    <w:multiLevelType w:val="multilevel"/>
    <w:tmpl w:val="4AE47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209C"/>
    <w:rsid w:val="00016042"/>
    <w:rsid w:val="0004002B"/>
    <w:rsid w:val="000A3932"/>
    <w:rsid w:val="000D2DE5"/>
    <w:rsid w:val="000E7D34"/>
    <w:rsid w:val="000F2E46"/>
    <w:rsid w:val="00124ACA"/>
    <w:rsid w:val="00187AD9"/>
    <w:rsid w:val="001C0E04"/>
    <w:rsid w:val="001C1EE8"/>
    <w:rsid w:val="001D1649"/>
    <w:rsid w:val="001D4E64"/>
    <w:rsid w:val="0024535E"/>
    <w:rsid w:val="00272890"/>
    <w:rsid w:val="002E1D72"/>
    <w:rsid w:val="002E595F"/>
    <w:rsid w:val="00305003"/>
    <w:rsid w:val="00331294"/>
    <w:rsid w:val="00344F57"/>
    <w:rsid w:val="003651B2"/>
    <w:rsid w:val="003A0F38"/>
    <w:rsid w:val="003F4857"/>
    <w:rsid w:val="004367AF"/>
    <w:rsid w:val="00486D8D"/>
    <w:rsid w:val="004D1A00"/>
    <w:rsid w:val="00516D78"/>
    <w:rsid w:val="0052327A"/>
    <w:rsid w:val="005701CD"/>
    <w:rsid w:val="00597BBF"/>
    <w:rsid w:val="005C5FB6"/>
    <w:rsid w:val="005F3FCE"/>
    <w:rsid w:val="006003C0"/>
    <w:rsid w:val="006022D5"/>
    <w:rsid w:val="00640518"/>
    <w:rsid w:val="0068291E"/>
    <w:rsid w:val="006B5D6B"/>
    <w:rsid w:val="006F7164"/>
    <w:rsid w:val="007150AE"/>
    <w:rsid w:val="00741F08"/>
    <w:rsid w:val="007507E5"/>
    <w:rsid w:val="008008D1"/>
    <w:rsid w:val="008B6D9E"/>
    <w:rsid w:val="008C1475"/>
    <w:rsid w:val="00922E00"/>
    <w:rsid w:val="009418CF"/>
    <w:rsid w:val="009F3756"/>
    <w:rsid w:val="00A03DB1"/>
    <w:rsid w:val="00A46BC4"/>
    <w:rsid w:val="00A66425"/>
    <w:rsid w:val="00AA5A72"/>
    <w:rsid w:val="00AF1596"/>
    <w:rsid w:val="00B0098F"/>
    <w:rsid w:val="00B36C3F"/>
    <w:rsid w:val="00B51B7A"/>
    <w:rsid w:val="00C1462E"/>
    <w:rsid w:val="00C318AA"/>
    <w:rsid w:val="00C32531"/>
    <w:rsid w:val="00CB06BE"/>
    <w:rsid w:val="00CC37D6"/>
    <w:rsid w:val="00CD069A"/>
    <w:rsid w:val="00D147A1"/>
    <w:rsid w:val="00D16488"/>
    <w:rsid w:val="00D60FCD"/>
    <w:rsid w:val="00DB2CD9"/>
    <w:rsid w:val="00DD12B0"/>
    <w:rsid w:val="00E25C70"/>
    <w:rsid w:val="00E42B49"/>
    <w:rsid w:val="00E541E5"/>
    <w:rsid w:val="00EA209C"/>
    <w:rsid w:val="00EA22C1"/>
    <w:rsid w:val="00EC400B"/>
    <w:rsid w:val="00EE2212"/>
    <w:rsid w:val="00F33B71"/>
    <w:rsid w:val="00F357FD"/>
    <w:rsid w:val="00F9355B"/>
    <w:rsid w:val="00F948B5"/>
    <w:rsid w:val="00FE3FC1"/>
    <w:rsid w:val="00FF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870130-4D52-4CE6-9965-303CB671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D7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qFormat/>
    <w:rsid w:val="00EA209C"/>
    <w:pPr>
      <w:spacing w:before="75" w:after="75" w:line="240" w:lineRule="auto"/>
      <w:ind w:left="75" w:right="75"/>
      <w:jc w:val="center"/>
      <w:outlineLvl w:val="0"/>
    </w:pPr>
    <w:rPr>
      <w:rFonts w:ascii="Times New Roman" w:hAnsi="Times New Roman"/>
      <w:b/>
      <w:bCs/>
      <w:kern w:val="36"/>
      <w:sz w:val="33"/>
      <w:szCs w:val="33"/>
    </w:rPr>
  </w:style>
  <w:style w:type="paragraph" w:styleId="2">
    <w:name w:val="heading 2"/>
    <w:basedOn w:val="a"/>
    <w:link w:val="20"/>
    <w:qFormat/>
    <w:rsid w:val="00EA209C"/>
    <w:pPr>
      <w:spacing w:before="100" w:beforeAutospacing="1" w:after="100" w:afterAutospacing="1" w:line="240" w:lineRule="auto"/>
      <w:jc w:val="center"/>
      <w:outlineLvl w:val="1"/>
    </w:pPr>
    <w:rPr>
      <w:rFonts w:ascii="Times New Roman" w:hAnsi="Times New Roman"/>
      <w:b/>
      <w:bCs/>
      <w:sz w:val="27"/>
      <w:szCs w:val="27"/>
    </w:rPr>
  </w:style>
  <w:style w:type="paragraph" w:styleId="3">
    <w:name w:val="heading 3"/>
    <w:basedOn w:val="a"/>
    <w:next w:val="a"/>
    <w:link w:val="30"/>
    <w:qFormat/>
    <w:rsid w:val="003F4857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EA209C"/>
    <w:rPr>
      <w:rFonts w:ascii="Times New Roman" w:hAnsi="Times New Roman" w:cs="Times New Roman"/>
      <w:b/>
      <w:bCs/>
      <w:kern w:val="36"/>
      <w:sz w:val="33"/>
      <w:szCs w:val="33"/>
    </w:rPr>
  </w:style>
  <w:style w:type="character" w:customStyle="1" w:styleId="20">
    <w:name w:val="Заголовок 2 Знак"/>
    <w:basedOn w:val="a0"/>
    <w:link w:val="2"/>
    <w:locked/>
    <w:rsid w:val="00EA209C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Balloon Text"/>
    <w:basedOn w:val="a"/>
    <w:link w:val="a4"/>
    <w:semiHidden/>
    <w:rsid w:val="00EA2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semiHidden/>
    <w:locked/>
    <w:rsid w:val="00EA209C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EA209C"/>
    <w:pPr>
      <w:spacing w:before="100" w:beforeAutospacing="1" w:after="100" w:afterAutospacing="1" w:line="240" w:lineRule="auto"/>
      <w:ind w:firstLine="300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semiHidden/>
    <w:rsid w:val="00640518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6405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Strong"/>
    <w:basedOn w:val="a0"/>
    <w:qFormat/>
    <w:rsid w:val="00640518"/>
    <w:rPr>
      <w:rFonts w:cs="Times New Roman"/>
      <w:b/>
      <w:bCs/>
    </w:rPr>
  </w:style>
  <w:style w:type="paragraph" w:customStyle="1" w:styleId="clear">
    <w:name w:val="clear"/>
    <w:basedOn w:val="a"/>
    <w:rsid w:val="003F4857"/>
    <w:pPr>
      <w:spacing w:before="100" w:beforeAutospacing="1" w:after="100" w:afterAutospacing="1" w:line="255" w:lineRule="atLeast"/>
    </w:pPr>
    <w:rPr>
      <w:rFonts w:ascii="Arial" w:hAnsi="Arial" w:cs="Arial"/>
      <w:color w:val="000000"/>
      <w:sz w:val="17"/>
      <w:szCs w:val="17"/>
    </w:rPr>
  </w:style>
  <w:style w:type="character" w:customStyle="1" w:styleId="googqs-tidbit-0">
    <w:name w:val="goog_qs-tidbit-0"/>
    <w:basedOn w:val="a0"/>
    <w:rsid w:val="003F4857"/>
    <w:rPr>
      <w:rFonts w:cs="Times New Roman"/>
    </w:rPr>
  </w:style>
  <w:style w:type="paragraph" w:customStyle="1" w:styleId="11">
    <w:name w:val="Абзац списку1"/>
    <w:basedOn w:val="a"/>
    <w:rsid w:val="003F4857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locked/>
    <w:rsid w:val="003F4857"/>
    <w:rPr>
      <w:rFonts w:ascii="Cambria" w:hAnsi="Cambria" w:cs="Times New Roman"/>
      <w:b/>
      <w:bCs/>
      <w:color w:val="4F81BD"/>
    </w:rPr>
  </w:style>
  <w:style w:type="character" w:customStyle="1" w:styleId="ljuser">
    <w:name w:val="ljuser"/>
    <w:basedOn w:val="a0"/>
    <w:rsid w:val="003F4857"/>
    <w:rPr>
      <w:rFonts w:cs="Times New Roman"/>
    </w:rPr>
  </w:style>
  <w:style w:type="paragraph" w:styleId="a8">
    <w:name w:val="header"/>
    <w:basedOn w:val="a"/>
    <w:link w:val="a9"/>
    <w:semiHidden/>
    <w:rsid w:val="00A46B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semiHidden/>
    <w:locked/>
    <w:rsid w:val="00A46BC4"/>
    <w:rPr>
      <w:rFonts w:cs="Times New Roman"/>
    </w:rPr>
  </w:style>
  <w:style w:type="paragraph" w:styleId="aa">
    <w:name w:val="footer"/>
    <w:basedOn w:val="a"/>
    <w:link w:val="ab"/>
    <w:semiHidden/>
    <w:rsid w:val="00A46B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semiHidden/>
    <w:locked/>
    <w:rsid w:val="00A46BC4"/>
    <w:rPr>
      <w:rFonts w:cs="Times New Roman"/>
    </w:rPr>
  </w:style>
  <w:style w:type="paragraph" w:styleId="ac">
    <w:name w:val="Document Map"/>
    <w:basedOn w:val="a"/>
    <w:link w:val="ad"/>
    <w:semiHidden/>
    <w:rsid w:val="00C14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semiHidden/>
    <w:locked/>
    <w:rsid w:val="00C146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">
                          <w:marLeft w:val="0"/>
                          <w:marRight w:val="225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">
          <w:marLeft w:val="375"/>
          <w:marRight w:val="375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">
                  <w:marLeft w:val="0"/>
                  <w:marRight w:val="0"/>
                  <w:marTop w:val="0"/>
                  <w:marBottom w:val="0"/>
                  <w:divBdr>
                    <w:top w:val="single" w:sz="6" w:space="11" w:color="0066CB"/>
                    <w:left w:val="single" w:sz="6" w:space="11" w:color="0066CB"/>
                    <w:bottom w:val="single" w:sz="6" w:space="11" w:color="0066CB"/>
                    <w:right w:val="single" w:sz="6" w:space="11" w:color="0066CB"/>
                  </w:divBdr>
                </w:div>
              </w:divsChild>
            </w:div>
          </w:divsChild>
        </w:div>
      </w:divsChild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">
                  <w:marLeft w:val="0"/>
                  <w:marRight w:val="0"/>
                  <w:marTop w:val="0"/>
                  <w:marBottom w:val="0"/>
                  <w:divBdr>
                    <w:top w:val="single" w:sz="6" w:space="11" w:color="0066CB"/>
                    <w:left w:val="single" w:sz="6" w:space="11" w:color="0066CB"/>
                    <w:bottom w:val="single" w:sz="6" w:space="11" w:color="0066CB"/>
                    <w:right w:val="single" w:sz="6" w:space="11" w:color="0066CB"/>
                  </w:divBdr>
                </w:div>
              </w:divsChild>
            </w:div>
          </w:divsChild>
        </w:div>
      </w:divsChild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">
                  <w:marLeft w:val="0"/>
                  <w:marRight w:val="0"/>
                  <w:marTop w:val="0"/>
                  <w:marBottom w:val="0"/>
                  <w:divBdr>
                    <w:top w:val="single" w:sz="6" w:space="11" w:color="0066CB"/>
                    <w:left w:val="single" w:sz="6" w:space="11" w:color="0066CB"/>
                    <w:bottom w:val="single" w:sz="6" w:space="11" w:color="0066CB"/>
                    <w:right w:val="single" w:sz="6" w:space="11" w:color="0066CB"/>
                  </w:divBdr>
                </w:div>
              </w:divsChild>
            </w:div>
          </w:divsChild>
        </w:div>
      </w:divsChild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">
                  <w:marLeft w:val="0"/>
                  <w:marRight w:val="0"/>
                  <w:marTop w:val="0"/>
                  <w:marBottom w:val="0"/>
                  <w:divBdr>
                    <w:top w:val="single" w:sz="6" w:space="11" w:color="0066CB"/>
                    <w:left w:val="single" w:sz="6" w:space="11" w:color="0066CB"/>
                    <w:bottom w:val="single" w:sz="6" w:space="11" w:color="0066CB"/>
                    <w:right w:val="single" w:sz="6" w:space="11" w:color="0066CB"/>
                  </w:divBdr>
                </w:div>
              </w:divsChild>
            </w:div>
          </w:divsChild>
        </w:div>
      </w:divsChild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">
                  <w:marLeft w:val="0"/>
                  <w:marRight w:val="0"/>
                  <w:marTop w:val="0"/>
                  <w:marBottom w:val="0"/>
                  <w:divBdr>
                    <w:top w:val="single" w:sz="6" w:space="11" w:color="0066CB"/>
                    <w:left w:val="single" w:sz="6" w:space="11" w:color="0066CB"/>
                    <w:bottom w:val="single" w:sz="6" w:space="11" w:color="0066CB"/>
                    <w:right w:val="single" w:sz="6" w:space="11" w:color="0066CB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1852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Теория игр</vt:lpstr>
    </vt:vector>
  </TitlesOfParts>
  <Company>HOME</Company>
  <LinksUpToDate>false</LinksUpToDate>
  <CharactersWithSpaces>12385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игр</dc:title>
  <dc:subject/>
  <dc:creator>Inga</dc:creator>
  <cp:keywords/>
  <dc:description/>
  <cp:lastModifiedBy>Irina</cp:lastModifiedBy>
  <cp:revision>2</cp:revision>
  <dcterms:created xsi:type="dcterms:W3CDTF">2014-08-15T07:01:00Z</dcterms:created>
  <dcterms:modified xsi:type="dcterms:W3CDTF">2014-08-15T07:01:00Z</dcterms:modified>
</cp:coreProperties>
</file>