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1398" w:rsidRPr="00816A46" w:rsidRDefault="009D1398" w:rsidP="00816A46">
      <w:pPr>
        <w:pStyle w:val="aff0"/>
      </w:pPr>
      <w:r w:rsidRPr="00816A46">
        <w:t>ФЕДЕРАЛЬНОЕ АГЕНСТВО ЖЕЛЕЗНОДОРОЖНОГО ТРАНСПОРТА</w:t>
      </w:r>
    </w:p>
    <w:p w:rsidR="009D1398" w:rsidRPr="00816A46" w:rsidRDefault="009D1398" w:rsidP="00816A46">
      <w:pPr>
        <w:pStyle w:val="aff0"/>
      </w:pPr>
      <w:r w:rsidRPr="00816A46">
        <w:t>ИРКУТСКИЙ ГОСУДАРСТВЕННЫЙ УНИВЕРСИТЕТ</w:t>
      </w:r>
    </w:p>
    <w:p w:rsidR="00E25E03" w:rsidRPr="00816A46" w:rsidRDefault="009D1398" w:rsidP="00816A46">
      <w:pPr>
        <w:pStyle w:val="aff0"/>
      </w:pPr>
      <w:r w:rsidRPr="00816A46">
        <w:t>ПУТЕЙ СООБЩЕНИЯ</w:t>
      </w:r>
    </w:p>
    <w:p w:rsidR="00E25E03" w:rsidRPr="00816A46" w:rsidRDefault="009D1398" w:rsidP="00816A46">
      <w:pPr>
        <w:pStyle w:val="aff0"/>
      </w:pPr>
      <w:r w:rsidRPr="00816A46">
        <w:rPr>
          <w:b/>
          <w:bCs/>
        </w:rPr>
        <w:t>Кафедра</w:t>
      </w:r>
      <w:r w:rsidR="00E25E03" w:rsidRPr="00816A46">
        <w:t>: "</w:t>
      </w:r>
      <w:r w:rsidR="000E5200" w:rsidRPr="00816A46">
        <w:t>Электроснабжение железнодорожного транспорта</w:t>
      </w:r>
      <w:r w:rsidR="00E25E03" w:rsidRPr="00816A46">
        <w:t>"</w:t>
      </w:r>
    </w:p>
    <w:p w:rsidR="00E25E03" w:rsidRPr="00816A46" w:rsidRDefault="009D1398" w:rsidP="00816A46">
      <w:pPr>
        <w:pStyle w:val="aff0"/>
      </w:pPr>
      <w:r w:rsidRPr="00816A46">
        <w:rPr>
          <w:b/>
          <w:bCs/>
        </w:rPr>
        <w:t>Дисциплина</w:t>
      </w:r>
      <w:r w:rsidR="00E25E03" w:rsidRPr="00816A46">
        <w:t>: "</w:t>
      </w:r>
      <w:r w:rsidRPr="00816A46">
        <w:t>Основы теории надёжности</w:t>
      </w:r>
      <w:r w:rsidR="00E25E03" w:rsidRPr="00816A46">
        <w:t>"</w:t>
      </w:r>
    </w:p>
    <w:p w:rsidR="00E25E03" w:rsidRPr="00816A46" w:rsidRDefault="00E25E03" w:rsidP="00816A46">
      <w:pPr>
        <w:pStyle w:val="aff0"/>
      </w:pPr>
    </w:p>
    <w:p w:rsidR="00816A46" w:rsidRPr="00816A46" w:rsidRDefault="00816A46" w:rsidP="00816A46">
      <w:pPr>
        <w:pStyle w:val="aff0"/>
      </w:pPr>
    </w:p>
    <w:p w:rsidR="00816A46" w:rsidRPr="00816A46" w:rsidRDefault="00816A46" w:rsidP="00816A46">
      <w:pPr>
        <w:pStyle w:val="aff0"/>
      </w:pPr>
    </w:p>
    <w:p w:rsidR="00816A46" w:rsidRPr="00816A46" w:rsidRDefault="00816A46" w:rsidP="00816A46">
      <w:pPr>
        <w:pStyle w:val="aff0"/>
      </w:pPr>
    </w:p>
    <w:p w:rsidR="00816A46" w:rsidRPr="00816A46" w:rsidRDefault="00816A46" w:rsidP="00816A46">
      <w:pPr>
        <w:pStyle w:val="aff0"/>
      </w:pPr>
    </w:p>
    <w:p w:rsidR="00E25E03" w:rsidRPr="00816A46" w:rsidRDefault="009D1398" w:rsidP="00816A46">
      <w:pPr>
        <w:pStyle w:val="aff0"/>
        <w:rPr>
          <w:b/>
          <w:bCs/>
        </w:rPr>
      </w:pPr>
      <w:r w:rsidRPr="00816A46">
        <w:rPr>
          <w:b/>
          <w:bCs/>
        </w:rPr>
        <w:t>Курсовая работа</w:t>
      </w:r>
    </w:p>
    <w:p w:rsidR="00E25E03" w:rsidRPr="00816A46" w:rsidRDefault="00E25E03" w:rsidP="00816A46">
      <w:pPr>
        <w:pStyle w:val="aff0"/>
        <w:rPr>
          <w:b/>
          <w:bCs/>
        </w:rPr>
      </w:pPr>
      <w:r w:rsidRPr="00816A46">
        <w:rPr>
          <w:b/>
          <w:bCs/>
        </w:rPr>
        <w:t>"</w:t>
      </w:r>
      <w:r w:rsidR="009E7277" w:rsidRPr="00816A46">
        <w:rPr>
          <w:b/>
          <w:bCs/>
        </w:rPr>
        <w:t>Расчет</w:t>
      </w:r>
      <w:r w:rsidRPr="00816A46">
        <w:rPr>
          <w:b/>
          <w:bCs/>
        </w:rPr>
        <w:t xml:space="preserve"> </w:t>
      </w:r>
      <w:r w:rsidR="007F32EB" w:rsidRPr="00816A46">
        <w:rPr>
          <w:b/>
          <w:bCs/>
        </w:rPr>
        <w:t>основных величин теории надёжности</w:t>
      </w:r>
      <w:r w:rsidRPr="00816A46">
        <w:rPr>
          <w:b/>
          <w:bCs/>
        </w:rPr>
        <w:t>"</w:t>
      </w:r>
    </w:p>
    <w:p w:rsidR="00816A46" w:rsidRPr="00816A46" w:rsidRDefault="00816A46" w:rsidP="00816A46">
      <w:pPr>
        <w:pStyle w:val="aff0"/>
      </w:pPr>
    </w:p>
    <w:p w:rsidR="00816A46" w:rsidRPr="00816A46" w:rsidRDefault="00816A46" w:rsidP="00816A46">
      <w:pPr>
        <w:pStyle w:val="aff0"/>
      </w:pPr>
    </w:p>
    <w:p w:rsidR="00816A46" w:rsidRPr="00816A46" w:rsidRDefault="00816A46" w:rsidP="00816A46">
      <w:pPr>
        <w:pStyle w:val="aff0"/>
      </w:pPr>
    </w:p>
    <w:p w:rsidR="00816A46" w:rsidRPr="00816A46" w:rsidRDefault="00816A46" w:rsidP="00816A46">
      <w:pPr>
        <w:pStyle w:val="aff0"/>
      </w:pPr>
    </w:p>
    <w:p w:rsidR="00E25E03" w:rsidRPr="00816A46" w:rsidRDefault="009D1398" w:rsidP="00816A46">
      <w:pPr>
        <w:pStyle w:val="aff0"/>
        <w:jc w:val="left"/>
      </w:pPr>
      <w:r w:rsidRPr="00816A46">
        <w:t>Выполнил</w:t>
      </w:r>
      <w:r w:rsidR="00E25E03" w:rsidRPr="00816A46">
        <w:t>:</w:t>
      </w:r>
    </w:p>
    <w:p w:rsidR="00E25E03" w:rsidRPr="00816A46" w:rsidRDefault="00101A9B" w:rsidP="00816A46">
      <w:pPr>
        <w:pStyle w:val="aff0"/>
        <w:jc w:val="left"/>
      </w:pPr>
      <w:r w:rsidRPr="00816A46">
        <w:t>студент группы ЭНС-07</w:t>
      </w:r>
      <w:r w:rsidR="000E5200" w:rsidRPr="00816A46">
        <w:t>-2</w:t>
      </w:r>
    </w:p>
    <w:p w:rsidR="00E25E03" w:rsidRPr="00816A46" w:rsidRDefault="000E5200" w:rsidP="00816A46">
      <w:pPr>
        <w:pStyle w:val="aff0"/>
        <w:jc w:val="left"/>
      </w:pPr>
      <w:r w:rsidRPr="00816A46">
        <w:t>Иванов А</w:t>
      </w:r>
      <w:r w:rsidR="00E25E03" w:rsidRPr="00816A46">
        <w:t>.К.</w:t>
      </w:r>
    </w:p>
    <w:p w:rsidR="00E25E03" w:rsidRPr="00816A46" w:rsidRDefault="009D1398" w:rsidP="00816A46">
      <w:pPr>
        <w:pStyle w:val="aff0"/>
        <w:jc w:val="left"/>
      </w:pPr>
      <w:r w:rsidRPr="00816A46">
        <w:t>Проверил</w:t>
      </w:r>
      <w:r w:rsidR="00E25E03" w:rsidRPr="00816A46">
        <w:t>:</w:t>
      </w:r>
    </w:p>
    <w:p w:rsidR="00E25E03" w:rsidRPr="00816A46" w:rsidRDefault="009D1398" w:rsidP="00816A46">
      <w:pPr>
        <w:pStyle w:val="aff0"/>
        <w:jc w:val="left"/>
      </w:pPr>
      <w:r w:rsidRPr="00816A46">
        <w:t>канд</w:t>
      </w:r>
      <w:r w:rsidR="00E25E03" w:rsidRPr="00816A46">
        <w:t xml:space="preserve">. </w:t>
      </w:r>
      <w:r w:rsidRPr="00816A46">
        <w:t>техн</w:t>
      </w:r>
      <w:r w:rsidR="00E25E03" w:rsidRPr="00816A46">
        <w:t xml:space="preserve">. </w:t>
      </w:r>
      <w:r w:rsidRPr="00816A46">
        <w:t>наук, доцент</w:t>
      </w:r>
    </w:p>
    <w:p w:rsidR="00E25E03" w:rsidRPr="00816A46" w:rsidRDefault="009D1398" w:rsidP="00816A46">
      <w:pPr>
        <w:pStyle w:val="aff0"/>
        <w:jc w:val="left"/>
      </w:pPr>
      <w:r w:rsidRPr="00816A46">
        <w:t>Герасимов Л</w:t>
      </w:r>
      <w:r w:rsidR="00E25E03" w:rsidRPr="00816A46">
        <w:t>.Н.</w:t>
      </w:r>
    </w:p>
    <w:p w:rsidR="00E25E03" w:rsidRPr="00816A46" w:rsidRDefault="00E25E03" w:rsidP="00816A46">
      <w:pPr>
        <w:pStyle w:val="aff0"/>
      </w:pPr>
    </w:p>
    <w:p w:rsidR="00816A46" w:rsidRPr="00816A46" w:rsidRDefault="00816A46" w:rsidP="00816A46">
      <w:pPr>
        <w:pStyle w:val="aff0"/>
      </w:pPr>
    </w:p>
    <w:p w:rsidR="00816A46" w:rsidRPr="00816A46" w:rsidRDefault="00816A46" w:rsidP="00816A46">
      <w:pPr>
        <w:pStyle w:val="aff0"/>
      </w:pPr>
    </w:p>
    <w:p w:rsidR="00816A46" w:rsidRPr="00816A46" w:rsidRDefault="00816A46" w:rsidP="00816A46">
      <w:pPr>
        <w:pStyle w:val="aff0"/>
      </w:pPr>
    </w:p>
    <w:p w:rsidR="00816A46" w:rsidRPr="00816A46" w:rsidRDefault="00816A46" w:rsidP="00816A46">
      <w:pPr>
        <w:pStyle w:val="aff0"/>
      </w:pPr>
    </w:p>
    <w:p w:rsidR="00816A46" w:rsidRPr="00816A46" w:rsidRDefault="00816A46" w:rsidP="00816A46">
      <w:pPr>
        <w:pStyle w:val="aff0"/>
      </w:pPr>
    </w:p>
    <w:p w:rsidR="009D1398" w:rsidRPr="00816A46" w:rsidRDefault="009D1398" w:rsidP="00816A46">
      <w:pPr>
        <w:pStyle w:val="aff0"/>
      </w:pPr>
      <w:r w:rsidRPr="00816A46">
        <w:t>Иркутск 200</w:t>
      </w:r>
      <w:r w:rsidR="007F32EB" w:rsidRPr="00816A46">
        <w:t>9</w:t>
      </w:r>
    </w:p>
    <w:p w:rsidR="00E25E03" w:rsidRPr="00816A46" w:rsidRDefault="00816A46" w:rsidP="00E25E03">
      <w:pPr>
        <w:rPr>
          <w:b/>
          <w:bCs/>
        </w:rPr>
      </w:pPr>
      <w:r w:rsidRPr="00816A46">
        <w:rPr>
          <w:b/>
          <w:bCs/>
        </w:rPr>
        <w:br w:type="page"/>
      </w:r>
      <w:r w:rsidR="00A51541" w:rsidRPr="00816A46">
        <w:rPr>
          <w:b/>
          <w:bCs/>
        </w:rPr>
        <w:t>Реферат</w:t>
      </w:r>
    </w:p>
    <w:p w:rsidR="00E25E03" w:rsidRPr="00816A46" w:rsidRDefault="00181D32" w:rsidP="00E25E03">
      <w:r w:rsidRPr="00816A46">
        <w:t>В данной курсовой работе произведён расчёт основных величин теории надёжности, на примере ряда задач</w:t>
      </w:r>
      <w:r w:rsidR="00E25E03" w:rsidRPr="00816A46">
        <w:t>.</w:t>
      </w:r>
    </w:p>
    <w:p w:rsidR="00E25E03" w:rsidRPr="00816A46" w:rsidRDefault="00181D32" w:rsidP="00E25E03">
      <w:r w:rsidRPr="00816A46">
        <w:t>Курсовая работа содержит</w:t>
      </w:r>
      <w:r w:rsidR="00E25E03" w:rsidRPr="00816A46">
        <w:t xml:space="preserve">: </w:t>
      </w:r>
      <w:r w:rsidRPr="00816A46">
        <w:t>формул 8</w:t>
      </w:r>
      <w:r w:rsidR="00E25E03" w:rsidRPr="00816A46">
        <w:t>.</w:t>
      </w:r>
    </w:p>
    <w:p w:rsidR="009D1398" w:rsidRPr="00816A46" w:rsidRDefault="00816A46" w:rsidP="00CF659F">
      <w:pPr>
        <w:pStyle w:val="afa"/>
      </w:pPr>
      <w:bookmarkStart w:id="0" w:name="_Toc77079484"/>
      <w:r w:rsidRPr="00816A46">
        <w:br w:type="page"/>
      </w:r>
      <w:r w:rsidR="00A51541" w:rsidRPr="00E25E03">
        <w:t>Содержание</w:t>
      </w:r>
    </w:p>
    <w:p w:rsidR="009D1398" w:rsidRPr="00816A46" w:rsidRDefault="009D1398" w:rsidP="00E25E03"/>
    <w:p w:rsidR="00AB7981" w:rsidRDefault="00AB7981">
      <w:pPr>
        <w:pStyle w:val="23"/>
        <w:rPr>
          <w:smallCaps w:val="0"/>
          <w:noProof/>
          <w:sz w:val="24"/>
          <w:szCs w:val="24"/>
        </w:rPr>
      </w:pPr>
      <w:r w:rsidRPr="00124E28">
        <w:rPr>
          <w:rStyle w:val="af1"/>
          <w:noProof/>
        </w:rPr>
        <w:t>Введение</w:t>
      </w:r>
    </w:p>
    <w:p w:rsidR="00AB7981" w:rsidRDefault="00AB7981">
      <w:pPr>
        <w:pStyle w:val="23"/>
        <w:rPr>
          <w:smallCaps w:val="0"/>
          <w:noProof/>
          <w:sz w:val="24"/>
          <w:szCs w:val="24"/>
        </w:rPr>
      </w:pPr>
      <w:r w:rsidRPr="00124E28">
        <w:rPr>
          <w:rStyle w:val="af1"/>
          <w:noProof/>
        </w:rPr>
        <w:t>Задание №1</w:t>
      </w:r>
    </w:p>
    <w:p w:rsidR="00AB7981" w:rsidRDefault="00AB7981">
      <w:pPr>
        <w:pStyle w:val="23"/>
        <w:rPr>
          <w:smallCaps w:val="0"/>
          <w:noProof/>
          <w:sz w:val="24"/>
          <w:szCs w:val="24"/>
        </w:rPr>
      </w:pPr>
      <w:r w:rsidRPr="00124E28">
        <w:rPr>
          <w:rStyle w:val="af1"/>
          <w:noProof/>
        </w:rPr>
        <w:t>Задание №2</w:t>
      </w:r>
    </w:p>
    <w:p w:rsidR="00AB7981" w:rsidRDefault="00AB7981">
      <w:pPr>
        <w:pStyle w:val="23"/>
        <w:rPr>
          <w:smallCaps w:val="0"/>
          <w:noProof/>
          <w:sz w:val="24"/>
          <w:szCs w:val="24"/>
        </w:rPr>
      </w:pPr>
      <w:r w:rsidRPr="00124E28">
        <w:rPr>
          <w:rStyle w:val="af1"/>
          <w:noProof/>
        </w:rPr>
        <w:t>Задание №3</w:t>
      </w:r>
    </w:p>
    <w:p w:rsidR="00AB7981" w:rsidRDefault="00AB7981">
      <w:pPr>
        <w:pStyle w:val="23"/>
        <w:rPr>
          <w:smallCaps w:val="0"/>
          <w:noProof/>
          <w:sz w:val="24"/>
          <w:szCs w:val="24"/>
        </w:rPr>
      </w:pPr>
      <w:r w:rsidRPr="00124E28">
        <w:rPr>
          <w:rStyle w:val="af1"/>
          <w:noProof/>
        </w:rPr>
        <w:t>Заключение</w:t>
      </w:r>
    </w:p>
    <w:p w:rsidR="00AB7981" w:rsidRDefault="00AB7981">
      <w:pPr>
        <w:pStyle w:val="23"/>
        <w:rPr>
          <w:smallCaps w:val="0"/>
          <w:noProof/>
          <w:sz w:val="24"/>
          <w:szCs w:val="24"/>
        </w:rPr>
      </w:pPr>
      <w:r w:rsidRPr="00124E28">
        <w:rPr>
          <w:rStyle w:val="af1"/>
          <w:noProof/>
        </w:rPr>
        <w:t>Список литературы</w:t>
      </w:r>
    </w:p>
    <w:p w:rsidR="00E25E03" w:rsidRPr="00816A46" w:rsidRDefault="00E25E03" w:rsidP="00E25E03"/>
    <w:bookmarkEnd w:id="0"/>
    <w:p w:rsidR="00E25E03" w:rsidRPr="00816A46" w:rsidRDefault="00816A46" w:rsidP="00816A46">
      <w:pPr>
        <w:pStyle w:val="2"/>
      </w:pPr>
      <w:r w:rsidRPr="00816A46">
        <w:br w:type="page"/>
      </w:r>
      <w:bookmarkStart w:id="1" w:name="_Toc237167237"/>
      <w:r w:rsidR="00D57DDC" w:rsidRPr="00816A46">
        <w:t>Введение</w:t>
      </w:r>
      <w:bookmarkEnd w:id="1"/>
    </w:p>
    <w:p w:rsidR="00816A46" w:rsidRPr="00816A46" w:rsidRDefault="00816A46" w:rsidP="00E25E03"/>
    <w:p w:rsidR="00E25E03" w:rsidRPr="00816A46" w:rsidRDefault="00D57DDC" w:rsidP="00E25E03">
      <w:r w:rsidRPr="00816A46">
        <w:t>Термины и определения, используемые в теории надежности, регламентированы ГОСТ 27</w:t>
      </w:r>
      <w:r w:rsidR="00E25E03" w:rsidRPr="00816A46">
        <w:t>.0</w:t>
      </w:r>
      <w:r w:rsidRPr="00816A46">
        <w:t>02-89</w:t>
      </w:r>
      <w:r w:rsidR="00E25E03" w:rsidRPr="00816A46">
        <w:t xml:space="preserve"> "</w:t>
      </w:r>
      <w:r w:rsidRPr="00816A46">
        <w:t>Надежность в технике</w:t>
      </w:r>
      <w:r w:rsidR="00E25E03" w:rsidRPr="00816A46">
        <w:t xml:space="preserve">. </w:t>
      </w:r>
      <w:r w:rsidRPr="00816A46">
        <w:t>Термины и</w:t>
      </w:r>
      <w:r w:rsidR="00E25E03" w:rsidRPr="00816A46">
        <w:t xml:space="preserve"> </w:t>
      </w:r>
      <w:r w:rsidRPr="00816A46">
        <w:t>определения</w:t>
      </w:r>
      <w:r w:rsidR="00E25E03" w:rsidRPr="00816A46">
        <w:t>".</w:t>
      </w:r>
    </w:p>
    <w:p w:rsidR="00E25E03" w:rsidRPr="00816A46" w:rsidRDefault="00D57DDC" w:rsidP="00E25E03">
      <w:r w:rsidRPr="00816A46">
        <w:t xml:space="preserve">Надежность </w:t>
      </w:r>
      <w:r w:rsidR="00E25E03" w:rsidRPr="00816A46">
        <w:t>-</w:t>
      </w:r>
      <w:r w:rsidRPr="00816A46">
        <w:t xml:space="preserve"> свойство объекта выполнять заданные функции, сохраняя во времени и в заданных пределах значения всех эксплуатационных параметров</w:t>
      </w:r>
      <w:r w:rsidR="00E25E03" w:rsidRPr="00816A46">
        <w:t>.</w:t>
      </w:r>
    </w:p>
    <w:p w:rsidR="00E25E03" w:rsidRPr="00816A46" w:rsidRDefault="00D57DDC" w:rsidP="00E25E03">
      <w:r w:rsidRPr="00816A46">
        <w:t>Надежность объекта характеризуется следующими основными состояниями и событиями</w:t>
      </w:r>
      <w:r w:rsidR="00E25E03" w:rsidRPr="00816A46">
        <w:t>:</w:t>
      </w:r>
    </w:p>
    <w:p w:rsidR="00E25E03" w:rsidRPr="00816A46" w:rsidRDefault="00D57DDC" w:rsidP="00E25E03">
      <w:r w:rsidRPr="00816A46">
        <w:t>Исправность</w:t>
      </w:r>
      <w:r w:rsidRPr="00816A46">
        <w:rPr>
          <w:b/>
          <w:bCs/>
        </w:rPr>
        <w:t xml:space="preserve"> </w:t>
      </w:r>
      <w:r w:rsidR="00E25E03" w:rsidRPr="00816A46">
        <w:t>-</w:t>
      </w:r>
      <w:r w:rsidRPr="00816A46">
        <w:t xml:space="preserve"> состояние объекта, при котором он соответствует всем требованиям, установленным нормативно-технической документацией</w:t>
      </w:r>
      <w:r w:rsidR="00E25E03" w:rsidRPr="00816A46">
        <w:t>.</w:t>
      </w:r>
    </w:p>
    <w:p w:rsidR="00E25E03" w:rsidRPr="00816A46" w:rsidRDefault="00D57DDC" w:rsidP="00E25E03">
      <w:r w:rsidRPr="00816A46">
        <w:t>Работоспособность</w:t>
      </w:r>
      <w:r w:rsidRPr="00816A46">
        <w:rPr>
          <w:b/>
          <w:bCs/>
        </w:rPr>
        <w:t xml:space="preserve"> </w:t>
      </w:r>
      <w:r w:rsidR="00E25E03" w:rsidRPr="00816A46">
        <w:t>-</w:t>
      </w:r>
      <w:r w:rsidRPr="00816A46">
        <w:t xml:space="preserve"> состояние объекта, при котором он способен выполнять заданные функции, сохраняя значения основных параметров, установленных</w:t>
      </w:r>
      <w:r w:rsidR="00E25E03" w:rsidRPr="00816A46">
        <w:t xml:space="preserve"> </w:t>
      </w:r>
      <w:r w:rsidRPr="00816A46">
        <w:t>НТД</w:t>
      </w:r>
      <w:r w:rsidR="00E25E03" w:rsidRPr="00816A46">
        <w:t>.</w:t>
      </w:r>
    </w:p>
    <w:p w:rsidR="00E25E03" w:rsidRPr="00816A46" w:rsidRDefault="00D57DDC" w:rsidP="00E25E03">
      <w:r w:rsidRPr="00816A46">
        <w:t>Предельное состояние</w:t>
      </w:r>
      <w:r w:rsidRPr="00816A46">
        <w:rPr>
          <w:b/>
          <w:bCs/>
        </w:rPr>
        <w:t xml:space="preserve"> </w:t>
      </w:r>
      <w:r w:rsidR="00E25E03" w:rsidRPr="00816A46">
        <w:t>-</w:t>
      </w:r>
      <w:r w:rsidRPr="00816A46">
        <w:t xml:space="preserve"> состояние объекта, при котором его применение</w:t>
      </w:r>
      <w:r w:rsidR="00E25E03" w:rsidRPr="00816A46">
        <w:t xml:space="preserve"> (</w:t>
      </w:r>
      <w:r w:rsidRPr="00816A46">
        <w:t>использование</w:t>
      </w:r>
      <w:r w:rsidR="00E25E03" w:rsidRPr="00816A46">
        <w:t xml:space="preserve">) </w:t>
      </w:r>
      <w:r w:rsidRPr="00816A46">
        <w:t>по назначению недопустимо или нецелесообразно</w:t>
      </w:r>
      <w:r w:rsidR="00E25E03" w:rsidRPr="00816A46">
        <w:t>.</w:t>
      </w:r>
    </w:p>
    <w:p w:rsidR="00E25E03" w:rsidRPr="00816A46" w:rsidRDefault="00D57DDC" w:rsidP="00E25E03">
      <w:r w:rsidRPr="00816A46">
        <w:t>Повреждение</w:t>
      </w:r>
      <w:r w:rsidR="00E25E03" w:rsidRPr="00816A46">
        <w:t xml:space="preserve"> - </w:t>
      </w:r>
      <w:r w:rsidRPr="00816A46">
        <w:t>событие, заключающееся в нарушении исправного состояния</w:t>
      </w:r>
      <w:r w:rsidR="00E25E03" w:rsidRPr="00816A46">
        <w:t xml:space="preserve"> </w:t>
      </w:r>
      <w:r w:rsidRPr="00816A46">
        <w:t>объекта при сохранении его работоспособного состояния</w:t>
      </w:r>
      <w:r w:rsidR="00E25E03" w:rsidRPr="00816A46">
        <w:t>.</w:t>
      </w:r>
    </w:p>
    <w:p w:rsidR="00E25E03" w:rsidRPr="00816A46" w:rsidRDefault="00D57DDC" w:rsidP="00E25E03">
      <w:r w:rsidRPr="00816A46">
        <w:t>Отказ</w:t>
      </w:r>
      <w:r w:rsidRPr="00816A46">
        <w:rPr>
          <w:b/>
          <w:bCs/>
        </w:rPr>
        <w:t xml:space="preserve"> </w:t>
      </w:r>
      <w:r w:rsidR="00E25E03" w:rsidRPr="00816A46">
        <w:t>-</w:t>
      </w:r>
      <w:r w:rsidRPr="00816A46">
        <w:t xml:space="preserve"> событие, заключающееся в нарушении работоспособного состояния объекта</w:t>
      </w:r>
      <w:r w:rsidR="00E25E03" w:rsidRPr="00816A46">
        <w:t>.</w:t>
      </w:r>
    </w:p>
    <w:p w:rsidR="00E25E03" w:rsidRPr="00816A46" w:rsidRDefault="00D57DDC" w:rsidP="00E25E03">
      <w:r w:rsidRPr="00816A46">
        <w:t xml:space="preserve">Критерий отказа </w:t>
      </w:r>
      <w:r w:rsidR="00E25E03" w:rsidRPr="00816A46">
        <w:t>-</w:t>
      </w:r>
      <w:r w:rsidRPr="00816A46">
        <w:t xml:space="preserve"> отличительный признак или совокупность признаков, согласно которым устанавливается факт возникновения отказа</w:t>
      </w:r>
      <w:r w:rsidR="00E25E03" w:rsidRPr="00816A46">
        <w:t>.</w:t>
      </w:r>
    </w:p>
    <w:p w:rsidR="00E25E03" w:rsidRPr="00816A46" w:rsidRDefault="00D57DDC" w:rsidP="00E25E03">
      <w:r w:rsidRPr="00816A46">
        <w:t xml:space="preserve">Для некоторых объектов предельное состояние является последним в его функционировании, </w:t>
      </w:r>
      <w:r w:rsidR="00E25E03" w:rsidRPr="00816A46">
        <w:t xml:space="preserve">т.е. </w:t>
      </w:r>
      <w:r w:rsidRPr="00816A46">
        <w:t xml:space="preserve">объект снимается с эксплуатации, для других </w:t>
      </w:r>
      <w:r w:rsidR="00E25E03" w:rsidRPr="00816A46">
        <w:t>-</w:t>
      </w:r>
      <w:r w:rsidRPr="00816A46">
        <w:t xml:space="preserve"> определенной фазой в эксплуатационном графике, требующей проведения ремонтно-восстановительных работ</w:t>
      </w:r>
      <w:r w:rsidR="00E25E03" w:rsidRPr="00816A46">
        <w:t xml:space="preserve">. </w:t>
      </w:r>
      <w:r w:rsidRPr="00816A46">
        <w:t>В связи с этим объекты</w:t>
      </w:r>
      <w:r w:rsidR="00E25E03" w:rsidRPr="00816A46">
        <w:t xml:space="preserve"> </w:t>
      </w:r>
      <w:r w:rsidRPr="00816A46">
        <w:t>могут быть разделены на два класса</w:t>
      </w:r>
      <w:r w:rsidR="00E25E03" w:rsidRPr="00816A46">
        <w:t>:</w:t>
      </w:r>
    </w:p>
    <w:p w:rsidR="00E25E03" w:rsidRPr="00816A46" w:rsidRDefault="00D57DDC" w:rsidP="00E25E03">
      <w:r w:rsidRPr="00816A46">
        <w:t>невосстанавливаемые, для которых работоспособность в случае возникновения отказа</w:t>
      </w:r>
      <w:r w:rsidR="00E25E03" w:rsidRPr="00816A46">
        <w:t xml:space="preserve"> </w:t>
      </w:r>
      <w:r w:rsidRPr="00816A46">
        <w:t>не подлежит восстановлению, или по каким-либо причинам нецелесообразна</w:t>
      </w:r>
      <w:r w:rsidR="00E25E03" w:rsidRPr="00816A46">
        <w:t>;</w:t>
      </w:r>
    </w:p>
    <w:p w:rsidR="00E25E03" w:rsidRPr="00816A46" w:rsidRDefault="00D57DDC" w:rsidP="00E25E03">
      <w:r w:rsidRPr="00816A46">
        <w:t>восстанавливаемые, работоспособность которых может быть восстановлена, в том числе и путем замены элементов</w:t>
      </w:r>
      <w:r w:rsidR="00E25E03" w:rsidRPr="00816A46">
        <w:t>.</w:t>
      </w:r>
    </w:p>
    <w:p w:rsidR="00E25E03" w:rsidRPr="00816A46" w:rsidRDefault="00D57DDC" w:rsidP="00E25E03">
      <w:r w:rsidRPr="00816A46">
        <w:t>К числу невосстанавливаемых объектов можно отнести, например</w:t>
      </w:r>
      <w:r w:rsidR="00E25E03" w:rsidRPr="00816A46">
        <w:t xml:space="preserve">, </w:t>
      </w:r>
      <w:r w:rsidRPr="00816A46">
        <w:t>электронные и электротехнические детали</w:t>
      </w:r>
      <w:r w:rsidR="00E25E03" w:rsidRPr="00816A46">
        <w:t xml:space="preserve"> (</w:t>
      </w:r>
      <w:r w:rsidRPr="00816A46">
        <w:t>диоды, сопротивления, конденсаторы, изоляторы и другие элементы конструкций</w:t>
      </w:r>
      <w:r w:rsidR="00E25E03" w:rsidRPr="00816A46">
        <w:t xml:space="preserve">). </w:t>
      </w:r>
      <w:r w:rsidRPr="00816A46">
        <w:t>Объекты, состоящие из многих элементов, например, трансформатор, выключатель, электронная аппаратура, являются восстанавливаемыми, поскольку их отказы связаны с повреждениями одного или нескольких элементов, которые могут быть отремонтированы или заменены</w:t>
      </w:r>
      <w:r w:rsidR="00E25E03" w:rsidRPr="00816A46">
        <w:t xml:space="preserve">. </w:t>
      </w:r>
      <w:r w:rsidRPr="00816A46">
        <w:t>В ряде случаев один и тот же объект в зависимости от особенностей, этапов эксплуатации или назначения может считаться восстанавливаемым или невосстанавливаемым</w:t>
      </w:r>
      <w:r w:rsidR="00E25E03" w:rsidRPr="00816A46">
        <w:t>.</w:t>
      </w:r>
    </w:p>
    <w:p w:rsidR="00E25E03" w:rsidRPr="00816A46" w:rsidRDefault="00D57DDC" w:rsidP="00E25E03">
      <w:r w:rsidRPr="00816A46">
        <w:t>Введенная классификация играет важную роль при выборе</w:t>
      </w:r>
      <w:r w:rsidR="00E25E03" w:rsidRPr="00816A46">
        <w:t xml:space="preserve"> </w:t>
      </w:r>
      <w:r w:rsidRPr="00816A46">
        <w:t>моделей и методов анализа надежности</w:t>
      </w:r>
      <w:r w:rsidR="00E25E03" w:rsidRPr="00816A46">
        <w:t>.</w:t>
      </w:r>
    </w:p>
    <w:p w:rsidR="00E25E03" w:rsidRPr="00816A46" w:rsidRDefault="00D57DDC" w:rsidP="00E25E03">
      <w:r w:rsidRPr="00816A46">
        <w:t>Надежность является комплексным свойством, включающим в себя, в зависимости от назначения объекта или условий его эксплуатации,</w:t>
      </w:r>
      <w:r w:rsidR="00E25E03" w:rsidRPr="00816A46">
        <w:t xml:space="preserve"> </w:t>
      </w:r>
      <w:r w:rsidRPr="00816A46">
        <w:t>ряд</w:t>
      </w:r>
      <w:r w:rsidR="00421AB2">
        <w:t xml:space="preserve"> с</w:t>
      </w:r>
      <w:r w:rsidRPr="00816A46">
        <w:t>оставляющих</w:t>
      </w:r>
      <w:r w:rsidR="00E25E03" w:rsidRPr="00816A46">
        <w:t xml:space="preserve"> (</w:t>
      </w:r>
      <w:r w:rsidRPr="00816A46">
        <w:t>единичных</w:t>
      </w:r>
      <w:r w:rsidR="00E25E03" w:rsidRPr="00816A46">
        <w:t xml:space="preserve">) </w:t>
      </w:r>
      <w:r w:rsidRPr="00816A46">
        <w:t>свойств, в соответствии с ГОСТ 27</w:t>
      </w:r>
      <w:r w:rsidR="00E25E03" w:rsidRPr="00816A46">
        <w:t>.0</w:t>
      </w:r>
      <w:r w:rsidRPr="00816A46">
        <w:t>02-89</w:t>
      </w:r>
      <w:r w:rsidR="00E25E03" w:rsidRPr="00816A46">
        <w:t>:</w:t>
      </w:r>
    </w:p>
    <w:p w:rsidR="00E25E03" w:rsidRPr="00816A46" w:rsidRDefault="00D57DDC" w:rsidP="00E25E03">
      <w:r w:rsidRPr="00816A46">
        <w:t>безотказность</w:t>
      </w:r>
      <w:r w:rsidR="00E25E03" w:rsidRPr="00816A46">
        <w:t>;</w:t>
      </w:r>
    </w:p>
    <w:p w:rsidR="00E25E03" w:rsidRPr="00816A46" w:rsidRDefault="00D57DDC" w:rsidP="00E25E03">
      <w:r w:rsidRPr="00816A46">
        <w:t>долговечность</w:t>
      </w:r>
      <w:r w:rsidR="00E25E03" w:rsidRPr="00816A46">
        <w:t>;</w:t>
      </w:r>
    </w:p>
    <w:p w:rsidR="00E25E03" w:rsidRPr="00816A46" w:rsidRDefault="00D57DDC" w:rsidP="00E25E03">
      <w:r w:rsidRPr="00816A46">
        <w:t>ремонтопригодность</w:t>
      </w:r>
      <w:r w:rsidR="00E25E03" w:rsidRPr="00816A46">
        <w:t>;</w:t>
      </w:r>
    </w:p>
    <w:p w:rsidR="00E25E03" w:rsidRPr="00816A46" w:rsidRDefault="00D57DDC" w:rsidP="00E25E03">
      <w:r w:rsidRPr="00816A46">
        <w:t>сохраняемость</w:t>
      </w:r>
      <w:r w:rsidR="00E25E03" w:rsidRPr="00816A46">
        <w:t>.</w:t>
      </w:r>
    </w:p>
    <w:p w:rsidR="00E25E03" w:rsidRPr="00816A46" w:rsidRDefault="00D57DDC" w:rsidP="00E25E03">
      <w:r w:rsidRPr="00816A46">
        <w:t xml:space="preserve">Безотказность </w:t>
      </w:r>
      <w:r w:rsidR="00E25E03" w:rsidRPr="00816A46">
        <w:t>-</w:t>
      </w:r>
      <w:r w:rsidRPr="00816A46">
        <w:t xml:space="preserve"> свойство объекта непрерывно сохранять работоспособность в течение некоторой наработки или в течение некоторого времени</w:t>
      </w:r>
      <w:r w:rsidR="00E25E03" w:rsidRPr="00816A46">
        <w:t>.</w:t>
      </w:r>
    </w:p>
    <w:p w:rsidR="00E25E03" w:rsidRPr="00816A46" w:rsidRDefault="00D57DDC" w:rsidP="00E25E03">
      <w:r w:rsidRPr="00816A46">
        <w:t>Долговечность</w:t>
      </w:r>
      <w:r w:rsidRPr="00816A46">
        <w:rPr>
          <w:b/>
          <w:bCs/>
        </w:rPr>
        <w:t xml:space="preserve"> </w:t>
      </w:r>
      <w:r w:rsidR="00E25E03" w:rsidRPr="00816A46">
        <w:t>-</w:t>
      </w:r>
      <w:r w:rsidRPr="00816A46">
        <w:t xml:space="preserve"> свойство объекта сохранять работоспособность до наступления предельного состояния при установленной системе технического обслуживания и ремонтов</w:t>
      </w:r>
      <w:r w:rsidR="00E25E03" w:rsidRPr="00816A46">
        <w:t>.</w:t>
      </w:r>
    </w:p>
    <w:p w:rsidR="00E25E03" w:rsidRPr="00816A46" w:rsidRDefault="00D57DDC" w:rsidP="00E25E03">
      <w:r w:rsidRPr="00816A46">
        <w:t>Ремонтопригодность</w:t>
      </w:r>
      <w:r w:rsidRPr="00816A46">
        <w:rPr>
          <w:b/>
          <w:bCs/>
        </w:rPr>
        <w:t xml:space="preserve"> </w:t>
      </w:r>
      <w:r w:rsidR="00E25E03" w:rsidRPr="00816A46">
        <w:t>-</w:t>
      </w:r>
      <w:r w:rsidRPr="00816A46">
        <w:t xml:space="preserve"> свойство объекта, заключающееся в его приспособленности к предупреждению и обнаружению причин возникновения отказов, поддержанию и восстановлению работоспособности путем проведения ремонтов и технического обслуживания</w:t>
      </w:r>
      <w:r w:rsidR="00E25E03" w:rsidRPr="00816A46">
        <w:t>.</w:t>
      </w:r>
    </w:p>
    <w:p w:rsidR="00E25E03" w:rsidRPr="00816A46" w:rsidRDefault="00D57DDC" w:rsidP="00E25E03">
      <w:r w:rsidRPr="00816A46">
        <w:t xml:space="preserve">Сохраняемость </w:t>
      </w:r>
      <w:r w:rsidR="00E25E03" w:rsidRPr="00816A46">
        <w:t>-</w:t>
      </w:r>
      <w:r w:rsidRPr="00816A46">
        <w:t xml:space="preserve"> свойство объекта непрерывно сохранять требуемые эксплуатационные показатели в течение</w:t>
      </w:r>
      <w:r w:rsidR="00E25E03" w:rsidRPr="00816A46">
        <w:t xml:space="preserve"> (</w:t>
      </w:r>
      <w:r w:rsidRPr="00816A46">
        <w:t>и после</w:t>
      </w:r>
      <w:r w:rsidR="00E25E03" w:rsidRPr="00816A46">
        <w:t xml:space="preserve">) </w:t>
      </w:r>
      <w:r w:rsidRPr="00816A46">
        <w:t>срока хранения и транспортирования</w:t>
      </w:r>
      <w:r w:rsidR="00E25E03" w:rsidRPr="00816A46">
        <w:t>.</w:t>
      </w:r>
    </w:p>
    <w:p w:rsidR="00E25E03" w:rsidRPr="00816A46" w:rsidRDefault="00D57DDC" w:rsidP="00E25E03">
      <w:r w:rsidRPr="00816A46">
        <w:t>В зависимости от объекта надежность может определяться всеми перечисленными свойствами или частью их</w:t>
      </w:r>
      <w:r w:rsidR="00E25E03" w:rsidRPr="00816A46">
        <w:t>.</w:t>
      </w:r>
    </w:p>
    <w:p w:rsidR="00E25E03" w:rsidRPr="00816A46" w:rsidRDefault="00D57DDC" w:rsidP="00E25E03">
      <w:r w:rsidRPr="00816A46">
        <w:t xml:space="preserve">Наработка </w:t>
      </w:r>
      <w:r w:rsidR="00E25E03" w:rsidRPr="00816A46">
        <w:t>-</w:t>
      </w:r>
      <w:r w:rsidRPr="00816A46">
        <w:t xml:space="preserve"> продолжительность или объем работы объекта, измеряемая в любых неубывающих величинах</w:t>
      </w:r>
      <w:r w:rsidR="00E25E03" w:rsidRPr="00816A46">
        <w:t xml:space="preserve"> (</w:t>
      </w:r>
      <w:r w:rsidRPr="00816A46">
        <w:t xml:space="preserve">единица времени, число циклов нагружения, километры пробега и </w:t>
      </w:r>
      <w:r w:rsidR="00E25E03" w:rsidRPr="00816A46">
        <w:t>т.п.).</w:t>
      </w:r>
    </w:p>
    <w:p w:rsidR="00E25E03" w:rsidRPr="00816A46" w:rsidRDefault="00D57DDC" w:rsidP="00816A46">
      <w:r w:rsidRPr="00816A46">
        <w:t>Показатель надежности</w:t>
      </w:r>
      <w:r w:rsidR="00E25E03" w:rsidRPr="00816A46">
        <w:rPr>
          <w:b/>
          <w:bCs/>
        </w:rPr>
        <w:t xml:space="preserve"> </w:t>
      </w:r>
      <w:r w:rsidRPr="00816A46">
        <w:t>количественно характеризует, в какой степени данному объекту присущи определенные свойства, обусловливающие надежность</w:t>
      </w:r>
      <w:r w:rsidR="00E25E03" w:rsidRPr="00816A46">
        <w:t>.</w:t>
      </w:r>
    </w:p>
    <w:p w:rsidR="00E25E03" w:rsidRPr="00816A46" w:rsidRDefault="00816A46" w:rsidP="00816A46">
      <w:pPr>
        <w:pStyle w:val="2"/>
      </w:pPr>
      <w:r w:rsidRPr="00816A46">
        <w:br w:type="page"/>
      </w:r>
      <w:bookmarkStart w:id="2" w:name="_Toc237167238"/>
      <w:r w:rsidR="009D1398" w:rsidRPr="00816A46">
        <w:t xml:space="preserve">Задание </w:t>
      </w:r>
      <w:r w:rsidR="00D57DDC" w:rsidRPr="00816A46">
        <w:t>№1</w:t>
      </w:r>
      <w:bookmarkEnd w:id="2"/>
    </w:p>
    <w:p w:rsidR="00816A46" w:rsidRPr="00816A46" w:rsidRDefault="00816A46" w:rsidP="00E25E03"/>
    <w:p w:rsidR="00E25E03" w:rsidRDefault="00D57DDC" w:rsidP="00E25E03">
      <w:r w:rsidRPr="00816A46">
        <w:t>Разрыв электрической цепи происходит в том случае, если выходит из строя хотя бы один из</w:t>
      </w:r>
      <w:r w:rsidR="00E25E03" w:rsidRPr="00816A46">
        <w:t xml:space="preserve"> </w:t>
      </w:r>
      <w:r w:rsidRPr="00816A46">
        <w:rPr>
          <w:lang w:val="en-US"/>
        </w:rPr>
        <w:t>k</w:t>
      </w:r>
      <w:r w:rsidR="00E25E03" w:rsidRPr="00816A46">
        <w:t xml:space="preserve"> </w:t>
      </w:r>
      <w:r w:rsidRPr="00816A46">
        <w:t>последовательно соединенных элементов</w:t>
      </w:r>
      <w:r w:rsidR="00E25E03" w:rsidRPr="00816A46">
        <w:t xml:space="preserve">. </w:t>
      </w:r>
      <w:r w:rsidRPr="00816A46">
        <w:t xml:space="preserve">Определить вероятность </w:t>
      </w:r>
      <w:r w:rsidRPr="00816A46">
        <w:rPr>
          <w:lang w:val="en-US"/>
        </w:rPr>
        <w:t>P</w:t>
      </w:r>
      <w:r w:rsidRPr="00816A46">
        <w:rPr>
          <w:vertAlign w:val="subscript"/>
        </w:rPr>
        <w:t>0</w:t>
      </w:r>
      <w:r w:rsidR="00E25E03" w:rsidRPr="00816A46">
        <w:rPr>
          <w:vertAlign w:val="subscript"/>
        </w:rPr>
        <w:t xml:space="preserve"> </w:t>
      </w:r>
      <w:r w:rsidRPr="00816A46">
        <w:t>того, что не будет разрыва цепи, если заданы вероятности</w:t>
      </w:r>
      <w:r w:rsidR="00E25E03" w:rsidRPr="00816A46">
        <w:t xml:space="preserve"> </w:t>
      </w:r>
      <w:r w:rsidRPr="00816A46">
        <w:t>{</w:t>
      </w:r>
      <w:r w:rsidRPr="00816A46">
        <w:rPr>
          <w:lang w:val="en-US"/>
        </w:rPr>
        <w:t>Q</w:t>
      </w:r>
      <w:r w:rsidRPr="00816A46">
        <w:rPr>
          <w:vertAlign w:val="subscript"/>
          <w:lang w:val="en-US"/>
        </w:rPr>
        <w:t>i</w:t>
      </w:r>
      <w:r w:rsidR="00E25E03" w:rsidRPr="00816A46">
        <w:rPr>
          <w:vertAlign w:val="subscript"/>
        </w:rPr>
        <w:t>,</w:t>
      </w:r>
      <w:r w:rsidRPr="00816A46">
        <w:t xml:space="preserve"> </w:t>
      </w:r>
      <w:r w:rsidRPr="00816A46">
        <w:rPr>
          <w:lang w:val="en-US"/>
        </w:rPr>
        <w:t>i</w:t>
      </w:r>
      <w:r w:rsidRPr="00816A46">
        <w:t xml:space="preserve"> = 1</w:t>
      </w:r>
      <w:r w:rsidR="00E25E03" w:rsidRPr="00816A46">
        <w:t xml:space="preserve">. </w:t>
      </w:r>
      <w:r w:rsidRPr="00816A46">
        <w:rPr>
          <w:lang w:val="en-US"/>
        </w:rPr>
        <w:t>k</w:t>
      </w:r>
      <w:r w:rsidRPr="00816A46">
        <w:t>}</w:t>
      </w:r>
      <w:r w:rsidR="00E25E03" w:rsidRPr="00816A46">
        <w:t xml:space="preserve">, </w:t>
      </w:r>
      <w:r w:rsidRPr="00816A46">
        <w:t>выхода из строя ее элементов</w:t>
      </w:r>
      <w:r w:rsidR="00E25E03" w:rsidRPr="00816A46">
        <w:t xml:space="preserve">. </w:t>
      </w:r>
      <w:r w:rsidRPr="00816A46">
        <w:t>Вычислить отношение</w:t>
      </w:r>
      <w:r w:rsidR="00E25E03" w:rsidRPr="00816A46">
        <w:t xml:space="preserve"> </w:t>
      </w:r>
      <w:r w:rsidRPr="00816A46">
        <w:rPr>
          <w:lang w:val="en-US"/>
        </w:rPr>
        <w:t>r</w:t>
      </w:r>
      <w:r w:rsidRPr="00816A46">
        <w:t xml:space="preserve"> = 100%·</w:t>
      </w:r>
      <w:r w:rsidRPr="00816A46">
        <w:rPr>
          <w:lang w:val="en-US"/>
        </w:rPr>
        <w:t>max</w:t>
      </w:r>
      <w:r w:rsidRPr="00816A46">
        <w:rPr>
          <w:vertAlign w:val="subscript"/>
          <w:lang w:val="en-US"/>
        </w:rPr>
        <w:t>i</w:t>
      </w:r>
      <w:r w:rsidRPr="00816A46">
        <w:rPr>
          <w:vertAlign w:val="subscript"/>
        </w:rPr>
        <w:t xml:space="preserve"> </w:t>
      </w:r>
      <w:r w:rsidRPr="00816A46">
        <w:t>{</w:t>
      </w:r>
      <w:r w:rsidRPr="00816A46">
        <w:rPr>
          <w:lang w:val="en-US"/>
        </w:rPr>
        <w:t>Q</w:t>
      </w:r>
      <w:r w:rsidRPr="00816A46">
        <w:rPr>
          <w:vertAlign w:val="subscript"/>
          <w:lang w:val="en-US"/>
        </w:rPr>
        <w:t>i</w:t>
      </w:r>
      <w:r w:rsidRPr="00816A46">
        <w:rPr>
          <w:vertAlign w:val="subscript"/>
        </w:rPr>
        <w:t xml:space="preserve"> </w:t>
      </w:r>
      <w:r w:rsidRPr="00816A46">
        <w:t>} /</w:t>
      </w:r>
      <w:r w:rsidR="00E25E03" w:rsidRPr="00816A46">
        <w:t xml:space="preserve"> (</w:t>
      </w:r>
      <w:r w:rsidRPr="00816A46">
        <w:t>1</w:t>
      </w:r>
      <w:r w:rsidR="00E25E03" w:rsidRPr="00816A46">
        <w:t xml:space="preserve"> - </w:t>
      </w:r>
      <w:r w:rsidRPr="00816A46">
        <w:rPr>
          <w:lang w:val="en-US"/>
        </w:rPr>
        <w:t>P</w:t>
      </w:r>
      <w:r w:rsidRPr="00816A46">
        <w:rPr>
          <w:vertAlign w:val="subscript"/>
        </w:rPr>
        <w:t>0</w:t>
      </w:r>
      <w:r w:rsidR="00E25E03" w:rsidRPr="00816A46">
        <w:rPr>
          <w:vertAlign w:val="subscript"/>
        </w:rPr>
        <w:t>)</w:t>
      </w:r>
      <w:r w:rsidR="00E25E03" w:rsidRPr="00816A46">
        <w:t xml:space="preserve"> - </w:t>
      </w:r>
      <w:r w:rsidRPr="00816A46">
        <w:t>вклад наименее надежного элемента</w:t>
      </w:r>
      <w:r w:rsidR="00E25E03" w:rsidRPr="00816A46">
        <w:t xml:space="preserve">. </w:t>
      </w:r>
      <w:r w:rsidRPr="00816A46">
        <w:t>Определить, как изменится</w:t>
      </w:r>
      <w:r w:rsidR="00E25E03" w:rsidRPr="00816A46">
        <w:t xml:space="preserve"> </w:t>
      </w:r>
      <w:r w:rsidRPr="00816A46">
        <w:t xml:space="preserve">вероятность </w:t>
      </w:r>
      <w:r w:rsidRPr="00816A46">
        <w:rPr>
          <w:lang w:val="en-US"/>
        </w:rPr>
        <w:t>P</w:t>
      </w:r>
      <w:r w:rsidRPr="00816A46">
        <w:rPr>
          <w:vertAlign w:val="subscript"/>
        </w:rPr>
        <w:t>0</w:t>
      </w:r>
      <w:r w:rsidR="00E25E03" w:rsidRPr="00816A46">
        <w:rPr>
          <w:vertAlign w:val="subscript"/>
        </w:rPr>
        <w:t xml:space="preserve"> </w:t>
      </w:r>
      <w:r w:rsidRPr="00816A46">
        <w:t xml:space="preserve">и отношение </w:t>
      </w:r>
      <w:r w:rsidRPr="00816A46">
        <w:rPr>
          <w:lang w:val="en-US"/>
        </w:rPr>
        <w:t>r</w:t>
      </w:r>
      <w:r w:rsidRPr="00816A46">
        <w:t>, если вероятность отказа наименее надежного элемента увеличится втрое</w:t>
      </w:r>
      <w:r w:rsidR="00E25E03" w:rsidRPr="00816A46">
        <w:t xml:space="preserve">. </w:t>
      </w:r>
      <w:r w:rsidRPr="00816A46">
        <w:t xml:space="preserve">Принять, что отказы элементов </w:t>
      </w:r>
      <w:r w:rsidR="00E25E03" w:rsidRPr="00816A46">
        <w:t>-</w:t>
      </w:r>
      <w:r w:rsidRPr="00816A46">
        <w:t xml:space="preserve"> независимые события</w:t>
      </w:r>
      <w:r w:rsidR="00E25E03" w:rsidRPr="00816A46">
        <w:t>.</w:t>
      </w:r>
    </w:p>
    <w:p w:rsidR="00816A46" w:rsidRPr="00816A46" w:rsidRDefault="00816A46" w:rsidP="00E25E03"/>
    <w:p w:rsidR="00E25E03" w:rsidRPr="00816A46" w:rsidRDefault="00D57DDC" w:rsidP="00E25E03">
      <w:r w:rsidRPr="00816A46">
        <w:rPr>
          <w:lang w:val="en-US"/>
        </w:rPr>
        <w:t>k</w:t>
      </w:r>
      <w:r w:rsidRPr="00816A46">
        <w:t xml:space="preserve"> = 3</w:t>
      </w:r>
      <w:r w:rsidR="00E25E03" w:rsidRPr="00816A46">
        <w:t xml:space="preserve">; </w:t>
      </w:r>
      <w:r w:rsidRPr="00816A46">
        <w:rPr>
          <w:lang w:val="en-US"/>
        </w:rPr>
        <w:t>Q</w:t>
      </w:r>
      <w:r w:rsidRPr="00816A46">
        <w:rPr>
          <w:vertAlign w:val="subscript"/>
        </w:rPr>
        <w:t xml:space="preserve">1 </w:t>
      </w:r>
      <w:r w:rsidRPr="00816A46">
        <w:t>= 0</w:t>
      </w:r>
      <w:r w:rsidR="00E25E03" w:rsidRPr="00816A46">
        <w:t>.0</w:t>
      </w:r>
      <w:r w:rsidRPr="00816A46">
        <w:t>5</w:t>
      </w:r>
      <w:r w:rsidR="00E25E03" w:rsidRPr="00816A46">
        <w:t xml:space="preserve">, </w:t>
      </w:r>
      <w:r w:rsidRPr="00816A46">
        <w:rPr>
          <w:lang w:val="en-US"/>
        </w:rPr>
        <w:t>Q</w:t>
      </w:r>
      <w:r w:rsidRPr="00816A46">
        <w:rPr>
          <w:vertAlign w:val="subscript"/>
        </w:rPr>
        <w:t xml:space="preserve">2 </w:t>
      </w:r>
      <w:r w:rsidRPr="00816A46">
        <w:t>= 0</w:t>
      </w:r>
      <w:r w:rsidR="00E25E03" w:rsidRPr="00816A46">
        <w:t>.0</w:t>
      </w:r>
      <w:r w:rsidRPr="00816A46">
        <w:t xml:space="preserve">7, </w:t>
      </w:r>
      <w:r w:rsidRPr="00816A46">
        <w:rPr>
          <w:lang w:val="en-US"/>
        </w:rPr>
        <w:t>Q</w:t>
      </w:r>
      <w:r w:rsidRPr="00816A46">
        <w:rPr>
          <w:vertAlign w:val="subscript"/>
        </w:rPr>
        <w:t xml:space="preserve">3 </w:t>
      </w:r>
      <w:r w:rsidRPr="00816A46">
        <w:t>= 0</w:t>
      </w:r>
      <w:r w:rsidR="00E25E03" w:rsidRPr="00816A46">
        <w:t>.0</w:t>
      </w:r>
      <w:r w:rsidRPr="00816A46">
        <w:t>8</w:t>
      </w:r>
      <w:r w:rsidR="00E25E03" w:rsidRPr="00816A46">
        <w:t>.</w:t>
      </w:r>
    </w:p>
    <w:p w:rsidR="00816A46" w:rsidRDefault="00816A46" w:rsidP="00E25E03">
      <w:pPr>
        <w:rPr>
          <w:b/>
          <w:bCs/>
        </w:rPr>
      </w:pPr>
    </w:p>
    <w:p w:rsidR="00E25E03" w:rsidRDefault="00D57DDC" w:rsidP="00E25E03">
      <w:r w:rsidRPr="00816A46">
        <w:rPr>
          <w:b/>
          <w:bCs/>
        </w:rPr>
        <w:t>Решение</w:t>
      </w:r>
      <w:r w:rsidR="00E25E03" w:rsidRPr="00816A46">
        <w:rPr>
          <w:b/>
          <w:bCs/>
        </w:rPr>
        <w:t>.</w:t>
      </w:r>
      <w:r w:rsidR="00816A46">
        <w:rPr>
          <w:b/>
          <w:bCs/>
        </w:rPr>
        <w:t xml:space="preserve"> </w:t>
      </w:r>
      <w:r w:rsidRPr="00816A46">
        <w:t>Искомая вероятность равна вероятности</w:t>
      </w:r>
      <w:r w:rsidR="00E25E03" w:rsidRPr="00816A46">
        <w:t xml:space="preserve"> </w:t>
      </w:r>
      <w:r w:rsidRPr="00816A46">
        <w:t>того, что и первый, и второй, …</w:t>
      </w:r>
      <w:r w:rsidR="00E52D11" w:rsidRPr="00816A46">
        <w:t>,</w:t>
      </w:r>
      <w:r w:rsidRPr="00816A46">
        <w:t xml:space="preserve"> и </w:t>
      </w:r>
      <w:r w:rsidRPr="00816A46">
        <w:rPr>
          <w:lang w:val="en-US"/>
        </w:rPr>
        <w:t>k</w:t>
      </w:r>
      <w:r w:rsidR="00E25E03" w:rsidRPr="00816A46">
        <w:t xml:space="preserve"> - </w:t>
      </w:r>
      <w:r w:rsidRPr="00816A46">
        <w:t>й</w:t>
      </w:r>
      <w:r w:rsidR="00E25E03" w:rsidRPr="00816A46">
        <w:t xml:space="preserve"> </w:t>
      </w:r>
      <w:r w:rsidRPr="00816A46">
        <w:t>элементы не выйдут из строя</w:t>
      </w:r>
      <w:r w:rsidR="00E25E03" w:rsidRPr="00816A46">
        <w:t xml:space="preserve">. </w:t>
      </w:r>
      <w:r w:rsidRPr="00816A46">
        <w:t xml:space="preserve">Пусть событие </w:t>
      </w:r>
      <w:r w:rsidRPr="00816A46">
        <w:rPr>
          <w:lang w:val="en-US"/>
        </w:rPr>
        <w:t>A</w:t>
      </w:r>
      <w:r w:rsidRPr="00816A46">
        <w:rPr>
          <w:vertAlign w:val="subscript"/>
          <w:lang w:val="en-US"/>
        </w:rPr>
        <w:t>i</w:t>
      </w:r>
      <w:r w:rsidR="00E25E03" w:rsidRPr="00816A46">
        <w:rPr>
          <w:vertAlign w:val="subscript"/>
        </w:rPr>
        <w:t xml:space="preserve"> </w:t>
      </w:r>
      <w:r w:rsidRPr="00816A46">
        <w:t xml:space="preserve">означает, что </w:t>
      </w:r>
      <w:r w:rsidRPr="00816A46">
        <w:rPr>
          <w:lang w:val="en-US"/>
        </w:rPr>
        <w:t>i</w:t>
      </w:r>
      <w:r w:rsidR="00E25E03" w:rsidRPr="00816A46">
        <w:t xml:space="preserve"> - </w:t>
      </w:r>
      <w:r w:rsidRPr="00816A46">
        <w:t>й элемент находится в работоспособном состоянии с вероятностью</w:t>
      </w:r>
      <w:r w:rsidR="00E25E03" w:rsidRPr="00816A46">
        <w:t xml:space="preserve"> </w:t>
      </w:r>
      <w:r w:rsidRPr="00816A46">
        <w:rPr>
          <w:lang w:val="en-US"/>
        </w:rPr>
        <w:t>P</w:t>
      </w:r>
      <w:r w:rsidR="00E25E03" w:rsidRPr="00816A46">
        <w:t xml:space="preserve"> (</w:t>
      </w:r>
      <w:r w:rsidRPr="00816A46">
        <w:rPr>
          <w:lang w:val="en-US"/>
        </w:rPr>
        <w:t>A</w:t>
      </w:r>
      <w:r w:rsidRPr="00816A46">
        <w:rPr>
          <w:vertAlign w:val="subscript"/>
          <w:lang w:val="en-US"/>
        </w:rPr>
        <w:t>i</w:t>
      </w:r>
      <w:r w:rsidR="00E25E03" w:rsidRPr="00816A46">
        <w:t xml:space="preserve">) </w:t>
      </w:r>
      <w:r w:rsidRPr="00816A46">
        <w:t>= 1</w:t>
      </w:r>
      <w:r w:rsidR="00E25E03" w:rsidRPr="00816A46">
        <w:t xml:space="preserve"> - </w:t>
      </w:r>
      <w:r w:rsidRPr="00816A46">
        <w:rPr>
          <w:lang w:val="en-US"/>
        </w:rPr>
        <w:t>Q</w:t>
      </w:r>
      <w:r w:rsidRPr="00816A46">
        <w:rPr>
          <w:vertAlign w:val="subscript"/>
          <w:lang w:val="en-US"/>
        </w:rPr>
        <w:t>i</w:t>
      </w:r>
      <w:r w:rsidR="00E25E03" w:rsidRPr="00816A46">
        <w:rPr>
          <w:vertAlign w:val="subscript"/>
        </w:rPr>
        <w:t xml:space="preserve">. </w:t>
      </w:r>
      <w:r w:rsidRPr="00816A46">
        <w:t>Тогда</w:t>
      </w:r>
      <w:r w:rsidR="00E25E03" w:rsidRPr="00816A46">
        <w:t xml:space="preserve">, </w:t>
      </w:r>
      <w:r w:rsidRPr="00816A46">
        <w:t>применяя теорему умножения вероятностей, получим</w:t>
      </w:r>
    </w:p>
    <w:p w:rsidR="00816A46" w:rsidRPr="00816A46" w:rsidRDefault="00816A46" w:rsidP="00E25E03"/>
    <w:p w:rsidR="00E25E03" w:rsidRPr="00816A46" w:rsidRDefault="00D57DDC" w:rsidP="00E25E03">
      <w:bookmarkStart w:id="3" w:name="_Toc95535782"/>
      <w:bookmarkStart w:id="4" w:name="_Toc95538625"/>
      <w:bookmarkStart w:id="5" w:name="_Toc95538937"/>
      <w:bookmarkStart w:id="6" w:name="_Toc95539977"/>
      <w:r w:rsidRPr="00816A46">
        <w:rPr>
          <w:lang w:val="en-US"/>
        </w:rPr>
        <w:t>P</w:t>
      </w:r>
      <w:r w:rsidRPr="00816A46">
        <w:rPr>
          <w:vertAlign w:val="subscript"/>
        </w:rPr>
        <w:t>0</w:t>
      </w:r>
      <w:r w:rsidR="00E25E03" w:rsidRPr="00816A46">
        <w:rPr>
          <w:vertAlign w:val="subscript"/>
        </w:rPr>
        <w:t xml:space="preserve"> </w:t>
      </w:r>
      <w:r w:rsidRPr="00816A46">
        <w:rPr>
          <w:b/>
          <w:bCs/>
        </w:rPr>
        <w:t>=</w:t>
      </w:r>
      <w:r w:rsidR="00E25E03" w:rsidRPr="00816A46">
        <w:t xml:space="preserve"> </w:t>
      </w:r>
      <w:bookmarkEnd w:id="3"/>
      <w:bookmarkEnd w:id="4"/>
      <w:bookmarkEnd w:id="5"/>
      <w:bookmarkEnd w:id="6"/>
      <w:r w:rsidR="00093135">
        <w:rPr>
          <w:position w:val="-1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.75pt;height:21pt">
            <v:imagedata r:id="rId7" o:title=""/>
          </v:shape>
        </w:pict>
      </w:r>
      <w:r w:rsidR="00E25E03" w:rsidRPr="00816A46">
        <w:t xml:space="preserve"> (</w:t>
      </w:r>
      <w:r w:rsidR="00B97B4C" w:rsidRPr="00816A46">
        <w:t>1</w:t>
      </w:r>
      <w:r w:rsidR="00E25E03" w:rsidRPr="00816A46">
        <w:t>)</w:t>
      </w:r>
    </w:p>
    <w:p w:rsidR="00E25E03" w:rsidRPr="00816A46" w:rsidRDefault="00D57DDC" w:rsidP="00E25E03">
      <w:pPr>
        <w:rPr>
          <w:lang w:val="en-US"/>
        </w:rPr>
      </w:pPr>
      <w:bookmarkStart w:id="7" w:name="_Toc95535784"/>
      <w:bookmarkStart w:id="8" w:name="_Toc95538627"/>
      <w:bookmarkStart w:id="9" w:name="_Toc95538939"/>
      <w:bookmarkStart w:id="10" w:name="_Toc95539979"/>
      <w:r w:rsidRPr="00816A46">
        <w:rPr>
          <w:lang w:val="en-US"/>
        </w:rPr>
        <w:t>P</w:t>
      </w:r>
      <w:r w:rsidR="00E25E03" w:rsidRPr="00816A46">
        <w:rPr>
          <w:lang w:val="en-US"/>
        </w:rPr>
        <w:t xml:space="preserve"> (</w:t>
      </w:r>
      <w:r w:rsidRPr="00816A46">
        <w:rPr>
          <w:lang w:val="en-US"/>
        </w:rPr>
        <w:t>A</w:t>
      </w:r>
      <w:r w:rsidRPr="00816A46">
        <w:rPr>
          <w:vertAlign w:val="subscript"/>
          <w:lang w:val="en-US"/>
        </w:rPr>
        <w:t>1</w:t>
      </w:r>
      <w:r w:rsidR="00E25E03" w:rsidRPr="00816A46">
        <w:rPr>
          <w:lang w:val="en-US"/>
        </w:rPr>
        <w:t xml:space="preserve">) </w:t>
      </w:r>
      <w:r w:rsidRPr="00816A46">
        <w:rPr>
          <w:lang w:val="en-US"/>
        </w:rPr>
        <w:t>= 0</w:t>
      </w:r>
      <w:r w:rsidR="00E25E03" w:rsidRPr="00816A46">
        <w:rPr>
          <w:lang w:val="en-US"/>
        </w:rPr>
        <w:t>.9</w:t>
      </w:r>
      <w:r w:rsidRPr="00816A46">
        <w:rPr>
          <w:lang w:val="en-US"/>
        </w:rPr>
        <w:t>5</w:t>
      </w:r>
      <w:r w:rsidR="00E25E03" w:rsidRPr="00816A46">
        <w:rPr>
          <w:lang w:val="en-US"/>
        </w:rPr>
        <w:t xml:space="preserve">, </w:t>
      </w:r>
      <w:r w:rsidRPr="00816A46">
        <w:rPr>
          <w:lang w:val="en-US"/>
        </w:rPr>
        <w:t>P</w:t>
      </w:r>
      <w:r w:rsidR="00E25E03" w:rsidRPr="00816A46">
        <w:rPr>
          <w:lang w:val="en-US"/>
        </w:rPr>
        <w:t xml:space="preserve"> (</w:t>
      </w:r>
      <w:r w:rsidRPr="00816A46">
        <w:rPr>
          <w:lang w:val="en-US"/>
        </w:rPr>
        <w:t>A</w:t>
      </w:r>
      <w:r w:rsidRPr="00816A46">
        <w:rPr>
          <w:vertAlign w:val="subscript"/>
          <w:lang w:val="en-US"/>
        </w:rPr>
        <w:t>2</w:t>
      </w:r>
      <w:r w:rsidR="00E25E03" w:rsidRPr="00816A46">
        <w:rPr>
          <w:lang w:val="en-US"/>
        </w:rPr>
        <w:t xml:space="preserve">) </w:t>
      </w:r>
      <w:r w:rsidRPr="00816A46">
        <w:rPr>
          <w:lang w:val="en-US"/>
        </w:rPr>
        <w:t>= 0</w:t>
      </w:r>
      <w:r w:rsidR="00E25E03" w:rsidRPr="00816A46">
        <w:rPr>
          <w:lang w:val="en-US"/>
        </w:rPr>
        <w:t>.9</w:t>
      </w:r>
      <w:r w:rsidRPr="00816A46">
        <w:rPr>
          <w:lang w:val="en-US"/>
        </w:rPr>
        <w:t>3, P</w:t>
      </w:r>
      <w:r w:rsidR="00E25E03" w:rsidRPr="00816A46">
        <w:rPr>
          <w:lang w:val="en-US"/>
        </w:rPr>
        <w:t xml:space="preserve"> (</w:t>
      </w:r>
      <w:r w:rsidRPr="00816A46">
        <w:rPr>
          <w:lang w:val="en-US"/>
        </w:rPr>
        <w:t>A</w:t>
      </w:r>
      <w:r w:rsidRPr="00816A46">
        <w:rPr>
          <w:vertAlign w:val="subscript"/>
          <w:lang w:val="en-US"/>
        </w:rPr>
        <w:t>3</w:t>
      </w:r>
      <w:r w:rsidR="00E25E03" w:rsidRPr="00816A46">
        <w:rPr>
          <w:lang w:val="en-US"/>
        </w:rPr>
        <w:t xml:space="preserve">) </w:t>
      </w:r>
      <w:r w:rsidRPr="00816A46">
        <w:rPr>
          <w:lang w:val="en-US"/>
        </w:rPr>
        <w:t>= 0</w:t>
      </w:r>
      <w:r w:rsidR="00E25E03" w:rsidRPr="00816A46">
        <w:rPr>
          <w:lang w:val="en-US"/>
        </w:rPr>
        <w:t>.9</w:t>
      </w:r>
      <w:r w:rsidRPr="00816A46">
        <w:rPr>
          <w:lang w:val="en-US"/>
        </w:rPr>
        <w:t>2</w:t>
      </w:r>
      <w:bookmarkEnd w:id="7"/>
      <w:bookmarkEnd w:id="8"/>
      <w:bookmarkEnd w:id="9"/>
      <w:bookmarkEnd w:id="10"/>
      <w:r w:rsidR="00E25E03" w:rsidRPr="00816A46">
        <w:rPr>
          <w:lang w:val="en-US"/>
        </w:rPr>
        <w:t>;</w:t>
      </w:r>
    </w:p>
    <w:p w:rsidR="00E25E03" w:rsidRPr="00816A46" w:rsidRDefault="00D57DDC" w:rsidP="00E25E03">
      <w:pPr>
        <w:rPr>
          <w:lang w:val="en-US"/>
        </w:rPr>
      </w:pPr>
      <w:bookmarkStart w:id="11" w:name="_Toc95535785"/>
      <w:bookmarkStart w:id="12" w:name="_Toc95538628"/>
      <w:bookmarkStart w:id="13" w:name="_Toc95538940"/>
      <w:bookmarkStart w:id="14" w:name="_Toc95539980"/>
      <w:r w:rsidRPr="00816A46">
        <w:rPr>
          <w:lang w:val="en-US"/>
        </w:rPr>
        <w:t>P</w:t>
      </w:r>
      <w:r w:rsidRPr="00816A46">
        <w:rPr>
          <w:vertAlign w:val="subscript"/>
          <w:lang w:val="en-US"/>
        </w:rPr>
        <w:t xml:space="preserve">0 </w:t>
      </w:r>
      <w:r w:rsidRPr="00816A46">
        <w:rPr>
          <w:lang w:val="en-US"/>
        </w:rPr>
        <w:t>= 0</w:t>
      </w:r>
      <w:r w:rsidR="00E25E03" w:rsidRPr="00816A46">
        <w:rPr>
          <w:lang w:val="en-US"/>
        </w:rPr>
        <w:t>.9</w:t>
      </w:r>
      <w:r w:rsidRPr="00816A46">
        <w:rPr>
          <w:lang w:val="en-US"/>
        </w:rPr>
        <w:t>5· 0</w:t>
      </w:r>
      <w:r w:rsidR="00E25E03" w:rsidRPr="00816A46">
        <w:rPr>
          <w:lang w:val="en-US"/>
        </w:rPr>
        <w:t>.9</w:t>
      </w:r>
      <w:r w:rsidRPr="00816A46">
        <w:rPr>
          <w:lang w:val="en-US"/>
        </w:rPr>
        <w:t>3· 0</w:t>
      </w:r>
      <w:r w:rsidR="00E25E03" w:rsidRPr="00816A46">
        <w:rPr>
          <w:lang w:val="en-US"/>
        </w:rPr>
        <w:t>.9</w:t>
      </w:r>
      <w:r w:rsidRPr="00816A46">
        <w:rPr>
          <w:lang w:val="en-US"/>
        </w:rPr>
        <w:t>2</w:t>
      </w:r>
      <w:r w:rsidR="00E25E03" w:rsidRPr="00816A46">
        <w:rPr>
          <w:lang w:val="en-US"/>
        </w:rPr>
        <w:t xml:space="preserve"> </w:t>
      </w:r>
      <w:r w:rsidRPr="00816A46">
        <w:rPr>
          <w:lang w:val="en-US"/>
        </w:rPr>
        <w:t>=</w:t>
      </w:r>
      <w:r w:rsidR="00E25E03" w:rsidRPr="00816A46">
        <w:rPr>
          <w:lang w:val="en-US"/>
        </w:rPr>
        <w:t xml:space="preserve"> </w:t>
      </w:r>
      <w:r w:rsidRPr="00816A46">
        <w:rPr>
          <w:lang w:val="en-US"/>
        </w:rPr>
        <w:t>0,8128</w:t>
      </w:r>
      <w:r w:rsidR="00E25E03" w:rsidRPr="00816A46">
        <w:rPr>
          <w:lang w:val="en-US"/>
        </w:rPr>
        <w:t>;</w:t>
      </w:r>
      <w:bookmarkEnd w:id="11"/>
      <w:bookmarkEnd w:id="12"/>
      <w:bookmarkEnd w:id="13"/>
      <w:bookmarkEnd w:id="14"/>
    </w:p>
    <w:p w:rsidR="00E25E03" w:rsidRPr="00816A46" w:rsidRDefault="00D57DDC" w:rsidP="00E25E03">
      <w:pPr>
        <w:rPr>
          <w:lang w:val="en-US"/>
        </w:rPr>
      </w:pPr>
      <w:r w:rsidRPr="00816A46">
        <w:rPr>
          <w:lang w:val="en-US"/>
        </w:rPr>
        <w:t>r</w:t>
      </w:r>
      <w:r w:rsidR="00E25E03" w:rsidRPr="00816A46">
        <w:rPr>
          <w:lang w:val="en-US"/>
        </w:rPr>
        <w:t xml:space="preserve"> </w:t>
      </w:r>
      <w:r w:rsidRPr="00816A46">
        <w:rPr>
          <w:lang w:val="en-US"/>
        </w:rPr>
        <w:t>= 100·</w:t>
      </w:r>
      <w:r w:rsidR="00E25E03" w:rsidRPr="00816A46">
        <w:rPr>
          <w:lang w:val="en-US"/>
        </w:rPr>
        <w:t xml:space="preserve"> [</w:t>
      </w:r>
      <w:r w:rsidRPr="00816A46">
        <w:rPr>
          <w:lang w:val="en-US"/>
        </w:rPr>
        <w:t>Q</w:t>
      </w:r>
      <w:r w:rsidRPr="00816A46">
        <w:rPr>
          <w:vertAlign w:val="subscript"/>
          <w:lang w:val="en-US"/>
        </w:rPr>
        <w:t xml:space="preserve">3 </w:t>
      </w:r>
      <w:r w:rsidRPr="00816A46">
        <w:rPr>
          <w:lang w:val="en-US"/>
        </w:rPr>
        <w:t>= 0</w:t>
      </w:r>
      <w:r w:rsidR="00E25E03" w:rsidRPr="00816A46">
        <w:rPr>
          <w:lang w:val="en-US"/>
        </w:rPr>
        <w:t>.0</w:t>
      </w:r>
      <w:r w:rsidRPr="00816A46">
        <w:rPr>
          <w:lang w:val="en-US"/>
        </w:rPr>
        <w:t>8</w:t>
      </w:r>
      <w:r w:rsidR="00E25E03" w:rsidRPr="00816A46">
        <w:rPr>
          <w:lang w:val="en-US"/>
        </w:rPr>
        <w:t xml:space="preserve">] </w:t>
      </w:r>
      <w:r w:rsidRPr="00816A46">
        <w:rPr>
          <w:lang w:val="en-US"/>
        </w:rPr>
        <w:t>/</w:t>
      </w:r>
      <w:r w:rsidR="00E25E03" w:rsidRPr="00816A46">
        <w:rPr>
          <w:lang w:val="en-US"/>
        </w:rPr>
        <w:t xml:space="preserve"> (</w:t>
      </w:r>
      <w:r w:rsidRPr="00816A46">
        <w:rPr>
          <w:lang w:val="en-US"/>
        </w:rPr>
        <w:t>1</w:t>
      </w:r>
      <w:r w:rsidR="00E25E03" w:rsidRPr="00816A46">
        <w:rPr>
          <w:lang w:val="en-US"/>
        </w:rPr>
        <w:t xml:space="preserve"> - </w:t>
      </w:r>
      <w:r w:rsidRPr="00816A46">
        <w:rPr>
          <w:lang w:val="en-US"/>
        </w:rPr>
        <w:t>0,8128</w:t>
      </w:r>
      <w:r w:rsidR="00E25E03" w:rsidRPr="00816A46">
        <w:rPr>
          <w:lang w:val="en-US"/>
        </w:rPr>
        <w:t xml:space="preserve">) </w:t>
      </w:r>
      <w:r w:rsidRPr="00816A46">
        <w:rPr>
          <w:lang w:val="en-US"/>
        </w:rPr>
        <w:t>= 4</w:t>
      </w:r>
      <w:r w:rsidR="00E25E03" w:rsidRPr="00816A46">
        <w:rPr>
          <w:lang w:val="en-US"/>
        </w:rPr>
        <w:t>2.7</w:t>
      </w:r>
      <w:r w:rsidRPr="00816A46">
        <w:rPr>
          <w:lang w:val="en-US"/>
        </w:rPr>
        <w:t>%</w:t>
      </w:r>
      <w:r w:rsidR="00E25E03" w:rsidRPr="00816A46">
        <w:rPr>
          <w:lang w:val="en-US"/>
        </w:rPr>
        <w:t>.</w:t>
      </w:r>
    </w:p>
    <w:p w:rsidR="00E25E03" w:rsidRPr="00816A46" w:rsidRDefault="00D57DDC" w:rsidP="00E25E03">
      <w:pPr>
        <w:rPr>
          <w:lang w:val="en-US"/>
        </w:rPr>
      </w:pPr>
      <w:bookmarkStart w:id="15" w:name="_Toc95535786"/>
      <w:bookmarkStart w:id="16" w:name="_Toc95538629"/>
      <w:bookmarkStart w:id="17" w:name="_Toc95538941"/>
      <w:bookmarkStart w:id="18" w:name="_Toc95539981"/>
      <w:r w:rsidRPr="00816A46">
        <w:t>Если</w:t>
      </w:r>
      <w:r w:rsidR="00E25E03" w:rsidRPr="00816A46">
        <w:rPr>
          <w:lang w:val="en-US"/>
        </w:rPr>
        <w:t xml:space="preserve"> </w:t>
      </w:r>
      <w:r w:rsidRPr="00816A46">
        <w:rPr>
          <w:lang w:val="en-US"/>
        </w:rPr>
        <w:t>Q</w:t>
      </w:r>
      <w:r w:rsidRPr="00816A46">
        <w:rPr>
          <w:vertAlign w:val="subscript"/>
          <w:lang w:val="en-US"/>
        </w:rPr>
        <w:t xml:space="preserve">3 </w:t>
      </w:r>
      <w:r w:rsidRPr="00816A46">
        <w:rPr>
          <w:lang w:val="en-US"/>
        </w:rPr>
        <w:t>= 0</w:t>
      </w:r>
      <w:r w:rsidR="00E25E03" w:rsidRPr="00816A46">
        <w:rPr>
          <w:lang w:val="en-US"/>
        </w:rPr>
        <w:t>.0</w:t>
      </w:r>
      <w:r w:rsidRPr="00816A46">
        <w:rPr>
          <w:lang w:val="en-US"/>
        </w:rPr>
        <w:t>8 ·3 = 0</w:t>
      </w:r>
      <w:r w:rsidR="00E25E03" w:rsidRPr="00816A46">
        <w:rPr>
          <w:lang w:val="en-US"/>
        </w:rPr>
        <w:t>.2</w:t>
      </w:r>
      <w:r w:rsidRPr="00816A46">
        <w:rPr>
          <w:lang w:val="en-US"/>
        </w:rPr>
        <w:t>4</w:t>
      </w:r>
      <w:r w:rsidR="00E25E03" w:rsidRPr="00816A46">
        <w:rPr>
          <w:lang w:val="en-US"/>
        </w:rPr>
        <w:t xml:space="preserve">, </w:t>
      </w:r>
      <w:r w:rsidRPr="00816A46">
        <w:t>то</w:t>
      </w:r>
      <w:r w:rsidR="00E25E03" w:rsidRPr="00816A46">
        <w:rPr>
          <w:lang w:val="en-US"/>
        </w:rPr>
        <w:t xml:space="preserve"> </w:t>
      </w:r>
      <w:r w:rsidRPr="00816A46">
        <w:rPr>
          <w:lang w:val="en-US"/>
        </w:rPr>
        <w:t>P</w:t>
      </w:r>
      <w:r w:rsidR="00E25E03" w:rsidRPr="00816A46">
        <w:rPr>
          <w:lang w:val="en-US"/>
        </w:rPr>
        <w:t xml:space="preserve"> (</w:t>
      </w:r>
      <w:r w:rsidRPr="00816A46">
        <w:rPr>
          <w:lang w:val="en-US"/>
        </w:rPr>
        <w:t>A</w:t>
      </w:r>
      <w:r w:rsidRPr="00816A46">
        <w:rPr>
          <w:vertAlign w:val="subscript"/>
          <w:lang w:val="en-US"/>
        </w:rPr>
        <w:t>3</w:t>
      </w:r>
      <w:r w:rsidR="00E25E03" w:rsidRPr="00816A46">
        <w:rPr>
          <w:lang w:val="en-US"/>
        </w:rPr>
        <w:t xml:space="preserve">) </w:t>
      </w:r>
      <w:r w:rsidRPr="00816A46">
        <w:rPr>
          <w:lang w:val="en-US"/>
        </w:rPr>
        <w:t>= 0</w:t>
      </w:r>
      <w:r w:rsidR="00E25E03" w:rsidRPr="00816A46">
        <w:rPr>
          <w:lang w:val="en-US"/>
        </w:rPr>
        <w:t>.7</w:t>
      </w:r>
      <w:r w:rsidRPr="00816A46">
        <w:rPr>
          <w:lang w:val="en-US"/>
        </w:rPr>
        <w:t>6</w:t>
      </w:r>
      <w:r w:rsidR="00E25E03" w:rsidRPr="00816A46">
        <w:rPr>
          <w:lang w:val="en-US"/>
        </w:rPr>
        <w:t>;</w:t>
      </w:r>
      <w:bookmarkEnd w:id="15"/>
      <w:bookmarkEnd w:id="16"/>
      <w:bookmarkEnd w:id="17"/>
      <w:bookmarkEnd w:id="18"/>
    </w:p>
    <w:p w:rsidR="00E25E03" w:rsidRPr="00816A46" w:rsidRDefault="00D57DDC" w:rsidP="00E25E03">
      <w:r w:rsidRPr="00816A46">
        <w:rPr>
          <w:lang w:val="en-US"/>
        </w:rPr>
        <w:t>P</w:t>
      </w:r>
      <w:r w:rsidRPr="00816A46">
        <w:rPr>
          <w:vertAlign w:val="subscript"/>
        </w:rPr>
        <w:t>0</w:t>
      </w:r>
      <w:r w:rsidR="00E25E03" w:rsidRPr="00816A46">
        <w:rPr>
          <w:vertAlign w:val="subscript"/>
        </w:rPr>
        <w:t xml:space="preserve"> </w:t>
      </w:r>
      <w:r w:rsidRPr="00816A46">
        <w:t>=</w:t>
      </w:r>
      <w:r w:rsidR="00E25E03" w:rsidRPr="00816A46">
        <w:t xml:space="preserve"> </w:t>
      </w:r>
      <w:r w:rsidRPr="00816A46">
        <w:t>0</w:t>
      </w:r>
      <w:r w:rsidR="00E25E03" w:rsidRPr="00816A46">
        <w:t>.9</w:t>
      </w:r>
      <w:r w:rsidRPr="00816A46">
        <w:t>5· 0</w:t>
      </w:r>
      <w:r w:rsidR="00E25E03" w:rsidRPr="00816A46">
        <w:t>.9</w:t>
      </w:r>
      <w:r w:rsidRPr="00816A46">
        <w:t>3·0</w:t>
      </w:r>
      <w:r w:rsidR="00E25E03" w:rsidRPr="00816A46">
        <w:t>.7</w:t>
      </w:r>
      <w:r w:rsidRPr="00816A46">
        <w:t>6</w:t>
      </w:r>
      <w:r w:rsidR="00E25E03" w:rsidRPr="00816A46">
        <w:t xml:space="preserve"> </w:t>
      </w:r>
      <w:r w:rsidRPr="00816A46">
        <w:t>=</w:t>
      </w:r>
      <w:r w:rsidR="00E25E03" w:rsidRPr="00816A46">
        <w:t xml:space="preserve"> </w:t>
      </w:r>
      <w:r w:rsidRPr="00816A46">
        <w:t>0,6715</w:t>
      </w:r>
      <w:r w:rsidR="00E25E03" w:rsidRPr="00816A46">
        <w:t>;</w:t>
      </w:r>
    </w:p>
    <w:p w:rsidR="00E25E03" w:rsidRPr="00816A46" w:rsidRDefault="00D57DDC" w:rsidP="00E25E03">
      <w:r w:rsidRPr="00816A46">
        <w:rPr>
          <w:lang w:val="en-US"/>
        </w:rPr>
        <w:t>r</w:t>
      </w:r>
      <w:r w:rsidR="00E25E03" w:rsidRPr="00816A46">
        <w:t xml:space="preserve"> </w:t>
      </w:r>
      <w:r w:rsidRPr="00816A46">
        <w:t>= 100· 0,2</w:t>
      </w:r>
      <w:r w:rsidR="00E25E03" w:rsidRPr="00816A46">
        <w:t>4/ (</w:t>
      </w:r>
      <w:r w:rsidRPr="00816A46">
        <w:t>1</w:t>
      </w:r>
      <w:r w:rsidR="00E25E03" w:rsidRPr="00816A46">
        <w:t xml:space="preserve"> - </w:t>
      </w:r>
      <w:r w:rsidRPr="00816A46">
        <w:t>0,6715</w:t>
      </w:r>
      <w:r w:rsidR="00E25E03" w:rsidRPr="00816A46">
        <w:t xml:space="preserve">) </w:t>
      </w:r>
      <w:r w:rsidRPr="00816A46">
        <w:t>= 73%</w:t>
      </w:r>
      <w:r w:rsidR="00E25E03" w:rsidRPr="00816A46">
        <w:t>.</w:t>
      </w:r>
    </w:p>
    <w:p w:rsidR="00816A46" w:rsidRDefault="00816A46" w:rsidP="00E25E03">
      <w:pPr>
        <w:rPr>
          <w:b/>
          <w:bCs/>
        </w:rPr>
      </w:pPr>
    </w:p>
    <w:p w:rsidR="00E25E03" w:rsidRPr="00816A46" w:rsidRDefault="00D57DDC" w:rsidP="00E25E03">
      <w:r w:rsidRPr="00816A46">
        <w:rPr>
          <w:b/>
          <w:bCs/>
        </w:rPr>
        <w:t>Выводы</w:t>
      </w:r>
      <w:r w:rsidR="00E25E03" w:rsidRPr="00816A46">
        <w:rPr>
          <w:b/>
          <w:bCs/>
        </w:rPr>
        <w:t xml:space="preserve">: </w:t>
      </w:r>
      <w:r w:rsidRPr="00816A46">
        <w:t xml:space="preserve">вероятность </w:t>
      </w:r>
      <w:r w:rsidRPr="00816A46">
        <w:rPr>
          <w:lang w:val="en-US"/>
        </w:rPr>
        <w:t>P</w:t>
      </w:r>
      <w:r w:rsidRPr="00816A46">
        <w:rPr>
          <w:vertAlign w:val="subscript"/>
        </w:rPr>
        <w:t>0</w:t>
      </w:r>
      <w:r w:rsidR="00E25E03" w:rsidRPr="00816A46">
        <w:rPr>
          <w:vertAlign w:val="subscript"/>
        </w:rPr>
        <w:t xml:space="preserve"> </w:t>
      </w:r>
      <w:r w:rsidRPr="00816A46">
        <w:t xml:space="preserve">всегда ниже вероятностей </w:t>
      </w:r>
      <w:r w:rsidRPr="00816A46">
        <w:rPr>
          <w:lang w:val="en-US"/>
        </w:rPr>
        <w:t>P</w:t>
      </w:r>
      <w:r w:rsidR="00E25E03" w:rsidRPr="00816A46">
        <w:t xml:space="preserve"> (</w:t>
      </w:r>
      <w:r w:rsidRPr="00816A46">
        <w:rPr>
          <w:lang w:val="en-US"/>
        </w:rPr>
        <w:t>A</w:t>
      </w:r>
      <w:r w:rsidRPr="00816A46">
        <w:rPr>
          <w:vertAlign w:val="subscript"/>
          <w:lang w:val="en-US"/>
        </w:rPr>
        <w:t>i</w:t>
      </w:r>
      <w:r w:rsidR="00E25E03" w:rsidRPr="00816A46">
        <w:t>),</w:t>
      </w:r>
      <w:r w:rsidRPr="00816A46">
        <w:t xml:space="preserve"> а при</w:t>
      </w:r>
      <w:r w:rsidR="00E25E03" w:rsidRPr="00816A46">
        <w:t xml:space="preserve"> </w:t>
      </w:r>
      <w:r w:rsidRPr="00816A46">
        <w:t xml:space="preserve">увеличении </w:t>
      </w:r>
      <w:r w:rsidRPr="00816A46">
        <w:rPr>
          <w:lang w:val="en-US"/>
        </w:rPr>
        <w:t>max</w:t>
      </w:r>
      <w:r w:rsidRPr="00816A46">
        <w:rPr>
          <w:vertAlign w:val="subscript"/>
          <w:lang w:val="en-US"/>
        </w:rPr>
        <w:t>i</w:t>
      </w:r>
      <w:r w:rsidRPr="00816A46">
        <w:rPr>
          <w:vertAlign w:val="subscript"/>
        </w:rPr>
        <w:t xml:space="preserve"> </w:t>
      </w:r>
      <w:r w:rsidRPr="00816A46">
        <w:t>{</w:t>
      </w:r>
      <w:r w:rsidRPr="00816A46">
        <w:rPr>
          <w:lang w:val="en-US"/>
        </w:rPr>
        <w:t>Q</w:t>
      </w:r>
      <w:r w:rsidRPr="00816A46">
        <w:rPr>
          <w:vertAlign w:val="subscript"/>
          <w:lang w:val="en-US"/>
        </w:rPr>
        <w:t>i</w:t>
      </w:r>
      <w:r w:rsidRPr="00816A46">
        <w:rPr>
          <w:vertAlign w:val="subscript"/>
        </w:rPr>
        <w:t xml:space="preserve"> </w:t>
      </w:r>
      <w:r w:rsidRPr="00816A46">
        <w:t>}</w:t>
      </w:r>
      <w:r w:rsidR="00E25E03" w:rsidRPr="00816A46">
        <w:t xml:space="preserve"> </w:t>
      </w:r>
      <w:r w:rsidRPr="00816A46">
        <w:t xml:space="preserve">значение </w:t>
      </w:r>
      <w:r w:rsidRPr="00816A46">
        <w:rPr>
          <w:lang w:val="en-US"/>
        </w:rPr>
        <w:t>r</w:t>
      </w:r>
      <w:r w:rsidRPr="00816A46">
        <w:t xml:space="preserve"> стремится к 100%, </w:t>
      </w:r>
      <w:r w:rsidR="00E25E03" w:rsidRPr="00816A46">
        <w:t xml:space="preserve">т.е. </w:t>
      </w:r>
      <w:r w:rsidRPr="00816A46">
        <w:t>надежность цепи в большей степени определяется вероятностью отказа слабого звена</w:t>
      </w:r>
      <w:r w:rsidR="00E25E03" w:rsidRPr="00816A46">
        <w:t>.</w:t>
      </w:r>
    </w:p>
    <w:p w:rsidR="00E25E03" w:rsidRPr="00816A46" w:rsidRDefault="00816A46" w:rsidP="00816A46">
      <w:pPr>
        <w:pStyle w:val="2"/>
      </w:pPr>
      <w:r>
        <w:br w:type="page"/>
      </w:r>
      <w:bookmarkStart w:id="19" w:name="_Toc237167239"/>
      <w:r w:rsidR="00E52D11" w:rsidRPr="00816A46">
        <w:t>Задание №2</w:t>
      </w:r>
      <w:bookmarkEnd w:id="19"/>
    </w:p>
    <w:p w:rsidR="00816A46" w:rsidRDefault="00816A46" w:rsidP="00E25E03"/>
    <w:p w:rsidR="00E25E03" w:rsidRDefault="00E013F3" w:rsidP="00E25E03">
      <w:r w:rsidRPr="00816A46">
        <w:t xml:space="preserve">Определить вероятность того, что партия из </w:t>
      </w:r>
      <w:r w:rsidRPr="00816A46">
        <w:rPr>
          <w:lang w:val="en-US"/>
        </w:rPr>
        <w:t>N</w:t>
      </w:r>
      <w:r w:rsidRPr="00816A46">
        <w:t xml:space="preserve"> изделий, среди которых </w:t>
      </w:r>
      <w:r w:rsidRPr="00816A46">
        <w:rPr>
          <w:lang w:val="en-US"/>
        </w:rPr>
        <w:t>b</w:t>
      </w:r>
      <w:r w:rsidRPr="00816A46">
        <w:t xml:space="preserve"> бракованных, будет принята при испытании случайной выборки длиной </w:t>
      </w:r>
      <w:r w:rsidRPr="00816A46">
        <w:rPr>
          <w:lang w:val="en-US"/>
        </w:rPr>
        <w:t>k</w:t>
      </w:r>
      <w:r w:rsidRPr="00816A46">
        <w:t xml:space="preserve"> изделий, если по условиям приема допускается число бракованных изделий не более одного из </w:t>
      </w:r>
      <w:r w:rsidRPr="00816A46">
        <w:rPr>
          <w:lang w:val="en-US"/>
        </w:rPr>
        <w:t>k</w:t>
      </w:r>
      <w:r w:rsidR="00E25E03" w:rsidRPr="00816A46">
        <w:t xml:space="preserve">. </w:t>
      </w:r>
      <w:r w:rsidRPr="00816A46">
        <w:t>Как изменится искомая вероятность, если длину выборки увеличить в</w:t>
      </w:r>
      <w:r w:rsidR="00E25E03" w:rsidRPr="00816A46">
        <w:t xml:space="preserve"> </w:t>
      </w:r>
      <w:r w:rsidRPr="00816A46">
        <w:t>два раза</w:t>
      </w:r>
      <w:r w:rsidR="00E25E03" w:rsidRPr="00816A46">
        <w:t xml:space="preserve">. </w:t>
      </w:r>
      <w:r w:rsidRPr="00816A46">
        <w:t>Сделайте выводы</w:t>
      </w:r>
      <w:r w:rsidR="00E25E03" w:rsidRPr="00816A46">
        <w:t>.</w:t>
      </w:r>
    </w:p>
    <w:p w:rsidR="00816A46" w:rsidRPr="00816A46" w:rsidRDefault="00816A46" w:rsidP="00E25E03"/>
    <w:p w:rsidR="00E25E03" w:rsidRPr="00816A46" w:rsidRDefault="00E013F3" w:rsidP="00E25E03">
      <w:r w:rsidRPr="00816A46">
        <w:rPr>
          <w:lang w:val="en-US"/>
        </w:rPr>
        <w:t>N</w:t>
      </w:r>
      <w:r w:rsidRPr="00816A46">
        <w:t xml:space="preserve"> =</w:t>
      </w:r>
      <w:r w:rsidR="00E25E03" w:rsidRPr="00816A46">
        <w:t xml:space="preserve"> </w:t>
      </w:r>
      <w:r w:rsidRPr="00816A46">
        <w:t>100</w:t>
      </w:r>
      <w:r w:rsidR="00E25E03" w:rsidRPr="00816A46">
        <w:t xml:space="preserve">; </w:t>
      </w:r>
      <w:r w:rsidRPr="00816A46">
        <w:rPr>
          <w:lang w:val="en-US"/>
        </w:rPr>
        <w:t>k</w:t>
      </w:r>
      <w:r w:rsidRPr="00816A46">
        <w:t xml:space="preserve"> = 10</w:t>
      </w:r>
      <w:r w:rsidR="00E25E03" w:rsidRPr="00816A46">
        <w:t xml:space="preserve">; </w:t>
      </w:r>
      <w:r w:rsidRPr="00816A46">
        <w:rPr>
          <w:lang w:val="en-US"/>
        </w:rPr>
        <w:t>b</w:t>
      </w:r>
      <w:r w:rsidRPr="00816A46">
        <w:t xml:space="preserve"> =5</w:t>
      </w:r>
      <w:r w:rsidR="00E25E03" w:rsidRPr="00816A46">
        <w:t>.</w:t>
      </w:r>
    </w:p>
    <w:p w:rsidR="00816A46" w:rsidRDefault="00816A46" w:rsidP="00E25E03">
      <w:pPr>
        <w:rPr>
          <w:b/>
          <w:bCs/>
        </w:rPr>
      </w:pPr>
    </w:p>
    <w:p w:rsidR="00E25E03" w:rsidRDefault="00E013F3" w:rsidP="00E25E03">
      <w:r w:rsidRPr="00816A46">
        <w:rPr>
          <w:b/>
          <w:bCs/>
        </w:rPr>
        <w:t>Решение</w:t>
      </w:r>
      <w:r w:rsidR="00E25E03" w:rsidRPr="00816A46">
        <w:rPr>
          <w:b/>
          <w:bCs/>
        </w:rPr>
        <w:t>.</w:t>
      </w:r>
      <w:r w:rsidR="00816A46">
        <w:rPr>
          <w:b/>
          <w:bCs/>
        </w:rPr>
        <w:t xml:space="preserve"> </w:t>
      </w:r>
      <w:r w:rsidRPr="00816A46">
        <w:t xml:space="preserve">Обозначим через А событие, состоящее в том, что при испытании </w:t>
      </w:r>
      <w:r w:rsidRPr="00816A46">
        <w:rPr>
          <w:lang w:val="en-US"/>
        </w:rPr>
        <w:t>K</w:t>
      </w:r>
      <w:r w:rsidRPr="00816A46">
        <w:t xml:space="preserve"> изделий не получено ни одного бракованного изделия, через В событие, состоящее в том, что при испытании получено только одно бракованное изделие</w:t>
      </w:r>
      <w:r w:rsidR="00E25E03" w:rsidRPr="00816A46">
        <w:t xml:space="preserve">. </w:t>
      </w:r>
      <w:r w:rsidRPr="00816A46">
        <w:t>Пусть Р</w:t>
      </w:r>
      <w:r w:rsidR="00E25E03" w:rsidRPr="00816A46">
        <w:t xml:space="preserve"> (</w:t>
      </w:r>
      <w:r w:rsidRPr="00816A46">
        <w:t>А</w:t>
      </w:r>
      <w:r w:rsidR="00E25E03" w:rsidRPr="00816A46">
        <w:t>),</w:t>
      </w:r>
      <w:r w:rsidRPr="00816A46">
        <w:t xml:space="preserve"> Р</w:t>
      </w:r>
      <w:r w:rsidR="00E25E03" w:rsidRPr="00816A46">
        <w:t xml:space="preserve"> (</w:t>
      </w:r>
      <w:r w:rsidRPr="00816A46">
        <w:t>В</w:t>
      </w:r>
      <w:r w:rsidR="00E25E03" w:rsidRPr="00816A46">
        <w:t>) -</w:t>
      </w:r>
      <w:r w:rsidRPr="00816A46">
        <w:t xml:space="preserve"> вероятности событий А и</w:t>
      </w:r>
      <w:r w:rsidR="00E25E03" w:rsidRPr="00816A46">
        <w:t xml:space="preserve"> </w:t>
      </w:r>
      <w:r w:rsidRPr="00816A46">
        <w:t>В соответственно</w:t>
      </w:r>
      <w:r w:rsidR="00E25E03" w:rsidRPr="00816A46">
        <w:t xml:space="preserve">. </w:t>
      </w:r>
      <w:r w:rsidRPr="00816A46">
        <w:t>Искомая вероятность Р</w:t>
      </w:r>
      <w:r w:rsidRPr="00816A46">
        <w:rPr>
          <w:vertAlign w:val="superscript"/>
        </w:rPr>
        <w:t>+</w:t>
      </w:r>
      <w:r w:rsidR="00E25E03" w:rsidRPr="00816A46">
        <w:rPr>
          <w:vertAlign w:val="superscript"/>
        </w:rPr>
        <w:t xml:space="preserve"> (</w:t>
      </w:r>
      <w:r w:rsidRPr="00816A46">
        <w:t>условие приема</w:t>
      </w:r>
      <w:r w:rsidR="00E25E03" w:rsidRPr="00816A46">
        <w:t xml:space="preserve">) - </w:t>
      </w:r>
      <w:r w:rsidRPr="00816A46">
        <w:t>это вероятность</w:t>
      </w:r>
      <w:r w:rsidR="00E25E03" w:rsidRPr="00816A46">
        <w:t xml:space="preserve"> </w:t>
      </w:r>
      <w:r w:rsidRPr="00816A46">
        <w:t>события</w:t>
      </w:r>
      <w:r w:rsidR="00E25E03" w:rsidRPr="00816A46">
        <w:t xml:space="preserve"> (</w:t>
      </w:r>
      <w:r w:rsidRPr="00816A46">
        <w:t>А+В</w:t>
      </w:r>
      <w:r w:rsidR="00E25E03" w:rsidRPr="00816A46">
        <w:t>):</w:t>
      </w:r>
    </w:p>
    <w:p w:rsidR="00816A46" w:rsidRPr="00816A46" w:rsidRDefault="00816A46" w:rsidP="00E25E03"/>
    <w:p w:rsidR="00E25E03" w:rsidRPr="00816A46" w:rsidRDefault="00E013F3" w:rsidP="00E25E03">
      <w:bookmarkStart w:id="20" w:name="_Toc95535787"/>
      <w:bookmarkStart w:id="21" w:name="_Toc95538630"/>
      <w:bookmarkStart w:id="22" w:name="_Toc95538942"/>
      <w:bookmarkStart w:id="23" w:name="_Toc95539982"/>
      <w:r w:rsidRPr="00816A46">
        <w:t>Р</w:t>
      </w:r>
      <w:r w:rsidRPr="00816A46">
        <w:rPr>
          <w:vertAlign w:val="superscript"/>
        </w:rPr>
        <w:t>+</w:t>
      </w:r>
      <w:r w:rsidRPr="00816A46">
        <w:t xml:space="preserve"> = Р</w:t>
      </w:r>
      <w:r w:rsidR="00E25E03" w:rsidRPr="00816A46">
        <w:t xml:space="preserve"> (</w:t>
      </w:r>
      <w:r w:rsidRPr="00816A46">
        <w:t>А+В</w:t>
      </w:r>
      <w:r w:rsidR="00E25E03" w:rsidRPr="00816A46">
        <w:t>)</w:t>
      </w:r>
      <w:bookmarkEnd w:id="20"/>
      <w:bookmarkEnd w:id="21"/>
      <w:bookmarkEnd w:id="22"/>
      <w:bookmarkEnd w:id="23"/>
      <w:r w:rsidR="00E25E03" w:rsidRPr="00816A46">
        <w:t xml:space="preserve"> (</w:t>
      </w:r>
      <w:r w:rsidR="00B97B4C" w:rsidRPr="00816A46">
        <w:t>2</w:t>
      </w:r>
      <w:r w:rsidR="00E25E03" w:rsidRPr="00816A46">
        <w:t>)</w:t>
      </w:r>
    </w:p>
    <w:p w:rsidR="00816A46" w:rsidRDefault="00816A46" w:rsidP="00E25E03"/>
    <w:p w:rsidR="00E25E03" w:rsidRDefault="00E013F3" w:rsidP="00E25E03">
      <w:r w:rsidRPr="00816A46">
        <w:t>Так как события А и В несовместны, по теореме сложения вероятностей имеем</w:t>
      </w:r>
      <w:r w:rsidR="00E25E03" w:rsidRPr="00816A46">
        <w:t>:</w:t>
      </w:r>
    </w:p>
    <w:p w:rsidR="00816A46" w:rsidRPr="00816A46" w:rsidRDefault="00816A46" w:rsidP="00E25E03"/>
    <w:p w:rsidR="00E25E03" w:rsidRPr="00816A46" w:rsidRDefault="00E013F3" w:rsidP="00E25E03">
      <w:bookmarkStart w:id="24" w:name="_Toc95535788"/>
      <w:bookmarkStart w:id="25" w:name="_Toc95538631"/>
      <w:bookmarkStart w:id="26" w:name="_Toc95538943"/>
      <w:bookmarkStart w:id="27" w:name="_Toc95539983"/>
      <w:r w:rsidRPr="00816A46">
        <w:t>Р</w:t>
      </w:r>
      <w:r w:rsidRPr="00816A46">
        <w:rPr>
          <w:vertAlign w:val="superscript"/>
        </w:rPr>
        <w:t>+</w:t>
      </w:r>
      <w:r w:rsidR="00E25E03" w:rsidRPr="00816A46">
        <w:rPr>
          <w:vertAlign w:val="superscript"/>
        </w:rPr>
        <w:t xml:space="preserve"> </w:t>
      </w:r>
      <w:r w:rsidRPr="00816A46">
        <w:t>= Р</w:t>
      </w:r>
      <w:r w:rsidR="00E25E03" w:rsidRPr="00816A46">
        <w:t xml:space="preserve"> (</w:t>
      </w:r>
      <w:r w:rsidRPr="00816A46">
        <w:t>А+В</w:t>
      </w:r>
      <w:r w:rsidR="00E25E03" w:rsidRPr="00816A46">
        <w:t xml:space="preserve">) </w:t>
      </w:r>
      <w:r w:rsidRPr="00816A46">
        <w:t>=</w:t>
      </w:r>
      <w:r w:rsidR="00E25E03" w:rsidRPr="00816A46">
        <w:t xml:space="preserve"> </w:t>
      </w:r>
      <w:r w:rsidRPr="00816A46">
        <w:t>Р</w:t>
      </w:r>
      <w:r w:rsidR="00E25E03" w:rsidRPr="00816A46">
        <w:t xml:space="preserve"> (</w:t>
      </w:r>
      <w:r w:rsidRPr="00816A46">
        <w:t>А</w:t>
      </w:r>
      <w:r w:rsidR="00E25E03" w:rsidRPr="00816A46">
        <w:t xml:space="preserve">) </w:t>
      </w:r>
      <w:r w:rsidRPr="00816A46">
        <w:t>+ Р</w:t>
      </w:r>
      <w:r w:rsidR="00E25E03" w:rsidRPr="00816A46">
        <w:t xml:space="preserve"> (</w:t>
      </w:r>
      <w:r w:rsidRPr="00816A46">
        <w:t>В</w:t>
      </w:r>
      <w:r w:rsidR="00E25E03" w:rsidRPr="00816A46">
        <w:t>).</w:t>
      </w:r>
      <w:bookmarkEnd w:id="24"/>
      <w:bookmarkEnd w:id="25"/>
      <w:bookmarkEnd w:id="26"/>
      <w:bookmarkEnd w:id="27"/>
      <w:r w:rsidR="00E25E03" w:rsidRPr="00816A46">
        <w:t xml:space="preserve"> (</w:t>
      </w:r>
      <w:r w:rsidR="00B97B4C" w:rsidRPr="00816A46">
        <w:t>3</w:t>
      </w:r>
      <w:r w:rsidR="00E25E03" w:rsidRPr="00816A46">
        <w:t>)</w:t>
      </w:r>
    </w:p>
    <w:p w:rsidR="00816A46" w:rsidRDefault="00816A46" w:rsidP="00E25E03"/>
    <w:p w:rsidR="00E013F3" w:rsidRDefault="00E013F3" w:rsidP="00E25E03">
      <w:r w:rsidRPr="00816A46">
        <w:t xml:space="preserve">Из </w:t>
      </w:r>
      <w:r w:rsidRPr="00816A46">
        <w:rPr>
          <w:lang w:val="en-US"/>
        </w:rPr>
        <w:t>N</w:t>
      </w:r>
      <w:r w:rsidRPr="00816A46">
        <w:t xml:space="preserve"> изделий </w:t>
      </w:r>
      <w:r w:rsidRPr="00816A46">
        <w:rPr>
          <w:lang w:val="en-US"/>
        </w:rPr>
        <w:t>k</w:t>
      </w:r>
      <w:r w:rsidRPr="00816A46">
        <w:t xml:space="preserve"> можно выбрать </w:t>
      </w:r>
      <w:r w:rsidR="00093135">
        <w:rPr>
          <w:position w:val="-12"/>
        </w:rPr>
        <w:pict>
          <v:shape id="_x0000_i1026" type="#_x0000_t75" style="width:21pt;height:27pt">
            <v:imagedata r:id="rId8" o:title=""/>
          </v:shape>
        </w:pict>
      </w:r>
      <w:r w:rsidRPr="00816A46">
        <w:t xml:space="preserve"> способами</w:t>
      </w:r>
      <w:r w:rsidR="00E25E03" w:rsidRPr="00816A46">
        <w:t xml:space="preserve">. </w:t>
      </w:r>
      <w:r w:rsidRPr="00816A46">
        <w:t xml:space="preserve">Из </w:t>
      </w:r>
      <w:r w:rsidRPr="00816A46">
        <w:rPr>
          <w:lang w:val="en-US"/>
        </w:rPr>
        <w:t>N</w:t>
      </w:r>
      <w:r w:rsidRPr="00816A46">
        <w:t>-</w:t>
      </w:r>
      <w:r w:rsidRPr="00816A46">
        <w:rPr>
          <w:lang w:val="en-US"/>
        </w:rPr>
        <w:t>b</w:t>
      </w:r>
      <w:r w:rsidRPr="00816A46">
        <w:t xml:space="preserve"> небракованных изделий </w:t>
      </w:r>
      <w:r w:rsidRPr="00816A46">
        <w:rPr>
          <w:lang w:val="en-US"/>
        </w:rPr>
        <w:t>k</w:t>
      </w:r>
      <w:r w:rsidRPr="00816A46">
        <w:t xml:space="preserve"> можно выбрать </w:t>
      </w:r>
      <w:r w:rsidR="00093135">
        <w:rPr>
          <w:position w:val="-12"/>
        </w:rPr>
        <w:pict>
          <v:shape id="_x0000_i1027" type="#_x0000_t75" style="width:28.5pt;height:27pt">
            <v:imagedata r:id="rId9" o:title=""/>
          </v:shape>
        </w:pict>
      </w:r>
      <w:r w:rsidRPr="00816A46">
        <w:t xml:space="preserve"> способами</w:t>
      </w:r>
      <w:r w:rsidR="00E25E03" w:rsidRPr="00816A46">
        <w:t xml:space="preserve">. </w:t>
      </w:r>
      <w:r w:rsidRPr="00816A46">
        <w:t>Тогда</w:t>
      </w:r>
    </w:p>
    <w:p w:rsidR="00816A46" w:rsidRPr="00816A46" w:rsidRDefault="00816A46" w:rsidP="00E25E03"/>
    <w:p w:rsidR="00E25E03" w:rsidRDefault="00E013F3" w:rsidP="00E25E03">
      <w:bookmarkStart w:id="28" w:name="_Toc95535789"/>
      <w:bookmarkStart w:id="29" w:name="_Toc95538632"/>
      <w:bookmarkStart w:id="30" w:name="_Toc95538944"/>
      <w:bookmarkStart w:id="31" w:name="_Toc95539984"/>
      <w:r w:rsidRPr="00816A46">
        <w:t>Р</w:t>
      </w:r>
      <w:r w:rsidR="00E25E03" w:rsidRPr="00816A46">
        <w:t xml:space="preserve"> (</w:t>
      </w:r>
      <w:r w:rsidRPr="00816A46">
        <w:t>А</w:t>
      </w:r>
      <w:r w:rsidR="00E25E03" w:rsidRPr="00816A46">
        <w:t xml:space="preserve">) </w:t>
      </w:r>
      <w:r w:rsidRPr="00816A46">
        <w:t xml:space="preserve">= </w:t>
      </w:r>
      <w:r w:rsidR="00093135">
        <w:rPr>
          <w:position w:val="-12"/>
        </w:rPr>
        <w:pict>
          <v:shape id="_x0000_i1028" type="#_x0000_t75" style="width:28.5pt;height:27pt">
            <v:imagedata r:id="rId10" o:title=""/>
          </v:shape>
        </w:pict>
      </w:r>
      <w:r w:rsidRPr="00816A46">
        <w:t xml:space="preserve"> / </w:t>
      </w:r>
      <w:r w:rsidR="00093135">
        <w:rPr>
          <w:position w:val="-12"/>
        </w:rPr>
        <w:pict>
          <v:shape id="_x0000_i1029" type="#_x0000_t75" style="width:21pt;height:27pt">
            <v:imagedata r:id="rId11" o:title=""/>
          </v:shape>
        </w:pict>
      </w:r>
      <w:r w:rsidR="00E25E03" w:rsidRPr="00816A46">
        <w:t>.</w:t>
      </w:r>
      <w:bookmarkEnd w:id="28"/>
      <w:bookmarkEnd w:id="29"/>
      <w:bookmarkEnd w:id="30"/>
      <w:bookmarkEnd w:id="31"/>
      <w:r w:rsidR="00E25E03" w:rsidRPr="00816A46">
        <w:t xml:space="preserve"> (</w:t>
      </w:r>
      <w:r w:rsidR="00B97B4C" w:rsidRPr="00816A46">
        <w:t>4</w:t>
      </w:r>
      <w:r w:rsidR="00E25E03" w:rsidRPr="00816A46">
        <w:t>)</w:t>
      </w:r>
    </w:p>
    <w:p w:rsidR="00816A46" w:rsidRPr="00816A46" w:rsidRDefault="00816A46" w:rsidP="00E25E03"/>
    <w:p w:rsidR="00E013F3" w:rsidRDefault="00E013F3" w:rsidP="00E25E03">
      <w:r w:rsidRPr="00816A46">
        <w:t xml:space="preserve">Событие В произойдет, если в выборке из </w:t>
      </w:r>
      <w:r w:rsidRPr="00816A46">
        <w:rPr>
          <w:lang w:val="en-US"/>
        </w:rPr>
        <w:t>k</w:t>
      </w:r>
      <w:r w:rsidRPr="00816A46">
        <w:t xml:space="preserve"> изделий одновременно</w:t>
      </w:r>
      <w:r w:rsidR="00E25E03" w:rsidRPr="00816A46">
        <w:t xml:space="preserve"> </w:t>
      </w:r>
      <w:r w:rsidRPr="00816A46">
        <w:t xml:space="preserve">окажется одно из </w:t>
      </w:r>
      <w:r w:rsidRPr="00816A46">
        <w:rPr>
          <w:lang w:val="en-US"/>
        </w:rPr>
        <w:t>b</w:t>
      </w:r>
      <w:r w:rsidRPr="00816A46">
        <w:t xml:space="preserve"> бракованных</w:t>
      </w:r>
      <w:r w:rsidR="00E25E03" w:rsidRPr="00816A46">
        <w:t xml:space="preserve"> (</w:t>
      </w:r>
      <w:r w:rsidRPr="00816A46">
        <w:t>число сочетаний</w:t>
      </w:r>
      <w:r w:rsidR="00E25E03" w:rsidRPr="00816A46">
        <w:t xml:space="preserve"> - </w:t>
      </w:r>
      <w:r w:rsidR="00093135">
        <w:rPr>
          <w:position w:val="-12"/>
        </w:rPr>
        <w:pict>
          <v:shape id="_x0000_i1030" type="#_x0000_t75" style="width:16.5pt;height:27pt">
            <v:imagedata r:id="rId12" o:title=""/>
          </v:shape>
        </w:pict>
      </w:r>
      <w:r w:rsidR="00E25E03" w:rsidRPr="00816A46">
        <w:t xml:space="preserve">) </w:t>
      </w:r>
      <w:r w:rsidRPr="00816A46">
        <w:t xml:space="preserve">и </w:t>
      </w:r>
      <w:r w:rsidRPr="00816A46">
        <w:rPr>
          <w:lang w:val="en-US"/>
        </w:rPr>
        <w:t>k</w:t>
      </w:r>
      <w:r w:rsidRPr="00816A46">
        <w:t>-1 небракованных</w:t>
      </w:r>
      <w:r w:rsidR="00E25E03" w:rsidRPr="00816A46">
        <w:t xml:space="preserve"> (</w:t>
      </w:r>
      <w:r w:rsidRPr="00816A46">
        <w:t>число сочетаний</w:t>
      </w:r>
      <w:r w:rsidR="00E25E03" w:rsidRPr="00816A46">
        <w:t xml:space="preserve"> - </w:t>
      </w:r>
      <w:r w:rsidR="00093135">
        <w:rPr>
          <w:position w:val="-12"/>
        </w:rPr>
        <w:pict>
          <v:shape id="_x0000_i1031" type="#_x0000_t75" style="width:27.75pt;height:31.5pt">
            <v:imagedata r:id="rId13" o:title=""/>
          </v:shape>
        </w:pict>
      </w:r>
      <w:r w:rsidR="00E25E03" w:rsidRPr="00816A46">
        <w:t xml:space="preserve">). </w:t>
      </w:r>
      <w:r w:rsidRPr="00816A46">
        <w:t>Тогда</w:t>
      </w:r>
    </w:p>
    <w:p w:rsidR="00816A46" w:rsidRPr="00816A46" w:rsidRDefault="00816A46" w:rsidP="00E25E03"/>
    <w:p w:rsidR="00E25E03" w:rsidRPr="00816A46" w:rsidRDefault="00E013F3" w:rsidP="00E25E03">
      <w:bookmarkStart w:id="32" w:name="_Toc95535790"/>
      <w:bookmarkStart w:id="33" w:name="_Toc95538633"/>
      <w:bookmarkStart w:id="34" w:name="_Toc95538945"/>
      <w:bookmarkStart w:id="35" w:name="_Toc95539985"/>
      <w:r w:rsidRPr="00816A46">
        <w:t>Р</w:t>
      </w:r>
      <w:r w:rsidR="00E25E03" w:rsidRPr="00816A46">
        <w:t xml:space="preserve"> (</w:t>
      </w:r>
      <w:r w:rsidRPr="00816A46">
        <w:t>В</w:t>
      </w:r>
      <w:r w:rsidR="00E25E03" w:rsidRPr="00816A46">
        <w:t xml:space="preserve">) </w:t>
      </w:r>
      <w:r w:rsidRPr="00816A46">
        <w:t xml:space="preserve">= </w:t>
      </w:r>
      <w:r w:rsidR="00093135">
        <w:rPr>
          <w:position w:val="-12"/>
        </w:rPr>
        <w:pict>
          <v:shape id="_x0000_i1032" type="#_x0000_t75" style="width:16.5pt;height:27pt">
            <v:imagedata r:id="rId12" o:title=""/>
          </v:shape>
        </w:pict>
      </w:r>
      <w:r w:rsidR="00093135">
        <w:rPr>
          <w:position w:val="-12"/>
        </w:rPr>
        <w:pict>
          <v:shape id="_x0000_i1033" type="#_x0000_t75" style="width:27.75pt;height:31.5pt">
            <v:imagedata r:id="rId13" o:title=""/>
          </v:shape>
        </w:pict>
      </w:r>
      <w:r w:rsidRPr="00816A46">
        <w:t xml:space="preserve"> / </w:t>
      </w:r>
      <w:r w:rsidR="00093135">
        <w:rPr>
          <w:position w:val="-12"/>
        </w:rPr>
        <w:pict>
          <v:shape id="_x0000_i1034" type="#_x0000_t75" style="width:21pt;height:27pt">
            <v:imagedata r:id="rId11" o:title=""/>
          </v:shape>
        </w:pict>
      </w:r>
      <w:r w:rsidR="00E25E03" w:rsidRPr="00816A46">
        <w:t>.</w:t>
      </w:r>
      <w:bookmarkEnd w:id="32"/>
      <w:bookmarkEnd w:id="33"/>
      <w:bookmarkEnd w:id="34"/>
      <w:bookmarkEnd w:id="35"/>
      <w:r w:rsidR="00E25E03" w:rsidRPr="00816A46">
        <w:t xml:space="preserve"> (</w:t>
      </w:r>
      <w:r w:rsidR="00B97B4C" w:rsidRPr="00816A46">
        <w:t>5</w:t>
      </w:r>
      <w:r w:rsidR="00E25E03" w:rsidRPr="00816A46">
        <w:t>)</w:t>
      </w:r>
    </w:p>
    <w:p w:rsidR="00816A46" w:rsidRDefault="00816A46" w:rsidP="00E25E03"/>
    <w:p w:rsidR="00E25E03" w:rsidRDefault="00E013F3" w:rsidP="00E25E03">
      <w:r w:rsidRPr="00816A46">
        <w:t>Окончательно</w:t>
      </w:r>
      <w:r w:rsidR="00E25E03" w:rsidRPr="00816A46">
        <w:t>:</w:t>
      </w:r>
    </w:p>
    <w:p w:rsidR="00816A46" w:rsidRPr="00816A46" w:rsidRDefault="00816A46" w:rsidP="00E25E03"/>
    <w:p w:rsidR="00E25E03" w:rsidRPr="00816A46" w:rsidRDefault="00E013F3" w:rsidP="00E25E03">
      <w:bookmarkStart w:id="36" w:name="_Toc95535791"/>
      <w:bookmarkStart w:id="37" w:name="_Toc95538634"/>
      <w:bookmarkStart w:id="38" w:name="_Toc95538946"/>
      <w:bookmarkStart w:id="39" w:name="_Toc95539986"/>
      <w:r w:rsidRPr="00816A46">
        <w:t>Р</w:t>
      </w:r>
      <w:r w:rsidRPr="00816A46">
        <w:rPr>
          <w:vertAlign w:val="superscript"/>
        </w:rPr>
        <w:t>+</w:t>
      </w:r>
      <w:r w:rsidRPr="00816A46">
        <w:t xml:space="preserve"> = </w:t>
      </w:r>
      <w:r w:rsidR="00093135">
        <w:rPr>
          <w:position w:val="-12"/>
        </w:rPr>
        <w:pict>
          <v:shape id="_x0000_i1035" type="#_x0000_t75" style="width:28.5pt;height:27pt">
            <v:imagedata r:id="rId10" o:title=""/>
          </v:shape>
        </w:pict>
      </w:r>
      <w:r w:rsidRPr="00816A46">
        <w:t xml:space="preserve"> / </w:t>
      </w:r>
      <w:r w:rsidR="00093135">
        <w:rPr>
          <w:position w:val="-12"/>
        </w:rPr>
        <w:pict>
          <v:shape id="_x0000_i1036" type="#_x0000_t75" style="width:21pt;height:27pt">
            <v:imagedata r:id="rId11" o:title=""/>
          </v:shape>
        </w:pict>
      </w:r>
      <w:r w:rsidRPr="00816A46">
        <w:t xml:space="preserve"> + </w:t>
      </w:r>
      <w:r w:rsidR="00093135">
        <w:rPr>
          <w:position w:val="-12"/>
        </w:rPr>
        <w:pict>
          <v:shape id="_x0000_i1037" type="#_x0000_t75" style="width:16.5pt;height:27pt">
            <v:imagedata r:id="rId12" o:title=""/>
          </v:shape>
        </w:pict>
      </w:r>
      <w:r w:rsidR="00093135">
        <w:rPr>
          <w:position w:val="-12"/>
        </w:rPr>
        <w:pict>
          <v:shape id="_x0000_i1038" type="#_x0000_t75" style="width:27.75pt;height:31.5pt">
            <v:imagedata r:id="rId13" o:title=""/>
          </v:shape>
        </w:pict>
      </w:r>
      <w:r w:rsidR="00E25E03" w:rsidRPr="00816A46">
        <w:t xml:space="preserve"> </w:t>
      </w:r>
      <w:r w:rsidRPr="00816A46">
        <w:t xml:space="preserve">/ </w:t>
      </w:r>
      <w:r w:rsidR="00093135">
        <w:rPr>
          <w:position w:val="-12"/>
        </w:rPr>
        <w:pict>
          <v:shape id="_x0000_i1039" type="#_x0000_t75" style="width:21pt;height:27pt">
            <v:imagedata r:id="rId11" o:title=""/>
          </v:shape>
        </w:pict>
      </w:r>
      <w:r w:rsidR="00E25E03" w:rsidRPr="00816A46">
        <w:t>.</w:t>
      </w:r>
      <w:bookmarkEnd w:id="36"/>
      <w:bookmarkEnd w:id="37"/>
      <w:bookmarkEnd w:id="38"/>
      <w:bookmarkEnd w:id="39"/>
      <w:r w:rsidR="00E25E03" w:rsidRPr="00816A46">
        <w:t xml:space="preserve"> (</w:t>
      </w:r>
      <w:r w:rsidR="00B97B4C" w:rsidRPr="00816A46">
        <w:t>6</w:t>
      </w:r>
      <w:r w:rsidR="00E25E03" w:rsidRPr="00816A46">
        <w:t>)</w:t>
      </w:r>
    </w:p>
    <w:p w:rsidR="00816A46" w:rsidRDefault="00816A46" w:rsidP="00E25E03"/>
    <w:p w:rsidR="00E25E03" w:rsidRDefault="00E013F3" w:rsidP="00E25E03">
      <w:r w:rsidRPr="00816A46">
        <w:t>Подставив значения в полученные выражения, получим</w:t>
      </w:r>
    </w:p>
    <w:p w:rsidR="00816A46" w:rsidRPr="00816A46" w:rsidRDefault="00816A46" w:rsidP="00E25E03"/>
    <w:p w:rsidR="00E25E03" w:rsidRPr="00816A46" w:rsidRDefault="00E013F3" w:rsidP="00E25E03">
      <w:bookmarkStart w:id="40" w:name="_Toc95535794"/>
      <w:bookmarkStart w:id="41" w:name="_Toc95538637"/>
      <w:bookmarkStart w:id="42" w:name="_Toc95538949"/>
      <w:bookmarkStart w:id="43" w:name="_Toc95539989"/>
      <w:r w:rsidRPr="00816A46">
        <w:t>Р</w:t>
      </w:r>
      <w:r w:rsidRPr="00816A46">
        <w:rPr>
          <w:vertAlign w:val="superscript"/>
        </w:rPr>
        <w:t>+</w:t>
      </w:r>
      <w:r w:rsidRPr="00816A46">
        <w:t xml:space="preserve"> =</w:t>
      </w:r>
      <w:r w:rsidR="00E25E03" w:rsidRPr="00816A46">
        <w:t xml:space="preserve"> </w:t>
      </w:r>
      <w:r w:rsidR="00093135">
        <w:rPr>
          <w:position w:val="-12"/>
        </w:rPr>
        <w:pict>
          <v:shape id="_x0000_i1040" type="#_x0000_t75" style="width:21pt;height:27pt">
            <v:imagedata r:id="rId14" o:title=""/>
          </v:shape>
        </w:pict>
      </w:r>
      <w:r w:rsidRPr="00816A46">
        <w:t xml:space="preserve"> / </w:t>
      </w:r>
      <w:r w:rsidR="00093135">
        <w:rPr>
          <w:position w:val="-12"/>
        </w:rPr>
        <w:pict>
          <v:shape id="_x0000_i1041" type="#_x0000_t75" style="width:24pt;height:25.5pt">
            <v:imagedata r:id="rId15" o:title=""/>
          </v:shape>
        </w:pict>
      </w:r>
      <w:r w:rsidRPr="00816A46">
        <w:t xml:space="preserve"> + </w:t>
      </w:r>
      <w:r w:rsidR="00093135">
        <w:rPr>
          <w:position w:val="-12"/>
        </w:rPr>
        <w:pict>
          <v:shape id="_x0000_i1042" type="#_x0000_t75" style="width:16.5pt;height:27pt">
            <v:imagedata r:id="rId16" o:title=""/>
          </v:shape>
        </w:pict>
      </w:r>
      <w:r w:rsidR="00093135">
        <w:rPr>
          <w:position w:val="-12"/>
        </w:rPr>
        <w:pict>
          <v:shape id="_x0000_i1043" type="#_x0000_t75" style="width:21pt;height:27pt">
            <v:imagedata r:id="rId17" o:title=""/>
          </v:shape>
        </w:pict>
      </w:r>
      <w:r w:rsidRPr="00816A46">
        <w:t xml:space="preserve"> /</w:t>
      </w:r>
      <w:r w:rsidR="00093135">
        <w:rPr>
          <w:position w:val="-12"/>
        </w:rPr>
        <w:pict>
          <v:shape id="_x0000_i1044" type="#_x0000_t75" style="width:24pt;height:25.5pt">
            <v:imagedata r:id="rId18" o:title=""/>
          </v:shape>
        </w:pict>
      </w:r>
      <w:r w:rsidRPr="00816A46">
        <w:t xml:space="preserve"> =</w:t>
      </w:r>
      <w:r w:rsidR="00E25E03" w:rsidRPr="00816A46">
        <w:t xml:space="preserve"> </w:t>
      </w:r>
      <w:r w:rsidRPr="00816A46">
        <w:t>0</w:t>
      </w:r>
      <w:r w:rsidR="00E25E03" w:rsidRPr="00816A46">
        <w:t>.9</w:t>
      </w:r>
      <w:r w:rsidRPr="00816A46">
        <w:t>2314</w:t>
      </w:r>
      <w:bookmarkEnd w:id="40"/>
      <w:bookmarkEnd w:id="41"/>
      <w:bookmarkEnd w:id="42"/>
      <w:bookmarkEnd w:id="43"/>
      <w:r w:rsidR="00E25E03" w:rsidRPr="00816A46">
        <w:t>.</w:t>
      </w:r>
    </w:p>
    <w:p w:rsidR="00816A46" w:rsidRDefault="00816A46" w:rsidP="00E25E03">
      <w:bookmarkStart w:id="44" w:name="_Toc95535795"/>
      <w:bookmarkStart w:id="45" w:name="_Toc95538638"/>
      <w:bookmarkStart w:id="46" w:name="_Toc95538950"/>
      <w:bookmarkStart w:id="47" w:name="_Toc95539990"/>
    </w:p>
    <w:p w:rsidR="00E25E03" w:rsidRDefault="00E013F3" w:rsidP="00E25E03">
      <w:r w:rsidRPr="00816A46">
        <w:t>Если длина выборки</w:t>
      </w:r>
      <w:r w:rsidR="00E25E03" w:rsidRPr="00816A46">
        <w:t xml:space="preserve"> </w:t>
      </w:r>
      <w:r w:rsidRPr="00816A46">
        <w:t>2*10 = 20, то</w:t>
      </w:r>
      <w:bookmarkEnd w:id="44"/>
      <w:bookmarkEnd w:id="45"/>
      <w:bookmarkEnd w:id="46"/>
      <w:bookmarkEnd w:id="47"/>
    </w:p>
    <w:p w:rsidR="00816A46" w:rsidRPr="00816A46" w:rsidRDefault="00816A46" w:rsidP="00E25E03"/>
    <w:p w:rsidR="00E25E03" w:rsidRPr="00816A46" w:rsidRDefault="00E013F3" w:rsidP="00E25E03">
      <w:bookmarkStart w:id="48" w:name="_Toc95535796"/>
      <w:bookmarkStart w:id="49" w:name="_Toc95538639"/>
      <w:bookmarkStart w:id="50" w:name="_Toc95538951"/>
      <w:bookmarkStart w:id="51" w:name="_Toc95539991"/>
      <w:r w:rsidRPr="00816A46">
        <w:t>Р</w:t>
      </w:r>
      <w:r w:rsidRPr="00816A46">
        <w:rPr>
          <w:vertAlign w:val="superscript"/>
        </w:rPr>
        <w:t>+</w:t>
      </w:r>
      <w:r w:rsidRPr="00816A46">
        <w:t xml:space="preserve"> =</w:t>
      </w:r>
      <w:r w:rsidR="00E25E03" w:rsidRPr="00816A46">
        <w:t xml:space="preserve"> </w:t>
      </w:r>
      <w:r w:rsidR="00093135">
        <w:rPr>
          <w:position w:val="-12"/>
        </w:rPr>
        <w:pict>
          <v:shape id="_x0000_i1045" type="#_x0000_t75" style="width:22.5pt;height:27pt">
            <v:imagedata r:id="rId19" o:title=""/>
          </v:shape>
        </w:pict>
      </w:r>
      <w:r w:rsidRPr="00816A46">
        <w:t xml:space="preserve"> / </w:t>
      </w:r>
      <w:r w:rsidR="00093135">
        <w:rPr>
          <w:position w:val="-12"/>
        </w:rPr>
        <w:pict>
          <v:shape id="_x0000_i1046" type="#_x0000_t75" style="width:24pt;height:25.5pt">
            <v:imagedata r:id="rId20" o:title=""/>
          </v:shape>
        </w:pict>
      </w:r>
      <w:r w:rsidRPr="00816A46">
        <w:t xml:space="preserve"> + </w:t>
      </w:r>
      <w:r w:rsidR="00093135">
        <w:rPr>
          <w:position w:val="-12"/>
        </w:rPr>
        <w:pict>
          <v:shape id="_x0000_i1047" type="#_x0000_t75" style="width:17.25pt;height:29.25pt">
            <v:imagedata r:id="rId16" o:title=""/>
          </v:shape>
        </w:pict>
      </w:r>
      <w:r w:rsidR="00093135">
        <w:rPr>
          <w:position w:val="-12"/>
        </w:rPr>
        <w:pict>
          <v:shape id="_x0000_i1048" type="#_x0000_t75" style="width:21pt;height:27pt">
            <v:imagedata r:id="rId21" o:title=""/>
          </v:shape>
        </w:pict>
      </w:r>
      <w:r w:rsidRPr="00816A46">
        <w:t xml:space="preserve"> /</w:t>
      </w:r>
      <w:r w:rsidR="00093135">
        <w:rPr>
          <w:position w:val="-12"/>
        </w:rPr>
        <w:pict>
          <v:shape id="_x0000_i1049" type="#_x0000_t75" style="width:24pt;height:25.5pt">
            <v:imagedata r:id="rId22" o:title=""/>
          </v:shape>
        </w:pict>
      </w:r>
      <w:r w:rsidRPr="00816A46">
        <w:t xml:space="preserve"> =</w:t>
      </w:r>
      <w:r w:rsidR="00E25E03" w:rsidRPr="00816A46">
        <w:t xml:space="preserve"> </w:t>
      </w:r>
      <w:r w:rsidRPr="00816A46">
        <w:t>0</w:t>
      </w:r>
      <w:r w:rsidR="00E25E03" w:rsidRPr="00816A46">
        <w:t>.7</w:t>
      </w:r>
      <w:r w:rsidRPr="00816A46">
        <w:t>3945</w:t>
      </w:r>
      <w:r w:rsidR="00E25E03" w:rsidRPr="00816A46">
        <w:t>.</w:t>
      </w:r>
      <w:bookmarkEnd w:id="48"/>
      <w:bookmarkEnd w:id="49"/>
      <w:bookmarkEnd w:id="50"/>
      <w:bookmarkEnd w:id="51"/>
    </w:p>
    <w:p w:rsidR="00816A46" w:rsidRDefault="00816A46" w:rsidP="00E25E03">
      <w:pPr>
        <w:rPr>
          <w:b/>
          <w:bCs/>
        </w:rPr>
      </w:pPr>
    </w:p>
    <w:p w:rsidR="00E25E03" w:rsidRPr="00816A46" w:rsidRDefault="00E013F3" w:rsidP="00E25E03">
      <w:r w:rsidRPr="00816A46">
        <w:rPr>
          <w:b/>
          <w:bCs/>
        </w:rPr>
        <w:t>Выводы</w:t>
      </w:r>
      <w:r w:rsidR="00E25E03" w:rsidRPr="00816A46">
        <w:rPr>
          <w:b/>
          <w:bCs/>
        </w:rPr>
        <w:t xml:space="preserve">: </w:t>
      </w:r>
      <w:r w:rsidRPr="00816A46">
        <w:t>вероятность Р</w:t>
      </w:r>
      <w:r w:rsidRPr="00816A46">
        <w:rPr>
          <w:vertAlign w:val="superscript"/>
        </w:rPr>
        <w:t>+</w:t>
      </w:r>
      <w:r w:rsidR="00E25E03" w:rsidRPr="00816A46">
        <w:t xml:space="preserve"> </w:t>
      </w:r>
      <w:r w:rsidRPr="00816A46">
        <w:t>характеризует возможность пропустить брак в партии, если он есть, и</w:t>
      </w:r>
      <w:r w:rsidR="00E25E03" w:rsidRPr="00816A46">
        <w:t xml:space="preserve"> </w:t>
      </w:r>
      <w:r w:rsidRPr="00816A46">
        <w:t>принять данную партию</w:t>
      </w:r>
      <w:r w:rsidR="00E25E03" w:rsidRPr="00816A46">
        <w:t xml:space="preserve">. </w:t>
      </w:r>
      <w:r w:rsidRPr="00816A46">
        <w:t>Значение Р</w:t>
      </w:r>
      <w:r w:rsidRPr="00816A46">
        <w:rPr>
          <w:vertAlign w:val="superscript"/>
        </w:rPr>
        <w:t>+</w:t>
      </w:r>
      <w:r w:rsidR="00E25E03" w:rsidRPr="00816A46">
        <w:t xml:space="preserve"> </w:t>
      </w:r>
      <w:r w:rsidRPr="00816A46">
        <w:t>тем меньше, чем больше выборка</w:t>
      </w:r>
      <w:r w:rsidR="00E25E03" w:rsidRPr="00816A46">
        <w:t>.</w:t>
      </w:r>
    </w:p>
    <w:p w:rsidR="00816A46" w:rsidRDefault="00816A46" w:rsidP="00E25E03">
      <w:pPr>
        <w:rPr>
          <w:b/>
          <w:bCs/>
        </w:rPr>
      </w:pPr>
    </w:p>
    <w:p w:rsidR="00E25E03" w:rsidRPr="00816A46" w:rsidRDefault="00E013F3" w:rsidP="00816A46">
      <w:pPr>
        <w:pStyle w:val="2"/>
      </w:pPr>
      <w:bookmarkStart w:id="52" w:name="_Toc237167240"/>
      <w:r w:rsidRPr="00816A46">
        <w:t>Задание №3</w:t>
      </w:r>
      <w:bookmarkEnd w:id="52"/>
    </w:p>
    <w:p w:rsidR="00816A46" w:rsidRDefault="00816A46" w:rsidP="00E25E03"/>
    <w:p w:rsidR="00E25E03" w:rsidRDefault="00E013F3" w:rsidP="00E25E03">
      <w:r w:rsidRPr="00816A46">
        <w:t xml:space="preserve">На склад участка энергоснабжения поступило </w:t>
      </w:r>
      <w:r w:rsidRPr="00816A46">
        <w:rPr>
          <w:lang w:val="en-US"/>
        </w:rPr>
        <w:t>N</w:t>
      </w:r>
      <w:r w:rsidRPr="00816A46">
        <w:t xml:space="preserve"> тиристоров, изготовленных на трех заводах</w:t>
      </w:r>
      <w:r w:rsidR="00E25E03" w:rsidRPr="00816A46">
        <w:t xml:space="preserve">: </w:t>
      </w:r>
      <w:r w:rsidRPr="00816A46">
        <w:rPr>
          <w:lang w:val="en-US"/>
        </w:rPr>
        <w:t>N</w:t>
      </w:r>
      <w:r w:rsidRPr="00816A46">
        <w:rPr>
          <w:vertAlign w:val="subscript"/>
        </w:rPr>
        <w:t>1</w:t>
      </w:r>
      <w:r w:rsidR="00E25E03" w:rsidRPr="00816A46">
        <w:t xml:space="preserve"> - </w:t>
      </w:r>
      <w:r w:rsidRPr="00816A46">
        <w:t xml:space="preserve">на первом заводе, </w:t>
      </w:r>
      <w:r w:rsidRPr="00816A46">
        <w:rPr>
          <w:lang w:val="en-US"/>
        </w:rPr>
        <w:t>N</w:t>
      </w:r>
      <w:r w:rsidRPr="00816A46">
        <w:rPr>
          <w:vertAlign w:val="subscript"/>
        </w:rPr>
        <w:t>2</w:t>
      </w:r>
      <w:r w:rsidR="00E25E03" w:rsidRPr="00816A46">
        <w:t xml:space="preserve"> - </w:t>
      </w:r>
      <w:r w:rsidRPr="00816A46">
        <w:t xml:space="preserve">на втором и </w:t>
      </w:r>
      <w:r w:rsidRPr="00816A46">
        <w:rPr>
          <w:lang w:val="en-US"/>
        </w:rPr>
        <w:t>N</w:t>
      </w:r>
      <w:r w:rsidRPr="00816A46">
        <w:rPr>
          <w:vertAlign w:val="subscript"/>
        </w:rPr>
        <w:t>3</w:t>
      </w:r>
      <w:r w:rsidR="00E25E03" w:rsidRPr="00816A46">
        <w:rPr>
          <w:vertAlign w:val="subscript"/>
        </w:rPr>
        <w:t xml:space="preserve"> </w:t>
      </w:r>
      <w:r w:rsidRPr="00816A46">
        <w:t xml:space="preserve">= </w:t>
      </w:r>
      <w:r w:rsidRPr="00816A46">
        <w:rPr>
          <w:lang w:val="en-US"/>
        </w:rPr>
        <w:t>N</w:t>
      </w:r>
      <w:r w:rsidR="00E25E03" w:rsidRPr="00816A46">
        <w:t xml:space="preserve"> - </w:t>
      </w:r>
      <w:r w:rsidRPr="00816A46">
        <w:rPr>
          <w:lang w:val="en-US"/>
        </w:rPr>
        <w:t>N</w:t>
      </w:r>
      <w:r w:rsidRPr="00816A46">
        <w:rPr>
          <w:vertAlign w:val="subscript"/>
        </w:rPr>
        <w:t>1</w:t>
      </w:r>
      <w:r w:rsidR="00E25E03" w:rsidRPr="00816A46">
        <w:t xml:space="preserve"> - </w:t>
      </w:r>
      <w:r w:rsidRPr="00816A46">
        <w:rPr>
          <w:lang w:val="en-US"/>
        </w:rPr>
        <w:t>N</w:t>
      </w:r>
      <w:r w:rsidRPr="00816A46">
        <w:rPr>
          <w:vertAlign w:val="subscript"/>
        </w:rPr>
        <w:t>2</w:t>
      </w:r>
      <w:r w:rsidR="00E25E03" w:rsidRPr="00816A46">
        <w:t xml:space="preserve"> - </w:t>
      </w:r>
      <w:r w:rsidRPr="00816A46">
        <w:t>на третьем</w:t>
      </w:r>
      <w:r w:rsidR="00E25E03" w:rsidRPr="00816A46">
        <w:t xml:space="preserve">. </w:t>
      </w:r>
      <w:r w:rsidRPr="00816A46">
        <w:t>Известны некоторые сведения о качестве продукции этих заводов</w:t>
      </w:r>
      <w:r w:rsidR="00E25E03" w:rsidRPr="00816A46">
        <w:t xml:space="preserve">. </w:t>
      </w:r>
      <w:r w:rsidRPr="00816A46">
        <w:t>Вероятность отказа в работе тиристора первого завода</w:t>
      </w:r>
      <w:r w:rsidR="00E25E03" w:rsidRPr="00816A46">
        <w:t xml:space="preserve"> (</w:t>
      </w:r>
      <w:r w:rsidRPr="00816A46">
        <w:t>априорно</w:t>
      </w:r>
      <w:r w:rsidR="00E25E03" w:rsidRPr="00816A46">
        <w:t xml:space="preserve">) - </w:t>
      </w:r>
      <w:r w:rsidRPr="00816A46">
        <w:rPr>
          <w:lang w:val="en-US"/>
        </w:rPr>
        <w:t>Q</w:t>
      </w:r>
      <w:r w:rsidRPr="00816A46">
        <w:rPr>
          <w:vertAlign w:val="subscript"/>
        </w:rPr>
        <w:t>1</w:t>
      </w:r>
      <w:r w:rsidR="00E25E03" w:rsidRPr="00816A46">
        <w:rPr>
          <w:vertAlign w:val="subscript"/>
        </w:rPr>
        <w:t>;</w:t>
      </w:r>
      <w:r w:rsidR="00E25E03" w:rsidRPr="00816A46">
        <w:t xml:space="preserve"> </w:t>
      </w:r>
      <w:r w:rsidRPr="00816A46">
        <w:t>второго</w:t>
      </w:r>
      <w:r w:rsidR="00E25E03" w:rsidRPr="00816A46">
        <w:t xml:space="preserve"> - </w:t>
      </w:r>
      <w:r w:rsidRPr="00816A46">
        <w:rPr>
          <w:lang w:val="en-US"/>
        </w:rPr>
        <w:t>Q</w:t>
      </w:r>
      <w:r w:rsidRPr="00816A46">
        <w:rPr>
          <w:vertAlign w:val="subscript"/>
        </w:rPr>
        <w:t>2</w:t>
      </w:r>
      <w:r w:rsidR="00E25E03" w:rsidRPr="00816A46">
        <w:rPr>
          <w:vertAlign w:val="subscript"/>
        </w:rPr>
        <w:t>;</w:t>
      </w:r>
      <w:r w:rsidR="00E25E03" w:rsidRPr="00816A46">
        <w:t xml:space="preserve"> </w:t>
      </w:r>
      <w:r w:rsidRPr="00816A46">
        <w:t>третьего</w:t>
      </w:r>
      <w:r w:rsidR="00E25E03" w:rsidRPr="00816A46">
        <w:t xml:space="preserve"> - </w:t>
      </w:r>
      <w:r w:rsidRPr="00816A46">
        <w:rPr>
          <w:lang w:val="en-US"/>
        </w:rPr>
        <w:t>Q</w:t>
      </w:r>
      <w:r w:rsidRPr="00816A46">
        <w:rPr>
          <w:vertAlign w:val="subscript"/>
        </w:rPr>
        <w:t>3</w:t>
      </w:r>
      <w:r w:rsidR="00E25E03" w:rsidRPr="00816A46">
        <w:t xml:space="preserve">. </w:t>
      </w:r>
      <w:r w:rsidRPr="00816A46">
        <w:t>Определить вероятность отказа любого наугад взятого для контроля тиристора и апостериорную вероятность отказа тиристоров</w:t>
      </w:r>
      <w:r w:rsidR="00E25E03" w:rsidRPr="00816A46">
        <w:t xml:space="preserve"> </w:t>
      </w:r>
      <w:r w:rsidRPr="00816A46">
        <w:t xml:space="preserve">завода № </w:t>
      </w:r>
      <w:r w:rsidRPr="00816A46">
        <w:rPr>
          <w:lang w:val="en-US"/>
        </w:rPr>
        <w:t>j</w:t>
      </w:r>
      <w:r w:rsidR="00E25E03" w:rsidRPr="00816A46">
        <w:t xml:space="preserve">. </w:t>
      </w:r>
      <w:r w:rsidRPr="00816A46">
        <w:t>Сделайте выводы</w:t>
      </w:r>
      <w:r w:rsidR="00E25E03" w:rsidRPr="00816A46">
        <w:t>.</w:t>
      </w:r>
    </w:p>
    <w:p w:rsidR="00816A46" w:rsidRPr="00816A46" w:rsidRDefault="00816A46" w:rsidP="00E25E03"/>
    <w:p w:rsidR="00E25E03" w:rsidRPr="00816A46" w:rsidRDefault="00E013F3" w:rsidP="00E25E03">
      <w:r w:rsidRPr="00816A46">
        <w:rPr>
          <w:lang w:val="en-US"/>
        </w:rPr>
        <w:t>N</w:t>
      </w:r>
      <w:r w:rsidRPr="00816A46">
        <w:rPr>
          <w:vertAlign w:val="subscript"/>
        </w:rPr>
        <w:t>1</w:t>
      </w:r>
      <w:r w:rsidRPr="00816A46">
        <w:t xml:space="preserve"> </w:t>
      </w:r>
      <w:r w:rsidRPr="00816A46">
        <w:rPr>
          <w:b/>
          <w:bCs/>
        </w:rPr>
        <w:t xml:space="preserve">= </w:t>
      </w:r>
      <w:r w:rsidRPr="00816A46">
        <w:t>200</w:t>
      </w:r>
      <w:r w:rsidR="00E25E03" w:rsidRPr="00816A46">
        <w:rPr>
          <w:b/>
          <w:bCs/>
        </w:rPr>
        <w:t>;</w:t>
      </w:r>
      <w:r w:rsidR="00E25E03" w:rsidRPr="00816A46">
        <w:t xml:space="preserve"> </w:t>
      </w:r>
      <w:r w:rsidRPr="00816A46">
        <w:rPr>
          <w:lang w:val="en-US"/>
        </w:rPr>
        <w:t>N</w:t>
      </w:r>
      <w:r w:rsidRPr="00816A46">
        <w:rPr>
          <w:vertAlign w:val="subscript"/>
        </w:rPr>
        <w:t>2</w:t>
      </w:r>
      <w:r w:rsidRPr="00816A46">
        <w:rPr>
          <w:b/>
          <w:bCs/>
        </w:rPr>
        <w:t xml:space="preserve"> = </w:t>
      </w:r>
      <w:r w:rsidRPr="00816A46">
        <w:t>300</w:t>
      </w:r>
      <w:r w:rsidR="00E25E03" w:rsidRPr="00816A46">
        <w:t xml:space="preserve">; </w:t>
      </w:r>
      <w:r w:rsidRPr="00816A46">
        <w:rPr>
          <w:lang w:val="en-US"/>
        </w:rPr>
        <w:t>N</w:t>
      </w:r>
      <w:r w:rsidRPr="00816A46">
        <w:rPr>
          <w:vertAlign w:val="subscript"/>
        </w:rPr>
        <w:t>3</w:t>
      </w:r>
      <w:r w:rsidRPr="00816A46">
        <w:rPr>
          <w:b/>
          <w:bCs/>
        </w:rPr>
        <w:t xml:space="preserve"> =</w:t>
      </w:r>
      <w:r w:rsidR="00E25E03" w:rsidRPr="00816A46">
        <w:rPr>
          <w:b/>
          <w:bCs/>
        </w:rPr>
        <w:t xml:space="preserve"> </w:t>
      </w:r>
      <w:r w:rsidRPr="00816A46">
        <w:t>500</w:t>
      </w:r>
      <w:r w:rsidR="00E25E03" w:rsidRPr="00816A46">
        <w:t>;</w:t>
      </w:r>
    </w:p>
    <w:p w:rsidR="00E25E03" w:rsidRPr="00816A46" w:rsidRDefault="00E013F3" w:rsidP="00E25E03">
      <w:r w:rsidRPr="00816A46">
        <w:rPr>
          <w:lang w:val="en-US"/>
        </w:rPr>
        <w:t>Q</w:t>
      </w:r>
      <w:r w:rsidRPr="00816A46">
        <w:rPr>
          <w:vertAlign w:val="subscript"/>
        </w:rPr>
        <w:t>1</w:t>
      </w:r>
      <w:r w:rsidR="00E25E03" w:rsidRPr="00816A46">
        <w:rPr>
          <w:b/>
          <w:bCs/>
          <w:vertAlign w:val="subscript"/>
        </w:rPr>
        <w:t xml:space="preserve"> </w:t>
      </w:r>
      <w:r w:rsidRPr="00816A46">
        <w:rPr>
          <w:b/>
          <w:bCs/>
        </w:rPr>
        <w:t xml:space="preserve">= </w:t>
      </w:r>
      <w:r w:rsidRPr="00816A46">
        <w:t>0</w:t>
      </w:r>
      <w:r w:rsidR="00E25E03" w:rsidRPr="00816A46">
        <w:t>.0</w:t>
      </w:r>
      <w:r w:rsidRPr="00816A46">
        <w:t>1</w:t>
      </w:r>
      <w:r w:rsidR="00E25E03" w:rsidRPr="00816A46">
        <w:t xml:space="preserve">; </w:t>
      </w:r>
      <w:r w:rsidRPr="00816A46">
        <w:rPr>
          <w:lang w:val="en-US"/>
        </w:rPr>
        <w:t>Q</w:t>
      </w:r>
      <w:r w:rsidRPr="00816A46">
        <w:rPr>
          <w:vertAlign w:val="subscript"/>
        </w:rPr>
        <w:t>2</w:t>
      </w:r>
      <w:r w:rsidR="00E25E03" w:rsidRPr="00816A46">
        <w:rPr>
          <w:b/>
          <w:bCs/>
          <w:vertAlign w:val="subscript"/>
        </w:rPr>
        <w:t xml:space="preserve"> </w:t>
      </w:r>
      <w:r w:rsidRPr="00816A46">
        <w:rPr>
          <w:b/>
          <w:bCs/>
        </w:rPr>
        <w:t xml:space="preserve">= </w:t>
      </w:r>
      <w:r w:rsidRPr="00816A46">
        <w:t>0</w:t>
      </w:r>
      <w:r w:rsidR="00E25E03" w:rsidRPr="00816A46">
        <w:t>.0</w:t>
      </w:r>
      <w:r w:rsidRPr="00816A46">
        <w:t>2</w:t>
      </w:r>
      <w:r w:rsidR="00E25E03" w:rsidRPr="00816A46">
        <w:t xml:space="preserve">; </w:t>
      </w:r>
      <w:r w:rsidRPr="00816A46">
        <w:rPr>
          <w:lang w:val="en-US"/>
        </w:rPr>
        <w:t>Q</w:t>
      </w:r>
      <w:r w:rsidRPr="00816A46">
        <w:rPr>
          <w:vertAlign w:val="subscript"/>
        </w:rPr>
        <w:t>3</w:t>
      </w:r>
      <w:r w:rsidR="00E25E03" w:rsidRPr="00816A46">
        <w:rPr>
          <w:b/>
          <w:bCs/>
          <w:vertAlign w:val="subscript"/>
        </w:rPr>
        <w:t xml:space="preserve"> </w:t>
      </w:r>
      <w:r w:rsidRPr="00816A46">
        <w:rPr>
          <w:b/>
          <w:bCs/>
        </w:rPr>
        <w:t xml:space="preserve">= </w:t>
      </w:r>
      <w:r w:rsidRPr="00816A46">
        <w:t>0</w:t>
      </w:r>
      <w:r w:rsidR="00E25E03" w:rsidRPr="00816A46">
        <w:t>.0</w:t>
      </w:r>
      <w:r w:rsidRPr="00816A46">
        <w:t>3</w:t>
      </w:r>
      <w:r w:rsidR="00E25E03" w:rsidRPr="00816A46">
        <w:t xml:space="preserve">; </w:t>
      </w:r>
      <w:r w:rsidRPr="00816A46">
        <w:rPr>
          <w:lang w:val="en-US"/>
        </w:rPr>
        <w:t>J</w:t>
      </w:r>
      <w:r w:rsidRPr="00816A46">
        <w:t xml:space="preserve"> = 1</w:t>
      </w:r>
      <w:r w:rsidR="00E25E03" w:rsidRPr="00816A46">
        <w:t>.</w:t>
      </w:r>
    </w:p>
    <w:p w:rsidR="00816A46" w:rsidRDefault="00816A46" w:rsidP="00E25E03">
      <w:pPr>
        <w:rPr>
          <w:b/>
          <w:bCs/>
        </w:rPr>
      </w:pPr>
    </w:p>
    <w:p w:rsidR="00B97B4C" w:rsidRPr="00816A46" w:rsidRDefault="00E013F3" w:rsidP="00E25E03">
      <w:r w:rsidRPr="00816A46">
        <w:rPr>
          <w:b/>
          <w:bCs/>
        </w:rPr>
        <w:t>Решение</w:t>
      </w:r>
      <w:r w:rsidR="00E25E03" w:rsidRPr="00816A46">
        <w:rPr>
          <w:b/>
          <w:bCs/>
        </w:rPr>
        <w:t>.</w:t>
      </w:r>
      <w:r w:rsidR="00816A46">
        <w:rPr>
          <w:b/>
          <w:bCs/>
        </w:rPr>
        <w:t xml:space="preserve"> </w:t>
      </w:r>
      <w:r w:rsidR="00B97B4C" w:rsidRPr="00816A46">
        <w:t>Обозначим через В</w:t>
      </w:r>
      <w:r w:rsidR="00B97B4C" w:rsidRPr="00816A46">
        <w:rPr>
          <w:vertAlign w:val="subscript"/>
        </w:rPr>
        <w:t>1</w:t>
      </w:r>
      <w:r w:rsidR="00E25E03" w:rsidRPr="00816A46">
        <w:rPr>
          <w:vertAlign w:val="subscript"/>
        </w:rPr>
        <w:t xml:space="preserve"> </w:t>
      </w:r>
      <w:r w:rsidR="00B97B4C" w:rsidRPr="00816A46">
        <w:t>В</w:t>
      </w:r>
      <w:r w:rsidR="00B97B4C" w:rsidRPr="00816A46">
        <w:rPr>
          <w:vertAlign w:val="subscript"/>
        </w:rPr>
        <w:t>2</w:t>
      </w:r>
      <w:r w:rsidR="00E25E03" w:rsidRPr="00816A46">
        <w:rPr>
          <w:vertAlign w:val="subscript"/>
        </w:rPr>
        <w:t xml:space="preserve"> </w:t>
      </w:r>
      <w:r w:rsidR="00B97B4C" w:rsidRPr="00816A46">
        <w:rPr>
          <w:lang w:val="en-US"/>
        </w:rPr>
        <w:t>B</w:t>
      </w:r>
      <w:r w:rsidR="00B97B4C" w:rsidRPr="00816A46">
        <w:rPr>
          <w:vertAlign w:val="subscript"/>
        </w:rPr>
        <w:t>3</w:t>
      </w:r>
      <w:r w:rsidR="00B97B4C" w:rsidRPr="00816A46">
        <w:t xml:space="preserve"> факты, состоящие в том, что выбранный тиристор изготовлен соответственно первым, вторым, или третьим заводом</w:t>
      </w:r>
      <w:r w:rsidR="00E25E03" w:rsidRPr="00816A46">
        <w:t xml:space="preserve">. </w:t>
      </w:r>
      <w:r w:rsidR="00B97B4C" w:rsidRPr="00816A46">
        <w:t>Пусть</w:t>
      </w:r>
    </w:p>
    <w:p w:rsidR="00E25E03" w:rsidRPr="00816A46" w:rsidRDefault="00B97B4C" w:rsidP="00E25E03">
      <w:r w:rsidRPr="00816A46">
        <w:rPr>
          <w:lang w:val="en-US"/>
        </w:rPr>
        <w:t>Q</w:t>
      </w:r>
      <w:r w:rsidR="00E25E03" w:rsidRPr="00816A46">
        <w:t xml:space="preserve"> (</w:t>
      </w:r>
      <w:r w:rsidRPr="00816A46">
        <w:t>А</w:t>
      </w:r>
      <w:r w:rsidR="00E25E03" w:rsidRPr="00816A46">
        <w:t xml:space="preserve">) - </w:t>
      </w:r>
      <w:r w:rsidRPr="00816A46">
        <w:t>вероятность отказа любого наугад взятого тиристора</w:t>
      </w:r>
      <w:r w:rsidR="00E25E03" w:rsidRPr="00816A46">
        <w:t>;</w:t>
      </w:r>
    </w:p>
    <w:p w:rsidR="00E25E03" w:rsidRPr="00816A46" w:rsidRDefault="00B97B4C" w:rsidP="00E25E03">
      <w:r w:rsidRPr="00816A46">
        <w:rPr>
          <w:lang w:val="en-US"/>
        </w:rPr>
        <w:t>Q</w:t>
      </w:r>
      <w:r w:rsidR="00E25E03" w:rsidRPr="00816A46">
        <w:t xml:space="preserve"> (</w:t>
      </w:r>
      <w:r w:rsidRPr="00816A46">
        <w:t>А/В</w:t>
      </w:r>
      <w:r w:rsidRPr="00816A46">
        <w:rPr>
          <w:vertAlign w:val="subscript"/>
        </w:rPr>
        <w:t>1</w:t>
      </w:r>
      <w:r w:rsidR="00E25E03" w:rsidRPr="00816A46">
        <w:t>),</w:t>
      </w:r>
      <w:r w:rsidRPr="00816A46">
        <w:t xml:space="preserve"> </w:t>
      </w:r>
      <w:r w:rsidRPr="00816A46">
        <w:rPr>
          <w:lang w:val="en-US"/>
        </w:rPr>
        <w:t>Q</w:t>
      </w:r>
      <w:r w:rsidR="00E25E03" w:rsidRPr="00816A46">
        <w:t xml:space="preserve"> (</w:t>
      </w:r>
      <w:r w:rsidRPr="00816A46">
        <w:t>А/В</w:t>
      </w:r>
      <w:r w:rsidRPr="00816A46">
        <w:rPr>
          <w:vertAlign w:val="subscript"/>
        </w:rPr>
        <w:t>2</w:t>
      </w:r>
      <w:r w:rsidR="00E25E03" w:rsidRPr="00816A46">
        <w:t>),</w:t>
      </w:r>
      <w:r w:rsidRPr="00816A46">
        <w:t xml:space="preserve"> </w:t>
      </w:r>
      <w:r w:rsidRPr="00816A46">
        <w:rPr>
          <w:lang w:val="en-US"/>
        </w:rPr>
        <w:t>Q</w:t>
      </w:r>
      <w:r w:rsidR="00E25E03" w:rsidRPr="00816A46">
        <w:t xml:space="preserve"> (</w:t>
      </w:r>
      <w:r w:rsidRPr="00816A46">
        <w:t>А/В</w:t>
      </w:r>
      <w:r w:rsidRPr="00816A46">
        <w:rPr>
          <w:vertAlign w:val="subscript"/>
        </w:rPr>
        <w:t>1</w:t>
      </w:r>
      <w:r w:rsidR="00E25E03" w:rsidRPr="00816A46">
        <w:t xml:space="preserve">) - </w:t>
      </w:r>
      <w:r w:rsidRPr="00816A46">
        <w:t>вероятности отказа тиристора</w:t>
      </w:r>
      <w:r w:rsidR="00E25E03" w:rsidRPr="00816A46">
        <w:t xml:space="preserve"> </w:t>
      </w:r>
      <w:r w:rsidRPr="00816A46">
        <w:t>первого, второго, третьего завода соответственно</w:t>
      </w:r>
      <w:r w:rsidR="00E25E03" w:rsidRPr="00816A46">
        <w:t>;</w:t>
      </w:r>
    </w:p>
    <w:p w:rsidR="00E25E03" w:rsidRPr="00816A46" w:rsidRDefault="00B97B4C" w:rsidP="00E25E03">
      <w:r w:rsidRPr="00816A46">
        <w:rPr>
          <w:lang w:val="en-US"/>
        </w:rPr>
        <w:t>Q</w:t>
      </w:r>
      <w:r w:rsidR="00E25E03" w:rsidRPr="00816A46">
        <w:t xml:space="preserve"> (</w:t>
      </w:r>
      <w:r w:rsidRPr="00816A46">
        <w:t>В</w:t>
      </w:r>
      <w:r w:rsidRPr="00816A46">
        <w:rPr>
          <w:vertAlign w:val="subscript"/>
          <w:lang w:val="en-US"/>
        </w:rPr>
        <w:t>j</w:t>
      </w:r>
      <w:r w:rsidRPr="00816A46">
        <w:rPr>
          <w:vertAlign w:val="subscript"/>
        </w:rPr>
        <w:t xml:space="preserve"> </w:t>
      </w:r>
      <w:r w:rsidRPr="00816A46">
        <w:t>/А</w:t>
      </w:r>
      <w:r w:rsidR="00E25E03" w:rsidRPr="00816A46">
        <w:t xml:space="preserve">) - </w:t>
      </w:r>
      <w:r w:rsidRPr="00816A46">
        <w:t>апостериорная вероятность отказа тиристоров</w:t>
      </w:r>
      <w:r w:rsidR="00E25E03" w:rsidRPr="00816A46">
        <w:t xml:space="preserve"> </w:t>
      </w:r>
      <w:r w:rsidRPr="00816A46">
        <w:t xml:space="preserve">завода № </w:t>
      </w:r>
      <w:r w:rsidRPr="00816A46">
        <w:rPr>
          <w:lang w:val="en-US"/>
        </w:rPr>
        <w:t>j</w:t>
      </w:r>
    </w:p>
    <w:p w:rsidR="00B97B4C" w:rsidRDefault="00B97B4C" w:rsidP="00E25E03">
      <w:r w:rsidRPr="00816A46">
        <w:rPr>
          <w:lang w:val="en-US"/>
        </w:rPr>
        <w:t>P</w:t>
      </w:r>
      <w:r w:rsidR="00E25E03" w:rsidRPr="00816A46">
        <w:t xml:space="preserve"> (</w:t>
      </w:r>
      <w:r w:rsidRPr="00816A46">
        <w:rPr>
          <w:lang w:val="en-US"/>
        </w:rPr>
        <w:t>B</w:t>
      </w:r>
      <w:r w:rsidRPr="00816A46">
        <w:rPr>
          <w:vertAlign w:val="subscript"/>
        </w:rPr>
        <w:t>1</w:t>
      </w:r>
      <w:r w:rsidR="00E25E03" w:rsidRPr="00816A46">
        <w:t>),</w:t>
      </w:r>
      <w:r w:rsidRPr="00816A46">
        <w:t xml:space="preserve"> Р</w:t>
      </w:r>
      <w:r w:rsidR="00E25E03" w:rsidRPr="00816A46">
        <w:t xml:space="preserve"> (</w:t>
      </w:r>
      <w:r w:rsidRPr="00816A46">
        <w:rPr>
          <w:lang w:val="en-US"/>
        </w:rPr>
        <w:t>B</w:t>
      </w:r>
      <w:r w:rsidRPr="00816A46">
        <w:rPr>
          <w:vertAlign w:val="subscript"/>
        </w:rPr>
        <w:t>2</w:t>
      </w:r>
      <w:r w:rsidR="00E25E03" w:rsidRPr="00816A46">
        <w:t>),</w:t>
      </w:r>
      <w:r w:rsidRPr="00816A46">
        <w:t xml:space="preserve"> Р</w:t>
      </w:r>
      <w:r w:rsidR="00E25E03" w:rsidRPr="00816A46">
        <w:t xml:space="preserve"> (</w:t>
      </w:r>
      <w:r w:rsidRPr="00816A46">
        <w:rPr>
          <w:lang w:val="en-US"/>
        </w:rPr>
        <w:t>B</w:t>
      </w:r>
      <w:r w:rsidRPr="00816A46">
        <w:rPr>
          <w:vertAlign w:val="subscript"/>
        </w:rPr>
        <w:t>3</w:t>
      </w:r>
      <w:r w:rsidR="00E25E03" w:rsidRPr="00816A46">
        <w:t xml:space="preserve">) - </w:t>
      </w:r>
      <w:r w:rsidRPr="00816A46">
        <w:t>вероятность попадания на контроль тиристора соответственно от первого, второго, третьего завода</w:t>
      </w:r>
      <w:r w:rsidR="00E25E03" w:rsidRPr="00816A46">
        <w:t xml:space="preserve">. </w:t>
      </w:r>
      <w:r w:rsidRPr="00816A46">
        <w:t>Эти события составляют полную группу несовместных событий</w:t>
      </w:r>
      <w:r w:rsidR="00E25E03" w:rsidRPr="00816A46">
        <w:t xml:space="preserve">. </w:t>
      </w:r>
      <w:r w:rsidRPr="00816A46">
        <w:t>Тогда, согласно формуле полной вероятности</w:t>
      </w:r>
    </w:p>
    <w:p w:rsidR="00816A46" w:rsidRPr="00816A46" w:rsidRDefault="00816A46" w:rsidP="00E25E03"/>
    <w:p w:rsidR="00E25E03" w:rsidRPr="00816A46" w:rsidRDefault="00B97B4C" w:rsidP="00E25E03">
      <w:bookmarkStart w:id="53" w:name="_Toc95535797"/>
      <w:bookmarkStart w:id="54" w:name="_Toc95538640"/>
      <w:bookmarkStart w:id="55" w:name="_Toc95538952"/>
      <w:bookmarkStart w:id="56" w:name="_Toc95539992"/>
      <w:r w:rsidRPr="00816A46">
        <w:rPr>
          <w:lang w:val="en-US"/>
        </w:rPr>
        <w:t>P</w:t>
      </w:r>
      <w:r w:rsidR="00E25E03" w:rsidRPr="00816A46">
        <w:t xml:space="preserve"> (</w:t>
      </w:r>
      <w:r w:rsidRPr="00816A46">
        <w:rPr>
          <w:lang w:val="en-US"/>
        </w:rPr>
        <w:t>A</w:t>
      </w:r>
      <w:r w:rsidR="00E25E03" w:rsidRPr="00816A46">
        <w:t xml:space="preserve">) </w:t>
      </w:r>
      <w:r w:rsidRPr="00816A46">
        <w:t xml:space="preserve">= </w:t>
      </w:r>
      <w:r w:rsidR="00093135">
        <w:rPr>
          <w:position w:val="-30"/>
          <w:lang w:val="en-US"/>
        </w:rPr>
        <w:pict>
          <v:shape id="_x0000_i1050" type="#_x0000_t75" style="width:25.5pt;height:30pt">
            <v:imagedata r:id="rId23" o:title=""/>
          </v:shape>
        </w:pict>
      </w:r>
      <w:r w:rsidRPr="00816A46">
        <w:rPr>
          <w:lang w:val="en-US"/>
        </w:rPr>
        <w:t>P</w:t>
      </w:r>
      <w:r w:rsidR="00E25E03" w:rsidRPr="00816A46">
        <w:t xml:space="preserve"> (</w:t>
      </w:r>
      <w:r w:rsidRPr="00816A46">
        <w:t>В</w:t>
      </w:r>
      <w:r w:rsidRPr="00816A46">
        <w:rPr>
          <w:vertAlign w:val="subscript"/>
          <w:lang w:val="en-US"/>
        </w:rPr>
        <w:t>i</w:t>
      </w:r>
      <w:r w:rsidR="00E25E03" w:rsidRPr="00816A46">
        <w:t xml:space="preserve">) </w:t>
      </w:r>
      <w:r w:rsidRPr="00816A46">
        <w:rPr>
          <w:lang w:val="en-US"/>
        </w:rPr>
        <w:t>Q</w:t>
      </w:r>
      <w:r w:rsidR="00E25E03" w:rsidRPr="00816A46">
        <w:t xml:space="preserve"> (</w:t>
      </w:r>
      <w:r w:rsidRPr="00816A46">
        <w:t>А/В</w:t>
      </w:r>
      <w:r w:rsidRPr="00816A46">
        <w:rPr>
          <w:vertAlign w:val="subscript"/>
          <w:lang w:val="en-US"/>
        </w:rPr>
        <w:t>i</w:t>
      </w:r>
      <w:r w:rsidR="00E25E03" w:rsidRPr="00816A46">
        <w:rPr>
          <w:vertAlign w:val="subscript"/>
        </w:rPr>
        <w:t>)</w:t>
      </w:r>
      <w:bookmarkEnd w:id="53"/>
      <w:bookmarkEnd w:id="54"/>
      <w:bookmarkEnd w:id="55"/>
      <w:bookmarkEnd w:id="56"/>
      <w:r w:rsidR="00E25E03" w:rsidRPr="00816A46">
        <w:t xml:space="preserve"> (</w:t>
      </w:r>
      <w:r w:rsidRPr="00816A46">
        <w:t>7</w:t>
      </w:r>
      <w:r w:rsidR="00E25E03" w:rsidRPr="00816A46">
        <w:t>)</w:t>
      </w:r>
    </w:p>
    <w:p w:rsidR="00E25E03" w:rsidRPr="00816A46" w:rsidRDefault="00B97B4C" w:rsidP="00E25E03">
      <w:bookmarkStart w:id="57" w:name="_Toc95535798"/>
      <w:bookmarkStart w:id="58" w:name="_Toc95538641"/>
      <w:bookmarkStart w:id="59" w:name="_Toc95538953"/>
      <w:bookmarkStart w:id="60" w:name="_Toc95539993"/>
      <w:r w:rsidRPr="00816A46">
        <w:t xml:space="preserve">Здесь </w:t>
      </w:r>
      <w:r w:rsidRPr="00816A46">
        <w:rPr>
          <w:lang w:val="en-US"/>
        </w:rPr>
        <w:t>P</w:t>
      </w:r>
      <w:r w:rsidR="00E25E03" w:rsidRPr="00816A46">
        <w:t xml:space="preserve"> (</w:t>
      </w:r>
      <w:r w:rsidRPr="00816A46">
        <w:t>В</w:t>
      </w:r>
      <w:r w:rsidRPr="00816A46">
        <w:rPr>
          <w:vertAlign w:val="subscript"/>
          <w:lang w:val="en-US"/>
        </w:rPr>
        <w:t>i</w:t>
      </w:r>
      <w:r w:rsidR="00E25E03" w:rsidRPr="00816A46">
        <w:t xml:space="preserve">) </w:t>
      </w:r>
      <w:r w:rsidRPr="00816A46">
        <w:t xml:space="preserve">= </w:t>
      </w:r>
      <w:r w:rsidRPr="00816A46">
        <w:rPr>
          <w:lang w:val="en-US"/>
        </w:rPr>
        <w:t>N</w:t>
      </w:r>
      <w:r w:rsidRPr="00816A46">
        <w:rPr>
          <w:vertAlign w:val="subscript"/>
          <w:lang w:val="en-US"/>
        </w:rPr>
        <w:t>i</w:t>
      </w:r>
      <w:r w:rsidRPr="00816A46">
        <w:t xml:space="preserve"> / </w:t>
      </w:r>
      <w:r w:rsidRPr="00816A46">
        <w:rPr>
          <w:lang w:val="en-US"/>
        </w:rPr>
        <w:t>N</w:t>
      </w:r>
      <w:r w:rsidR="00E25E03" w:rsidRPr="00816A46">
        <w:t xml:space="preserve">; </w:t>
      </w:r>
      <w:r w:rsidRPr="00816A46">
        <w:rPr>
          <w:lang w:val="en-US"/>
        </w:rPr>
        <w:t>Q</w:t>
      </w:r>
      <w:r w:rsidR="00E25E03" w:rsidRPr="00816A46">
        <w:t xml:space="preserve"> (</w:t>
      </w:r>
      <w:r w:rsidRPr="00816A46">
        <w:t>А/В</w:t>
      </w:r>
      <w:r w:rsidRPr="00816A46">
        <w:rPr>
          <w:vertAlign w:val="subscript"/>
          <w:lang w:val="en-US"/>
        </w:rPr>
        <w:t>i</w:t>
      </w:r>
      <w:r w:rsidR="00E25E03" w:rsidRPr="00816A46">
        <w:rPr>
          <w:vertAlign w:val="subscript"/>
        </w:rPr>
        <w:t>)</w:t>
      </w:r>
      <w:r w:rsidR="00E25E03" w:rsidRPr="00816A46">
        <w:t xml:space="preserve"> </w:t>
      </w:r>
      <w:r w:rsidRPr="00816A46">
        <w:t xml:space="preserve">= </w:t>
      </w:r>
      <w:r w:rsidRPr="00816A46">
        <w:rPr>
          <w:lang w:val="en-US"/>
        </w:rPr>
        <w:t>Q</w:t>
      </w:r>
      <w:r w:rsidRPr="00816A46">
        <w:rPr>
          <w:vertAlign w:val="subscript"/>
          <w:lang w:val="en-US"/>
        </w:rPr>
        <w:t>i</w:t>
      </w:r>
      <w:r w:rsidRPr="00816A46">
        <w:t xml:space="preserve"> </w:t>
      </w:r>
      <w:r w:rsidR="00E25E03" w:rsidRPr="00816A46">
        <w:t>-</w:t>
      </w:r>
      <w:r w:rsidRPr="00816A46">
        <w:t xml:space="preserve"> до начала испытаний</w:t>
      </w:r>
      <w:r w:rsidR="00E25E03" w:rsidRPr="00816A46">
        <w:t>.</w:t>
      </w:r>
      <w:bookmarkEnd w:id="57"/>
      <w:bookmarkEnd w:id="58"/>
      <w:bookmarkEnd w:id="59"/>
      <w:bookmarkEnd w:id="60"/>
    </w:p>
    <w:p w:rsidR="00816A46" w:rsidRDefault="00816A46" w:rsidP="00E25E03"/>
    <w:p w:rsidR="00E25E03" w:rsidRDefault="00B97B4C" w:rsidP="00E25E03">
      <w:r w:rsidRPr="00816A46">
        <w:t>По результатам контроля</w:t>
      </w:r>
      <w:r w:rsidR="00E25E03" w:rsidRPr="00816A46">
        <w:t xml:space="preserve"> </w:t>
      </w:r>
      <w:r w:rsidRPr="00816A46">
        <w:t>определяем</w:t>
      </w:r>
      <w:r w:rsidR="00E25E03" w:rsidRPr="00816A46">
        <w:t xml:space="preserve"> </w:t>
      </w:r>
      <w:r w:rsidRPr="00816A46">
        <w:t>апостериорную вероятность отказа тиристоров</w:t>
      </w:r>
      <w:r w:rsidR="00E25E03" w:rsidRPr="00816A46">
        <w:t xml:space="preserve"> </w:t>
      </w:r>
      <w:r w:rsidRPr="00816A46">
        <w:t xml:space="preserve">завода № </w:t>
      </w:r>
      <w:r w:rsidRPr="00816A46">
        <w:rPr>
          <w:lang w:val="en-US"/>
        </w:rPr>
        <w:t>j</w:t>
      </w:r>
      <w:r w:rsidR="00E25E03" w:rsidRPr="00816A46">
        <w:t xml:space="preserve"> </w:t>
      </w:r>
      <w:r w:rsidRPr="00816A46">
        <w:t>по формуле Байеса</w:t>
      </w:r>
    </w:p>
    <w:p w:rsidR="00816A46" w:rsidRPr="00816A46" w:rsidRDefault="00816A46" w:rsidP="00E25E03"/>
    <w:p w:rsidR="00E25E03" w:rsidRPr="00816A46" w:rsidRDefault="00093135" w:rsidP="00E25E03">
      <w:r>
        <w:rPr>
          <w:position w:val="-4"/>
          <w:lang w:val="en-US"/>
        </w:rPr>
        <w:pict>
          <v:shape id="_x0000_i1051" type="#_x0000_t75" style="width:9pt;height:14.25pt">
            <v:imagedata r:id="rId24" o:title=""/>
          </v:shape>
        </w:pict>
      </w:r>
      <w:r>
        <w:rPr>
          <w:position w:val="-48"/>
          <w:lang w:val="en-US"/>
        </w:rPr>
        <w:pict>
          <v:shape id="_x0000_i1052" type="#_x0000_t75" style="width:212.25pt;height:42.75pt">
            <v:imagedata r:id="rId25" o:title=""/>
          </v:shape>
        </w:pict>
      </w:r>
      <w:r w:rsidR="00E25E03" w:rsidRPr="00816A46">
        <w:t xml:space="preserve"> (</w:t>
      </w:r>
      <w:r w:rsidR="00B97B4C" w:rsidRPr="00816A46">
        <w:t>8</w:t>
      </w:r>
      <w:r w:rsidR="00E25E03" w:rsidRPr="00816A46">
        <w:t>)</w:t>
      </w:r>
    </w:p>
    <w:p w:rsidR="00816A46" w:rsidRDefault="00816A46" w:rsidP="00E25E03"/>
    <w:p w:rsidR="00E25E03" w:rsidRDefault="00B97B4C" w:rsidP="00E25E03">
      <w:r w:rsidRPr="00816A46">
        <w:t>В итоге, получим следующие значения</w:t>
      </w:r>
    </w:p>
    <w:p w:rsidR="00816A46" w:rsidRPr="00816A46" w:rsidRDefault="00816A46" w:rsidP="00E25E03"/>
    <w:p w:rsidR="00E25E03" w:rsidRPr="00816A46" w:rsidRDefault="00B97B4C" w:rsidP="00E25E03">
      <w:r w:rsidRPr="00816A46">
        <w:rPr>
          <w:lang w:val="en-US"/>
        </w:rPr>
        <w:t>P</w:t>
      </w:r>
      <w:r w:rsidR="00E25E03" w:rsidRPr="00816A46">
        <w:t xml:space="preserve"> (</w:t>
      </w:r>
      <w:r w:rsidRPr="00816A46">
        <w:t>В</w:t>
      </w:r>
      <w:r w:rsidRPr="00816A46">
        <w:rPr>
          <w:vertAlign w:val="subscript"/>
        </w:rPr>
        <w:t>1</w:t>
      </w:r>
      <w:r w:rsidR="00E25E03" w:rsidRPr="00816A46">
        <w:t xml:space="preserve">) </w:t>
      </w:r>
      <w:r w:rsidRPr="00816A46">
        <w:t>=</w:t>
      </w:r>
      <w:r w:rsidR="00E25E03" w:rsidRPr="00816A46">
        <w:t xml:space="preserve"> </w:t>
      </w:r>
      <w:r w:rsidRPr="00816A46">
        <w:t>0</w:t>
      </w:r>
      <w:r w:rsidR="00E25E03" w:rsidRPr="00816A46">
        <w:t xml:space="preserve">.2; </w:t>
      </w:r>
      <w:r w:rsidRPr="00816A46">
        <w:rPr>
          <w:lang w:val="en-US"/>
        </w:rPr>
        <w:t>P</w:t>
      </w:r>
      <w:r w:rsidR="00E25E03" w:rsidRPr="00816A46">
        <w:t xml:space="preserve"> (</w:t>
      </w:r>
      <w:r w:rsidRPr="00816A46">
        <w:t>В</w:t>
      </w:r>
      <w:r w:rsidRPr="00816A46">
        <w:rPr>
          <w:vertAlign w:val="subscript"/>
        </w:rPr>
        <w:t>2</w:t>
      </w:r>
      <w:r w:rsidR="00E25E03" w:rsidRPr="00816A46">
        <w:t xml:space="preserve">) </w:t>
      </w:r>
      <w:r w:rsidRPr="00816A46">
        <w:t>= 0</w:t>
      </w:r>
      <w:r w:rsidR="00E25E03" w:rsidRPr="00816A46">
        <w:t xml:space="preserve">.3; </w:t>
      </w:r>
      <w:r w:rsidRPr="00816A46">
        <w:rPr>
          <w:lang w:val="en-US"/>
        </w:rPr>
        <w:t>P</w:t>
      </w:r>
      <w:r w:rsidR="00E25E03" w:rsidRPr="00816A46">
        <w:t xml:space="preserve"> (</w:t>
      </w:r>
      <w:r w:rsidRPr="00816A46">
        <w:t>В</w:t>
      </w:r>
      <w:r w:rsidRPr="00816A46">
        <w:rPr>
          <w:vertAlign w:val="subscript"/>
        </w:rPr>
        <w:t>3</w:t>
      </w:r>
      <w:r w:rsidR="00E25E03" w:rsidRPr="00816A46">
        <w:t xml:space="preserve">) </w:t>
      </w:r>
      <w:r w:rsidRPr="00816A46">
        <w:t>= 0</w:t>
      </w:r>
      <w:r w:rsidR="00E25E03" w:rsidRPr="00816A46">
        <w:t>.5;</w:t>
      </w:r>
    </w:p>
    <w:p w:rsidR="00E25E03" w:rsidRPr="00816A46" w:rsidRDefault="00B97B4C" w:rsidP="00E25E03">
      <w:bookmarkStart w:id="61" w:name="_Toc95535800"/>
      <w:bookmarkStart w:id="62" w:name="_Toc95538643"/>
      <w:bookmarkStart w:id="63" w:name="_Toc95538955"/>
      <w:bookmarkStart w:id="64" w:name="_Toc95539995"/>
      <w:r w:rsidRPr="00816A46">
        <w:rPr>
          <w:lang w:val="en-US"/>
        </w:rPr>
        <w:t>P</w:t>
      </w:r>
      <w:r w:rsidR="00E25E03" w:rsidRPr="00816A46">
        <w:t xml:space="preserve"> (</w:t>
      </w:r>
      <w:r w:rsidRPr="00816A46">
        <w:rPr>
          <w:lang w:val="en-US"/>
        </w:rPr>
        <w:t>A</w:t>
      </w:r>
      <w:r w:rsidR="00E25E03" w:rsidRPr="00816A46">
        <w:t xml:space="preserve">) </w:t>
      </w:r>
      <w:r w:rsidRPr="00816A46">
        <w:t>=</w:t>
      </w:r>
      <w:r w:rsidR="00E25E03" w:rsidRPr="00816A46">
        <w:t xml:space="preserve"> </w:t>
      </w:r>
      <w:r w:rsidRPr="00816A46">
        <w:t>0,2·0,01 + 0,3·0,02 + 0,5·0,03= 0,023</w:t>
      </w:r>
      <w:r w:rsidR="00E25E03" w:rsidRPr="00816A46">
        <w:t>.</w:t>
      </w:r>
      <w:bookmarkEnd w:id="61"/>
      <w:bookmarkEnd w:id="62"/>
      <w:bookmarkEnd w:id="63"/>
      <w:bookmarkEnd w:id="64"/>
    </w:p>
    <w:p w:rsidR="00E25E03" w:rsidRPr="00816A46" w:rsidRDefault="00B97B4C" w:rsidP="00E25E03">
      <w:bookmarkStart w:id="65" w:name="_Toc95535801"/>
      <w:bookmarkStart w:id="66" w:name="_Toc95538644"/>
      <w:bookmarkStart w:id="67" w:name="_Toc95538956"/>
      <w:bookmarkStart w:id="68" w:name="_Toc95539996"/>
      <w:r w:rsidRPr="00816A46">
        <w:rPr>
          <w:lang w:val="en-US"/>
        </w:rPr>
        <w:t>Q</w:t>
      </w:r>
      <w:r w:rsidR="00E25E03" w:rsidRPr="00816A46">
        <w:t xml:space="preserve"> (</w:t>
      </w:r>
      <w:r w:rsidRPr="00816A46">
        <w:t>В</w:t>
      </w:r>
      <w:r w:rsidRPr="00816A46">
        <w:rPr>
          <w:vertAlign w:val="subscript"/>
        </w:rPr>
        <w:t xml:space="preserve">1 </w:t>
      </w:r>
      <w:r w:rsidRPr="00816A46">
        <w:t>/А</w:t>
      </w:r>
      <w:r w:rsidR="00E25E03" w:rsidRPr="00816A46">
        <w:t xml:space="preserve">) </w:t>
      </w:r>
      <w:r w:rsidRPr="00816A46">
        <w:t>= 0,2·0,0</w:t>
      </w:r>
      <w:r w:rsidR="00E25E03" w:rsidRPr="00816A46">
        <w:t>1/</w:t>
      </w:r>
      <w:r w:rsidRPr="00816A46">
        <w:t>0,023 = 0</w:t>
      </w:r>
      <w:r w:rsidR="00E25E03" w:rsidRPr="00816A46">
        <w:t>.0</w:t>
      </w:r>
      <w:r w:rsidRPr="00816A46">
        <w:t>87</w:t>
      </w:r>
      <w:r w:rsidR="00E25E03" w:rsidRPr="00816A46">
        <w:t>.</w:t>
      </w:r>
      <w:bookmarkEnd w:id="65"/>
      <w:bookmarkEnd w:id="66"/>
      <w:bookmarkEnd w:id="67"/>
      <w:bookmarkEnd w:id="68"/>
    </w:p>
    <w:p w:rsidR="00816A46" w:rsidRDefault="00816A46" w:rsidP="00E25E03">
      <w:pPr>
        <w:rPr>
          <w:b/>
          <w:bCs/>
        </w:rPr>
      </w:pPr>
    </w:p>
    <w:p w:rsidR="00E25E03" w:rsidRPr="00816A46" w:rsidRDefault="00B97B4C" w:rsidP="00E25E03">
      <w:r w:rsidRPr="00816A46">
        <w:rPr>
          <w:b/>
          <w:bCs/>
        </w:rPr>
        <w:t>Выводы</w:t>
      </w:r>
      <w:r w:rsidR="00E25E03" w:rsidRPr="00816A46">
        <w:rPr>
          <w:b/>
          <w:bCs/>
        </w:rPr>
        <w:t xml:space="preserve">: </w:t>
      </w:r>
      <w:r w:rsidRPr="00816A46">
        <w:t>апостериорная вероятность отказа существенно изменилась по отношению к априорной и приближается к вероятности выбора изделия данного завода</w:t>
      </w:r>
      <w:r w:rsidR="00E25E03" w:rsidRPr="00816A46">
        <w:t xml:space="preserve">. </w:t>
      </w:r>
      <w:r w:rsidRPr="00816A46">
        <w:t>Если же все</w:t>
      </w:r>
      <w:r w:rsidR="00E25E03" w:rsidRPr="00816A46">
        <w:t xml:space="preserve"> </w:t>
      </w:r>
      <w:r w:rsidRPr="00816A46">
        <w:t>априорные</w:t>
      </w:r>
      <w:r w:rsidR="00E25E03" w:rsidRPr="00816A46">
        <w:t xml:space="preserve"> </w:t>
      </w:r>
      <w:r w:rsidRPr="00816A46">
        <w:t xml:space="preserve">вероятности </w:t>
      </w:r>
      <w:r w:rsidRPr="00816A46">
        <w:rPr>
          <w:lang w:val="en-US"/>
        </w:rPr>
        <w:t>Q</w:t>
      </w:r>
      <w:r w:rsidRPr="00816A46">
        <w:rPr>
          <w:vertAlign w:val="subscript"/>
        </w:rPr>
        <w:t>1</w:t>
      </w:r>
      <w:r w:rsidR="00E25E03" w:rsidRPr="00816A46">
        <w:rPr>
          <w:vertAlign w:val="subscript"/>
        </w:rPr>
        <w:t>,</w:t>
      </w:r>
      <w:r w:rsidRPr="00816A46">
        <w:t xml:space="preserve"> </w:t>
      </w:r>
      <w:r w:rsidRPr="00816A46">
        <w:rPr>
          <w:lang w:val="en-US"/>
        </w:rPr>
        <w:t>Q</w:t>
      </w:r>
      <w:r w:rsidRPr="00816A46">
        <w:rPr>
          <w:vertAlign w:val="subscript"/>
        </w:rPr>
        <w:t>2</w:t>
      </w:r>
      <w:r w:rsidR="00E25E03" w:rsidRPr="00816A46">
        <w:rPr>
          <w:vertAlign w:val="subscript"/>
        </w:rPr>
        <w:t xml:space="preserve">, </w:t>
      </w:r>
      <w:r w:rsidRPr="00816A46">
        <w:rPr>
          <w:lang w:val="en-US"/>
        </w:rPr>
        <w:t>Q</w:t>
      </w:r>
      <w:r w:rsidRPr="00816A46">
        <w:rPr>
          <w:vertAlign w:val="subscript"/>
        </w:rPr>
        <w:t>3</w:t>
      </w:r>
      <w:r w:rsidR="00E25E03" w:rsidRPr="00816A46">
        <w:t xml:space="preserve"> </w:t>
      </w:r>
      <w:r w:rsidRPr="00816A46">
        <w:t>одинаковы, то</w:t>
      </w:r>
      <w:r w:rsidR="00E25E03" w:rsidRPr="00816A46">
        <w:t xml:space="preserve"> </w:t>
      </w:r>
      <w:r w:rsidRPr="00816A46">
        <w:t xml:space="preserve">апостериорная вероятность </w:t>
      </w:r>
      <w:r w:rsidRPr="00816A46">
        <w:rPr>
          <w:lang w:val="en-US"/>
        </w:rPr>
        <w:t>Q</w:t>
      </w:r>
      <w:r w:rsidR="00E25E03" w:rsidRPr="00816A46">
        <w:t xml:space="preserve"> (</w:t>
      </w:r>
      <w:r w:rsidRPr="00816A46">
        <w:t>В</w:t>
      </w:r>
      <w:r w:rsidRPr="00816A46">
        <w:rPr>
          <w:vertAlign w:val="subscript"/>
          <w:lang w:val="en-US"/>
        </w:rPr>
        <w:t>i</w:t>
      </w:r>
      <w:r w:rsidRPr="00816A46">
        <w:rPr>
          <w:vertAlign w:val="subscript"/>
        </w:rPr>
        <w:t xml:space="preserve"> </w:t>
      </w:r>
      <w:r w:rsidRPr="00816A46">
        <w:t>/А</w:t>
      </w:r>
      <w:r w:rsidR="00E25E03" w:rsidRPr="00816A46">
        <w:t xml:space="preserve">) </w:t>
      </w:r>
      <w:r w:rsidRPr="00816A46">
        <w:t xml:space="preserve">равна </w:t>
      </w:r>
      <w:r w:rsidRPr="00816A46">
        <w:rPr>
          <w:lang w:val="en-US"/>
        </w:rPr>
        <w:t>P</w:t>
      </w:r>
      <w:r w:rsidR="00E25E03" w:rsidRPr="00816A46">
        <w:t xml:space="preserve"> (</w:t>
      </w:r>
      <w:r w:rsidRPr="00816A46">
        <w:t>В</w:t>
      </w:r>
      <w:r w:rsidRPr="00816A46">
        <w:rPr>
          <w:vertAlign w:val="subscript"/>
          <w:lang w:val="en-US"/>
        </w:rPr>
        <w:t>i</w:t>
      </w:r>
      <w:r w:rsidR="00E25E03" w:rsidRPr="00816A46">
        <w:t xml:space="preserve">) - </w:t>
      </w:r>
      <w:r w:rsidRPr="00816A46">
        <w:t>вероятности выбора, и не меняется</w:t>
      </w:r>
      <w:r w:rsidR="00E25E03" w:rsidRPr="00816A46">
        <w:t>.</w:t>
      </w:r>
    </w:p>
    <w:p w:rsidR="00E25E03" w:rsidRPr="00816A46" w:rsidRDefault="00816A46" w:rsidP="00816A46">
      <w:pPr>
        <w:pStyle w:val="2"/>
      </w:pPr>
      <w:r>
        <w:br w:type="page"/>
      </w:r>
      <w:bookmarkStart w:id="69" w:name="_Toc237167241"/>
      <w:r w:rsidR="009D1398" w:rsidRPr="00816A46">
        <w:t>Заключение</w:t>
      </w:r>
      <w:bookmarkEnd w:id="69"/>
    </w:p>
    <w:p w:rsidR="00816A46" w:rsidRDefault="00816A46" w:rsidP="00E25E03"/>
    <w:p w:rsidR="00E25E03" w:rsidRPr="00816A46" w:rsidRDefault="009D1398" w:rsidP="00E25E03">
      <w:r w:rsidRPr="00816A46">
        <w:t>В</w:t>
      </w:r>
      <w:r w:rsidR="00CB608A" w:rsidRPr="00816A46">
        <w:t xml:space="preserve"> курсовой работе был произведён</w:t>
      </w:r>
      <w:r w:rsidRPr="00816A46">
        <w:t xml:space="preserve"> </w:t>
      </w:r>
      <w:r w:rsidR="00CB608A" w:rsidRPr="00816A46">
        <w:t>расчёт</w:t>
      </w:r>
      <w:r w:rsidR="00E25E03" w:rsidRPr="00816A46">
        <w:t xml:space="preserve"> </w:t>
      </w:r>
      <w:r w:rsidR="00A51541" w:rsidRPr="00816A46">
        <w:t xml:space="preserve">основных </w:t>
      </w:r>
      <w:r w:rsidR="00CB608A" w:rsidRPr="00816A46">
        <w:t>показателей</w:t>
      </w:r>
      <w:r w:rsidR="00E25E03" w:rsidRPr="00816A46">
        <w:t xml:space="preserve"> </w:t>
      </w:r>
      <w:r w:rsidR="00A51541" w:rsidRPr="00816A46">
        <w:t>теории надё</w:t>
      </w:r>
      <w:r w:rsidR="00CB608A" w:rsidRPr="00816A46">
        <w:t>жности</w:t>
      </w:r>
      <w:r w:rsidR="00E25E03" w:rsidRPr="00816A46">
        <w:t xml:space="preserve"> </w:t>
      </w:r>
      <w:r w:rsidR="00A51541" w:rsidRPr="00816A46">
        <w:t>на примере решения задач</w:t>
      </w:r>
      <w:r w:rsidR="00E25E03" w:rsidRPr="00816A46">
        <w:t xml:space="preserve">. </w:t>
      </w:r>
      <w:r w:rsidR="00A51541" w:rsidRPr="00816A46">
        <w:t>На основании полученных результатов были сделаны соответствующие выводы</w:t>
      </w:r>
      <w:r w:rsidR="00E25E03" w:rsidRPr="00816A46">
        <w:t>.</w:t>
      </w:r>
    </w:p>
    <w:p w:rsidR="00E25E03" w:rsidRPr="00816A46" w:rsidRDefault="00816A46" w:rsidP="00816A46">
      <w:pPr>
        <w:pStyle w:val="2"/>
      </w:pPr>
      <w:r>
        <w:br w:type="page"/>
      </w:r>
      <w:bookmarkStart w:id="70" w:name="_Toc237167242"/>
      <w:r w:rsidR="00166AAB" w:rsidRPr="00816A46">
        <w:t>Список литературы</w:t>
      </w:r>
      <w:bookmarkEnd w:id="70"/>
    </w:p>
    <w:p w:rsidR="00816A46" w:rsidRDefault="00816A46" w:rsidP="00E25E03"/>
    <w:p w:rsidR="00E25E03" w:rsidRPr="00816A46" w:rsidRDefault="009D1398" w:rsidP="00816A46">
      <w:pPr>
        <w:ind w:firstLine="0"/>
      </w:pPr>
      <w:r w:rsidRPr="00816A46">
        <w:t>1</w:t>
      </w:r>
      <w:r w:rsidR="00E25E03" w:rsidRPr="00816A46">
        <w:t xml:space="preserve">. </w:t>
      </w:r>
      <w:r w:rsidRPr="00816A46">
        <w:t>Надежность и диагностика систем электроснабжения</w:t>
      </w:r>
      <w:r w:rsidR="00E25E03" w:rsidRPr="00816A46">
        <w:t xml:space="preserve"> </w:t>
      </w:r>
      <w:r w:rsidRPr="00816A46">
        <w:t>железных дорог</w:t>
      </w:r>
      <w:r w:rsidR="00E25E03" w:rsidRPr="00816A46">
        <w:t xml:space="preserve">: </w:t>
      </w:r>
      <w:r w:rsidRPr="00816A46">
        <w:t>учебник для ВУЗов ж\д транспорта / А</w:t>
      </w:r>
      <w:r w:rsidR="00E25E03" w:rsidRPr="00816A46">
        <w:t xml:space="preserve">.В. </w:t>
      </w:r>
      <w:r w:rsidRPr="00816A46">
        <w:t>Ефимов, А</w:t>
      </w:r>
      <w:r w:rsidR="00E25E03" w:rsidRPr="00816A46">
        <w:t xml:space="preserve">.Г. </w:t>
      </w:r>
      <w:r w:rsidRPr="00816A46">
        <w:t>Галкин</w:t>
      </w:r>
      <w:r w:rsidR="00E25E03" w:rsidRPr="00816A46">
        <w:t xml:space="preserve">. - </w:t>
      </w:r>
      <w:r w:rsidRPr="00816A46">
        <w:t>М</w:t>
      </w:r>
      <w:r w:rsidR="00E25E03" w:rsidRPr="00816A46">
        <w:t xml:space="preserve">: </w:t>
      </w:r>
      <w:r w:rsidRPr="00816A46">
        <w:t>УМК МПС России, 2000</w:t>
      </w:r>
      <w:r w:rsidR="00E25E03" w:rsidRPr="00816A46">
        <w:t xml:space="preserve">. - </w:t>
      </w:r>
      <w:r w:rsidRPr="00816A46">
        <w:t>512с</w:t>
      </w:r>
      <w:r w:rsidR="00E25E03" w:rsidRPr="00816A46">
        <w:t>.</w:t>
      </w:r>
    </w:p>
    <w:p w:rsidR="00E25E03" w:rsidRPr="00816A46" w:rsidRDefault="009D1398" w:rsidP="00816A46">
      <w:pPr>
        <w:ind w:firstLine="0"/>
      </w:pPr>
      <w:r w:rsidRPr="00816A46">
        <w:t>2</w:t>
      </w:r>
      <w:r w:rsidR="00E25E03" w:rsidRPr="00816A46">
        <w:t xml:space="preserve">. </w:t>
      </w:r>
      <w:r w:rsidRPr="00816A46">
        <w:t>Китушин В</w:t>
      </w:r>
      <w:r w:rsidR="00E25E03" w:rsidRPr="00816A46">
        <w:t xml:space="preserve">.Г. </w:t>
      </w:r>
      <w:r w:rsidRPr="00816A46">
        <w:t>Надежность энергетических систем</w:t>
      </w:r>
      <w:r w:rsidR="00E25E03" w:rsidRPr="00816A46">
        <w:t xml:space="preserve">: </w:t>
      </w:r>
      <w:r w:rsidRPr="00816A46">
        <w:t>учебное пособие для электроэнергетических специальностей вузов</w:t>
      </w:r>
      <w:r w:rsidR="00E25E03" w:rsidRPr="00816A46">
        <w:t xml:space="preserve">. - </w:t>
      </w:r>
      <w:r w:rsidRPr="00816A46">
        <w:t>М</w:t>
      </w:r>
      <w:r w:rsidR="00E25E03" w:rsidRPr="00816A46">
        <w:t xml:space="preserve">.: </w:t>
      </w:r>
      <w:r w:rsidRPr="00816A46">
        <w:t>Высшая школа, 1984</w:t>
      </w:r>
      <w:r w:rsidR="00E25E03" w:rsidRPr="00816A46">
        <w:t>. -</w:t>
      </w:r>
      <w:r w:rsidRPr="00816A46">
        <w:t xml:space="preserve"> 256с</w:t>
      </w:r>
      <w:r w:rsidR="00E25E03" w:rsidRPr="00816A46">
        <w:t>.</w:t>
      </w:r>
    </w:p>
    <w:p w:rsidR="00E25E03" w:rsidRPr="00816A46" w:rsidRDefault="009D1398" w:rsidP="00816A46">
      <w:pPr>
        <w:ind w:firstLine="0"/>
      </w:pPr>
      <w:r w:rsidRPr="00816A46">
        <w:t>3</w:t>
      </w:r>
      <w:r w:rsidR="00E25E03" w:rsidRPr="00816A46">
        <w:t xml:space="preserve">. </w:t>
      </w:r>
      <w:r w:rsidRPr="00816A46">
        <w:t>Ковалев Г</w:t>
      </w:r>
      <w:r w:rsidR="00E25E03" w:rsidRPr="00816A46">
        <w:t xml:space="preserve">.Ф. </w:t>
      </w:r>
      <w:r w:rsidRPr="00816A46">
        <w:t>Надежность и диагностика технических систем</w:t>
      </w:r>
      <w:r w:rsidR="00E25E03" w:rsidRPr="00816A46">
        <w:t xml:space="preserve">: </w:t>
      </w:r>
      <w:r w:rsidRPr="00816A46">
        <w:t xml:space="preserve">задание на контрольную работу №2 с методическими указаниями для студентов </w:t>
      </w:r>
      <w:r w:rsidRPr="00816A46">
        <w:rPr>
          <w:lang w:val="en-US"/>
        </w:rPr>
        <w:t>IV</w:t>
      </w:r>
      <w:r w:rsidRPr="00816A46">
        <w:t xml:space="preserve"> курса</w:t>
      </w:r>
      <w:r w:rsidR="00E25E03" w:rsidRPr="00816A46">
        <w:t xml:space="preserve"> </w:t>
      </w:r>
      <w:r w:rsidRPr="00816A46">
        <w:t>специальности</w:t>
      </w:r>
      <w:r w:rsidR="00E25E03" w:rsidRPr="00816A46">
        <w:t xml:space="preserve"> "</w:t>
      </w:r>
      <w:r w:rsidRPr="00816A46">
        <w:t>Электроснабжение железнодорожного транспорта</w:t>
      </w:r>
      <w:r w:rsidR="00E25E03" w:rsidRPr="00816A46">
        <w:t>". -</w:t>
      </w:r>
      <w:r w:rsidRPr="00816A46">
        <w:t xml:space="preserve"> Иркутск</w:t>
      </w:r>
      <w:r w:rsidR="00E25E03" w:rsidRPr="00816A46">
        <w:t xml:space="preserve">: </w:t>
      </w:r>
      <w:r w:rsidRPr="00816A46">
        <w:t>ИРИИТ, СЭИ СО РАН</w:t>
      </w:r>
      <w:r w:rsidR="00E25E03" w:rsidRPr="00816A46">
        <w:t xml:space="preserve">, </w:t>
      </w:r>
      <w:r w:rsidRPr="00816A46">
        <w:t>2000</w:t>
      </w:r>
      <w:r w:rsidR="00E25E03" w:rsidRPr="00816A46">
        <w:t xml:space="preserve">. - </w:t>
      </w:r>
      <w:r w:rsidRPr="00816A46">
        <w:t>15с</w:t>
      </w:r>
      <w:r w:rsidR="00E25E03" w:rsidRPr="00816A46">
        <w:t>.</w:t>
      </w:r>
    </w:p>
    <w:p w:rsidR="00E25E03" w:rsidRPr="00816A46" w:rsidRDefault="009D1398" w:rsidP="00816A46">
      <w:pPr>
        <w:ind w:firstLine="0"/>
      </w:pPr>
      <w:r w:rsidRPr="00816A46">
        <w:t>4</w:t>
      </w:r>
      <w:r w:rsidR="00E25E03" w:rsidRPr="00816A46">
        <w:t xml:space="preserve">. </w:t>
      </w:r>
      <w:r w:rsidRPr="00816A46">
        <w:t>Дубицкий М</w:t>
      </w:r>
      <w:r w:rsidR="00E25E03" w:rsidRPr="00816A46">
        <w:t xml:space="preserve">.А. </w:t>
      </w:r>
      <w:r w:rsidRPr="00816A46">
        <w:t>Надежность систем энергоснабжения</w:t>
      </w:r>
      <w:r w:rsidR="00E25E03" w:rsidRPr="00816A46">
        <w:t xml:space="preserve">: </w:t>
      </w:r>
      <w:r w:rsidRPr="00816A46">
        <w:t>методическая разработка с заданием на контрольную работу</w:t>
      </w:r>
      <w:r w:rsidR="00E25E03" w:rsidRPr="00816A46">
        <w:t>. -</w:t>
      </w:r>
      <w:r w:rsidRPr="00816A46">
        <w:t xml:space="preserve"> Иркутск</w:t>
      </w:r>
      <w:r w:rsidR="00E25E03" w:rsidRPr="00816A46">
        <w:t xml:space="preserve">: </w:t>
      </w:r>
      <w:r w:rsidRPr="00816A46">
        <w:t>ИрИИТ, ИПИ, СЭИ СО РАН</w:t>
      </w:r>
      <w:r w:rsidR="00E25E03" w:rsidRPr="00816A46">
        <w:t xml:space="preserve">, </w:t>
      </w:r>
      <w:r w:rsidRPr="00816A46">
        <w:t>1990</w:t>
      </w:r>
      <w:r w:rsidR="00E25E03" w:rsidRPr="00816A46">
        <w:t xml:space="preserve">. - </w:t>
      </w:r>
      <w:r w:rsidRPr="00816A46">
        <w:t>34с</w:t>
      </w:r>
      <w:r w:rsidR="00E25E03" w:rsidRPr="00816A46">
        <w:t>.</w:t>
      </w:r>
    </w:p>
    <w:p w:rsidR="00E25E03" w:rsidRPr="00816A46" w:rsidRDefault="009D1398" w:rsidP="00816A46">
      <w:pPr>
        <w:ind w:firstLine="0"/>
      </w:pPr>
      <w:r w:rsidRPr="00816A46">
        <w:t>5</w:t>
      </w:r>
      <w:r w:rsidR="00E25E03" w:rsidRPr="00816A46">
        <w:t xml:space="preserve">. </w:t>
      </w:r>
      <w:r w:rsidRPr="00816A46">
        <w:t>Пышкин А</w:t>
      </w:r>
      <w:r w:rsidR="00E25E03" w:rsidRPr="00816A46">
        <w:t xml:space="preserve">.А. </w:t>
      </w:r>
      <w:r w:rsidRPr="00816A46">
        <w:t>Надежность систем электроснабжения электрических железных дорог</w:t>
      </w:r>
      <w:r w:rsidR="00E25E03" w:rsidRPr="00816A46">
        <w:t>. -</w:t>
      </w:r>
      <w:r w:rsidRPr="00816A46">
        <w:t xml:space="preserve"> Екатеринбург</w:t>
      </w:r>
      <w:r w:rsidR="00E25E03" w:rsidRPr="00816A46">
        <w:t xml:space="preserve">: </w:t>
      </w:r>
      <w:r w:rsidRPr="00816A46">
        <w:t>УЭМИИТ, 1993</w:t>
      </w:r>
      <w:r w:rsidR="00E25E03" w:rsidRPr="00816A46">
        <w:t xml:space="preserve">. - </w:t>
      </w:r>
      <w:r w:rsidRPr="00816A46">
        <w:t>120 с</w:t>
      </w:r>
      <w:r w:rsidR="00E25E03" w:rsidRPr="00816A46">
        <w:t>.</w:t>
      </w:r>
    </w:p>
    <w:p w:rsidR="00E25E03" w:rsidRPr="00816A46" w:rsidRDefault="009D1398" w:rsidP="00816A46">
      <w:pPr>
        <w:ind w:firstLine="0"/>
      </w:pPr>
      <w:r w:rsidRPr="00816A46">
        <w:t>6</w:t>
      </w:r>
      <w:r w:rsidR="00E25E03" w:rsidRPr="00816A46">
        <w:t xml:space="preserve">. </w:t>
      </w:r>
      <w:r w:rsidRPr="00816A46">
        <w:t>Шаманов В</w:t>
      </w:r>
      <w:r w:rsidR="00E25E03" w:rsidRPr="00816A46">
        <w:t xml:space="preserve">.И. </w:t>
      </w:r>
      <w:r w:rsidRPr="00816A46">
        <w:t>Надежность систем железнодорожной автоматики и телемеханики</w:t>
      </w:r>
      <w:r w:rsidR="00E25E03" w:rsidRPr="00816A46">
        <w:t xml:space="preserve">: </w:t>
      </w:r>
      <w:r w:rsidRPr="00816A46">
        <w:t>учебное пособие</w:t>
      </w:r>
      <w:r w:rsidR="00E25E03" w:rsidRPr="00816A46">
        <w:t xml:space="preserve">. </w:t>
      </w:r>
      <w:r w:rsidRPr="00816A46">
        <w:t>Иркутск</w:t>
      </w:r>
      <w:r w:rsidR="00E25E03" w:rsidRPr="00816A46">
        <w:t xml:space="preserve">: </w:t>
      </w:r>
      <w:r w:rsidRPr="00816A46">
        <w:t>ИрИИТ, 1999</w:t>
      </w:r>
      <w:r w:rsidR="00E25E03" w:rsidRPr="00816A46">
        <w:t>.2</w:t>
      </w:r>
      <w:r w:rsidRPr="00816A46">
        <w:t>23с</w:t>
      </w:r>
      <w:r w:rsidR="00E25E03" w:rsidRPr="00816A46">
        <w:t>.</w:t>
      </w:r>
    </w:p>
    <w:p w:rsidR="00E25E03" w:rsidRPr="00816A46" w:rsidRDefault="009D1398" w:rsidP="00816A46">
      <w:pPr>
        <w:ind w:firstLine="0"/>
      </w:pPr>
      <w:r w:rsidRPr="00816A46">
        <w:t>7</w:t>
      </w:r>
      <w:r w:rsidR="00E25E03" w:rsidRPr="00816A46">
        <w:t xml:space="preserve">. </w:t>
      </w:r>
      <w:r w:rsidRPr="00816A46">
        <w:t>Гук Ю</w:t>
      </w:r>
      <w:r w:rsidR="00E25E03" w:rsidRPr="00816A46">
        <w:t xml:space="preserve">.Б. </w:t>
      </w:r>
      <w:r w:rsidRPr="00816A46">
        <w:t>Анализ надежности электроэнергетических установок</w:t>
      </w:r>
      <w:r w:rsidR="00E25E03" w:rsidRPr="00816A46">
        <w:t xml:space="preserve">. - </w:t>
      </w:r>
      <w:r w:rsidRPr="00816A46">
        <w:t>Л</w:t>
      </w:r>
      <w:r w:rsidR="00E25E03" w:rsidRPr="00816A46">
        <w:t xml:space="preserve">.: </w:t>
      </w:r>
      <w:r w:rsidRPr="00816A46">
        <w:t>Энергоатомиздат, Ленинградское отд</w:t>
      </w:r>
      <w:r w:rsidR="00E25E03" w:rsidRPr="00816A46">
        <w:t>., 19</w:t>
      </w:r>
      <w:r w:rsidRPr="00816A46">
        <w:t>88</w:t>
      </w:r>
      <w:r w:rsidR="00E25E03" w:rsidRPr="00816A46">
        <w:t>. -</w:t>
      </w:r>
      <w:r w:rsidRPr="00816A46">
        <w:t xml:space="preserve"> 224с</w:t>
      </w:r>
      <w:r w:rsidR="00E25E03" w:rsidRPr="00816A46">
        <w:t>.</w:t>
      </w:r>
    </w:p>
    <w:p w:rsidR="00E25E03" w:rsidRPr="00816A46" w:rsidRDefault="009D1398" w:rsidP="00816A46">
      <w:pPr>
        <w:ind w:firstLine="0"/>
      </w:pPr>
      <w:r w:rsidRPr="00816A46">
        <w:t>8</w:t>
      </w:r>
      <w:r w:rsidR="00E25E03" w:rsidRPr="00816A46">
        <w:t xml:space="preserve">. </w:t>
      </w:r>
      <w:r w:rsidRPr="00816A46">
        <w:t>Маквардт Г</w:t>
      </w:r>
      <w:r w:rsidR="00E25E03" w:rsidRPr="00816A46">
        <w:t xml:space="preserve">.Г. </w:t>
      </w:r>
      <w:r w:rsidRPr="00816A46">
        <w:t>Применение теории вероятностей и вычислительной техники в системе энергоснабжения</w:t>
      </w:r>
      <w:r w:rsidR="00E25E03" w:rsidRPr="00816A46">
        <w:t xml:space="preserve">. - </w:t>
      </w:r>
      <w:r w:rsidRPr="00816A46">
        <w:t>М</w:t>
      </w:r>
      <w:r w:rsidR="00E25E03" w:rsidRPr="00816A46">
        <w:t xml:space="preserve">.: </w:t>
      </w:r>
      <w:r w:rsidRPr="00816A46">
        <w:t>Транспорт, 1972</w:t>
      </w:r>
      <w:r w:rsidR="00E25E03" w:rsidRPr="00816A46">
        <w:t xml:space="preserve">. - </w:t>
      </w:r>
      <w:r w:rsidRPr="00816A46">
        <w:t>224с</w:t>
      </w:r>
      <w:r w:rsidR="00E25E03" w:rsidRPr="00816A46">
        <w:t>.</w:t>
      </w:r>
    </w:p>
    <w:p w:rsidR="00E25E03" w:rsidRPr="00816A46" w:rsidRDefault="009D1398" w:rsidP="00816A46">
      <w:pPr>
        <w:ind w:firstLine="0"/>
      </w:pPr>
      <w:r w:rsidRPr="00816A46">
        <w:t>9</w:t>
      </w:r>
      <w:r w:rsidR="00E25E03" w:rsidRPr="00816A46">
        <w:t xml:space="preserve">. </w:t>
      </w:r>
      <w:r w:rsidRPr="00816A46">
        <w:t>Надежность систем энергетики</w:t>
      </w:r>
      <w:r w:rsidR="00E25E03" w:rsidRPr="00816A46">
        <w:t xml:space="preserve">. </w:t>
      </w:r>
      <w:r w:rsidRPr="00816A46">
        <w:t>Терминология</w:t>
      </w:r>
      <w:r w:rsidR="00E25E03" w:rsidRPr="00816A46">
        <w:t xml:space="preserve">: </w:t>
      </w:r>
      <w:r w:rsidRPr="00816A46">
        <w:t>сборник рекомендуемых терминов</w:t>
      </w:r>
      <w:r w:rsidR="00E25E03" w:rsidRPr="00816A46">
        <w:t xml:space="preserve">. - </w:t>
      </w:r>
      <w:r w:rsidRPr="00816A46">
        <w:t>М</w:t>
      </w:r>
      <w:r w:rsidR="00E25E03" w:rsidRPr="00816A46">
        <w:t xml:space="preserve">.: </w:t>
      </w:r>
      <w:r w:rsidRPr="00816A46">
        <w:t>Наука, 1964</w:t>
      </w:r>
      <w:r w:rsidR="00E25E03" w:rsidRPr="00816A46">
        <w:t xml:space="preserve">. - </w:t>
      </w:r>
      <w:r w:rsidRPr="00816A46">
        <w:t>Вып</w:t>
      </w:r>
      <w:r w:rsidR="00E25E03" w:rsidRPr="00816A46">
        <w:t>.9</w:t>
      </w:r>
      <w:r w:rsidRPr="00816A46">
        <w:t>5</w:t>
      </w:r>
      <w:r w:rsidR="00E25E03" w:rsidRPr="00816A46">
        <w:t>. -</w:t>
      </w:r>
      <w:r w:rsidRPr="00816A46">
        <w:t xml:space="preserve"> 44с</w:t>
      </w:r>
      <w:r w:rsidR="00E25E03" w:rsidRPr="00816A46">
        <w:t>.</w:t>
      </w:r>
    </w:p>
    <w:p w:rsidR="00B91149" w:rsidRPr="00816A46" w:rsidRDefault="00B91149" w:rsidP="00E25E03">
      <w:bookmarkStart w:id="71" w:name="_GoBack"/>
      <w:bookmarkEnd w:id="71"/>
    </w:p>
    <w:sectPr w:rsidR="00B91149" w:rsidRPr="00816A46" w:rsidSect="00E25E03">
      <w:headerReference w:type="default" r:id="rId26"/>
      <w:footerReference w:type="default" r:id="rId27"/>
      <w:type w:val="continuous"/>
      <w:pgSz w:w="11906" w:h="16838"/>
      <w:pgMar w:top="1134" w:right="850" w:bottom="1134" w:left="1701" w:header="680" w:footer="567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18B7" w:rsidRDefault="000418B7">
      <w:r>
        <w:separator/>
      </w:r>
    </w:p>
  </w:endnote>
  <w:endnote w:type="continuationSeparator" w:id="0">
    <w:p w:rsidR="000418B7" w:rsidRDefault="00041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5E03" w:rsidRDefault="00E25E03" w:rsidP="00816A46">
    <w:pPr>
      <w:pStyle w:val="a7"/>
      <w:ind w:right="36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18B7" w:rsidRDefault="000418B7">
      <w:r>
        <w:separator/>
      </w:r>
    </w:p>
  </w:footnote>
  <w:footnote w:type="continuationSeparator" w:id="0">
    <w:p w:rsidR="000418B7" w:rsidRDefault="000418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5E03" w:rsidRDefault="00124E28" w:rsidP="00E25E03">
    <w:pPr>
      <w:pStyle w:val="aa"/>
      <w:framePr w:wrap="auto" w:vAnchor="text" w:hAnchor="margin" w:xAlign="right" w:y="1"/>
      <w:rPr>
        <w:rStyle w:val="ad"/>
      </w:rPr>
    </w:pPr>
    <w:r>
      <w:rPr>
        <w:rStyle w:val="ad"/>
      </w:rPr>
      <w:t>2</w:t>
    </w:r>
  </w:p>
  <w:p w:rsidR="00E25E03" w:rsidRDefault="00E25E03" w:rsidP="00816A46">
    <w:pPr>
      <w:pStyle w:val="aa"/>
      <w:ind w:right="360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8461D"/>
    <w:multiLevelType w:val="hybridMultilevel"/>
    <w:tmpl w:val="1C9844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5864D4"/>
    <w:multiLevelType w:val="hybridMultilevel"/>
    <w:tmpl w:val="CDCE17BC"/>
    <w:lvl w:ilvl="0" w:tplc="B802C76A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3C7415"/>
    <w:multiLevelType w:val="hybridMultilevel"/>
    <w:tmpl w:val="5A2CC752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cs="Wingdings" w:hint="default"/>
      </w:rPr>
    </w:lvl>
  </w:abstractNum>
  <w:abstractNum w:abstractNumId="3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07D40CA0"/>
    <w:multiLevelType w:val="hybridMultilevel"/>
    <w:tmpl w:val="24A414FA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cs="Symbol" w:hint="default"/>
        <w:sz w:val="32"/>
        <w:szCs w:val="32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0ADC4E79"/>
    <w:multiLevelType w:val="hybridMultilevel"/>
    <w:tmpl w:val="62246B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D897D28"/>
    <w:multiLevelType w:val="hybridMultilevel"/>
    <w:tmpl w:val="8986656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7">
    <w:nsid w:val="0E10401F"/>
    <w:multiLevelType w:val="hybridMultilevel"/>
    <w:tmpl w:val="839EC97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2CF355F"/>
    <w:multiLevelType w:val="hybridMultilevel"/>
    <w:tmpl w:val="7794CE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1C150743"/>
    <w:multiLevelType w:val="hybridMultilevel"/>
    <w:tmpl w:val="8604B740"/>
    <w:lvl w:ilvl="0" w:tplc="3D0428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DA91CC4"/>
    <w:multiLevelType w:val="hybridMultilevel"/>
    <w:tmpl w:val="930A4C10"/>
    <w:lvl w:ilvl="0" w:tplc="68D071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307C6B7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0E0AFC4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6B3E9AB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D7E8771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E544DD1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3080011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FA680AF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FE8E42E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1F566686"/>
    <w:multiLevelType w:val="hybridMultilevel"/>
    <w:tmpl w:val="D1AE9C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22DC1950"/>
    <w:multiLevelType w:val="hybridMultilevel"/>
    <w:tmpl w:val="AC361FB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2AF400C2"/>
    <w:multiLevelType w:val="hybridMultilevel"/>
    <w:tmpl w:val="9AE020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2F7562C9"/>
    <w:multiLevelType w:val="hybridMultilevel"/>
    <w:tmpl w:val="9DF6900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5">
    <w:nsid w:val="331E39F8"/>
    <w:multiLevelType w:val="multilevel"/>
    <w:tmpl w:val="D1AE9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5B35006"/>
    <w:multiLevelType w:val="multilevel"/>
    <w:tmpl w:val="FD9A7F2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."/>
      <w:lvlJc w:val="left"/>
      <w:pPr>
        <w:tabs>
          <w:tab w:val="num" w:pos="936"/>
        </w:tabs>
        <w:ind w:left="936" w:hanging="576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864" w:hanging="864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>
    <w:nsid w:val="3B0D2379"/>
    <w:multiLevelType w:val="hybridMultilevel"/>
    <w:tmpl w:val="398293E6"/>
    <w:lvl w:ilvl="0" w:tplc="431CFF7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9823C5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AD5AC3A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087834E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0D70FDC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FD66B53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A8FC6C7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EAA6971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F828D11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9">
    <w:nsid w:val="51131235"/>
    <w:multiLevelType w:val="hybridMultilevel"/>
    <w:tmpl w:val="8034F3D8"/>
    <w:lvl w:ilvl="0" w:tplc="04190001">
      <w:start w:val="1"/>
      <w:numFmt w:val="bullet"/>
      <w:lvlText w:val=""/>
      <w:lvlJc w:val="left"/>
      <w:pPr>
        <w:tabs>
          <w:tab w:val="num" w:pos="1335"/>
        </w:tabs>
        <w:ind w:left="1335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82437F2"/>
    <w:multiLevelType w:val="hybridMultilevel"/>
    <w:tmpl w:val="72046FCA"/>
    <w:lvl w:ilvl="0" w:tplc="FFFFFFFF">
      <w:start w:val="1"/>
      <w:numFmt w:val="decimal"/>
      <w:lvlText w:val="%1)"/>
      <w:lvlJc w:val="left"/>
      <w:pPr>
        <w:tabs>
          <w:tab w:val="num" w:pos="555"/>
        </w:tabs>
        <w:ind w:left="555" w:hanging="375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1">
    <w:nsid w:val="5AFB09A0"/>
    <w:multiLevelType w:val="hybridMultilevel"/>
    <w:tmpl w:val="D45ED9E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1A70C57"/>
    <w:multiLevelType w:val="hybridMultilevel"/>
    <w:tmpl w:val="6E72AAD6"/>
    <w:lvl w:ilvl="0" w:tplc="A468AFF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A8A6BC6"/>
    <w:multiLevelType w:val="hybridMultilevel"/>
    <w:tmpl w:val="2C88DE42"/>
    <w:lvl w:ilvl="0" w:tplc="1128855C">
      <w:start w:val="1"/>
      <w:numFmt w:val="decimal"/>
      <w:lvlText w:val="%1."/>
      <w:lvlJc w:val="left"/>
      <w:pPr>
        <w:tabs>
          <w:tab w:val="num" w:pos="1170"/>
        </w:tabs>
        <w:ind w:left="1170" w:hanging="45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6BE4643B"/>
    <w:multiLevelType w:val="hybridMultilevel"/>
    <w:tmpl w:val="E61EAF98"/>
    <w:lvl w:ilvl="0" w:tplc="0419000F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cs="Symbol" w:hint="default"/>
        <w:sz w:val="32"/>
        <w:szCs w:val="32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D3D7A4B"/>
    <w:multiLevelType w:val="hybridMultilevel"/>
    <w:tmpl w:val="B84E36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7"/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1"/>
  </w:num>
  <w:num w:numId="6">
    <w:abstractNumId w:val="2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</w:num>
  <w:num w:numId="1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8"/>
  </w:num>
  <w:num w:numId="15">
    <w:abstractNumId w:val="6"/>
  </w:num>
  <w:num w:numId="16">
    <w:abstractNumId w:val="13"/>
  </w:num>
  <w:num w:numId="17">
    <w:abstractNumId w:val="24"/>
  </w:num>
  <w:num w:numId="18">
    <w:abstractNumId w:val="8"/>
  </w:num>
  <w:num w:numId="19">
    <w:abstractNumId w:val="2"/>
  </w:num>
  <w:num w:numId="20">
    <w:abstractNumId w:val="4"/>
  </w:num>
  <w:num w:numId="21">
    <w:abstractNumId w:val="14"/>
  </w:num>
  <w:num w:numId="22">
    <w:abstractNumId w:val="20"/>
  </w:num>
  <w:num w:numId="23">
    <w:abstractNumId w:val="22"/>
  </w:num>
  <w:num w:numId="24">
    <w:abstractNumId w:val="11"/>
  </w:num>
  <w:num w:numId="25">
    <w:abstractNumId w:val="15"/>
  </w:num>
  <w:num w:numId="26">
    <w:abstractNumId w:val="12"/>
  </w:num>
  <w:num w:numId="27">
    <w:abstractNumId w:val="25"/>
  </w:num>
  <w:num w:numId="28">
    <w:abstractNumId w:val="1"/>
  </w:num>
  <w:num w:numId="29">
    <w:abstractNumId w:val="23"/>
  </w:num>
  <w:num w:numId="30">
    <w:abstractNumId w:val="9"/>
  </w:num>
  <w:num w:numId="31">
    <w:abstractNumId w:val="16"/>
  </w:num>
  <w:num w:numId="32">
    <w:abstractNumId w:val="3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1398"/>
    <w:rsid w:val="000418B7"/>
    <w:rsid w:val="000756C8"/>
    <w:rsid w:val="00093135"/>
    <w:rsid w:val="000B3F29"/>
    <w:rsid w:val="000C3EC7"/>
    <w:rsid w:val="000C53CC"/>
    <w:rsid w:val="000E5200"/>
    <w:rsid w:val="000F570D"/>
    <w:rsid w:val="00101A9B"/>
    <w:rsid w:val="00124E28"/>
    <w:rsid w:val="00166AAB"/>
    <w:rsid w:val="001707E4"/>
    <w:rsid w:val="00181D32"/>
    <w:rsid w:val="001E1A77"/>
    <w:rsid w:val="001F3AFD"/>
    <w:rsid w:val="002151B9"/>
    <w:rsid w:val="00293D50"/>
    <w:rsid w:val="00383543"/>
    <w:rsid w:val="00386B13"/>
    <w:rsid w:val="00421AB2"/>
    <w:rsid w:val="00426054"/>
    <w:rsid w:val="00432B81"/>
    <w:rsid w:val="00491D5C"/>
    <w:rsid w:val="00560238"/>
    <w:rsid w:val="00575805"/>
    <w:rsid w:val="005A534C"/>
    <w:rsid w:val="005C3A86"/>
    <w:rsid w:val="005F2BD8"/>
    <w:rsid w:val="006420F3"/>
    <w:rsid w:val="00692050"/>
    <w:rsid w:val="0070524A"/>
    <w:rsid w:val="007146B7"/>
    <w:rsid w:val="00785D1D"/>
    <w:rsid w:val="00790E27"/>
    <w:rsid w:val="00791448"/>
    <w:rsid w:val="007A3441"/>
    <w:rsid w:val="007B70E2"/>
    <w:rsid w:val="007C0E61"/>
    <w:rsid w:val="007C3E9E"/>
    <w:rsid w:val="007F32EB"/>
    <w:rsid w:val="00816A46"/>
    <w:rsid w:val="00847286"/>
    <w:rsid w:val="008909A2"/>
    <w:rsid w:val="008A2215"/>
    <w:rsid w:val="008D79C7"/>
    <w:rsid w:val="008E1809"/>
    <w:rsid w:val="009275F4"/>
    <w:rsid w:val="00946437"/>
    <w:rsid w:val="00946D46"/>
    <w:rsid w:val="009B6E52"/>
    <w:rsid w:val="009D1398"/>
    <w:rsid w:val="009E7277"/>
    <w:rsid w:val="00A40F8F"/>
    <w:rsid w:val="00A51541"/>
    <w:rsid w:val="00A9303B"/>
    <w:rsid w:val="00AB7981"/>
    <w:rsid w:val="00AC2A35"/>
    <w:rsid w:val="00B32AAD"/>
    <w:rsid w:val="00B44611"/>
    <w:rsid w:val="00B45AFE"/>
    <w:rsid w:val="00B91149"/>
    <w:rsid w:val="00B97B4C"/>
    <w:rsid w:val="00C3196E"/>
    <w:rsid w:val="00C5149C"/>
    <w:rsid w:val="00C55BBC"/>
    <w:rsid w:val="00C97595"/>
    <w:rsid w:val="00CB4EDA"/>
    <w:rsid w:val="00CB608A"/>
    <w:rsid w:val="00CF659F"/>
    <w:rsid w:val="00D57DDC"/>
    <w:rsid w:val="00D70091"/>
    <w:rsid w:val="00D97D71"/>
    <w:rsid w:val="00DA36DE"/>
    <w:rsid w:val="00DB0F0B"/>
    <w:rsid w:val="00DC5D03"/>
    <w:rsid w:val="00DC5DFF"/>
    <w:rsid w:val="00E013F3"/>
    <w:rsid w:val="00E25E03"/>
    <w:rsid w:val="00E52D11"/>
    <w:rsid w:val="00F37838"/>
    <w:rsid w:val="00F62B55"/>
    <w:rsid w:val="00F67D0F"/>
    <w:rsid w:val="00F80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4"/>
    <o:shapelayout v:ext="edit">
      <o:idmap v:ext="edit" data="1"/>
    </o:shapelayout>
  </w:shapeDefaults>
  <w:decimalSymbol w:val=","/>
  <w:listSeparator w:val=";"/>
  <w14:defaultImageDpi w14:val="0"/>
  <w15:chartTrackingRefBased/>
  <w15:docId w15:val="{01683B98-83A1-43D6-8099-3C5454A6B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E25E03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E25E03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E25E03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E25E03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E25E03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E25E03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E25E03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E25E03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E25E03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paragraph" w:styleId="9">
    <w:name w:val="heading 9"/>
    <w:basedOn w:val="a2"/>
    <w:next w:val="a2"/>
    <w:link w:val="90"/>
    <w:uiPriority w:val="99"/>
    <w:qFormat/>
    <w:rsid w:val="009D1398"/>
    <w:pPr>
      <w:widowControl w:val="0"/>
      <w:numPr>
        <w:ilvl w:val="8"/>
        <w:numId w:val="1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styleId="a6">
    <w:name w:val="Normal (Web)"/>
    <w:basedOn w:val="a2"/>
    <w:uiPriority w:val="99"/>
    <w:rsid w:val="00E25E03"/>
    <w:pPr>
      <w:spacing w:before="100" w:beforeAutospacing="1" w:after="100" w:afterAutospacing="1"/>
    </w:pPr>
    <w:rPr>
      <w:lang w:val="uk-UA" w:eastAsia="uk-UA"/>
    </w:rPr>
  </w:style>
  <w:style w:type="paragraph" w:styleId="a7">
    <w:name w:val="footer"/>
    <w:basedOn w:val="a2"/>
    <w:link w:val="a8"/>
    <w:uiPriority w:val="99"/>
    <w:semiHidden/>
    <w:rsid w:val="00E25E03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link w:val="aa"/>
    <w:uiPriority w:val="99"/>
    <w:semiHidden/>
    <w:locked/>
    <w:rsid w:val="00E25E03"/>
    <w:rPr>
      <w:noProof/>
      <w:kern w:val="16"/>
      <w:sz w:val="28"/>
      <w:szCs w:val="28"/>
      <w:lang w:val="ru-RU" w:eastAsia="ru-RU"/>
    </w:rPr>
  </w:style>
  <w:style w:type="paragraph" w:styleId="ab">
    <w:name w:val="Body Text"/>
    <w:basedOn w:val="a2"/>
    <w:link w:val="ac"/>
    <w:uiPriority w:val="99"/>
    <w:rsid w:val="00E25E03"/>
    <w:pPr>
      <w:ind w:firstLine="0"/>
    </w:pPr>
  </w:style>
  <w:style w:type="character" w:customStyle="1" w:styleId="ac">
    <w:name w:val="Основной текст Знак"/>
    <w:link w:val="ab"/>
    <w:uiPriority w:val="99"/>
    <w:semiHidden/>
    <w:rPr>
      <w:sz w:val="28"/>
      <w:szCs w:val="28"/>
    </w:rPr>
  </w:style>
  <w:style w:type="paragraph" w:styleId="21">
    <w:name w:val="Body Text Indent 2"/>
    <w:basedOn w:val="a2"/>
    <w:link w:val="22"/>
    <w:uiPriority w:val="99"/>
    <w:rsid w:val="00E25E03"/>
    <w:pPr>
      <w:shd w:val="clear" w:color="auto" w:fill="FFFFFF"/>
      <w:tabs>
        <w:tab w:val="left" w:pos="163"/>
      </w:tabs>
      <w:ind w:firstLine="360"/>
    </w:pPr>
  </w:style>
  <w:style w:type="character" w:customStyle="1" w:styleId="22">
    <w:name w:val="Основной текст с отступом 2 Знак"/>
    <w:link w:val="21"/>
    <w:uiPriority w:val="99"/>
    <w:semiHidden/>
    <w:rPr>
      <w:sz w:val="28"/>
      <w:szCs w:val="28"/>
    </w:rPr>
  </w:style>
  <w:style w:type="paragraph" w:styleId="31">
    <w:name w:val="Body Text Indent 3"/>
    <w:basedOn w:val="a2"/>
    <w:link w:val="32"/>
    <w:uiPriority w:val="99"/>
    <w:rsid w:val="00E25E03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2">
    <w:name w:val="Основной текст с отступом 3 Знак"/>
    <w:link w:val="31"/>
    <w:uiPriority w:val="99"/>
    <w:semiHidden/>
    <w:rPr>
      <w:sz w:val="16"/>
      <w:szCs w:val="16"/>
    </w:rPr>
  </w:style>
  <w:style w:type="character" w:styleId="ad">
    <w:name w:val="page number"/>
    <w:uiPriority w:val="99"/>
    <w:rsid w:val="00E25E03"/>
  </w:style>
  <w:style w:type="paragraph" w:styleId="aa">
    <w:name w:val="header"/>
    <w:basedOn w:val="a2"/>
    <w:next w:val="ab"/>
    <w:link w:val="a9"/>
    <w:uiPriority w:val="99"/>
    <w:rsid w:val="00E25E03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e">
    <w:name w:val="endnote reference"/>
    <w:uiPriority w:val="99"/>
    <w:semiHidden/>
    <w:rsid w:val="00E25E03"/>
    <w:rPr>
      <w:vertAlign w:val="superscript"/>
    </w:rPr>
  </w:style>
  <w:style w:type="table" w:styleId="51">
    <w:name w:val="Table Grid 5"/>
    <w:basedOn w:val="a4"/>
    <w:uiPriority w:val="99"/>
    <w:rsid w:val="00AC2A35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MTDisplayEquation">
    <w:name w:val="MTDisplayEquation"/>
    <w:basedOn w:val="a2"/>
    <w:next w:val="a2"/>
    <w:uiPriority w:val="99"/>
    <w:rsid w:val="00AC2A35"/>
    <w:pPr>
      <w:shd w:val="clear" w:color="auto" w:fill="FFFFFF"/>
      <w:tabs>
        <w:tab w:val="center" w:pos="4680"/>
        <w:tab w:val="right" w:pos="9360"/>
      </w:tabs>
      <w:autoSpaceDE w:val="0"/>
      <w:autoSpaceDN w:val="0"/>
      <w:adjustRightInd w:val="0"/>
      <w:ind w:firstLine="708"/>
      <w:jc w:val="center"/>
    </w:pPr>
    <w:rPr>
      <w:color w:val="000000"/>
    </w:rPr>
  </w:style>
  <w:style w:type="character" w:customStyle="1" w:styleId="MTEquationSection">
    <w:name w:val="MTEquationSection"/>
    <w:uiPriority w:val="99"/>
    <w:rsid w:val="00AC2A35"/>
    <w:rPr>
      <w:b/>
      <w:bCs/>
      <w:vanish/>
      <w:color w:val="FF0000"/>
      <w:sz w:val="28"/>
      <w:szCs w:val="28"/>
    </w:rPr>
  </w:style>
  <w:style w:type="paragraph" w:customStyle="1" w:styleId="11">
    <w:name w:val="1"/>
    <w:basedOn w:val="a2"/>
    <w:next w:val="a6"/>
    <w:uiPriority w:val="99"/>
    <w:rsid w:val="00AC2A35"/>
    <w:pPr>
      <w:ind w:firstLine="400"/>
    </w:pPr>
  </w:style>
  <w:style w:type="paragraph" w:styleId="af">
    <w:name w:val="footnote text"/>
    <w:basedOn w:val="a2"/>
    <w:link w:val="af0"/>
    <w:autoRedefine/>
    <w:uiPriority w:val="99"/>
    <w:semiHidden/>
    <w:rsid w:val="00E25E03"/>
    <w:rPr>
      <w:sz w:val="20"/>
      <w:szCs w:val="20"/>
    </w:rPr>
  </w:style>
  <w:style w:type="character" w:customStyle="1" w:styleId="af0">
    <w:name w:val="Текст сноски Знак"/>
    <w:link w:val="af"/>
    <w:uiPriority w:val="99"/>
    <w:semiHidden/>
    <w:rPr>
      <w:sz w:val="20"/>
      <w:szCs w:val="20"/>
    </w:rPr>
  </w:style>
  <w:style w:type="paragraph" w:customStyle="1" w:styleId="14pt">
    <w:name w:val="Обычный + 14 pt"/>
    <w:basedOn w:val="a2"/>
    <w:uiPriority w:val="99"/>
    <w:rsid w:val="00AC2A35"/>
    <w:pPr>
      <w:shd w:val="clear" w:color="auto" w:fill="FFFFFF"/>
      <w:ind w:left="90" w:right="22" w:firstLine="472"/>
    </w:pPr>
    <w:rPr>
      <w:spacing w:val="-1"/>
      <w:w w:val="90"/>
    </w:rPr>
  </w:style>
  <w:style w:type="paragraph" w:styleId="23">
    <w:name w:val="toc 2"/>
    <w:basedOn w:val="a2"/>
    <w:next w:val="a2"/>
    <w:autoRedefine/>
    <w:uiPriority w:val="99"/>
    <w:semiHidden/>
    <w:rsid w:val="00E25E03"/>
    <w:pPr>
      <w:tabs>
        <w:tab w:val="left" w:leader="dot" w:pos="3500"/>
      </w:tabs>
      <w:ind w:firstLine="0"/>
      <w:jc w:val="left"/>
    </w:pPr>
    <w:rPr>
      <w:smallCaps/>
    </w:rPr>
  </w:style>
  <w:style w:type="paragraph" w:styleId="12">
    <w:name w:val="toc 1"/>
    <w:basedOn w:val="a2"/>
    <w:next w:val="a2"/>
    <w:autoRedefine/>
    <w:uiPriority w:val="99"/>
    <w:semiHidden/>
    <w:rsid w:val="00E25E03"/>
    <w:pPr>
      <w:tabs>
        <w:tab w:val="right" w:leader="dot" w:pos="1400"/>
      </w:tabs>
      <w:ind w:firstLine="0"/>
    </w:pPr>
  </w:style>
  <w:style w:type="character" w:styleId="af1">
    <w:name w:val="Hyperlink"/>
    <w:uiPriority w:val="99"/>
    <w:rsid w:val="00E25E03"/>
    <w:rPr>
      <w:color w:val="0000FF"/>
      <w:u w:val="single"/>
    </w:rPr>
  </w:style>
  <w:style w:type="table" w:styleId="-1">
    <w:name w:val="Table Web 1"/>
    <w:basedOn w:val="a4"/>
    <w:uiPriority w:val="99"/>
    <w:rsid w:val="00E25E03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2">
    <w:name w:val="выделение"/>
    <w:uiPriority w:val="99"/>
    <w:rsid w:val="00E25E03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4">
    <w:name w:val="Заголовок 2 дипл"/>
    <w:basedOn w:val="a2"/>
    <w:next w:val="af3"/>
    <w:uiPriority w:val="99"/>
    <w:rsid w:val="00E25E03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3">
    <w:name w:val="Body Text Indent"/>
    <w:basedOn w:val="a2"/>
    <w:link w:val="af4"/>
    <w:uiPriority w:val="99"/>
    <w:rsid w:val="00E25E03"/>
    <w:pPr>
      <w:shd w:val="clear" w:color="auto" w:fill="FFFFFF"/>
      <w:spacing w:before="192"/>
      <w:ind w:right="-5" w:firstLine="360"/>
    </w:pPr>
  </w:style>
  <w:style w:type="character" w:customStyle="1" w:styleId="af4">
    <w:name w:val="Основной текст с отступом Знак"/>
    <w:link w:val="af3"/>
    <w:uiPriority w:val="99"/>
    <w:semiHidden/>
    <w:rPr>
      <w:sz w:val="28"/>
      <w:szCs w:val="28"/>
    </w:rPr>
  </w:style>
  <w:style w:type="character" w:customStyle="1" w:styleId="13">
    <w:name w:val="Текст Знак1"/>
    <w:link w:val="af5"/>
    <w:uiPriority w:val="99"/>
    <w:locked/>
    <w:rsid w:val="00E25E03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5">
    <w:name w:val="Plain Text"/>
    <w:basedOn w:val="a2"/>
    <w:link w:val="13"/>
    <w:uiPriority w:val="99"/>
    <w:rsid w:val="00E25E03"/>
    <w:rPr>
      <w:rFonts w:ascii="Consolas" w:hAnsi="Consolas" w:cs="Consolas"/>
      <w:sz w:val="21"/>
      <w:szCs w:val="21"/>
      <w:lang w:val="uk-UA" w:eastAsia="en-US"/>
    </w:rPr>
  </w:style>
  <w:style w:type="character" w:customStyle="1" w:styleId="af6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8">
    <w:name w:val="Нижний колонтитул Знак"/>
    <w:link w:val="a7"/>
    <w:uiPriority w:val="99"/>
    <w:semiHidden/>
    <w:locked/>
    <w:rsid w:val="00E25E03"/>
    <w:rPr>
      <w:sz w:val="28"/>
      <w:szCs w:val="28"/>
      <w:lang w:val="ru-RU" w:eastAsia="ru-RU"/>
    </w:rPr>
  </w:style>
  <w:style w:type="character" w:styleId="af7">
    <w:name w:val="footnote reference"/>
    <w:uiPriority w:val="99"/>
    <w:semiHidden/>
    <w:rsid w:val="00E25E03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E25E03"/>
    <w:pPr>
      <w:numPr>
        <w:numId w:val="31"/>
      </w:numPr>
      <w:spacing w:line="360" w:lineRule="auto"/>
      <w:jc w:val="both"/>
    </w:pPr>
    <w:rPr>
      <w:sz w:val="28"/>
      <w:szCs w:val="28"/>
    </w:rPr>
  </w:style>
  <w:style w:type="character" w:customStyle="1" w:styleId="af8">
    <w:name w:val="номер страницы"/>
    <w:uiPriority w:val="99"/>
    <w:rsid w:val="00E25E03"/>
    <w:rPr>
      <w:sz w:val="28"/>
      <w:szCs w:val="28"/>
    </w:rPr>
  </w:style>
  <w:style w:type="paragraph" w:styleId="33">
    <w:name w:val="toc 3"/>
    <w:basedOn w:val="a2"/>
    <w:next w:val="a2"/>
    <w:autoRedefine/>
    <w:uiPriority w:val="99"/>
    <w:semiHidden/>
    <w:rsid w:val="00E25E03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E25E03"/>
    <w:pPr>
      <w:tabs>
        <w:tab w:val="right" w:leader="dot" w:pos="9345"/>
      </w:tabs>
      <w:ind w:firstLine="0"/>
    </w:pPr>
    <w:rPr>
      <w:noProof/>
    </w:rPr>
  </w:style>
  <w:style w:type="paragraph" w:styleId="52">
    <w:name w:val="toc 5"/>
    <w:basedOn w:val="a2"/>
    <w:next w:val="a2"/>
    <w:autoRedefine/>
    <w:uiPriority w:val="99"/>
    <w:semiHidden/>
    <w:rsid w:val="00E25E03"/>
    <w:pPr>
      <w:ind w:left="958"/>
    </w:pPr>
  </w:style>
  <w:style w:type="table" w:styleId="af9">
    <w:name w:val="Table Grid"/>
    <w:basedOn w:val="a4"/>
    <w:uiPriority w:val="99"/>
    <w:rsid w:val="00E25E03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a">
    <w:name w:val="содержание"/>
    <w:uiPriority w:val="99"/>
    <w:rsid w:val="00E25E03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E25E03"/>
    <w:pPr>
      <w:numPr>
        <w:numId w:val="32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E25E03"/>
    <w:pPr>
      <w:numPr>
        <w:numId w:val="33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E25E03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E25E03"/>
    <w:rPr>
      <w:b/>
      <w:bCs/>
    </w:rPr>
  </w:style>
  <w:style w:type="paragraph" w:customStyle="1" w:styleId="200">
    <w:name w:val="Стиль Оглавление 2 + Слева:  0 см Первая строка:  0 см"/>
    <w:basedOn w:val="23"/>
    <w:autoRedefine/>
    <w:uiPriority w:val="99"/>
    <w:rsid w:val="00E25E03"/>
  </w:style>
  <w:style w:type="paragraph" w:customStyle="1" w:styleId="31250">
    <w:name w:val="Стиль Оглавление 3 + Слева:  125 см Первая строка:  0 см"/>
    <w:basedOn w:val="33"/>
    <w:autoRedefine/>
    <w:uiPriority w:val="99"/>
    <w:rsid w:val="00E25E03"/>
    <w:rPr>
      <w:i/>
      <w:iCs/>
    </w:rPr>
  </w:style>
  <w:style w:type="paragraph" w:customStyle="1" w:styleId="afb">
    <w:name w:val="ТАБЛИЦА"/>
    <w:next w:val="a2"/>
    <w:autoRedefine/>
    <w:uiPriority w:val="99"/>
    <w:rsid w:val="00E25E03"/>
    <w:pPr>
      <w:spacing w:line="360" w:lineRule="auto"/>
    </w:pPr>
    <w:rPr>
      <w:color w:val="000000"/>
    </w:rPr>
  </w:style>
  <w:style w:type="paragraph" w:customStyle="1" w:styleId="afc">
    <w:name w:val="Стиль ТАБЛИЦА + Междустр.интервал:  полуторный"/>
    <w:basedOn w:val="afb"/>
    <w:uiPriority w:val="99"/>
    <w:rsid w:val="00E25E03"/>
  </w:style>
  <w:style w:type="paragraph" w:customStyle="1" w:styleId="14">
    <w:name w:val="Стиль ТАБЛИЦА + Междустр.интервал:  полуторный1"/>
    <w:basedOn w:val="afb"/>
    <w:autoRedefine/>
    <w:uiPriority w:val="99"/>
    <w:rsid w:val="00E25E03"/>
  </w:style>
  <w:style w:type="table" w:customStyle="1" w:styleId="15">
    <w:name w:val="Стиль таблицы1"/>
    <w:uiPriority w:val="99"/>
    <w:rsid w:val="00E25E03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хема"/>
    <w:basedOn w:val="a2"/>
    <w:autoRedefine/>
    <w:uiPriority w:val="99"/>
    <w:rsid w:val="00E25E03"/>
    <w:pPr>
      <w:spacing w:line="240" w:lineRule="auto"/>
      <w:ind w:firstLine="0"/>
      <w:jc w:val="center"/>
    </w:pPr>
    <w:rPr>
      <w:sz w:val="20"/>
      <w:szCs w:val="20"/>
    </w:rPr>
  </w:style>
  <w:style w:type="paragraph" w:styleId="afe">
    <w:name w:val="endnote text"/>
    <w:basedOn w:val="a2"/>
    <w:link w:val="aff"/>
    <w:uiPriority w:val="99"/>
    <w:semiHidden/>
    <w:rsid w:val="00E25E03"/>
    <w:rPr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rPr>
      <w:sz w:val="20"/>
      <w:szCs w:val="20"/>
    </w:rPr>
  </w:style>
  <w:style w:type="paragraph" w:customStyle="1" w:styleId="aff0">
    <w:name w:val="титут"/>
    <w:autoRedefine/>
    <w:uiPriority w:val="99"/>
    <w:rsid w:val="00E25E03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image" Target="media/image15.wmf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image" Target="media/image14.wmf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fontTable" Target="fontTable.xml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1572</Words>
  <Characters>8962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АГЕНСТВО ЖЕЛЕЗНОДОРОЖНОГО ТРАНСПОРТА</vt:lpstr>
    </vt:vector>
  </TitlesOfParts>
  <Company>Diapsalmata</Company>
  <LinksUpToDate>false</LinksUpToDate>
  <CharactersWithSpaces>10513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АГЕНСТВО ЖЕЛЕЗНОДОРОЖНОГО ТРАНСПОРТА</dc:title>
  <dc:subject/>
  <dc:creator>я</dc:creator>
  <cp:keywords/>
  <dc:description/>
  <cp:lastModifiedBy>admin</cp:lastModifiedBy>
  <cp:revision>2</cp:revision>
  <dcterms:created xsi:type="dcterms:W3CDTF">2014-02-24T18:24:00Z</dcterms:created>
  <dcterms:modified xsi:type="dcterms:W3CDTF">2014-02-24T18:24:00Z</dcterms:modified>
</cp:coreProperties>
</file>