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EB2" w:rsidRDefault="002273E0">
      <w:pPr>
        <w:pStyle w:val="ab"/>
        <w:ind w:firstLine="567"/>
      </w:pPr>
      <w:r>
        <w:t>Математическое выражение музыки</w:t>
      </w:r>
    </w:p>
    <w:p w:rsidR="00551EB2" w:rsidRDefault="00551EB2">
      <w:pPr>
        <w:ind w:firstLine="567"/>
        <w:jc w:val="right"/>
        <w:rPr>
          <w:i/>
          <w:iCs/>
          <w:sz w:val="24"/>
          <w:szCs w:val="24"/>
          <w:lang w:val="en-US"/>
        </w:rPr>
      </w:pPr>
    </w:p>
    <w:p w:rsidR="00551EB2" w:rsidRDefault="002273E0">
      <w:pPr>
        <w:ind w:firstLine="567"/>
        <w:jc w:val="right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</w:t>
      </w:r>
      <w:r>
        <w:rPr>
          <w:b/>
          <w:bCs/>
          <w:i/>
          <w:iCs/>
          <w:sz w:val="24"/>
          <w:szCs w:val="24"/>
        </w:rPr>
        <w:t>Настоящая наука и настоящая музыка требуют однородного мыслительного процесса. А. Эйнштейн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Нам известен пифагоров строй, т.е. математическое выражение интервальных  коэффициентов, лидийской гаммы, или, в современной терминологии, строй натурального мажора: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  </w:t>
      </w:r>
      <w:r>
        <w:rPr>
          <w:sz w:val="24"/>
          <w:szCs w:val="24"/>
          <w:u w:val="single"/>
        </w:rPr>
        <w:t>9</w:t>
      </w:r>
      <w:r>
        <w:rPr>
          <w:sz w:val="24"/>
          <w:szCs w:val="24"/>
        </w:rPr>
        <w:t xml:space="preserve">    </w:t>
      </w:r>
      <w:r>
        <w:rPr>
          <w:sz w:val="24"/>
          <w:szCs w:val="24"/>
          <w:u w:val="single"/>
        </w:rPr>
        <w:t>81</w:t>
      </w:r>
      <w:r>
        <w:rPr>
          <w:sz w:val="24"/>
          <w:szCs w:val="24"/>
        </w:rPr>
        <w:t xml:space="preserve">   </w:t>
      </w:r>
      <w:r>
        <w:rPr>
          <w:sz w:val="24"/>
          <w:szCs w:val="24"/>
          <w:u w:val="single"/>
        </w:rPr>
        <w:t>4</w:t>
      </w:r>
      <w:r>
        <w:rPr>
          <w:sz w:val="24"/>
          <w:szCs w:val="24"/>
        </w:rPr>
        <w:t xml:space="preserve">   </w:t>
      </w:r>
      <w:r>
        <w:rPr>
          <w:sz w:val="24"/>
          <w:szCs w:val="24"/>
          <w:u w:val="single"/>
        </w:rPr>
        <w:t>3</w:t>
      </w:r>
      <w:r>
        <w:rPr>
          <w:sz w:val="24"/>
          <w:szCs w:val="24"/>
        </w:rPr>
        <w:t xml:space="preserve">    </w:t>
      </w:r>
      <w:r>
        <w:rPr>
          <w:sz w:val="24"/>
          <w:szCs w:val="24"/>
          <w:u w:val="single"/>
        </w:rPr>
        <w:t>27</w:t>
      </w:r>
      <w:r>
        <w:rPr>
          <w:sz w:val="24"/>
          <w:szCs w:val="24"/>
        </w:rPr>
        <w:t xml:space="preserve">    </w:t>
      </w:r>
      <w:r>
        <w:rPr>
          <w:sz w:val="24"/>
          <w:szCs w:val="24"/>
          <w:u w:val="single"/>
        </w:rPr>
        <w:t>243</w:t>
      </w:r>
      <w:r>
        <w:rPr>
          <w:sz w:val="24"/>
          <w:szCs w:val="24"/>
        </w:rPr>
        <w:t xml:space="preserve">    2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8    64   3   2    16    128    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до ре  ми  фа соль ля    си    до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  <w:u w:val="single"/>
        </w:rPr>
        <w:t>9</w:t>
      </w:r>
      <w:r>
        <w:rPr>
          <w:sz w:val="24"/>
          <w:szCs w:val="24"/>
        </w:rPr>
        <w:t xml:space="preserve">    </w:t>
      </w:r>
      <w:r>
        <w:rPr>
          <w:sz w:val="24"/>
          <w:szCs w:val="24"/>
          <w:u w:val="single"/>
        </w:rPr>
        <w:t>9</w:t>
      </w:r>
      <w:r>
        <w:rPr>
          <w:sz w:val="24"/>
          <w:szCs w:val="24"/>
        </w:rPr>
        <w:t xml:space="preserve">    </w:t>
      </w:r>
      <w:r>
        <w:rPr>
          <w:sz w:val="24"/>
          <w:szCs w:val="24"/>
          <w:u w:val="single"/>
        </w:rPr>
        <w:t>256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9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>9</w:t>
      </w:r>
      <w:r>
        <w:rPr>
          <w:sz w:val="24"/>
          <w:szCs w:val="24"/>
        </w:rPr>
        <w:t xml:space="preserve">    </w:t>
      </w:r>
      <w:r>
        <w:rPr>
          <w:sz w:val="24"/>
          <w:szCs w:val="24"/>
          <w:u w:val="single"/>
        </w:rPr>
        <w:t>9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  <w:u w:val="single"/>
        </w:rPr>
        <w:t>256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8    8    243 8      8    8     243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Здесь цифры внизу обозначают интервальные коэффициенты соседних ступеней гаммы; напомним, что 9</w:t>
      </w:r>
      <w:r>
        <w:rPr>
          <w:sz w:val="24"/>
          <w:szCs w:val="24"/>
          <w:lang w:val="en-US"/>
        </w:rPr>
        <w:t xml:space="preserve">/8 </w:t>
      </w:r>
      <w:r>
        <w:rPr>
          <w:sz w:val="24"/>
          <w:szCs w:val="24"/>
        </w:rPr>
        <w:t>есть тон,  а 256/243- полутон. Основные консонансные (консонанс - согласованное сочетание двух звуков ) интервалы в пределах октавы - квинта и кварта - являются соответственно средним арифметическим и средним гармоническим частот основного тона и октавы. Кроме того, октава, квинта, кварта и тон образуют геометрическую пропорцию: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октава / квинта = кварта / тон.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музыкальная гамма разделена на пропорциональные части: она буквально пронизана пропорциями, а пропорциональность, как мы знаем, является одним из объективных критериев красоты. Однако на этом математика музыкальной гаммы не кончается, а, скорее, только начинается.</w:t>
      </w:r>
    </w:p>
    <w:p w:rsidR="00551EB2" w:rsidRDefault="002273E0">
      <w:pPr>
        <w:pStyle w:val="a9"/>
        <w:ind w:firstLine="567"/>
        <w:rPr>
          <w:sz w:val="24"/>
          <w:szCs w:val="24"/>
        </w:rPr>
      </w:pPr>
      <w:r>
        <w:rPr>
          <w:sz w:val="24"/>
          <w:szCs w:val="24"/>
        </w:rPr>
        <w:t>Прежде всего, из соотношения видно, что расстояния между соседними ступенями пифагорова строя неодинаковы. Поэтому, во-первых, от ноты до можно было играть только в лидийском ладу, а чтобы сыграть от этой ноты, скажем, в дорийском ладу, необходимо было перестраивать почти все струны лиры. Во-вторых, от ноты ре получался уже не лидийский, а фригийский лад и, вообще, от каждой новой ноты начинался новый лад ( 7 ладов - по одному на каждую из 7 нот октавы). Поэтому, чтобы сыграть мелодию в лидийском ладу от другой ноты (чего, безусловно, требовали ограниченные возможности человеческого голоса: один поет выше, другой - ниже), лиру, также следовало перестраивать. (Конечно, если всю жизнь играть в одном ладу и одной тональности, то семи нот в октаве будет вполне достаточно. До сих пор прекрасно обходятся семью звуками некоторые гармошки и другие  инструменты).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Итак, для того, чтобы иметь возможность переходить из лада в лад и из тональности в тональность, строй должен быть равномерным, т.е. иметь одинаково высотные расстояния (интервальные коэффициенты) между звуками. Казалось бы, что проще: нужно разделить каждый тон - интервал пополам на два полутона, т.е. получить еще пять дополнительных звуков, и шкала пифагорова </w:t>
      </w:r>
      <w:r>
        <w:rPr>
          <w:position w:val="-10"/>
          <w:sz w:val="24"/>
          <w:szCs w:val="24"/>
        </w:rPr>
        <w:object w:dxaOrig="1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5.75pt" o:ole="">
            <v:imagedata r:id="rId6" o:title=""/>
          </v:shape>
          <o:OLEObject Type="Embed" ProgID="Equation.3" ShapeID="_x0000_i1025" DrawAspect="Content" ObjectID="_1454310512" r:id="rId7"/>
        </w:object>
      </w:r>
      <w:r>
        <w:rPr>
          <w:sz w:val="24"/>
          <w:szCs w:val="24"/>
        </w:rPr>
        <w:t>строя станет равномерной. Но вот тут то и таилась основная трудность.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Дело в том, что половина тона (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>9/8</w:t>
      </w:r>
      <w:r>
        <w:rPr>
          <w:sz w:val="24"/>
          <w:szCs w:val="24"/>
          <w:lang w:val="en-US"/>
        </w:rPr>
        <w:t>~</w:t>
      </w:r>
      <w:r>
        <w:rPr>
          <w:sz w:val="24"/>
          <w:szCs w:val="24"/>
        </w:rPr>
        <w:t>1,0607) в точности не равна полутону (256/243</w:t>
      </w:r>
      <w:r>
        <w:rPr>
          <w:sz w:val="24"/>
          <w:szCs w:val="24"/>
          <w:lang w:val="en-US"/>
        </w:rPr>
        <w:t>~</w:t>
      </w:r>
      <w:r>
        <w:rPr>
          <w:sz w:val="24"/>
          <w:szCs w:val="24"/>
        </w:rPr>
        <w:t xml:space="preserve">1,0545). Поэтому если в качестве единого масштаба строя взять полутон 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9/8, т.е. заменить на него имеющиеся два полутона 256/243, то эти 12 новых полутонов приведут нас не точно в октаву, а чуточку выше: </w:t>
      </w:r>
      <w:r>
        <w:rPr>
          <w:sz w:val="24"/>
          <w:szCs w:val="24"/>
          <w:lang w:val="en-US"/>
        </w:rPr>
        <w:t>(V9/8)</w:t>
      </w:r>
      <w:r>
        <w:rPr>
          <w:sz w:val="24"/>
          <w:szCs w:val="24"/>
        </w:rPr>
        <w:t xml:space="preserve"> 12=(9/8)6=2,0273. Интервал между октавой, полученной шагами по 12-равномерным полутонам 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9/8, и чистой октавой равен  и называется </w:t>
      </w:r>
      <w:r>
        <w:rPr>
          <w:b/>
          <w:bCs/>
          <w:sz w:val="24"/>
          <w:szCs w:val="24"/>
        </w:rPr>
        <w:t>пифагоровой коммой</w:t>
      </w:r>
      <w:r>
        <w:rPr>
          <w:sz w:val="24"/>
          <w:szCs w:val="24"/>
        </w:rPr>
        <w:t xml:space="preserve"> (коммой в музыкальной акустике называется интервал, не превышающий 1/9 целого тона. Пифагорова комма приблизительно равна 1/9 тона).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Представляя пифагорову комму в виде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position w:val="-26"/>
          <w:sz w:val="24"/>
          <w:szCs w:val="24"/>
        </w:rPr>
        <w:object w:dxaOrig="3519" w:dyaOrig="720">
          <v:shape id="_x0000_i1026" type="#_x0000_t75" style="width:216.75pt;height:29.25pt" o:ole="" fillcolor="window">
            <v:imagedata r:id="rId8" o:title=""/>
          </v:shape>
          <o:OLEObject Type="Embed" ProgID="Equation.3" ShapeID="_x0000_i1026" DrawAspect="Content" ObjectID="_1454310513" r:id="rId9"/>
        </w:object>
      </w:r>
      <w:r>
        <w:rPr>
          <w:position w:val="-10"/>
          <w:sz w:val="24"/>
          <w:szCs w:val="24"/>
        </w:rPr>
        <w:object w:dxaOrig="180" w:dyaOrig="320">
          <v:shape id="_x0000_i1027" type="#_x0000_t75" style="width:9pt;height:15.75pt" o:ole="">
            <v:imagedata r:id="rId6" o:title=""/>
          </v:shape>
          <o:OLEObject Type="Embed" ProgID="Equation.3" ShapeID="_x0000_i1027" DrawAspect="Content" ObjectID="_1454310514" r:id="rId10"/>
        </w:object>
      </w:r>
      <w:r>
        <w:rPr>
          <w:position w:val="-10"/>
          <w:sz w:val="24"/>
          <w:szCs w:val="24"/>
        </w:rPr>
        <w:object w:dxaOrig="180" w:dyaOrig="320">
          <v:shape id="_x0000_i1028" type="#_x0000_t75" style="width:9pt;height:15.75pt" o:ole="">
            <v:imagedata r:id="rId6" o:title=""/>
          </v:shape>
          <o:OLEObject Type="Embed" ProgID="Equation.3" ShapeID="_x0000_i1028" DrawAspect="Content" ObjectID="_1454310515" r:id="rId11"/>
        </w:object>
      </w:r>
    </w:p>
    <w:p w:rsidR="00551EB2" w:rsidRDefault="002273E0">
      <w:pPr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lastRenderedPageBreak/>
        <w:t xml:space="preserve">мы получим ещё один важный результат: </w:t>
      </w:r>
      <w:r>
        <w:rPr>
          <w:b/>
          <w:bCs/>
          <w:sz w:val="24"/>
          <w:szCs w:val="24"/>
        </w:rPr>
        <w:t>12 квинт с точностью до пифагоровой коммы равны 7 октавам.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Но  </w:t>
      </w:r>
      <w:r>
        <w:rPr>
          <w:position w:val="-26"/>
          <w:sz w:val="24"/>
          <w:szCs w:val="24"/>
        </w:rPr>
        <w:object w:dxaOrig="1320" w:dyaOrig="720">
          <v:shape id="_x0000_i1029" type="#_x0000_t75" style="width:66pt;height:36pt" o:ole="">
            <v:imagedata r:id="rId12" o:title=""/>
          </v:shape>
          <o:OLEObject Type="Embed" ProgID="Equation.3" ShapeID="_x0000_i1029" DrawAspect="Content" ObjectID="_1454310516" r:id="rId13"/>
        </w:object>
      </w:r>
      <w:r>
        <w:rPr>
          <w:position w:val="-10"/>
          <w:sz w:val="24"/>
          <w:szCs w:val="24"/>
        </w:rPr>
        <w:object w:dxaOrig="180" w:dyaOrig="320">
          <v:shape id="_x0000_i1030" type="#_x0000_t75" style="width:9pt;height:15.75pt" o:ole="">
            <v:imagedata r:id="rId6" o:title=""/>
          </v:shape>
          <o:OLEObject Type="Embed" ProgID="Equation.3" ShapeID="_x0000_i1030" DrawAspect="Content" ObjectID="_1454310517" r:id="rId14"/>
        </w:object>
      </w:r>
      <w:r>
        <w:rPr>
          <w:sz w:val="24"/>
          <w:szCs w:val="24"/>
        </w:rPr>
        <w:t xml:space="preserve"> , т.е. новый полутон содержал иррациональное число </w:t>
      </w:r>
      <w:r>
        <w:rPr>
          <w:sz w:val="24"/>
          <w:szCs w:val="24"/>
          <w:lang w:val="en-US"/>
        </w:rPr>
        <w:t>V2</w:t>
      </w:r>
      <w:r>
        <w:rPr>
          <w:b/>
          <w:bCs/>
          <w:sz w:val="24"/>
          <w:szCs w:val="24"/>
        </w:rPr>
        <w:t xml:space="preserve">, </w:t>
      </w:r>
      <w:r>
        <w:rPr>
          <w:sz w:val="24"/>
          <w:szCs w:val="24"/>
        </w:rPr>
        <w:t>которого пифагорейцы боялись, как огня. Взять столь “некрасивое” число в качестве единицы измерения музыкальной гаммы было немыслимым для пифагорейцев: это противоречило всей философии целочисленных отношений. Поэтому пифагорейцы пошли другим путём: в качестве основы музыкальной гаммы они взяли квинту, красивое число 3/2.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Рассмотрим ряд, составленный из степеней числа 3/2: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...</w:t>
      </w:r>
      <w:r>
        <w:rPr>
          <w:position w:val="-10"/>
          <w:sz w:val="24"/>
          <w:szCs w:val="24"/>
        </w:rPr>
        <w:object w:dxaOrig="180" w:dyaOrig="320">
          <v:shape id="_x0000_i1031" type="#_x0000_t75" style="width:9pt;height:15.75pt" o:ole="">
            <v:imagedata r:id="rId6" o:title=""/>
          </v:shape>
          <o:OLEObject Type="Embed" ProgID="Equation.3" ShapeID="_x0000_i1031" DrawAspect="Content" ObjectID="_1454310518" r:id="rId15"/>
        </w:object>
      </w:r>
      <w:r>
        <w:rPr>
          <w:position w:val="-26"/>
          <w:sz w:val="24"/>
          <w:szCs w:val="24"/>
        </w:rPr>
        <w:object w:dxaOrig="6820" w:dyaOrig="720">
          <v:shape id="_x0000_i1032" type="#_x0000_t75" style="width:341.25pt;height:36pt" o:ole="">
            <v:imagedata r:id="rId16" o:title=""/>
          </v:shape>
          <o:OLEObject Type="Embed" ProgID="Equation.3" ShapeID="_x0000_i1032" DrawAspect="Content" ObjectID="_1454310519" r:id="rId17"/>
        </w:object>
      </w:r>
      <w:r>
        <w:rPr>
          <w:position w:val="-10"/>
          <w:sz w:val="24"/>
          <w:szCs w:val="24"/>
        </w:rPr>
        <w:object w:dxaOrig="180" w:dyaOrig="320">
          <v:shape id="_x0000_i1033" type="#_x0000_t75" style="width:9pt;height:15.75pt" o:ole="">
            <v:imagedata r:id="rId6" o:title=""/>
          </v:shape>
          <o:OLEObject Type="Embed" ProgID="Equation.3" ShapeID="_x0000_i1033" DrawAspect="Content" ObjectID="_1454310520" r:id="rId18"/>
        </w:object>
      </w:r>
      <w:r>
        <w:rPr>
          <w:sz w:val="24"/>
          <w:szCs w:val="24"/>
        </w:rPr>
        <w:t>...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Оказывается, с помощью этого красивого симметричного ряда можно получить все интервальные коэффициенты пифагорова строя. Начнем с середины ряда и все получаемые звуки будем сводить в одну октаву, умножая или деля их интервальные коэффициенты на нужные степени числа 2 (интервальный коэффициент октавы)ю Новые звуки будем обозначать либо ближайшим снизу основным звуком с добавлением слова “</w:t>
      </w:r>
      <w:r>
        <w:rPr>
          <w:i/>
          <w:iCs/>
          <w:sz w:val="24"/>
          <w:szCs w:val="24"/>
        </w:rPr>
        <w:t>диез</w:t>
      </w:r>
      <w:r>
        <w:rPr>
          <w:sz w:val="24"/>
          <w:szCs w:val="24"/>
        </w:rPr>
        <w:t>” () при движении по квинтам вверх, либо ближайшим сверху основным звуком с добавлением слова “</w:t>
      </w:r>
      <w:r>
        <w:rPr>
          <w:i/>
          <w:iCs/>
          <w:sz w:val="24"/>
          <w:szCs w:val="24"/>
        </w:rPr>
        <w:t>бемоль</w:t>
      </w:r>
      <w:r>
        <w:rPr>
          <w:sz w:val="24"/>
          <w:szCs w:val="24"/>
        </w:rPr>
        <w:t>” () при движении по квинтам вниз. Это означает соответственно повышение или понижение основного звука. Итак,</w:t>
      </w:r>
    </w:p>
    <w:p w:rsidR="00551EB2" w:rsidRDefault="002273E0">
      <w:pPr>
        <w:ind w:firstLine="567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object w:dxaOrig="1860" w:dyaOrig="720">
          <v:shape id="_x0000_i1034" type="#_x0000_t75" style="width:93pt;height:36pt" o:ole="">
            <v:imagedata r:id="rId19" o:title=""/>
          </v:shape>
          <o:OLEObject Type="Embed" ProgID="Equation.3" ShapeID="_x0000_i1034" DrawAspect="Content" ObjectID="_1454310521" r:id="rId20"/>
        </w:object>
      </w:r>
      <w:r>
        <w:rPr>
          <w:sz w:val="28"/>
          <w:szCs w:val="28"/>
        </w:rPr>
        <w:t xml:space="preserve">              </w:t>
      </w:r>
      <w:r>
        <w:rPr>
          <w:i/>
          <w:iCs/>
          <w:sz w:val="28"/>
          <w:szCs w:val="28"/>
        </w:rPr>
        <w:t>соль</w:t>
      </w:r>
      <w:r>
        <w:rPr>
          <w:sz w:val="28"/>
          <w:szCs w:val="28"/>
        </w:rPr>
        <w:t xml:space="preserve">                           </w:t>
      </w:r>
      <w:r>
        <w:rPr>
          <w:position w:val="-26"/>
          <w:sz w:val="28"/>
          <w:szCs w:val="28"/>
        </w:rPr>
        <w:object w:dxaOrig="920" w:dyaOrig="720">
          <v:shape id="_x0000_i1035" type="#_x0000_t75" style="width:45.75pt;height:36pt" o:ole="">
            <v:imagedata r:id="rId21" o:title=""/>
          </v:shape>
          <o:OLEObject Type="Embed" ProgID="Equation.3" ShapeID="_x0000_i1035" DrawAspect="Content" ObjectID="_1454310522" r:id="rId22"/>
        </w:object>
      </w:r>
      <w:r>
        <w:rPr>
          <w:position w:val="-10"/>
          <w:sz w:val="28"/>
          <w:szCs w:val="28"/>
        </w:rPr>
        <w:object w:dxaOrig="180" w:dyaOrig="320">
          <v:shape id="_x0000_i1036" type="#_x0000_t75" style="width:9pt;height:15.75pt" o:ole="">
            <v:imagedata r:id="rId6" o:title=""/>
          </v:shape>
          <o:OLEObject Type="Embed" ProgID="Equation.3" ShapeID="_x0000_i1036" DrawAspect="Content" ObjectID="_1454310523" r:id="rId23"/>
        </w:object>
      </w:r>
      <w:r>
        <w:rPr>
          <w:sz w:val="28"/>
          <w:szCs w:val="28"/>
        </w:rPr>
        <w:t xml:space="preserve">    </w:t>
      </w:r>
    </w:p>
    <w:p w:rsidR="00551EB2" w:rsidRDefault="002273E0">
      <w:pPr>
        <w:ind w:firstLine="567"/>
        <w:jc w:val="both"/>
        <w:rPr>
          <w:sz w:val="28"/>
          <w:szCs w:val="28"/>
        </w:rPr>
      </w:pPr>
      <w:r>
        <w:rPr>
          <w:i/>
          <w:iCs/>
          <w:position w:val="-26"/>
          <w:sz w:val="28"/>
          <w:szCs w:val="28"/>
        </w:rPr>
        <w:object w:dxaOrig="2020" w:dyaOrig="720">
          <v:shape id="_x0000_i1037" type="#_x0000_t75" style="width:101.25pt;height:36pt" o:ole="">
            <v:imagedata r:id="rId24" o:title=""/>
          </v:shape>
          <o:OLEObject Type="Embed" ProgID="Equation.3" ShapeID="_x0000_i1037" DrawAspect="Content" ObjectID="_1454310524" r:id="rId25"/>
        </w:object>
      </w:r>
      <w:r>
        <w:rPr>
          <w:position w:val="-10"/>
          <w:sz w:val="28"/>
          <w:szCs w:val="28"/>
        </w:rPr>
        <w:object w:dxaOrig="180" w:dyaOrig="320">
          <v:shape id="_x0000_i1038" type="#_x0000_t75" style="width:9pt;height:15.75pt" o:ole="">
            <v:imagedata r:id="rId6" o:title=""/>
          </v:shape>
          <o:OLEObject Type="Embed" ProgID="Equation.3" ShapeID="_x0000_i1038" DrawAspect="Content" ObjectID="_1454310525" r:id="rId26"/>
        </w:object>
      </w:r>
      <w:r>
        <w:rPr>
          <w:sz w:val="28"/>
          <w:szCs w:val="28"/>
        </w:rPr>
        <w:t xml:space="preserve">          </w:t>
      </w:r>
      <w:r>
        <w:rPr>
          <w:i/>
          <w:iCs/>
          <w:sz w:val="28"/>
          <w:szCs w:val="28"/>
        </w:rPr>
        <w:t>ре</w:t>
      </w:r>
      <w:r>
        <w:rPr>
          <w:sz w:val="28"/>
          <w:szCs w:val="28"/>
        </w:rPr>
        <w:t xml:space="preserve">                              </w:t>
      </w:r>
      <w:r>
        <w:rPr>
          <w:position w:val="-26"/>
          <w:sz w:val="28"/>
          <w:szCs w:val="28"/>
        </w:rPr>
        <w:object w:dxaOrig="2000" w:dyaOrig="720">
          <v:shape id="_x0000_i1039" type="#_x0000_t75" style="width:99.75pt;height:36pt" o:ole="">
            <v:imagedata r:id="rId27" o:title=""/>
          </v:shape>
          <o:OLEObject Type="Embed" ProgID="Equation.3" ShapeID="_x0000_i1039" DrawAspect="Content" ObjectID="_1454310526" r:id="rId28"/>
        </w:object>
      </w:r>
      <w:r>
        <w:rPr>
          <w:position w:val="-10"/>
          <w:sz w:val="28"/>
          <w:szCs w:val="28"/>
        </w:rPr>
        <w:object w:dxaOrig="180" w:dyaOrig="320">
          <v:shape id="_x0000_i1040" type="#_x0000_t75" style="width:9pt;height:15.75pt" o:ole="">
            <v:imagedata r:id="rId6" o:title=""/>
          </v:shape>
          <o:OLEObject Type="Embed" ProgID="Equation.3" ShapeID="_x0000_i1040" DrawAspect="Content" ObjectID="_1454310527" r:id="rId29"/>
        </w:object>
      </w:r>
    </w:p>
    <w:p w:rsidR="00551EB2" w:rsidRDefault="002273E0">
      <w:pPr>
        <w:ind w:firstLine="567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object w:dxaOrig="2140" w:dyaOrig="720">
          <v:shape id="_x0000_i1041" type="#_x0000_t75" style="width:107.25pt;height:36pt" o:ole="">
            <v:imagedata r:id="rId30" o:title=""/>
          </v:shape>
          <o:OLEObject Type="Embed" ProgID="Equation.3" ShapeID="_x0000_i1041" DrawAspect="Content" ObjectID="_1454310528" r:id="rId31"/>
        </w:object>
      </w:r>
      <w:r>
        <w:rPr>
          <w:position w:val="-10"/>
          <w:sz w:val="28"/>
          <w:szCs w:val="28"/>
        </w:rPr>
        <w:object w:dxaOrig="180" w:dyaOrig="320">
          <v:shape id="_x0000_i1042" type="#_x0000_t75" style="width:9pt;height:15.75pt" o:ole="">
            <v:imagedata r:id="rId6" o:title=""/>
          </v:shape>
          <o:OLEObject Type="Embed" ProgID="Equation.3" ShapeID="_x0000_i1042" DrawAspect="Content" ObjectID="_1454310529" r:id="rId32"/>
        </w:object>
      </w:r>
      <w:r>
        <w:rPr>
          <w:sz w:val="28"/>
          <w:szCs w:val="28"/>
        </w:rPr>
        <w:t xml:space="preserve">        </w:t>
      </w:r>
      <w:r>
        <w:rPr>
          <w:i/>
          <w:iCs/>
          <w:sz w:val="28"/>
          <w:szCs w:val="28"/>
        </w:rPr>
        <w:t>ля</w:t>
      </w:r>
      <w:r>
        <w:rPr>
          <w:sz w:val="28"/>
          <w:szCs w:val="28"/>
        </w:rPr>
        <w:t xml:space="preserve">                               </w:t>
      </w:r>
      <w:r>
        <w:rPr>
          <w:position w:val="-26"/>
          <w:sz w:val="28"/>
          <w:szCs w:val="28"/>
        </w:rPr>
        <w:object w:dxaOrig="2260" w:dyaOrig="720">
          <v:shape id="_x0000_i1043" type="#_x0000_t75" style="width:113.25pt;height:36pt" o:ole="">
            <v:imagedata r:id="rId33" o:title=""/>
          </v:shape>
          <o:OLEObject Type="Embed" ProgID="Equation.3" ShapeID="_x0000_i1043" DrawAspect="Content" ObjectID="_1454310530" r:id="rId34"/>
        </w:object>
      </w:r>
      <w:r>
        <w:rPr>
          <w:position w:val="-10"/>
          <w:sz w:val="28"/>
          <w:szCs w:val="28"/>
        </w:rPr>
        <w:object w:dxaOrig="180" w:dyaOrig="320">
          <v:shape id="_x0000_i1044" type="#_x0000_t75" style="width:9pt;height:15.75pt" o:ole="">
            <v:imagedata r:id="rId6" o:title=""/>
          </v:shape>
          <o:OLEObject Type="Embed" ProgID="Equation.3" ShapeID="_x0000_i1044" DrawAspect="Content" ObjectID="_1454310531" r:id="rId35"/>
        </w:object>
      </w:r>
      <w:r>
        <w:rPr>
          <w:sz w:val="28"/>
          <w:szCs w:val="28"/>
        </w:rPr>
        <w:t xml:space="preserve"> </w:t>
      </w:r>
    </w:p>
    <w:p w:rsidR="00551EB2" w:rsidRDefault="002273E0">
      <w:pPr>
        <w:ind w:firstLine="567"/>
        <w:jc w:val="both"/>
        <w:rPr>
          <w:sz w:val="28"/>
          <w:szCs w:val="28"/>
        </w:rPr>
      </w:pPr>
      <w:r>
        <w:rPr>
          <w:position w:val="-100"/>
          <w:sz w:val="28"/>
          <w:szCs w:val="28"/>
        </w:rPr>
        <w:object w:dxaOrig="2400" w:dyaOrig="2200">
          <v:shape id="_x0000_i1045" type="#_x0000_t75" style="width:120pt;height:110.25pt" o:ole="">
            <v:imagedata r:id="rId36" o:title=""/>
          </v:shape>
          <o:OLEObject Type="Embed" ProgID="Equation.3" ShapeID="_x0000_i1045" DrawAspect="Content" ObjectID="_1454310532" r:id="rId37"/>
        </w:object>
      </w:r>
      <w:r>
        <w:rPr>
          <w:position w:val="-10"/>
          <w:sz w:val="28"/>
          <w:szCs w:val="28"/>
        </w:rPr>
        <w:object w:dxaOrig="180" w:dyaOrig="320">
          <v:shape id="_x0000_i1046" type="#_x0000_t75" style="width:9pt;height:15.75pt" o:ole="">
            <v:imagedata r:id="rId6" o:title=""/>
          </v:shape>
          <o:OLEObject Type="Embed" ProgID="Equation.3" ShapeID="_x0000_i1046" DrawAspect="Content" ObjectID="_1454310533" r:id="rId38"/>
        </w:object>
      </w:r>
      <w:r>
        <w:rPr>
          <w:position w:val="-10"/>
          <w:sz w:val="28"/>
          <w:szCs w:val="28"/>
        </w:rPr>
        <w:object w:dxaOrig="180" w:dyaOrig="320">
          <v:shape id="_x0000_i1047" type="#_x0000_t75" style="width:9pt;height:15.75pt" o:ole="">
            <v:imagedata r:id="rId6" o:title=""/>
          </v:shape>
          <o:OLEObject Type="Embed" ProgID="Equation.3" ShapeID="_x0000_i1047" DrawAspect="Content" ObjectID="_1454310534" r:id="rId39"/>
        </w:object>
      </w:r>
      <w:r>
        <w:rPr>
          <w:position w:val="-10"/>
          <w:sz w:val="28"/>
          <w:szCs w:val="28"/>
        </w:rPr>
        <w:object w:dxaOrig="180" w:dyaOrig="320">
          <v:shape id="_x0000_i1048" type="#_x0000_t75" style="width:9pt;height:15.75pt" o:ole="">
            <v:imagedata r:id="rId6" o:title=""/>
          </v:shape>
          <o:OLEObject Type="Embed" ProgID="Equation.3" ShapeID="_x0000_i1048" DrawAspect="Content" ObjectID="_1454310535" r:id="rId40"/>
        </w:object>
      </w:r>
      <w:r>
        <w:rPr>
          <w:sz w:val="28"/>
          <w:szCs w:val="28"/>
        </w:rPr>
        <w:t xml:space="preserve"> 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Как видим, двигаясь по квинтам вверх и вниз от основного тона, мы получили все ступени пифагорова строя, каждая из которых в свою очередь может быть повышена, понижена, дважды повышена или понижена и т.д. Процесс этот, к сожалению, бесконечен. Точного октавного повторения основного тона </w:t>
      </w:r>
      <w:r>
        <w:rPr>
          <w:i/>
          <w:iCs/>
          <w:sz w:val="24"/>
          <w:szCs w:val="24"/>
        </w:rPr>
        <w:t>(до)</w:t>
      </w:r>
      <w:r>
        <w:rPr>
          <w:sz w:val="24"/>
          <w:szCs w:val="24"/>
        </w:rPr>
        <w:t xml:space="preserve"> мы так и не получим. (Легко видеть, что </w:t>
      </w:r>
      <w:r>
        <w:rPr>
          <w:i/>
          <w:iCs/>
          <w:sz w:val="24"/>
          <w:szCs w:val="24"/>
        </w:rPr>
        <w:t>си-диез</w:t>
      </w:r>
      <w:r>
        <w:rPr>
          <w:sz w:val="24"/>
          <w:szCs w:val="24"/>
        </w:rPr>
        <w:t xml:space="preserve"> и </w:t>
      </w:r>
      <w:r>
        <w:rPr>
          <w:i/>
          <w:iCs/>
          <w:sz w:val="24"/>
          <w:szCs w:val="24"/>
        </w:rPr>
        <w:t>ре-бемоль-бемоль</w:t>
      </w:r>
      <w:r>
        <w:rPr>
          <w:sz w:val="24"/>
          <w:szCs w:val="24"/>
        </w:rPr>
        <w:t xml:space="preserve"> совпадают с основным тоном (до) опять же с точностью до пифагоровой коммы.) Следовательно, и точно разделить октаву на целое число частей этим методом мы не сможем.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Таким образом, желая разделить пять </w:t>
      </w:r>
      <w:r>
        <w:rPr>
          <w:position w:val="-10"/>
          <w:sz w:val="24"/>
          <w:szCs w:val="24"/>
        </w:rPr>
        <w:object w:dxaOrig="180" w:dyaOrig="320">
          <v:shape id="_x0000_i1049" type="#_x0000_t75" style="width:9pt;height:15.75pt" o:ole="">
            <v:imagedata r:id="rId6" o:title=""/>
          </v:shape>
          <o:OLEObject Type="Embed" ProgID="Equation.3" ShapeID="_x0000_i1049" DrawAspect="Content" ObjectID="_1454310536" r:id="rId41"/>
        </w:object>
      </w:r>
      <w:r>
        <w:rPr>
          <w:sz w:val="24"/>
          <w:szCs w:val="24"/>
        </w:rPr>
        <w:t>тонов на полутона, мы получили, по крайней мере, 10 промежуточных звуков.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Какие из этих дополнительных звуков взять: с бемолями или с диезами”? Для музыкантов, играющих на инструментах с нефиксированной высотой звуков (скрипачей, например), эта проблема не стоит. Они берут и те, и другие. В результате звучание скрипки становится более выразительным и контрастным, так как в ладе обостряются тяготения неустойчивых звуков к устойчивым. Этим во многом объясняется то “волшебное пение” скрипки, которое доступно ей одной.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Что касается инструментов с фиксированной высотой звуков, то введение 10 дополнительных звуков на 7 основных слишком бы усложнило и инструменты, и игру на них. Тем более, что и это не решщало окончательно проблему и более тонкие построения требовали всё новых и новых звуков. На сегодня в теории музыки известна масса строев с числом ступеней от 17 до 84! Но все они  так и остались в кабинетах теоретиков. Практика же , руководствуясь мудрым критерием простоты (и красоты ), оставила только пять дополнительных  звуков: по одному в каждом из целых тонов. Они и стали чёрными клавишами (дополнительными) фортепиано.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Так в октаве стало 12 звуков. Поскольку каждая пара дополнительных звуков отличалась лишь на пифагорову комму (это легко проверить), то их попросту приравнивали между собой (до-диез стал равен ре-бемолю и т.д.). Такое приравнивание звуков с одинаковой высотой, но разными названиями в теории музыки называется </w:t>
      </w:r>
      <w:r>
        <w:rPr>
          <w:b/>
          <w:bCs/>
          <w:sz w:val="24"/>
          <w:szCs w:val="24"/>
        </w:rPr>
        <w:t>энгармонизмом</w:t>
      </w:r>
      <w:r>
        <w:rPr>
          <w:sz w:val="24"/>
          <w:szCs w:val="24"/>
        </w:rPr>
        <w:t xml:space="preserve"> . Тонкости ладового звучания были принесены в жертву простоте. Инструменты же с числом звуков в октаве, превышающим 12, можно увидеть только в музеях. В московском Музее музыкальной культуры имени М. И. Глинки хранится рояль русского писателя, музыканта и музыковеда В. Ф. Одоевского (1804-1869), в каждой октаве которого 17 клавиш.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Квинтовая цепь пифагорова строя дала простой способ настройки инструментов с фиксированной высотой звуков: органов, клавесинов, фортепиано. От основного тона (сегодня по общему признанию им является звук ля первой октавы) откладывалось ? октав - скелет музыкальной шкалы. Эти октавы заполнялись 12 звуками вверх и вниз. Какие из звуков взять за дополнительные - повышенные или пониженные, - особого значения не имело. Важно было другое: </w:t>
      </w:r>
      <w:r>
        <w:rPr>
          <w:b/>
          <w:bCs/>
          <w:sz w:val="24"/>
          <w:szCs w:val="24"/>
        </w:rPr>
        <w:t xml:space="preserve">пифагорова комма оставалась внутри октавы. </w:t>
      </w:r>
      <w:r>
        <w:rPr>
          <w:sz w:val="24"/>
          <w:szCs w:val="24"/>
        </w:rPr>
        <w:t>Её можно было переместить в любое место октавы, но нельзя было сделать только одного: нельзя было от неё избавиться! И она продолжала портить кровь музыкантам на протяжении столетий. Почему?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Если взять пифагоров строй с пониженными дополнительными звуками:</w:t>
      </w:r>
    </w:p>
    <w:p w:rsidR="00551EB2" w:rsidRDefault="002273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i/>
          <w:iCs/>
          <w:sz w:val="28"/>
          <w:szCs w:val="28"/>
        </w:rPr>
        <w:t>си     до        ре        ми     фа          соль        ля            си        до</w:t>
      </w:r>
      <w:r>
        <w:rPr>
          <w:i/>
          <w:iCs/>
          <w:sz w:val="28"/>
          <w:szCs w:val="28"/>
          <w:vertAlign w:val="subscript"/>
        </w:rPr>
        <w:t>1</w:t>
      </w:r>
    </w:p>
    <w:p w:rsidR="00551EB2" w:rsidRDefault="002273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  <w:u w:val="single"/>
        </w:rPr>
        <w:t>243</w:t>
      </w:r>
      <w:r>
        <w:rPr>
          <w:sz w:val="28"/>
          <w:szCs w:val="28"/>
        </w:rPr>
        <w:t xml:space="preserve">    1  </w:t>
      </w:r>
      <w:r>
        <w:rPr>
          <w:sz w:val="28"/>
          <w:szCs w:val="28"/>
          <w:u w:val="single"/>
        </w:rPr>
        <w:t xml:space="preserve">256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9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32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 xml:space="preserve">81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u w:val="single"/>
        </w:rPr>
        <w:t xml:space="preserve">4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1024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>3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>128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27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 xml:space="preserve">16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 xml:space="preserve"> 243</w:t>
      </w:r>
      <w:r>
        <w:rPr>
          <w:sz w:val="28"/>
          <w:szCs w:val="28"/>
        </w:rPr>
        <w:t xml:space="preserve">      2 </w:t>
      </w:r>
      <w:r>
        <w:rPr>
          <w:sz w:val="28"/>
          <w:szCs w:val="28"/>
          <w:u w:val="single"/>
        </w:rPr>
        <w:t>512</w:t>
      </w:r>
      <w:r>
        <w:rPr>
          <w:sz w:val="28"/>
          <w:szCs w:val="28"/>
        </w:rPr>
        <w:t xml:space="preserve">  </w:t>
      </w:r>
    </w:p>
    <w:p w:rsidR="00551EB2" w:rsidRDefault="002273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256        243  8    27   64      3    729    2    81   16     9     128         243...</w:t>
      </w:r>
    </w:p>
    <w:p w:rsidR="00551EB2" w:rsidRDefault="002255AC">
      <w:pPr>
        <w:ind w:firstLine="567"/>
        <w:jc w:val="both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229.5pt;margin-top:8.4pt;width:106.55pt;height:14.25pt;z-index:251663872;mso-position-horizontal-relative:text;mso-position-vertical-relative:text" o:allowincell="f" filled="f" stroked="f">
            <v:textbox style="mso-next-textbox:#_x0000_s1026" inset="1pt,1pt,1pt,1pt">
              <w:txbxContent>
                <w:p w:rsidR="00551EB2" w:rsidRDefault="002273E0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“волчья кварта”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left:0;text-align:left;margin-left:9.4pt;margin-top:8.35pt;width:177.55pt;height:14.25pt;z-index:251661824;mso-position-horizontal-relative:text;mso-position-vertical-relative:text" o:allowincell="f" filled="f" stroked="f">
            <v:textbox style="mso-next-textbox:#_x0000_s1027" inset="1pt,1pt,1pt,1pt">
              <w:txbxContent>
                <w:p w:rsidR="00551EB2" w:rsidRDefault="002273E0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“волчья квинта”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left:0;text-align:left;margin-left:9.4pt;margin-top:1.3pt;width:177.55pt;height:28.45pt;z-index:251659776;mso-position-horizontal-relative:text;mso-position-vertical-relative:text" o:allowincell="f" filled="f" stroked="f">
            <v:textbox style="mso-next-textbox:#_x0000_s1028" inset="1pt,1pt,1pt,1pt">
              <w:txbxContent>
                <w:p w:rsidR="00551EB2" w:rsidRDefault="00551EB2"/>
              </w:txbxContent>
            </v:textbox>
          </v:rect>
        </w:pict>
      </w:r>
      <w:r>
        <w:rPr>
          <w:noProof/>
        </w:rPr>
        <w:pict>
          <v:line id="_x0000_s1029" style="position:absolute;left:0;text-align:left;flip:y;z-index:251657728;mso-position-horizontal-relative:text;mso-position-vertical-relative:text" from="343.1pt,1.3pt" to="343.15pt,29.7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30" style="position:absolute;left:0;text-align:left;flip:y;z-index:251655680;mso-position-horizontal-relative:text;mso-position-vertical-relative:text" from="222.4pt,1.3pt" to="222.45pt,29.7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31" style="position:absolute;left:0;text-align:left;flip:y;z-index:251653632;mso-position-horizontal-relative:text;mso-position-vertical-relative:text" from="194pt,1.3pt" to="194.05pt,29.75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32" style="position:absolute;left:0;text-align:left;flip:y;z-index:251651584;mso-position-horizontal-relative:text;mso-position-vertical-relative:text" from="2.3pt,1.3pt" to="2.35pt,29.75pt" o:allowincell="f">
            <v:stroke startarrowwidth="narrow" startarrowlength="short" endarrow="block" endarrowwidth="narrow" endarrowlength="short"/>
          </v:line>
        </w:pict>
      </w:r>
    </w:p>
    <w:p w:rsidR="00551EB2" w:rsidRDefault="002255AC">
      <w:pPr>
        <w:ind w:firstLine="567"/>
        <w:jc w:val="both"/>
        <w:rPr>
          <w:sz w:val="28"/>
          <w:szCs w:val="28"/>
        </w:rPr>
      </w:pPr>
      <w:r>
        <w:rPr>
          <w:noProof/>
        </w:rPr>
        <w:pict>
          <v:line id="_x0000_s1033" style="position:absolute;left:0;text-align:left;z-index:251649536;mso-position-horizontal-relative:text;mso-position-vertical-relative:text" from="222.4pt,13.15pt" to="343.15pt,13.2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34" style="position:absolute;left:0;text-align:left;z-index:251647488;mso-position-horizontal-relative:text;mso-position-vertical-relative:text" from="2.3pt,13.15pt" to="194.05pt,13.2pt" o:allowincell="f" strokeweight="1pt">
            <v:stroke startarrowwidth="narrow" startarrowlength="short" endarrowwidth="narrow" endarrowlength="short"/>
          </v:line>
        </w:pic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то в таком строе все квинты будут звучать чисто (иметь интервальный коэффициент 3/2), кроме одной. Квинта си - соль-бемоль будет иметь интервальный коэффициент 1024 / 729 : 243 / 256</w:t>
      </w:r>
      <w:r>
        <w:rPr>
          <w:sz w:val="24"/>
          <w:szCs w:val="24"/>
          <w:lang w:val="en-US"/>
        </w:rPr>
        <w:t xml:space="preserve"> ~ </w:t>
      </w:r>
      <w:r>
        <w:rPr>
          <w:sz w:val="24"/>
          <w:szCs w:val="24"/>
        </w:rPr>
        <w:t xml:space="preserve">1,4798, а не 1,5! От чистой квинты она отличается на пифагорову комму: 1,5 / 1,4798 </w:t>
      </w:r>
      <w:r>
        <w:rPr>
          <w:sz w:val="24"/>
          <w:szCs w:val="24"/>
          <w:lang w:val="en-US"/>
        </w:rPr>
        <w:t xml:space="preserve">~ </w:t>
      </w:r>
      <w:r>
        <w:rPr>
          <w:sz w:val="24"/>
          <w:szCs w:val="24"/>
        </w:rPr>
        <w:t xml:space="preserve">10136. Такая квинта на органе издавала пронзительный, неприятный звук, похожий на завывание волка, за что и была прозвана “волчьей квинтой” или просто “волком”. Обращением “волчьей квинты ” является  “волчья кварта” </w:t>
      </w:r>
      <w:r>
        <w:rPr>
          <w:i/>
          <w:iCs/>
          <w:sz w:val="24"/>
          <w:szCs w:val="24"/>
        </w:rPr>
        <w:t>соль-бемоль - си</w:t>
      </w:r>
      <w:r>
        <w:rPr>
          <w:sz w:val="24"/>
          <w:szCs w:val="24"/>
        </w:rPr>
        <w:t xml:space="preserve">, которая тоже отличается от чистой кварты (4/3 = 1,333...) на пифагорову комму: 243 / 127 : 1024 / 729 </w:t>
      </w:r>
      <w:r>
        <w:rPr>
          <w:sz w:val="24"/>
          <w:szCs w:val="24"/>
          <w:lang w:val="en-US"/>
        </w:rPr>
        <w:t xml:space="preserve">~ </w:t>
      </w:r>
      <w:r>
        <w:rPr>
          <w:sz w:val="24"/>
          <w:szCs w:val="24"/>
        </w:rPr>
        <w:t xml:space="preserve">1,3515;  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1,3515 / 1,3333 </w:t>
      </w:r>
      <w:r>
        <w:rPr>
          <w:sz w:val="24"/>
          <w:szCs w:val="24"/>
          <w:lang w:val="en-US"/>
        </w:rPr>
        <w:t xml:space="preserve">~ </w:t>
      </w:r>
      <w:r>
        <w:rPr>
          <w:sz w:val="24"/>
          <w:szCs w:val="24"/>
        </w:rPr>
        <w:t xml:space="preserve"> 1,0136. Можно сказать, что вся история развития музыкальных строев была историей борьбы с “волками”. Но об этом - чуть позже.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А сейчас обратим внимание на второй существенный недостаток пифагорова строя. Его заметил ещё во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веке древнегреческий ученый пифагореец Дидим. Дело в том, что пифагорова терция (81 / 64) при гармоническом, т.е. одновременном, исполнении обоих тонов, образующих терцию, звучит слишком напряжённо. Дидим предложил заменить пифагорову терцию (81 / 64) так называемой “чистой терцией” (5 /4 = 80 / 64), которая гармонически звучит значительно приятнее, хотя, как видим, лишь чуть - чуть отличается от пифагоровой терции. Разность пифагоровой и чистой терций (81 / 64 : 80 / 64 = 81 / 80 </w:t>
      </w:r>
      <w:r>
        <w:rPr>
          <w:sz w:val="24"/>
          <w:szCs w:val="24"/>
          <w:lang w:val="en-US"/>
        </w:rPr>
        <w:t xml:space="preserve">~ </w:t>
      </w:r>
      <w:r>
        <w:rPr>
          <w:sz w:val="24"/>
          <w:szCs w:val="24"/>
        </w:rPr>
        <w:t xml:space="preserve">1,0125) называется </w:t>
      </w:r>
      <w:r>
        <w:rPr>
          <w:b/>
          <w:bCs/>
          <w:sz w:val="24"/>
          <w:szCs w:val="24"/>
        </w:rPr>
        <w:t xml:space="preserve">дидимовой коммой </w:t>
      </w:r>
      <w:r>
        <w:rPr>
          <w:sz w:val="24"/>
          <w:szCs w:val="24"/>
        </w:rPr>
        <w:t>и приблизительно равна1 / 10 целого тона.</w:t>
      </w:r>
      <w:r>
        <w:rPr>
          <w:b/>
          <w:bCs/>
          <w:sz w:val="24"/>
          <w:szCs w:val="24"/>
        </w:rPr>
        <w:t xml:space="preserve"> 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Однако идеи Дидима, как это не раз случалось сучёными Древней Греции, опередили историю почти на полторы тысячи лет. Они не нашли подходящей почвы для развития, увяли, умерли и были воскрешены только в конце XV века...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...В </w:t>
      </w:r>
      <w:r>
        <w:rPr>
          <w:sz w:val="24"/>
          <w:szCs w:val="24"/>
          <w:lang w:val="en-US"/>
        </w:rPr>
        <w:t xml:space="preserve">XIV </w:t>
      </w:r>
      <w:r>
        <w:rPr>
          <w:sz w:val="24"/>
          <w:szCs w:val="24"/>
        </w:rPr>
        <w:t>веке в Европе получает широкое распространение орган, ставший официальным инструментом католической церкви. С развитием органа развивается и многоголосие, которого не знала ни Древняя Греция, ни раннее средневековье. В течение столетий орган настраивался в пифагоровом строе. Никакого другого строя средневековье не знало. Но пифагоровы терции звучали на органе особенно жёстко и не давали покоя музыкантам.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В </w:t>
      </w:r>
      <w:r>
        <w:rPr>
          <w:sz w:val="24"/>
          <w:szCs w:val="24"/>
          <w:lang w:val="en-US"/>
        </w:rPr>
        <w:t xml:space="preserve">XVI </w:t>
      </w:r>
      <w:r>
        <w:rPr>
          <w:sz w:val="24"/>
          <w:szCs w:val="24"/>
        </w:rPr>
        <w:t xml:space="preserve">веке выдающийся итальянский композитор и музыкальный теоретик Джозеффе Царлино (1517-1590) воскресил идеи Дидима. Так родился новый квинтово - терцовый строй, названный </w:t>
      </w:r>
      <w:r>
        <w:rPr>
          <w:b/>
          <w:bCs/>
          <w:sz w:val="24"/>
          <w:szCs w:val="24"/>
        </w:rPr>
        <w:t xml:space="preserve">чистым строем. </w:t>
      </w:r>
      <w:r>
        <w:rPr>
          <w:sz w:val="24"/>
          <w:szCs w:val="24"/>
        </w:rPr>
        <w:t xml:space="preserve">Новое всегда с трудом пробивает себе дорогу. Учение Царлино подверглось резким нападкам. Любопытно, что среди тех, кто не признавал учения Царлино и вёл с ним непримиримую борьбу, был Винченцо Галилей - выдающийся итальянский лютнист и отец великого революционера Галилео Галилея. 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Чистая терция (5 /4), ставшая наравне с квинтой полноправной хозяйкой нового строя, звучит приятнее пифагоровой. Отметим одну поразительную закономерность: интервальный коэффициент чистой терции (её называют также большой терцией) есть среднее арифметическое интервальных коэффициентов основного тона (1) и квинты (3 /2):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position w:val="-24"/>
          <w:sz w:val="24"/>
          <w:szCs w:val="24"/>
        </w:rPr>
        <w:object w:dxaOrig="1240" w:dyaOrig="620">
          <v:shape id="_x0000_i1050" type="#_x0000_t75" style="width:62.25pt;height:30.75pt" o:ole="" fillcolor="window">
            <v:imagedata r:id="rId42" o:title=""/>
          </v:shape>
          <o:OLEObject Type="Embed" ProgID="Equation.3" ShapeID="_x0000_i1050" DrawAspect="Content" ObjectID="_1454310537" r:id="rId43"/>
        </w:object>
      </w:r>
      <w:r>
        <w:rPr>
          <w:b/>
          <w:bCs/>
          <w:position w:val="-10"/>
          <w:sz w:val="24"/>
          <w:szCs w:val="24"/>
        </w:rPr>
        <w:object w:dxaOrig="180" w:dyaOrig="320">
          <v:shape id="_x0000_i1051" type="#_x0000_t75" style="width:9pt;height:15.75pt" o:ole="">
            <v:imagedata r:id="rId6" o:title=""/>
          </v:shape>
          <o:OLEObject Type="Embed" ProgID="Equation.3" ShapeID="_x0000_i1051" DrawAspect="Content" ObjectID="_1454310538" r:id="rId44"/>
        </w:objec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 дополнение большой терции (5 /4) до квинты (3 /2) - малая терция (3 /2 : 5 /4 = 6 /5)</w:t>
      </w:r>
      <w:r>
        <w:rPr>
          <w:b/>
          <w:bCs/>
          <w:sz w:val="24"/>
          <w:szCs w:val="24"/>
        </w:rPr>
        <w:t xml:space="preserve"> - </w:t>
      </w:r>
      <w:r>
        <w:rPr>
          <w:sz w:val="24"/>
          <w:szCs w:val="24"/>
        </w:rPr>
        <w:t>является средним гармоническим основного тона и квинты:</w:t>
      </w:r>
    </w:p>
    <w:p w:rsidR="00551EB2" w:rsidRDefault="002273E0">
      <w:pPr>
        <w:ind w:firstLine="567"/>
        <w:jc w:val="both"/>
        <w:rPr>
          <w:sz w:val="24"/>
          <w:szCs w:val="24"/>
          <w:u w:val="single"/>
        </w:rPr>
      </w:pPr>
      <w:r>
        <w:rPr>
          <w:position w:val="-22"/>
          <w:sz w:val="24"/>
          <w:szCs w:val="24"/>
        </w:rPr>
        <w:object w:dxaOrig="1520" w:dyaOrig="620">
          <v:shape id="_x0000_i1052" type="#_x0000_t75" style="width:75.75pt;height:30.75pt" o:ole="">
            <v:imagedata r:id="rId45" o:title=""/>
          </v:shape>
          <o:OLEObject Type="Embed" ProgID="Equation.3" ShapeID="_x0000_i1052" DrawAspect="Content" ObjectID="_1454310539" r:id="rId46"/>
        </w:object>
      </w:r>
      <w:r>
        <w:rPr>
          <w:position w:val="-10"/>
          <w:sz w:val="24"/>
          <w:szCs w:val="24"/>
        </w:rPr>
        <w:object w:dxaOrig="180" w:dyaOrig="320">
          <v:shape id="_x0000_i1053" type="#_x0000_t75" style="width:9pt;height:15.75pt" o:ole="">
            <v:imagedata r:id="rId6" o:title=""/>
          </v:shape>
          <o:OLEObject Type="Embed" ProgID="Equation.3" ShapeID="_x0000_i1053" DrawAspect="Content" ObjectID="_1454310540" r:id="rId47"/>
        </w:object>
      </w:r>
      <w:r>
        <w:rPr>
          <w:sz w:val="24"/>
          <w:szCs w:val="24"/>
        </w:rPr>
        <w:t xml:space="preserve">    </w:t>
      </w:r>
      <w:r>
        <w:rPr>
          <w:b/>
          <w:bCs/>
          <w:sz w:val="24"/>
          <w:szCs w:val="24"/>
        </w:rPr>
        <w:t xml:space="preserve">      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Оба этих интервала дают приятное звучание; таким образом, закон целочисленных отношений Пифагора расширяется, а внутри музыкальной гаммы появляются ещё две пропорции!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Предполагают, что ещё Архит умел выражать большую и малую терции как среднее арифметическое и гармоническое тона и квинты. Однако письменное свидетельство этому мы находим лишь в объёмном труде “Универсальная гармония” Марена Мерсенна  (1588-1648) - монаха францисканского ордена, французского математика, теоретика музыки и философа, учившегося в иезуитском колледже Ла Флеш вместе с Рене Декартом. Труд Мерсенна - нескончаемое исследование об интервалах, полное всеобъемлющих умозрений. На десяти страницах огромного формата автор глубокомысленно обсуждает, например, “является ли унисон консонансом”, и попутно решает вопрос, “как бы человек мог поднять землю”, и т.д. Однако, несмотря на чрезвычайную напыщенность, которая, впрочем, была неотъемлемой чертой всех сочинений того времени, работа Мерсенна содержала интересные идеи и прозрения. В частности, это касалось консонантности и пропорций большой и малой терций. Сегодня большую и малую терции относят к группе несовершенных консонансов.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Но вернёмся к работам Царлино. Выдающейся заслугой его было не только выявление консонантности большой терции (5 /4), но и построение “совершенной гармонии” - объединение большой терции и квинты в гармоническое трезвучие. Это был первый в истории музыки аккорд, а само трезвучие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position w:val="-8"/>
          <w:sz w:val="24"/>
          <w:szCs w:val="24"/>
          <w:u w:val="single"/>
        </w:rPr>
        <w:object w:dxaOrig="2220" w:dyaOrig="300">
          <v:shape id="_x0000_i1054" type="#_x0000_t75" style="width:111pt;height:15pt" o:ole="">
            <v:imagedata r:id="rId48" o:title=""/>
          </v:shape>
          <o:OLEObject Type="Embed" ProgID="Equation.3" ShapeID="_x0000_i1054" DrawAspect="Content" ObjectID="_1454310541" r:id="rId49"/>
        </w:objec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ныне именуется мажорным и является основой всего гармонического языка музыки. Кроме того, Царлино обнаружил, что если отложить те же большую терцию и квинту вниз от основного тона, то окраска звучания аккорда существенно изменится. Светлые тона мажора подёргиваются пасмурной дымкой иного звучания - минора. Приводя аккорд 2/3 : 4/5 : 1 к основному тону (умножая на 3/2, т.е. сдвигая вверх на квинту), получаем минорное трезвучие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position w:val="-8"/>
          <w:sz w:val="24"/>
          <w:szCs w:val="24"/>
        </w:rPr>
        <w:object w:dxaOrig="2560" w:dyaOrig="300">
          <v:shape id="_x0000_i1055" type="#_x0000_t75" style="width:128.25pt;height:15pt" o:ole="">
            <v:imagedata r:id="rId50" o:title=""/>
          </v:shape>
          <o:OLEObject Type="Embed" ProgID="Equation.3" ShapeID="_x0000_i1055" DrawAspect="Content" ObjectID="_1454310542" r:id="rId51"/>
        </w:object>
      </w:r>
      <w:r>
        <w:rPr>
          <w:position w:val="-10"/>
          <w:sz w:val="24"/>
          <w:szCs w:val="24"/>
          <w:u w:val="single"/>
        </w:rPr>
        <w:object w:dxaOrig="180" w:dyaOrig="320">
          <v:shape id="_x0000_i1056" type="#_x0000_t75" style="width:9pt;height:15.75pt" o:ole="">
            <v:imagedata r:id="rId6" o:title=""/>
          </v:shape>
          <o:OLEObject Type="Embed" ProgID="Equation.3" ShapeID="_x0000_i1056" DrawAspect="Content" ObjectID="_1454310543" r:id="rId52"/>
        </w:objec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 был открыт закон, известный сегодня каждому юному музыканту: </w:t>
      </w:r>
      <w:r>
        <w:rPr>
          <w:b/>
          <w:bCs/>
          <w:sz w:val="24"/>
          <w:szCs w:val="24"/>
        </w:rPr>
        <w:t>смена большой терции на малую переводит мажорное трезвучие в минорное.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Мажорное трезвучие было взято за основу чистого строя. Обрамляя мажорное трезвучие 1 : 5/4 : 3/2 такими же трезвучиями сверху и снизу и сводя умножением и делением на 2 построенные звуки в одну октаву, получаем чистый строй лидийской гаммы (натурального мажора)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i/>
          <w:iCs/>
          <w:sz w:val="24"/>
          <w:szCs w:val="24"/>
        </w:rPr>
        <w:t xml:space="preserve"> до      ре     ми     фа     соль     ля     си     до</w:t>
      </w:r>
      <w:r>
        <w:rPr>
          <w:i/>
          <w:iCs/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         </w:t>
      </w:r>
    </w:p>
    <w:p w:rsidR="00551EB2" w:rsidRDefault="002273E0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1       </w:t>
      </w:r>
      <w:r>
        <w:rPr>
          <w:sz w:val="24"/>
          <w:szCs w:val="24"/>
          <w:u w:val="single"/>
        </w:rPr>
        <w:t xml:space="preserve"> 9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  <w:u w:val="single"/>
        </w:rPr>
        <w:t xml:space="preserve">5 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  <w:u w:val="single"/>
        </w:rPr>
        <w:t xml:space="preserve">4  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 xml:space="preserve">3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  <w:u w:val="single"/>
        </w:rPr>
        <w:t>5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>15</w:t>
      </w:r>
      <w:r>
        <w:rPr>
          <w:sz w:val="24"/>
          <w:szCs w:val="24"/>
        </w:rPr>
        <w:t xml:space="preserve">       2</w:t>
      </w:r>
      <w:r>
        <w:rPr>
          <w:sz w:val="24"/>
          <w:szCs w:val="24"/>
          <w:u w:val="single"/>
        </w:rPr>
        <w:t xml:space="preserve"> 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8        4        3        2         3       8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>
        <w:rPr>
          <w:sz w:val="24"/>
          <w:szCs w:val="24"/>
          <w:u w:val="single"/>
        </w:rPr>
        <w:t>9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  <w:u w:val="single"/>
        </w:rPr>
        <w:t>10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  <w:u w:val="single"/>
        </w:rPr>
        <w:t>16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 xml:space="preserve"> 9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  <w:u w:val="single"/>
        </w:rPr>
        <w:t>10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  <w:u w:val="single"/>
        </w:rPr>
        <w:t>9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  <w:u w:val="single"/>
        </w:rPr>
        <w:t>16</w:t>
      </w:r>
      <w:r>
        <w:rPr>
          <w:sz w:val="24"/>
          <w:szCs w:val="24"/>
        </w:rPr>
        <w:t xml:space="preserve"> 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8         9      15       8         9        8       15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Отмечены тоны, изменившиеся по сравнению с пифагоровым строем, цифры внизу обозначают интервалы между ступенями.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Как видим, числовые характеристики чистого строя более простые. Однако сам строй стал менее равномерным: в нём, кроме полутона 15 /16, появились две разновидности целых тонов 9/8 и 10/9. Знакомые с музыкальной грамотой, конечно, увидели, что мажорные трезвучия (4:5:6) чистого строя построены на тонике (</w:t>
      </w:r>
      <w:r>
        <w:rPr>
          <w:i/>
          <w:iCs/>
          <w:sz w:val="24"/>
          <w:szCs w:val="24"/>
        </w:rPr>
        <w:t>до</w:t>
      </w:r>
      <w:r>
        <w:rPr>
          <w:sz w:val="24"/>
          <w:szCs w:val="24"/>
        </w:rPr>
        <w:t>), субдоминанте (фа), и доминанте (</w:t>
      </w:r>
      <w:r>
        <w:rPr>
          <w:i/>
          <w:iCs/>
          <w:sz w:val="24"/>
          <w:szCs w:val="24"/>
        </w:rPr>
        <w:t>соль</w:t>
      </w:r>
      <w:r>
        <w:rPr>
          <w:sz w:val="24"/>
          <w:szCs w:val="24"/>
        </w:rPr>
        <w:t>).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С помощью целых тонов 9/8 и 10/9 и полутона 16/15 легко построить чистый строй фригийской гаммы: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  <w:u w:val="single"/>
        </w:rPr>
        <w:t>9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  <w:u w:val="single"/>
        </w:rPr>
        <w:t>6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  <w:u w:val="single"/>
        </w:rPr>
        <w:t xml:space="preserve">4 </w:t>
      </w:r>
      <w:r>
        <w:rPr>
          <w:sz w:val="24"/>
          <w:szCs w:val="24"/>
        </w:rPr>
        <w:t xml:space="preserve">    </w:t>
      </w:r>
      <w:r>
        <w:rPr>
          <w:sz w:val="24"/>
          <w:szCs w:val="24"/>
          <w:u w:val="single"/>
        </w:rPr>
        <w:t xml:space="preserve">3 </w:t>
      </w:r>
      <w:r>
        <w:rPr>
          <w:sz w:val="24"/>
          <w:szCs w:val="24"/>
        </w:rPr>
        <w:t xml:space="preserve">    </w:t>
      </w:r>
      <w:r>
        <w:rPr>
          <w:sz w:val="24"/>
          <w:szCs w:val="24"/>
          <w:u w:val="single"/>
        </w:rPr>
        <w:t>5</w:t>
      </w:r>
      <w:r>
        <w:rPr>
          <w:sz w:val="24"/>
          <w:szCs w:val="24"/>
        </w:rPr>
        <w:t xml:space="preserve">    </w:t>
      </w:r>
      <w:r>
        <w:rPr>
          <w:sz w:val="24"/>
          <w:szCs w:val="24"/>
          <w:u w:val="single"/>
        </w:rPr>
        <w:t xml:space="preserve"> 16</w:t>
      </w:r>
      <w:r>
        <w:rPr>
          <w:sz w:val="24"/>
          <w:szCs w:val="24"/>
        </w:rPr>
        <w:t xml:space="preserve">     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1    8     5     3     2     3      9         2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Теперь стало два деления целых тонов чистого строя. Чистый строй в истории музыки сыграл короткую, но заметную роль. Его звучание стало намного ярче и богаче по сравнению с пифагоровым строем. Чистый строй способствовал формированию мажорного и минорного ладов, развитию музыкальной гармонии. Но...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Вместе с достоинствами пришли и недостатки. Всё те же ненавистные музыкантам “волки” поселились теперь уже не на дополнительных, а на основных ступенях чистого строя! Легко проверить, что квинта между </w:t>
      </w:r>
      <w:r>
        <w:rPr>
          <w:sz w:val="24"/>
          <w:szCs w:val="24"/>
          <w:lang w:val="en-US"/>
        </w:rPr>
        <w:t xml:space="preserve">II </w:t>
      </w:r>
      <w:r>
        <w:rPr>
          <w:sz w:val="24"/>
          <w:szCs w:val="24"/>
        </w:rPr>
        <w:t>и</w:t>
      </w:r>
      <w:r>
        <w:rPr>
          <w:sz w:val="24"/>
          <w:szCs w:val="24"/>
          <w:lang w:val="en-US"/>
        </w:rPr>
        <w:t xml:space="preserve"> VI </w:t>
      </w:r>
      <w:r>
        <w:rPr>
          <w:sz w:val="24"/>
          <w:szCs w:val="24"/>
        </w:rPr>
        <w:t>ступенями (ре - ля) является самым настоящим “волком”: 5/3:9/8 = 27/20 = 1,35:</w:t>
      </w:r>
    </w:p>
    <w:p w:rsidR="00551EB2" w:rsidRDefault="00551EB2">
      <w:pPr>
        <w:ind w:firstLine="567"/>
        <w:jc w:val="both"/>
        <w:rPr>
          <w:sz w:val="28"/>
          <w:szCs w:val="28"/>
        </w:rPr>
      </w:pPr>
    </w:p>
    <w:p w:rsidR="00551EB2" w:rsidRDefault="002273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до     ре     ми     фа     соль     ля     си     до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    ре</w:t>
      </w:r>
      <w:r>
        <w:rPr>
          <w:sz w:val="28"/>
          <w:szCs w:val="28"/>
          <w:vertAlign w:val="subscript"/>
        </w:rPr>
        <w:t>1</w:t>
      </w:r>
    </w:p>
    <w:p w:rsidR="00551EB2" w:rsidRDefault="002273E0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..1       </w:t>
      </w:r>
      <w:r>
        <w:rPr>
          <w:sz w:val="28"/>
          <w:szCs w:val="28"/>
          <w:u w:val="single"/>
        </w:rPr>
        <w:t xml:space="preserve">9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u w:val="single"/>
        </w:rPr>
        <w:t>5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  <w:u w:val="single"/>
        </w:rPr>
        <w:t>4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  <w:u w:val="single"/>
        </w:rPr>
        <w:t xml:space="preserve"> 3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  <w:u w:val="single"/>
        </w:rPr>
        <w:t xml:space="preserve"> 5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u w:val="single"/>
        </w:rPr>
        <w:t>15</w:t>
      </w:r>
      <w:r>
        <w:rPr>
          <w:sz w:val="28"/>
          <w:szCs w:val="28"/>
        </w:rPr>
        <w:t xml:space="preserve">     2       </w:t>
      </w:r>
      <w:r>
        <w:rPr>
          <w:sz w:val="28"/>
          <w:szCs w:val="28"/>
          <w:u w:val="single"/>
        </w:rPr>
        <w:t xml:space="preserve"> 9</w:t>
      </w:r>
      <w:r>
        <w:rPr>
          <w:sz w:val="28"/>
          <w:szCs w:val="28"/>
        </w:rPr>
        <w:t>...</w:t>
      </w:r>
    </w:p>
    <w:p w:rsidR="00551EB2" w:rsidRDefault="002255AC">
      <w:pPr>
        <w:ind w:firstLine="567"/>
        <w:jc w:val="both"/>
        <w:rPr>
          <w:sz w:val="28"/>
          <w:szCs w:val="28"/>
        </w:rPr>
      </w:pPr>
      <w:r>
        <w:rPr>
          <w:noProof/>
        </w:rPr>
        <w:pict>
          <v:line id="_x0000_s1035" style="position:absolute;left:0;text-align:left;flip:y;z-index:251654656;mso-position-horizontal-relative:text;mso-position-vertical-relative:text" from="59.1pt,13.45pt" to="59.15pt,41.9pt" o:allowincell="f">
            <v:stroke startarrowwidth="narrow" startarrowlength="short" endarrow="block" endarrowwidth="narrow" endarrowlength="short"/>
          </v:line>
        </w:pict>
      </w:r>
      <w:r w:rsidR="002273E0">
        <w:rPr>
          <w:sz w:val="28"/>
          <w:szCs w:val="28"/>
        </w:rPr>
        <w:t xml:space="preserve">                    8       4        3         2         3       8                4</w:t>
      </w:r>
    </w:p>
    <w:p w:rsidR="00551EB2" w:rsidRDefault="002255AC">
      <w:pPr>
        <w:ind w:firstLine="567"/>
        <w:jc w:val="both"/>
        <w:rPr>
          <w:b/>
          <w:bCs/>
          <w:u w:val="single"/>
        </w:rPr>
      </w:pPr>
      <w:r>
        <w:rPr>
          <w:noProof/>
        </w:rPr>
        <w:pict>
          <v:rect id="_x0000_s1036" style="position:absolute;left:0;text-align:left;margin-left:236.6pt;margin-top:3.95pt;width:85.25pt;height:14.25pt;z-index:251667968;mso-position-horizontal-relative:text;mso-position-vertical-relative:text" o:allowincell="f" filled="f" stroked="f">
            <v:textbox style="mso-next-textbox:#_x0000_s1036" inset="1pt,1pt,1pt,1pt">
              <w:txbxContent>
                <w:p w:rsidR="00551EB2" w:rsidRDefault="002273E0">
                  <w:r>
                    <w:rPr>
                      <w:sz w:val="24"/>
                      <w:szCs w:val="24"/>
                    </w:rPr>
                    <w:t>“волчья кварта”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7" style="position:absolute;left:0;text-align:left;margin-left:234pt;margin-top:3.95pt;width:2.65pt;height:21.35pt;z-index:251666944;mso-position-horizontal-relative:text;mso-position-vertical-relative:text" o:allowincell="f" filled="f" stroked="f">
            <v:textbox style="mso-next-textbox:#_x0000_s1037" inset="1pt,1pt,1pt,1pt">
              <w:txbxContent>
                <w:p w:rsidR="00551EB2" w:rsidRDefault="00551EB2"/>
              </w:txbxContent>
            </v:textbox>
          </v:rect>
        </w:pict>
      </w:r>
      <w:r>
        <w:rPr>
          <w:noProof/>
        </w:rPr>
        <w:pict>
          <v:rect id="_x0000_s1038" style="position:absolute;left:0;text-align:left;margin-left:66.2pt;margin-top:3.95pt;width:149.15pt;height:14.25pt;z-index:251665920;mso-position-horizontal-relative:text;mso-position-vertical-relative:text" o:allowincell="f" filled="f" stroked="f">
            <v:textbox style="mso-next-textbox:#_x0000_s1038" inset="1pt,1pt,1pt,1pt">
              <w:txbxContent>
                <w:p w:rsidR="00551EB2" w:rsidRDefault="002273E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4"/>
                      <w:szCs w:val="24"/>
                    </w:rPr>
                    <w:t>“волчья квинта”</w:t>
                  </w:r>
                </w:p>
              </w:txbxContent>
            </v:textbox>
          </v:rect>
        </w:pict>
      </w:r>
      <w:r>
        <w:rPr>
          <w:noProof/>
        </w:rPr>
        <w:pict>
          <v:line id="_x0000_s1039" style="position:absolute;left:0;text-align:left;flip:y;z-index:251664896;mso-position-horizontal-relative:text;mso-position-vertical-relative:text" from="328.9pt,3.95pt" to="328.95pt,25.3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40" style="position:absolute;left:0;text-align:left;z-index:251662848;mso-position-horizontal-relative:text;mso-position-vertical-relative:text" from="229.5pt,25.25pt" to="328.95pt,25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1" style="position:absolute;left:0;text-align:left;flip:y;z-index:251660800;mso-position-horizontal-relative:text;mso-position-vertical-relative:text" from="229.5pt,3.95pt" to="229.55pt,25.3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42" style="position:absolute;left:0;text-align:left;flip:y;z-index:251658752;mso-position-horizontal-relative:text;mso-position-vertical-relative:text" from="222.4pt,3.95pt" to="222.45pt,25.3pt" o:allowincell="f">
            <v:stroke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43" style="position:absolute;left:0;text-align:left;z-index:251656704;mso-position-horizontal-relative:text;mso-position-vertical-relative:text" from="194pt,25.25pt" to="222.45pt,25.3pt" o:allowincell="f" strokeweight="1pt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4" style="position:absolute;left:0;text-align:left;z-index:251652608;mso-position-horizontal-relative:text;mso-position-vertical-relative:text" from="59.1pt,25.25pt" to="94.65pt,25.3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5" style="position:absolute;left:0;text-align:left;flip:x;z-index:251650560;mso-position-horizontal-relative:text;mso-position-vertical-relative:text" from="94.6pt,25.25pt" to="194.05pt,25.3pt" o:allowincell="f">
            <v:stroke startarrowwidth="narrow" startarrowlength="short" endarrowwidth="narrow" endarrowlength="short"/>
          </v:line>
        </w:pict>
      </w:r>
      <w:r>
        <w:rPr>
          <w:noProof/>
        </w:rPr>
        <w:pict>
          <v:line id="_x0000_s1046" style="position:absolute;left:0;text-align:left;flip:x;z-index:251648512;mso-position-horizontal-relative:text;mso-position-vertical-relative:text" from="59.1pt,25.25pt" to="66.25pt,25.3pt" o:allowincell="f">
            <v:stroke startarrowwidth="narrow" startarrowlength="short" endarrowwidth="narrow" endarrowlength="short"/>
          </v:line>
        </w:pict>
      </w:r>
      <w:r w:rsidR="002273E0">
        <w:rPr>
          <w:b/>
          <w:bCs/>
          <w:u w:val="single"/>
        </w:rPr>
        <w:t xml:space="preserve">                                                                                                                                 </w:t>
      </w:r>
    </w:p>
    <w:p w:rsidR="00551EB2" w:rsidRDefault="00551EB2">
      <w:pPr>
        <w:ind w:firstLine="567"/>
        <w:jc w:val="both"/>
        <w:rPr>
          <w:b/>
          <w:bCs/>
          <w:u w:val="single"/>
        </w:rPr>
      </w:pP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Следовательно, настроив орган в чистом строе ноты </w:t>
      </w:r>
      <w:r>
        <w:rPr>
          <w:i/>
          <w:iCs/>
          <w:sz w:val="24"/>
          <w:szCs w:val="24"/>
        </w:rPr>
        <w:t>до</w:t>
      </w:r>
      <w:r>
        <w:rPr>
          <w:sz w:val="24"/>
          <w:szCs w:val="24"/>
        </w:rPr>
        <w:t xml:space="preserve">, например, органист не мог уже перейти в тональности </w:t>
      </w:r>
      <w:r>
        <w:rPr>
          <w:i/>
          <w:iCs/>
          <w:sz w:val="24"/>
          <w:szCs w:val="24"/>
        </w:rPr>
        <w:t>ре мажор</w:t>
      </w:r>
      <w:r>
        <w:rPr>
          <w:sz w:val="24"/>
          <w:szCs w:val="24"/>
        </w:rPr>
        <w:t xml:space="preserve"> и</w:t>
      </w:r>
      <w:r>
        <w:rPr>
          <w:i/>
          <w:iCs/>
          <w:sz w:val="24"/>
          <w:szCs w:val="24"/>
        </w:rPr>
        <w:t xml:space="preserve"> ре минор</w:t>
      </w:r>
      <w:r>
        <w:rPr>
          <w:sz w:val="24"/>
          <w:szCs w:val="24"/>
        </w:rPr>
        <w:t>, т.е. в те тональности, где “волчья квинта” входит в тоническое трезвучие и встречается наиболее часто. Разумеется, приходилось исключать и те тональности, где эта квинта входила в доминанту и субдоминанту, которые также являются основными ступенями лада. Таким образом, органист оказывался что называется связанным по рукам: модуляции, т.е. переходы, в другие тональности были крайне ограничены и опасны, и это лишало музыку значительной части её выразительных средств.</w:t>
      </w:r>
    </w:p>
    <w:p w:rsidR="00551EB2" w:rsidRDefault="002273E0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    “Волки” продолжали донимать органистов. На фоне “совершенной гармонии” чистого строя это было особенно невыносимо. Забавный случай рассказывают о французском композиторе и теоретике музыки, страстном приверженце чистого строя, Жане Рамо (1683-1764). Однажды Рамо, желая отказаться от предлагаемой ему должности церковного органиста, выпустил из органа столько “волков”, что привёл в ужас святых отцов и убедил их в своей “бесталанности”. Святые отцы поспешили удалиться вместе со своими лестными предложениями.</w:t>
      </w:r>
    </w:p>
    <w:p w:rsidR="00551EB2" w:rsidRDefault="002273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Однако проблема оставалась. Выгнать “волков” из органа, т.е. найти закон построения нового музыкального строя, а значит, и рецепт новой настройки органа, наряду с музыкантами безрезультатно пытались и математики: Кеплер, Декарт, Лейбниц, Эйлер. О теории гармонии Эйлера шутливо говорили, что она слишком музыкальна для математиков и слишком математична для музыкантов.</w:t>
      </w:r>
    </w:p>
    <w:p w:rsidR="00551EB2" w:rsidRDefault="002273E0">
      <w:pPr>
        <w:pStyle w:val="21"/>
      </w:pPr>
      <w:r>
        <w:t xml:space="preserve">    Но то, что не смог сделать изощрённый ум математика, сделала обыкновенная смекалка простого органиста...</w:t>
      </w:r>
      <w:bookmarkStart w:id="0" w:name="_GoBack"/>
      <w:bookmarkEnd w:id="0"/>
    </w:p>
    <w:sectPr w:rsidR="00551EB2">
      <w:footerReference w:type="default" r:id="rId53"/>
      <w:pgSz w:w="11906" w:h="16838"/>
      <w:pgMar w:top="1134" w:right="1134" w:bottom="1134" w:left="1134" w:header="709" w:footer="1134" w:gutter="0"/>
      <w:pgNumType w:start="2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EB2" w:rsidRDefault="002273E0">
      <w:r>
        <w:separator/>
      </w:r>
    </w:p>
  </w:endnote>
  <w:endnote w:type="continuationSeparator" w:id="0">
    <w:p w:rsidR="00551EB2" w:rsidRDefault="00227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EB2" w:rsidRDefault="002273E0">
    <w:pPr>
      <w:pStyle w:val="a6"/>
      <w:framePr w:wrap="auto" w:vAnchor="text" w:hAnchor="margin" w:xAlign="center" w:y="1"/>
      <w:rPr>
        <w:rStyle w:val="a8"/>
        <w:sz w:val="24"/>
        <w:szCs w:val="24"/>
      </w:rPr>
    </w:pPr>
    <w:r>
      <w:rPr>
        <w:rStyle w:val="a8"/>
        <w:sz w:val="24"/>
        <w:szCs w:val="24"/>
      </w:rPr>
      <w:fldChar w:fldCharType="begin"/>
    </w:r>
    <w:r>
      <w:rPr>
        <w:rStyle w:val="a8"/>
        <w:sz w:val="24"/>
        <w:szCs w:val="24"/>
      </w:rPr>
      <w:instrText xml:space="preserve">PAGE  </w:instrText>
    </w:r>
    <w:r>
      <w:rPr>
        <w:rStyle w:val="a8"/>
        <w:sz w:val="24"/>
        <w:szCs w:val="24"/>
      </w:rPr>
      <w:fldChar w:fldCharType="separate"/>
    </w:r>
    <w:r w:rsidR="002255AC">
      <w:rPr>
        <w:rStyle w:val="a8"/>
        <w:noProof/>
        <w:sz w:val="24"/>
        <w:szCs w:val="24"/>
      </w:rPr>
      <w:t>2</w:t>
    </w:r>
    <w:r>
      <w:rPr>
        <w:rStyle w:val="a8"/>
        <w:sz w:val="24"/>
        <w:szCs w:val="24"/>
      </w:rPr>
      <w:fldChar w:fldCharType="end"/>
    </w:r>
  </w:p>
  <w:p w:rsidR="00551EB2" w:rsidRDefault="00551EB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EB2" w:rsidRDefault="002273E0">
      <w:r>
        <w:separator/>
      </w:r>
    </w:p>
  </w:footnote>
  <w:footnote w:type="continuationSeparator" w:id="0">
    <w:p w:rsidR="00551EB2" w:rsidRDefault="00227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73E0"/>
    <w:rsid w:val="002255AC"/>
    <w:rsid w:val="002273E0"/>
    <w:rsid w:val="00551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0"/>
    <o:shapelayout v:ext="edit">
      <o:idmap v:ext="edit" data="1"/>
    </o:shapelayout>
  </w:shapeDefaults>
  <w:decimalSymbol w:val=","/>
  <w:listSeparator w:val=";"/>
  <w14:defaultImageDpi w14:val="0"/>
  <w15:docId w15:val="{2AF167BA-7081-4AB8-8049-43DF14E4F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8">
    <w:name w:val="номер страницы"/>
    <w:basedOn w:val="a3"/>
    <w:uiPriority w:val="99"/>
  </w:style>
  <w:style w:type="paragraph" w:styleId="a9">
    <w:name w:val="Body Text"/>
    <w:basedOn w:val="a"/>
    <w:link w:val="aa"/>
    <w:uiPriority w:val="99"/>
    <w:pPr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32"/>
      <w:szCs w:val="32"/>
    </w:rPr>
  </w:style>
  <w:style w:type="character" w:customStyle="1" w:styleId="ac">
    <w:name w:val="Название Знак"/>
    <w:basedOn w:val="a0"/>
    <w:link w:val="ab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pPr>
      <w:ind w:firstLine="567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pPr>
      <w:ind w:firstLine="567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9.bin"/><Relationship Id="rId26" Type="http://schemas.openxmlformats.org/officeDocument/2006/relationships/oleObject" Target="embeddings/oleObject14.bin"/><Relationship Id="rId39" Type="http://schemas.openxmlformats.org/officeDocument/2006/relationships/oleObject" Target="embeddings/oleObject23.bin"/><Relationship Id="rId21" Type="http://schemas.openxmlformats.org/officeDocument/2006/relationships/image" Target="media/image6.wmf"/><Relationship Id="rId34" Type="http://schemas.openxmlformats.org/officeDocument/2006/relationships/oleObject" Target="embeddings/oleObject19.bin"/><Relationship Id="rId42" Type="http://schemas.openxmlformats.org/officeDocument/2006/relationships/image" Target="media/image12.wmf"/><Relationship Id="rId47" Type="http://schemas.openxmlformats.org/officeDocument/2006/relationships/oleObject" Target="embeddings/oleObject29.bin"/><Relationship Id="rId50" Type="http://schemas.openxmlformats.org/officeDocument/2006/relationships/image" Target="media/image15.wmf"/><Relationship Id="rId55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3.wmf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3.bin"/><Relationship Id="rId33" Type="http://schemas.openxmlformats.org/officeDocument/2006/relationships/image" Target="media/image10.wmf"/><Relationship Id="rId38" Type="http://schemas.openxmlformats.org/officeDocument/2006/relationships/oleObject" Target="embeddings/oleObject22.bin"/><Relationship Id="rId46" Type="http://schemas.openxmlformats.org/officeDocument/2006/relationships/oleObject" Target="embeddings/oleObject28.bin"/><Relationship Id="rId2" Type="http://schemas.openxmlformats.org/officeDocument/2006/relationships/settings" Target="settings.xml"/><Relationship Id="rId16" Type="http://schemas.openxmlformats.org/officeDocument/2006/relationships/image" Target="media/image4.wmf"/><Relationship Id="rId20" Type="http://schemas.openxmlformats.org/officeDocument/2006/relationships/oleObject" Target="embeddings/oleObject10.bin"/><Relationship Id="rId29" Type="http://schemas.openxmlformats.org/officeDocument/2006/relationships/oleObject" Target="embeddings/oleObject16.bin"/><Relationship Id="rId41" Type="http://schemas.openxmlformats.org/officeDocument/2006/relationships/oleObject" Target="embeddings/oleObject25.bin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4.bin"/><Relationship Id="rId24" Type="http://schemas.openxmlformats.org/officeDocument/2006/relationships/image" Target="media/image7.wmf"/><Relationship Id="rId32" Type="http://schemas.openxmlformats.org/officeDocument/2006/relationships/oleObject" Target="embeddings/oleObject18.bin"/><Relationship Id="rId37" Type="http://schemas.openxmlformats.org/officeDocument/2006/relationships/oleObject" Target="embeddings/oleObject21.bin"/><Relationship Id="rId40" Type="http://schemas.openxmlformats.org/officeDocument/2006/relationships/oleObject" Target="embeddings/oleObject24.bin"/><Relationship Id="rId45" Type="http://schemas.openxmlformats.org/officeDocument/2006/relationships/image" Target="media/image13.wmf"/><Relationship Id="rId53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oleObject" Target="embeddings/oleObject7.bin"/><Relationship Id="rId23" Type="http://schemas.openxmlformats.org/officeDocument/2006/relationships/oleObject" Target="embeddings/oleObject12.bin"/><Relationship Id="rId28" Type="http://schemas.openxmlformats.org/officeDocument/2006/relationships/oleObject" Target="embeddings/oleObject15.bin"/><Relationship Id="rId36" Type="http://schemas.openxmlformats.org/officeDocument/2006/relationships/image" Target="media/image11.wmf"/><Relationship Id="rId49" Type="http://schemas.openxmlformats.org/officeDocument/2006/relationships/oleObject" Target="embeddings/oleObject30.bin"/><Relationship Id="rId10" Type="http://schemas.openxmlformats.org/officeDocument/2006/relationships/oleObject" Target="embeddings/oleObject3.bin"/><Relationship Id="rId19" Type="http://schemas.openxmlformats.org/officeDocument/2006/relationships/image" Target="media/image5.wmf"/><Relationship Id="rId31" Type="http://schemas.openxmlformats.org/officeDocument/2006/relationships/oleObject" Target="embeddings/oleObject17.bin"/><Relationship Id="rId44" Type="http://schemas.openxmlformats.org/officeDocument/2006/relationships/oleObject" Target="embeddings/oleObject27.bin"/><Relationship Id="rId52" Type="http://schemas.openxmlformats.org/officeDocument/2006/relationships/oleObject" Target="embeddings/oleObject32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1.bin"/><Relationship Id="rId27" Type="http://schemas.openxmlformats.org/officeDocument/2006/relationships/image" Target="media/image8.wmf"/><Relationship Id="rId30" Type="http://schemas.openxmlformats.org/officeDocument/2006/relationships/image" Target="media/image9.wmf"/><Relationship Id="rId35" Type="http://schemas.openxmlformats.org/officeDocument/2006/relationships/oleObject" Target="embeddings/oleObject20.bin"/><Relationship Id="rId43" Type="http://schemas.openxmlformats.org/officeDocument/2006/relationships/oleObject" Target="embeddings/oleObject26.bin"/><Relationship Id="rId48" Type="http://schemas.openxmlformats.org/officeDocument/2006/relationships/image" Target="media/image14.wmf"/><Relationship Id="rId8" Type="http://schemas.openxmlformats.org/officeDocument/2006/relationships/image" Target="media/image2.wmf"/><Relationship Id="rId51" Type="http://schemas.openxmlformats.org/officeDocument/2006/relationships/oleObject" Target="embeddings/oleObject31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2606</Words>
  <Characters>14860</Characters>
  <Application>Microsoft Office Word</Application>
  <DocSecurity>0</DocSecurity>
  <Lines>123</Lines>
  <Paragraphs>34</Paragraphs>
  <ScaleCrop>false</ScaleCrop>
  <Company>Elcom Ltd</Company>
  <LinksUpToDate>false</LinksUpToDate>
  <CharactersWithSpaces>17432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Настоящая наука и настоящая музыка требуют однородного мыслительного процесса</dc:title>
  <dc:subject/>
  <dc:creator>Alexandre Katalov</dc:creator>
  <cp:keywords/>
  <dc:description/>
  <cp:lastModifiedBy>admin</cp:lastModifiedBy>
  <cp:revision>2</cp:revision>
  <dcterms:created xsi:type="dcterms:W3CDTF">2014-02-19T08:21:00Z</dcterms:created>
  <dcterms:modified xsi:type="dcterms:W3CDTF">2014-02-19T08:21:00Z</dcterms:modified>
</cp:coreProperties>
</file>