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2ED0" w:rsidRDefault="00C64D8F">
      <w:pPr>
        <w:spacing w:before="1080"/>
        <w:ind w:firstLine="567"/>
        <w:jc w:val="center"/>
        <w:rPr>
          <w:rFonts w:ascii="Arial" w:hAnsi="Arial" w:cs="Arial"/>
          <w:spacing w:val="20"/>
          <w:position w:val="-6"/>
          <w:sz w:val="21"/>
          <w:szCs w:val="21"/>
        </w:rPr>
      </w:pPr>
      <w:r>
        <w:rPr>
          <w:rFonts w:ascii="Arial" w:hAnsi="Arial" w:cs="Arial"/>
          <w:spacing w:val="20"/>
          <w:position w:val="-6"/>
          <w:sz w:val="21"/>
          <w:szCs w:val="21"/>
        </w:rPr>
        <w:t>МОСКОВСКИЙ ДЕПАРТАМЕНТ ОБРАЗОВАНИЯ</w:t>
      </w:r>
    </w:p>
    <w:p w:rsidR="00BB2ED0" w:rsidRDefault="00C64D8F">
      <w:pPr>
        <w:spacing w:before="240"/>
        <w:ind w:firstLine="567"/>
        <w:jc w:val="center"/>
        <w:rPr>
          <w:rFonts w:ascii="Arial" w:hAnsi="Arial" w:cs="Arial"/>
          <w:spacing w:val="20"/>
          <w:sz w:val="21"/>
          <w:szCs w:val="21"/>
          <w:lang w:val="en-US"/>
        </w:rPr>
      </w:pPr>
      <w:r>
        <w:rPr>
          <w:rFonts w:ascii="Arial" w:hAnsi="Arial" w:cs="Arial"/>
          <w:spacing w:val="20"/>
          <w:sz w:val="21"/>
          <w:szCs w:val="21"/>
        </w:rPr>
        <w:t xml:space="preserve">ШКОЛА — ЛАБОРАТОРИЯ № </w:t>
      </w:r>
      <w:r>
        <w:rPr>
          <w:rFonts w:ascii="Arial" w:hAnsi="Arial" w:cs="Arial"/>
          <w:spacing w:val="20"/>
          <w:sz w:val="23"/>
          <w:szCs w:val="23"/>
        </w:rPr>
        <w:t>799</w:t>
      </w:r>
    </w:p>
    <w:p w:rsidR="00BB2ED0" w:rsidRDefault="00C64D8F">
      <w:pPr>
        <w:spacing w:before="2640"/>
        <w:ind w:firstLine="567"/>
        <w:jc w:val="center"/>
        <w:rPr>
          <w:rFonts w:ascii="Arial" w:hAnsi="Arial" w:cs="Arial"/>
          <w:spacing w:val="20"/>
          <w:sz w:val="58"/>
          <w:szCs w:val="58"/>
        </w:rPr>
      </w:pPr>
      <w:r>
        <w:rPr>
          <w:rFonts w:ascii="Arial" w:hAnsi="Arial" w:cs="Arial"/>
          <w:spacing w:val="20"/>
          <w:sz w:val="58"/>
          <w:szCs w:val="58"/>
        </w:rPr>
        <w:t>Реферат по Геометрии</w:t>
      </w:r>
    </w:p>
    <w:p w:rsidR="00BB2ED0" w:rsidRDefault="00C64D8F">
      <w:pPr>
        <w:pStyle w:val="23"/>
      </w:pPr>
      <w:r>
        <w:t>Тема: “Теорема Пифагора и способы ее доказательства”</w:t>
      </w:r>
    </w:p>
    <w:p w:rsidR="00BB2ED0" w:rsidRDefault="00C64D8F">
      <w:pPr>
        <w:spacing w:before="2160"/>
        <w:ind w:firstLine="567"/>
        <w:jc w:val="center"/>
        <w:rPr>
          <w:rFonts w:ascii="Arial" w:hAnsi="Arial" w:cs="Arial"/>
          <w:spacing w:val="32"/>
          <w:sz w:val="31"/>
          <w:szCs w:val="31"/>
        </w:rPr>
      </w:pPr>
      <w:r>
        <w:rPr>
          <w:rFonts w:ascii="Arial" w:hAnsi="Arial" w:cs="Arial"/>
          <w:spacing w:val="32"/>
          <w:sz w:val="31"/>
          <w:szCs w:val="31"/>
        </w:rPr>
        <w:t>Ученика Кудашева Алексея</w:t>
      </w:r>
    </w:p>
    <w:p w:rsidR="00BB2ED0" w:rsidRDefault="00C64D8F">
      <w:pPr>
        <w:spacing w:before="2760"/>
        <w:ind w:firstLine="567"/>
        <w:jc w:val="right"/>
        <w:rPr>
          <w:spacing w:val="32"/>
          <w:sz w:val="27"/>
          <w:szCs w:val="27"/>
        </w:rPr>
      </w:pPr>
      <w:r>
        <w:rPr>
          <w:rFonts w:ascii="Arial" w:hAnsi="Arial" w:cs="Arial"/>
          <w:spacing w:val="32"/>
          <w:sz w:val="27"/>
          <w:szCs w:val="27"/>
        </w:rPr>
        <w:t>Москва. 1997 г.</w:t>
      </w:r>
    </w:p>
    <w:p w:rsidR="00BB2ED0" w:rsidRDefault="00BB2ED0">
      <w:pPr>
        <w:widowControl w:val="0"/>
        <w:spacing w:before="240" w:line="240" w:lineRule="exact"/>
        <w:ind w:firstLine="567"/>
        <w:rPr>
          <w:rFonts w:ascii="Arial" w:hAnsi="Arial" w:cs="Arial"/>
          <w:b/>
          <w:bCs/>
          <w:sz w:val="17"/>
          <w:szCs w:val="17"/>
        </w:rPr>
      </w:pPr>
    </w:p>
    <w:p w:rsidR="00BB2ED0" w:rsidRDefault="00BB2ED0">
      <w:pPr>
        <w:widowControl w:val="0"/>
        <w:spacing w:before="240" w:line="240" w:lineRule="exact"/>
        <w:ind w:firstLine="567"/>
        <w:rPr>
          <w:rFonts w:ascii="Arial" w:hAnsi="Arial" w:cs="Arial"/>
          <w:b/>
          <w:bCs/>
          <w:sz w:val="39"/>
          <w:szCs w:val="39"/>
        </w:rPr>
      </w:pPr>
    </w:p>
    <w:p w:rsidR="00BB2ED0" w:rsidRDefault="00C64D8F">
      <w:pPr>
        <w:widowControl w:val="0"/>
        <w:spacing w:before="240" w:line="240" w:lineRule="exact"/>
        <w:ind w:firstLine="567"/>
        <w:rPr>
          <w:sz w:val="24"/>
          <w:szCs w:val="24"/>
        </w:rPr>
      </w:pPr>
      <w:r>
        <w:rPr>
          <w:sz w:val="24"/>
          <w:szCs w:val="24"/>
        </w:rPr>
        <w:lastRenderedPageBreak/>
        <w:t>План:</w:t>
      </w:r>
    </w:p>
    <w:p w:rsidR="00BB2ED0" w:rsidRDefault="00C64D8F">
      <w:pPr>
        <w:widowControl w:val="0"/>
        <w:spacing w:before="600"/>
        <w:ind w:firstLine="567"/>
        <w:rPr>
          <w:sz w:val="24"/>
          <w:szCs w:val="24"/>
        </w:rPr>
      </w:pPr>
      <w:r>
        <w:rPr>
          <w:sz w:val="24"/>
          <w:szCs w:val="24"/>
        </w:rPr>
        <w:t xml:space="preserve">1) Введение. </w:t>
      </w:r>
    </w:p>
    <w:p w:rsidR="00BB2ED0" w:rsidRDefault="00C64D8F">
      <w:pPr>
        <w:widowControl w:val="0"/>
        <w:numPr>
          <w:ilvl w:val="0"/>
          <w:numId w:val="1"/>
        </w:numPr>
        <w:spacing w:before="240"/>
        <w:ind w:left="0" w:firstLine="567"/>
        <w:rPr>
          <w:sz w:val="24"/>
          <w:szCs w:val="24"/>
        </w:rPr>
      </w:pPr>
      <w:r>
        <w:rPr>
          <w:sz w:val="24"/>
          <w:szCs w:val="24"/>
        </w:rPr>
        <w:t>Биография Пифагора.</w:t>
      </w:r>
    </w:p>
    <w:p w:rsidR="00BB2ED0" w:rsidRDefault="00C64D8F">
      <w:pPr>
        <w:widowControl w:val="0"/>
        <w:numPr>
          <w:ilvl w:val="0"/>
          <w:numId w:val="2"/>
        </w:numPr>
        <w:spacing w:before="240"/>
        <w:ind w:left="0" w:firstLine="567"/>
        <w:rPr>
          <w:sz w:val="24"/>
          <w:szCs w:val="24"/>
        </w:rPr>
      </w:pPr>
      <w:r>
        <w:rPr>
          <w:sz w:val="24"/>
          <w:szCs w:val="24"/>
        </w:rPr>
        <w:t>Не алгебраические доказательства теоремы.</w:t>
      </w:r>
    </w:p>
    <w:p w:rsidR="00BB2ED0" w:rsidRDefault="00C64D8F">
      <w:pPr>
        <w:pStyle w:val="2"/>
        <w:spacing w:line="240" w:lineRule="auto"/>
        <w:rPr>
          <w:rFonts w:ascii="Times New Roman" w:hAnsi="Times New Roman" w:cs="Times New Roman"/>
          <w:sz w:val="24"/>
          <w:szCs w:val="24"/>
        </w:rPr>
      </w:pPr>
      <w:r>
        <w:rPr>
          <w:rFonts w:ascii="Times New Roman" w:hAnsi="Times New Roman" w:cs="Times New Roman"/>
          <w:sz w:val="24"/>
          <w:szCs w:val="24"/>
        </w:rPr>
        <w:t>А) Простейшее доказательство.</w:t>
      </w:r>
    </w:p>
    <w:p w:rsidR="00BB2ED0" w:rsidRDefault="00C64D8F">
      <w:pPr>
        <w:widowControl w:val="0"/>
        <w:spacing w:before="240"/>
        <w:ind w:left="720" w:firstLine="273"/>
        <w:rPr>
          <w:i/>
          <w:iCs/>
          <w:sz w:val="24"/>
          <w:szCs w:val="24"/>
        </w:rPr>
      </w:pPr>
      <w:r>
        <w:rPr>
          <w:i/>
          <w:iCs/>
          <w:sz w:val="24"/>
          <w:szCs w:val="24"/>
        </w:rPr>
        <w:t>Б) Древнекитайское доказательство.</w:t>
      </w:r>
    </w:p>
    <w:p w:rsidR="00BB2ED0" w:rsidRDefault="00C64D8F">
      <w:pPr>
        <w:widowControl w:val="0"/>
        <w:spacing w:before="240"/>
        <w:ind w:left="720" w:firstLine="273"/>
        <w:rPr>
          <w:i/>
          <w:iCs/>
          <w:sz w:val="24"/>
          <w:szCs w:val="24"/>
        </w:rPr>
      </w:pPr>
      <w:r>
        <w:rPr>
          <w:i/>
          <w:iCs/>
          <w:sz w:val="24"/>
          <w:szCs w:val="24"/>
        </w:rPr>
        <w:t>В) Древнеиндийское доказательство.</w:t>
      </w:r>
    </w:p>
    <w:p w:rsidR="00BB2ED0" w:rsidRDefault="00C64D8F">
      <w:pPr>
        <w:widowControl w:val="0"/>
        <w:spacing w:before="240"/>
        <w:ind w:left="720" w:firstLine="273"/>
        <w:rPr>
          <w:i/>
          <w:iCs/>
          <w:sz w:val="24"/>
          <w:szCs w:val="24"/>
        </w:rPr>
      </w:pPr>
      <w:r>
        <w:rPr>
          <w:i/>
          <w:iCs/>
          <w:sz w:val="24"/>
          <w:szCs w:val="24"/>
        </w:rPr>
        <w:t>Г) Доказательство Евклида.</w:t>
      </w:r>
    </w:p>
    <w:p w:rsidR="00BB2ED0" w:rsidRDefault="00C64D8F">
      <w:pPr>
        <w:widowControl w:val="0"/>
        <w:numPr>
          <w:ilvl w:val="0"/>
          <w:numId w:val="2"/>
        </w:numPr>
        <w:spacing w:before="240"/>
        <w:ind w:firstLine="284"/>
        <w:rPr>
          <w:sz w:val="24"/>
          <w:szCs w:val="24"/>
        </w:rPr>
      </w:pPr>
      <w:r>
        <w:rPr>
          <w:sz w:val="24"/>
          <w:szCs w:val="24"/>
        </w:rPr>
        <w:t>Алгебраические доказательства теоремы.</w:t>
      </w:r>
    </w:p>
    <w:p w:rsidR="00BB2ED0" w:rsidRDefault="00C64D8F">
      <w:pPr>
        <w:widowControl w:val="0"/>
        <w:spacing w:before="240"/>
        <w:ind w:left="283"/>
        <w:rPr>
          <w:sz w:val="24"/>
          <w:szCs w:val="24"/>
        </w:rPr>
      </w:pPr>
      <w:r>
        <w:rPr>
          <w:sz w:val="24"/>
          <w:szCs w:val="24"/>
        </w:rPr>
        <w:t>А) Предисловие.</w:t>
      </w:r>
    </w:p>
    <w:p w:rsidR="00BB2ED0" w:rsidRDefault="00C64D8F">
      <w:pPr>
        <w:widowControl w:val="0"/>
        <w:spacing w:before="240"/>
        <w:ind w:left="283"/>
        <w:rPr>
          <w:sz w:val="24"/>
          <w:szCs w:val="24"/>
        </w:rPr>
      </w:pPr>
      <w:r>
        <w:rPr>
          <w:sz w:val="24"/>
          <w:szCs w:val="24"/>
        </w:rPr>
        <w:t>Б) Первое  доказательство.</w:t>
      </w:r>
    </w:p>
    <w:p w:rsidR="00BB2ED0" w:rsidRDefault="00C64D8F">
      <w:pPr>
        <w:widowControl w:val="0"/>
        <w:spacing w:before="240"/>
        <w:ind w:left="283"/>
        <w:rPr>
          <w:sz w:val="24"/>
          <w:szCs w:val="24"/>
        </w:rPr>
      </w:pPr>
      <w:r>
        <w:rPr>
          <w:sz w:val="24"/>
          <w:szCs w:val="24"/>
        </w:rPr>
        <w:t>В) Второе доказательство.</w:t>
      </w:r>
    </w:p>
    <w:p w:rsidR="00BB2ED0" w:rsidRDefault="00C64D8F">
      <w:pPr>
        <w:widowControl w:val="0"/>
        <w:numPr>
          <w:ilvl w:val="0"/>
          <w:numId w:val="2"/>
        </w:numPr>
        <w:spacing w:before="240"/>
        <w:ind w:firstLine="284"/>
        <w:rPr>
          <w:sz w:val="24"/>
          <w:szCs w:val="24"/>
        </w:rPr>
      </w:pPr>
      <w:r>
        <w:rPr>
          <w:sz w:val="24"/>
          <w:szCs w:val="24"/>
        </w:rPr>
        <w:t>Заключение.</w:t>
      </w:r>
    </w:p>
    <w:p w:rsidR="00BB2ED0" w:rsidRDefault="00C64D8F">
      <w:pPr>
        <w:pageBreakBefore/>
        <w:widowControl w:val="0"/>
        <w:spacing w:before="120"/>
        <w:ind w:firstLine="567"/>
        <w:jc w:val="both"/>
        <w:rPr>
          <w:sz w:val="24"/>
          <w:szCs w:val="24"/>
        </w:rPr>
      </w:pPr>
      <w:r>
        <w:rPr>
          <w:sz w:val="24"/>
          <w:szCs w:val="24"/>
        </w:rPr>
        <w:t xml:space="preserve">Трудно найти человека, у которого имя Пифагора </w:t>
      </w:r>
      <w:bookmarkStart w:id="0" w:name="OCRUncertain092"/>
      <w:r>
        <w:rPr>
          <w:sz w:val="24"/>
          <w:szCs w:val="24"/>
        </w:rPr>
        <w:t xml:space="preserve">не </w:t>
      </w:r>
      <w:bookmarkEnd w:id="0"/>
      <w:r>
        <w:rPr>
          <w:sz w:val="24"/>
          <w:szCs w:val="24"/>
        </w:rPr>
        <w:t xml:space="preserve">ассоциировалось бы с теоремой Пифагора. Пожалуй, даже те, кто в своей жизни навсегда распрощался с математикой, сохраняют воспоминания о </w:t>
      </w:r>
      <w:bookmarkStart w:id="1" w:name="OCRUncertain093"/>
      <w:r>
        <w:rPr>
          <w:sz w:val="24"/>
          <w:szCs w:val="24"/>
        </w:rPr>
        <w:t>“пифагоровых</w:t>
      </w:r>
      <w:bookmarkEnd w:id="1"/>
      <w:r>
        <w:rPr>
          <w:sz w:val="24"/>
          <w:szCs w:val="24"/>
        </w:rPr>
        <w:t xml:space="preserve"> штанах”</w:t>
      </w:r>
      <w:r>
        <w:rPr>
          <w:noProof/>
          <w:sz w:val="24"/>
          <w:szCs w:val="24"/>
        </w:rPr>
        <w:t xml:space="preserve"> —</w:t>
      </w:r>
      <w:r>
        <w:rPr>
          <w:sz w:val="24"/>
          <w:szCs w:val="24"/>
        </w:rPr>
        <w:t xml:space="preserve"> квадрате на гипотену</w:t>
      </w:r>
      <w:r>
        <w:rPr>
          <w:sz w:val="24"/>
          <w:szCs w:val="24"/>
        </w:rPr>
        <w:softHyphen/>
        <w:t>зе, равновеликом двум квадратам на катетах. Причина такой популярности теоремы Пифагора триедина: это простота</w:t>
      </w:r>
      <w:r>
        <w:rPr>
          <w:noProof/>
          <w:sz w:val="24"/>
          <w:szCs w:val="24"/>
        </w:rPr>
        <w:t xml:space="preserve"> — </w:t>
      </w:r>
      <w:r>
        <w:rPr>
          <w:sz w:val="24"/>
          <w:szCs w:val="24"/>
        </w:rPr>
        <w:t>красота</w:t>
      </w:r>
      <w:r>
        <w:rPr>
          <w:noProof/>
          <w:sz w:val="24"/>
          <w:szCs w:val="24"/>
        </w:rPr>
        <w:t xml:space="preserve"> —</w:t>
      </w:r>
      <w:r>
        <w:rPr>
          <w:sz w:val="24"/>
          <w:szCs w:val="24"/>
        </w:rPr>
        <w:t xml:space="preserve"> значимость. В самом деле, теорема Пифагора проста, но не очевидна. Это сочетание двух противоречивых начал и придает ей особую притягательную силу, делает ее красивой. Но, кроме того, теорема Пифагора имеет огромное значение: она применяется в геометрии буквально на каждом шагу, и тот факт, что существует около</w:t>
      </w:r>
      <w:r>
        <w:rPr>
          <w:noProof/>
          <w:sz w:val="24"/>
          <w:szCs w:val="24"/>
        </w:rPr>
        <w:t xml:space="preserve"> 500</w:t>
      </w:r>
      <w:r>
        <w:rPr>
          <w:sz w:val="24"/>
          <w:szCs w:val="24"/>
        </w:rPr>
        <w:t xml:space="preserve"> различных доказательств этой теоремы (геометрических, алгебраических, механических и т.д.), свиде</w:t>
      </w:r>
      <w:r>
        <w:rPr>
          <w:sz w:val="24"/>
          <w:szCs w:val="24"/>
        </w:rPr>
        <w:softHyphen/>
        <w:t xml:space="preserve">тельствует о гигантском числе ее конкретных реализаций. Открытие теоремы Пифагором окружено ореолом красивых легенд. </w:t>
      </w:r>
      <w:bookmarkStart w:id="2" w:name="OCRUncertain094"/>
      <w:r>
        <w:rPr>
          <w:sz w:val="24"/>
          <w:szCs w:val="24"/>
        </w:rPr>
        <w:t>Прокл,</w:t>
      </w:r>
      <w:bookmarkEnd w:id="2"/>
      <w:r>
        <w:rPr>
          <w:sz w:val="24"/>
          <w:szCs w:val="24"/>
        </w:rPr>
        <w:t xml:space="preserve"> комментируя последнее предложение</w:t>
      </w:r>
      <w:r>
        <w:rPr>
          <w:noProof/>
          <w:sz w:val="24"/>
          <w:szCs w:val="24"/>
        </w:rPr>
        <w:t xml:space="preserve"> первой</w:t>
      </w:r>
      <w:r>
        <w:rPr>
          <w:sz w:val="24"/>
          <w:szCs w:val="24"/>
        </w:rPr>
        <w:t xml:space="preserve"> книги “Начал” Евклида, пишет: “Если послушать тех, кто любит повторять древние легенды, то придется сказать, что эта теорема восходит к Пифагору; рассказывают, что он в честь этого открытия принес в жертву быка”. Впрочем, более щедрые сказители одного быка превратили в одну гекатомбу, а это уже целая сотня. И хотя еще </w:t>
      </w:r>
      <w:bookmarkStart w:id="3" w:name="OCRUncertain095"/>
      <w:r>
        <w:rPr>
          <w:sz w:val="24"/>
          <w:szCs w:val="24"/>
        </w:rPr>
        <w:t>Цицерон</w:t>
      </w:r>
      <w:bookmarkEnd w:id="3"/>
      <w:r>
        <w:rPr>
          <w:sz w:val="24"/>
          <w:szCs w:val="24"/>
        </w:rPr>
        <w:t xml:space="preserve"> заметил, что всякое пролитие крови было чуждо уставу пифагорейского ордена, легенда эта прочно срослась с теоремой Пифагора и через две тысячи лет продолжала вызывать горячие отклики. Так, оптимист Миха</w:t>
      </w:r>
      <w:bookmarkStart w:id="4" w:name="OCRUncertain096"/>
      <w:r>
        <w:rPr>
          <w:sz w:val="24"/>
          <w:szCs w:val="24"/>
        </w:rPr>
        <w:t>и</w:t>
      </w:r>
      <w:bookmarkEnd w:id="4"/>
      <w:r>
        <w:rPr>
          <w:sz w:val="24"/>
          <w:szCs w:val="24"/>
        </w:rPr>
        <w:t>л Ломоносов</w:t>
      </w:r>
      <w:r>
        <w:rPr>
          <w:noProof/>
          <w:sz w:val="24"/>
          <w:szCs w:val="24"/>
        </w:rPr>
        <w:t xml:space="preserve"> (1711--1765)</w:t>
      </w:r>
      <w:r>
        <w:rPr>
          <w:sz w:val="24"/>
          <w:szCs w:val="24"/>
        </w:rPr>
        <w:t xml:space="preserve"> писал: “Пифагор за изобретение одного геометрического правила </w:t>
      </w:r>
      <w:bookmarkStart w:id="5" w:name="OCRUncertain098"/>
      <w:r>
        <w:rPr>
          <w:sz w:val="24"/>
          <w:szCs w:val="24"/>
        </w:rPr>
        <w:t xml:space="preserve">Зевсу </w:t>
      </w:r>
      <w:bookmarkEnd w:id="5"/>
      <w:r>
        <w:rPr>
          <w:sz w:val="24"/>
          <w:szCs w:val="24"/>
        </w:rPr>
        <w:t xml:space="preserve">принес на жертву сто волов. Но ежели бы за найденные в нынешние времена от остроумных математиков правила по суеверной его ревности поступать, то едва бы в целом свете столько рогатого скота сыскалось”. А вот ироничный Генрих </w:t>
      </w:r>
      <w:bookmarkStart w:id="6" w:name="OCRUncertain099"/>
      <w:r>
        <w:rPr>
          <w:sz w:val="24"/>
          <w:szCs w:val="24"/>
        </w:rPr>
        <w:t>Гейне</w:t>
      </w:r>
      <w:bookmarkEnd w:id="6"/>
      <w:r>
        <w:rPr>
          <w:noProof/>
          <w:sz w:val="24"/>
          <w:szCs w:val="24"/>
        </w:rPr>
        <w:t xml:space="preserve"> (1797—1856)</w:t>
      </w:r>
      <w:r>
        <w:rPr>
          <w:sz w:val="24"/>
          <w:szCs w:val="24"/>
        </w:rPr>
        <w:t xml:space="preserve"> видел развитие той же ситуации несколько иначе: “Кто знает! Кто знает! Возможно, душа Пифагора переселилась в беднягу кандидата, который не смог доказать теорему Пифагора и провалился из-за этого на экзаменах, тогда как в его экзаменаторах обитают души тех быков, которых Пифагор, обрадованный открытием своей теоремы, принес в жертву бессмертным богам”. Сегодня теорема Пифагора обнаружена в различных частных задачах и чертежах: и в египетском треугольнике в папирусе времен фараона </w:t>
      </w:r>
      <w:bookmarkStart w:id="7" w:name="OCRUncertain100"/>
      <w:r>
        <w:rPr>
          <w:sz w:val="24"/>
          <w:szCs w:val="24"/>
        </w:rPr>
        <w:t>Аменемхета</w:t>
      </w:r>
      <w:bookmarkEnd w:id="7"/>
      <w:r>
        <w:rPr>
          <w:noProof/>
          <w:sz w:val="24"/>
          <w:szCs w:val="24"/>
        </w:rPr>
        <w:t xml:space="preserve"> первого</w:t>
      </w:r>
      <w:r>
        <w:rPr>
          <w:sz w:val="24"/>
          <w:szCs w:val="24"/>
        </w:rPr>
        <w:t xml:space="preserve"> (ок.</w:t>
      </w:r>
      <w:r>
        <w:rPr>
          <w:noProof/>
          <w:sz w:val="24"/>
          <w:szCs w:val="24"/>
        </w:rPr>
        <w:t xml:space="preserve"> 2000</w:t>
      </w:r>
      <w:r>
        <w:rPr>
          <w:sz w:val="24"/>
          <w:szCs w:val="24"/>
        </w:rPr>
        <w:t xml:space="preserve"> до н.э.), и в вавилонских клинописных табличках эпохи царя </w:t>
      </w:r>
      <w:bookmarkStart w:id="8" w:name="OCRUncertain101"/>
      <w:r>
        <w:rPr>
          <w:sz w:val="24"/>
          <w:szCs w:val="24"/>
        </w:rPr>
        <w:t>Хаммурапи</w:t>
      </w:r>
      <w:bookmarkEnd w:id="8"/>
      <w:r>
        <w:rPr>
          <w:sz w:val="24"/>
          <w:szCs w:val="24"/>
        </w:rPr>
        <w:t xml:space="preserve"> </w:t>
      </w:r>
      <w:r>
        <w:rPr>
          <w:noProof/>
          <w:sz w:val="24"/>
          <w:szCs w:val="24"/>
        </w:rPr>
        <w:t>(XVIII</w:t>
      </w:r>
      <w:r>
        <w:rPr>
          <w:sz w:val="24"/>
          <w:szCs w:val="24"/>
        </w:rPr>
        <w:t xml:space="preserve"> в. до н.э.), и в древнеиндийском геометрическо-теологическом трактате</w:t>
      </w:r>
      <w:r>
        <w:rPr>
          <w:noProof/>
          <w:sz w:val="24"/>
          <w:szCs w:val="24"/>
        </w:rPr>
        <w:t xml:space="preserve"> VII —V</w:t>
      </w:r>
      <w:r>
        <w:rPr>
          <w:sz w:val="24"/>
          <w:szCs w:val="24"/>
        </w:rPr>
        <w:t xml:space="preserve"> вв. до н.э. </w:t>
      </w:r>
      <w:bookmarkStart w:id="9" w:name="OCRUncertain107"/>
      <w:r>
        <w:rPr>
          <w:sz w:val="24"/>
          <w:szCs w:val="24"/>
        </w:rPr>
        <w:t>“Сульва</w:t>
      </w:r>
      <w:bookmarkEnd w:id="9"/>
      <w:r>
        <w:rPr>
          <w:sz w:val="24"/>
          <w:szCs w:val="24"/>
        </w:rPr>
        <w:t xml:space="preserve"> сутра” (“Правила веревки</w:t>
      </w:r>
      <w:bookmarkStart w:id="10" w:name="OCRUncertain108"/>
      <w:r>
        <w:rPr>
          <w:sz w:val="24"/>
          <w:szCs w:val="24"/>
        </w:rPr>
        <w:t>”)</w:t>
      </w:r>
      <w:bookmarkEnd w:id="10"/>
      <w:r>
        <w:rPr>
          <w:sz w:val="24"/>
          <w:szCs w:val="24"/>
        </w:rPr>
        <w:t xml:space="preserve">. В древнейшем китайском трактате </w:t>
      </w:r>
      <w:bookmarkStart w:id="11" w:name="OCRUncertain102"/>
      <w:r>
        <w:rPr>
          <w:sz w:val="24"/>
          <w:szCs w:val="24"/>
        </w:rPr>
        <w:t>“Чжоу-би суань</w:t>
      </w:r>
      <w:bookmarkEnd w:id="11"/>
      <w:r>
        <w:rPr>
          <w:sz w:val="24"/>
          <w:szCs w:val="24"/>
        </w:rPr>
        <w:t xml:space="preserve"> </w:t>
      </w:r>
      <w:bookmarkStart w:id="12" w:name="OCRUncertain103"/>
      <w:r>
        <w:rPr>
          <w:sz w:val="24"/>
          <w:szCs w:val="24"/>
        </w:rPr>
        <w:t>цзинь”</w:t>
      </w:r>
      <w:bookmarkStart w:id="13" w:name="OCRUncertain104"/>
      <w:bookmarkEnd w:id="12"/>
      <w:r>
        <w:rPr>
          <w:sz w:val="24"/>
          <w:szCs w:val="24"/>
        </w:rPr>
        <w:t>,</w:t>
      </w:r>
      <w:bookmarkEnd w:id="13"/>
      <w:r>
        <w:rPr>
          <w:sz w:val="24"/>
          <w:szCs w:val="24"/>
        </w:rPr>
        <w:t xml:space="preserve"> время создания которого точно не известно, утверждается, что в</w:t>
      </w:r>
      <w:r>
        <w:rPr>
          <w:noProof/>
          <w:sz w:val="24"/>
          <w:szCs w:val="24"/>
        </w:rPr>
        <w:t xml:space="preserve"> XII</w:t>
      </w:r>
      <w:r>
        <w:rPr>
          <w:sz w:val="24"/>
          <w:szCs w:val="24"/>
        </w:rPr>
        <w:t xml:space="preserve"> в. до </w:t>
      </w:r>
      <w:bookmarkStart w:id="14" w:name="OCRUncertain105"/>
      <w:r>
        <w:rPr>
          <w:sz w:val="24"/>
          <w:szCs w:val="24"/>
        </w:rPr>
        <w:t>н.</w:t>
      </w:r>
      <w:bookmarkEnd w:id="14"/>
      <w:r>
        <w:rPr>
          <w:sz w:val="24"/>
          <w:szCs w:val="24"/>
        </w:rPr>
        <w:t xml:space="preserve"> </w:t>
      </w:r>
      <w:bookmarkStart w:id="15" w:name="OCRUncertain106"/>
      <w:r>
        <w:rPr>
          <w:sz w:val="24"/>
          <w:szCs w:val="24"/>
        </w:rPr>
        <w:t>э.</w:t>
      </w:r>
      <w:bookmarkEnd w:id="15"/>
      <w:r>
        <w:rPr>
          <w:sz w:val="24"/>
          <w:szCs w:val="24"/>
        </w:rPr>
        <w:t xml:space="preserve"> китайцы знали свойства египетского треугольника, а к</w:t>
      </w:r>
      <w:r>
        <w:rPr>
          <w:noProof/>
          <w:sz w:val="24"/>
          <w:szCs w:val="24"/>
        </w:rPr>
        <w:t xml:space="preserve"> VI</w:t>
      </w:r>
      <w:r>
        <w:rPr>
          <w:sz w:val="24"/>
          <w:szCs w:val="24"/>
        </w:rPr>
        <w:t xml:space="preserve"> в. до н.э.</w:t>
      </w:r>
      <w:r>
        <w:rPr>
          <w:noProof/>
          <w:sz w:val="24"/>
          <w:szCs w:val="24"/>
        </w:rPr>
        <w:t>—</w:t>
      </w:r>
      <w:r>
        <w:rPr>
          <w:sz w:val="24"/>
          <w:szCs w:val="24"/>
        </w:rPr>
        <w:t xml:space="preserve">и общий вид теоремы. Несмотря на все это, имя </w:t>
      </w:r>
      <w:bookmarkStart w:id="16" w:name="OCRUncertain109"/>
      <w:r>
        <w:rPr>
          <w:sz w:val="24"/>
          <w:szCs w:val="24"/>
        </w:rPr>
        <w:t>Пифаго</w:t>
      </w:r>
      <w:bookmarkStart w:id="17" w:name="OCRUncertain110"/>
      <w:bookmarkEnd w:id="16"/>
      <w:r>
        <w:rPr>
          <w:sz w:val="24"/>
          <w:szCs w:val="24"/>
        </w:rPr>
        <w:t>ра</w:t>
      </w:r>
      <w:bookmarkEnd w:id="17"/>
      <w:r>
        <w:rPr>
          <w:sz w:val="24"/>
          <w:szCs w:val="24"/>
        </w:rPr>
        <w:t xml:space="preserve"> столь прочно сплавилось с теоремой Пифагора, что сейча</w:t>
      </w:r>
      <w:bookmarkStart w:id="18" w:name="OCRUncertain111"/>
      <w:r>
        <w:rPr>
          <w:sz w:val="24"/>
          <w:szCs w:val="24"/>
        </w:rPr>
        <w:t>с</w:t>
      </w:r>
      <w:bookmarkEnd w:id="18"/>
      <w:r>
        <w:rPr>
          <w:sz w:val="24"/>
          <w:szCs w:val="24"/>
        </w:rPr>
        <w:t xml:space="preserve"> просто невозможно представить, что это словосочетание </w:t>
      </w:r>
      <w:bookmarkStart w:id="19" w:name="OCRUncertain112"/>
      <w:r>
        <w:rPr>
          <w:sz w:val="24"/>
          <w:szCs w:val="24"/>
        </w:rPr>
        <w:t>распа</w:t>
      </w:r>
      <w:bookmarkStart w:id="20" w:name="OCRUncertain113"/>
      <w:bookmarkEnd w:id="19"/>
      <w:r>
        <w:rPr>
          <w:sz w:val="24"/>
          <w:szCs w:val="24"/>
        </w:rPr>
        <w:t>дется.</w:t>
      </w:r>
      <w:bookmarkEnd w:id="20"/>
      <w:r>
        <w:rPr>
          <w:sz w:val="24"/>
          <w:szCs w:val="24"/>
        </w:rPr>
        <w:t xml:space="preserve"> То же относится и к легенде о заклании быков Пифагором. Да и вряд ли нужно препарировать </w:t>
      </w:r>
      <w:bookmarkStart w:id="21" w:name="OCRUncertain114"/>
      <w:r>
        <w:rPr>
          <w:sz w:val="24"/>
          <w:szCs w:val="24"/>
        </w:rPr>
        <w:t>историко-математическим</w:t>
      </w:r>
      <w:bookmarkEnd w:id="21"/>
      <w:r>
        <w:rPr>
          <w:sz w:val="24"/>
          <w:szCs w:val="24"/>
        </w:rPr>
        <w:t xml:space="preserve"> скальпелем красивые древние предания. Сегодня принято считать, что Пифагор дал первое </w:t>
      </w:r>
      <w:bookmarkStart w:id="22" w:name="OCRUncertain115"/>
      <w:r>
        <w:rPr>
          <w:sz w:val="24"/>
          <w:szCs w:val="24"/>
        </w:rPr>
        <w:t>доказатель</w:t>
      </w:r>
      <w:bookmarkStart w:id="23" w:name="OCRUncertain116"/>
      <w:bookmarkEnd w:id="22"/>
      <w:r>
        <w:rPr>
          <w:sz w:val="24"/>
          <w:szCs w:val="24"/>
        </w:rPr>
        <w:t>ство</w:t>
      </w:r>
      <w:bookmarkEnd w:id="23"/>
      <w:r>
        <w:rPr>
          <w:sz w:val="24"/>
          <w:szCs w:val="24"/>
        </w:rPr>
        <w:t xml:space="preserve"> носящей его имя теоремы. Увы, от этого доказательства также не сохранилось никаких следов. </w:t>
      </w:r>
    </w:p>
    <w:p w:rsidR="00BB2ED0" w:rsidRDefault="00C64D8F">
      <w:pPr>
        <w:widowControl w:val="0"/>
        <w:spacing w:before="120"/>
        <w:ind w:firstLine="567"/>
        <w:jc w:val="both"/>
        <w:rPr>
          <w:sz w:val="24"/>
          <w:szCs w:val="24"/>
        </w:rPr>
      </w:pPr>
      <w:r>
        <w:rPr>
          <w:sz w:val="24"/>
          <w:szCs w:val="24"/>
        </w:rPr>
        <w:t>Я рассмотрю некоторые классические доказательства теоремы Пифагора, известные из древних трактатов. Сделать это полезно еще и потому, что в современных школьных учебниках дается а</w:t>
      </w:r>
      <w:bookmarkStart w:id="24" w:name="OCRUncertain117"/>
      <w:r>
        <w:rPr>
          <w:sz w:val="24"/>
          <w:szCs w:val="24"/>
        </w:rPr>
        <w:t>л</w:t>
      </w:r>
      <w:bookmarkEnd w:id="24"/>
      <w:r>
        <w:rPr>
          <w:sz w:val="24"/>
          <w:szCs w:val="24"/>
        </w:rPr>
        <w:t>гебраическое доказательство теоремы. При этом бесслед</w:t>
      </w:r>
      <w:r>
        <w:rPr>
          <w:sz w:val="24"/>
          <w:szCs w:val="24"/>
        </w:rPr>
        <w:softHyphen/>
        <w:t xml:space="preserve">но исчезает первозданная геометрическая аура теоремы, теряется та нить Ариадны, которая вела древних мудрецов к истине, а путь этот почти всегда оказывался кратчайшим и всегда красивым. Итак, Теорема Пифагора. </w:t>
      </w:r>
    </w:p>
    <w:p w:rsidR="00BB2ED0" w:rsidRDefault="00C64D8F">
      <w:pPr>
        <w:spacing w:before="120" w:line="360" w:lineRule="exact"/>
        <w:ind w:firstLine="567"/>
        <w:jc w:val="both"/>
        <w:rPr>
          <w:snapToGrid w:val="0"/>
          <w:spacing w:val="-10"/>
          <w:sz w:val="24"/>
          <w:szCs w:val="24"/>
        </w:rPr>
      </w:pPr>
      <w:r>
        <w:rPr>
          <w:i/>
          <w:iCs/>
          <w:spacing w:val="-10"/>
          <w:sz w:val="24"/>
          <w:szCs w:val="24"/>
        </w:rPr>
        <w:t>Б</w:t>
      </w:r>
      <w:r w:rsidR="006F0C8A">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0;width:122.15pt;height:140.85pt;z-index:251664896;mso-position-horizontal-relative:text;mso-position-vertical-relative:text" o:allowincell="f">
            <v:imagedata r:id="rId7" o:title="PIFF" grayscale="t"/>
            <w10:wrap type="square" side="right"/>
          </v:shape>
        </w:pict>
      </w:r>
      <w:r>
        <w:rPr>
          <w:i/>
          <w:iCs/>
          <w:spacing w:val="-10"/>
          <w:sz w:val="24"/>
          <w:szCs w:val="24"/>
        </w:rPr>
        <w:t>иография Пифагора</w:t>
      </w:r>
      <w:r>
        <w:rPr>
          <w:spacing w:val="-10"/>
          <w:sz w:val="24"/>
          <w:szCs w:val="24"/>
        </w:rPr>
        <w:t>. Великий ученый Пифагор родился около 570 г. до н.э. на острове Самосе. Отцом Пифагора был Мнесарх, резчик по  драгоценным камням. Имя же матери Пифагора не известно. По многим античным свидетельствам, родившийся мальчик был</w:t>
      </w:r>
      <w:r>
        <w:rPr>
          <w:snapToGrid w:val="0"/>
          <w:spacing w:val="-10"/>
          <w:sz w:val="24"/>
          <w:szCs w:val="24"/>
        </w:rPr>
        <w:t xml:space="preserve"> сказочно красив, а вскоре проявил и свои незаурядные способ</w:t>
      </w:r>
      <w:r>
        <w:rPr>
          <w:snapToGrid w:val="0"/>
          <w:spacing w:val="-10"/>
          <w:sz w:val="24"/>
          <w:szCs w:val="24"/>
        </w:rPr>
        <w:softHyphen/>
        <w:t>ности. Среди учителей юного Пифагора традиция называет имена старца Гермодаманта и Ферекида Сиросского (хотя и нет твердой уверенности в том, что именно Гермо</w:t>
      </w:r>
      <w:r>
        <w:rPr>
          <w:snapToGrid w:val="0"/>
          <w:spacing w:val="-10"/>
          <w:sz w:val="24"/>
          <w:szCs w:val="24"/>
        </w:rPr>
        <w:softHyphen/>
        <w:t>дамант и Ферекид были  первыми учителями Пифагора).   Целые  дни проводил юный  Пифагор  у ног старца Гермо</w:t>
      </w:r>
      <w:r>
        <w:rPr>
          <w:snapToGrid w:val="0"/>
          <w:spacing w:val="-10"/>
          <w:sz w:val="24"/>
          <w:szCs w:val="24"/>
        </w:rPr>
        <w:softHyphen/>
        <w:t xml:space="preserve">даманта,  внимая  мелодии кифары   и  гекзаметрам Гомера. Страсть к музыке и поэзии великого Гомера Пифагор сохранил на всю  жизнь. И, будучи признанным мудрецом, окруженным толпой учеников, Пифагор начинал день с пения одной из песен Гомера. Ферекид же был философом и считался основателем италийской  школы философии. Таким образом, если Гермодамант ввел юного Пифагора в круг муз, то Ферекид обратил его ум к логосу. Ферекид направил взор Пифагора к природе и в ней одной советовал видеть своего первого и главного учителя. Но как бы то  ни было, неугомонному  воображению юного Пифагора  очень скоро стало тесно на маленьком Самосе, и он отправляется в Милет, где встречается с другим ученым - Фалесом. Фалес советует ему отправится за знаниями в Египет, что Пифагор и сделал. </w:t>
      </w:r>
    </w:p>
    <w:p w:rsidR="00BB2ED0" w:rsidRDefault="00C64D8F">
      <w:pPr>
        <w:pStyle w:val="21"/>
        <w:spacing w:before="120" w:line="360" w:lineRule="exact"/>
        <w:jc w:val="both"/>
        <w:rPr>
          <w:rFonts w:ascii="Times New Roman" w:hAnsi="Times New Roman" w:cs="Times New Roman"/>
          <w:spacing w:val="-10"/>
          <w:sz w:val="24"/>
          <w:szCs w:val="24"/>
        </w:rPr>
      </w:pPr>
      <w:r>
        <w:rPr>
          <w:rFonts w:ascii="Times New Roman" w:hAnsi="Times New Roman" w:cs="Times New Roman"/>
          <w:spacing w:val="-10"/>
          <w:sz w:val="24"/>
          <w:szCs w:val="24"/>
        </w:rPr>
        <w:t>В 548 г. до н.э. Пифагор прибыл в Навкратис – самосскую колонию, где было у кого найти кров и пищу. Изучив язык и религию египтян, он уезжает в Мемфис. Несмотря на рекомендательное письмо фараона, хитроумные жрецы не спешили раскрывать Пифагору свои тайны, предлагая ему сложные испытания. Но влекомый жаждой к знаниям, Пифагор преодолел их все, хотя по данным раскопок египетские жрецы не многому могли его научить, т.к. в то время египетская геометрия была чисто прикладной наукой (удовлетворявшей потребность того времени в счете и в измерении земельных участков). Поэтому, научившись всему, что дали ему жрецы, он, убежав от них, двинулся на родину в Элладу. Однако, проделав часть пути, Пифагор решается на сухопутное путешествие, во время которого его захватил в плен Камбиз, царь Вавилона, направлявшийся домой. Не стоит драматизировать жизнь Пифагора в Вавилоне, т.к. великий властитель Кир был терпим ко всем пленникам. Вавилонская математика была, бесспорно, более развитой (примером этому может служить позиционная система исчисления), чем египетская, и Пифагору было чему поучится. Но в 530 г. до н.э. Кир двинулся в поход против племен в Средней Азии. И, пользуясь переполохом в городе, Пифагор сбежал на родину. А на Самосе в то время царствовал тиран Поликрат. Конечно же, Пифагора не устраивала жизнь придворного полу раба, и он удалился в пещеры в окрестностях Самоса. После нескольких месяцев притязаний со стороны Поликрата, Пифагор переселяется в Кротон. В Кротоне Пифагор учредил нечто вроде религиозно-этического братства или  тайного  монашеского  ордена (“пифагорейцы”), члены  которого обязывались вести так называемый пифагорейский образ жизни. Это был одновременно и религиозный союз, и политический клуб, и научное общество. Надо сказать, что некоторые из проповедуемых  Пифагором принцыпов достойны подражания и сейчас.</w:t>
      </w:r>
    </w:p>
    <w:p w:rsidR="00BB2ED0" w:rsidRDefault="00C64D8F">
      <w:pPr>
        <w:pStyle w:val="21"/>
        <w:spacing w:before="120" w:line="360" w:lineRule="exact"/>
        <w:jc w:val="both"/>
        <w:rPr>
          <w:rFonts w:ascii="Times New Roman" w:hAnsi="Times New Roman" w:cs="Times New Roman"/>
          <w:spacing w:val="-10"/>
          <w:sz w:val="24"/>
          <w:szCs w:val="24"/>
        </w:rPr>
      </w:pPr>
      <w:r>
        <w:rPr>
          <w:rFonts w:ascii="Times New Roman" w:hAnsi="Times New Roman" w:cs="Times New Roman"/>
          <w:spacing w:val="-10"/>
          <w:sz w:val="24"/>
          <w:szCs w:val="24"/>
        </w:rPr>
        <w:t>...Прошло 20 лет. Слава о братстве разнеслась по всему миру. Однажды к Пифагору приходит Килон, человек богатый, но злой, желая спьяну вступить в братство. Получив отказ, Килон начинает борьбу с Пифагором, воспользовавшись поджогом его дома. При пожаре пифагорейцы спасли жизнь своему учителю ценой своей, после чего Пифагор затосковал и вскоре покончил жизнь самоубийством.</w:t>
      </w:r>
    </w:p>
    <w:p w:rsidR="00BB2ED0" w:rsidRDefault="006F0C8A">
      <w:pPr>
        <w:pageBreakBefore/>
        <w:widowControl w:val="0"/>
        <w:spacing w:before="120"/>
        <w:ind w:firstLine="567"/>
        <w:jc w:val="both"/>
        <w:rPr>
          <w:sz w:val="24"/>
          <w:szCs w:val="24"/>
        </w:rPr>
      </w:pPr>
      <w:r>
        <w:rPr>
          <w:noProof/>
        </w:rPr>
        <w:pict>
          <v:shapetype id="_x0000_t202" coordsize="21600,21600" o:spt="202" path="m,l,21600r21600,l21600,xe">
            <v:stroke joinstyle="miter"/>
            <v:path gradientshapeok="t" o:connecttype="rect"/>
          </v:shapetype>
          <v:shape id="_x0000_s1027" type="#_x0000_t202" style="position:absolute;left:0;text-align:left;margin-left:15.2pt;margin-top:43.2pt;width:100.8pt;height:21.6pt;z-index:251651584;mso-position-horizontal-relative:text;mso-position-vertical-relative:text" o:allowincell="f">
            <v:textbox style="mso-next-textbox:#_x0000_s1027">
              <w:txbxContent>
                <w:p w:rsidR="00BB2ED0" w:rsidRDefault="00C64D8F">
                  <w:pPr>
                    <w:rPr>
                      <w:sz w:val="27"/>
                      <w:szCs w:val="27"/>
                    </w:rPr>
                  </w:pPr>
                  <w:r>
                    <w:rPr>
                      <w:sz w:val="27"/>
                      <w:szCs w:val="27"/>
                    </w:rPr>
                    <w:t>Рис 1.</w:t>
                  </w:r>
                </w:p>
              </w:txbxContent>
            </v:textbox>
          </v:shape>
        </w:pict>
      </w:r>
      <w:r>
        <w:rPr>
          <w:noProof/>
        </w:rPr>
        <w:pict>
          <v:shape id="_x0000_s1028" type="#_x0000_t75" style="position:absolute;left:0;text-align:left;margin-left:.8pt;margin-top:64.8pt;width:141.35pt;height:141.75pt;z-index:-251658752;mso-wrap-edited:t;mso-position-horizontal-relative:text;mso-position-vertical-relative:text" wrapcoords="23 -3131 -115 21486 21600 21486 21455 -3131 23 -3131" o:allowincell="f">
            <v:imagedata r:id="rId8" o:title="Рис1"/>
            <w10:wrap type="tight" side="right"/>
          </v:shape>
        </w:pict>
      </w:r>
      <w:r w:rsidR="00C64D8F">
        <w:rPr>
          <w:i/>
          <w:iCs/>
          <w:sz w:val="24"/>
          <w:szCs w:val="24"/>
        </w:rPr>
        <w:t>"Квадрат, построенный на гипотенузе прямоугольного треугольника, равновелик сумме квадратов, построенных на его катетах." Прост</w:t>
      </w:r>
      <w:bookmarkStart w:id="25" w:name="OCRUncertain118"/>
      <w:r w:rsidR="00C64D8F">
        <w:rPr>
          <w:i/>
          <w:iCs/>
          <w:sz w:val="24"/>
          <w:szCs w:val="24"/>
        </w:rPr>
        <w:t>е</w:t>
      </w:r>
      <w:bookmarkEnd w:id="25"/>
      <w:r w:rsidR="00C64D8F">
        <w:rPr>
          <w:i/>
          <w:iCs/>
          <w:sz w:val="24"/>
          <w:szCs w:val="24"/>
        </w:rPr>
        <w:t>йшее доказательство</w:t>
      </w:r>
      <w:r w:rsidR="00C64D8F">
        <w:rPr>
          <w:sz w:val="24"/>
          <w:szCs w:val="24"/>
        </w:rPr>
        <w:t xml:space="preserve"> теоремы получается в простейшем случае равнобедренного прямоугольного треугольника. Вероятно, с него и начиналась теорема. В самом деле, достаточно просто посмотреть на мозаику равнобедренных прямоугольных треуголь</w:t>
      </w:r>
      <w:r w:rsidR="00C64D8F">
        <w:rPr>
          <w:sz w:val="24"/>
          <w:szCs w:val="24"/>
        </w:rPr>
        <w:softHyphen/>
        <w:t>ников (рис.</w:t>
      </w:r>
      <w:r w:rsidR="00C64D8F">
        <w:rPr>
          <w:noProof/>
          <w:sz w:val="24"/>
          <w:szCs w:val="24"/>
        </w:rPr>
        <w:t xml:space="preserve"> 1),</w:t>
      </w:r>
      <w:r w:rsidR="00C64D8F">
        <w:rPr>
          <w:sz w:val="24"/>
          <w:szCs w:val="24"/>
        </w:rPr>
        <w:t xml:space="preserve"> чтобы убедиться в справедливости теоремы. Например, для </w:t>
      </w:r>
      <w:bookmarkStart w:id="26" w:name="OCRUncertain119"/>
      <w:r w:rsidR="00C64D8F">
        <w:rPr>
          <w:sz w:val="24"/>
          <w:szCs w:val="24"/>
        </w:rPr>
        <w:sym w:font="Symbol" w:char="F0D9"/>
      </w:r>
      <w:r w:rsidR="00C64D8F">
        <w:rPr>
          <w:sz w:val="24"/>
          <w:szCs w:val="24"/>
          <w:lang w:val="en-US"/>
        </w:rPr>
        <w:t xml:space="preserve">ABC </w:t>
      </w:r>
      <w:r w:rsidR="00C64D8F">
        <w:rPr>
          <w:sz w:val="24"/>
          <w:szCs w:val="24"/>
        </w:rPr>
        <w:t>:</w:t>
      </w:r>
      <w:bookmarkEnd w:id="26"/>
      <w:r w:rsidR="00C64D8F">
        <w:rPr>
          <w:sz w:val="24"/>
          <w:szCs w:val="24"/>
        </w:rPr>
        <w:t xml:space="preserve"> квадрат, построенный на гипотенузе </w:t>
      </w:r>
      <w:r w:rsidR="00C64D8F">
        <w:rPr>
          <w:i/>
          <w:iCs/>
          <w:sz w:val="24"/>
          <w:szCs w:val="24"/>
        </w:rPr>
        <w:t xml:space="preserve">АС, </w:t>
      </w:r>
      <w:r w:rsidR="00C64D8F">
        <w:rPr>
          <w:sz w:val="24"/>
          <w:szCs w:val="24"/>
        </w:rPr>
        <w:t>содержит</w:t>
      </w:r>
      <w:r w:rsidR="00C64D8F">
        <w:rPr>
          <w:noProof/>
          <w:sz w:val="24"/>
          <w:szCs w:val="24"/>
        </w:rPr>
        <w:t xml:space="preserve"> 4</w:t>
      </w:r>
      <w:r w:rsidR="00C64D8F">
        <w:rPr>
          <w:sz w:val="24"/>
          <w:szCs w:val="24"/>
        </w:rPr>
        <w:t xml:space="preserve"> исходных треугольника, а квадраты, построенные на катетах,</w:t>
      </w:r>
      <w:r w:rsidR="00C64D8F">
        <w:rPr>
          <w:noProof/>
          <w:sz w:val="24"/>
          <w:szCs w:val="24"/>
        </w:rPr>
        <w:t>—</w:t>
      </w:r>
      <w:r w:rsidR="00C64D8F">
        <w:rPr>
          <w:sz w:val="24"/>
          <w:szCs w:val="24"/>
        </w:rPr>
        <w:t xml:space="preserve"> по два. Теорема доказана. </w:t>
      </w:r>
    </w:p>
    <w:p w:rsidR="00BB2ED0" w:rsidRDefault="006F0C8A">
      <w:pPr>
        <w:widowControl w:val="0"/>
        <w:spacing w:before="120"/>
        <w:ind w:firstLine="567"/>
        <w:jc w:val="both"/>
        <w:rPr>
          <w:i/>
          <w:iCs/>
          <w:sz w:val="24"/>
          <w:szCs w:val="24"/>
          <w:lang w:val="en-US"/>
        </w:rPr>
      </w:pPr>
      <w:r>
        <w:rPr>
          <w:noProof/>
        </w:rPr>
        <w:pict>
          <v:shape id="_x0000_s1029" type="#_x0000_t75" style="position:absolute;left:0;text-align:left;margin-left:15.2pt;margin-top:96.95pt;width:245.6pt;height:223.55pt;z-index:-251657728;mso-wrap-edited:t;mso-position-horizontal-relative:text;mso-position-vertical-relative:text" wrapcoords="-66 -3507 -66 21528 21600 21528 21239 -3507 -66 -3507" o:allowincell="f">
            <v:imagedata r:id="rId9" o:title="pic2"/>
            <w10:wrap type="tight" side="right"/>
          </v:shape>
        </w:pict>
      </w:r>
      <w:r>
        <w:rPr>
          <w:noProof/>
        </w:rPr>
        <w:pict>
          <v:shape id="_x0000_s1030" type="#_x0000_t202" style="position:absolute;left:0;text-align:left;margin-left:108.8pt;margin-top:60.4pt;width:79.2pt;height:21.6pt;z-index:-251665920;mso-position-horizontal-relative:text;mso-position-vertical-relative:text" o:allowincell="f">
            <v:textbox style="mso-next-textbox:#_x0000_s1030">
              <w:txbxContent>
                <w:p w:rsidR="00BB2ED0" w:rsidRDefault="00C64D8F">
                  <w:pPr>
                    <w:pStyle w:val="1"/>
                  </w:pPr>
                  <w:r>
                    <w:t>Рис. 2</w:t>
                  </w:r>
                </w:p>
              </w:txbxContent>
            </v:textbox>
          </v:shape>
        </w:pict>
      </w:r>
      <w:r w:rsidR="00C64D8F">
        <w:rPr>
          <w:i/>
          <w:iCs/>
          <w:sz w:val="24"/>
          <w:szCs w:val="24"/>
        </w:rPr>
        <w:t>Древнекитайское доказательство</w:t>
      </w:r>
      <w:r w:rsidR="00C64D8F">
        <w:rPr>
          <w:sz w:val="24"/>
          <w:szCs w:val="24"/>
        </w:rPr>
        <w:t>. Математические трактаты Древнего Китая дошл</w:t>
      </w:r>
      <w:bookmarkStart w:id="27" w:name="OCRUncertain120"/>
      <w:r w:rsidR="00C64D8F">
        <w:rPr>
          <w:sz w:val="24"/>
          <w:szCs w:val="24"/>
        </w:rPr>
        <w:t>и</w:t>
      </w:r>
      <w:bookmarkEnd w:id="27"/>
      <w:r w:rsidR="00C64D8F">
        <w:rPr>
          <w:sz w:val="24"/>
          <w:szCs w:val="24"/>
        </w:rPr>
        <w:t xml:space="preserve"> до нас в редакции</w:t>
      </w:r>
      <w:r w:rsidR="00C64D8F">
        <w:rPr>
          <w:noProof/>
          <w:sz w:val="24"/>
          <w:szCs w:val="24"/>
        </w:rPr>
        <w:t xml:space="preserve"> II</w:t>
      </w:r>
      <w:r w:rsidR="00C64D8F">
        <w:rPr>
          <w:sz w:val="24"/>
          <w:szCs w:val="24"/>
        </w:rPr>
        <w:t xml:space="preserve"> в. до н.э. Дело в том, что в</w:t>
      </w:r>
      <w:r w:rsidR="00C64D8F">
        <w:rPr>
          <w:noProof/>
          <w:sz w:val="24"/>
          <w:szCs w:val="24"/>
        </w:rPr>
        <w:t xml:space="preserve"> 213</w:t>
      </w:r>
      <w:r w:rsidR="00C64D8F">
        <w:rPr>
          <w:sz w:val="24"/>
          <w:szCs w:val="24"/>
        </w:rPr>
        <w:t xml:space="preserve"> г. до н.э. китайский император </w:t>
      </w:r>
      <w:bookmarkStart w:id="28" w:name="OCRUncertain125"/>
      <w:r w:rsidR="00C64D8F">
        <w:rPr>
          <w:sz w:val="24"/>
          <w:szCs w:val="24"/>
        </w:rPr>
        <w:t>Ши</w:t>
      </w:r>
      <w:bookmarkEnd w:id="28"/>
      <w:r w:rsidR="00C64D8F">
        <w:rPr>
          <w:sz w:val="24"/>
          <w:szCs w:val="24"/>
        </w:rPr>
        <w:t xml:space="preserve"> </w:t>
      </w:r>
      <w:bookmarkStart w:id="29" w:name="OCRUncertain126"/>
      <w:r w:rsidR="00C64D8F">
        <w:rPr>
          <w:sz w:val="24"/>
          <w:szCs w:val="24"/>
        </w:rPr>
        <w:t>Хуан-ди,</w:t>
      </w:r>
      <w:bookmarkEnd w:id="29"/>
      <w:r w:rsidR="00C64D8F">
        <w:rPr>
          <w:sz w:val="24"/>
          <w:szCs w:val="24"/>
        </w:rPr>
        <w:t xml:space="preserve"> стремясь ликвидировать прежние традиции, прик</w:t>
      </w:r>
      <w:bookmarkStart w:id="30" w:name="OCRUncertain131"/>
      <w:r w:rsidR="00C64D8F">
        <w:rPr>
          <w:sz w:val="24"/>
          <w:szCs w:val="24"/>
        </w:rPr>
        <w:t>а</w:t>
      </w:r>
      <w:bookmarkEnd w:id="30"/>
      <w:r w:rsidR="00C64D8F">
        <w:rPr>
          <w:sz w:val="24"/>
          <w:szCs w:val="24"/>
        </w:rPr>
        <w:t>зал сжечь все древние кн</w:t>
      </w:r>
      <w:bookmarkStart w:id="31" w:name="OCRUncertain132"/>
      <w:r w:rsidR="00C64D8F">
        <w:rPr>
          <w:sz w:val="24"/>
          <w:szCs w:val="24"/>
        </w:rPr>
        <w:t>и</w:t>
      </w:r>
      <w:bookmarkEnd w:id="31"/>
      <w:r w:rsidR="00C64D8F">
        <w:rPr>
          <w:sz w:val="24"/>
          <w:szCs w:val="24"/>
        </w:rPr>
        <w:t>ги. Во</w:t>
      </w:r>
      <w:r w:rsidR="00C64D8F">
        <w:rPr>
          <w:noProof/>
          <w:sz w:val="24"/>
          <w:szCs w:val="24"/>
        </w:rPr>
        <w:t xml:space="preserve"> II</w:t>
      </w:r>
      <w:r w:rsidR="00C64D8F">
        <w:rPr>
          <w:sz w:val="24"/>
          <w:szCs w:val="24"/>
        </w:rPr>
        <w:t xml:space="preserve"> в. до н.э. в Китае была изобретена бумага и </w:t>
      </w:r>
      <w:bookmarkStart w:id="32" w:name="OCRUncertain136"/>
      <w:r w:rsidR="00C64D8F">
        <w:rPr>
          <w:sz w:val="24"/>
          <w:szCs w:val="24"/>
        </w:rPr>
        <w:t>одновре</w:t>
      </w:r>
      <w:bookmarkStart w:id="33" w:name="OCRUncertain139"/>
      <w:bookmarkEnd w:id="32"/>
      <w:r w:rsidR="00C64D8F">
        <w:rPr>
          <w:sz w:val="24"/>
          <w:szCs w:val="24"/>
        </w:rPr>
        <w:t>менно</w:t>
      </w:r>
      <w:bookmarkEnd w:id="33"/>
      <w:r w:rsidR="00C64D8F">
        <w:rPr>
          <w:sz w:val="24"/>
          <w:szCs w:val="24"/>
        </w:rPr>
        <w:t xml:space="preserve"> начинается воссоздание древних книг. Так возникла тематика в девяти книгах</w:t>
      </w:r>
      <w:bookmarkStart w:id="34" w:name="OCRUncertain146"/>
      <w:r w:rsidR="00C64D8F">
        <w:rPr>
          <w:sz w:val="24"/>
          <w:szCs w:val="24"/>
        </w:rPr>
        <w:t>” —</w:t>
      </w:r>
      <w:bookmarkEnd w:id="34"/>
      <w:r w:rsidR="00C64D8F">
        <w:rPr>
          <w:sz w:val="24"/>
          <w:szCs w:val="24"/>
        </w:rPr>
        <w:t xml:space="preserve"> главное из сохранившихся </w:t>
      </w:r>
      <w:bookmarkStart w:id="35" w:name="OCRUncertain149"/>
      <w:r w:rsidR="00C64D8F">
        <w:rPr>
          <w:sz w:val="24"/>
          <w:szCs w:val="24"/>
        </w:rPr>
        <w:t>мате</w:t>
      </w:r>
      <w:bookmarkStart w:id="36" w:name="OCRUncertain150"/>
      <w:bookmarkEnd w:id="35"/>
      <w:r w:rsidR="00C64D8F">
        <w:rPr>
          <w:sz w:val="24"/>
          <w:szCs w:val="24"/>
        </w:rPr>
        <w:t>матико - астрономических</w:t>
      </w:r>
      <w:bookmarkEnd w:id="36"/>
      <w:r w:rsidR="00C64D8F">
        <w:rPr>
          <w:sz w:val="24"/>
          <w:szCs w:val="24"/>
        </w:rPr>
        <w:t xml:space="preserve"> </w:t>
      </w:r>
      <w:bookmarkStart w:id="37" w:name="OCRUncertain151"/>
      <w:r w:rsidR="00C64D8F">
        <w:rPr>
          <w:sz w:val="24"/>
          <w:szCs w:val="24"/>
        </w:rPr>
        <w:t>сочине</w:t>
      </w:r>
      <w:bookmarkEnd w:id="37"/>
      <w:r w:rsidR="00C64D8F">
        <w:rPr>
          <w:sz w:val="24"/>
          <w:szCs w:val="24"/>
        </w:rPr>
        <w:t>ний</w:t>
      </w:r>
      <w:bookmarkStart w:id="38" w:name="OCRUncertain155"/>
      <w:r w:rsidR="00C64D8F">
        <w:rPr>
          <w:sz w:val="24"/>
          <w:szCs w:val="24"/>
        </w:rPr>
        <w:t xml:space="preserve"> в</w:t>
      </w:r>
      <w:bookmarkEnd w:id="38"/>
      <w:r w:rsidR="00C64D8F">
        <w:rPr>
          <w:sz w:val="24"/>
          <w:szCs w:val="24"/>
        </w:rPr>
        <w:t xml:space="preserve"> книге </w:t>
      </w:r>
      <w:bookmarkStart w:id="39" w:name="OCRUncertain157"/>
      <w:r w:rsidR="00C64D8F">
        <w:rPr>
          <w:sz w:val="24"/>
          <w:szCs w:val="24"/>
        </w:rPr>
        <w:t>“</w:t>
      </w:r>
      <w:bookmarkEnd w:id="39"/>
      <w:r w:rsidR="00C64D8F">
        <w:rPr>
          <w:sz w:val="24"/>
          <w:szCs w:val="24"/>
        </w:rPr>
        <w:t xml:space="preserve">Математики” </w:t>
      </w:r>
      <w:bookmarkStart w:id="40" w:name="OCRUncertain158"/>
      <w:r w:rsidR="00C64D8F">
        <w:rPr>
          <w:sz w:val="24"/>
          <w:szCs w:val="24"/>
        </w:rPr>
        <w:t>по</w:t>
      </w:r>
      <w:bookmarkStart w:id="41" w:name="OCRUncertain161"/>
      <w:bookmarkEnd w:id="40"/>
      <w:r w:rsidR="00C64D8F">
        <w:rPr>
          <w:sz w:val="24"/>
          <w:szCs w:val="24"/>
        </w:rPr>
        <w:t>мещен</w:t>
      </w:r>
      <w:bookmarkEnd w:id="41"/>
      <w:r w:rsidR="00C64D8F">
        <w:rPr>
          <w:sz w:val="24"/>
          <w:szCs w:val="24"/>
        </w:rPr>
        <w:t xml:space="preserve"> чертеж (рис.</w:t>
      </w:r>
      <w:r w:rsidR="00C64D8F">
        <w:rPr>
          <w:noProof/>
          <w:sz w:val="24"/>
          <w:szCs w:val="24"/>
        </w:rPr>
        <w:t xml:space="preserve"> 2,</w:t>
      </w:r>
      <w:r w:rsidR="00C64D8F">
        <w:rPr>
          <w:sz w:val="24"/>
          <w:szCs w:val="24"/>
        </w:rPr>
        <w:t xml:space="preserve"> а), </w:t>
      </w:r>
      <w:bookmarkStart w:id="42" w:name="OCRUncertain162"/>
      <w:r w:rsidR="00C64D8F">
        <w:rPr>
          <w:sz w:val="24"/>
          <w:szCs w:val="24"/>
        </w:rPr>
        <w:t>до</w:t>
      </w:r>
      <w:bookmarkStart w:id="43" w:name="OCRUncertain166"/>
      <w:bookmarkEnd w:id="42"/>
      <w:r w:rsidR="00C64D8F">
        <w:rPr>
          <w:sz w:val="24"/>
          <w:szCs w:val="24"/>
        </w:rPr>
        <w:t>казывающий</w:t>
      </w:r>
      <w:bookmarkEnd w:id="43"/>
      <w:r w:rsidR="00C64D8F">
        <w:rPr>
          <w:sz w:val="24"/>
          <w:szCs w:val="24"/>
        </w:rPr>
        <w:t xml:space="preserve"> теорему Пифагора. Ключ к этому доказательству </w:t>
      </w:r>
      <w:r>
        <w:rPr>
          <w:noProof/>
        </w:rPr>
        <w:pict>
          <v:shape id="_x0000_s1031" type="#_x0000_t202" style="position:absolute;left:0;text-align:left;margin-left:-156.4pt;margin-top:21.6pt;width:1in;height:21.6pt;z-index:251652608;mso-position-horizontal-relative:text;mso-position-vertical-relative:text" o:allowincell="f">
            <v:textbox style="mso-next-textbox:#_x0000_s1031">
              <w:txbxContent>
                <w:p w:rsidR="00BB2ED0" w:rsidRDefault="00C64D8F">
                  <w:pPr>
                    <w:pStyle w:val="1"/>
                    <w:rPr>
                      <w:sz w:val="27"/>
                      <w:szCs w:val="27"/>
                    </w:rPr>
                  </w:pPr>
                  <w:r>
                    <w:rPr>
                      <w:sz w:val="27"/>
                      <w:szCs w:val="27"/>
                    </w:rPr>
                    <w:t>Рис. 2</w:t>
                  </w:r>
                </w:p>
              </w:txbxContent>
            </v:textbox>
          </v:shape>
        </w:pict>
      </w:r>
      <w:r w:rsidR="00C64D8F">
        <w:rPr>
          <w:sz w:val="24"/>
          <w:szCs w:val="24"/>
        </w:rPr>
        <w:t>подобрать нетрудно. В самом деле, на древнекитайском чертеже четыре равных прямо</w:t>
      </w:r>
      <w:bookmarkStart w:id="44" w:name="OCRUncertain169"/>
      <w:r w:rsidR="00C64D8F">
        <w:rPr>
          <w:sz w:val="24"/>
          <w:szCs w:val="24"/>
        </w:rPr>
        <w:t>у</w:t>
      </w:r>
      <w:bookmarkEnd w:id="44"/>
      <w:r w:rsidR="00C64D8F">
        <w:rPr>
          <w:sz w:val="24"/>
          <w:szCs w:val="24"/>
        </w:rPr>
        <w:t xml:space="preserve">гольных </w:t>
      </w:r>
      <w:bookmarkStart w:id="45" w:name="OCRUncertain170"/>
      <w:r w:rsidR="00C64D8F">
        <w:rPr>
          <w:sz w:val="24"/>
          <w:szCs w:val="24"/>
        </w:rPr>
        <w:t>т</w:t>
      </w:r>
      <w:bookmarkEnd w:id="45"/>
      <w:r w:rsidR="00C64D8F">
        <w:rPr>
          <w:sz w:val="24"/>
          <w:szCs w:val="24"/>
        </w:rPr>
        <w:t xml:space="preserve">реугольника с катетами а, </w:t>
      </w:r>
      <w:bookmarkStart w:id="46" w:name="OCRUncertain171"/>
      <w:r w:rsidR="00C64D8F">
        <w:rPr>
          <w:sz w:val="24"/>
          <w:szCs w:val="24"/>
          <w:lang w:val="en-US"/>
        </w:rPr>
        <w:t>b</w:t>
      </w:r>
      <w:r w:rsidR="00C64D8F">
        <w:rPr>
          <w:i/>
          <w:iCs/>
          <w:sz w:val="24"/>
          <w:szCs w:val="24"/>
        </w:rPr>
        <w:t xml:space="preserve"> </w:t>
      </w:r>
      <w:bookmarkEnd w:id="46"/>
      <w:r w:rsidR="00C64D8F">
        <w:rPr>
          <w:sz w:val="24"/>
          <w:szCs w:val="24"/>
        </w:rPr>
        <w:t xml:space="preserve">и гипотенузой </w:t>
      </w:r>
      <w:r w:rsidR="00C64D8F">
        <w:rPr>
          <w:i/>
          <w:iCs/>
          <w:sz w:val="24"/>
          <w:szCs w:val="24"/>
        </w:rPr>
        <w:t>с</w:t>
      </w:r>
      <w:r w:rsidR="00C64D8F">
        <w:rPr>
          <w:sz w:val="24"/>
          <w:szCs w:val="24"/>
        </w:rPr>
        <w:t xml:space="preserve"> уложены так, что их внешний контур образует квадрат со стороной </w:t>
      </w:r>
      <w:bookmarkStart w:id="47" w:name="OCRUncertain172"/>
      <w:r w:rsidR="00C64D8F">
        <w:rPr>
          <w:i/>
          <w:iCs/>
          <w:sz w:val="24"/>
          <w:szCs w:val="24"/>
        </w:rPr>
        <w:t>а</w:t>
      </w:r>
      <w:r w:rsidR="00C64D8F">
        <w:rPr>
          <w:i/>
          <w:iCs/>
          <w:sz w:val="24"/>
          <w:szCs w:val="24"/>
          <w:lang w:val="en-US"/>
        </w:rPr>
        <w:t>+b</w:t>
      </w:r>
      <w:r w:rsidR="00C64D8F">
        <w:rPr>
          <w:i/>
          <w:iCs/>
          <w:sz w:val="24"/>
          <w:szCs w:val="24"/>
        </w:rPr>
        <w:t>,</w:t>
      </w:r>
      <w:bookmarkEnd w:id="47"/>
      <w:r w:rsidR="00C64D8F">
        <w:rPr>
          <w:sz w:val="24"/>
          <w:szCs w:val="24"/>
        </w:rPr>
        <w:t xml:space="preserve"> а внутр</w:t>
      </w:r>
      <w:bookmarkStart w:id="48" w:name="OCRUncertain173"/>
      <w:r w:rsidR="00C64D8F">
        <w:rPr>
          <w:sz w:val="24"/>
          <w:szCs w:val="24"/>
        </w:rPr>
        <w:t>е</w:t>
      </w:r>
      <w:bookmarkEnd w:id="48"/>
      <w:r w:rsidR="00C64D8F">
        <w:rPr>
          <w:sz w:val="24"/>
          <w:szCs w:val="24"/>
        </w:rPr>
        <w:t>нний</w:t>
      </w:r>
      <w:r w:rsidR="00C64D8F">
        <w:rPr>
          <w:noProof/>
          <w:sz w:val="24"/>
          <w:szCs w:val="24"/>
        </w:rPr>
        <w:t xml:space="preserve"> —</w:t>
      </w:r>
      <w:r w:rsidR="00C64D8F">
        <w:rPr>
          <w:sz w:val="24"/>
          <w:szCs w:val="24"/>
        </w:rPr>
        <w:t xml:space="preserve"> квадрат со стороной </w:t>
      </w:r>
      <w:r w:rsidR="00C64D8F">
        <w:rPr>
          <w:i/>
          <w:iCs/>
          <w:sz w:val="24"/>
          <w:szCs w:val="24"/>
        </w:rPr>
        <w:t xml:space="preserve">с, </w:t>
      </w:r>
      <w:r w:rsidR="00C64D8F">
        <w:rPr>
          <w:sz w:val="24"/>
          <w:szCs w:val="24"/>
        </w:rPr>
        <w:t>построенный на гипотенузе (рис.</w:t>
      </w:r>
      <w:r w:rsidR="00C64D8F">
        <w:rPr>
          <w:noProof/>
          <w:sz w:val="24"/>
          <w:szCs w:val="24"/>
        </w:rPr>
        <w:t xml:space="preserve"> 2,</w:t>
      </w:r>
      <w:r w:rsidR="00C64D8F">
        <w:rPr>
          <w:sz w:val="24"/>
          <w:szCs w:val="24"/>
        </w:rPr>
        <w:t xml:space="preserve"> б). Если квадрат со стороной </w:t>
      </w:r>
      <w:r w:rsidR="00C64D8F">
        <w:rPr>
          <w:i/>
          <w:iCs/>
          <w:sz w:val="24"/>
          <w:szCs w:val="24"/>
        </w:rPr>
        <w:t>с</w:t>
      </w:r>
      <w:r w:rsidR="00C64D8F">
        <w:rPr>
          <w:sz w:val="24"/>
          <w:szCs w:val="24"/>
        </w:rPr>
        <w:t xml:space="preserve"> вырезать и оставшиеся</w:t>
      </w:r>
      <w:r w:rsidR="00C64D8F">
        <w:rPr>
          <w:noProof/>
          <w:sz w:val="24"/>
          <w:szCs w:val="24"/>
        </w:rPr>
        <w:t xml:space="preserve"> 4</w:t>
      </w:r>
      <w:r w:rsidR="00C64D8F">
        <w:rPr>
          <w:sz w:val="24"/>
          <w:szCs w:val="24"/>
        </w:rPr>
        <w:t xml:space="preserve"> затушеванных треугольника уложить в два прямоугольника (рис.</w:t>
      </w:r>
      <w:r w:rsidR="00C64D8F">
        <w:rPr>
          <w:noProof/>
          <w:sz w:val="24"/>
          <w:szCs w:val="24"/>
        </w:rPr>
        <w:t xml:space="preserve"> 2,</w:t>
      </w:r>
      <w:r w:rsidR="00C64D8F">
        <w:rPr>
          <w:sz w:val="24"/>
          <w:szCs w:val="24"/>
        </w:rPr>
        <w:t xml:space="preserve"> </w:t>
      </w:r>
      <w:r w:rsidR="00C64D8F">
        <w:rPr>
          <w:i/>
          <w:iCs/>
          <w:sz w:val="24"/>
          <w:szCs w:val="24"/>
        </w:rPr>
        <w:t>в),</w:t>
      </w:r>
      <w:r w:rsidR="00C64D8F">
        <w:rPr>
          <w:sz w:val="24"/>
          <w:szCs w:val="24"/>
        </w:rPr>
        <w:t xml:space="preserve"> то ясно, что образовавшаяся пустота, с одной стороны, равна </w:t>
      </w:r>
      <w:r w:rsidR="00C64D8F">
        <w:rPr>
          <w:i/>
          <w:iCs/>
          <w:sz w:val="24"/>
          <w:szCs w:val="24"/>
        </w:rPr>
        <w:t>с</w:t>
      </w:r>
      <w:r w:rsidR="00C64D8F">
        <w:rPr>
          <w:i/>
          <w:iCs/>
          <w:sz w:val="24"/>
          <w:szCs w:val="24"/>
          <w:vertAlign w:val="superscript"/>
          <w:lang w:val="en-US"/>
        </w:rPr>
        <w:t>2</w:t>
      </w:r>
      <w:r w:rsidR="00C64D8F">
        <w:rPr>
          <w:i/>
          <w:iCs/>
          <w:sz w:val="24"/>
          <w:szCs w:val="24"/>
        </w:rPr>
        <w:t>,</w:t>
      </w:r>
      <w:r w:rsidR="00C64D8F">
        <w:rPr>
          <w:sz w:val="24"/>
          <w:szCs w:val="24"/>
        </w:rPr>
        <w:t xml:space="preserve"> а с другой </w:t>
      </w:r>
      <w:r w:rsidR="00C64D8F">
        <w:rPr>
          <w:noProof/>
          <w:sz w:val="24"/>
          <w:szCs w:val="24"/>
        </w:rPr>
        <w:t>—</w:t>
      </w:r>
      <w:bookmarkStart w:id="49" w:name="OCRUncertain175"/>
      <w:r w:rsidR="00C64D8F">
        <w:rPr>
          <w:noProof/>
          <w:sz w:val="24"/>
          <w:szCs w:val="24"/>
        </w:rPr>
        <w:t xml:space="preserve"> </w:t>
      </w:r>
      <w:r w:rsidR="00C64D8F">
        <w:rPr>
          <w:i/>
          <w:iCs/>
          <w:sz w:val="24"/>
          <w:szCs w:val="24"/>
        </w:rPr>
        <w:t>а</w:t>
      </w:r>
      <w:r w:rsidR="00C64D8F">
        <w:rPr>
          <w:i/>
          <w:iCs/>
          <w:sz w:val="24"/>
          <w:szCs w:val="24"/>
          <w:vertAlign w:val="superscript"/>
          <w:lang w:val="en-US"/>
        </w:rPr>
        <w:t>2</w:t>
      </w:r>
      <w:r w:rsidR="00C64D8F">
        <w:rPr>
          <w:i/>
          <w:iCs/>
          <w:sz w:val="24"/>
          <w:szCs w:val="24"/>
        </w:rPr>
        <w:t>+Ь</w:t>
      </w:r>
      <w:bookmarkEnd w:id="49"/>
      <w:r w:rsidR="00C64D8F">
        <w:rPr>
          <w:i/>
          <w:iCs/>
          <w:sz w:val="24"/>
          <w:szCs w:val="24"/>
          <w:vertAlign w:val="superscript"/>
          <w:lang w:val="en-US"/>
        </w:rPr>
        <w:t>2</w:t>
      </w:r>
      <w:r w:rsidR="00C64D8F">
        <w:rPr>
          <w:i/>
          <w:iCs/>
          <w:sz w:val="24"/>
          <w:szCs w:val="24"/>
        </w:rPr>
        <w:t xml:space="preserve">, </w:t>
      </w:r>
      <w:r w:rsidR="00C64D8F">
        <w:rPr>
          <w:sz w:val="24"/>
          <w:szCs w:val="24"/>
        </w:rPr>
        <w:t xml:space="preserve">т.е. </w:t>
      </w:r>
      <w:r w:rsidR="00C64D8F">
        <w:rPr>
          <w:i/>
          <w:iCs/>
          <w:sz w:val="24"/>
          <w:szCs w:val="24"/>
        </w:rPr>
        <w:t>с</w:t>
      </w:r>
      <w:bookmarkStart w:id="50" w:name="OCRUncertain176"/>
      <w:r w:rsidR="00C64D8F">
        <w:rPr>
          <w:i/>
          <w:iCs/>
          <w:sz w:val="24"/>
          <w:szCs w:val="24"/>
          <w:vertAlign w:val="superscript"/>
          <w:lang w:val="en-US"/>
        </w:rPr>
        <w:t>2</w:t>
      </w:r>
      <w:r w:rsidR="00C64D8F">
        <w:rPr>
          <w:i/>
          <w:iCs/>
          <w:sz w:val="24"/>
          <w:szCs w:val="24"/>
        </w:rPr>
        <w:t>=</w:t>
      </w:r>
      <w:bookmarkEnd w:id="50"/>
      <w:r w:rsidR="00C64D8F">
        <w:rPr>
          <w:i/>
          <w:iCs/>
          <w:sz w:val="24"/>
          <w:szCs w:val="24"/>
        </w:rPr>
        <w:t>а</w:t>
      </w:r>
      <w:bookmarkStart w:id="51" w:name="OCRUncertain177"/>
      <w:r w:rsidR="00C64D8F">
        <w:rPr>
          <w:i/>
          <w:iCs/>
          <w:sz w:val="24"/>
          <w:szCs w:val="24"/>
          <w:vertAlign w:val="superscript"/>
          <w:lang w:val="en-US"/>
        </w:rPr>
        <w:t>2</w:t>
      </w:r>
      <w:bookmarkEnd w:id="51"/>
      <w:r w:rsidR="00C64D8F">
        <w:rPr>
          <w:i/>
          <w:iCs/>
          <w:sz w:val="24"/>
          <w:szCs w:val="24"/>
          <w:lang w:val="en-US"/>
        </w:rPr>
        <w:t>+</w:t>
      </w:r>
      <w:r w:rsidR="00C64D8F">
        <w:rPr>
          <w:i/>
          <w:iCs/>
          <w:sz w:val="24"/>
          <w:szCs w:val="24"/>
        </w:rPr>
        <w:t>Ь</w:t>
      </w:r>
      <w:bookmarkStart w:id="52" w:name="OCRUncertain178"/>
      <w:r w:rsidR="00C64D8F">
        <w:rPr>
          <w:i/>
          <w:iCs/>
          <w:sz w:val="24"/>
          <w:szCs w:val="24"/>
          <w:vertAlign w:val="superscript"/>
          <w:lang w:val="en-US"/>
        </w:rPr>
        <w:t>2</w:t>
      </w:r>
      <w:r w:rsidR="00C64D8F">
        <w:rPr>
          <w:i/>
          <w:iCs/>
          <w:sz w:val="24"/>
          <w:szCs w:val="24"/>
        </w:rPr>
        <w:t>.</w:t>
      </w:r>
      <w:bookmarkEnd w:id="52"/>
      <w:r w:rsidR="00C64D8F">
        <w:rPr>
          <w:sz w:val="24"/>
          <w:szCs w:val="24"/>
        </w:rPr>
        <w:t xml:space="preserve"> Теорем</w:t>
      </w:r>
      <w:bookmarkStart w:id="53" w:name="OCRUncertain179"/>
      <w:r w:rsidR="00C64D8F">
        <w:rPr>
          <w:sz w:val="24"/>
          <w:szCs w:val="24"/>
        </w:rPr>
        <w:t>а</w:t>
      </w:r>
      <w:bookmarkEnd w:id="53"/>
      <w:r w:rsidR="00C64D8F">
        <w:rPr>
          <w:sz w:val="24"/>
          <w:szCs w:val="24"/>
        </w:rPr>
        <w:t xml:space="preserve"> доказана. Заметим, что при таком доказательстве построения внутри квадрата на гипотенузе, которые мы видим на древнекитайском чертеже (рис.</w:t>
      </w:r>
      <w:r w:rsidR="00C64D8F">
        <w:rPr>
          <w:noProof/>
          <w:sz w:val="24"/>
          <w:szCs w:val="24"/>
        </w:rPr>
        <w:t xml:space="preserve"> 2,</w:t>
      </w:r>
      <w:r w:rsidR="00C64D8F">
        <w:rPr>
          <w:sz w:val="24"/>
          <w:szCs w:val="24"/>
        </w:rPr>
        <w:t xml:space="preserve"> а), не </w:t>
      </w:r>
      <w:bookmarkStart w:id="54" w:name="OCRUncertain180"/>
      <w:r w:rsidR="00C64D8F">
        <w:rPr>
          <w:sz w:val="24"/>
          <w:szCs w:val="24"/>
        </w:rPr>
        <w:t>и</w:t>
      </w:r>
      <w:bookmarkEnd w:id="54"/>
      <w:r w:rsidR="00C64D8F">
        <w:rPr>
          <w:sz w:val="24"/>
          <w:szCs w:val="24"/>
        </w:rPr>
        <w:t>спользуются. По-видимому, древнекитай</w:t>
      </w:r>
      <w:r w:rsidR="00C64D8F">
        <w:rPr>
          <w:sz w:val="24"/>
          <w:szCs w:val="24"/>
        </w:rPr>
        <w:softHyphen/>
        <w:t>ские математики имел</w:t>
      </w:r>
      <w:bookmarkStart w:id="55" w:name="OCRUncertain181"/>
      <w:r w:rsidR="00C64D8F">
        <w:rPr>
          <w:sz w:val="24"/>
          <w:szCs w:val="24"/>
        </w:rPr>
        <w:t>и</w:t>
      </w:r>
      <w:bookmarkEnd w:id="55"/>
      <w:r w:rsidR="00C64D8F">
        <w:rPr>
          <w:sz w:val="24"/>
          <w:szCs w:val="24"/>
        </w:rPr>
        <w:t xml:space="preserve"> другое доказательство. Именно если в квадрате со стороной </w:t>
      </w:r>
      <w:r w:rsidR="00C64D8F">
        <w:rPr>
          <w:i/>
          <w:iCs/>
          <w:sz w:val="24"/>
          <w:szCs w:val="24"/>
        </w:rPr>
        <w:t>с</w:t>
      </w:r>
      <w:r w:rsidR="00C64D8F">
        <w:rPr>
          <w:sz w:val="24"/>
          <w:szCs w:val="24"/>
        </w:rPr>
        <w:t xml:space="preserve"> два заштрихованных треугольника (р</w:t>
      </w:r>
      <w:bookmarkStart w:id="56" w:name="OCRUncertain182"/>
      <w:r w:rsidR="00C64D8F">
        <w:rPr>
          <w:sz w:val="24"/>
          <w:szCs w:val="24"/>
        </w:rPr>
        <w:t>и</w:t>
      </w:r>
      <w:bookmarkEnd w:id="56"/>
      <w:r w:rsidR="00C64D8F">
        <w:rPr>
          <w:sz w:val="24"/>
          <w:szCs w:val="24"/>
        </w:rPr>
        <w:t>с. 2</w:t>
      </w:r>
      <w:r w:rsidR="00C64D8F">
        <w:rPr>
          <w:noProof/>
          <w:sz w:val="24"/>
          <w:szCs w:val="24"/>
        </w:rPr>
        <w:t>,</w:t>
      </w:r>
      <w:r w:rsidR="00C64D8F">
        <w:rPr>
          <w:sz w:val="24"/>
          <w:szCs w:val="24"/>
        </w:rPr>
        <w:t xml:space="preserve"> </w:t>
      </w:r>
      <w:r w:rsidR="00C64D8F">
        <w:rPr>
          <w:i/>
          <w:iCs/>
          <w:sz w:val="24"/>
          <w:szCs w:val="24"/>
        </w:rPr>
        <w:t>б)</w:t>
      </w:r>
      <w:r w:rsidR="00C64D8F">
        <w:rPr>
          <w:sz w:val="24"/>
          <w:szCs w:val="24"/>
        </w:rPr>
        <w:t xml:space="preserve"> отрезать и приложить гипотенузами к двум другим гипотенузам (рис.</w:t>
      </w:r>
      <w:r w:rsidR="00C64D8F">
        <w:rPr>
          <w:noProof/>
          <w:sz w:val="24"/>
          <w:szCs w:val="24"/>
        </w:rPr>
        <w:t xml:space="preserve"> 2,</w:t>
      </w:r>
      <w:r w:rsidR="00C64D8F">
        <w:rPr>
          <w:sz w:val="24"/>
          <w:szCs w:val="24"/>
        </w:rPr>
        <w:t xml:space="preserve"> </w:t>
      </w:r>
      <w:bookmarkStart w:id="57" w:name="OCRUncertain183"/>
      <w:r w:rsidR="00C64D8F">
        <w:rPr>
          <w:i/>
          <w:iCs/>
          <w:sz w:val="24"/>
          <w:szCs w:val="24"/>
        </w:rPr>
        <w:t>г),</w:t>
      </w:r>
      <w:bookmarkEnd w:id="57"/>
      <w:r w:rsidR="00C64D8F">
        <w:rPr>
          <w:sz w:val="24"/>
          <w:szCs w:val="24"/>
        </w:rPr>
        <w:t xml:space="preserve"> то легко обнаружить, что полученная фигура, которую иногда называют </w:t>
      </w:r>
      <w:bookmarkStart w:id="58" w:name="OCRUncertain184"/>
      <w:r w:rsidR="00C64D8F">
        <w:rPr>
          <w:sz w:val="24"/>
          <w:szCs w:val="24"/>
        </w:rPr>
        <w:t>“</w:t>
      </w:r>
      <w:bookmarkEnd w:id="58"/>
      <w:r w:rsidR="00C64D8F">
        <w:rPr>
          <w:sz w:val="24"/>
          <w:szCs w:val="24"/>
        </w:rPr>
        <w:t xml:space="preserve">креслом невесты”, состоит из двух квадратов со сторонами </w:t>
      </w:r>
      <w:r w:rsidR="00C64D8F">
        <w:rPr>
          <w:i/>
          <w:iCs/>
          <w:sz w:val="24"/>
          <w:szCs w:val="24"/>
        </w:rPr>
        <w:t>а</w:t>
      </w:r>
      <w:r w:rsidR="00C64D8F">
        <w:rPr>
          <w:sz w:val="24"/>
          <w:szCs w:val="24"/>
        </w:rPr>
        <w:t xml:space="preserve"> и </w:t>
      </w:r>
      <w:r w:rsidR="00C64D8F">
        <w:rPr>
          <w:i/>
          <w:iCs/>
          <w:sz w:val="24"/>
          <w:szCs w:val="24"/>
          <w:lang w:val="en-US"/>
        </w:rPr>
        <w:t>b</w:t>
      </w:r>
      <w:r w:rsidR="00C64D8F">
        <w:rPr>
          <w:i/>
          <w:iCs/>
          <w:sz w:val="24"/>
          <w:szCs w:val="24"/>
        </w:rPr>
        <w:t>,</w:t>
      </w:r>
      <w:r w:rsidR="00C64D8F">
        <w:rPr>
          <w:sz w:val="24"/>
          <w:szCs w:val="24"/>
        </w:rPr>
        <w:t xml:space="preserve"> т.е. </w:t>
      </w:r>
      <w:bookmarkStart w:id="59" w:name="OCRUncertain185"/>
      <w:r w:rsidR="00C64D8F">
        <w:rPr>
          <w:i/>
          <w:iCs/>
          <w:sz w:val="24"/>
          <w:szCs w:val="24"/>
        </w:rPr>
        <w:t>с</w:t>
      </w:r>
      <w:r w:rsidR="00C64D8F">
        <w:rPr>
          <w:i/>
          <w:iCs/>
          <w:sz w:val="24"/>
          <w:szCs w:val="24"/>
          <w:vertAlign w:val="superscript"/>
          <w:lang w:val="en-US"/>
        </w:rPr>
        <w:t>2</w:t>
      </w:r>
      <w:r w:rsidR="00C64D8F">
        <w:rPr>
          <w:i/>
          <w:iCs/>
          <w:sz w:val="24"/>
          <w:szCs w:val="24"/>
        </w:rPr>
        <w:t>=</w:t>
      </w:r>
      <w:bookmarkEnd w:id="59"/>
      <w:r w:rsidR="00C64D8F">
        <w:rPr>
          <w:i/>
          <w:iCs/>
          <w:sz w:val="24"/>
          <w:szCs w:val="24"/>
        </w:rPr>
        <w:t>а</w:t>
      </w:r>
      <w:bookmarkStart w:id="60" w:name="OCRUncertain186"/>
      <w:r w:rsidR="00C64D8F">
        <w:rPr>
          <w:i/>
          <w:iCs/>
          <w:sz w:val="24"/>
          <w:szCs w:val="24"/>
          <w:vertAlign w:val="superscript"/>
          <w:lang w:val="en-US"/>
        </w:rPr>
        <w:t>2</w:t>
      </w:r>
      <w:r w:rsidR="00C64D8F">
        <w:rPr>
          <w:i/>
          <w:iCs/>
          <w:sz w:val="24"/>
          <w:szCs w:val="24"/>
        </w:rPr>
        <w:t>+Ь</w:t>
      </w:r>
      <w:bookmarkEnd w:id="60"/>
      <w:r w:rsidR="00C64D8F">
        <w:rPr>
          <w:i/>
          <w:iCs/>
          <w:sz w:val="24"/>
          <w:szCs w:val="24"/>
          <w:vertAlign w:val="superscript"/>
          <w:lang w:val="en-US"/>
        </w:rPr>
        <w:t>2</w:t>
      </w:r>
      <w:r w:rsidR="00C64D8F">
        <w:rPr>
          <w:i/>
          <w:iCs/>
          <w:sz w:val="24"/>
          <w:szCs w:val="24"/>
          <w:lang w:val="en-US"/>
        </w:rPr>
        <w:t>.</w:t>
      </w:r>
    </w:p>
    <w:p w:rsidR="00BB2ED0" w:rsidRDefault="006F0C8A">
      <w:pPr>
        <w:spacing w:before="120"/>
        <w:ind w:firstLine="567"/>
        <w:jc w:val="both"/>
        <w:rPr>
          <w:sz w:val="24"/>
          <w:szCs w:val="24"/>
        </w:rPr>
      </w:pPr>
      <w:r>
        <w:rPr>
          <w:noProof/>
        </w:rPr>
        <w:object w:dxaOrig="1440" w:dyaOrig="1440">
          <v:shape id="_x0000_s1032" type="#_x0000_t75" style="position:absolute;left:0;text-align:left;margin-left:346.45pt;margin-top:122.4pt;width:151.85pt;height:185.25pt;z-index:-251654656;visibility:visible;mso-wrap-edited:t;mso-position-horizontal-relative:text;mso-position-vertical-relative:page" wrapcoords="21 -2781 -107 21513 21600 21513 21465 -2868 21 -2781" o:allowincell="f">
            <v:imagedata r:id="rId10" o:title=""/>
            <w10:wrap type="tight" side="left" anchory="page"/>
          </v:shape>
          <o:OLEObject Type="Embed" ProgID="Word.Picture.8" ShapeID="_x0000_s1032" DrawAspect="Content" ObjectID="_1454306889" r:id="rId11"/>
        </w:object>
      </w:r>
      <w:r>
        <w:rPr>
          <w:noProof/>
        </w:rPr>
        <w:object w:dxaOrig="1440" w:dyaOrig="1440">
          <v:shape id="_x0000_s1033" type="#_x0000_t75" style="position:absolute;left:0;text-align:left;margin-left:15.2pt;margin-top:488.45pt;width:252.75pt;height:224.25pt;z-index:-251656704;visibility:visible;mso-wrap-edited:t;mso-position-horizontal-relative:text;mso-position-vertical-relative:page" wrapcoords="-256 -2239 -64 21239 19485 21239 19357 -2239 -256 -2239" o:allowincell="f" fillcolor="window">
            <v:imagedata r:id="rId12" o:title=""/>
            <w10:wrap type="tight" anchory="page"/>
          </v:shape>
          <o:OLEObject Type="Embed" ProgID="Word.Picture.8" ShapeID="_x0000_s1033" DrawAspect="Content" ObjectID="_1454306890" r:id="rId13"/>
        </w:object>
      </w:r>
      <w:r>
        <w:rPr>
          <w:noProof/>
        </w:rPr>
        <w:pict>
          <v:shape id="_x0000_s1034" type="#_x0000_t202" style="position:absolute;left:0;text-align:left;margin-left:-170.8pt;margin-top:1.2pt;width:1in;height:21.6pt;z-index:251655680;mso-position-horizontal-relative:text;mso-position-vertical-relative:text" o:allowincell="f">
            <v:textbox style="mso-next-textbox:#_x0000_s1034">
              <w:txbxContent>
                <w:p w:rsidR="00BB2ED0" w:rsidRDefault="00C64D8F">
                  <w:pPr>
                    <w:pStyle w:val="1"/>
                  </w:pPr>
                  <w:r>
                    <w:t>Рис. 3</w:t>
                  </w:r>
                </w:p>
              </w:txbxContent>
            </v:textbox>
          </v:shape>
        </w:pict>
      </w:r>
      <w:r w:rsidR="00C64D8F">
        <w:rPr>
          <w:sz w:val="24"/>
          <w:szCs w:val="24"/>
        </w:rPr>
        <w:t>На рисунке</w:t>
      </w:r>
      <w:r w:rsidR="00C64D8F">
        <w:rPr>
          <w:noProof/>
          <w:sz w:val="24"/>
          <w:szCs w:val="24"/>
        </w:rPr>
        <w:t xml:space="preserve"> 3</w:t>
      </w:r>
      <w:r w:rsidR="00C64D8F">
        <w:rPr>
          <w:sz w:val="24"/>
          <w:szCs w:val="24"/>
        </w:rPr>
        <w:t xml:space="preserve"> воспроизведен чертеж из трактата </w:t>
      </w:r>
      <w:bookmarkStart w:id="61" w:name="OCRUncertain188"/>
      <w:r w:rsidR="00C64D8F">
        <w:rPr>
          <w:sz w:val="24"/>
          <w:szCs w:val="24"/>
        </w:rPr>
        <w:t xml:space="preserve">“Чжоу-би...”. </w:t>
      </w:r>
      <w:bookmarkEnd w:id="61"/>
      <w:r w:rsidR="00C64D8F">
        <w:rPr>
          <w:sz w:val="24"/>
          <w:szCs w:val="24"/>
        </w:rPr>
        <w:t>Здесь теорема Пифагора рассмотрена для египетского треугольни</w:t>
      </w:r>
      <w:r w:rsidR="00C64D8F">
        <w:rPr>
          <w:sz w:val="24"/>
          <w:szCs w:val="24"/>
        </w:rPr>
        <w:softHyphen/>
        <w:t>ка с катетами</w:t>
      </w:r>
      <w:r w:rsidR="00C64D8F">
        <w:rPr>
          <w:noProof/>
          <w:sz w:val="24"/>
          <w:szCs w:val="24"/>
        </w:rPr>
        <w:t xml:space="preserve"> 3, 4</w:t>
      </w:r>
      <w:r w:rsidR="00C64D8F">
        <w:rPr>
          <w:sz w:val="24"/>
          <w:szCs w:val="24"/>
        </w:rPr>
        <w:t xml:space="preserve"> и </w:t>
      </w:r>
      <w:bookmarkStart w:id="62" w:name="OCRUncertain189"/>
      <w:r w:rsidR="00C64D8F">
        <w:rPr>
          <w:sz w:val="24"/>
          <w:szCs w:val="24"/>
        </w:rPr>
        <w:t>гипотенузой</w:t>
      </w:r>
      <w:bookmarkEnd w:id="62"/>
      <w:r w:rsidR="00C64D8F">
        <w:rPr>
          <w:noProof/>
          <w:sz w:val="24"/>
          <w:szCs w:val="24"/>
        </w:rPr>
        <w:t xml:space="preserve"> 5</w:t>
      </w:r>
      <w:r w:rsidR="00C64D8F">
        <w:rPr>
          <w:sz w:val="24"/>
          <w:szCs w:val="24"/>
        </w:rPr>
        <w:t xml:space="preserve"> единиц измерения. Квадрат на гипотенузе содержит</w:t>
      </w:r>
      <w:r w:rsidR="00C64D8F">
        <w:rPr>
          <w:noProof/>
          <w:sz w:val="24"/>
          <w:szCs w:val="24"/>
        </w:rPr>
        <w:t xml:space="preserve"> 25</w:t>
      </w:r>
      <w:r w:rsidR="00C64D8F">
        <w:rPr>
          <w:sz w:val="24"/>
          <w:szCs w:val="24"/>
        </w:rPr>
        <w:t xml:space="preserve"> клеток, а вписанный в него квадрат на большем катете</w:t>
      </w:r>
      <w:r w:rsidR="00C64D8F">
        <w:rPr>
          <w:noProof/>
          <w:sz w:val="24"/>
          <w:szCs w:val="24"/>
        </w:rPr>
        <w:t>—16.</w:t>
      </w:r>
      <w:r w:rsidR="00C64D8F">
        <w:rPr>
          <w:sz w:val="24"/>
          <w:szCs w:val="24"/>
        </w:rPr>
        <w:t xml:space="preserve"> Ясно, что оставшаяся часть содержит </w:t>
      </w:r>
      <w:r w:rsidR="00C64D8F">
        <w:rPr>
          <w:noProof/>
          <w:sz w:val="24"/>
          <w:szCs w:val="24"/>
        </w:rPr>
        <w:t>9</w:t>
      </w:r>
      <w:r w:rsidR="00C64D8F">
        <w:rPr>
          <w:sz w:val="24"/>
          <w:szCs w:val="24"/>
        </w:rPr>
        <w:t xml:space="preserve"> клеток. Это и будет квадрат на меньшем катете. </w:t>
      </w:r>
    </w:p>
    <w:p w:rsidR="00BB2ED0" w:rsidRDefault="006F0C8A">
      <w:pPr>
        <w:widowControl w:val="0"/>
        <w:spacing w:before="120"/>
        <w:ind w:firstLine="567"/>
        <w:jc w:val="both"/>
        <w:rPr>
          <w:sz w:val="24"/>
          <w:szCs w:val="24"/>
        </w:rPr>
      </w:pPr>
      <w:r>
        <w:rPr>
          <w:noProof/>
        </w:rPr>
        <w:pict>
          <v:shape id="_x0000_s1035" type="#_x0000_t75" style="position:absolute;left:0;text-align:left;margin-left:8pt;margin-top:151.2pt;width:168.3pt;height:307.3pt;z-index:-251655680;mso-wrap-edited:t;mso-position-horizontal-relative:text;mso-position-vertical-relative:page" wrapcoords="-135 -2815 -96 21547 21600 21547 21716 -2815 -135 -2815" o:allowincell="f">
            <v:imagedata r:id="rId14" o:title="pic4"/>
            <w10:wrap type="tight" anchory="page"/>
          </v:shape>
        </w:pict>
      </w:r>
      <w:r>
        <w:rPr>
          <w:noProof/>
        </w:rPr>
        <w:pict>
          <v:shape id="_x0000_s1036" type="#_x0000_t202" style="position:absolute;left:0;text-align:left;margin-left:-156.8pt;margin-top:20pt;width:79.2pt;height:21.6pt;z-index:251653632;mso-position-horizontal-relative:text;mso-position-vertical-relative:text" o:allowincell="f">
            <v:textbox style="mso-next-textbox:#_x0000_s1036">
              <w:txbxContent>
                <w:p w:rsidR="00BB2ED0" w:rsidRDefault="00C64D8F">
                  <w:pPr>
                    <w:pStyle w:val="1"/>
                    <w:rPr>
                      <w:sz w:val="27"/>
                      <w:szCs w:val="27"/>
                    </w:rPr>
                  </w:pPr>
                  <w:r>
                    <w:rPr>
                      <w:sz w:val="27"/>
                      <w:szCs w:val="27"/>
                    </w:rPr>
                    <w:t>Рис. 4</w:t>
                  </w:r>
                </w:p>
              </w:txbxContent>
            </v:textbox>
          </v:shape>
        </w:pict>
      </w:r>
      <w:r w:rsidR="00C64D8F">
        <w:rPr>
          <w:i/>
          <w:iCs/>
          <w:sz w:val="24"/>
          <w:szCs w:val="24"/>
        </w:rPr>
        <w:t>Древнеиндийское доказательство.</w:t>
      </w:r>
      <w:r w:rsidR="00C64D8F">
        <w:rPr>
          <w:sz w:val="24"/>
          <w:szCs w:val="24"/>
        </w:rPr>
        <w:t xml:space="preserve"> Математики Древней Индии заметили, что для доказательства теоремы Пифагора достаточно использовать внутреннюю часть древнекитайского чертежа. В на</w:t>
      </w:r>
      <w:r w:rsidR="00C64D8F">
        <w:rPr>
          <w:sz w:val="24"/>
          <w:szCs w:val="24"/>
        </w:rPr>
        <w:softHyphen/>
        <w:t xml:space="preserve">писанном на пальмовых листьях трактате </w:t>
      </w:r>
      <w:bookmarkStart w:id="63" w:name="OCRUncertain190"/>
      <w:r w:rsidR="00C64D8F">
        <w:rPr>
          <w:sz w:val="24"/>
          <w:szCs w:val="24"/>
        </w:rPr>
        <w:t>“Сиддханта</w:t>
      </w:r>
      <w:bookmarkEnd w:id="63"/>
      <w:r w:rsidR="00C64D8F">
        <w:rPr>
          <w:sz w:val="24"/>
          <w:szCs w:val="24"/>
        </w:rPr>
        <w:t xml:space="preserve"> </w:t>
      </w:r>
      <w:bookmarkStart w:id="64" w:name="OCRUncertain191"/>
      <w:r w:rsidR="00C64D8F">
        <w:rPr>
          <w:sz w:val="24"/>
          <w:szCs w:val="24"/>
        </w:rPr>
        <w:t xml:space="preserve">широмани” </w:t>
      </w:r>
      <w:bookmarkEnd w:id="64"/>
      <w:r w:rsidR="00C64D8F">
        <w:rPr>
          <w:sz w:val="24"/>
          <w:szCs w:val="24"/>
        </w:rPr>
        <w:t>(“Венец знания”) крупне</w:t>
      </w:r>
      <w:bookmarkStart w:id="65" w:name="OCRUncertain192"/>
      <w:r w:rsidR="00C64D8F">
        <w:rPr>
          <w:sz w:val="24"/>
          <w:szCs w:val="24"/>
        </w:rPr>
        <w:t>й</w:t>
      </w:r>
      <w:bookmarkEnd w:id="65"/>
      <w:r w:rsidR="00C64D8F">
        <w:rPr>
          <w:sz w:val="24"/>
          <w:szCs w:val="24"/>
        </w:rPr>
        <w:t>шего индийского математика</w:t>
      </w:r>
      <w:r w:rsidR="00C64D8F">
        <w:rPr>
          <w:noProof/>
          <w:sz w:val="24"/>
          <w:szCs w:val="24"/>
        </w:rPr>
        <w:t xml:space="preserve"> XII</w:t>
      </w:r>
      <w:r w:rsidR="00C64D8F">
        <w:rPr>
          <w:sz w:val="24"/>
          <w:szCs w:val="24"/>
        </w:rPr>
        <w:t xml:space="preserve"> в. </w:t>
      </w:r>
      <w:bookmarkStart w:id="66" w:name="OCRUncertain193"/>
      <w:r w:rsidR="00C64D8F">
        <w:rPr>
          <w:sz w:val="24"/>
          <w:szCs w:val="24"/>
        </w:rPr>
        <w:t>Бхаскары</w:t>
      </w:r>
      <w:bookmarkEnd w:id="66"/>
      <w:r w:rsidR="00C64D8F">
        <w:rPr>
          <w:sz w:val="24"/>
          <w:szCs w:val="24"/>
        </w:rPr>
        <w:t xml:space="preserve"> помещен чертеж (рис.</w:t>
      </w:r>
      <w:r w:rsidR="00C64D8F">
        <w:rPr>
          <w:noProof/>
          <w:sz w:val="24"/>
          <w:szCs w:val="24"/>
        </w:rPr>
        <w:t xml:space="preserve"> 4,</w:t>
      </w:r>
      <w:r w:rsidR="00C64D8F">
        <w:rPr>
          <w:sz w:val="24"/>
          <w:szCs w:val="24"/>
        </w:rPr>
        <w:t xml:space="preserve"> а) с характерным для индийских доказательств словом “смотри</w:t>
      </w:r>
      <w:bookmarkStart w:id="67" w:name="OCRUncertain194"/>
      <w:r w:rsidR="00C64D8F">
        <w:rPr>
          <w:sz w:val="24"/>
          <w:szCs w:val="24"/>
        </w:rPr>
        <w:t>!”.</w:t>
      </w:r>
      <w:bookmarkEnd w:id="67"/>
      <w:r w:rsidR="00C64D8F">
        <w:rPr>
          <w:sz w:val="24"/>
          <w:szCs w:val="24"/>
        </w:rPr>
        <w:t xml:space="preserve"> Как видим, </w:t>
      </w:r>
      <w:bookmarkStart w:id="68" w:name="OCRUncertain195"/>
      <w:r w:rsidR="00C64D8F">
        <w:rPr>
          <w:sz w:val="24"/>
          <w:szCs w:val="24"/>
        </w:rPr>
        <w:t>прямо-угольньные</w:t>
      </w:r>
      <w:bookmarkEnd w:id="68"/>
      <w:r w:rsidR="00C64D8F">
        <w:rPr>
          <w:sz w:val="24"/>
          <w:szCs w:val="24"/>
        </w:rPr>
        <w:t xml:space="preserve"> треугольники уложены здесь гипотенузой наружу и квадрат </w:t>
      </w:r>
      <w:bookmarkStart w:id="69" w:name="OCRUncertain196"/>
      <w:r w:rsidR="00C64D8F">
        <w:rPr>
          <w:sz w:val="24"/>
          <w:szCs w:val="24"/>
        </w:rPr>
        <w:t>с</w:t>
      </w:r>
      <w:r w:rsidR="00C64D8F">
        <w:rPr>
          <w:i/>
          <w:iCs/>
          <w:sz w:val="24"/>
          <w:szCs w:val="24"/>
          <w:vertAlign w:val="superscript"/>
          <w:lang w:val="en-US"/>
        </w:rPr>
        <w:t>2</w:t>
      </w:r>
      <w:bookmarkEnd w:id="69"/>
      <w:r w:rsidR="00C64D8F">
        <w:rPr>
          <w:sz w:val="24"/>
          <w:szCs w:val="24"/>
        </w:rPr>
        <w:t xml:space="preserve"> перекладывается в “кресло невесты” </w:t>
      </w:r>
      <w:r w:rsidR="00C64D8F">
        <w:rPr>
          <w:i/>
          <w:iCs/>
          <w:sz w:val="24"/>
          <w:szCs w:val="24"/>
        </w:rPr>
        <w:t>а</w:t>
      </w:r>
      <w:bookmarkStart w:id="70" w:name="OCRUncertain197"/>
      <w:r w:rsidR="00C64D8F">
        <w:rPr>
          <w:i/>
          <w:iCs/>
          <w:sz w:val="24"/>
          <w:szCs w:val="24"/>
          <w:vertAlign w:val="superscript"/>
          <w:lang w:val="en-US"/>
        </w:rPr>
        <w:t>2</w:t>
      </w:r>
      <w:r w:rsidR="00C64D8F">
        <w:rPr>
          <w:i/>
          <w:iCs/>
          <w:sz w:val="24"/>
          <w:szCs w:val="24"/>
        </w:rPr>
        <w:t>-</w:t>
      </w:r>
      <w:bookmarkEnd w:id="70"/>
      <w:r w:rsidR="00C64D8F">
        <w:rPr>
          <w:i/>
          <w:iCs/>
          <w:sz w:val="24"/>
          <w:szCs w:val="24"/>
          <w:lang w:val="en-US"/>
        </w:rPr>
        <w:t>b</w:t>
      </w:r>
      <w:r w:rsidR="00C64D8F">
        <w:rPr>
          <w:i/>
          <w:iCs/>
          <w:sz w:val="24"/>
          <w:szCs w:val="24"/>
          <w:vertAlign w:val="superscript"/>
          <w:lang w:val="en-US"/>
        </w:rPr>
        <w:t>2</w:t>
      </w:r>
      <w:r w:rsidR="00C64D8F">
        <w:rPr>
          <w:sz w:val="24"/>
          <w:szCs w:val="24"/>
        </w:rPr>
        <w:t xml:space="preserve"> (рис.</w:t>
      </w:r>
      <w:r w:rsidR="00C64D8F">
        <w:rPr>
          <w:noProof/>
          <w:sz w:val="24"/>
          <w:szCs w:val="24"/>
        </w:rPr>
        <w:t xml:space="preserve"> 4,</w:t>
      </w:r>
      <w:r w:rsidR="00C64D8F">
        <w:rPr>
          <w:sz w:val="24"/>
          <w:szCs w:val="24"/>
        </w:rPr>
        <w:t xml:space="preserve"> б). Заметим, что частные случаи теоремы Пифагора (например, построение квадрата, площадь которого вдвое больше площади данного квадрата</w:t>
      </w:r>
      <w:r w:rsidR="00C64D8F">
        <w:rPr>
          <w:noProof/>
          <w:sz w:val="24"/>
          <w:szCs w:val="24"/>
        </w:rPr>
        <w:t>)</w:t>
      </w:r>
      <w:r w:rsidR="00C64D8F">
        <w:rPr>
          <w:sz w:val="24"/>
          <w:szCs w:val="24"/>
        </w:rPr>
        <w:t xml:space="preserve"> встречаются в древнеиндийском трактате </w:t>
      </w:r>
      <w:bookmarkStart w:id="71" w:name="OCRUncertain198"/>
      <w:r w:rsidR="00C64D8F">
        <w:rPr>
          <w:sz w:val="24"/>
          <w:szCs w:val="24"/>
        </w:rPr>
        <w:t>“Сульва</w:t>
      </w:r>
      <w:bookmarkEnd w:id="71"/>
      <w:r w:rsidR="00C64D8F">
        <w:rPr>
          <w:sz w:val="24"/>
          <w:szCs w:val="24"/>
        </w:rPr>
        <w:t xml:space="preserve"> сутра”</w:t>
      </w:r>
      <w:r w:rsidR="00C64D8F">
        <w:rPr>
          <w:noProof/>
          <w:sz w:val="24"/>
          <w:szCs w:val="24"/>
        </w:rPr>
        <w:t xml:space="preserve"> (VII —V</w:t>
      </w:r>
      <w:r w:rsidR="00C64D8F">
        <w:rPr>
          <w:sz w:val="24"/>
          <w:szCs w:val="24"/>
        </w:rPr>
        <w:t xml:space="preserve"> вв. до н.э.). </w:t>
      </w:r>
    </w:p>
    <w:p w:rsidR="00BB2ED0" w:rsidRDefault="006F0C8A">
      <w:pPr>
        <w:widowControl w:val="0"/>
        <w:spacing w:before="120"/>
        <w:ind w:firstLine="567"/>
        <w:jc w:val="both"/>
        <w:rPr>
          <w:sz w:val="24"/>
          <w:szCs w:val="24"/>
        </w:rPr>
      </w:pPr>
      <w:r>
        <w:rPr>
          <w:noProof/>
        </w:rPr>
        <w:pict>
          <v:shape id="_x0000_s1037" type="#_x0000_t202" style="position:absolute;left:0;text-align:left;margin-left:-124pt;margin-top:18.4pt;width:57.6pt;height:21.6pt;z-index:251654656;mso-position-horizontal-relative:text;mso-position-vertical-relative:text" o:allowincell="f">
            <v:textbox style="mso-next-textbox:#_x0000_s1037">
              <w:txbxContent>
                <w:p w:rsidR="00BB2ED0" w:rsidRDefault="00C64D8F">
                  <w:pPr>
                    <w:rPr>
                      <w:sz w:val="27"/>
                      <w:szCs w:val="27"/>
                    </w:rPr>
                  </w:pPr>
                  <w:r>
                    <w:rPr>
                      <w:sz w:val="27"/>
                      <w:szCs w:val="27"/>
                    </w:rPr>
                    <w:t>Рис. 5</w:t>
                  </w:r>
                </w:p>
              </w:txbxContent>
            </v:textbox>
          </v:shape>
        </w:pict>
      </w:r>
      <w:r w:rsidR="00C64D8F">
        <w:rPr>
          <w:i/>
          <w:iCs/>
          <w:sz w:val="24"/>
          <w:szCs w:val="24"/>
        </w:rPr>
        <w:t>Доказательство Евклида</w:t>
      </w:r>
      <w:r w:rsidR="00C64D8F">
        <w:rPr>
          <w:sz w:val="24"/>
          <w:szCs w:val="24"/>
        </w:rPr>
        <w:t xml:space="preserve"> приведено в предложении</w:t>
      </w:r>
      <w:r w:rsidR="00C64D8F">
        <w:rPr>
          <w:noProof/>
          <w:sz w:val="24"/>
          <w:szCs w:val="24"/>
        </w:rPr>
        <w:t xml:space="preserve"> 47 первой</w:t>
      </w:r>
      <w:r w:rsidR="00C64D8F">
        <w:rPr>
          <w:sz w:val="24"/>
          <w:szCs w:val="24"/>
        </w:rPr>
        <w:t xml:space="preserve"> книги “Начал”. На гипотенузе и катетах прямоугольного треугольника </w:t>
      </w:r>
      <w:bookmarkStart w:id="72" w:name="OCRUncertain199"/>
      <w:r w:rsidR="00C64D8F">
        <w:rPr>
          <w:i/>
          <w:iCs/>
          <w:sz w:val="24"/>
          <w:szCs w:val="24"/>
        </w:rPr>
        <w:t>АВС</w:t>
      </w:r>
      <w:bookmarkEnd w:id="72"/>
      <w:r w:rsidR="00C64D8F">
        <w:rPr>
          <w:sz w:val="24"/>
          <w:szCs w:val="24"/>
        </w:rPr>
        <w:t xml:space="preserve"> строятся соответствующие квадраты (рис.</w:t>
      </w:r>
      <w:r w:rsidR="00C64D8F">
        <w:rPr>
          <w:noProof/>
          <w:sz w:val="24"/>
          <w:szCs w:val="24"/>
        </w:rPr>
        <w:t xml:space="preserve"> 5)</w:t>
      </w:r>
      <w:r w:rsidR="00C64D8F">
        <w:rPr>
          <w:sz w:val="24"/>
          <w:szCs w:val="24"/>
        </w:rPr>
        <w:t xml:space="preserve"> и доказыва</w:t>
      </w:r>
      <w:r w:rsidR="00C64D8F">
        <w:rPr>
          <w:sz w:val="24"/>
          <w:szCs w:val="24"/>
        </w:rPr>
        <w:softHyphen/>
        <w:t>ется, что прямоугольник</w:t>
      </w:r>
      <w:r w:rsidR="00C64D8F">
        <w:rPr>
          <w:sz w:val="24"/>
          <w:szCs w:val="24"/>
          <w:lang w:val="en-US"/>
        </w:rPr>
        <w:t xml:space="preserve"> </w:t>
      </w:r>
      <w:r w:rsidR="00C64D8F">
        <w:rPr>
          <w:i/>
          <w:iCs/>
          <w:sz w:val="24"/>
          <w:szCs w:val="24"/>
          <w:lang w:val="en-US"/>
        </w:rPr>
        <w:t>B</w:t>
      </w:r>
      <w:bookmarkStart w:id="73" w:name="OCRUncertain200"/>
      <w:r w:rsidR="00C64D8F">
        <w:rPr>
          <w:i/>
          <w:iCs/>
          <w:sz w:val="24"/>
          <w:szCs w:val="24"/>
          <w:lang w:val="en-US"/>
        </w:rPr>
        <w:t>J</w:t>
      </w:r>
      <w:bookmarkEnd w:id="73"/>
      <w:r w:rsidR="00C64D8F">
        <w:rPr>
          <w:i/>
          <w:iCs/>
          <w:sz w:val="24"/>
          <w:szCs w:val="24"/>
          <w:lang w:val="en-US"/>
        </w:rPr>
        <w:t>LD</w:t>
      </w:r>
      <w:r w:rsidR="00C64D8F">
        <w:rPr>
          <w:sz w:val="24"/>
          <w:szCs w:val="24"/>
        </w:rPr>
        <w:t xml:space="preserve"> равновелик квадрату</w:t>
      </w:r>
      <w:r w:rsidR="00C64D8F">
        <w:rPr>
          <w:sz w:val="24"/>
          <w:szCs w:val="24"/>
          <w:lang w:val="en-US"/>
        </w:rPr>
        <w:t xml:space="preserve"> </w:t>
      </w:r>
      <w:r w:rsidR="00C64D8F">
        <w:rPr>
          <w:i/>
          <w:iCs/>
          <w:sz w:val="24"/>
          <w:szCs w:val="24"/>
          <w:lang w:val="en-US"/>
        </w:rPr>
        <w:t>ABFH</w:t>
      </w:r>
      <w:bookmarkStart w:id="74" w:name="OCRUncertain201"/>
      <w:r w:rsidR="00C64D8F">
        <w:rPr>
          <w:i/>
          <w:iCs/>
          <w:sz w:val="24"/>
          <w:szCs w:val="24"/>
          <w:lang w:val="en-US"/>
        </w:rPr>
        <w:t xml:space="preserve">, </w:t>
      </w:r>
      <w:bookmarkEnd w:id="74"/>
      <w:r w:rsidR="00C64D8F">
        <w:rPr>
          <w:sz w:val="24"/>
          <w:szCs w:val="24"/>
        </w:rPr>
        <w:t>а прямоугольник</w:t>
      </w:r>
      <w:r w:rsidR="00C64D8F">
        <w:rPr>
          <w:sz w:val="24"/>
          <w:szCs w:val="24"/>
          <w:lang w:val="en-US"/>
        </w:rPr>
        <w:t xml:space="preserve"> </w:t>
      </w:r>
      <w:r w:rsidR="00C64D8F">
        <w:rPr>
          <w:i/>
          <w:iCs/>
          <w:sz w:val="24"/>
          <w:szCs w:val="24"/>
          <w:lang w:val="en-US"/>
        </w:rPr>
        <w:t>ICEL</w:t>
      </w:r>
      <w:r w:rsidR="00C64D8F">
        <w:rPr>
          <w:i/>
          <w:iCs/>
          <w:noProof/>
          <w:sz w:val="24"/>
          <w:szCs w:val="24"/>
        </w:rPr>
        <w:t xml:space="preserve"> —</w:t>
      </w:r>
      <w:r w:rsidR="00C64D8F">
        <w:rPr>
          <w:sz w:val="24"/>
          <w:szCs w:val="24"/>
        </w:rPr>
        <w:t xml:space="preserve"> квадрату </w:t>
      </w:r>
      <w:r w:rsidR="00C64D8F">
        <w:rPr>
          <w:i/>
          <w:iCs/>
          <w:sz w:val="24"/>
          <w:szCs w:val="24"/>
        </w:rPr>
        <w:t>АС КС.</w:t>
      </w:r>
      <w:r w:rsidR="00C64D8F">
        <w:rPr>
          <w:sz w:val="24"/>
          <w:szCs w:val="24"/>
        </w:rPr>
        <w:t xml:space="preserve"> Тогда сумма квадратов на катетах будет равна квадрату на гипотенузе. В самом деле, затушеванные на рисунке треугольники</w:t>
      </w:r>
      <w:r w:rsidR="00C64D8F">
        <w:rPr>
          <w:sz w:val="24"/>
          <w:szCs w:val="24"/>
          <w:lang w:val="en-US"/>
        </w:rPr>
        <w:t xml:space="preserve"> </w:t>
      </w:r>
      <w:r w:rsidR="00C64D8F">
        <w:rPr>
          <w:i/>
          <w:iCs/>
          <w:sz w:val="24"/>
          <w:szCs w:val="24"/>
          <w:lang w:val="en-US"/>
        </w:rPr>
        <w:t>ABD</w:t>
      </w:r>
      <w:r w:rsidR="00C64D8F">
        <w:rPr>
          <w:sz w:val="24"/>
          <w:szCs w:val="24"/>
        </w:rPr>
        <w:t xml:space="preserve"> и</w:t>
      </w:r>
      <w:r w:rsidR="00C64D8F">
        <w:rPr>
          <w:sz w:val="24"/>
          <w:szCs w:val="24"/>
          <w:lang w:val="en-US"/>
        </w:rPr>
        <w:t xml:space="preserve"> </w:t>
      </w:r>
      <w:r w:rsidR="00C64D8F">
        <w:rPr>
          <w:i/>
          <w:iCs/>
          <w:sz w:val="24"/>
          <w:szCs w:val="24"/>
          <w:lang w:val="en-US"/>
        </w:rPr>
        <w:t>BFC</w:t>
      </w:r>
      <w:r w:rsidR="00C64D8F">
        <w:rPr>
          <w:sz w:val="24"/>
          <w:szCs w:val="24"/>
        </w:rPr>
        <w:t xml:space="preserve"> равны по двум сторонам и углу между ними:</w:t>
      </w:r>
      <w:r w:rsidR="00C64D8F">
        <w:rPr>
          <w:sz w:val="24"/>
          <w:szCs w:val="24"/>
          <w:lang w:val="en-US"/>
        </w:rPr>
        <w:t xml:space="preserve"> </w:t>
      </w:r>
      <w:bookmarkStart w:id="75" w:name="OCRUncertain202"/>
      <w:r w:rsidR="00C64D8F">
        <w:rPr>
          <w:i/>
          <w:iCs/>
          <w:sz w:val="24"/>
          <w:szCs w:val="24"/>
          <w:lang w:val="en-US"/>
        </w:rPr>
        <w:t>F</w:t>
      </w:r>
      <w:bookmarkEnd w:id="75"/>
      <w:r w:rsidR="00C64D8F">
        <w:rPr>
          <w:i/>
          <w:iCs/>
          <w:sz w:val="24"/>
          <w:szCs w:val="24"/>
          <w:lang w:val="en-US"/>
        </w:rPr>
        <w:t>B</w:t>
      </w:r>
      <w:bookmarkStart w:id="76" w:name="OCRUncertain203"/>
      <w:r w:rsidR="00C64D8F">
        <w:rPr>
          <w:i/>
          <w:iCs/>
          <w:sz w:val="24"/>
          <w:szCs w:val="24"/>
          <w:lang w:val="en-US"/>
        </w:rPr>
        <w:t>=</w:t>
      </w:r>
      <w:bookmarkEnd w:id="76"/>
      <w:r w:rsidR="00C64D8F">
        <w:rPr>
          <w:i/>
          <w:iCs/>
          <w:sz w:val="24"/>
          <w:szCs w:val="24"/>
          <w:lang w:val="en-US"/>
        </w:rPr>
        <w:t>AB, BC</w:t>
      </w:r>
      <w:bookmarkStart w:id="77" w:name="OCRUncertain204"/>
      <w:r w:rsidR="00C64D8F">
        <w:rPr>
          <w:i/>
          <w:iCs/>
          <w:sz w:val="24"/>
          <w:szCs w:val="24"/>
          <w:lang w:val="en-US"/>
        </w:rPr>
        <w:t>==</w:t>
      </w:r>
      <w:bookmarkEnd w:id="77"/>
      <w:r w:rsidR="00C64D8F">
        <w:rPr>
          <w:i/>
          <w:iCs/>
          <w:sz w:val="24"/>
          <w:szCs w:val="24"/>
          <w:lang w:val="en-US"/>
        </w:rPr>
        <w:t>BD</w:t>
      </w:r>
      <w:r w:rsidR="00C64D8F">
        <w:rPr>
          <w:sz w:val="24"/>
          <w:szCs w:val="24"/>
        </w:rPr>
        <w:t xml:space="preserve"> и </w:t>
      </w:r>
      <w:r w:rsidR="00C64D8F">
        <w:rPr>
          <w:sz w:val="24"/>
          <w:szCs w:val="24"/>
        </w:rPr>
        <w:sym w:font="Symbol" w:char="F0D0"/>
      </w:r>
      <w:r w:rsidR="00C64D8F">
        <w:rPr>
          <w:i/>
          <w:iCs/>
          <w:sz w:val="24"/>
          <w:szCs w:val="24"/>
          <w:lang w:val="en-US"/>
        </w:rPr>
        <w:t>FBC=d+</w:t>
      </w:r>
      <w:r w:rsidR="00C64D8F">
        <w:rPr>
          <w:sz w:val="24"/>
          <w:szCs w:val="24"/>
        </w:rPr>
        <w:sym w:font="Symbol" w:char="F0D0"/>
      </w:r>
      <w:r w:rsidR="00C64D8F">
        <w:rPr>
          <w:i/>
          <w:iCs/>
          <w:sz w:val="24"/>
          <w:szCs w:val="24"/>
          <w:lang w:val="en-US"/>
        </w:rPr>
        <w:t>ABC</w:t>
      </w:r>
      <w:bookmarkStart w:id="78" w:name="OCRUncertain207"/>
      <w:r w:rsidR="00C64D8F">
        <w:rPr>
          <w:i/>
          <w:iCs/>
          <w:sz w:val="24"/>
          <w:szCs w:val="24"/>
          <w:lang w:val="en-US"/>
        </w:rPr>
        <w:t>=</w:t>
      </w:r>
      <w:bookmarkEnd w:id="78"/>
      <w:r w:rsidR="00C64D8F">
        <w:rPr>
          <w:sz w:val="24"/>
          <w:szCs w:val="24"/>
        </w:rPr>
        <w:sym w:font="Symbol" w:char="F0D0"/>
      </w:r>
      <w:r w:rsidR="00C64D8F">
        <w:rPr>
          <w:i/>
          <w:iCs/>
          <w:sz w:val="24"/>
          <w:szCs w:val="24"/>
          <w:lang w:val="en-US"/>
        </w:rPr>
        <w:t>AB</w:t>
      </w:r>
      <w:bookmarkStart w:id="79" w:name="OCRUncertain208"/>
      <w:r w:rsidR="00C64D8F">
        <w:rPr>
          <w:i/>
          <w:iCs/>
          <w:sz w:val="24"/>
          <w:szCs w:val="24"/>
          <w:lang w:val="en-US"/>
        </w:rPr>
        <w:t>D</w:t>
      </w:r>
      <w:bookmarkEnd w:id="79"/>
      <w:r w:rsidR="00C64D8F">
        <w:rPr>
          <w:i/>
          <w:iCs/>
          <w:sz w:val="24"/>
          <w:szCs w:val="24"/>
          <w:lang w:val="en-US"/>
        </w:rPr>
        <w:t>.</w:t>
      </w:r>
      <w:r w:rsidR="00C64D8F">
        <w:rPr>
          <w:sz w:val="24"/>
          <w:szCs w:val="24"/>
        </w:rPr>
        <w:t xml:space="preserve"> Но</w:t>
      </w:r>
      <w:r w:rsidR="00C64D8F">
        <w:rPr>
          <w:sz w:val="24"/>
          <w:szCs w:val="24"/>
          <w:lang w:val="en-US"/>
        </w:rPr>
        <w:t xml:space="preserve"> </w:t>
      </w:r>
      <w:bookmarkStart w:id="80" w:name="OCRUncertain209"/>
      <w:r w:rsidR="00C64D8F">
        <w:rPr>
          <w:sz w:val="24"/>
          <w:szCs w:val="24"/>
          <w:lang w:val="en-US"/>
        </w:rPr>
        <w:t>S</w:t>
      </w:r>
      <w:r w:rsidR="00C64D8F">
        <w:rPr>
          <w:sz w:val="24"/>
          <w:szCs w:val="24"/>
          <w:vertAlign w:val="subscript"/>
          <w:lang w:val="en-US"/>
        </w:rPr>
        <w:t>ABD</w:t>
      </w:r>
      <w:r w:rsidR="00C64D8F">
        <w:rPr>
          <w:sz w:val="24"/>
          <w:szCs w:val="24"/>
          <w:lang w:val="en-US"/>
        </w:rPr>
        <w:t>=1/2 S</w:t>
      </w:r>
      <w:r w:rsidR="00C64D8F">
        <w:rPr>
          <w:sz w:val="24"/>
          <w:szCs w:val="24"/>
          <w:vertAlign w:val="subscript"/>
          <w:lang w:val="en-US"/>
        </w:rPr>
        <w:t>BJLD</w:t>
      </w:r>
      <w:r w:rsidR="00C64D8F">
        <w:rPr>
          <w:sz w:val="24"/>
          <w:szCs w:val="24"/>
          <w:lang w:val="en-US"/>
        </w:rPr>
        <w:t>,</w:t>
      </w:r>
      <w:bookmarkEnd w:id="80"/>
      <w:r w:rsidR="00C64D8F">
        <w:rPr>
          <w:sz w:val="24"/>
          <w:szCs w:val="24"/>
        </w:rPr>
        <w:t xml:space="preserve"> так как у треу</w:t>
      </w:r>
      <w:r w:rsidR="00C64D8F">
        <w:rPr>
          <w:sz w:val="24"/>
          <w:szCs w:val="24"/>
        </w:rPr>
        <w:softHyphen/>
        <w:t>гольника</w:t>
      </w:r>
      <w:r w:rsidR="00C64D8F">
        <w:rPr>
          <w:noProof/>
          <w:sz w:val="24"/>
          <w:szCs w:val="24"/>
        </w:rPr>
        <w:t xml:space="preserve"> </w:t>
      </w:r>
      <w:r w:rsidR="00C64D8F">
        <w:rPr>
          <w:i/>
          <w:iCs/>
          <w:noProof/>
          <w:sz w:val="24"/>
          <w:szCs w:val="24"/>
        </w:rPr>
        <w:t>ABD</w:t>
      </w:r>
      <w:r w:rsidR="00C64D8F">
        <w:rPr>
          <w:sz w:val="24"/>
          <w:szCs w:val="24"/>
        </w:rPr>
        <w:t xml:space="preserve"> и прямоуго</w:t>
      </w:r>
      <w:bookmarkStart w:id="81" w:name="OCRUncertain210"/>
      <w:r w:rsidR="00C64D8F">
        <w:rPr>
          <w:sz w:val="24"/>
          <w:szCs w:val="24"/>
        </w:rPr>
        <w:t>л</w:t>
      </w:r>
      <w:bookmarkEnd w:id="81"/>
      <w:r w:rsidR="00C64D8F">
        <w:rPr>
          <w:sz w:val="24"/>
          <w:szCs w:val="24"/>
        </w:rPr>
        <w:t>ьника</w:t>
      </w:r>
      <w:r w:rsidR="00C64D8F">
        <w:rPr>
          <w:noProof/>
          <w:sz w:val="24"/>
          <w:szCs w:val="24"/>
        </w:rPr>
        <w:t xml:space="preserve"> </w:t>
      </w:r>
      <w:r w:rsidR="00C64D8F">
        <w:rPr>
          <w:i/>
          <w:iCs/>
          <w:noProof/>
          <w:sz w:val="24"/>
          <w:szCs w:val="24"/>
        </w:rPr>
        <w:t>BJLD</w:t>
      </w:r>
      <w:r w:rsidR="00C64D8F">
        <w:rPr>
          <w:sz w:val="24"/>
          <w:szCs w:val="24"/>
        </w:rPr>
        <w:t xml:space="preserve"> общее основание</w:t>
      </w:r>
      <w:r w:rsidR="00C64D8F">
        <w:rPr>
          <w:sz w:val="24"/>
          <w:szCs w:val="24"/>
          <w:lang w:val="en-US"/>
        </w:rPr>
        <w:t xml:space="preserve"> </w:t>
      </w:r>
      <w:r w:rsidR="00C64D8F">
        <w:rPr>
          <w:i/>
          <w:iCs/>
          <w:sz w:val="24"/>
          <w:szCs w:val="24"/>
          <w:lang w:val="en-US"/>
        </w:rPr>
        <w:t xml:space="preserve">BD </w:t>
      </w:r>
      <w:r w:rsidR="00C64D8F">
        <w:rPr>
          <w:sz w:val="24"/>
          <w:szCs w:val="24"/>
        </w:rPr>
        <w:t>и общая высота</w:t>
      </w:r>
      <w:r w:rsidR="00C64D8F">
        <w:rPr>
          <w:sz w:val="24"/>
          <w:szCs w:val="24"/>
          <w:lang w:val="en-US"/>
        </w:rPr>
        <w:t xml:space="preserve"> </w:t>
      </w:r>
      <w:r w:rsidR="00C64D8F">
        <w:rPr>
          <w:i/>
          <w:iCs/>
          <w:sz w:val="24"/>
          <w:szCs w:val="24"/>
          <w:lang w:val="en-US"/>
        </w:rPr>
        <w:t>LD.</w:t>
      </w:r>
      <w:r w:rsidR="00C64D8F">
        <w:rPr>
          <w:sz w:val="24"/>
          <w:szCs w:val="24"/>
        </w:rPr>
        <w:t xml:space="preserve"> Аналогично </w:t>
      </w:r>
      <w:bookmarkStart w:id="82" w:name="OCRUncertain211"/>
      <w:r w:rsidR="00C64D8F">
        <w:rPr>
          <w:sz w:val="24"/>
          <w:szCs w:val="24"/>
          <w:lang w:val="en-US"/>
        </w:rPr>
        <w:t>S</w:t>
      </w:r>
      <w:bookmarkStart w:id="83" w:name="OCRUncertain212"/>
      <w:bookmarkEnd w:id="82"/>
      <w:r w:rsidR="00C64D8F">
        <w:rPr>
          <w:sz w:val="24"/>
          <w:szCs w:val="24"/>
          <w:vertAlign w:val="subscript"/>
          <w:lang w:val="en-US"/>
        </w:rPr>
        <w:t>FBC</w:t>
      </w:r>
      <w:r w:rsidR="00C64D8F">
        <w:rPr>
          <w:i/>
          <w:iCs/>
          <w:sz w:val="24"/>
          <w:szCs w:val="24"/>
        </w:rPr>
        <w:t>=</w:t>
      </w:r>
      <w:bookmarkEnd w:id="83"/>
      <w:r w:rsidR="00C64D8F">
        <w:rPr>
          <w:sz w:val="24"/>
          <w:szCs w:val="24"/>
          <w:lang w:val="en-US"/>
        </w:rPr>
        <w:t>1\2 S</w:t>
      </w:r>
      <w:r w:rsidR="00C64D8F">
        <w:rPr>
          <w:sz w:val="24"/>
          <w:szCs w:val="24"/>
          <w:vertAlign w:val="subscript"/>
          <w:lang w:val="en-US"/>
        </w:rPr>
        <w:t>ABFH</w:t>
      </w:r>
      <w:r w:rsidR="00C64D8F">
        <w:rPr>
          <w:sz w:val="24"/>
          <w:szCs w:val="24"/>
          <w:lang w:val="en-US"/>
        </w:rPr>
        <w:t xml:space="preserve"> </w:t>
      </w:r>
      <w:bookmarkStart w:id="84" w:name="OCRUncertain214"/>
      <w:r w:rsidR="00C64D8F">
        <w:rPr>
          <w:i/>
          <w:iCs/>
          <w:sz w:val="24"/>
          <w:szCs w:val="24"/>
          <w:lang w:val="en-US"/>
        </w:rPr>
        <w:t>(BF</w:t>
      </w:r>
      <w:bookmarkEnd w:id="84"/>
      <w:r w:rsidR="00C64D8F">
        <w:rPr>
          <w:i/>
          <w:iCs/>
          <w:noProof/>
          <w:sz w:val="24"/>
          <w:szCs w:val="24"/>
        </w:rPr>
        <w:t>—</w:t>
      </w:r>
      <w:r w:rsidR="00C64D8F">
        <w:rPr>
          <w:sz w:val="24"/>
          <w:szCs w:val="24"/>
        </w:rPr>
        <w:t xml:space="preserve">общее основание, </w:t>
      </w:r>
      <w:bookmarkStart w:id="85" w:name="OCRUncertain215"/>
      <w:r w:rsidR="00C64D8F">
        <w:rPr>
          <w:i/>
          <w:iCs/>
          <w:sz w:val="24"/>
          <w:szCs w:val="24"/>
        </w:rPr>
        <w:t>АВ</w:t>
      </w:r>
      <w:bookmarkEnd w:id="85"/>
      <w:r w:rsidR="00C64D8F">
        <w:rPr>
          <w:i/>
          <w:iCs/>
          <w:noProof/>
          <w:sz w:val="24"/>
          <w:szCs w:val="24"/>
        </w:rPr>
        <w:t>—</w:t>
      </w:r>
      <w:r w:rsidR="00C64D8F">
        <w:rPr>
          <w:sz w:val="24"/>
          <w:szCs w:val="24"/>
        </w:rPr>
        <w:t>общая высота). Отсюда, учиты</w:t>
      </w:r>
      <w:r>
        <w:rPr>
          <w:noProof/>
        </w:rPr>
        <w:pict>
          <v:shape id="_x0000_s1038" type="#_x0000_t202" style="position:absolute;left:0;text-align:left;margin-left:-131.2pt;margin-top:0;width:1in;height:21.6pt;z-index:251656704;mso-position-horizontal-relative:text;mso-position-vertical-relative:text" o:allowincell="f">
            <v:textbox style="mso-next-textbox:#_x0000_s1038">
              <w:txbxContent>
                <w:p w:rsidR="00BB2ED0" w:rsidRDefault="00C64D8F">
                  <w:pPr>
                    <w:pStyle w:val="1"/>
                  </w:pPr>
                  <w:r>
                    <w:t>Рис. 5</w:t>
                  </w:r>
                </w:p>
              </w:txbxContent>
            </v:textbox>
          </v:shape>
        </w:pict>
      </w:r>
      <w:r w:rsidR="00C64D8F">
        <w:rPr>
          <w:sz w:val="24"/>
          <w:szCs w:val="24"/>
        </w:rPr>
        <w:t>вая, что</w:t>
      </w:r>
      <w:r w:rsidR="00C64D8F">
        <w:rPr>
          <w:sz w:val="24"/>
          <w:szCs w:val="24"/>
          <w:lang w:val="en-US"/>
        </w:rPr>
        <w:t xml:space="preserve"> </w:t>
      </w:r>
      <w:bookmarkStart w:id="86" w:name="OCRUncertain217"/>
      <w:r w:rsidR="00C64D8F">
        <w:rPr>
          <w:sz w:val="24"/>
          <w:szCs w:val="24"/>
          <w:lang w:val="en-US"/>
        </w:rPr>
        <w:t>S</w:t>
      </w:r>
      <w:r w:rsidR="00C64D8F">
        <w:rPr>
          <w:sz w:val="24"/>
          <w:szCs w:val="24"/>
          <w:vertAlign w:val="subscript"/>
          <w:lang w:val="en-US"/>
        </w:rPr>
        <w:t>ABD</w:t>
      </w:r>
      <w:bookmarkEnd w:id="86"/>
      <w:r w:rsidR="00C64D8F">
        <w:rPr>
          <w:i/>
          <w:iCs/>
          <w:sz w:val="24"/>
          <w:szCs w:val="24"/>
          <w:lang w:val="en-US"/>
        </w:rPr>
        <w:t>=</w:t>
      </w:r>
      <w:r w:rsidR="00C64D8F">
        <w:rPr>
          <w:sz w:val="24"/>
          <w:szCs w:val="24"/>
          <w:lang w:val="en-US"/>
        </w:rPr>
        <w:t>S</w:t>
      </w:r>
      <w:r w:rsidR="00C64D8F">
        <w:rPr>
          <w:sz w:val="24"/>
          <w:szCs w:val="24"/>
          <w:vertAlign w:val="subscript"/>
          <w:lang w:val="en-US"/>
        </w:rPr>
        <w:t xml:space="preserve">FBC </w:t>
      </w:r>
      <w:r w:rsidR="00C64D8F">
        <w:rPr>
          <w:sz w:val="24"/>
          <w:szCs w:val="24"/>
          <w:lang w:val="en-US"/>
        </w:rPr>
        <w:t xml:space="preserve">, </w:t>
      </w:r>
      <w:r w:rsidR="00C64D8F">
        <w:rPr>
          <w:sz w:val="24"/>
          <w:szCs w:val="24"/>
        </w:rPr>
        <w:t>имеем</w:t>
      </w:r>
      <w:bookmarkStart w:id="87" w:name="OCRUncertain220"/>
      <w:r w:rsidR="00C64D8F">
        <w:rPr>
          <w:sz w:val="24"/>
          <w:szCs w:val="24"/>
          <w:lang w:val="en-US"/>
        </w:rPr>
        <w:t xml:space="preserve"> S</w:t>
      </w:r>
      <w:r w:rsidR="00C64D8F">
        <w:rPr>
          <w:sz w:val="24"/>
          <w:szCs w:val="24"/>
          <w:vertAlign w:val="subscript"/>
          <w:lang w:val="en-US"/>
        </w:rPr>
        <w:t>BJLD</w:t>
      </w:r>
      <w:bookmarkEnd w:id="87"/>
      <w:r w:rsidR="00C64D8F">
        <w:rPr>
          <w:sz w:val="24"/>
          <w:szCs w:val="24"/>
          <w:lang w:val="en-US"/>
        </w:rPr>
        <w:t>= S</w:t>
      </w:r>
      <w:r w:rsidR="00C64D8F">
        <w:rPr>
          <w:sz w:val="24"/>
          <w:szCs w:val="24"/>
          <w:vertAlign w:val="subscript"/>
          <w:lang w:val="en-US"/>
        </w:rPr>
        <w:t>ABFH</w:t>
      </w:r>
      <w:r w:rsidR="00C64D8F">
        <w:rPr>
          <w:sz w:val="24"/>
          <w:szCs w:val="24"/>
          <w:lang w:val="en-US"/>
        </w:rPr>
        <w:t xml:space="preserve">. </w:t>
      </w:r>
      <w:r w:rsidR="00C64D8F">
        <w:rPr>
          <w:sz w:val="24"/>
          <w:szCs w:val="24"/>
        </w:rPr>
        <w:t>Аналогично, используя равен</w:t>
      </w:r>
      <w:r w:rsidR="00C64D8F">
        <w:rPr>
          <w:sz w:val="24"/>
          <w:szCs w:val="24"/>
        </w:rPr>
        <w:softHyphen/>
        <w:t xml:space="preserve">ство треугольников </w:t>
      </w:r>
      <w:bookmarkStart w:id="88" w:name="OCRUncertain221"/>
      <w:r w:rsidR="00C64D8F">
        <w:rPr>
          <w:i/>
          <w:iCs/>
          <w:sz w:val="24"/>
          <w:szCs w:val="24"/>
        </w:rPr>
        <w:t>ВСК.</w:t>
      </w:r>
      <w:bookmarkEnd w:id="88"/>
      <w:r w:rsidR="00C64D8F">
        <w:rPr>
          <w:sz w:val="24"/>
          <w:szCs w:val="24"/>
        </w:rPr>
        <w:t xml:space="preserve"> и </w:t>
      </w:r>
      <w:r w:rsidR="00C64D8F">
        <w:rPr>
          <w:i/>
          <w:iCs/>
          <w:sz w:val="24"/>
          <w:szCs w:val="24"/>
        </w:rPr>
        <w:t>АСЕ,</w:t>
      </w:r>
      <w:r w:rsidR="00C64D8F">
        <w:rPr>
          <w:sz w:val="24"/>
          <w:szCs w:val="24"/>
        </w:rPr>
        <w:t xml:space="preserve"> доказывается, что </w:t>
      </w:r>
      <w:bookmarkStart w:id="89" w:name="OCRUncertain222"/>
      <w:r w:rsidR="00C64D8F">
        <w:rPr>
          <w:sz w:val="24"/>
          <w:szCs w:val="24"/>
          <w:lang w:val="en-US"/>
        </w:rPr>
        <w:t>S</w:t>
      </w:r>
      <w:r w:rsidR="00C64D8F">
        <w:rPr>
          <w:sz w:val="24"/>
          <w:szCs w:val="24"/>
          <w:vertAlign w:val="subscript"/>
          <w:lang w:val="en-US"/>
        </w:rPr>
        <w:t>JCEL</w:t>
      </w:r>
      <w:r w:rsidR="00C64D8F">
        <w:rPr>
          <w:sz w:val="24"/>
          <w:szCs w:val="24"/>
        </w:rPr>
        <w:t>=</w:t>
      </w:r>
      <w:bookmarkEnd w:id="89"/>
      <w:r w:rsidR="00C64D8F">
        <w:rPr>
          <w:sz w:val="24"/>
          <w:szCs w:val="24"/>
          <w:lang w:val="en-US"/>
        </w:rPr>
        <w:t>S</w:t>
      </w:r>
      <w:r w:rsidR="00C64D8F">
        <w:rPr>
          <w:sz w:val="24"/>
          <w:szCs w:val="24"/>
          <w:vertAlign w:val="subscript"/>
          <w:lang w:val="en-US"/>
        </w:rPr>
        <w:t>ACKG</w:t>
      </w:r>
      <w:r w:rsidR="00C64D8F">
        <w:rPr>
          <w:sz w:val="24"/>
          <w:szCs w:val="24"/>
        </w:rPr>
        <w:t xml:space="preserve">. </w:t>
      </w:r>
      <w:bookmarkStart w:id="90" w:name="OCRUncertain223"/>
      <w:r w:rsidR="00C64D8F">
        <w:rPr>
          <w:sz w:val="24"/>
          <w:szCs w:val="24"/>
        </w:rPr>
        <w:t>Ит</w:t>
      </w:r>
      <w:bookmarkEnd w:id="90"/>
      <w:r w:rsidR="00C64D8F">
        <w:rPr>
          <w:sz w:val="24"/>
          <w:szCs w:val="24"/>
        </w:rPr>
        <w:t>а</w:t>
      </w:r>
      <w:bookmarkStart w:id="91" w:name="OCRUncertain224"/>
      <w:r w:rsidR="00C64D8F">
        <w:rPr>
          <w:sz w:val="24"/>
          <w:szCs w:val="24"/>
        </w:rPr>
        <w:t>к</w:t>
      </w:r>
      <w:bookmarkEnd w:id="91"/>
      <w:r w:rsidR="00C64D8F">
        <w:rPr>
          <w:sz w:val="24"/>
          <w:szCs w:val="24"/>
          <w:lang w:val="en-US"/>
        </w:rPr>
        <w:t>,</w:t>
      </w:r>
      <w:r w:rsidR="00C64D8F">
        <w:rPr>
          <w:sz w:val="24"/>
          <w:szCs w:val="24"/>
        </w:rPr>
        <w:t xml:space="preserve"> </w:t>
      </w:r>
      <w:r w:rsidR="00C64D8F">
        <w:rPr>
          <w:sz w:val="24"/>
          <w:szCs w:val="24"/>
          <w:lang w:val="en-US"/>
        </w:rPr>
        <w:t>S</w:t>
      </w:r>
      <w:r w:rsidR="00C64D8F">
        <w:rPr>
          <w:sz w:val="24"/>
          <w:szCs w:val="24"/>
          <w:vertAlign w:val="subscript"/>
          <w:lang w:val="en-US"/>
        </w:rPr>
        <w:t>ABFH</w:t>
      </w:r>
      <w:r w:rsidR="00C64D8F">
        <w:rPr>
          <w:sz w:val="24"/>
          <w:szCs w:val="24"/>
        </w:rPr>
        <w:t>+</w:t>
      </w:r>
      <w:r w:rsidR="00C64D8F">
        <w:rPr>
          <w:sz w:val="24"/>
          <w:szCs w:val="24"/>
          <w:lang w:val="en-US"/>
        </w:rPr>
        <w:t>S</w:t>
      </w:r>
      <w:r w:rsidR="00C64D8F">
        <w:rPr>
          <w:sz w:val="24"/>
          <w:szCs w:val="24"/>
          <w:vertAlign w:val="subscript"/>
          <w:lang w:val="en-US"/>
        </w:rPr>
        <w:t>ACKG</w:t>
      </w:r>
      <w:r w:rsidR="00C64D8F">
        <w:rPr>
          <w:sz w:val="24"/>
          <w:szCs w:val="24"/>
        </w:rPr>
        <w:t>=</w:t>
      </w:r>
      <w:bookmarkStart w:id="92" w:name="OCRUncertain229"/>
      <w:r w:rsidR="00C64D8F">
        <w:rPr>
          <w:sz w:val="24"/>
          <w:szCs w:val="24"/>
          <w:lang w:val="en-US"/>
        </w:rPr>
        <w:t>S</w:t>
      </w:r>
      <w:r w:rsidR="00C64D8F">
        <w:rPr>
          <w:sz w:val="24"/>
          <w:szCs w:val="24"/>
          <w:vertAlign w:val="subscript"/>
          <w:lang w:val="en-US"/>
        </w:rPr>
        <w:t>BJLD</w:t>
      </w:r>
      <w:r w:rsidR="00C64D8F">
        <w:rPr>
          <w:sz w:val="24"/>
          <w:szCs w:val="24"/>
        </w:rPr>
        <w:t>+</w:t>
      </w:r>
      <w:bookmarkStart w:id="93" w:name="OCRUncertain230"/>
      <w:bookmarkEnd w:id="92"/>
      <w:r w:rsidR="00C64D8F">
        <w:rPr>
          <w:sz w:val="24"/>
          <w:szCs w:val="24"/>
          <w:lang w:val="en-US"/>
        </w:rPr>
        <w:t>S</w:t>
      </w:r>
      <w:r w:rsidR="00C64D8F">
        <w:rPr>
          <w:sz w:val="24"/>
          <w:szCs w:val="24"/>
          <w:vertAlign w:val="subscript"/>
          <w:lang w:val="en-US"/>
        </w:rPr>
        <w:t>JCEL</w:t>
      </w:r>
      <w:r w:rsidR="00C64D8F">
        <w:rPr>
          <w:sz w:val="24"/>
          <w:szCs w:val="24"/>
        </w:rPr>
        <w:t>=</w:t>
      </w:r>
      <w:bookmarkEnd w:id="93"/>
      <w:r w:rsidR="00C64D8F">
        <w:rPr>
          <w:sz w:val="24"/>
          <w:szCs w:val="24"/>
          <w:lang w:val="en-US"/>
        </w:rPr>
        <w:t xml:space="preserve"> S</w:t>
      </w:r>
      <w:r w:rsidR="00C64D8F">
        <w:rPr>
          <w:sz w:val="24"/>
          <w:szCs w:val="24"/>
          <w:vertAlign w:val="subscript"/>
          <w:lang w:val="en-US"/>
        </w:rPr>
        <w:t>BCED</w:t>
      </w:r>
      <w:r w:rsidR="00C64D8F">
        <w:rPr>
          <w:i/>
          <w:iCs/>
          <w:sz w:val="24"/>
          <w:szCs w:val="24"/>
          <w:lang w:val="en-US"/>
        </w:rPr>
        <w:t xml:space="preserve"> ,</w:t>
      </w:r>
      <w:r w:rsidR="00C64D8F">
        <w:rPr>
          <w:sz w:val="24"/>
          <w:szCs w:val="24"/>
        </w:rPr>
        <w:t xml:space="preserve"> ч</w:t>
      </w:r>
      <w:bookmarkStart w:id="94" w:name="OCRUncertain232"/>
      <w:r w:rsidR="00C64D8F">
        <w:rPr>
          <w:sz w:val="24"/>
          <w:szCs w:val="24"/>
        </w:rPr>
        <w:t>т</w:t>
      </w:r>
      <w:bookmarkEnd w:id="94"/>
      <w:r w:rsidR="00C64D8F">
        <w:rPr>
          <w:sz w:val="24"/>
          <w:szCs w:val="24"/>
        </w:rPr>
        <w:t>о и требовалось до</w:t>
      </w:r>
      <w:bookmarkStart w:id="95" w:name="OCRUncertain233"/>
      <w:r w:rsidR="00C64D8F">
        <w:rPr>
          <w:sz w:val="24"/>
          <w:szCs w:val="24"/>
        </w:rPr>
        <w:t>к</w:t>
      </w:r>
      <w:bookmarkEnd w:id="95"/>
      <w:r w:rsidR="00C64D8F">
        <w:rPr>
          <w:sz w:val="24"/>
          <w:szCs w:val="24"/>
        </w:rPr>
        <w:t>азать. Доказательство Евклида в сравнении с древнекитайским или др</w:t>
      </w:r>
      <w:bookmarkStart w:id="96" w:name="OCRUncertain234"/>
      <w:r w:rsidR="00C64D8F">
        <w:rPr>
          <w:sz w:val="24"/>
          <w:szCs w:val="24"/>
        </w:rPr>
        <w:t>е</w:t>
      </w:r>
      <w:bookmarkEnd w:id="96"/>
      <w:r w:rsidR="00C64D8F">
        <w:rPr>
          <w:sz w:val="24"/>
          <w:szCs w:val="24"/>
        </w:rPr>
        <w:t>внеиндийским выглядит чрезмерно сложным. По этой причине его нередко называли “ходульным” и “надуманным”. Но такое мнение поверхностно. Теорема Пифагора у Евклида является заключительным звеном в цепи предложений</w:t>
      </w:r>
      <w:r w:rsidR="00C64D8F">
        <w:rPr>
          <w:noProof/>
          <w:sz w:val="24"/>
          <w:szCs w:val="24"/>
        </w:rPr>
        <w:t xml:space="preserve"> 1-</w:t>
      </w:r>
      <w:r w:rsidR="00C64D8F">
        <w:rPr>
          <w:sz w:val="24"/>
          <w:szCs w:val="24"/>
        </w:rPr>
        <w:t xml:space="preserve">й книги “Начал”. Для того чтобы логически безупречно построить эту цепь, чтобы каждый шаг доказательства был основан на ранее доказанных предложениях, Евклиду нужен был именно выбранный им путь. </w:t>
      </w:r>
    </w:p>
    <w:p w:rsidR="00BB2ED0" w:rsidRDefault="00C64D8F">
      <w:pPr>
        <w:spacing w:before="360"/>
        <w:ind w:firstLine="567"/>
        <w:jc w:val="both"/>
        <w:rPr>
          <w:sz w:val="24"/>
          <w:szCs w:val="24"/>
        </w:rPr>
      </w:pPr>
      <w:r>
        <w:rPr>
          <w:sz w:val="24"/>
          <w:szCs w:val="24"/>
        </w:rPr>
        <w:t>Еще давно была изобретена головоломка, называемая сегодня “Пифагор”. Нетрудно убедиться в том, что в основе семи частей головоломки лежат равнобедренный прямоугольный треугольник и квадраты, построенные на его катетах, или, иначе, фигуры, составленные из</w:t>
      </w:r>
      <w:r>
        <w:rPr>
          <w:noProof/>
          <w:sz w:val="24"/>
          <w:szCs w:val="24"/>
        </w:rPr>
        <w:t xml:space="preserve"> 16</w:t>
      </w:r>
      <w:r>
        <w:rPr>
          <w:sz w:val="24"/>
          <w:szCs w:val="24"/>
        </w:rPr>
        <w:t xml:space="preserve"> одинаковых равнобедренных прямоугольных треугольников и потому </w:t>
      </w:r>
      <w:bookmarkStart w:id="97" w:name="OCRUncertain241"/>
      <w:r>
        <w:rPr>
          <w:sz w:val="24"/>
          <w:szCs w:val="24"/>
        </w:rPr>
        <w:t>укладывающиеся</w:t>
      </w:r>
      <w:bookmarkEnd w:id="97"/>
      <w:r>
        <w:rPr>
          <w:sz w:val="24"/>
          <w:szCs w:val="24"/>
        </w:rPr>
        <w:t xml:space="preserve"> в квадрат. Такова лишь малая толика богатств, скрытых в жемчужине античной математики</w:t>
      </w:r>
      <w:r>
        <w:rPr>
          <w:noProof/>
          <w:sz w:val="24"/>
          <w:szCs w:val="24"/>
        </w:rPr>
        <w:t xml:space="preserve"> —</w:t>
      </w:r>
      <w:r>
        <w:rPr>
          <w:sz w:val="24"/>
          <w:szCs w:val="24"/>
        </w:rPr>
        <w:t xml:space="preserve"> теореме Пифагора. Далее я рассмотрю несколько алгебраических доказательств теоремы.</w:t>
      </w:r>
    </w:p>
    <w:p w:rsidR="00BB2ED0" w:rsidRDefault="00BB2ED0">
      <w:pPr>
        <w:widowControl w:val="0"/>
        <w:spacing w:before="120"/>
        <w:ind w:firstLine="567"/>
        <w:jc w:val="both"/>
        <w:rPr>
          <w:sz w:val="24"/>
          <w:szCs w:val="24"/>
          <w:lang w:val="en-US"/>
        </w:rPr>
      </w:pPr>
    </w:p>
    <w:p w:rsidR="00BB2ED0" w:rsidRDefault="00C64D8F">
      <w:pPr>
        <w:spacing w:before="120"/>
        <w:ind w:firstLine="567"/>
        <w:jc w:val="both"/>
        <w:rPr>
          <w:i/>
          <w:iCs/>
          <w:sz w:val="24"/>
          <w:szCs w:val="24"/>
        </w:rPr>
      </w:pPr>
      <w:bookmarkStart w:id="98" w:name="BITSoft"/>
      <w:bookmarkEnd w:id="98"/>
      <w:r>
        <w:rPr>
          <w:sz w:val="24"/>
          <w:szCs w:val="24"/>
        </w:rPr>
        <w:t>ДОКАЗАТЕЛЬСТВО ТЕОРЕ</w:t>
      </w:r>
      <w:bookmarkStart w:id="99" w:name="OCRUncertain026"/>
      <w:r>
        <w:rPr>
          <w:sz w:val="24"/>
          <w:szCs w:val="24"/>
        </w:rPr>
        <w:t>М</w:t>
      </w:r>
      <w:bookmarkEnd w:id="99"/>
      <w:r>
        <w:rPr>
          <w:sz w:val="24"/>
          <w:szCs w:val="24"/>
        </w:rPr>
        <w:t xml:space="preserve">Ы ПИФАГОРА. Пусть </w:t>
      </w:r>
      <w:r>
        <w:rPr>
          <w:i/>
          <w:iCs/>
          <w:sz w:val="24"/>
          <w:szCs w:val="24"/>
        </w:rPr>
        <w:t>Т</w:t>
      </w:r>
      <w:r>
        <w:rPr>
          <w:i/>
          <w:iCs/>
          <w:noProof/>
          <w:sz w:val="24"/>
          <w:szCs w:val="24"/>
        </w:rPr>
        <w:t xml:space="preserve">— </w:t>
      </w:r>
      <w:r>
        <w:rPr>
          <w:sz w:val="24"/>
          <w:szCs w:val="24"/>
        </w:rPr>
        <w:t xml:space="preserve">прямоугольный треугольник с катетами </w:t>
      </w:r>
      <w:r>
        <w:rPr>
          <w:i/>
          <w:iCs/>
          <w:sz w:val="24"/>
          <w:szCs w:val="24"/>
        </w:rPr>
        <w:t>а,</w:t>
      </w:r>
      <w:r>
        <w:rPr>
          <w:i/>
          <w:iCs/>
          <w:noProof/>
          <w:sz w:val="24"/>
          <w:szCs w:val="24"/>
        </w:rPr>
        <w:t xml:space="preserve"> b</w:t>
      </w:r>
      <w:r>
        <w:rPr>
          <w:sz w:val="24"/>
          <w:szCs w:val="24"/>
        </w:rPr>
        <w:t xml:space="preserve"> и гипотенузой </w:t>
      </w:r>
      <w:r>
        <w:rPr>
          <w:i/>
          <w:iCs/>
          <w:sz w:val="24"/>
          <w:szCs w:val="24"/>
        </w:rPr>
        <w:t>с</w:t>
      </w:r>
      <w:r>
        <w:rPr>
          <w:sz w:val="24"/>
          <w:szCs w:val="24"/>
        </w:rPr>
        <w:t xml:space="preserve"> (рис.</w:t>
      </w:r>
      <w:r>
        <w:rPr>
          <w:noProof/>
          <w:sz w:val="24"/>
          <w:szCs w:val="24"/>
        </w:rPr>
        <w:t xml:space="preserve"> 6,</w:t>
      </w:r>
      <w:r>
        <w:rPr>
          <w:sz w:val="24"/>
          <w:szCs w:val="24"/>
        </w:rPr>
        <w:t xml:space="preserve"> а). Докажем, что </w:t>
      </w:r>
      <w:r>
        <w:rPr>
          <w:i/>
          <w:iCs/>
          <w:sz w:val="24"/>
          <w:szCs w:val="24"/>
        </w:rPr>
        <w:t>с</w:t>
      </w:r>
      <w:r>
        <w:rPr>
          <w:i/>
          <w:iCs/>
          <w:sz w:val="24"/>
          <w:szCs w:val="24"/>
          <w:vertAlign w:val="superscript"/>
          <w:lang w:val="en-US"/>
        </w:rPr>
        <w:t>2</w:t>
      </w:r>
      <w:r>
        <w:rPr>
          <w:i/>
          <w:iCs/>
          <w:sz w:val="24"/>
          <w:szCs w:val="24"/>
        </w:rPr>
        <w:t>=а</w:t>
      </w:r>
      <w:r>
        <w:rPr>
          <w:i/>
          <w:iCs/>
          <w:sz w:val="24"/>
          <w:szCs w:val="24"/>
          <w:vertAlign w:val="superscript"/>
          <w:lang w:val="en-US"/>
        </w:rPr>
        <w:t>2</w:t>
      </w:r>
      <w:r>
        <w:rPr>
          <w:i/>
          <w:iCs/>
          <w:sz w:val="24"/>
          <w:szCs w:val="24"/>
          <w:lang w:val="en-US"/>
        </w:rPr>
        <w:t>+</w:t>
      </w:r>
      <w:r>
        <w:rPr>
          <w:i/>
          <w:iCs/>
          <w:sz w:val="24"/>
          <w:szCs w:val="24"/>
        </w:rPr>
        <w:t>Ь</w:t>
      </w:r>
      <w:r>
        <w:rPr>
          <w:i/>
          <w:iCs/>
          <w:sz w:val="24"/>
          <w:szCs w:val="24"/>
          <w:vertAlign w:val="superscript"/>
          <w:lang w:val="en-US"/>
        </w:rPr>
        <w:t>2</w:t>
      </w:r>
      <w:r>
        <w:rPr>
          <w:i/>
          <w:iCs/>
          <w:sz w:val="24"/>
          <w:szCs w:val="24"/>
        </w:rPr>
        <w:t>.</w:t>
      </w:r>
    </w:p>
    <w:p w:rsidR="00BB2ED0" w:rsidRDefault="00C64D8F">
      <w:pPr>
        <w:spacing w:before="120"/>
        <w:ind w:firstLine="567"/>
        <w:jc w:val="both"/>
        <w:rPr>
          <w:i/>
          <w:iCs/>
          <w:sz w:val="24"/>
          <w:szCs w:val="24"/>
        </w:rPr>
      </w:pPr>
      <w:r>
        <w:rPr>
          <w:sz w:val="24"/>
          <w:szCs w:val="24"/>
        </w:rPr>
        <w:t>Построим квадрат</w:t>
      </w:r>
      <w:r>
        <w:rPr>
          <w:sz w:val="24"/>
          <w:szCs w:val="24"/>
          <w:lang w:val="en-US"/>
        </w:rPr>
        <w:t xml:space="preserve"> </w:t>
      </w:r>
      <w:r>
        <w:rPr>
          <w:i/>
          <w:iCs/>
          <w:sz w:val="24"/>
          <w:szCs w:val="24"/>
          <w:lang w:val="en-US"/>
        </w:rPr>
        <w:t>Q</w:t>
      </w:r>
      <w:r>
        <w:rPr>
          <w:sz w:val="24"/>
          <w:szCs w:val="24"/>
        </w:rPr>
        <w:t xml:space="preserve"> со стороной </w:t>
      </w:r>
      <w:bookmarkStart w:id="100" w:name="OCRUncertain030"/>
      <w:r>
        <w:rPr>
          <w:i/>
          <w:iCs/>
          <w:sz w:val="24"/>
          <w:szCs w:val="24"/>
        </w:rPr>
        <w:t>а+Ь</w:t>
      </w:r>
      <w:bookmarkEnd w:id="100"/>
      <w:r>
        <w:rPr>
          <w:sz w:val="24"/>
          <w:szCs w:val="24"/>
        </w:rPr>
        <w:t xml:space="preserve"> (рис.</w:t>
      </w:r>
      <w:r>
        <w:rPr>
          <w:noProof/>
          <w:sz w:val="24"/>
          <w:szCs w:val="24"/>
        </w:rPr>
        <w:t xml:space="preserve"> 6, б).</w:t>
      </w:r>
      <w:r>
        <w:rPr>
          <w:sz w:val="24"/>
          <w:szCs w:val="24"/>
        </w:rPr>
        <w:t xml:space="preserve"> На сторонах квадрата</w:t>
      </w:r>
      <w:r>
        <w:rPr>
          <w:noProof/>
          <w:sz w:val="24"/>
          <w:szCs w:val="24"/>
        </w:rPr>
        <w:t xml:space="preserve"> </w:t>
      </w:r>
      <w:r>
        <w:rPr>
          <w:i/>
          <w:iCs/>
          <w:noProof/>
          <w:sz w:val="24"/>
          <w:szCs w:val="24"/>
        </w:rPr>
        <w:t>Q</w:t>
      </w:r>
      <w:r>
        <w:rPr>
          <w:sz w:val="24"/>
          <w:szCs w:val="24"/>
        </w:rPr>
        <w:t xml:space="preserve"> возьмем точки </w:t>
      </w:r>
      <w:r>
        <w:rPr>
          <w:i/>
          <w:iCs/>
          <w:sz w:val="24"/>
          <w:szCs w:val="24"/>
        </w:rPr>
        <w:t>А, В, С,</w:t>
      </w:r>
      <w:r>
        <w:rPr>
          <w:i/>
          <w:iCs/>
          <w:sz w:val="24"/>
          <w:szCs w:val="24"/>
          <w:lang w:val="en-US"/>
        </w:rPr>
        <w:t xml:space="preserve"> D</w:t>
      </w:r>
      <w:r>
        <w:rPr>
          <w:sz w:val="24"/>
          <w:szCs w:val="24"/>
        </w:rPr>
        <w:t xml:space="preserve"> так, чтобы отрезки </w:t>
      </w:r>
      <w:bookmarkStart w:id="101" w:name="OCRUncertain031"/>
      <w:r>
        <w:rPr>
          <w:i/>
          <w:iCs/>
          <w:sz w:val="24"/>
          <w:szCs w:val="24"/>
        </w:rPr>
        <w:t>АВ,</w:t>
      </w:r>
      <w:bookmarkEnd w:id="101"/>
      <w:r>
        <w:rPr>
          <w:i/>
          <w:iCs/>
          <w:sz w:val="24"/>
          <w:szCs w:val="24"/>
        </w:rPr>
        <w:t xml:space="preserve"> ВС,</w:t>
      </w:r>
      <w:r>
        <w:rPr>
          <w:i/>
          <w:iCs/>
          <w:sz w:val="24"/>
          <w:szCs w:val="24"/>
          <w:lang w:val="en-US"/>
        </w:rPr>
        <w:t xml:space="preserve"> CD, DA</w:t>
      </w:r>
      <w:r>
        <w:rPr>
          <w:sz w:val="24"/>
          <w:szCs w:val="24"/>
        </w:rPr>
        <w:t xml:space="preserve"> отсекали от квадрата</w:t>
      </w:r>
      <w:r>
        <w:rPr>
          <w:noProof/>
          <w:sz w:val="24"/>
          <w:szCs w:val="24"/>
        </w:rPr>
        <w:t xml:space="preserve"> </w:t>
      </w:r>
      <w:r>
        <w:rPr>
          <w:i/>
          <w:iCs/>
          <w:noProof/>
          <w:sz w:val="24"/>
          <w:szCs w:val="24"/>
        </w:rPr>
        <w:t>Q</w:t>
      </w:r>
      <w:r>
        <w:rPr>
          <w:sz w:val="24"/>
          <w:szCs w:val="24"/>
        </w:rPr>
        <w:t xml:space="preserve"> прямоуголь</w:t>
      </w:r>
      <w:r>
        <w:rPr>
          <w:sz w:val="24"/>
          <w:szCs w:val="24"/>
        </w:rPr>
        <w:softHyphen/>
        <w:t xml:space="preserve">ные треугольники </w:t>
      </w:r>
      <w:r>
        <w:rPr>
          <w:i/>
          <w:iCs/>
          <w:sz w:val="24"/>
          <w:szCs w:val="24"/>
        </w:rPr>
        <w:t>Т</w:t>
      </w:r>
      <w:bookmarkStart w:id="102" w:name="OCRUncertain032"/>
      <w:r>
        <w:rPr>
          <w:i/>
          <w:iCs/>
          <w:sz w:val="24"/>
          <w:szCs w:val="24"/>
          <w:vertAlign w:val="subscript"/>
        </w:rPr>
        <w:t>1</w:t>
      </w:r>
      <w:r>
        <w:rPr>
          <w:i/>
          <w:iCs/>
          <w:sz w:val="24"/>
          <w:szCs w:val="24"/>
        </w:rPr>
        <w:t>,</w:t>
      </w:r>
      <w:bookmarkEnd w:id="102"/>
      <w:r>
        <w:rPr>
          <w:i/>
          <w:iCs/>
          <w:sz w:val="24"/>
          <w:szCs w:val="24"/>
        </w:rPr>
        <w:t xml:space="preserve"> </w:t>
      </w:r>
      <w:bookmarkStart w:id="103" w:name="OCRUncertain033"/>
      <w:r>
        <w:rPr>
          <w:i/>
          <w:iCs/>
          <w:sz w:val="24"/>
          <w:szCs w:val="24"/>
        </w:rPr>
        <w:t>Т</w:t>
      </w:r>
      <w:r>
        <w:rPr>
          <w:i/>
          <w:iCs/>
          <w:sz w:val="24"/>
          <w:szCs w:val="24"/>
          <w:vertAlign w:val="subscript"/>
        </w:rPr>
        <w:t>2</w:t>
      </w:r>
      <w:r>
        <w:rPr>
          <w:i/>
          <w:iCs/>
          <w:sz w:val="24"/>
          <w:szCs w:val="24"/>
        </w:rPr>
        <w:t>,</w:t>
      </w:r>
      <w:bookmarkEnd w:id="103"/>
      <w:r>
        <w:rPr>
          <w:i/>
          <w:iCs/>
          <w:sz w:val="24"/>
          <w:szCs w:val="24"/>
        </w:rPr>
        <w:t xml:space="preserve"> </w:t>
      </w:r>
      <w:bookmarkStart w:id="104" w:name="OCRUncertain034"/>
      <w:r>
        <w:rPr>
          <w:i/>
          <w:iCs/>
          <w:sz w:val="24"/>
          <w:szCs w:val="24"/>
        </w:rPr>
        <w:t>Т</w:t>
      </w:r>
      <w:r>
        <w:rPr>
          <w:i/>
          <w:iCs/>
          <w:sz w:val="24"/>
          <w:szCs w:val="24"/>
          <w:vertAlign w:val="subscript"/>
        </w:rPr>
        <w:t>3</w:t>
      </w:r>
      <w:r>
        <w:rPr>
          <w:i/>
          <w:iCs/>
          <w:sz w:val="24"/>
          <w:szCs w:val="24"/>
        </w:rPr>
        <w:t>,</w:t>
      </w:r>
      <w:bookmarkEnd w:id="104"/>
      <w:r>
        <w:rPr>
          <w:i/>
          <w:iCs/>
          <w:sz w:val="24"/>
          <w:szCs w:val="24"/>
        </w:rPr>
        <w:t xml:space="preserve"> </w:t>
      </w:r>
      <w:bookmarkStart w:id="105" w:name="OCRUncertain035"/>
      <w:r>
        <w:rPr>
          <w:i/>
          <w:iCs/>
          <w:sz w:val="24"/>
          <w:szCs w:val="24"/>
        </w:rPr>
        <w:t>Т</w:t>
      </w:r>
      <w:bookmarkEnd w:id="105"/>
      <w:r>
        <w:rPr>
          <w:i/>
          <w:iCs/>
          <w:sz w:val="24"/>
          <w:szCs w:val="24"/>
          <w:vertAlign w:val="subscript"/>
        </w:rPr>
        <w:t>4</w:t>
      </w:r>
      <w:r>
        <w:rPr>
          <w:sz w:val="24"/>
          <w:szCs w:val="24"/>
        </w:rPr>
        <w:t xml:space="preserve"> с катетами </w:t>
      </w:r>
      <w:r>
        <w:rPr>
          <w:i/>
          <w:iCs/>
          <w:sz w:val="24"/>
          <w:szCs w:val="24"/>
        </w:rPr>
        <w:t>а</w:t>
      </w:r>
      <w:r>
        <w:rPr>
          <w:sz w:val="24"/>
          <w:szCs w:val="24"/>
        </w:rPr>
        <w:t xml:space="preserve"> и</w:t>
      </w:r>
      <w:r>
        <w:rPr>
          <w:noProof/>
          <w:sz w:val="24"/>
          <w:szCs w:val="24"/>
        </w:rPr>
        <w:t xml:space="preserve"> </w:t>
      </w:r>
      <w:r>
        <w:rPr>
          <w:i/>
          <w:iCs/>
          <w:noProof/>
          <w:sz w:val="24"/>
          <w:szCs w:val="24"/>
        </w:rPr>
        <w:t>b.</w:t>
      </w:r>
      <w:r>
        <w:rPr>
          <w:sz w:val="24"/>
          <w:szCs w:val="24"/>
        </w:rPr>
        <w:t xml:space="preserve"> Четырех</w:t>
      </w:r>
      <w:r>
        <w:rPr>
          <w:sz w:val="24"/>
          <w:szCs w:val="24"/>
        </w:rPr>
        <w:softHyphen/>
        <w:t>угольник</w:t>
      </w:r>
      <w:r>
        <w:rPr>
          <w:sz w:val="24"/>
          <w:szCs w:val="24"/>
          <w:lang w:val="en-US"/>
        </w:rPr>
        <w:t xml:space="preserve"> </w:t>
      </w:r>
      <w:r>
        <w:rPr>
          <w:i/>
          <w:iCs/>
          <w:sz w:val="24"/>
          <w:szCs w:val="24"/>
          <w:lang w:val="en-US"/>
        </w:rPr>
        <w:t>ABCD</w:t>
      </w:r>
      <w:r>
        <w:rPr>
          <w:sz w:val="24"/>
          <w:szCs w:val="24"/>
        </w:rPr>
        <w:t xml:space="preserve"> обозначим буквой </w:t>
      </w:r>
      <w:bookmarkStart w:id="106" w:name="OCRUncertain036"/>
      <w:r>
        <w:rPr>
          <w:i/>
          <w:iCs/>
          <w:sz w:val="24"/>
          <w:szCs w:val="24"/>
        </w:rPr>
        <w:t>Р.</w:t>
      </w:r>
      <w:bookmarkEnd w:id="106"/>
      <w:r>
        <w:rPr>
          <w:sz w:val="24"/>
          <w:szCs w:val="24"/>
        </w:rPr>
        <w:t xml:space="preserve"> Покажем, что </w:t>
      </w:r>
      <w:bookmarkStart w:id="107" w:name="OCRUncertain037"/>
      <w:r>
        <w:rPr>
          <w:i/>
          <w:iCs/>
          <w:sz w:val="24"/>
          <w:szCs w:val="24"/>
        </w:rPr>
        <w:t>Р</w:t>
      </w:r>
      <w:bookmarkEnd w:id="107"/>
      <w:r>
        <w:rPr>
          <w:i/>
          <w:iCs/>
          <w:noProof/>
          <w:sz w:val="24"/>
          <w:szCs w:val="24"/>
        </w:rPr>
        <w:t xml:space="preserve"> — </w:t>
      </w:r>
      <w:r>
        <w:rPr>
          <w:sz w:val="24"/>
          <w:szCs w:val="24"/>
        </w:rPr>
        <w:t xml:space="preserve">квадрат со стороной </w:t>
      </w:r>
      <w:r>
        <w:rPr>
          <w:i/>
          <w:iCs/>
          <w:sz w:val="24"/>
          <w:szCs w:val="24"/>
        </w:rPr>
        <w:t>с.</w:t>
      </w:r>
    </w:p>
    <w:p w:rsidR="00BB2ED0" w:rsidRDefault="00C64D8F">
      <w:pPr>
        <w:spacing w:before="120"/>
        <w:ind w:firstLine="567"/>
        <w:jc w:val="both"/>
        <w:rPr>
          <w:sz w:val="24"/>
          <w:szCs w:val="24"/>
        </w:rPr>
      </w:pPr>
      <w:r>
        <w:rPr>
          <w:sz w:val="24"/>
          <w:szCs w:val="24"/>
        </w:rPr>
        <w:t xml:space="preserve">Все треугольники </w:t>
      </w:r>
      <w:r>
        <w:rPr>
          <w:i/>
          <w:iCs/>
          <w:sz w:val="24"/>
          <w:szCs w:val="24"/>
        </w:rPr>
        <w:t>Т</w:t>
      </w:r>
      <w:r>
        <w:rPr>
          <w:i/>
          <w:iCs/>
          <w:sz w:val="24"/>
          <w:szCs w:val="24"/>
          <w:vertAlign w:val="subscript"/>
        </w:rPr>
        <w:t>1</w:t>
      </w:r>
      <w:r>
        <w:rPr>
          <w:i/>
          <w:iCs/>
          <w:sz w:val="24"/>
          <w:szCs w:val="24"/>
        </w:rPr>
        <w:t>, Т</w:t>
      </w:r>
      <w:r>
        <w:rPr>
          <w:i/>
          <w:iCs/>
          <w:sz w:val="24"/>
          <w:szCs w:val="24"/>
          <w:vertAlign w:val="subscript"/>
        </w:rPr>
        <w:t>2</w:t>
      </w:r>
      <w:r>
        <w:rPr>
          <w:i/>
          <w:iCs/>
          <w:sz w:val="24"/>
          <w:szCs w:val="24"/>
        </w:rPr>
        <w:t>, Т</w:t>
      </w:r>
      <w:r>
        <w:rPr>
          <w:i/>
          <w:iCs/>
          <w:sz w:val="24"/>
          <w:szCs w:val="24"/>
          <w:vertAlign w:val="subscript"/>
        </w:rPr>
        <w:t>3</w:t>
      </w:r>
      <w:r>
        <w:rPr>
          <w:i/>
          <w:iCs/>
          <w:sz w:val="24"/>
          <w:szCs w:val="24"/>
        </w:rPr>
        <w:t>, Т</w:t>
      </w:r>
      <w:r>
        <w:rPr>
          <w:i/>
          <w:iCs/>
          <w:sz w:val="24"/>
          <w:szCs w:val="24"/>
          <w:vertAlign w:val="subscript"/>
        </w:rPr>
        <w:t xml:space="preserve">4  </w:t>
      </w:r>
      <w:r>
        <w:rPr>
          <w:sz w:val="24"/>
          <w:szCs w:val="24"/>
        </w:rPr>
        <w:t xml:space="preserve">равны треугольнику </w:t>
      </w:r>
      <w:r>
        <w:rPr>
          <w:i/>
          <w:iCs/>
          <w:sz w:val="24"/>
          <w:szCs w:val="24"/>
        </w:rPr>
        <w:t xml:space="preserve">Т </w:t>
      </w:r>
      <w:r>
        <w:rPr>
          <w:sz w:val="24"/>
          <w:szCs w:val="24"/>
        </w:rPr>
        <w:t>(по двум катетам). Поэтому их гипотенузы равны гипот</w:t>
      </w:r>
      <w:bookmarkStart w:id="108" w:name="OCRUncertain042"/>
      <w:r>
        <w:rPr>
          <w:sz w:val="24"/>
          <w:szCs w:val="24"/>
        </w:rPr>
        <w:t>е</w:t>
      </w:r>
      <w:bookmarkEnd w:id="108"/>
      <w:r>
        <w:rPr>
          <w:sz w:val="24"/>
          <w:szCs w:val="24"/>
        </w:rPr>
        <w:t>нузе</w:t>
      </w:r>
      <w:r w:rsidR="006F0C8A">
        <w:rPr>
          <w:noProof/>
        </w:rPr>
        <w:pict>
          <v:shape id="_x0000_s1039" type="#_x0000_t75" style="position:absolute;left:0;text-align:left;margin-left:0;margin-top:0;width:302.9pt;height:136.5pt;z-index:251662848;mso-position-horizontal-relative:text;mso-position-vertical-relative:text" o:allowincell="f">
            <v:imagedata r:id="rId15" o:title="Pic6"/>
            <w10:wrap type="square"/>
          </v:shape>
        </w:pict>
      </w:r>
      <w:r>
        <w:rPr>
          <w:sz w:val="24"/>
          <w:szCs w:val="24"/>
        </w:rPr>
        <w:t xml:space="preserve"> треугольника </w:t>
      </w:r>
      <w:bookmarkStart w:id="109" w:name="OCRUncertain044"/>
      <w:r>
        <w:rPr>
          <w:i/>
          <w:iCs/>
          <w:sz w:val="24"/>
          <w:szCs w:val="24"/>
        </w:rPr>
        <w:t>Т,</w:t>
      </w:r>
      <w:bookmarkEnd w:id="109"/>
      <w:r>
        <w:rPr>
          <w:sz w:val="24"/>
          <w:szCs w:val="24"/>
        </w:rPr>
        <w:t xml:space="preserve"> т. </w:t>
      </w:r>
      <w:bookmarkStart w:id="110" w:name="OCRUncertain045"/>
      <w:r>
        <w:rPr>
          <w:sz w:val="24"/>
          <w:szCs w:val="24"/>
        </w:rPr>
        <w:t>е.</w:t>
      </w:r>
      <w:bookmarkEnd w:id="110"/>
      <w:r>
        <w:rPr>
          <w:sz w:val="24"/>
          <w:szCs w:val="24"/>
        </w:rPr>
        <w:t xml:space="preserve"> отрезку </w:t>
      </w:r>
      <w:r>
        <w:rPr>
          <w:i/>
          <w:iCs/>
          <w:sz w:val="24"/>
          <w:szCs w:val="24"/>
        </w:rPr>
        <w:t>с</w:t>
      </w:r>
      <w:r>
        <w:rPr>
          <w:sz w:val="24"/>
          <w:szCs w:val="24"/>
        </w:rPr>
        <w:t>. Докажем, что все углы этого четырехугольника прямые.</w:t>
      </w:r>
    </w:p>
    <w:p w:rsidR="00BB2ED0" w:rsidRDefault="00C64D8F">
      <w:pPr>
        <w:widowControl w:val="0"/>
        <w:spacing w:before="120"/>
        <w:ind w:firstLine="567"/>
        <w:jc w:val="both"/>
        <w:rPr>
          <w:i/>
          <w:iCs/>
          <w:sz w:val="24"/>
          <w:szCs w:val="24"/>
        </w:rPr>
      </w:pPr>
      <w:r>
        <w:rPr>
          <w:sz w:val="24"/>
          <w:szCs w:val="24"/>
        </w:rPr>
        <w:t xml:space="preserve">Пусть </w:t>
      </w:r>
      <w:r>
        <w:rPr>
          <w:sz w:val="24"/>
          <w:szCs w:val="24"/>
        </w:rPr>
        <w:sym w:font="Symbol" w:char="F061"/>
      </w:r>
      <w:r>
        <w:rPr>
          <w:sz w:val="24"/>
          <w:szCs w:val="24"/>
        </w:rPr>
        <w:t xml:space="preserve"> и </w:t>
      </w:r>
      <w:r>
        <w:rPr>
          <w:sz w:val="24"/>
          <w:szCs w:val="24"/>
        </w:rPr>
        <w:sym w:font="Symbol" w:char="F062"/>
      </w:r>
      <w:r>
        <w:rPr>
          <w:noProof/>
          <w:sz w:val="24"/>
          <w:szCs w:val="24"/>
        </w:rPr>
        <w:t>—</w:t>
      </w:r>
      <w:r>
        <w:rPr>
          <w:sz w:val="24"/>
          <w:szCs w:val="24"/>
        </w:rPr>
        <w:t xml:space="preserve"> велич</w:t>
      </w:r>
      <w:bookmarkStart w:id="111" w:name="OCRUncertain047"/>
      <w:r>
        <w:rPr>
          <w:sz w:val="24"/>
          <w:szCs w:val="24"/>
        </w:rPr>
        <w:t>и</w:t>
      </w:r>
      <w:bookmarkEnd w:id="111"/>
      <w:r>
        <w:rPr>
          <w:sz w:val="24"/>
          <w:szCs w:val="24"/>
        </w:rPr>
        <w:t xml:space="preserve">ны острых углов треугольника </w:t>
      </w:r>
      <w:r>
        <w:rPr>
          <w:i/>
          <w:iCs/>
          <w:sz w:val="24"/>
          <w:szCs w:val="24"/>
        </w:rPr>
        <w:t xml:space="preserve">Т. </w:t>
      </w:r>
      <w:r>
        <w:rPr>
          <w:sz w:val="24"/>
          <w:szCs w:val="24"/>
        </w:rPr>
        <w:t>Тогда, как вам известно,</w:t>
      </w:r>
      <w:r>
        <w:rPr>
          <w:noProof/>
          <w:sz w:val="24"/>
          <w:szCs w:val="24"/>
        </w:rPr>
        <w:t xml:space="preserve"> </w:t>
      </w:r>
      <w:bookmarkStart w:id="112" w:name="OCRUncertain050"/>
      <w:r>
        <w:rPr>
          <w:sz w:val="24"/>
          <w:szCs w:val="24"/>
        </w:rPr>
        <w:sym w:font="Symbol" w:char="F061"/>
      </w:r>
      <w:r>
        <w:rPr>
          <w:noProof/>
          <w:sz w:val="24"/>
          <w:szCs w:val="24"/>
        </w:rPr>
        <w:t>+</w:t>
      </w:r>
      <w:r>
        <w:rPr>
          <w:sz w:val="24"/>
          <w:szCs w:val="24"/>
        </w:rPr>
        <w:sym w:font="Symbol" w:char="F062"/>
      </w:r>
      <w:r>
        <w:rPr>
          <w:sz w:val="24"/>
          <w:szCs w:val="24"/>
        </w:rPr>
        <w:t>=</w:t>
      </w:r>
      <w:bookmarkEnd w:id="112"/>
      <w:r>
        <w:rPr>
          <w:noProof/>
          <w:sz w:val="24"/>
          <w:szCs w:val="24"/>
        </w:rPr>
        <w:t xml:space="preserve"> 90°.</w:t>
      </w:r>
      <w:r>
        <w:rPr>
          <w:sz w:val="24"/>
          <w:szCs w:val="24"/>
        </w:rPr>
        <w:t xml:space="preserve"> Угол </w:t>
      </w:r>
      <w:bookmarkStart w:id="113" w:name="OCRUncertain051"/>
      <w:r>
        <w:rPr>
          <w:sz w:val="24"/>
          <w:szCs w:val="24"/>
        </w:rPr>
        <w:t>у</w:t>
      </w:r>
      <w:bookmarkEnd w:id="113"/>
      <w:r>
        <w:rPr>
          <w:sz w:val="24"/>
          <w:szCs w:val="24"/>
        </w:rPr>
        <w:t xml:space="preserve"> при вершине </w:t>
      </w:r>
      <w:r>
        <w:rPr>
          <w:i/>
          <w:iCs/>
          <w:sz w:val="24"/>
          <w:szCs w:val="24"/>
        </w:rPr>
        <w:t xml:space="preserve">А </w:t>
      </w:r>
      <w:r>
        <w:rPr>
          <w:sz w:val="24"/>
          <w:szCs w:val="24"/>
        </w:rPr>
        <w:t xml:space="preserve">четырехугольника </w:t>
      </w:r>
      <w:bookmarkStart w:id="114" w:name="OCRUncertain052"/>
      <w:r>
        <w:rPr>
          <w:i/>
          <w:iCs/>
          <w:sz w:val="24"/>
          <w:szCs w:val="24"/>
        </w:rPr>
        <w:t>Р</w:t>
      </w:r>
      <w:bookmarkEnd w:id="114"/>
      <w:r>
        <w:rPr>
          <w:sz w:val="24"/>
          <w:szCs w:val="24"/>
        </w:rPr>
        <w:t xml:space="preserve">  вмес</w:t>
      </w:r>
      <w:bookmarkStart w:id="115" w:name="OCRUncertain053"/>
      <w:r>
        <w:rPr>
          <w:sz w:val="24"/>
          <w:szCs w:val="24"/>
        </w:rPr>
        <w:t>т</w:t>
      </w:r>
      <w:bookmarkEnd w:id="115"/>
      <w:r>
        <w:rPr>
          <w:sz w:val="24"/>
          <w:szCs w:val="24"/>
        </w:rPr>
        <w:t xml:space="preserve">е с углами, равными </w:t>
      </w:r>
      <w:r>
        <w:rPr>
          <w:sz w:val="24"/>
          <w:szCs w:val="24"/>
        </w:rPr>
        <w:sym w:font="Symbol" w:char="F061"/>
      </w:r>
      <w:r>
        <w:rPr>
          <w:sz w:val="24"/>
          <w:szCs w:val="24"/>
        </w:rPr>
        <w:t xml:space="preserve"> и </w:t>
      </w:r>
      <w:bookmarkStart w:id="116" w:name="OCRUncertain054"/>
      <w:r>
        <w:rPr>
          <w:sz w:val="24"/>
          <w:szCs w:val="24"/>
        </w:rPr>
        <w:sym w:font="Symbol" w:char="F062"/>
      </w:r>
      <w:r>
        <w:rPr>
          <w:sz w:val="24"/>
          <w:szCs w:val="24"/>
        </w:rPr>
        <w:t>,</w:t>
      </w:r>
      <w:bookmarkEnd w:id="116"/>
      <w:r>
        <w:rPr>
          <w:sz w:val="24"/>
          <w:szCs w:val="24"/>
        </w:rPr>
        <w:t xml:space="preserve"> состав</w:t>
      </w:r>
      <w:r>
        <w:rPr>
          <w:sz w:val="24"/>
          <w:szCs w:val="24"/>
        </w:rPr>
        <w:softHyphen/>
        <w:t>ляет развернутый угол. П</w:t>
      </w:r>
      <w:bookmarkStart w:id="117" w:name="OCRUncertain055"/>
      <w:r>
        <w:rPr>
          <w:sz w:val="24"/>
          <w:szCs w:val="24"/>
        </w:rPr>
        <w:t>о</w:t>
      </w:r>
      <w:bookmarkEnd w:id="117"/>
      <w:r>
        <w:rPr>
          <w:sz w:val="24"/>
          <w:szCs w:val="24"/>
        </w:rPr>
        <w:t>этому</w:t>
      </w:r>
      <w:r>
        <w:rPr>
          <w:noProof/>
          <w:sz w:val="24"/>
          <w:szCs w:val="24"/>
        </w:rPr>
        <w:t xml:space="preserve"> </w:t>
      </w:r>
      <w:bookmarkStart w:id="118" w:name="OCRUncertain056"/>
      <w:r>
        <w:rPr>
          <w:sz w:val="24"/>
          <w:szCs w:val="24"/>
        </w:rPr>
        <w:sym w:font="Symbol" w:char="F061"/>
      </w:r>
      <w:r>
        <w:rPr>
          <w:noProof/>
          <w:sz w:val="24"/>
          <w:szCs w:val="24"/>
        </w:rPr>
        <w:t>+</w:t>
      </w:r>
      <w:r>
        <w:rPr>
          <w:sz w:val="24"/>
          <w:szCs w:val="24"/>
        </w:rPr>
        <w:sym w:font="Symbol" w:char="F062"/>
      </w:r>
      <w:r>
        <w:rPr>
          <w:noProof/>
          <w:sz w:val="24"/>
          <w:szCs w:val="24"/>
        </w:rPr>
        <w:t>=</w:t>
      </w:r>
      <w:bookmarkEnd w:id="118"/>
      <w:r>
        <w:rPr>
          <w:noProof/>
          <w:sz w:val="24"/>
          <w:szCs w:val="24"/>
        </w:rPr>
        <w:t>180°.</w:t>
      </w:r>
      <w:r>
        <w:rPr>
          <w:sz w:val="24"/>
          <w:szCs w:val="24"/>
        </w:rPr>
        <w:t xml:space="preserve"> И так как </w:t>
      </w:r>
      <w:bookmarkStart w:id="119" w:name="OCRUncertain057"/>
      <w:r>
        <w:rPr>
          <w:sz w:val="24"/>
          <w:szCs w:val="24"/>
        </w:rPr>
        <w:sym w:font="Symbol" w:char="F061"/>
      </w:r>
      <w:r>
        <w:rPr>
          <w:noProof/>
          <w:sz w:val="24"/>
          <w:szCs w:val="24"/>
        </w:rPr>
        <w:t>+</w:t>
      </w:r>
      <w:r>
        <w:rPr>
          <w:sz w:val="24"/>
          <w:szCs w:val="24"/>
        </w:rPr>
        <w:sym w:font="Symbol" w:char="F062"/>
      </w:r>
      <w:r>
        <w:rPr>
          <w:sz w:val="24"/>
          <w:szCs w:val="24"/>
        </w:rPr>
        <w:t>=</w:t>
      </w:r>
      <w:bookmarkEnd w:id="119"/>
      <w:r>
        <w:rPr>
          <w:noProof/>
          <w:sz w:val="24"/>
          <w:szCs w:val="24"/>
        </w:rPr>
        <w:t xml:space="preserve"> 90°,</w:t>
      </w:r>
      <w:r>
        <w:rPr>
          <w:sz w:val="24"/>
          <w:szCs w:val="24"/>
        </w:rPr>
        <w:t xml:space="preserve"> то </w:t>
      </w:r>
      <w:bookmarkStart w:id="120" w:name="OCRUncertain058"/>
      <w:r>
        <w:rPr>
          <w:sz w:val="24"/>
          <w:szCs w:val="24"/>
        </w:rPr>
        <w:sym w:font="Symbol" w:char="F067"/>
      </w:r>
      <w:r>
        <w:rPr>
          <w:i/>
          <w:iCs/>
          <w:sz w:val="24"/>
          <w:szCs w:val="24"/>
        </w:rPr>
        <w:t>=</w:t>
      </w:r>
      <w:r>
        <w:rPr>
          <w:sz w:val="24"/>
          <w:szCs w:val="24"/>
        </w:rPr>
        <w:t>90</w:t>
      </w:r>
      <w:bookmarkEnd w:id="120"/>
      <w:r>
        <w:rPr>
          <w:sz w:val="24"/>
          <w:szCs w:val="24"/>
        </w:rPr>
        <w:t>°</w:t>
      </w:r>
      <w:r>
        <w:rPr>
          <w:i/>
          <w:iCs/>
          <w:sz w:val="24"/>
          <w:szCs w:val="24"/>
        </w:rPr>
        <w:t>.</w:t>
      </w:r>
      <w:r>
        <w:rPr>
          <w:sz w:val="24"/>
          <w:szCs w:val="24"/>
        </w:rPr>
        <w:t xml:space="preserve"> Точно так же доказывается, что и остальные углы четырех</w:t>
      </w:r>
      <w:bookmarkStart w:id="121" w:name="OCRUncertain059"/>
      <w:r>
        <w:rPr>
          <w:sz w:val="24"/>
          <w:szCs w:val="24"/>
        </w:rPr>
        <w:t>у</w:t>
      </w:r>
      <w:bookmarkEnd w:id="121"/>
      <w:r>
        <w:rPr>
          <w:sz w:val="24"/>
          <w:szCs w:val="24"/>
        </w:rPr>
        <w:t xml:space="preserve">гольника </w:t>
      </w:r>
      <w:r>
        <w:rPr>
          <w:i/>
          <w:iCs/>
          <w:sz w:val="24"/>
          <w:szCs w:val="24"/>
        </w:rPr>
        <w:t>Р</w:t>
      </w:r>
      <w:r>
        <w:rPr>
          <w:sz w:val="24"/>
          <w:szCs w:val="24"/>
        </w:rPr>
        <w:t xml:space="preserve"> прямые. Следователь</w:t>
      </w:r>
      <w:r>
        <w:rPr>
          <w:sz w:val="24"/>
          <w:szCs w:val="24"/>
        </w:rPr>
        <w:softHyphen/>
        <w:t xml:space="preserve">но, четырехугольник </w:t>
      </w:r>
      <w:r>
        <w:rPr>
          <w:i/>
          <w:iCs/>
          <w:sz w:val="24"/>
          <w:szCs w:val="24"/>
        </w:rPr>
        <w:t>Р</w:t>
      </w:r>
      <w:r>
        <w:rPr>
          <w:i/>
          <w:iCs/>
          <w:noProof/>
          <w:sz w:val="24"/>
          <w:szCs w:val="24"/>
        </w:rPr>
        <w:t xml:space="preserve"> —</w:t>
      </w:r>
      <w:r>
        <w:rPr>
          <w:sz w:val="24"/>
          <w:szCs w:val="24"/>
        </w:rPr>
        <w:t xml:space="preserve"> квадрат со стороной </w:t>
      </w:r>
      <w:r>
        <w:rPr>
          <w:i/>
          <w:iCs/>
          <w:sz w:val="24"/>
          <w:szCs w:val="24"/>
        </w:rPr>
        <w:t>с.</w:t>
      </w:r>
    </w:p>
    <w:p w:rsidR="00BB2ED0" w:rsidRDefault="00C64D8F">
      <w:pPr>
        <w:widowControl w:val="0"/>
        <w:spacing w:before="120"/>
        <w:ind w:firstLine="567"/>
        <w:jc w:val="both"/>
        <w:rPr>
          <w:noProof/>
          <w:sz w:val="24"/>
          <w:szCs w:val="24"/>
        </w:rPr>
      </w:pPr>
      <w:r>
        <w:rPr>
          <w:sz w:val="24"/>
          <w:szCs w:val="24"/>
        </w:rPr>
        <w:t>Квадрат</w:t>
      </w:r>
      <w:r>
        <w:rPr>
          <w:sz w:val="24"/>
          <w:szCs w:val="24"/>
          <w:lang w:val="en-US"/>
        </w:rPr>
        <w:t xml:space="preserve"> </w:t>
      </w:r>
      <w:r>
        <w:rPr>
          <w:i/>
          <w:iCs/>
          <w:sz w:val="24"/>
          <w:szCs w:val="24"/>
          <w:lang w:val="en-US"/>
        </w:rPr>
        <w:t>Q</w:t>
      </w:r>
      <w:r>
        <w:rPr>
          <w:sz w:val="24"/>
          <w:szCs w:val="24"/>
        </w:rPr>
        <w:t xml:space="preserve"> со сторо</w:t>
      </w:r>
      <w:bookmarkStart w:id="122" w:name="OCRUncertain060"/>
      <w:r>
        <w:rPr>
          <w:sz w:val="24"/>
          <w:szCs w:val="24"/>
        </w:rPr>
        <w:t>н</w:t>
      </w:r>
      <w:bookmarkEnd w:id="122"/>
      <w:r>
        <w:rPr>
          <w:sz w:val="24"/>
          <w:szCs w:val="24"/>
        </w:rPr>
        <w:t xml:space="preserve">ой </w:t>
      </w:r>
      <w:bookmarkStart w:id="123" w:name="OCRUncertain061"/>
      <w:r>
        <w:rPr>
          <w:i/>
          <w:iCs/>
          <w:sz w:val="24"/>
          <w:szCs w:val="24"/>
        </w:rPr>
        <w:t>а+Ь</w:t>
      </w:r>
      <w:bookmarkEnd w:id="123"/>
      <w:r>
        <w:rPr>
          <w:sz w:val="24"/>
          <w:szCs w:val="24"/>
        </w:rPr>
        <w:t xml:space="preserve"> слагается из квадрата </w:t>
      </w:r>
      <w:r>
        <w:rPr>
          <w:i/>
          <w:iCs/>
          <w:sz w:val="24"/>
          <w:szCs w:val="24"/>
        </w:rPr>
        <w:t xml:space="preserve">Р </w:t>
      </w:r>
      <w:r>
        <w:rPr>
          <w:sz w:val="24"/>
          <w:szCs w:val="24"/>
        </w:rPr>
        <w:t xml:space="preserve">со стороной </w:t>
      </w:r>
      <w:r>
        <w:rPr>
          <w:i/>
          <w:iCs/>
          <w:sz w:val="24"/>
          <w:szCs w:val="24"/>
        </w:rPr>
        <w:t>с</w:t>
      </w:r>
      <w:r>
        <w:rPr>
          <w:sz w:val="24"/>
          <w:szCs w:val="24"/>
        </w:rPr>
        <w:t xml:space="preserve"> и четырех треугольников, равных треуголь</w:t>
      </w:r>
      <w:r>
        <w:rPr>
          <w:sz w:val="24"/>
          <w:szCs w:val="24"/>
        </w:rPr>
        <w:softHyphen/>
        <w:t xml:space="preserve">нику </w:t>
      </w:r>
      <w:r>
        <w:rPr>
          <w:i/>
          <w:iCs/>
          <w:sz w:val="24"/>
          <w:szCs w:val="24"/>
        </w:rPr>
        <w:t>Т.</w:t>
      </w:r>
      <w:r>
        <w:rPr>
          <w:sz w:val="24"/>
          <w:szCs w:val="24"/>
        </w:rPr>
        <w:t xml:space="preserve"> Поэтому для их </w:t>
      </w:r>
      <w:bookmarkStart w:id="124" w:name="OCRUncertain062"/>
      <w:r>
        <w:rPr>
          <w:sz w:val="24"/>
          <w:szCs w:val="24"/>
        </w:rPr>
        <w:t>п</w:t>
      </w:r>
      <w:bookmarkEnd w:id="124"/>
      <w:r>
        <w:rPr>
          <w:sz w:val="24"/>
          <w:szCs w:val="24"/>
        </w:rPr>
        <w:t xml:space="preserve">лощадей выполняется равенство </w:t>
      </w:r>
      <w:r>
        <w:rPr>
          <w:i/>
          <w:iCs/>
          <w:sz w:val="24"/>
          <w:szCs w:val="24"/>
          <w:lang w:val="en-US"/>
        </w:rPr>
        <w:t>S(Q)</w:t>
      </w:r>
      <w:bookmarkStart w:id="125" w:name="OCRUncertain063"/>
      <w:r>
        <w:rPr>
          <w:i/>
          <w:iCs/>
          <w:sz w:val="24"/>
          <w:szCs w:val="24"/>
          <w:lang w:val="en-US"/>
        </w:rPr>
        <w:t>=</w:t>
      </w:r>
      <w:bookmarkEnd w:id="125"/>
      <w:r>
        <w:rPr>
          <w:i/>
          <w:iCs/>
          <w:sz w:val="24"/>
          <w:szCs w:val="24"/>
          <w:lang w:val="en-US"/>
        </w:rPr>
        <w:t>S</w:t>
      </w:r>
      <w:bookmarkStart w:id="126" w:name="OCRUncertain064"/>
      <w:r>
        <w:rPr>
          <w:i/>
          <w:iCs/>
          <w:sz w:val="24"/>
          <w:szCs w:val="24"/>
          <w:lang w:val="en-US"/>
        </w:rPr>
        <w:t>(</w:t>
      </w:r>
      <w:bookmarkEnd w:id="126"/>
      <w:r>
        <w:rPr>
          <w:i/>
          <w:iCs/>
          <w:sz w:val="24"/>
          <w:szCs w:val="24"/>
          <w:lang w:val="en-US"/>
        </w:rPr>
        <w:t>P)+4S(T) .</w:t>
      </w:r>
    </w:p>
    <w:p w:rsidR="00BB2ED0" w:rsidRDefault="00C64D8F">
      <w:pPr>
        <w:widowControl w:val="0"/>
        <w:spacing w:before="120"/>
        <w:ind w:firstLine="567"/>
        <w:jc w:val="both"/>
        <w:rPr>
          <w:sz w:val="24"/>
          <w:szCs w:val="24"/>
        </w:rPr>
      </w:pPr>
      <w:r>
        <w:rPr>
          <w:sz w:val="24"/>
          <w:szCs w:val="24"/>
        </w:rPr>
        <w:t>Так как</w:t>
      </w:r>
      <w:r>
        <w:rPr>
          <w:sz w:val="24"/>
          <w:szCs w:val="24"/>
          <w:lang w:val="en-US"/>
        </w:rPr>
        <w:t xml:space="preserve"> </w:t>
      </w:r>
      <w:r>
        <w:rPr>
          <w:i/>
          <w:iCs/>
          <w:sz w:val="24"/>
          <w:szCs w:val="24"/>
          <w:lang w:val="en-US"/>
        </w:rPr>
        <w:t>S</w:t>
      </w:r>
      <w:bookmarkStart w:id="127" w:name="OCRUncertain066"/>
      <w:r>
        <w:rPr>
          <w:i/>
          <w:iCs/>
          <w:sz w:val="24"/>
          <w:szCs w:val="24"/>
          <w:lang w:val="en-US"/>
        </w:rPr>
        <w:t>(</w:t>
      </w:r>
      <w:bookmarkEnd w:id="127"/>
      <w:r>
        <w:rPr>
          <w:i/>
          <w:iCs/>
          <w:sz w:val="24"/>
          <w:szCs w:val="24"/>
          <w:lang w:val="en-US"/>
        </w:rPr>
        <w:t>Q)</w:t>
      </w:r>
      <w:bookmarkStart w:id="128" w:name="OCRUncertain067"/>
      <w:r>
        <w:rPr>
          <w:i/>
          <w:iCs/>
          <w:sz w:val="24"/>
          <w:szCs w:val="24"/>
          <w:lang w:val="en-US"/>
        </w:rPr>
        <w:t>=</w:t>
      </w:r>
      <w:bookmarkEnd w:id="128"/>
      <w:r>
        <w:rPr>
          <w:i/>
          <w:iCs/>
          <w:sz w:val="24"/>
          <w:szCs w:val="24"/>
          <w:lang w:val="en-US"/>
        </w:rPr>
        <w:t>(a+b)</w:t>
      </w:r>
      <w:r>
        <w:rPr>
          <w:i/>
          <w:iCs/>
          <w:sz w:val="24"/>
          <w:szCs w:val="24"/>
          <w:vertAlign w:val="superscript"/>
          <w:lang w:val="en-US"/>
        </w:rPr>
        <w:t xml:space="preserve"> 2</w:t>
      </w:r>
      <w:r>
        <w:rPr>
          <w:i/>
          <w:iCs/>
          <w:sz w:val="24"/>
          <w:szCs w:val="24"/>
          <w:lang w:val="en-US"/>
        </w:rPr>
        <w:t xml:space="preserve"> ; S</w:t>
      </w:r>
      <w:bookmarkStart w:id="129" w:name="OCRUncertain070"/>
      <w:r>
        <w:rPr>
          <w:i/>
          <w:iCs/>
          <w:sz w:val="24"/>
          <w:szCs w:val="24"/>
          <w:lang w:val="en-US"/>
        </w:rPr>
        <w:t>(</w:t>
      </w:r>
      <w:bookmarkEnd w:id="129"/>
      <w:r>
        <w:rPr>
          <w:i/>
          <w:iCs/>
          <w:sz w:val="24"/>
          <w:szCs w:val="24"/>
          <w:lang w:val="en-US"/>
        </w:rPr>
        <w:t>P)</w:t>
      </w:r>
      <w:bookmarkStart w:id="130" w:name="OCRUncertain071"/>
      <w:r>
        <w:rPr>
          <w:i/>
          <w:iCs/>
          <w:sz w:val="24"/>
          <w:szCs w:val="24"/>
          <w:lang w:val="en-US"/>
        </w:rPr>
        <w:t>=</w:t>
      </w:r>
      <w:bookmarkEnd w:id="130"/>
      <w:r>
        <w:rPr>
          <w:i/>
          <w:iCs/>
          <w:sz w:val="24"/>
          <w:szCs w:val="24"/>
          <w:lang w:val="en-US"/>
        </w:rPr>
        <w:t>c</w:t>
      </w:r>
      <w:r>
        <w:rPr>
          <w:i/>
          <w:iCs/>
          <w:sz w:val="24"/>
          <w:szCs w:val="24"/>
          <w:vertAlign w:val="superscript"/>
          <w:lang w:val="en-US"/>
        </w:rPr>
        <w:t>2</w:t>
      </w:r>
      <w:r>
        <w:rPr>
          <w:sz w:val="24"/>
          <w:szCs w:val="24"/>
        </w:rPr>
        <w:t xml:space="preserve"> и</w:t>
      </w:r>
      <w:r>
        <w:rPr>
          <w:sz w:val="24"/>
          <w:szCs w:val="24"/>
          <w:lang w:val="en-US"/>
        </w:rPr>
        <w:t xml:space="preserve"> </w:t>
      </w:r>
      <w:r>
        <w:rPr>
          <w:i/>
          <w:iCs/>
          <w:sz w:val="24"/>
          <w:szCs w:val="24"/>
          <w:lang w:val="en-US"/>
        </w:rPr>
        <w:t>S(T)</w:t>
      </w:r>
      <w:bookmarkStart w:id="131" w:name="OCRUncertain073"/>
      <w:r>
        <w:rPr>
          <w:i/>
          <w:iCs/>
          <w:sz w:val="24"/>
          <w:szCs w:val="24"/>
          <w:lang w:val="en-US"/>
        </w:rPr>
        <w:t>=</w:t>
      </w:r>
      <w:bookmarkEnd w:id="131"/>
      <w:r>
        <w:rPr>
          <w:i/>
          <w:iCs/>
          <w:sz w:val="24"/>
          <w:szCs w:val="24"/>
          <w:lang w:val="en-US"/>
        </w:rPr>
        <w:t>1/2(ab),</w:t>
      </w:r>
      <w:r>
        <w:rPr>
          <w:sz w:val="24"/>
          <w:szCs w:val="24"/>
        </w:rPr>
        <w:t xml:space="preserve"> то, подставляя эти выражения в</w:t>
      </w:r>
      <w:r>
        <w:rPr>
          <w:noProof/>
          <w:sz w:val="24"/>
          <w:szCs w:val="24"/>
        </w:rPr>
        <w:t xml:space="preserve"> </w:t>
      </w:r>
      <w:r>
        <w:rPr>
          <w:i/>
          <w:iCs/>
          <w:sz w:val="24"/>
          <w:szCs w:val="24"/>
          <w:lang w:val="en-US"/>
        </w:rPr>
        <w:t>S(Q)=S(P)+4S(T)</w:t>
      </w:r>
      <w:r>
        <w:rPr>
          <w:noProof/>
          <w:sz w:val="24"/>
          <w:szCs w:val="24"/>
        </w:rPr>
        <w:t>,</w:t>
      </w:r>
      <w:r>
        <w:rPr>
          <w:sz w:val="24"/>
          <w:szCs w:val="24"/>
        </w:rPr>
        <w:t xml:space="preserve"> получаем равенство</w:t>
      </w:r>
    </w:p>
    <w:p w:rsidR="00BB2ED0" w:rsidRDefault="00C64D8F">
      <w:pPr>
        <w:widowControl w:val="0"/>
        <w:spacing w:before="120"/>
        <w:ind w:firstLine="567"/>
        <w:jc w:val="both"/>
        <w:rPr>
          <w:noProof/>
          <w:sz w:val="24"/>
          <w:szCs w:val="24"/>
        </w:rPr>
      </w:pPr>
      <w:bookmarkStart w:id="132" w:name="OCRUncertain074"/>
      <w:r>
        <w:rPr>
          <w:i/>
          <w:iCs/>
          <w:sz w:val="24"/>
          <w:szCs w:val="24"/>
          <w:lang w:val="en-US"/>
        </w:rPr>
        <w:t>(</w:t>
      </w:r>
      <w:bookmarkEnd w:id="132"/>
      <w:r>
        <w:rPr>
          <w:i/>
          <w:iCs/>
          <w:sz w:val="24"/>
          <w:szCs w:val="24"/>
          <w:lang w:val="en-US"/>
        </w:rPr>
        <w:t>a+</w:t>
      </w:r>
      <w:bookmarkStart w:id="133" w:name="OCRUncertain075"/>
      <w:r>
        <w:rPr>
          <w:i/>
          <w:iCs/>
          <w:sz w:val="24"/>
          <w:szCs w:val="24"/>
          <w:lang w:val="en-US"/>
        </w:rPr>
        <w:t>b</w:t>
      </w:r>
      <w:bookmarkEnd w:id="133"/>
      <w:r>
        <w:rPr>
          <w:i/>
          <w:iCs/>
          <w:sz w:val="24"/>
          <w:szCs w:val="24"/>
          <w:lang w:val="en-US"/>
        </w:rPr>
        <w:t>)</w:t>
      </w:r>
      <w:r>
        <w:rPr>
          <w:i/>
          <w:iCs/>
          <w:sz w:val="24"/>
          <w:szCs w:val="24"/>
          <w:vertAlign w:val="superscript"/>
          <w:lang w:val="en-US"/>
        </w:rPr>
        <w:t xml:space="preserve"> 2</w:t>
      </w:r>
      <w:r>
        <w:rPr>
          <w:i/>
          <w:iCs/>
          <w:sz w:val="24"/>
          <w:szCs w:val="24"/>
          <w:lang w:val="en-US"/>
        </w:rPr>
        <w:t>=c</w:t>
      </w:r>
      <w:bookmarkStart w:id="134" w:name="OCRUncertain077"/>
      <w:r>
        <w:rPr>
          <w:i/>
          <w:iCs/>
          <w:sz w:val="24"/>
          <w:szCs w:val="24"/>
          <w:vertAlign w:val="superscript"/>
          <w:lang w:val="en-US"/>
        </w:rPr>
        <w:t>2</w:t>
      </w:r>
      <w:r>
        <w:rPr>
          <w:i/>
          <w:iCs/>
          <w:sz w:val="24"/>
          <w:szCs w:val="24"/>
          <w:lang w:val="en-US"/>
        </w:rPr>
        <w:t>+4</w:t>
      </w:r>
      <w:bookmarkEnd w:id="134"/>
      <w:r>
        <w:rPr>
          <w:i/>
          <w:iCs/>
          <w:sz w:val="24"/>
          <w:szCs w:val="24"/>
          <w:lang w:val="en-US"/>
        </w:rPr>
        <w:t xml:space="preserve">*(1/2)ab . </w:t>
      </w:r>
      <w:r>
        <w:rPr>
          <w:sz w:val="24"/>
          <w:szCs w:val="24"/>
        </w:rPr>
        <w:t>Поскольку</w:t>
      </w:r>
      <w:r>
        <w:rPr>
          <w:sz w:val="24"/>
          <w:szCs w:val="24"/>
          <w:lang w:val="en-US"/>
        </w:rPr>
        <w:t xml:space="preserve"> </w:t>
      </w:r>
      <w:r>
        <w:rPr>
          <w:i/>
          <w:iCs/>
          <w:sz w:val="24"/>
          <w:szCs w:val="24"/>
          <w:lang w:val="en-US"/>
        </w:rPr>
        <w:t>(a+</w:t>
      </w:r>
      <w:bookmarkStart w:id="135" w:name="OCRUncertain078"/>
      <w:r>
        <w:rPr>
          <w:i/>
          <w:iCs/>
          <w:sz w:val="24"/>
          <w:szCs w:val="24"/>
          <w:lang w:val="en-US"/>
        </w:rPr>
        <w:t>b</w:t>
      </w:r>
      <w:bookmarkEnd w:id="135"/>
      <w:r>
        <w:rPr>
          <w:i/>
          <w:iCs/>
          <w:sz w:val="24"/>
          <w:szCs w:val="24"/>
          <w:lang w:val="en-US"/>
        </w:rPr>
        <w:t>)</w:t>
      </w:r>
      <w:bookmarkStart w:id="136" w:name="OCRUncertain079"/>
      <w:r>
        <w:rPr>
          <w:i/>
          <w:iCs/>
          <w:sz w:val="24"/>
          <w:szCs w:val="24"/>
          <w:vertAlign w:val="superscript"/>
          <w:lang w:val="en-US"/>
        </w:rPr>
        <w:t>2</w:t>
      </w:r>
      <w:r>
        <w:rPr>
          <w:i/>
          <w:iCs/>
          <w:sz w:val="24"/>
          <w:szCs w:val="24"/>
          <w:lang w:val="en-US"/>
        </w:rPr>
        <w:t>=</w:t>
      </w:r>
      <w:bookmarkEnd w:id="136"/>
      <w:r>
        <w:rPr>
          <w:i/>
          <w:iCs/>
          <w:sz w:val="24"/>
          <w:szCs w:val="24"/>
          <w:lang w:val="en-US"/>
        </w:rPr>
        <w:t>a</w:t>
      </w:r>
      <w:bookmarkStart w:id="137" w:name="OCRUncertain080"/>
      <w:r>
        <w:rPr>
          <w:i/>
          <w:iCs/>
          <w:sz w:val="24"/>
          <w:szCs w:val="24"/>
          <w:vertAlign w:val="superscript"/>
          <w:lang w:val="en-US"/>
        </w:rPr>
        <w:t>2</w:t>
      </w:r>
      <w:r>
        <w:rPr>
          <w:i/>
          <w:iCs/>
          <w:sz w:val="24"/>
          <w:szCs w:val="24"/>
          <w:lang w:val="en-US"/>
        </w:rPr>
        <w:t>+</w:t>
      </w:r>
      <w:bookmarkEnd w:id="137"/>
      <w:r>
        <w:rPr>
          <w:i/>
          <w:iCs/>
          <w:sz w:val="24"/>
          <w:szCs w:val="24"/>
          <w:lang w:val="en-US"/>
        </w:rPr>
        <w:t>b</w:t>
      </w:r>
      <w:r>
        <w:rPr>
          <w:i/>
          <w:iCs/>
          <w:sz w:val="24"/>
          <w:szCs w:val="24"/>
          <w:vertAlign w:val="superscript"/>
          <w:lang w:val="en-US"/>
        </w:rPr>
        <w:t>2</w:t>
      </w:r>
      <w:r>
        <w:rPr>
          <w:i/>
          <w:iCs/>
          <w:sz w:val="24"/>
          <w:szCs w:val="24"/>
          <w:lang w:val="en-US"/>
        </w:rPr>
        <w:t>+2ab,</w:t>
      </w:r>
      <w:r>
        <w:rPr>
          <w:sz w:val="24"/>
          <w:szCs w:val="24"/>
        </w:rPr>
        <w:t xml:space="preserve"> то равенство</w:t>
      </w:r>
      <w:r>
        <w:rPr>
          <w:noProof/>
          <w:sz w:val="24"/>
          <w:szCs w:val="24"/>
        </w:rPr>
        <w:t xml:space="preserve"> </w:t>
      </w:r>
      <w:r>
        <w:rPr>
          <w:i/>
          <w:iCs/>
          <w:sz w:val="24"/>
          <w:szCs w:val="24"/>
          <w:lang w:val="en-US"/>
        </w:rPr>
        <w:t>(a+b)</w:t>
      </w:r>
      <w:r>
        <w:rPr>
          <w:i/>
          <w:iCs/>
          <w:sz w:val="24"/>
          <w:szCs w:val="24"/>
          <w:vertAlign w:val="superscript"/>
          <w:lang w:val="en-US"/>
        </w:rPr>
        <w:t>2</w:t>
      </w:r>
      <w:r>
        <w:rPr>
          <w:i/>
          <w:iCs/>
          <w:sz w:val="24"/>
          <w:szCs w:val="24"/>
          <w:lang w:val="en-US"/>
        </w:rPr>
        <w:t>=c</w:t>
      </w:r>
      <w:r>
        <w:rPr>
          <w:i/>
          <w:iCs/>
          <w:sz w:val="24"/>
          <w:szCs w:val="24"/>
          <w:vertAlign w:val="superscript"/>
          <w:lang w:val="en-US"/>
        </w:rPr>
        <w:t>2</w:t>
      </w:r>
      <w:r>
        <w:rPr>
          <w:i/>
          <w:iCs/>
          <w:sz w:val="24"/>
          <w:szCs w:val="24"/>
          <w:lang w:val="en-US"/>
        </w:rPr>
        <w:t xml:space="preserve">+4*(1/2)ab </w:t>
      </w:r>
      <w:r>
        <w:rPr>
          <w:sz w:val="24"/>
          <w:szCs w:val="24"/>
        </w:rPr>
        <w:t>мож</w:t>
      </w:r>
      <w:r>
        <w:rPr>
          <w:sz w:val="24"/>
          <w:szCs w:val="24"/>
        </w:rPr>
        <w:softHyphen/>
        <w:t xml:space="preserve">но записать так: </w:t>
      </w:r>
      <w:r>
        <w:rPr>
          <w:i/>
          <w:iCs/>
          <w:sz w:val="24"/>
          <w:szCs w:val="24"/>
          <w:lang w:val="en-US"/>
        </w:rPr>
        <w:t>a</w:t>
      </w:r>
      <w:r>
        <w:rPr>
          <w:i/>
          <w:iCs/>
          <w:sz w:val="24"/>
          <w:szCs w:val="24"/>
          <w:vertAlign w:val="superscript"/>
          <w:lang w:val="en-US"/>
        </w:rPr>
        <w:t>2</w:t>
      </w:r>
      <w:r>
        <w:rPr>
          <w:i/>
          <w:iCs/>
          <w:sz w:val="24"/>
          <w:szCs w:val="24"/>
          <w:lang w:val="en-US"/>
        </w:rPr>
        <w:t>+</w:t>
      </w:r>
      <w:bookmarkStart w:id="138" w:name="OCRUncertain083"/>
      <w:r>
        <w:rPr>
          <w:i/>
          <w:iCs/>
          <w:sz w:val="24"/>
          <w:szCs w:val="24"/>
          <w:lang w:val="en-US"/>
        </w:rPr>
        <w:t>b</w:t>
      </w:r>
      <w:r>
        <w:rPr>
          <w:i/>
          <w:iCs/>
          <w:sz w:val="24"/>
          <w:szCs w:val="24"/>
          <w:vertAlign w:val="superscript"/>
          <w:lang w:val="en-US"/>
        </w:rPr>
        <w:t>2</w:t>
      </w:r>
      <w:r>
        <w:rPr>
          <w:i/>
          <w:iCs/>
          <w:sz w:val="24"/>
          <w:szCs w:val="24"/>
          <w:lang w:val="en-US"/>
        </w:rPr>
        <w:t>+</w:t>
      </w:r>
      <w:bookmarkEnd w:id="138"/>
      <w:r>
        <w:rPr>
          <w:i/>
          <w:iCs/>
          <w:sz w:val="24"/>
          <w:szCs w:val="24"/>
          <w:lang w:val="en-US"/>
        </w:rPr>
        <w:t>2ab</w:t>
      </w:r>
      <w:bookmarkStart w:id="139" w:name="OCRUncertain084"/>
      <w:r>
        <w:rPr>
          <w:i/>
          <w:iCs/>
          <w:sz w:val="24"/>
          <w:szCs w:val="24"/>
          <w:lang w:val="en-US"/>
        </w:rPr>
        <w:t>=</w:t>
      </w:r>
      <w:bookmarkEnd w:id="139"/>
      <w:r>
        <w:rPr>
          <w:i/>
          <w:iCs/>
          <w:sz w:val="24"/>
          <w:szCs w:val="24"/>
          <w:lang w:val="en-US"/>
        </w:rPr>
        <w:t>c</w:t>
      </w:r>
      <w:bookmarkStart w:id="140" w:name="OCRUncertain085"/>
      <w:r>
        <w:rPr>
          <w:i/>
          <w:iCs/>
          <w:sz w:val="24"/>
          <w:szCs w:val="24"/>
          <w:vertAlign w:val="superscript"/>
          <w:lang w:val="en-US"/>
        </w:rPr>
        <w:t>2</w:t>
      </w:r>
      <w:r>
        <w:rPr>
          <w:i/>
          <w:iCs/>
          <w:sz w:val="24"/>
          <w:szCs w:val="24"/>
          <w:lang w:val="en-US"/>
        </w:rPr>
        <w:t>+2</w:t>
      </w:r>
      <w:bookmarkEnd w:id="140"/>
      <w:r>
        <w:rPr>
          <w:i/>
          <w:iCs/>
          <w:sz w:val="24"/>
          <w:szCs w:val="24"/>
          <w:lang w:val="en-US"/>
        </w:rPr>
        <w:t>ab.</w:t>
      </w:r>
    </w:p>
    <w:p w:rsidR="00BB2ED0" w:rsidRDefault="00C64D8F">
      <w:pPr>
        <w:widowControl w:val="0"/>
        <w:spacing w:before="120"/>
        <w:ind w:firstLine="567"/>
        <w:jc w:val="both"/>
        <w:rPr>
          <w:i/>
          <w:iCs/>
          <w:sz w:val="24"/>
          <w:szCs w:val="24"/>
        </w:rPr>
      </w:pPr>
      <w:r>
        <w:rPr>
          <w:sz w:val="24"/>
          <w:szCs w:val="24"/>
        </w:rPr>
        <w:t>Из равенства</w:t>
      </w:r>
      <w:r>
        <w:rPr>
          <w:noProof/>
          <w:sz w:val="24"/>
          <w:szCs w:val="24"/>
        </w:rPr>
        <w:t xml:space="preserve"> </w:t>
      </w:r>
      <w:r>
        <w:rPr>
          <w:i/>
          <w:iCs/>
          <w:sz w:val="24"/>
          <w:szCs w:val="24"/>
          <w:lang w:val="en-US"/>
        </w:rPr>
        <w:t>a</w:t>
      </w:r>
      <w:r>
        <w:rPr>
          <w:i/>
          <w:iCs/>
          <w:sz w:val="24"/>
          <w:szCs w:val="24"/>
          <w:vertAlign w:val="superscript"/>
          <w:lang w:val="en-US"/>
        </w:rPr>
        <w:t>2</w:t>
      </w:r>
      <w:r>
        <w:rPr>
          <w:i/>
          <w:iCs/>
          <w:sz w:val="24"/>
          <w:szCs w:val="24"/>
          <w:lang w:val="en-US"/>
        </w:rPr>
        <w:t>+b</w:t>
      </w:r>
      <w:r>
        <w:rPr>
          <w:i/>
          <w:iCs/>
          <w:sz w:val="24"/>
          <w:szCs w:val="24"/>
          <w:vertAlign w:val="superscript"/>
          <w:lang w:val="en-US"/>
        </w:rPr>
        <w:t>2</w:t>
      </w:r>
      <w:r>
        <w:rPr>
          <w:i/>
          <w:iCs/>
          <w:sz w:val="24"/>
          <w:szCs w:val="24"/>
          <w:lang w:val="en-US"/>
        </w:rPr>
        <w:t>+2ab=c</w:t>
      </w:r>
      <w:r>
        <w:rPr>
          <w:i/>
          <w:iCs/>
          <w:sz w:val="24"/>
          <w:szCs w:val="24"/>
          <w:vertAlign w:val="superscript"/>
          <w:lang w:val="en-US"/>
        </w:rPr>
        <w:t>2</w:t>
      </w:r>
      <w:r>
        <w:rPr>
          <w:i/>
          <w:iCs/>
          <w:sz w:val="24"/>
          <w:szCs w:val="24"/>
          <w:lang w:val="en-US"/>
        </w:rPr>
        <w:t>+2ab</w:t>
      </w:r>
      <w:r>
        <w:rPr>
          <w:sz w:val="24"/>
          <w:szCs w:val="24"/>
        </w:rPr>
        <w:t xml:space="preserve"> след</w:t>
      </w:r>
      <w:bookmarkStart w:id="141" w:name="OCRUncertain086"/>
      <w:r>
        <w:rPr>
          <w:sz w:val="24"/>
          <w:szCs w:val="24"/>
        </w:rPr>
        <w:t>у</w:t>
      </w:r>
      <w:bookmarkEnd w:id="141"/>
      <w:r>
        <w:rPr>
          <w:sz w:val="24"/>
          <w:szCs w:val="24"/>
        </w:rPr>
        <w:t xml:space="preserve">ет, что </w:t>
      </w:r>
      <w:r>
        <w:rPr>
          <w:i/>
          <w:iCs/>
          <w:sz w:val="24"/>
          <w:szCs w:val="24"/>
        </w:rPr>
        <w:t>с</w:t>
      </w:r>
      <w:r>
        <w:rPr>
          <w:i/>
          <w:iCs/>
          <w:sz w:val="24"/>
          <w:szCs w:val="24"/>
          <w:vertAlign w:val="superscript"/>
          <w:lang w:val="en-US"/>
        </w:rPr>
        <w:t>2</w:t>
      </w:r>
      <w:r>
        <w:rPr>
          <w:i/>
          <w:iCs/>
          <w:sz w:val="24"/>
          <w:szCs w:val="24"/>
        </w:rPr>
        <w:t>=а</w:t>
      </w:r>
      <w:r>
        <w:rPr>
          <w:i/>
          <w:iCs/>
          <w:sz w:val="24"/>
          <w:szCs w:val="24"/>
          <w:vertAlign w:val="superscript"/>
          <w:lang w:val="en-US"/>
        </w:rPr>
        <w:t>2</w:t>
      </w:r>
      <w:r>
        <w:rPr>
          <w:i/>
          <w:iCs/>
          <w:sz w:val="24"/>
          <w:szCs w:val="24"/>
          <w:lang w:val="en-US"/>
        </w:rPr>
        <w:t>+</w:t>
      </w:r>
      <w:r>
        <w:rPr>
          <w:i/>
          <w:iCs/>
          <w:sz w:val="24"/>
          <w:szCs w:val="24"/>
        </w:rPr>
        <w:t>Ь</w:t>
      </w:r>
      <w:r>
        <w:rPr>
          <w:i/>
          <w:iCs/>
          <w:sz w:val="24"/>
          <w:szCs w:val="24"/>
          <w:vertAlign w:val="superscript"/>
          <w:lang w:val="en-US"/>
        </w:rPr>
        <w:t>2</w:t>
      </w:r>
      <w:r>
        <w:rPr>
          <w:sz w:val="24"/>
          <w:szCs w:val="24"/>
        </w:rPr>
        <w:t>.</w:t>
      </w:r>
    </w:p>
    <w:p w:rsidR="00BB2ED0" w:rsidRDefault="00C64D8F">
      <w:pPr>
        <w:widowControl w:val="0"/>
        <w:ind w:firstLine="567"/>
        <w:jc w:val="center"/>
        <w:rPr>
          <w:sz w:val="24"/>
          <w:szCs w:val="24"/>
        </w:rPr>
      </w:pPr>
      <w:r>
        <w:rPr>
          <w:sz w:val="24"/>
          <w:szCs w:val="24"/>
        </w:rPr>
        <w:t>Ч.Т.Д.</w:t>
      </w:r>
    </w:p>
    <w:p w:rsidR="00BB2ED0" w:rsidRDefault="00C64D8F">
      <w:pPr>
        <w:widowControl w:val="0"/>
        <w:spacing w:before="240"/>
        <w:ind w:firstLine="567"/>
        <w:rPr>
          <w:snapToGrid w:val="0"/>
          <w:sz w:val="24"/>
          <w:szCs w:val="24"/>
        </w:rPr>
      </w:pPr>
      <w:r>
        <w:rPr>
          <w:snapToGrid w:val="0"/>
          <w:sz w:val="24"/>
          <w:szCs w:val="24"/>
        </w:rPr>
        <w:t>ЕЩЕ ОДНО АЛГЕБРАИЧЕСКОЕ ДОКАЗАТЕЛЬСТВО.</w:t>
      </w:r>
    </w:p>
    <w:p w:rsidR="00BB2ED0" w:rsidRDefault="00C64D8F">
      <w:pPr>
        <w:widowControl w:val="0"/>
        <w:ind w:firstLine="567"/>
        <w:rPr>
          <w:noProof/>
          <w:snapToGrid w:val="0"/>
          <w:sz w:val="24"/>
          <w:szCs w:val="24"/>
        </w:rPr>
      </w:pPr>
      <w:r>
        <w:rPr>
          <w:snapToGrid w:val="0"/>
          <w:sz w:val="24"/>
          <w:szCs w:val="24"/>
        </w:rPr>
        <w:t xml:space="preserve">Пусть </w:t>
      </w:r>
      <w:bookmarkStart w:id="142" w:name="OCRUncertain008"/>
      <w:r>
        <w:rPr>
          <w:i/>
          <w:iCs/>
          <w:snapToGrid w:val="0"/>
          <w:sz w:val="24"/>
          <w:szCs w:val="24"/>
        </w:rPr>
        <w:t>АВС</w:t>
      </w:r>
      <w:bookmarkEnd w:id="142"/>
      <w:r>
        <w:rPr>
          <w:i/>
          <w:iCs/>
          <w:noProof/>
          <w:snapToGrid w:val="0"/>
          <w:sz w:val="24"/>
          <w:szCs w:val="24"/>
        </w:rPr>
        <w:t xml:space="preserve"> —</w:t>
      </w:r>
      <w:r>
        <w:rPr>
          <w:snapToGrid w:val="0"/>
          <w:sz w:val="24"/>
          <w:szCs w:val="24"/>
        </w:rPr>
        <w:t xml:space="preserve"> данный прямоуголь</w:t>
      </w:r>
      <w:r>
        <w:rPr>
          <w:snapToGrid w:val="0"/>
          <w:sz w:val="24"/>
          <w:szCs w:val="24"/>
        </w:rPr>
        <w:softHyphen/>
        <w:t>ный треуголь</w:t>
      </w:r>
      <w:bookmarkStart w:id="143" w:name="OCRUncertain009"/>
      <w:r>
        <w:rPr>
          <w:snapToGrid w:val="0"/>
          <w:sz w:val="24"/>
          <w:szCs w:val="24"/>
        </w:rPr>
        <w:t>ни</w:t>
      </w:r>
      <w:bookmarkEnd w:id="143"/>
      <w:r>
        <w:rPr>
          <w:snapToGrid w:val="0"/>
          <w:sz w:val="24"/>
          <w:szCs w:val="24"/>
        </w:rPr>
        <w:t xml:space="preserve">к с </w:t>
      </w:r>
      <w:bookmarkStart w:id="144" w:name="OCRUncertain010"/>
      <w:r>
        <w:rPr>
          <w:snapToGrid w:val="0"/>
          <w:sz w:val="24"/>
          <w:szCs w:val="24"/>
        </w:rPr>
        <w:t>прямы</w:t>
      </w:r>
      <w:bookmarkEnd w:id="144"/>
      <w:r>
        <w:rPr>
          <w:snapToGrid w:val="0"/>
          <w:sz w:val="24"/>
          <w:szCs w:val="24"/>
        </w:rPr>
        <w:t xml:space="preserve">м углом </w:t>
      </w:r>
      <w:r>
        <w:rPr>
          <w:i/>
          <w:iCs/>
          <w:snapToGrid w:val="0"/>
          <w:sz w:val="24"/>
          <w:szCs w:val="24"/>
        </w:rPr>
        <w:t>С.</w:t>
      </w:r>
      <w:r>
        <w:rPr>
          <w:snapToGrid w:val="0"/>
          <w:sz w:val="24"/>
          <w:szCs w:val="24"/>
        </w:rPr>
        <w:t xml:space="preserve"> Проведем высоту</w:t>
      </w:r>
      <w:r>
        <w:rPr>
          <w:snapToGrid w:val="0"/>
          <w:sz w:val="24"/>
          <w:szCs w:val="24"/>
          <w:lang w:val="en-US"/>
        </w:rPr>
        <w:t xml:space="preserve"> </w:t>
      </w:r>
      <w:r>
        <w:rPr>
          <w:i/>
          <w:iCs/>
          <w:snapToGrid w:val="0"/>
          <w:sz w:val="24"/>
          <w:szCs w:val="24"/>
          <w:lang w:val="en-US"/>
        </w:rPr>
        <w:t>CD</w:t>
      </w:r>
      <w:r>
        <w:rPr>
          <w:snapToGrid w:val="0"/>
          <w:sz w:val="24"/>
          <w:szCs w:val="24"/>
        </w:rPr>
        <w:t xml:space="preserve"> из вершины прямого угла </w:t>
      </w:r>
      <w:r>
        <w:rPr>
          <w:i/>
          <w:iCs/>
          <w:snapToGrid w:val="0"/>
          <w:sz w:val="24"/>
          <w:szCs w:val="24"/>
        </w:rPr>
        <w:t>С</w:t>
      </w:r>
      <w:r>
        <w:rPr>
          <w:snapToGrid w:val="0"/>
          <w:sz w:val="24"/>
          <w:szCs w:val="24"/>
        </w:rPr>
        <w:t xml:space="preserve"> (рис.</w:t>
      </w:r>
      <w:r>
        <w:rPr>
          <w:noProof/>
          <w:snapToGrid w:val="0"/>
          <w:sz w:val="24"/>
          <w:szCs w:val="24"/>
        </w:rPr>
        <w:t xml:space="preserve"> 7).</w:t>
      </w:r>
    </w:p>
    <w:p w:rsidR="00BB2ED0" w:rsidRDefault="006F0C8A">
      <w:pPr>
        <w:widowControl w:val="0"/>
        <w:ind w:firstLine="567"/>
        <w:rPr>
          <w:snapToGrid w:val="0"/>
          <w:sz w:val="24"/>
          <w:szCs w:val="24"/>
        </w:rPr>
      </w:pPr>
      <w:r>
        <w:rPr>
          <w:noProof/>
        </w:rPr>
        <w:pict>
          <v:shape id="_x0000_s1040" type="#_x0000_t75" style="position:absolute;left:0;text-align:left;margin-left:.2pt;margin-top:12pt;width:149.4pt;height:75.65pt;z-index:-251652608;mso-wrap-edited:t;mso-position-horizontal-relative:text;mso-position-vertical-relative:text" wrapcoords="-108 -6324 -108 21386 21600 21386 21578 -6110 -108 -6324" o:allowincell="f" fillcolor="window">
            <v:imagedata r:id="rId16" o:title=""/>
            <w10:wrap type="tight" side="right"/>
          </v:shape>
        </w:pict>
      </w:r>
      <w:r w:rsidR="00C64D8F">
        <w:rPr>
          <w:snapToGrid w:val="0"/>
          <w:sz w:val="24"/>
          <w:szCs w:val="24"/>
        </w:rPr>
        <w:t xml:space="preserve">По определению косинуса угла </w:t>
      </w:r>
      <w:r w:rsidR="00C64D8F">
        <w:rPr>
          <w:i/>
          <w:iCs/>
          <w:snapToGrid w:val="0"/>
          <w:sz w:val="24"/>
          <w:szCs w:val="24"/>
          <w:lang w:val="en-US"/>
        </w:rPr>
        <w:t>(</w:t>
      </w:r>
      <w:r w:rsidR="00C64D8F">
        <w:rPr>
          <w:i/>
          <w:iCs/>
          <w:snapToGrid w:val="0"/>
          <w:sz w:val="24"/>
          <w:szCs w:val="24"/>
        </w:rPr>
        <w:t>Косинусом</w:t>
      </w:r>
      <w:r w:rsidR="00C64D8F">
        <w:rPr>
          <w:snapToGrid w:val="0"/>
          <w:sz w:val="24"/>
          <w:szCs w:val="24"/>
        </w:rPr>
        <w:t xml:space="preserve"> острого угла прямоугольного треугольника назы</w:t>
      </w:r>
      <w:r w:rsidR="00C64D8F">
        <w:rPr>
          <w:snapToGrid w:val="0"/>
          <w:sz w:val="24"/>
          <w:szCs w:val="24"/>
        </w:rPr>
        <w:softHyphen/>
        <w:t>вается отношение прилежащего катета к гипотенузе</w:t>
      </w:r>
      <w:r w:rsidR="00C64D8F">
        <w:rPr>
          <w:snapToGrid w:val="0"/>
          <w:sz w:val="24"/>
          <w:szCs w:val="24"/>
          <w:lang w:val="en-US"/>
        </w:rPr>
        <w:t>)</w:t>
      </w:r>
      <w:r w:rsidR="00C64D8F">
        <w:rPr>
          <w:snapToGrid w:val="0"/>
          <w:sz w:val="24"/>
          <w:szCs w:val="24"/>
        </w:rPr>
        <w:t xml:space="preserve"> </w:t>
      </w:r>
      <w:r w:rsidR="00C64D8F">
        <w:rPr>
          <w:i/>
          <w:iCs/>
          <w:snapToGrid w:val="0"/>
          <w:sz w:val="24"/>
          <w:szCs w:val="24"/>
        </w:rPr>
        <w:t>со</w:t>
      </w:r>
      <w:r w:rsidR="00C64D8F">
        <w:rPr>
          <w:i/>
          <w:iCs/>
          <w:snapToGrid w:val="0"/>
          <w:sz w:val="24"/>
          <w:szCs w:val="24"/>
          <w:lang w:val="en-US"/>
        </w:rPr>
        <w:t>s</w:t>
      </w:r>
      <w:r w:rsidR="00C64D8F">
        <w:rPr>
          <w:i/>
          <w:iCs/>
          <w:snapToGrid w:val="0"/>
          <w:sz w:val="24"/>
          <w:szCs w:val="24"/>
        </w:rPr>
        <w:t>А=</w:t>
      </w:r>
      <w:r w:rsidR="00C64D8F">
        <w:rPr>
          <w:i/>
          <w:iCs/>
          <w:snapToGrid w:val="0"/>
          <w:sz w:val="24"/>
          <w:szCs w:val="24"/>
          <w:lang w:val="en-US"/>
        </w:rPr>
        <w:t>AD/AC=AC/AB.</w:t>
      </w:r>
      <w:r w:rsidR="00C64D8F">
        <w:rPr>
          <w:snapToGrid w:val="0"/>
          <w:sz w:val="24"/>
          <w:szCs w:val="24"/>
        </w:rPr>
        <w:t xml:space="preserve"> Отсюда</w:t>
      </w:r>
      <w:bookmarkStart w:id="145" w:name="OCRUncertain012"/>
      <w:r w:rsidR="00C64D8F">
        <w:rPr>
          <w:snapToGrid w:val="0"/>
          <w:sz w:val="24"/>
          <w:szCs w:val="24"/>
          <w:lang w:val="en-US"/>
        </w:rPr>
        <w:t xml:space="preserve"> </w:t>
      </w:r>
      <w:r w:rsidR="00C64D8F">
        <w:rPr>
          <w:i/>
          <w:iCs/>
          <w:snapToGrid w:val="0"/>
          <w:sz w:val="24"/>
          <w:szCs w:val="24"/>
          <w:lang w:val="en-US"/>
        </w:rPr>
        <w:t>AB*AD=AC</w:t>
      </w:r>
      <w:r w:rsidR="00C64D8F">
        <w:rPr>
          <w:i/>
          <w:iCs/>
          <w:sz w:val="24"/>
          <w:szCs w:val="24"/>
          <w:vertAlign w:val="superscript"/>
          <w:lang w:val="en-US"/>
        </w:rPr>
        <w:t>2</w:t>
      </w:r>
      <w:r w:rsidR="00C64D8F">
        <w:rPr>
          <w:i/>
          <w:iCs/>
          <w:snapToGrid w:val="0"/>
          <w:sz w:val="24"/>
          <w:szCs w:val="24"/>
          <w:lang w:val="en-US"/>
        </w:rPr>
        <w:t>.</w:t>
      </w:r>
      <w:bookmarkEnd w:id="145"/>
      <w:r w:rsidR="00C64D8F">
        <w:rPr>
          <w:snapToGrid w:val="0"/>
          <w:sz w:val="24"/>
          <w:szCs w:val="24"/>
        </w:rPr>
        <w:t xml:space="preserve"> Аналоги</w:t>
      </w:r>
      <w:bookmarkStart w:id="146" w:name="OCRUncertain013"/>
      <w:r w:rsidR="00C64D8F">
        <w:rPr>
          <w:snapToGrid w:val="0"/>
          <w:sz w:val="24"/>
          <w:szCs w:val="24"/>
        </w:rPr>
        <w:t>ч</w:t>
      </w:r>
      <w:bookmarkEnd w:id="146"/>
      <w:r w:rsidR="00C64D8F">
        <w:rPr>
          <w:snapToGrid w:val="0"/>
          <w:sz w:val="24"/>
          <w:szCs w:val="24"/>
        </w:rPr>
        <w:t xml:space="preserve">но </w:t>
      </w:r>
      <w:r w:rsidR="00C64D8F">
        <w:rPr>
          <w:i/>
          <w:iCs/>
          <w:snapToGrid w:val="0"/>
          <w:sz w:val="24"/>
          <w:szCs w:val="24"/>
        </w:rPr>
        <w:t>со</w:t>
      </w:r>
      <w:r w:rsidR="00C64D8F">
        <w:rPr>
          <w:i/>
          <w:iCs/>
          <w:snapToGrid w:val="0"/>
          <w:sz w:val="24"/>
          <w:szCs w:val="24"/>
          <w:lang w:val="en-US"/>
        </w:rPr>
        <w:t>s</w:t>
      </w:r>
      <w:r w:rsidR="00C64D8F">
        <w:rPr>
          <w:i/>
          <w:iCs/>
          <w:snapToGrid w:val="0"/>
          <w:sz w:val="24"/>
          <w:szCs w:val="24"/>
        </w:rPr>
        <w:t>В=</w:t>
      </w:r>
      <w:r w:rsidR="00C64D8F">
        <w:rPr>
          <w:i/>
          <w:iCs/>
          <w:snapToGrid w:val="0"/>
          <w:sz w:val="24"/>
          <w:szCs w:val="24"/>
          <w:lang w:val="en-US"/>
        </w:rPr>
        <w:t>BD/BC</w:t>
      </w:r>
      <w:r w:rsidR="00C64D8F">
        <w:rPr>
          <w:i/>
          <w:iCs/>
          <w:snapToGrid w:val="0"/>
          <w:sz w:val="24"/>
          <w:szCs w:val="24"/>
        </w:rPr>
        <w:t>=</w:t>
      </w:r>
      <w:bookmarkStart w:id="147" w:name="OCRUncertain016"/>
      <w:r w:rsidR="00C64D8F">
        <w:rPr>
          <w:i/>
          <w:iCs/>
          <w:snapToGrid w:val="0"/>
          <w:sz w:val="24"/>
          <w:szCs w:val="24"/>
          <w:lang w:val="en-US"/>
        </w:rPr>
        <w:t>BC/AB</w:t>
      </w:r>
      <w:r w:rsidR="00C64D8F">
        <w:rPr>
          <w:i/>
          <w:iCs/>
          <w:snapToGrid w:val="0"/>
          <w:sz w:val="24"/>
          <w:szCs w:val="24"/>
        </w:rPr>
        <w:t>.</w:t>
      </w:r>
      <w:bookmarkEnd w:id="147"/>
      <w:r w:rsidR="00C64D8F">
        <w:rPr>
          <w:snapToGrid w:val="0"/>
          <w:sz w:val="24"/>
          <w:szCs w:val="24"/>
        </w:rPr>
        <w:t xml:space="preserve"> Отсюда</w:t>
      </w:r>
      <w:r w:rsidR="00C64D8F">
        <w:rPr>
          <w:snapToGrid w:val="0"/>
          <w:sz w:val="24"/>
          <w:szCs w:val="24"/>
          <w:lang w:val="en-US"/>
        </w:rPr>
        <w:t xml:space="preserve"> </w:t>
      </w:r>
      <w:bookmarkStart w:id="148" w:name="OCRUncertain017"/>
      <w:r w:rsidR="00C64D8F">
        <w:rPr>
          <w:i/>
          <w:iCs/>
          <w:snapToGrid w:val="0"/>
          <w:sz w:val="24"/>
          <w:szCs w:val="24"/>
          <w:lang w:val="en-US"/>
        </w:rPr>
        <w:t>AB*BD</w:t>
      </w:r>
      <w:bookmarkStart w:id="149" w:name="OCRUncertain020"/>
      <w:bookmarkEnd w:id="148"/>
      <w:r w:rsidR="00C64D8F">
        <w:rPr>
          <w:i/>
          <w:iCs/>
          <w:snapToGrid w:val="0"/>
          <w:sz w:val="24"/>
          <w:szCs w:val="24"/>
        </w:rPr>
        <w:t>=</w:t>
      </w:r>
      <w:bookmarkEnd w:id="149"/>
      <w:r w:rsidR="00C64D8F">
        <w:rPr>
          <w:i/>
          <w:iCs/>
          <w:snapToGrid w:val="0"/>
          <w:sz w:val="24"/>
          <w:szCs w:val="24"/>
        </w:rPr>
        <w:t>В</w:t>
      </w:r>
      <w:bookmarkStart w:id="150" w:name="OCRUncertain021"/>
      <w:r w:rsidR="00C64D8F">
        <w:rPr>
          <w:i/>
          <w:iCs/>
          <w:snapToGrid w:val="0"/>
          <w:sz w:val="24"/>
          <w:szCs w:val="24"/>
        </w:rPr>
        <w:t>С</w:t>
      </w:r>
      <w:r w:rsidR="00C64D8F">
        <w:rPr>
          <w:i/>
          <w:iCs/>
          <w:sz w:val="24"/>
          <w:szCs w:val="24"/>
          <w:vertAlign w:val="superscript"/>
          <w:lang w:val="en-US"/>
        </w:rPr>
        <w:t>2</w:t>
      </w:r>
      <w:r w:rsidR="00C64D8F">
        <w:rPr>
          <w:i/>
          <w:iCs/>
          <w:snapToGrid w:val="0"/>
          <w:sz w:val="24"/>
          <w:szCs w:val="24"/>
        </w:rPr>
        <w:t>.</w:t>
      </w:r>
      <w:bookmarkEnd w:id="150"/>
      <w:r w:rsidR="00C64D8F">
        <w:rPr>
          <w:snapToGrid w:val="0"/>
          <w:sz w:val="24"/>
          <w:szCs w:val="24"/>
        </w:rPr>
        <w:t xml:space="preserve"> Складывая полученные равенства почленно и замечая, что</w:t>
      </w:r>
      <w:r w:rsidR="00C64D8F">
        <w:rPr>
          <w:snapToGrid w:val="0"/>
          <w:sz w:val="24"/>
          <w:szCs w:val="24"/>
          <w:lang w:val="en-US"/>
        </w:rPr>
        <w:t xml:space="preserve"> </w:t>
      </w:r>
      <w:r w:rsidR="00C64D8F">
        <w:rPr>
          <w:i/>
          <w:iCs/>
          <w:snapToGrid w:val="0"/>
          <w:sz w:val="24"/>
          <w:szCs w:val="24"/>
          <w:lang w:val="en-US"/>
        </w:rPr>
        <w:t>AD</w:t>
      </w:r>
      <w:bookmarkStart w:id="151" w:name="OCRUncertain022"/>
      <w:r w:rsidR="00C64D8F">
        <w:rPr>
          <w:i/>
          <w:iCs/>
          <w:snapToGrid w:val="0"/>
          <w:sz w:val="24"/>
          <w:szCs w:val="24"/>
          <w:lang w:val="en-US"/>
        </w:rPr>
        <w:t>+</w:t>
      </w:r>
      <w:bookmarkEnd w:id="151"/>
      <w:r w:rsidR="00C64D8F">
        <w:rPr>
          <w:i/>
          <w:iCs/>
          <w:snapToGrid w:val="0"/>
          <w:sz w:val="24"/>
          <w:szCs w:val="24"/>
          <w:lang w:val="en-US"/>
        </w:rPr>
        <w:t>DB</w:t>
      </w:r>
      <w:bookmarkStart w:id="152" w:name="OCRUncertain023"/>
      <w:r w:rsidR="00C64D8F">
        <w:rPr>
          <w:i/>
          <w:iCs/>
          <w:snapToGrid w:val="0"/>
          <w:sz w:val="24"/>
          <w:szCs w:val="24"/>
          <w:lang w:val="en-US"/>
        </w:rPr>
        <w:t>=</w:t>
      </w:r>
      <w:bookmarkEnd w:id="152"/>
      <w:r w:rsidR="00C64D8F">
        <w:rPr>
          <w:i/>
          <w:iCs/>
          <w:snapToGrid w:val="0"/>
          <w:sz w:val="24"/>
          <w:szCs w:val="24"/>
          <w:lang w:val="en-US"/>
        </w:rPr>
        <w:t>AB,</w:t>
      </w:r>
      <w:r w:rsidR="00C64D8F">
        <w:rPr>
          <w:snapToGrid w:val="0"/>
          <w:sz w:val="24"/>
          <w:szCs w:val="24"/>
        </w:rPr>
        <w:t xml:space="preserve"> получим:</w:t>
      </w:r>
    </w:p>
    <w:p w:rsidR="00BB2ED0" w:rsidRDefault="00C64D8F">
      <w:pPr>
        <w:widowControl w:val="0"/>
        <w:ind w:firstLine="567"/>
        <w:rPr>
          <w:snapToGrid w:val="0"/>
          <w:sz w:val="24"/>
          <w:szCs w:val="24"/>
        </w:rPr>
      </w:pPr>
      <w:r>
        <w:rPr>
          <w:i/>
          <w:iCs/>
          <w:snapToGrid w:val="0"/>
          <w:sz w:val="24"/>
          <w:szCs w:val="24"/>
        </w:rPr>
        <w:t>АС</w:t>
      </w:r>
      <w:bookmarkStart w:id="153" w:name="OCRUncertain025"/>
      <w:r>
        <w:rPr>
          <w:i/>
          <w:iCs/>
          <w:sz w:val="24"/>
          <w:szCs w:val="24"/>
          <w:vertAlign w:val="superscript"/>
          <w:lang w:val="en-US"/>
        </w:rPr>
        <w:t>2</w:t>
      </w:r>
      <w:r>
        <w:rPr>
          <w:i/>
          <w:iCs/>
          <w:noProof/>
          <w:snapToGrid w:val="0"/>
          <w:sz w:val="24"/>
          <w:szCs w:val="24"/>
        </w:rPr>
        <w:t>+</w:t>
      </w:r>
      <w:bookmarkEnd w:id="153"/>
      <w:r>
        <w:rPr>
          <w:i/>
          <w:iCs/>
          <w:snapToGrid w:val="0"/>
          <w:sz w:val="24"/>
          <w:szCs w:val="24"/>
        </w:rPr>
        <w:t>ВС</w:t>
      </w:r>
      <w:bookmarkStart w:id="154" w:name="OCRUncertain027"/>
      <w:r>
        <w:rPr>
          <w:i/>
          <w:iCs/>
          <w:sz w:val="24"/>
          <w:szCs w:val="24"/>
          <w:vertAlign w:val="superscript"/>
          <w:lang w:val="en-US"/>
        </w:rPr>
        <w:t>2</w:t>
      </w:r>
      <w:r>
        <w:rPr>
          <w:i/>
          <w:iCs/>
          <w:noProof/>
          <w:snapToGrid w:val="0"/>
          <w:sz w:val="24"/>
          <w:szCs w:val="24"/>
        </w:rPr>
        <w:t>=</w:t>
      </w:r>
      <w:bookmarkStart w:id="155" w:name="OCRUncertain028"/>
      <w:bookmarkEnd w:id="154"/>
      <w:r>
        <w:rPr>
          <w:i/>
          <w:iCs/>
          <w:snapToGrid w:val="0"/>
          <w:sz w:val="24"/>
          <w:szCs w:val="24"/>
        </w:rPr>
        <w:t>АВ</w:t>
      </w:r>
      <w:bookmarkEnd w:id="155"/>
      <w:r>
        <w:rPr>
          <w:i/>
          <w:iCs/>
          <w:snapToGrid w:val="0"/>
          <w:sz w:val="24"/>
          <w:szCs w:val="24"/>
          <w:lang w:val="en-US"/>
        </w:rPr>
        <w:t>(AD</w:t>
      </w:r>
      <w:r>
        <w:rPr>
          <w:i/>
          <w:iCs/>
          <w:noProof/>
          <w:snapToGrid w:val="0"/>
          <w:sz w:val="24"/>
          <w:szCs w:val="24"/>
        </w:rPr>
        <w:t xml:space="preserve"> </w:t>
      </w:r>
      <w:bookmarkStart w:id="156" w:name="OCRUncertain029"/>
      <w:r>
        <w:rPr>
          <w:i/>
          <w:iCs/>
          <w:noProof/>
          <w:snapToGrid w:val="0"/>
          <w:sz w:val="24"/>
          <w:szCs w:val="24"/>
        </w:rPr>
        <w:t>+</w:t>
      </w:r>
      <w:bookmarkEnd w:id="156"/>
      <w:r>
        <w:rPr>
          <w:i/>
          <w:iCs/>
          <w:snapToGrid w:val="0"/>
          <w:sz w:val="24"/>
          <w:szCs w:val="24"/>
          <w:lang w:val="en-US"/>
        </w:rPr>
        <w:t xml:space="preserve"> DB)</w:t>
      </w:r>
      <w:r>
        <w:rPr>
          <w:i/>
          <w:iCs/>
          <w:noProof/>
          <w:snapToGrid w:val="0"/>
          <w:sz w:val="24"/>
          <w:szCs w:val="24"/>
        </w:rPr>
        <w:t>=</w:t>
      </w:r>
      <w:r>
        <w:rPr>
          <w:i/>
          <w:iCs/>
          <w:snapToGrid w:val="0"/>
          <w:sz w:val="24"/>
          <w:szCs w:val="24"/>
        </w:rPr>
        <w:t>АВ</w:t>
      </w:r>
      <w:r>
        <w:rPr>
          <w:i/>
          <w:iCs/>
          <w:sz w:val="24"/>
          <w:szCs w:val="24"/>
          <w:vertAlign w:val="superscript"/>
          <w:lang w:val="en-US"/>
        </w:rPr>
        <w:t>2</w:t>
      </w:r>
      <w:r>
        <w:rPr>
          <w:i/>
          <w:iCs/>
          <w:snapToGrid w:val="0"/>
          <w:sz w:val="24"/>
          <w:szCs w:val="24"/>
        </w:rPr>
        <w:t xml:space="preserve">. </w:t>
      </w:r>
      <w:r>
        <w:rPr>
          <w:snapToGrid w:val="0"/>
          <w:sz w:val="24"/>
          <w:szCs w:val="24"/>
        </w:rPr>
        <w:t>Теорема доказана.</w:t>
      </w:r>
    </w:p>
    <w:p w:rsidR="00BB2ED0" w:rsidRDefault="00C64D8F">
      <w:pPr>
        <w:widowControl w:val="0"/>
        <w:spacing w:before="480"/>
        <w:ind w:firstLine="567"/>
        <w:rPr>
          <w:snapToGrid w:val="0"/>
          <w:sz w:val="24"/>
          <w:szCs w:val="24"/>
        </w:rPr>
      </w:pPr>
      <w:r>
        <w:rPr>
          <w:snapToGrid w:val="0"/>
          <w:sz w:val="24"/>
          <w:szCs w:val="24"/>
        </w:rPr>
        <w:t>В заключении еще раз хочется сказать о важности теоремы.</w:t>
      </w:r>
      <w:r>
        <w:rPr>
          <w:sz w:val="24"/>
          <w:szCs w:val="24"/>
        </w:rPr>
        <w:t xml:space="preserve"> Значение ее состоит прежде всего в том, что из нее или с ее помощью можно вывести большинство теорем геометрии. К сожалению, невозможно здесь привести все или даже самые красивые доказательства теоремы, однако хочется надеется, что приведенные примеры убедительно свидетельствуют об огромном интересе сегодня, да и вчера, проявляемом по отношению к ней.</w:t>
      </w:r>
      <w:bookmarkStart w:id="157" w:name="_GoBack"/>
      <w:bookmarkEnd w:id="157"/>
    </w:p>
    <w:sectPr w:rsidR="00BB2ED0">
      <w:headerReference w:type="default" r:id="rId17"/>
      <w:pgSz w:w="12240" w:h="15840"/>
      <w:pgMar w:top="1134" w:right="1134" w:bottom="1134" w:left="1134"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2ED0" w:rsidRDefault="00C64D8F">
      <w:r>
        <w:separator/>
      </w:r>
    </w:p>
  </w:endnote>
  <w:endnote w:type="continuationSeparator" w:id="0">
    <w:p w:rsidR="00BB2ED0" w:rsidRDefault="00C64D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2ED0" w:rsidRDefault="00C64D8F">
      <w:r>
        <w:separator/>
      </w:r>
    </w:p>
  </w:footnote>
  <w:footnote w:type="continuationSeparator" w:id="0">
    <w:p w:rsidR="00BB2ED0" w:rsidRDefault="00C64D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2ED0" w:rsidRDefault="00C64D8F">
    <w:pPr>
      <w:pStyle w:val="a4"/>
      <w:framePr w:wrap="auto"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6F0C8A">
      <w:rPr>
        <w:rStyle w:val="a6"/>
        <w:noProof/>
      </w:rPr>
      <w:t>1</w:t>
    </w:r>
    <w:r>
      <w:rPr>
        <w:rStyle w:val="a6"/>
      </w:rPr>
      <w:fldChar w:fldCharType="end"/>
    </w:r>
  </w:p>
  <w:p w:rsidR="00BB2ED0" w:rsidRDefault="00BB2ED0">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5DB12EF"/>
    <w:multiLevelType w:val="singleLevel"/>
    <w:tmpl w:val="23500ED4"/>
    <w:lvl w:ilvl="0">
      <w:start w:val="2"/>
      <w:numFmt w:val="decimal"/>
      <w:lvlText w:val="%1) "/>
      <w:legacy w:legacy="1" w:legacySpace="0" w:legacyIndent="283"/>
      <w:lvlJc w:val="left"/>
      <w:pPr>
        <w:ind w:left="283" w:hanging="283"/>
      </w:pPr>
      <w:rPr>
        <w:rFonts w:ascii="Arial" w:hAnsi="Arial" w:cs="Arial" w:hint="default"/>
        <w:b w:val="0"/>
        <w:bCs w:val="0"/>
        <w:i w:val="0"/>
        <w:iCs w:val="0"/>
        <w:sz w:val="28"/>
        <w:szCs w:val="28"/>
        <w:u w:val="none"/>
      </w:rPr>
    </w:lvl>
  </w:abstractNum>
  <w:num w:numId="1">
    <w:abstractNumId w:val="0"/>
  </w:num>
  <w:num w:numId="2">
    <w:abstractNumId w:val="0"/>
    <w:lvlOverride w:ilvl="0">
      <w:lvl w:ilvl="0">
        <w:start w:val="1"/>
        <w:numFmt w:val="decimal"/>
        <w:lvlText w:val="%1) "/>
        <w:legacy w:legacy="1" w:legacySpace="0" w:legacyIndent="283"/>
        <w:lvlJc w:val="left"/>
        <w:pPr>
          <w:ind w:left="283" w:hanging="283"/>
        </w:pPr>
        <w:rPr>
          <w:rFonts w:ascii="Arial" w:hAnsi="Arial" w:cs="Arial" w:hint="default"/>
          <w:b w:val="0"/>
          <w:bCs w:val="0"/>
          <w:i w:val="0"/>
          <w:iCs w:val="0"/>
          <w:sz w:val="28"/>
          <w:szCs w:val="28"/>
          <w:u w:val="no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567"/>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usePrinterMetric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4D8F"/>
    <w:rsid w:val="006F0C8A"/>
    <w:rsid w:val="00BB2ED0"/>
    <w:rsid w:val="00C64D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2"/>
    <o:shapelayout v:ext="edit">
      <o:idmap v:ext="edit" data="1"/>
    </o:shapelayout>
  </w:shapeDefaults>
  <w:decimalSymbol w:val=","/>
  <w:listSeparator w:val=";"/>
  <w14:defaultImageDpi w14:val="0"/>
  <w15:docId w15:val="{92D6B054-02D5-4291-82AB-448CCE19FA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after="0" w:line="240" w:lineRule="auto"/>
    </w:pPr>
    <w:rPr>
      <w:rFonts w:ascii="Times New Roman" w:hAnsi="Times New Roman" w:cs="Times New Roman"/>
      <w:sz w:val="20"/>
      <w:szCs w:val="20"/>
    </w:rPr>
  </w:style>
  <w:style w:type="paragraph" w:styleId="1">
    <w:name w:val="heading 1"/>
    <w:basedOn w:val="a"/>
    <w:next w:val="a"/>
    <w:link w:val="10"/>
    <w:uiPriority w:val="99"/>
    <w:qFormat/>
    <w:pPr>
      <w:keepNext/>
      <w:outlineLvl w:val="0"/>
    </w:pPr>
    <w:rPr>
      <w:sz w:val="28"/>
      <w:szCs w:val="28"/>
    </w:rPr>
  </w:style>
  <w:style w:type="paragraph" w:styleId="2">
    <w:name w:val="heading 2"/>
    <w:basedOn w:val="a"/>
    <w:next w:val="a"/>
    <w:link w:val="20"/>
    <w:uiPriority w:val="99"/>
    <w:qFormat/>
    <w:pPr>
      <w:keepNext/>
      <w:widowControl w:val="0"/>
      <w:spacing w:before="240" w:line="240" w:lineRule="exact"/>
      <w:ind w:left="720" w:firstLine="273"/>
      <w:outlineLvl w:val="1"/>
    </w:pPr>
    <w:rPr>
      <w:rFonts w:ascii="Arial" w:hAnsi="Arial" w:cs="Arial"/>
      <w:i/>
      <w:iCs/>
      <w:sz w:val="36"/>
      <w:szCs w:val="36"/>
    </w:rPr>
  </w:style>
  <w:style w:type="paragraph" w:styleId="3">
    <w:name w:val="heading 3"/>
    <w:basedOn w:val="a"/>
    <w:next w:val="a"/>
    <w:link w:val="30"/>
    <w:uiPriority w:val="99"/>
    <w:qFormat/>
    <w:pPr>
      <w:keepNext/>
      <w:pageBreakBefore/>
      <w:widowControl w:val="0"/>
      <w:spacing w:before="120"/>
      <w:ind w:firstLine="567"/>
      <w:jc w:val="both"/>
      <w:outlineLvl w:val="2"/>
    </w:pPr>
    <w:rPr>
      <w:rFonts w:ascii="Arial" w:hAnsi="Arial" w:cs="Arial"/>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paragraph" w:styleId="a3">
    <w:name w:val="caption"/>
    <w:basedOn w:val="a"/>
    <w:next w:val="a"/>
    <w:uiPriority w:val="99"/>
    <w:qFormat/>
    <w:pPr>
      <w:spacing w:before="120" w:after="120"/>
    </w:pPr>
    <w:rPr>
      <w:b/>
      <w:bCs/>
    </w:rPr>
  </w:style>
  <w:style w:type="paragraph" w:styleId="a4">
    <w:name w:val="header"/>
    <w:basedOn w:val="a"/>
    <w:link w:val="a5"/>
    <w:uiPriority w:val="99"/>
    <w:pPr>
      <w:tabs>
        <w:tab w:val="center" w:pos="4153"/>
        <w:tab w:val="right" w:pos="8306"/>
      </w:tabs>
    </w:pPr>
  </w:style>
  <w:style w:type="character" w:customStyle="1" w:styleId="a5">
    <w:name w:val="Верхний колонтитул Знак"/>
    <w:basedOn w:val="a0"/>
    <w:link w:val="a4"/>
    <w:uiPriority w:val="99"/>
    <w:semiHidden/>
    <w:rPr>
      <w:rFonts w:ascii="Times New Roman" w:hAnsi="Times New Roman" w:cs="Times New Roman"/>
      <w:sz w:val="20"/>
      <w:szCs w:val="20"/>
    </w:rPr>
  </w:style>
  <w:style w:type="character" w:styleId="a6">
    <w:name w:val="page number"/>
    <w:basedOn w:val="a0"/>
    <w:uiPriority w:val="99"/>
  </w:style>
  <w:style w:type="paragraph" w:styleId="21">
    <w:name w:val="Body Text 2"/>
    <w:basedOn w:val="a"/>
    <w:link w:val="22"/>
    <w:uiPriority w:val="99"/>
    <w:pPr>
      <w:spacing w:before="240" w:line="240" w:lineRule="atLeast"/>
      <w:ind w:firstLine="567"/>
    </w:pPr>
    <w:rPr>
      <w:rFonts w:ascii="Lucida Sans Unicode" w:hAnsi="Lucida Sans Unicode" w:cs="Lucida Sans Unicode"/>
      <w:sz w:val="30"/>
      <w:szCs w:val="30"/>
    </w:rPr>
  </w:style>
  <w:style w:type="character" w:customStyle="1" w:styleId="22">
    <w:name w:val="Основной текст 2 Знак"/>
    <w:basedOn w:val="a0"/>
    <w:link w:val="21"/>
    <w:uiPriority w:val="99"/>
    <w:semiHidden/>
    <w:rPr>
      <w:rFonts w:ascii="Times New Roman" w:hAnsi="Times New Roman" w:cs="Times New Roman"/>
      <w:sz w:val="20"/>
      <w:szCs w:val="20"/>
    </w:rPr>
  </w:style>
  <w:style w:type="paragraph" w:styleId="23">
    <w:name w:val="Body Text Indent 2"/>
    <w:basedOn w:val="a"/>
    <w:link w:val="24"/>
    <w:uiPriority w:val="99"/>
    <w:pPr>
      <w:spacing w:before="840"/>
      <w:ind w:firstLine="567"/>
      <w:jc w:val="center"/>
    </w:pPr>
    <w:rPr>
      <w:rFonts w:ascii="Arial" w:hAnsi="Arial" w:cs="Arial"/>
      <w:spacing w:val="20"/>
      <w:sz w:val="35"/>
      <w:szCs w:val="35"/>
    </w:rPr>
  </w:style>
  <w:style w:type="character" w:customStyle="1" w:styleId="24">
    <w:name w:val="Основной текст с отступом 2 Знак"/>
    <w:basedOn w:val="a0"/>
    <w:link w:val="23"/>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oleObject" Target="embeddings/oleObject2.bin"/><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wmf"/><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8.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5" Type="http://schemas.openxmlformats.org/officeDocument/2006/relationships/footnotes" Target="footnotes.xml"/><Relationship Id="rId15" Type="http://schemas.openxmlformats.org/officeDocument/2006/relationships/image" Target="media/image7.png"/><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2276</Words>
  <Characters>12974</Characters>
  <Application>Microsoft Office Word</Application>
  <DocSecurity>0</DocSecurity>
  <Lines>108</Lines>
  <Paragraphs>30</Paragraphs>
  <ScaleCrop>false</ScaleCrop>
  <Company>ДОМ</Company>
  <LinksUpToDate>false</LinksUpToDate>
  <CharactersWithSpaces>15220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ДЕПАРТАМЕНТ ОБРАЗОВАНИЯ</dc:title>
  <dc:subject/>
  <dc:creator>КУДАШЕВ АЛЕКСЕЙ ВЛАДИМИРОВИЧ</dc:creator>
  <cp:keywords/>
  <dc:description/>
  <cp:lastModifiedBy>admin</cp:lastModifiedBy>
  <cp:revision>2</cp:revision>
  <cp:lastPrinted>1997-11-17T13:12:00Z</cp:lastPrinted>
  <dcterms:created xsi:type="dcterms:W3CDTF">2014-02-19T07:22:00Z</dcterms:created>
  <dcterms:modified xsi:type="dcterms:W3CDTF">2014-02-19T07:22:00Z</dcterms:modified>
</cp:coreProperties>
</file>