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58B" w:rsidRDefault="008405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Великая теорема Ферма</w:t>
      </w:r>
    </w:p>
    <w:p w:rsidR="0084058B" w:rsidRDefault="008405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Валерий Петров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350 лет математики всего мира безуспешно ищут ответ на вопрос: «Верна ли великая теорема Ферма?». Не находит его и дьявол, изучив за 10 часов все без исключения разделы математики и потратив остаток времени на собственные изыскания, он, за 10 минут до истечения срока, появляется с пачкой исписанных листков, швыряет их на пол и топчет ногами. И, признав свое поражение, исчезает... Однако спустя несколько минут появляется вновь и вместе с человеком начинает искать ответ на поставленный вопрос».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действительности, однако, все было несколько иначе. Когда дьявол узнал об условии заключения договора с ученым-математиком о продажи его души, он рассмеялся и сказал: «Нет ничего проще. У меня есть доказательство этой теоремы, написанное самим Ферма». С этими словами дьявол достал из кармана аккуратно сложенный лист бумаги и протянул его ученому. Флэгг уселся поудобнее в кресло у камина и стал читать.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«Пусть имеется три целых числа, удовлетворяющих уравнению:</w:t>
      </w:r>
    </w:p>
    <w:tbl>
      <w:tblPr>
        <w:tblW w:w="5000" w:type="pct"/>
        <w:tblCellSpacing w:w="0" w:type="dxa"/>
        <w:tblInd w:w="-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346"/>
        <w:gridCol w:w="2412"/>
      </w:tblGrid>
      <w:tr w:rsidR="0084058B" w:rsidRPr="008405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84058B">
              <w:rPr>
                <w:color w:val="000000"/>
                <w:sz w:val="24"/>
                <w:szCs w:val="24"/>
                <w:lang w:val="en-US"/>
              </w:rPr>
              <w:t>z</w:t>
            </w:r>
            <w:r w:rsidRPr="0084058B">
              <w:rPr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  <w:r w:rsidRPr="0084058B">
              <w:rPr>
                <w:color w:val="000000"/>
                <w:sz w:val="24"/>
                <w:szCs w:val="24"/>
                <w:lang w:val="en-US"/>
              </w:rPr>
              <w:t xml:space="preserve"> = x</w:t>
            </w:r>
            <w:r w:rsidRPr="0084058B">
              <w:rPr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  <w:r w:rsidRPr="0084058B">
              <w:rPr>
                <w:color w:val="000000"/>
                <w:sz w:val="24"/>
                <w:szCs w:val="24"/>
                <w:lang w:val="en-US"/>
              </w:rPr>
              <w:t xml:space="preserve"> + y</w:t>
            </w:r>
            <w:r w:rsidRPr="0084058B">
              <w:rPr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84058B">
              <w:rPr>
                <w:color w:val="000000"/>
                <w:sz w:val="24"/>
                <w:szCs w:val="24"/>
              </w:rPr>
              <w:t>(1)</w:t>
            </w:r>
          </w:p>
        </w:tc>
      </w:tr>
    </w:tbl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Очевидно, эти числа попарно не должны иметь общих множителей. Также очевидно, что число z меньше суммы двух других чисел, т.е.</w:t>
      </w:r>
    </w:p>
    <w:tbl>
      <w:tblPr>
        <w:tblW w:w="5000" w:type="pct"/>
        <w:tblCellSpacing w:w="0" w:type="dxa"/>
        <w:tblInd w:w="-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5"/>
        <w:gridCol w:w="2833"/>
      </w:tblGrid>
      <w:tr w:rsidR="0084058B" w:rsidRPr="008405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84058B">
              <w:rPr>
                <w:color w:val="000000"/>
                <w:sz w:val="24"/>
                <w:szCs w:val="24"/>
                <w:lang w:val="en-US"/>
              </w:rPr>
              <w:t>z &lt; x + 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84058B">
              <w:rPr>
                <w:color w:val="000000"/>
                <w:sz w:val="24"/>
                <w:szCs w:val="24"/>
              </w:rPr>
              <w:t>(2)</w:t>
            </w:r>
          </w:p>
        </w:tc>
      </w:tr>
    </w:tbl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имеется три отрезка длиной z, x, y, удовлетворяющих условию (2). Тогда в силу известной теоремы на этих отрезках можно построить треугольник как на сторонах. Предположим, что треугольник прямоугольный. Тогда для сторон этого треугольника справедливы два соотношения: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+ y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и z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+ y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откуда следует:</w:t>
      </w:r>
    </w:p>
    <w:p w:rsidR="0084058B" w:rsidRDefault="001B63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21.75pt">
            <v:imagedata r:id="rId4" o:title="vtf_e01"/>
          </v:shape>
        </w:pict>
      </w:r>
    </w:p>
    <w:p w:rsidR="0084058B" w:rsidRDefault="001B63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156.75pt;height:27pt">
            <v:imagedata r:id="rId5" o:title="vtf_e02"/>
          </v:shape>
        </w:pic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(x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(x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x</w:t>
      </w:r>
      <w:r>
        <w:rPr>
          <w:color w:val="000000"/>
          <w:sz w:val="24"/>
          <w:szCs w:val="24"/>
          <w:vertAlign w:val="super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 xml:space="preserve"> + 2x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 xml:space="preserve"> = x</w:t>
      </w:r>
      <w:r>
        <w:rPr>
          <w:color w:val="000000"/>
          <w:sz w:val="24"/>
          <w:szCs w:val="24"/>
          <w:vertAlign w:val="super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 xml:space="preserve"> + 3x</w:t>
      </w:r>
      <w:r>
        <w:rPr>
          <w:color w:val="000000"/>
          <w:sz w:val="24"/>
          <w:szCs w:val="24"/>
          <w:vertAlign w:val="super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6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2x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3x</w:t>
      </w:r>
      <w:r>
        <w:rPr>
          <w:color w:val="000000"/>
          <w:sz w:val="24"/>
          <w:szCs w:val="24"/>
          <w:vertAlign w:val="super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2x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 xml:space="preserve"> =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(x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2xy = 3(x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x = y + b. Тогда: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2y(y + b) = 3(x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);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+ 2yb =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+ 3y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+ 2yb – 3y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2yb – y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=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y(2b – y) = 3x</w:t>
      </w:r>
      <w:r>
        <w:rPr>
          <w:color w:val="000000"/>
          <w:sz w:val="24"/>
          <w:szCs w:val="24"/>
          <w:vertAlign w:val="super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;</w:t>
      </w:r>
    </w:p>
    <w:p w:rsidR="0084058B" w:rsidRDefault="001B63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65.25pt;height:37.5pt">
            <v:imagedata r:id="rId6" o:title="vtf_e03"/>
          </v:shape>
        </w:pic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2b – y = c, тогда y = 3x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/c.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Пусть 3/c = d, тогда</w:t>
      </w:r>
    </w:p>
    <w:tbl>
      <w:tblPr>
        <w:tblW w:w="5000" w:type="pct"/>
        <w:tblCellSpacing w:w="0" w:type="dxa"/>
        <w:tblInd w:w="-7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739"/>
        <w:gridCol w:w="4049"/>
      </w:tblGrid>
      <w:tr w:rsidR="0084058B" w:rsidRPr="008405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84058B">
              <w:rPr>
                <w:color w:val="000000"/>
                <w:sz w:val="24"/>
                <w:szCs w:val="24"/>
              </w:rPr>
              <w:t>y = dx</w:t>
            </w:r>
            <w:r w:rsidRPr="0084058B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058B" w:rsidRPr="0084058B" w:rsidRDefault="0084058B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84058B">
              <w:rPr>
                <w:color w:val="000000"/>
                <w:sz w:val="24"/>
                <w:szCs w:val="24"/>
              </w:rPr>
              <w:t>(3)</w:t>
            </w:r>
          </w:p>
        </w:tc>
      </w:tr>
    </w:tbl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число x является одним из сомножителей числа y, что недопустимо и, следовательно, уравнение (1) не имеет целочисленных решений удовлетворяющих условию (2).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Применяя бином Ньютона для возведения в степень суммы чисел 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+y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в степень, можно аналогичным образом доказать теорему для любых чисел n&gt;3.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однако, что существует теорема, согласно которой треугольник, между сторонами которого имеется соотношение z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>=x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>+y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>, при n&gt;3 является остроугольным. Тогда для сторон этого треугольника справедливы два соотношения: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 xml:space="preserve"> + y</w:t>
      </w:r>
      <w:r>
        <w:rPr>
          <w:color w:val="000000"/>
          <w:sz w:val="24"/>
          <w:szCs w:val="24"/>
          <w:vertAlign w:val="superscript"/>
        </w:rPr>
        <w:t>n</w:t>
      </w:r>
      <w:r>
        <w:rPr>
          <w:color w:val="000000"/>
          <w:sz w:val="24"/>
          <w:szCs w:val="24"/>
        </w:rPr>
        <w:t xml:space="preserve"> и z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= 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+ y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+ 2xy · cosα,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α – угол между сторонами x и y.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и в этом случае доказательство сводится к тому, что y оказывается равным dx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>, так же, как это было показано для прямоугольного треугольника (3).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Флэгг задумался на мгновенье и неожиданно швырнул бумагу прямо в огонь. «Зачем Вы это сделали?» – воскликнул дьявол. «Я нахожу, что слишком дешево продал свою душу. Так пусть же никто больше не воспользуется этим доказательством!» – ответил Флэгг.</w:t>
      </w:r>
    </w:p>
    <w:p w:rsidR="0084058B" w:rsidRDefault="008405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«В самом деле», подумал дьявол, «пусть математики еще поломают головы над доказательством этой теоремы».</w:t>
      </w:r>
    </w:p>
    <w:p w:rsidR="0084058B" w:rsidRDefault="0084058B">
      <w:bookmarkStart w:id="0" w:name="_GoBack"/>
      <w:bookmarkEnd w:id="0"/>
    </w:p>
    <w:sectPr w:rsidR="0084058B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44B0"/>
    <w:rsid w:val="001B63B1"/>
    <w:rsid w:val="00727E89"/>
    <w:rsid w:val="0084058B"/>
    <w:rsid w:val="00E0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72772F0-2D89-4EC5-849E-B853C101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link w:val="10"/>
    <w:uiPriority w:val="99"/>
    <w:qFormat/>
    <w:pPr>
      <w:spacing w:before="60" w:after="60"/>
      <w:ind w:left="12"/>
      <w:outlineLvl w:val="0"/>
    </w:pPr>
    <w:rPr>
      <w:kern w:val="36"/>
      <w:sz w:val="35"/>
      <w:szCs w:val="35"/>
    </w:rPr>
  </w:style>
  <w:style w:type="paragraph" w:styleId="2">
    <w:name w:val="heading 2"/>
    <w:basedOn w:val="a"/>
    <w:link w:val="20"/>
    <w:uiPriority w:val="99"/>
    <w:qFormat/>
    <w:pPr>
      <w:spacing w:before="360" w:after="60"/>
      <w:ind w:left="12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360" w:after="120"/>
      <w:ind w:left="24"/>
      <w:outlineLvl w:val="2"/>
    </w:pPr>
    <w:rPr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360" w:after="120"/>
      <w:ind w:left="24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t">
    <w:name w:val="at"/>
    <w:basedOn w:val="a"/>
    <w:uiPriority w:val="99"/>
    <w:pPr>
      <w:spacing w:before="120" w:after="480"/>
      <w:ind w:left="36"/>
    </w:pPr>
    <w:rPr>
      <w:rFonts w:ascii="Verdana" w:hAnsi="Verdana" w:cs="Verdana"/>
      <w:b/>
      <w:bCs/>
      <w:sz w:val="18"/>
      <w:szCs w:val="18"/>
    </w:rPr>
  </w:style>
  <w:style w:type="paragraph" w:customStyle="1" w:styleId="sm">
    <w:name w:val="sm"/>
    <w:basedOn w:val="a"/>
    <w:uiPriority w:val="99"/>
    <w:pPr>
      <w:spacing w:before="96" w:line="316" w:lineRule="auto"/>
      <w:ind w:left="36"/>
    </w:pPr>
    <w:rPr>
      <w:rFonts w:ascii="Verdana" w:hAnsi="Verdana" w:cs="Verdana"/>
      <w:sz w:val="18"/>
      <w:szCs w:val="18"/>
    </w:rPr>
  </w:style>
  <w:style w:type="paragraph" w:customStyle="1" w:styleId="data">
    <w:name w:val="data"/>
    <w:basedOn w:val="a"/>
    <w:uiPriority w:val="99"/>
    <w:pPr>
      <w:spacing w:before="240"/>
      <w:ind w:left="36"/>
    </w:pPr>
    <w:rPr>
      <w:rFonts w:ascii="Verdana" w:hAnsi="Verdana" w:cs="Verdana"/>
      <w:b/>
      <w:bCs/>
      <w:sz w:val="18"/>
      <w:szCs w:val="18"/>
    </w:rPr>
  </w:style>
  <w:style w:type="paragraph" w:customStyle="1" w:styleId="tab">
    <w:name w:val="tab"/>
    <w:basedOn w:val="a"/>
    <w:uiPriority w:val="99"/>
    <w:pPr>
      <w:spacing w:before="120" w:after="144"/>
      <w:ind w:left="36"/>
      <w:jc w:val="center"/>
    </w:pPr>
    <w:rPr>
      <w:rFonts w:ascii="Verdana" w:hAnsi="Verdana" w:cs="Verdana"/>
      <w:sz w:val="18"/>
      <w:szCs w:val="18"/>
    </w:rPr>
  </w:style>
  <w:style w:type="character" w:styleId="a3">
    <w:name w:val="Hyperlink"/>
    <w:uiPriority w:val="99"/>
    <w:rPr>
      <w:color w:val="0033E8"/>
      <w:u w:val="single"/>
    </w:rPr>
  </w:style>
  <w:style w:type="paragraph" w:styleId="a4">
    <w:name w:val="Normal (Web)"/>
    <w:basedOn w:val="a"/>
    <w:uiPriority w:val="99"/>
    <w:pPr>
      <w:spacing w:before="120"/>
      <w:ind w:left="36"/>
    </w:pPr>
    <w:rPr>
      <w:sz w:val="24"/>
      <w:szCs w:val="24"/>
    </w:rPr>
  </w:style>
  <w:style w:type="paragraph" w:customStyle="1" w:styleId="eq">
    <w:name w:val="eq"/>
    <w:basedOn w:val="a"/>
    <w:uiPriority w:val="99"/>
    <w:pPr>
      <w:spacing w:before="120"/>
      <w:ind w:left="3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Великая теорема Ферма</vt:lpstr>
    </vt:vector>
  </TitlesOfParts>
  <Company>PERSONAL COMPUTERS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Великая теорема Ферма</dc:title>
  <dc:subject/>
  <dc:creator>USER</dc:creator>
  <cp:keywords/>
  <dc:description/>
  <cp:lastModifiedBy>admin</cp:lastModifiedBy>
  <cp:revision>2</cp:revision>
  <dcterms:created xsi:type="dcterms:W3CDTF">2014-02-15T15:12:00Z</dcterms:created>
  <dcterms:modified xsi:type="dcterms:W3CDTF">2014-02-15T15:12:00Z</dcterms:modified>
</cp:coreProperties>
</file>