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04D" w:rsidRPr="00DA59B1" w:rsidRDefault="00CB204D" w:rsidP="00CB204D">
      <w:pPr>
        <w:spacing w:before="120"/>
        <w:jc w:val="center"/>
        <w:rPr>
          <w:b/>
          <w:bCs/>
          <w:sz w:val="32"/>
          <w:szCs w:val="32"/>
        </w:rPr>
      </w:pPr>
      <w:bookmarkStart w:id="0" w:name="SECTION00030000000000000000"/>
      <w:r w:rsidRPr="00DA59B1">
        <w:rPr>
          <w:b/>
          <w:bCs/>
          <w:sz w:val="32"/>
          <w:szCs w:val="32"/>
        </w:rPr>
        <w:t>Новые данные о спутниках больших планет</w:t>
      </w:r>
      <w:bookmarkEnd w:id="0"/>
      <w:r w:rsidRPr="00DA59B1">
        <w:rPr>
          <w:b/>
          <w:bCs/>
          <w:sz w:val="32"/>
          <w:szCs w:val="32"/>
        </w:rPr>
        <w:t xml:space="preserve"> </w:t>
      </w:r>
    </w:p>
    <w:p w:rsidR="00CB204D" w:rsidRPr="00DA59B1" w:rsidRDefault="00CB204D" w:rsidP="00CB204D">
      <w:pPr>
        <w:spacing w:before="120"/>
        <w:jc w:val="center"/>
        <w:rPr>
          <w:sz w:val="28"/>
          <w:szCs w:val="28"/>
        </w:rPr>
      </w:pPr>
      <w:bookmarkStart w:id="1" w:name="w.s._uRALXSKAQ_gai{"/>
      <w:bookmarkEnd w:id="1"/>
      <w:r w:rsidRPr="00DA59B1">
        <w:rPr>
          <w:sz w:val="28"/>
          <w:szCs w:val="28"/>
        </w:rPr>
        <w:t xml:space="preserve">В.С. Уральская </w:t>
      </w:r>
    </w:p>
    <w:p w:rsidR="00CB204D" w:rsidRPr="00DA59B1" w:rsidRDefault="00CB204D" w:rsidP="00CB204D">
      <w:pPr>
        <w:spacing w:before="120"/>
        <w:jc w:val="center"/>
        <w:rPr>
          <w:sz w:val="28"/>
          <w:szCs w:val="28"/>
        </w:rPr>
      </w:pPr>
      <w:r w:rsidRPr="00DA59B1">
        <w:rPr>
          <w:sz w:val="28"/>
          <w:szCs w:val="28"/>
        </w:rPr>
        <w:t>ГАИШ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К началу 2004 г. у больших планет известны 136 спутников. Земля имеет один спутник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Луну, Марс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- 2 спутника, Юпитер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- 61, Сатурн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- 31, Уран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- 27, Нептун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- 13, Плутон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- 1.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Самым главным из всех спутников планет является Луна. Она движется вокруг Земли на среднем расстоянии 380000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Радиус Луны равен 1700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км. Ее масса составляет 1/81 часть массы Земли. У Меркурия и Венеры спутников не обнаружено.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Вокруг Марса на почти круговых орбитах в плоскости экватора планеты обращаются два спутника - Фобос и Деймос. Фобос - весьма вытянутое тело, имеющее размеры 26</w:t>
      </w:r>
      <w:r>
        <w:rPr>
          <w:sz w:val="24"/>
          <w:szCs w:val="24"/>
        </w:rPr>
        <w:t>х</w:t>
      </w:r>
      <w:r w:rsidRPr="00DA59B1">
        <w:rPr>
          <w:sz w:val="24"/>
          <w:szCs w:val="24"/>
        </w:rPr>
        <w:t>22</w:t>
      </w:r>
      <w:r>
        <w:rPr>
          <w:sz w:val="24"/>
          <w:szCs w:val="24"/>
        </w:rPr>
        <w:t>х</w:t>
      </w:r>
      <w:r w:rsidRPr="00DA59B1">
        <w:rPr>
          <w:sz w:val="24"/>
          <w:szCs w:val="24"/>
        </w:rPr>
        <w:t>18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Деймос тоже вытянут, его размеры 15</w:t>
      </w:r>
      <w:r>
        <w:rPr>
          <w:sz w:val="24"/>
          <w:szCs w:val="24"/>
        </w:rPr>
        <w:t>х</w:t>
      </w:r>
      <w:r w:rsidRPr="00DA59B1">
        <w:rPr>
          <w:sz w:val="24"/>
          <w:szCs w:val="24"/>
        </w:rPr>
        <w:t>12.4</w:t>
      </w:r>
      <w:r>
        <w:rPr>
          <w:sz w:val="24"/>
          <w:szCs w:val="24"/>
        </w:rPr>
        <w:t>х</w:t>
      </w:r>
      <w:r w:rsidRPr="00DA59B1">
        <w:rPr>
          <w:sz w:val="24"/>
          <w:szCs w:val="24"/>
        </w:rPr>
        <w:t>10.8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Радиус орбиты Фобоса - 9400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км, Деймоса - 23500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Для сравнения напомним, что радиус Марса составляет 3400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 xml:space="preserve">У планет-гигантов Юпитера, Сатурна, Урана и Нептуна обнаружено большое количество спутников. По расположению в планетных системах спутники можно условно разбить на три основные группы. Это главные спутники, внутренние спутники, находящиеся ближе к планете, чем главные спутники, и внешние спутники в системе планеты.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Внутренние спутники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это малые тела неправильной формы и размерами несколько километров, которые образовались в результате столкновений или бомбардировки астероидами более крупных спутников. Они расположены во внутренних областях планетных систем, часто в области колец, иногда попадая в область главных спутников до расстояний 20000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км. К ним относятся 4 внутренних спутника Юпитера (Метида, Адрастея, Амальтея и Теба), 9 малых внутренних спутников Сатурна (Пан, Атлас, Прометей, Пандора, Эпиметей, Янус, Телесто, Калипсо и Елена), 13 внутренних спутников Урана (Корделия, Офелия, Бианка, Крессида, Дездемона, Джульетта, Портия, Розалинда, Белинда, Пак, а также S/2003 U1 и U2 и S/1986 U10) и 6 спутников Нептуна (Наяда, Таласса, Деспина, Галатея, Ларисса и Протей).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Главные спутники располагаются в области от 20000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до 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км, их размеры от 500 до 5000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Они образовались одновременно с планетами из протопланетного облака и имеют регулярные орбиты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почти круговые, расположенные в плоскости экватора планеты. В системе Юпитера это 4 Галилеевы спутника (Ио, Европа, Ганимед и Каллисто), 8 главных спутников системы Сатурна (Мимас, Энцелад, Тефия, Диона, Рея, Титан, Гиперион и Япет), у Урана 5 основных спутников (Миранда, Ариэль, Умбриэль, Титания и Оберон). Самый крупный спутник Нептуна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Тритон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- движется по круговой орбите в плоскости экватора Нептуна, но в обратном направлении по отношению к вращению планеты.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Внешние спутники находятся на орбитах от 2 до 50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млн.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и имеют диаметры порядка нескольких км. Для них характерны неправильная форма и нерегулярные орбиты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вытянутые эллиптичные орбиты с различными наклонами к плоскости экватора планеты, причем многие из внешних спутников имеют обратные движения по отношению к вращению планеты. Их расположение во внешних областях планетных систем указывает на возможный захват этих тел из межпланетного пространства. На интервале времени, сравнимом с возрастом Солнечной системы (4.5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млрд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лет), они не подвергались существенным изменениям и поэтому сохранили информацию о ранних стадиях формирования Солнечной системы. Изучение их природы, состава, эволюции их орбит приблизит нас к пониманию основного сценария происхождения Солнечной системы.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Граница существования спутников определяется областью гравитационного притяжения планеты, известной как сфера Хилла. Для Юпитера радиус сферы Хилла составляет 740 радиусов Юпитера, примерно 0.35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е. или 50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Для Нептуна радиус сферы Хилла составляет 86.8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 xml:space="preserve">За последнее десятилетие открыты 75 новых спутников. Так, в системе Юпитера вместо 8 стало известно о существовании 53 далеких нерегулярных спутников. Самые далекие из них на обратных орбитах имеют большие полуоси, составляющие 0.8 радиуса сферы Хилла. Сначала спутники получают временные обозначения, например S/2000 J1. После уточнения орбиты ему присваивается порядковый номер спутника и предлагается название.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Все спутники Юпитера названы именами из греко-римской мифологии и связаны с Юпитером-Зевсом. Согласно принятым МАС соглашениям спутники с прямым движением получают наименования (главным образом латинские), оканчивающиеся на -а или -о, а названия спутников с обратным движением (в основном греческие) имеют окончания -е. В русском языке встречаются двоякие написания греческих имен, например, Тайгета и Тайгете, Иокаста и Иокасте и др. Однако, как уже указывалось, для спутников с обратным движением утверждены названия с окончанием -е, а именно, Тайгете, Иокасте, Калике, Эриноме и т.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д.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Из характера движения внешних нерегулярных спутников Юпитера видно, что все они подразделяются на особые группы или семейства [1]. Ближе к галилеевым спутникам располагаются спутники с прямым движением, которые можно условно разделить на три группы. Первая группа, Фемисто, включает в себя один спутник по имени ее единственного члена. Он движется в прямом направлении на орбите со средним расстоянием 7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от Юпитера и наклоном</w:t>
      </w:r>
      <w:r w:rsidR="001444B8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1.25pt">
            <v:imagedata r:id="rId4" o:title=""/>
          </v:shape>
        </w:pict>
      </w:r>
      <w:r w:rsidRPr="00DA59B1">
        <w:rPr>
          <w:sz w:val="24"/>
          <w:szCs w:val="24"/>
        </w:rPr>
        <w:t>. Вторая группа содержит 5 спутников, которые имеют средние расстояния порядка 11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и наклоны около </w:t>
      </w:r>
      <w:r w:rsidR="001444B8">
        <w:rPr>
          <w:sz w:val="24"/>
          <w:szCs w:val="24"/>
        </w:rPr>
        <w:pict>
          <v:shape id="_x0000_i1026" type="#_x0000_t75" style="width:21.75pt;height:11.25pt">
            <v:imagedata r:id="rId5" o:title=""/>
          </v:shape>
        </w:pict>
      </w:r>
      <w:r w:rsidRPr="00DA59B1">
        <w:rPr>
          <w:sz w:val="24"/>
          <w:szCs w:val="24"/>
        </w:rPr>
        <w:t>к плоскости экватора планеты, то есть имеют прямое движение. Это так называемая группа Гималии, в которую также входят Элара, Лиситея, Леда и S/2000 J11. Третья группа также содержит пока один спутник S/2003 J20 с большой полуосью 17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и наклоном</w:t>
      </w:r>
      <w:r w:rsidR="001444B8">
        <w:rPr>
          <w:sz w:val="24"/>
          <w:szCs w:val="24"/>
        </w:rPr>
        <w:pict>
          <v:shape id="_x0000_i1027" type="#_x0000_t75" style="width:21.75pt;height:11.25pt">
            <v:imagedata r:id="rId6" o:title=""/>
          </v:shape>
        </w:pict>
      </w:r>
      <w:r w:rsidRPr="00DA59B1">
        <w:rPr>
          <w:sz w:val="24"/>
          <w:szCs w:val="24"/>
        </w:rPr>
        <w:t>. Спутники с обратным движением также объединяются в три или четыре самостоятельные группы, которые названы по именам наиболее крупных членов в них. Это группа Ананке с большими полуосями 18-21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и обратным движением на орбитах с наклонами </w:t>
      </w:r>
      <w:r w:rsidR="001444B8">
        <w:rPr>
          <w:sz w:val="24"/>
          <w:szCs w:val="24"/>
        </w:rPr>
        <w:pict>
          <v:shape id="_x0000_i1028" type="#_x0000_t75" style="width:28.5pt;height:11.25pt">
            <v:imagedata r:id="rId7" o:title=""/>
          </v:shape>
        </w:pict>
      </w:r>
      <w:r w:rsidRPr="00DA59B1">
        <w:rPr>
          <w:sz w:val="24"/>
          <w:szCs w:val="24"/>
        </w:rPr>
        <w:t>-</w:t>
      </w:r>
      <w:r w:rsidR="001444B8">
        <w:rPr>
          <w:sz w:val="24"/>
          <w:szCs w:val="24"/>
        </w:rPr>
        <w:pict>
          <v:shape id="_x0000_i1029" type="#_x0000_t75" style="width:28.5pt;height:11.25pt">
            <v:imagedata r:id="rId8" o:title=""/>
          </v:shape>
        </w:pict>
      </w:r>
      <w:r w:rsidRPr="00DA59B1">
        <w:rPr>
          <w:sz w:val="24"/>
          <w:szCs w:val="24"/>
        </w:rPr>
        <w:t xml:space="preserve"> (Эвпорие, Иокасте, Эванте, Гарпалике, Праксидике, Ортозие, Гермиппе, Ананке, Тионе и S/2003 J3, J12, J21, J18, J6, J16, J15 и J4). Группа Карме включает в себя спутники с большими полуосями орбит 22-24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и наклонами </w:t>
      </w:r>
      <w:r w:rsidR="001444B8">
        <w:rPr>
          <w:sz w:val="24"/>
          <w:szCs w:val="24"/>
        </w:rPr>
        <w:pict>
          <v:shape id="_x0000_i1030" type="#_x0000_t75" style="width:28.5pt;height:11.25pt">
            <v:imagedata r:id="rId9" o:title=""/>
          </v:shape>
        </w:pict>
      </w:r>
      <w:r w:rsidRPr="00DA59B1">
        <w:rPr>
          <w:sz w:val="24"/>
          <w:szCs w:val="24"/>
        </w:rPr>
        <w:t>-</w:t>
      </w:r>
      <w:r w:rsidR="001444B8">
        <w:rPr>
          <w:sz w:val="24"/>
          <w:szCs w:val="24"/>
        </w:rPr>
        <w:pict>
          <v:shape id="_x0000_i1031" type="#_x0000_t75" style="width:28.5pt;height:11.25pt">
            <v:imagedata r:id="rId10" o:title=""/>
          </v:shape>
        </w:pict>
      </w:r>
      <w:r w:rsidRPr="00DA59B1">
        <w:rPr>
          <w:sz w:val="24"/>
          <w:szCs w:val="24"/>
        </w:rPr>
        <w:t>. В нее входят Пазифее, Исоное, Кале, Эвридоме, Эриноме, Тайгете, Халдене, Карме, Этне, Калике, а также S/2002 J1, S/2003 J17, J11, J9, J19, J10, J1 и J5. Шестая группа, Пасифе, характеризуется средними расстояниями 23-28 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и наклонами </w:t>
      </w:r>
      <w:r w:rsidR="001444B8">
        <w:rPr>
          <w:sz w:val="24"/>
          <w:szCs w:val="24"/>
        </w:rPr>
        <w:pict>
          <v:shape id="_x0000_i1032" type="#_x0000_t75" style="width:22.5pt;height:10.5pt">
            <v:imagedata r:id="rId11" o:title=""/>
          </v:shape>
        </w:pict>
      </w:r>
      <w:r w:rsidRPr="00DA59B1">
        <w:rPr>
          <w:sz w:val="24"/>
          <w:szCs w:val="24"/>
        </w:rPr>
        <w:t>-</w:t>
      </w:r>
      <w:r w:rsidR="001444B8">
        <w:rPr>
          <w:sz w:val="24"/>
          <w:szCs w:val="24"/>
        </w:rPr>
        <w:pict>
          <v:shape id="_x0000_i1033" type="#_x0000_t75" style="width:28.5pt;height:11.25pt">
            <v:imagedata r:id="rId12" o:title=""/>
          </v:shape>
        </w:pict>
      </w:r>
      <w:r w:rsidRPr="00DA59B1">
        <w:rPr>
          <w:sz w:val="24"/>
          <w:szCs w:val="24"/>
        </w:rPr>
        <w:t xml:space="preserve"> и включает Пасифе, Спонде, Мегаклите, Синопе, Каллирое, Автоное, а также S/2003 J2, J8 и J14. Может быть, и Синопе тоже имеет свое семейство спутников. В каждую динамическую группу входят один крупный родительский спутник с размерами, превышающими 14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км, и множество маленьких спутников с размерами не более 4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Разброс скоростей между членами одной группы сравним со скоростью отрыва от родительского тела, которая для спутников с обратным движением составляет 30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м/с. Различие в скоростях между родительскими телами в различных группах составляет 200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м/c. Такое распределение спутников по динамическим группам говорит о том, что они образовались в результате столкновений на ранних стадиях развития Солнечной системы. Отсутствие спутников в промежуточной области наклонов орбит </w:t>
      </w:r>
      <w:r w:rsidR="001444B8">
        <w:rPr>
          <w:sz w:val="24"/>
          <w:szCs w:val="24"/>
        </w:rPr>
        <w:pict>
          <v:shape id="_x0000_i1034" type="#_x0000_t75" style="width:86.25pt;height:24.75pt">
            <v:imagedata r:id="rId13" o:title=""/>
          </v:shape>
        </w:pict>
      </w:r>
      <w:r w:rsidRPr="00DA59B1">
        <w:rPr>
          <w:sz w:val="24"/>
          <w:szCs w:val="24"/>
        </w:rPr>
        <w:t xml:space="preserve">соответствует теоретическому выводу, согласно которому спутники с этими наклонами должны мигрировать в область галилеевых спутников, пополняя их массы.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Одним из результатов миссии космического аппарата (КА) Галилео к Юпитеру является обнаружение малых объектов вблизи пятого спутника Юпитера - Амальтеи. При сближении КА Галилео с Амальтеей звездный сканер на его борту обнаружил 9 тел, но два из них могли быть дубликатами увиденных ранее. По-видимому, эти объекты размерами менее 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либо были захвачены на орбиты вокруг этого спутника, либо превратились в спутники в результате прошлых соударений. Ограниченные данные не позволили определить их точные положения.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 2000-2003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гг. открыты 13 новых далеких нерегулярных спутников в системе Сатурна. До этого был известен только один внешний спутник с обратным движением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Феба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диаметром 220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Новые луны Сатурна имеют размеры от 5 до 40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Внешние спутники Сатурна также обнаруживают склонность к группированию в определенные семейства с определенным характером движения. Были проведены классификация спутников и качественное исследование эволюции их орбит [2]. Четыре спутника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Пааляк, Сиарнак, Кивьюк и Иджирак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движутся на прямых орбитах с наклонами около</w:t>
      </w:r>
      <w:r w:rsidR="001444B8">
        <w:rPr>
          <w:sz w:val="24"/>
          <w:szCs w:val="24"/>
        </w:rPr>
        <w:pict>
          <v:shape id="_x0000_i1035" type="#_x0000_t75" style="width:21.75pt;height:11.25pt">
            <v:imagedata r:id="rId4" o:title=""/>
          </v:shape>
        </w:pict>
      </w:r>
      <w:r w:rsidRPr="00DA59B1">
        <w:rPr>
          <w:sz w:val="24"/>
          <w:szCs w:val="24"/>
        </w:rPr>
        <w:t xml:space="preserve">. Эволюция орбит Кивьюк и Иджирак характеризуется колебанием долготы перицентра около некоторого значения, что является редким случаем в движении спутников. Этот результат подтвержден численным исследованием. Движение спутников Пааляк и Сиарнак соответствует циркуляционному изменению этого элемента, то есть постоянному увеличению или уменьшению его величины. Вторая группа объединяет спутники Тарвос, Эрьяпо и Альбиорикс с наклонами </w:t>
      </w:r>
      <w:r w:rsidR="001444B8">
        <w:rPr>
          <w:sz w:val="24"/>
          <w:szCs w:val="24"/>
        </w:rPr>
        <w:pict>
          <v:shape id="_x0000_i1036" type="#_x0000_t75" style="width:21.75pt;height:11.25pt">
            <v:imagedata r:id="rId14" o:title=""/>
          </v:shape>
        </w:pict>
      </w:r>
      <w:r w:rsidRPr="00DA59B1">
        <w:rPr>
          <w:sz w:val="24"/>
          <w:szCs w:val="24"/>
        </w:rPr>
        <w:t>и большими полуосями 16-18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и имеет циркуляционнные изменения аргумента перицентра и долготы восходящего узла. Семь спутников Имир, Фрим, Скади, Мундильфари, Суттунг, включая Фебу и S/2003 S1, имеют обратные орбиты. Их эволюция характеризуется монотонным возрастанием аргумента перицентра и долготы восходящего узла и долгопериодическими колебаниями эксцентриситетов и наклонов.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До 1997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система Урана казалась самой упорядоченной. Пятнадцать спутников движутся на почти круговых орбитах в плоскости экватора планеты, которая наклонена к плоскости орбиты Урана под углом</w:t>
      </w:r>
      <w:r w:rsidR="001444B8">
        <w:rPr>
          <w:sz w:val="24"/>
          <w:szCs w:val="24"/>
        </w:rPr>
        <w:pict>
          <v:shape id="_x0000_i1037" type="#_x0000_t75" style="width:21.75pt;height:11.25pt">
            <v:imagedata r:id="rId15" o:title=""/>
          </v:shape>
        </w:pict>
      </w:r>
      <w:r w:rsidRPr="00DA59B1">
        <w:rPr>
          <w:sz w:val="24"/>
          <w:szCs w:val="24"/>
        </w:rPr>
        <w:t>. Не было известно ни одного нерегулярного спутника, сейчас открыто восемь на расстояниях от 4 до 20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Первые два внешних спутника, Урана Калибан и Сикоракса, были открыты в 1997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на Паломарской обсерватории. В 1999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стало известно о существовании трех далеких спутников Урана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Просперо, Сетебос, Стефано. В 2001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открыты еще три далекие спутника Урана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Тринкуло, S/2001 U2 и U3. Все внешние спутники Урана движутся на вытянутых, сильно наклоненных орбитах с обратным движением. Исследование эволюции их орбит с учетом возмущений от Солнца показало, что возможно образование различных типов орбит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от небольших колебаний формы и размера орбит до столкновения с центральным телом на интервалах времени порядка нескольких десятков тысяч лет. Кроме того, орбиты спутников пересекаются друг с другом, и существует вероятность близкого взаимного прохождения спутников. В 2003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интересные открытия в области внутренних спутников Урана были совершены с помощью телескопа Хаббла. Один спутник S/2003 U1 диаметром 16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был открыт между орбитами Пака и Миранды на расстоянии 97700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от центра Урана. Второй спутник S/2003 U2 (12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км) находится внутри орбиты Белинды на расстоянии 74800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от центра планеты. Также с помощью телескопа Хаббла произошло переоткрытие спутника S/1986 U10 (40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км), впервые обнаруженного в 1999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по фотографиям, полученным космическим аппаратом Вояджер в 1986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г., то есть через 13 лет после получения снимков. Его расстояние от Урана составляет в среднем 76400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Третий спутник S/2003 U3 (11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км), открытый в 2003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г., принадлежит к внешним спутникам, находится на расстоянии 14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 от Урана и единственный из далеких спутников движется в прямом направлении.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В системе Нептуна самый крупный спутник Тритон, находящийся близко к планете, движется по круговой орбите в обратном направлении по отношению к вращению планеты. Это единственный случай такого аномального движения в Солнечной системе, все остальные крупные спутники имеют прямые движения. До последнего времени был известен только один далекий нерегулярный спутник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Нереида, находящаяся на сильно вытянутой орбите с эксцентриситетом 0.75 и средним расстоянием 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Астрономы предвычислили, что должна существовать значительная группа малых спутников с обратным движением на орбитах вне Тритона с большой полуосью свыше 0.5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[3]. Нереида, возможно, является самым крупным из небольшой группы спутников с прямым движением. Более значительным должно быть семейство спутников с обратным движением. Усилия многих наблюдателей были направлены на поиск далеких спутников Нептуна, и в 2002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 этот поиск увенчался успехом. На 4-метровом телескопе в Чили группой астрономов Гарвардско-Смитсонианского Центра астрофизики были открыты четыре внешних спутника Нептуна, в 2003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еще один. Они находятся гораздо дальше от Нептуна, чем Нереида, на расстояниях от 16 до 50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млн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Все орбиты спутников сильно вытянуты с эксцентриситетами от 0.2 до 0.6. Два спутника S/2002 N2 и N3 размерами 30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 имеют прямое движение, три спутника S/2002 N1 (50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км), S/2002 N4 (60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км) и S/2003 N1 (35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км) движутся в обратном направлении. Периоды обращений составляют от 7 до 25 лет, в то время как Нереида обращается вокруг Нептуна за 1 год. </w:t>
      </w:r>
    </w:p>
    <w:p w:rsidR="00CB204D" w:rsidRPr="00DA59B1" w:rsidRDefault="00CB204D" w:rsidP="00CB204D">
      <w:pPr>
        <w:spacing w:before="120"/>
        <w:ind w:firstLine="567"/>
        <w:jc w:val="both"/>
        <w:rPr>
          <w:sz w:val="24"/>
          <w:szCs w:val="24"/>
        </w:rPr>
      </w:pPr>
      <w:r w:rsidRPr="00DA59B1">
        <w:rPr>
          <w:sz w:val="24"/>
          <w:szCs w:val="24"/>
        </w:rPr>
        <w:t>Планета Плутон имеет уникальный спутник Харон. Его радиус всего в два раза меньше радиуса самой планеты. Радиус Плутона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- 1200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км, Харона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- 600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>км. Радиус почти круговой орбиты Харона составляет около 20000</w:t>
      </w:r>
      <w:r>
        <w:rPr>
          <w:sz w:val="24"/>
          <w:szCs w:val="24"/>
        </w:rPr>
        <w:t xml:space="preserve"> </w:t>
      </w:r>
      <w:r w:rsidRPr="00DA59B1">
        <w:rPr>
          <w:sz w:val="24"/>
          <w:szCs w:val="24"/>
        </w:rPr>
        <w:t xml:space="preserve">км, что заставляет рассматривать эту систему как двойную. Все спутники планет, для которых имеются данные по вращению, вращаются синхронно с орбитальным движением, то есть период вращения спутника вокруг оси равен периоду обращения спутника вокруг планеты. В результате спутник всегда обращен к планете одной и той же стороной, как и Луна, по отношению к Земле. Ось вращения спутника всегда перпендикулярна плоскости его орбиты. Исключение составляет Гиперион, вращение которого хаотично. Ничего не известно о вращении далеких внешних спутников планет. </w:t>
      </w:r>
    </w:p>
    <w:p w:rsidR="003F3287" w:rsidRDefault="003F3287">
      <w:bookmarkStart w:id="2" w:name="_GoBack"/>
      <w:bookmarkEnd w:id="2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04D"/>
    <w:rsid w:val="001444B8"/>
    <w:rsid w:val="001E396E"/>
    <w:rsid w:val="003F3287"/>
    <w:rsid w:val="004915ED"/>
    <w:rsid w:val="00BB0DE0"/>
    <w:rsid w:val="00C860FA"/>
    <w:rsid w:val="00CB204D"/>
    <w:rsid w:val="00DA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docId w15:val="{6DE91E1B-A2A3-4BC7-A020-DD0898A2C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04D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B2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8360</Words>
  <Characters>4766</Characters>
  <Application>Microsoft Office Word</Application>
  <DocSecurity>0</DocSecurity>
  <Lines>39</Lines>
  <Paragraphs>26</Paragraphs>
  <ScaleCrop>false</ScaleCrop>
  <Company>Home</Company>
  <LinksUpToDate>false</LinksUpToDate>
  <CharactersWithSpaces>13100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Новые данные о спутниках больших планет </dc:title>
  <dc:subject/>
  <dc:creator>User</dc:creator>
  <cp:keywords/>
  <dc:description/>
  <cp:lastModifiedBy>admin</cp:lastModifiedBy>
  <cp:revision>2</cp:revision>
  <dcterms:created xsi:type="dcterms:W3CDTF">2014-01-25T18:48:00Z</dcterms:created>
  <dcterms:modified xsi:type="dcterms:W3CDTF">2014-01-25T18:48:00Z</dcterms:modified>
</cp:coreProperties>
</file>