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551" w:rsidRPr="00F23269" w:rsidRDefault="00823598" w:rsidP="00EF3ABC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b/>
          <w:noProof/>
          <w:color w:val="000000"/>
          <w:sz w:val="28"/>
          <w:szCs w:val="24"/>
        </w:rPr>
        <w:t>Военная служба в системе государственной службы и особенности ее правового регулирования</w:t>
      </w:r>
    </w:p>
    <w:p w:rsidR="00823598" w:rsidRPr="00F23269" w:rsidRDefault="00823598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</w:p>
    <w:p w:rsidR="00EF3ABC" w:rsidRPr="00F23269" w:rsidRDefault="00823598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Военная служба -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="005165A5" w:rsidRPr="00F23269">
        <w:rPr>
          <w:rFonts w:ascii="Times New Roman" w:hAnsi="Times New Roman"/>
          <w:noProof/>
          <w:color w:val="000000"/>
          <w:sz w:val="28"/>
          <w:szCs w:val="24"/>
        </w:rPr>
        <w:t>в России вид особой федеральной государственной службы, представляющий собой профессиональную служебную деятельность граждан на воинских должностях в Вооруженных Силах РФ, других войсках, воинских (специальных) формированиях и органах, осуществляющих функции по обеспечению обороны и безопасности государства. Таким гражданам присваиваются воинские звания.</w:t>
      </w:r>
    </w:p>
    <w:p w:rsidR="00EF3ABC" w:rsidRPr="00F23269" w:rsidRDefault="004968E8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Граждане проходят военную службу по призыву, а также в добровольном порядке (по контракту)</w:t>
      </w:r>
      <w:r w:rsidR="0049617A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. </w:t>
      </w:r>
    </w:p>
    <w:p w:rsidR="0049617A" w:rsidRPr="00F23269" w:rsidRDefault="0049617A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Деятельность военнослужащих носит государственный характер, поэтому военной службе присущи все основные признаки государственной службы:</w:t>
      </w:r>
    </w:p>
    <w:p w:rsidR="0049617A" w:rsidRPr="00F23269" w:rsidRDefault="005165A5" w:rsidP="00EF3ABC">
      <w:pPr>
        <w:pStyle w:val="a7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д</w:t>
      </w:r>
      <w:r w:rsidR="0049617A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еятельность в составе государственных органов 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и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="0049617A" w:rsidRPr="00F23269">
        <w:rPr>
          <w:rFonts w:ascii="Times New Roman" w:hAnsi="Times New Roman"/>
          <w:noProof/>
          <w:color w:val="000000"/>
          <w:sz w:val="28"/>
          <w:szCs w:val="24"/>
        </w:rPr>
        <w:t>организаций;</w:t>
      </w:r>
    </w:p>
    <w:p w:rsidR="0049617A" w:rsidRPr="00F23269" w:rsidRDefault="005165A5" w:rsidP="00EF3ABC">
      <w:pPr>
        <w:pStyle w:val="a7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</w:t>
      </w:r>
      <w:r w:rsidR="0049617A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оеннослужащие, выполняя специфические задачи, в соответствие с законодательно закрепленными за государственными органами функциями, действуют от имени </w:t>
      </w:r>
      <w:r w:rsidR="00345D3B" w:rsidRPr="00F23269">
        <w:rPr>
          <w:rFonts w:ascii="Times New Roman" w:hAnsi="Times New Roman"/>
          <w:noProof/>
          <w:color w:val="000000"/>
          <w:sz w:val="28"/>
          <w:szCs w:val="24"/>
        </w:rPr>
        <w:t>и в интересах государства;</w:t>
      </w:r>
    </w:p>
    <w:p w:rsidR="0049617A" w:rsidRPr="00F23269" w:rsidRDefault="005165A5" w:rsidP="00EF3ABC">
      <w:pPr>
        <w:pStyle w:val="a7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</w:t>
      </w:r>
      <w:r w:rsidR="0049617A" w:rsidRPr="00F23269">
        <w:rPr>
          <w:rFonts w:ascii="Times New Roman" w:hAnsi="Times New Roman"/>
          <w:noProof/>
          <w:color w:val="000000"/>
          <w:sz w:val="28"/>
          <w:szCs w:val="24"/>
        </w:rPr>
        <w:t>заимоотношения военнослужащих строятся на основе характерных для государственной службы отношений власти и подчинения;</w:t>
      </w:r>
    </w:p>
    <w:p w:rsidR="0049617A" w:rsidRPr="00F23269" w:rsidRDefault="005165A5" w:rsidP="00EF3ABC">
      <w:pPr>
        <w:pStyle w:val="a7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п</w:t>
      </w:r>
      <w:r w:rsidR="0049617A" w:rsidRPr="00F23269">
        <w:rPr>
          <w:rFonts w:ascii="Times New Roman" w:hAnsi="Times New Roman"/>
          <w:noProof/>
          <w:color w:val="000000"/>
          <w:sz w:val="28"/>
          <w:szCs w:val="24"/>
        </w:rPr>
        <w:t>равовое положение военнослужащих, порядок прохождения военной службы определяется государством;</w:t>
      </w:r>
    </w:p>
    <w:p w:rsidR="0049617A" w:rsidRPr="00F23269" w:rsidRDefault="005165A5" w:rsidP="00EF3ABC">
      <w:pPr>
        <w:pStyle w:val="a7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</w:t>
      </w:r>
      <w:r w:rsidR="0049617A" w:rsidRPr="00F23269">
        <w:rPr>
          <w:rFonts w:ascii="Times New Roman" w:hAnsi="Times New Roman"/>
          <w:noProof/>
          <w:color w:val="000000"/>
          <w:sz w:val="28"/>
          <w:szCs w:val="24"/>
        </w:rPr>
        <w:t>оеннослужащие обеспечиваются соответствующими видами довольствия, представляющими собой форму вознаграждения за труд.</w:t>
      </w:r>
    </w:p>
    <w:p w:rsidR="00461DCB" w:rsidRPr="00F23269" w:rsidRDefault="00BE35C8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В рамках единого механизма государства военная и гражданская государственная службы имеют общие основы и принципы организации, функционирования и развития. </w:t>
      </w:r>
    </w:p>
    <w:p w:rsidR="0049617A" w:rsidRPr="00F23269" w:rsidRDefault="00BE35C8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Сущность и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содержание как гражданской, так и военной службы обусловлены орган</w:t>
      </w:r>
      <w:r w:rsidR="005165A5" w:rsidRPr="00F23269">
        <w:rPr>
          <w:rFonts w:ascii="Times New Roman" w:hAnsi="Times New Roman"/>
          <w:noProof/>
          <w:color w:val="000000"/>
          <w:sz w:val="28"/>
          <w:szCs w:val="24"/>
        </w:rPr>
        <w:t>ическим единством государственного аппарата.</w:t>
      </w:r>
    </w:p>
    <w:p w:rsidR="005165A5" w:rsidRPr="00F23269" w:rsidRDefault="005165A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 военной службе можно обнаружить ряд аспектов, характерных для государственной службы:</w:t>
      </w:r>
    </w:p>
    <w:p w:rsidR="005B0240" w:rsidRPr="00F23269" w:rsidRDefault="00461DCB" w:rsidP="00EF3ABC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i/>
          <w:noProof/>
          <w:color w:val="000000"/>
          <w:sz w:val="28"/>
          <w:szCs w:val="24"/>
        </w:rPr>
        <w:t>социологический аспект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, т.е. военная служба как социальная категория – это осуществление по поручению государства</w:t>
      </w:r>
      <w:r w:rsidR="005B0240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общественно полезной деятельности военнослужащими, проходящими военную службу в государственных органах и организациях.</w:t>
      </w:r>
    </w:p>
    <w:p w:rsidR="005B0240" w:rsidRPr="00F23269" w:rsidRDefault="00AE5016" w:rsidP="00EF3ABC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i/>
          <w:noProof/>
          <w:color w:val="000000"/>
          <w:sz w:val="28"/>
          <w:szCs w:val="24"/>
        </w:rPr>
        <w:t>п</w:t>
      </w:r>
      <w:r w:rsidR="005B0240" w:rsidRPr="00F23269">
        <w:rPr>
          <w:rFonts w:ascii="Times New Roman" w:hAnsi="Times New Roman"/>
          <w:i/>
          <w:noProof/>
          <w:color w:val="000000"/>
          <w:sz w:val="28"/>
          <w:szCs w:val="24"/>
        </w:rPr>
        <w:t>од политическим аспектом</w:t>
      </w:r>
      <w:r w:rsidR="005B0240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следует понимать исполнение государственных поручений в интересах государства и от имени государства. Посредством прохождения военной службы через деятельность специально учрежденных военных органов реализуются функции отдельных государственных органов, возложенные на них государством, в целях обороны и безопасности.</w:t>
      </w:r>
    </w:p>
    <w:p w:rsidR="005B0240" w:rsidRPr="00F23269" w:rsidRDefault="005B0240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Таким образом, главной целью военной службы является практическое осуществление функций и решение задач в сфере безопасности государства на основе принципов и положений, установленных в Конституции РФ, федеральных конституционных и федеральных законах.</w:t>
      </w:r>
    </w:p>
    <w:p w:rsidR="00E87536" w:rsidRPr="00F23269" w:rsidRDefault="00AE5016" w:rsidP="00EF3ABC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i/>
          <w:noProof/>
          <w:color w:val="000000"/>
          <w:sz w:val="28"/>
          <w:szCs w:val="24"/>
        </w:rPr>
        <w:t>ю</w:t>
      </w:r>
      <w:r w:rsidR="005B0240" w:rsidRPr="00F23269">
        <w:rPr>
          <w:rFonts w:ascii="Times New Roman" w:hAnsi="Times New Roman"/>
          <w:i/>
          <w:noProof/>
          <w:color w:val="000000"/>
          <w:sz w:val="28"/>
          <w:szCs w:val="24"/>
        </w:rPr>
        <w:t>ридический аспект</w:t>
      </w:r>
      <w:r w:rsidR="005B0240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при характеристике военной службы представляет собой юридическое установление военно-служебных отношений в сфере безопасности</w:t>
      </w:r>
      <w:r w:rsidR="00E87536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и обороны, при реализации которых и достигается практическое выполнение должностных обязанностей, полномочий военнослужащих и компетенции органов и организаций, в которых они проходят службу. </w:t>
      </w:r>
    </w:p>
    <w:p w:rsidR="00EF3ABC" w:rsidRPr="00F23269" w:rsidRDefault="00E87536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Таким образом, военная служба, как особый вид государственной службы, является деятельностью по исполнению обязанностей военнослужащими, наделенными законом особым статусом, в целях обороны и безопасности, решения стоящих перед государством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иных специфических задач.</w:t>
      </w:r>
    </w:p>
    <w:p w:rsidR="00EF3ABC" w:rsidRPr="00F23269" w:rsidRDefault="00E87536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На военнослужащих помимо исполнения общих и должностных обязанностей могут быть в отдельных случаях возложены специальные обязанности.</w:t>
      </w:r>
    </w:p>
    <w:p w:rsidR="00EF3ABC" w:rsidRPr="00F23269" w:rsidRDefault="00E87536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Выполнение служебных функций в том или ином звене государственного аппарата имеет свои особенности, выражающиеся в содержании и конкретных организационно-правовых формах их осуществления. Такие особенности имеют место как в организационной структуре самих органов, так и в деятельности служащих каждого ведомства (отрасли) по выполнению возложенных на них задач. Это обусловлено тем, что в отраслевой деятельности государственных органов отражается не целиком та или иная функция, а лишь некоторая часть</w:t>
      </w:r>
      <w:r w:rsidR="00091B24" w:rsidRPr="00F23269">
        <w:rPr>
          <w:rFonts w:ascii="Times New Roman" w:hAnsi="Times New Roman"/>
          <w:noProof/>
          <w:color w:val="000000"/>
          <w:sz w:val="28"/>
          <w:szCs w:val="24"/>
        </w:rPr>
        <w:t>, характеризующая отдельную ее сторону.</w:t>
      </w:r>
    </w:p>
    <w:p w:rsidR="00EF3ABC" w:rsidRPr="00F23269" w:rsidRDefault="00091B24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Таким образом, деятельность служащих разных ведомств имеет свою специфику, так как они выполняют свойственные для данной отрасли задачи, связанные с осуществлением различных функций государства или отдельных их сторон. Деятельность военнослужащих осуществляется в специальных, относительно самостоятельных государственных органах и организациях, ее содержание и организационно-правовые формы определяются государством, предназначением Вооруженных Сил, других войск, воинских формирований и органов, функциями и задачами, выполняемыми ими.</w:t>
      </w:r>
    </w:p>
    <w:p w:rsidR="00EF3ABC" w:rsidRPr="00F23269" w:rsidRDefault="00091B24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Военная служба имеет ряд особенностей или отличий, выделяющих ее в особый вид государственной службы.</w:t>
      </w:r>
    </w:p>
    <w:p w:rsidR="00EF3ABC" w:rsidRPr="00F23269" w:rsidRDefault="00091B24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 отличие от гражданской государственной службы граждане прохо</w:t>
      </w:r>
      <w:r w:rsidR="008727A2" w:rsidRPr="00F23269">
        <w:rPr>
          <w:rFonts w:ascii="Times New Roman" w:hAnsi="Times New Roman"/>
          <w:noProof/>
          <w:color w:val="000000"/>
          <w:sz w:val="28"/>
          <w:szCs w:val="24"/>
        </w:rPr>
        <w:t>дят военную службу не только в государственных органах, но и в государственных организациях. Такой признак государственной службы, как «профессиональная деятельность» не характерен для военнослужащих, проходящих военную службу по призыву.</w:t>
      </w:r>
    </w:p>
    <w:p w:rsidR="00EF3ABC" w:rsidRPr="00F23269" w:rsidRDefault="006B2D4F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Особенности военной службы представляют собой установления, вытекающие из специфики военного дела, которые существенно влияют на характер служебных взаимоотношений, порядок возникновения, развития и прекращения военно-служебных отношений. </w:t>
      </w:r>
    </w:p>
    <w:p w:rsidR="006B2D4F" w:rsidRPr="00F23269" w:rsidRDefault="006B2D4F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К ним относятся:</w:t>
      </w:r>
    </w:p>
    <w:p w:rsidR="006B2D4F" w:rsidRPr="00F23269" w:rsidRDefault="00AE5016" w:rsidP="00EF3ABC">
      <w:pPr>
        <w:pStyle w:val="a7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п</w:t>
      </w:r>
      <w:r w:rsidR="006B2D4F" w:rsidRPr="00F23269">
        <w:rPr>
          <w:rFonts w:ascii="Times New Roman" w:hAnsi="Times New Roman"/>
          <w:noProof/>
          <w:color w:val="000000"/>
          <w:sz w:val="28"/>
          <w:szCs w:val="24"/>
        </w:rPr>
        <w:t>ринятие военнослужащими военной присяги;</w:t>
      </w:r>
    </w:p>
    <w:p w:rsidR="006B2D4F" w:rsidRPr="00F23269" w:rsidRDefault="00AE5016" w:rsidP="00EF3ABC">
      <w:pPr>
        <w:pStyle w:val="a7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н</w:t>
      </w:r>
      <w:r w:rsidR="006B2D4F" w:rsidRPr="00F23269">
        <w:rPr>
          <w:rFonts w:ascii="Times New Roman" w:hAnsi="Times New Roman"/>
          <w:noProof/>
          <w:color w:val="000000"/>
          <w:sz w:val="28"/>
          <w:szCs w:val="24"/>
        </w:rPr>
        <w:t>аличие у военнослужащих воинских званий;</w:t>
      </w:r>
    </w:p>
    <w:p w:rsidR="006B2D4F" w:rsidRPr="00F23269" w:rsidRDefault="00AE5016" w:rsidP="00EF3ABC">
      <w:pPr>
        <w:pStyle w:val="a7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6B2D4F" w:rsidRPr="00F23269">
        <w:rPr>
          <w:rFonts w:ascii="Times New Roman" w:hAnsi="Times New Roman"/>
          <w:noProof/>
          <w:color w:val="000000"/>
          <w:sz w:val="28"/>
          <w:szCs w:val="24"/>
        </w:rPr>
        <w:t>бязательный характер военной службы для отдельных категорий граждан;</w:t>
      </w:r>
    </w:p>
    <w:p w:rsidR="006B2D4F" w:rsidRPr="00F23269" w:rsidRDefault="00AE5016" w:rsidP="00EF3ABC">
      <w:pPr>
        <w:pStyle w:val="a7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д</w:t>
      </w:r>
      <w:r w:rsidR="006B2D4F" w:rsidRPr="00F23269">
        <w:rPr>
          <w:rFonts w:ascii="Times New Roman" w:hAnsi="Times New Roman"/>
          <w:noProof/>
          <w:color w:val="000000"/>
          <w:sz w:val="28"/>
          <w:szCs w:val="24"/>
        </w:rPr>
        <w:t>еятельность правового регулирования военно-служебных отношений;</w:t>
      </w:r>
    </w:p>
    <w:p w:rsidR="006B2D4F" w:rsidRPr="00F23269" w:rsidRDefault="00AE5016" w:rsidP="00EF3ABC">
      <w:pPr>
        <w:pStyle w:val="a7"/>
        <w:numPr>
          <w:ilvl w:val="0"/>
          <w:numId w:val="4"/>
        </w:numPr>
        <w:tabs>
          <w:tab w:val="left" w:pos="426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б</w:t>
      </w:r>
      <w:r w:rsidR="006B2D4F" w:rsidRPr="00F23269">
        <w:rPr>
          <w:rFonts w:ascii="Times New Roman" w:hAnsi="Times New Roman"/>
          <w:noProof/>
          <w:color w:val="000000"/>
          <w:sz w:val="28"/>
          <w:szCs w:val="24"/>
        </w:rPr>
        <w:t>еспрекословность воинского повиновения;</w:t>
      </w:r>
    </w:p>
    <w:p w:rsidR="006B2D4F" w:rsidRPr="00F23269" w:rsidRDefault="00AE5016" w:rsidP="00EF3ABC">
      <w:pPr>
        <w:pStyle w:val="a7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6B2D4F" w:rsidRPr="00F23269">
        <w:rPr>
          <w:rFonts w:ascii="Times New Roman" w:hAnsi="Times New Roman"/>
          <w:noProof/>
          <w:color w:val="000000"/>
          <w:sz w:val="28"/>
          <w:szCs w:val="24"/>
        </w:rPr>
        <w:t>собенности в защите прав участников военно-служебных отношений;</w:t>
      </w:r>
    </w:p>
    <w:p w:rsidR="006B2D4F" w:rsidRPr="00F23269" w:rsidRDefault="00AE5016" w:rsidP="00EF3ABC">
      <w:pPr>
        <w:pStyle w:val="a7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п</w:t>
      </w:r>
      <w:r w:rsidR="006B2D4F" w:rsidRPr="00F23269">
        <w:rPr>
          <w:rFonts w:ascii="Times New Roman" w:hAnsi="Times New Roman"/>
          <w:noProof/>
          <w:color w:val="000000"/>
          <w:sz w:val="28"/>
          <w:szCs w:val="24"/>
        </w:rPr>
        <w:t>раво на ношение, хранение, применение и использование оружия;</w:t>
      </w:r>
    </w:p>
    <w:p w:rsidR="006B2D4F" w:rsidRPr="00F23269" w:rsidRDefault="00AE5016" w:rsidP="00EF3ABC">
      <w:pPr>
        <w:pStyle w:val="a7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с</w:t>
      </w:r>
      <w:r w:rsidR="006B2D4F" w:rsidRPr="00F23269">
        <w:rPr>
          <w:rFonts w:ascii="Times New Roman" w:hAnsi="Times New Roman"/>
          <w:noProof/>
          <w:color w:val="000000"/>
          <w:sz w:val="28"/>
          <w:szCs w:val="24"/>
        </w:rPr>
        <w:t>пецифика ограничений военнослужащих в гражданских, личных, политических и социально-экономических правах.</w:t>
      </w:r>
    </w:p>
    <w:p w:rsidR="00CD2637" w:rsidRPr="00F23269" w:rsidRDefault="00CD2637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Назначение воинских званий состоит в том, чтобы обеспечить ясность и стройность во взаимоотношениях между</w:t>
      </w:r>
      <w:r w:rsidR="00D65F3A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военнослужащими. Система воинских званий позволяет отчетливо выразить военную и специальную квалификацию, служебный стаж и заслуги, служебное положение и авторитет каждого военнослужащего.</w:t>
      </w:r>
      <w:r w:rsidR="002157D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Воинские звания оказывают существенное влияние также на условия и порядок прохождения службы соответствующими категориями военнослужащих, на объем их служе</w:t>
      </w:r>
      <w:r w:rsidR="00732AAE" w:rsidRPr="00F23269">
        <w:rPr>
          <w:rFonts w:ascii="Times New Roman" w:hAnsi="Times New Roman"/>
          <w:noProof/>
          <w:color w:val="000000"/>
          <w:sz w:val="28"/>
          <w:szCs w:val="24"/>
        </w:rPr>
        <w:t>бных и личных прав.</w:t>
      </w:r>
    </w:p>
    <w:p w:rsidR="00732AAE" w:rsidRPr="00F23269" w:rsidRDefault="00732AAE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Детальность правового регулирования военно-служебных отношений также является особенностью военной службы. Уклад жизни, быт и деятельность военнослужащих детально регламентированы общевоинскими уставами Вооруженных Сил РФ, другими нормативными правовыми актами. Это является объективной потребностью, обусловленной спецификой военной службы: защита Отечества, ценностей нашего общества, жизни и здоровья людей в условиях риска для жизни и здоровья, причем во многих случаях с оружием в руках.</w:t>
      </w:r>
    </w:p>
    <w:p w:rsidR="00C42EAE" w:rsidRPr="00F23269" w:rsidRDefault="00C42EAE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Особенности в защите прав участников</w:t>
      </w:r>
      <w:r w:rsidR="00523958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военно-служебных отношений заключаются:</w:t>
      </w:r>
    </w:p>
    <w:p w:rsidR="00523958" w:rsidRPr="00F23269" w:rsidRDefault="00AE5016" w:rsidP="00EF3ABC">
      <w:pPr>
        <w:pStyle w:val="a7"/>
        <w:numPr>
          <w:ilvl w:val="0"/>
          <w:numId w:val="5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</w:t>
      </w:r>
      <w:r w:rsidR="00523958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недопустимости обращения военнослужащего в суд по отдельным вопросам, вытекающим из отношений военной службы. В то же время действия (решения) органов военного управления и воинских должностных лиц, нарушающих права и свободы военнослужащих, могут быть обжалованы, как в служебном порядке – властью соответствующего непосредственного или прямого начальника,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="00523958" w:rsidRPr="00F23269">
        <w:rPr>
          <w:rFonts w:ascii="Times New Roman" w:hAnsi="Times New Roman"/>
          <w:noProof/>
          <w:color w:val="000000"/>
          <w:sz w:val="28"/>
          <w:szCs w:val="24"/>
        </w:rPr>
        <w:t>так и путем обращения в военный суд (ст.4 Закона «Об обжаловании в суд действий и решений, нарушающих права и свободы граждан»);</w:t>
      </w:r>
    </w:p>
    <w:p w:rsidR="00D36CCD" w:rsidRPr="00F23269" w:rsidRDefault="00AE5016" w:rsidP="00EF3ABC">
      <w:pPr>
        <w:pStyle w:val="a7"/>
        <w:numPr>
          <w:ilvl w:val="0"/>
          <w:numId w:val="5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</w:t>
      </w:r>
      <w:r w:rsidR="00523958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установлении государством повышенной ответственности военнослужащих за совершение ряда преступлений и других правонарушений, в том числе за недобросовестное исполнение служебных обязанностей, а в ряде случаев и за нарушение общественного порядка.</w:t>
      </w:r>
    </w:p>
    <w:p w:rsidR="00D36CCD" w:rsidRPr="00F23269" w:rsidRDefault="00D36CCD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D36CCD" w:rsidRPr="00F23269" w:rsidRDefault="00D36CCD" w:rsidP="00EF3ABC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b/>
          <w:noProof/>
          <w:color w:val="000000"/>
          <w:sz w:val="28"/>
          <w:szCs w:val="24"/>
        </w:rPr>
        <w:t>Система управления государственной службой в органах внутренних дел, ее структура и основные задачи</w:t>
      </w:r>
    </w:p>
    <w:p w:rsidR="00EF3ABC" w:rsidRPr="00F23269" w:rsidRDefault="00EF3ABC" w:rsidP="00EF3ABC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</w:p>
    <w:p w:rsidR="00D36CCD" w:rsidRPr="00F23269" w:rsidRDefault="00E97E1E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Органы внутренних дел являются частью органов государственной исполнительной власти и занимают одно из центральных мест в системе правоохранительных органов, поскольку выполняют наибольший объем работы, связанной с предупреждением, выявлением и пересечением правонарушений.</w:t>
      </w:r>
    </w:p>
    <w:p w:rsidR="00E97E1E" w:rsidRPr="00F23269" w:rsidRDefault="00E97E1E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Единого законодательства, регламентирующего организацию и деятельность органов внутренних дел, в настоящее время не существует. Основным законом, определяющим организацию милиции, входящей в состав органов внутренних дел, ее права и обязанности, является Закон «О милиции». Деятельность других подразделений органов внутренних дел регламентируется УПК РФ, Кодексом об административных правонарушения РФ, Законом «Об оперативно-розыскной деятельности» и др. Организация органов внутренних дел осуществляется и в соответствие с другими нормативными актами, в том числе положением о Министерстве внутренних дел РФ.</w:t>
      </w:r>
    </w:p>
    <w:p w:rsidR="00243D7E" w:rsidRPr="00F23269" w:rsidRDefault="00243D7E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Являясь самостоятельной и специфической отраслью, органы внутренних дел выполняют значительную работу по реализации различных социальных мероприятий государства и общества, а также имеют свою специфику, которая выражается в правоохранительном характере деятельности.</w:t>
      </w:r>
      <w:r w:rsidR="00777287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Деятельность органов внутренних дел направлена на соблюдение гражданами законов и других правовых актов; предупреждение правонарушений; создание условий физическим, юридическим и должностным лицам для реализации их прав и исполнения возложенных на них обязанностей; воспитание у граждан правосознания, уважения к нормам права.</w:t>
      </w:r>
    </w:p>
    <w:p w:rsidR="00777287" w:rsidRPr="00F23269" w:rsidRDefault="00777287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Деятельность органов внутренних дел характеризуется также единоналичием и высокой служебной дисциплиной. Органы внутренних дел организуют и осуществляют охрану общественного порядка, ведут борьбу с преступностью, обеспечивают общественную безопасность. Многие сотрудники органов внутренних дел обладают статусом представителей власти, наделены правом принят меры административного принуждения. Организация и деятельность органов внутренних дел помимо общего законодательства регулируется также специальными положениями, уставами, наставлениями.</w:t>
      </w:r>
    </w:p>
    <w:p w:rsidR="00EF3ABC" w:rsidRPr="00F23269" w:rsidRDefault="00E5444D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Служба в органах внутренних дел является разновидностью государственной службы. Ей присущи все основные черты государственной службы</w:t>
      </w:r>
      <w:r w:rsidR="005B2A55" w:rsidRPr="00F23269">
        <w:rPr>
          <w:rFonts w:ascii="Times New Roman" w:hAnsi="Times New Roman"/>
          <w:noProof/>
          <w:color w:val="000000"/>
          <w:sz w:val="28"/>
          <w:szCs w:val="24"/>
        </w:rPr>
        <w:t>.</w:t>
      </w:r>
    </w:p>
    <w:p w:rsidR="006A08E1" w:rsidRPr="00F23269" w:rsidRDefault="006A08E1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Одним из структурных основных подразделений органов внутренних дел является милиция, осуществляющая охрану общественного порядка и борьбу с преступностью в РФ. Правовой основой ее деятельности является принятый 18 апреля 1991 года Закон РСФСР «О милиции». В этом законе впервые комплексно урегулирован правовой статус милиции, определены ее организационная структура, а также место и роль милиции в обществе и государстве. В Законе «О милиции» (ст.2) в известной мере была воплощена идея деуниверсализации милиции, которая впоследствии нашла свое дальнейшее развитие в Федеральном законе от 31 марта 1999 года «О внесении изменений и дополнений в Закон РСФСР «О милиции»», что в настоящее время позволило оставить за ней решение следующих задач:</w:t>
      </w:r>
    </w:p>
    <w:p w:rsidR="006A08E1" w:rsidRPr="00F23269" w:rsidRDefault="000E0508" w:rsidP="00EF3ABC">
      <w:pPr>
        <w:pStyle w:val="a7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6A08E1" w:rsidRPr="00F23269">
        <w:rPr>
          <w:rFonts w:ascii="Times New Roman" w:hAnsi="Times New Roman"/>
          <w:noProof/>
          <w:color w:val="000000"/>
          <w:sz w:val="28"/>
          <w:szCs w:val="24"/>
        </w:rPr>
        <w:t>беспечение безопасности личности;</w:t>
      </w:r>
    </w:p>
    <w:p w:rsidR="006A08E1" w:rsidRPr="00F23269" w:rsidRDefault="000E0508" w:rsidP="00EF3ABC">
      <w:pPr>
        <w:pStyle w:val="a7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п</w:t>
      </w:r>
      <w:r w:rsidR="006A08E1" w:rsidRPr="00F23269">
        <w:rPr>
          <w:rFonts w:ascii="Times New Roman" w:hAnsi="Times New Roman"/>
          <w:noProof/>
          <w:color w:val="000000"/>
          <w:sz w:val="28"/>
          <w:szCs w:val="24"/>
        </w:rPr>
        <w:t>редупреждение и пересечение преступлений и административных правонарушений;</w:t>
      </w:r>
    </w:p>
    <w:p w:rsidR="006A08E1" w:rsidRPr="00F23269" w:rsidRDefault="000E0508" w:rsidP="00EF3ABC">
      <w:pPr>
        <w:pStyle w:val="a7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</w:t>
      </w:r>
      <w:r w:rsidR="006A08E1" w:rsidRPr="00F23269">
        <w:rPr>
          <w:rFonts w:ascii="Times New Roman" w:hAnsi="Times New Roman"/>
          <w:noProof/>
          <w:color w:val="000000"/>
          <w:sz w:val="28"/>
          <w:szCs w:val="24"/>
        </w:rPr>
        <w:t>ыявление и раскрытие преступлений;</w:t>
      </w:r>
    </w:p>
    <w:p w:rsidR="006A08E1" w:rsidRPr="00F23269" w:rsidRDefault="000E0508" w:rsidP="00EF3ABC">
      <w:pPr>
        <w:pStyle w:val="a7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6A08E1" w:rsidRPr="00F23269">
        <w:rPr>
          <w:rFonts w:ascii="Times New Roman" w:hAnsi="Times New Roman"/>
          <w:noProof/>
          <w:color w:val="000000"/>
          <w:sz w:val="28"/>
          <w:szCs w:val="24"/>
        </w:rPr>
        <w:t>храна общественного порядка и обеспечение общественной безопасности;</w:t>
      </w:r>
    </w:p>
    <w:p w:rsidR="006A08E1" w:rsidRPr="00F23269" w:rsidRDefault="000E0508" w:rsidP="00EF3ABC">
      <w:pPr>
        <w:pStyle w:val="a7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з</w:t>
      </w:r>
      <w:r w:rsidR="006A08E1" w:rsidRPr="00F23269">
        <w:rPr>
          <w:rFonts w:ascii="Times New Roman" w:hAnsi="Times New Roman"/>
          <w:noProof/>
          <w:color w:val="000000"/>
          <w:sz w:val="28"/>
          <w:szCs w:val="24"/>
        </w:rPr>
        <w:t>ащита частной, государственной, муниципальной и иных форм собственности;</w:t>
      </w:r>
    </w:p>
    <w:p w:rsidR="00EF3ABC" w:rsidRPr="00F23269" w:rsidRDefault="000E0508" w:rsidP="00EF3ABC">
      <w:pPr>
        <w:pStyle w:val="a7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6A08E1" w:rsidRPr="00F23269">
        <w:rPr>
          <w:rFonts w:ascii="Times New Roman" w:hAnsi="Times New Roman"/>
          <w:noProof/>
          <w:color w:val="000000"/>
          <w:sz w:val="28"/>
          <w:szCs w:val="24"/>
        </w:rPr>
        <w:t>казание помощи физическим и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="006A08E1" w:rsidRPr="00F23269">
        <w:rPr>
          <w:rFonts w:ascii="Times New Roman" w:hAnsi="Times New Roman"/>
          <w:noProof/>
          <w:color w:val="000000"/>
          <w:sz w:val="28"/>
          <w:szCs w:val="24"/>
        </w:rPr>
        <w:t>юридическим лицам в защите их прав и законных интересов в пределах, установленных настоящим законом.</w:t>
      </w:r>
    </w:p>
    <w:p w:rsidR="00EF3ABC" w:rsidRPr="00F23269" w:rsidRDefault="002F4BC6" w:rsidP="00EF3ABC">
      <w:pPr>
        <w:pStyle w:val="a7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Решение первой задачи обеспечивается милицией в рамках предоставленных полномочий по предотвращению угрозы жизни, здоровью, достоинству и имуществу граждан. Такая угроза может возникнуть в результате каких-то или чьих-то противоправных. Выполняя вторую задачу, милиция призвана выявлять обстоятельства, причины и условия, способствующие совершению правонарушений, и в пределах своей компетенции принимать меры по их нейтрализации, ослаблению либо устранению. Эта задача предполагает также предотвращение замышляемых и подговариваемых преступлений.</w:t>
      </w:r>
    </w:p>
    <w:p w:rsidR="00EF3ABC" w:rsidRPr="00F23269" w:rsidRDefault="002F4BC6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Очень важной и сложной является задача по обеспечению выявления и раскрытия преступлений. Выполняя эту задачу, милиция осуществляет деятельность, направленную на обнаружение, выявление преступлений, установление и розыск лиц, их совершивших, а также обеспечение возмещения, причиненного в результате преступления материального ущерба и компенсации морального вреда.</w:t>
      </w:r>
    </w:p>
    <w:p w:rsidR="00EF3ABC" w:rsidRPr="00F23269" w:rsidRDefault="002F4BC6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Реализуя задачу по охране общественного порядка и обеспечению общественной безопасности, милиция призвана поддерживать установленный нормами права порядок отношений между людьми при их нахождении в различных местах; предотвращать или же снижать угрозу жизни, здоровью и имуществу граждан, либо возникшую в результате каких-то чрезвычайных событий</w:t>
      </w:r>
      <w:r w:rsidR="00C210B4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(катастрофы, наводнения, крупные пожары, стихийные бедствия и др.).</w:t>
      </w:r>
    </w:p>
    <w:p w:rsidR="00C210B4" w:rsidRPr="00F23269" w:rsidRDefault="00C210B4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 соответствии с Законом «О милиции» она подразделяется на:</w:t>
      </w:r>
    </w:p>
    <w:p w:rsidR="00C210B4" w:rsidRPr="00F23269" w:rsidRDefault="000E0508" w:rsidP="00EF3ABC">
      <w:pPr>
        <w:pStyle w:val="a7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к</w:t>
      </w:r>
      <w:r w:rsidR="00C210B4" w:rsidRPr="00F23269">
        <w:rPr>
          <w:rFonts w:ascii="Times New Roman" w:hAnsi="Times New Roman"/>
          <w:noProof/>
          <w:color w:val="000000"/>
          <w:sz w:val="28"/>
          <w:szCs w:val="24"/>
        </w:rPr>
        <w:t>риминальную милицию, основными задачами которой являются: выявление, предупреждение, пересечение и раскрытие преступлений, по делах о которых производство предварительного следствия обязательно, т.е. наиболее опасных преступлений; организация и осуществление розыска лиц, скрывающихся от органов дознания, следствия и суда, уклоняющихся от исполнения уголовного наказания, без вести пропавших и иных лиц в случаях, предусмотренных законодательством;</w:t>
      </w:r>
    </w:p>
    <w:p w:rsidR="00054E14" w:rsidRPr="00F23269" w:rsidRDefault="000E0508" w:rsidP="00EF3ABC">
      <w:pPr>
        <w:pStyle w:val="a7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м</w:t>
      </w:r>
      <w:r w:rsidR="00054E14" w:rsidRPr="00F23269">
        <w:rPr>
          <w:rFonts w:ascii="Times New Roman" w:hAnsi="Times New Roman"/>
          <w:noProof/>
          <w:color w:val="000000"/>
          <w:sz w:val="28"/>
          <w:szCs w:val="24"/>
        </w:rPr>
        <w:t>илицию общественной безопасности, которые являются органами дознания.</w:t>
      </w:r>
    </w:p>
    <w:p w:rsidR="00054E14" w:rsidRPr="00F23269" w:rsidRDefault="00054E14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Систему органов внутренних дел РФ образуют:</w:t>
      </w:r>
    </w:p>
    <w:p w:rsidR="00054E14" w:rsidRPr="00F23269" w:rsidRDefault="00054E14" w:rsidP="00EF3ABC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Министерство внутренних дел России;</w:t>
      </w:r>
    </w:p>
    <w:p w:rsidR="00054E14" w:rsidRPr="00F23269" w:rsidRDefault="00F8258C" w:rsidP="00EF3ABC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054E14" w:rsidRPr="00F23269">
        <w:rPr>
          <w:rFonts w:ascii="Times New Roman" w:hAnsi="Times New Roman"/>
          <w:noProof/>
          <w:color w:val="000000"/>
          <w:sz w:val="28"/>
          <w:szCs w:val="24"/>
        </w:rPr>
        <w:t>кружные подразделения МВД РФ (гл.управления МВД по федеральным округам);</w:t>
      </w:r>
    </w:p>
    <w:p w:rsidR="00054E14" w:rsidRPr="00F23269" w:rsidRDefault="00054E14" w:rsidP="00EF3ABC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Министерства внутренних дел республик, управления (гл.управления) внутренних дел краев, областей, автономных, автономных областей. Автономных округов, городов федерального значения (МВД, ГУВД, УВД</w:t>
      </w:r>
      <w:r w:rsidR="009D3C85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субъектов РФ);</w:t>
      </w:r>
    </w:p>
    <w:p w:rsidR="009D3C85" w:rsidRPr="00F23269" w:rsidRDefault="00F8258C" w:rsidP="00EF3ABC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9D3C85" w:rsidRPr="00F23269">
        <w:rPr>
          <w:rFonts w:ascii="Times New Roman" w:hAnsi="Times New Roman"/>
          <w:noProof/>
          <w:color w:val="000000"/>
          <w:sz w:val="28"/>
          <w:szCs w:val="24"/>
        </w:rPr>
        <w:t>тделы (управления) внутренних дел городов, районов, других муниципальных образований, имеющихся в субъектах РФ (горрайорганы внутренних дел);</w:t>
      </w:r>
    </w:p>
    <w:p w:rsidR="009D3C85" w:rsidRPr="00F23269" w:rsidRDefault="00F8258C" w:rsidP="00EF3ABC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у</w:t>
      </w:r>
      <w:r w:rsidR="009D3C85" w:rsidRPr="00F23269">
        <w:rPr>
          <w:rFonts w:ascii="Times New Roman" w:hAnsi="Times New Roman"/>
          <w:noProof/>
          <w:color w:val="000000"/>
          <w:sz w:val="28"/>
          <w:szCs w:val="24"/>
        </w:rPr>
        <w:t>правления внутренних дел и линейные управления, отделы внутренних дел на железнодорожном, водном и воздушном транспорте (ОВД на транспорте);</w:t>
      </w:r>
    </w:p>
    <w:p w:rsidR="009D3C85" w:rsidRPr="00F23269" w:rsidRDefault="00F8258C" w:rsidP="00EF3ABC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у</w:t>
      </w:r>
      <w:r w:rsidR="009D3C85" w:rsidRPr="00F23269">
        <w:rPr>
          <w:rFonts w:ascii="Times New Roman" w:hAnsi="Times New Roman"/>
          <w:noProof/>
          <w:color w:val="000000"/>
          <w:sz w:val="28"/>
          <w:szCs w:val="24"/>
        </w:rPr>
        <w:t>правления внутренних дел закрытых административно-территориальных образований на особо важных и режимных объектах;</w:t>
      </w:r>
    </w:p>
    <w:p w:rsidR="009D3C85" w:rsidRPr="00F23269" w:rsidRDefault="00F8258C" w:rsidP="00EF3ABC">
      <w:pPr>
        <w:pStyle w:val="a7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9D3C85" w:rsidRPr="00F23269">
        <w:rPr>
          <w:rFonts w:ascii="Times New Roman" w:hAnsi="Times New Roman"/>
          <w:noProof/>
          <w:color w:val="000000"/>
          <w:sz w:val="28"/>
          <w:szCs w:val="24"/>
        </w:rPr>
        <w:t>кружные управления материально-технического и военного снабжения;</w:t>
      </w:r>
    </w:p>
    <w:p w:rsidR="009D3C85" w:rsidRPr="00F23269" w:rsidRDefault="00F8258C" w:rsidP="00EF3ABC">
      <w:pPr>
        <w:pStyle w:val="a7"/>
        <w:numPr>
          <w:ilvl w:val="0"/>
          <w:numId w:val="8"/>
        </w:numPr>
        <w:tabs>
          <w:tab w:val="left" w:pos="426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и</w:t>
      </w:r>
      <w:r w:rsidR="009D3C85" w:rsidRPr="00F23269">
        <w:rPr>
          <w:rFonts w:ascii="Times New Roman" w:hAnsi="Times New Roman"/>
          <w:noProof/>
          <w:color w:val="000000"/>
          <w:sz w:val="28"/>
          <w:szCs w:val="24"/>
        </w:rPr>
        <w:t>ные органы, организации и учреждения, созданные для осуществления задач, возложенных на ОВД.</w:t>
      </w:r>
    </w:p>
    <w:p w:rsidR="00373D4E" w:rsidRPr="00F23269" w:rsidRDefault="00373D4E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Органы внутренних дел субъектов РФ и горрайорганы составляют структуру так называемых органов внутренних дел двойного подчинения (подчиняются как вышестоящему органу внутренних дел, так и исполнительной власти субъекта РФ, за исключением уголовно-процессуальной, оперативно-розыскной и и административно-юрисдикционной деятельности).</w:t>
      </w:r>
    </w:p>
    <w:p w:rsidR="009D3C85" w:rsidRPr="00F23269" w:rsidRDefault="00373D4E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Органы внутренних дел на железнодорожном, водном и воздушном транспорте</w:t>
      </w:r>
      <w:r w:rsidR="008A4008" w:rsidRPr="00F23269">
        <w:rPr>
          <w:rFonts w:ascii="Times New Roman" w:hAnsi="Times New Roman"/>
          <w:noProof/>
          <w:color w:val="000000"/>
          <w:sz w:val="28"/>
          <w:szCs w:val="24"/>
        </w:rPr>
        <w:t>, закрытых административно-территориальных образований, материально-технического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="008A4008" w:rsidRPr="00F23269">
        <w:rPr>
          <w:rFonts w:ascii="Times New Roman" w:hAnsi="Times New Roman"/>
          <w:noProof/>
          <w:color w:val="000000"/>
          <w:sz w:val="28"/>
          <w:szCs w:val="24"/>
        </w:rPr>
        <w:t>и военного снабжения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="008A4008" w:rsidRPr="00F23269">
        <w:rPr>
          <w:rFonts w:ascii="Times New Roman" w:hAnsi="Times New Roman"/>
          <w:noProof/>
          <w:color w:val="000000"/>
          <w:sz w:val="28"/>
          <w:szCs w:val="24"/>
        </w:rPr>
        <w:t>составляют федеральную структуру ОВД. Специфику оргштатной структуры транспортной милиции отражают действующие в ее составе специализированные подразделения: по борь с преступными посягательствами на грузы, розыскной работы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="008A4008" w:rsidRPr="00F23269">
        <w:rPr>
          <w:rFonts w:ascii="Times New Roman" w:hAnsi="Times New Roman"/>
          <w:noProof/>
          <w:color w:val="000000"/>
          <w:sz w:val="28"/>
          <w:szCs w:val="24"/>
        </w:rPr>
        <w:t>с использованием автоматизированных информационно- поисковых систем, строевые подразделения по сопровождению пассажирских поездов и др.</w:t>
      </w:r>
    </w:p>
    <w:p w:rsidR="008A4008" w:rsidRPr="00F23269" w:rsidRDefault="008A4008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Систему органов внутренних дел возглавляет МВД России. Как федеральный орган исполнительной власти оно непосредственно реализует государственную политику в области внутренних дел и осуществляет в пределах своих полномочий государственное управление ими.</w:t>
      </w:r>
    </w:p>
    <w:p w:rsidR="008A4008" w:rsidRPr="00F23269" w:rsidRDefault="008A4008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По отраслевому признаку в составе ОВД выделяются следующие структуры:</w:t>
      </w:r>
    </w:p>
    <w:p w:rsidR="008A4008" w:rsidRPr="00F23269" w:rsidRDefault="00F8258C" w:rsidP="00EF3ABC">
      <w:pPr>
        <w:pStyle w:val="a7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м</w:t>
      </w:r>
      <w:r w:rsidR="008A4008" w:rsidRPr="00F23269">
        <w:rPr>
          <w:rFonts w:ascii="Times New Roman" w:hAnsi="Times New Roman"/>
          <w:noProof/>
          <w:color w:val="000000"/>
          <w:sz w:val="28"/>
          <w:szCs w:val="24"/>
        </w:rPr>
        <w:t>илиция;</w:t>
      </w:r>
    </w:p>
    <w:p w:rsidR="008A4008" w:rsidRPr="00F23269" w:rsidRDefault="00F8258C" w:rsidP="00EF3ABC">
      <w:pPr>
        <w:pStyle w:val="a7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8A4008" w:rsidRPr="00F23269">
        <w:rPr>
          <w:rFonts w:ascii="Times New Roman" w:hAnsi="Times New Roman"/>
          <w:noProof/>
          <w:color w:val="000000"/>
          <w:sz w:val="28"/>
          <w:szCs w:val="24"/>
        </w:rPr>
        <w:t>рганы предварительного следствия;</w:t>
      </w:r>
    </w:p>
    <w:p w:rsidR="008A4008" w:rsidRPr="00F23269" w:rsidRDefault="00F8258C" w:rsidP="00EF3ABC">
      <w:pPr>
        <w:pStyle w:val="a7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г</w:t>
      </w:r>
      <w:r w:rsidR="008A4008" w:rsidRPr="00F23269">
        <w:rPr>
          <w:rFonts w:ascii="Times New Roman" w:hAnsi="Times New Roman"/>
          <w:noProof/>
          <w:color w:val="000000"/>
          <w:sz w:val="28"/>
          <w:szCs w:val="24"/>
        </w:rPr>
        <w:t>осударственная противопожарная служба;</w:t>
      </w:r>
    </w:p>
    <w:p w:rsidR="008A4008" w:rsidRPr="00F23269" w:rsidRDefault="008A4008" w:rsidP="00EF3ABC">
      <w:pPr>
        <w:pStyle w:val="a7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паспортно-визовая служба;</w:t>
      </w:r>
    </w:p>
    <w:p w:rsidR="008A4008" w:rsidRPr="00F23269" w:rsidRDefault="008A4008" w:rsidP="00EF3ABC">
      <w:pPr>
        <w:pStyle w:val="a7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экспертно-криминалистические подразделения.</w:t>
      </w:r>
    </w:p>
    <w:p w:rsidR="00EF3ABC" w:rsidRPr="00F23269" w:rsidRDefault="008A4008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i/>
          <w:noProof/>
          <w:color w:val="000000"/>
          <w:sz w:val="28"/>
          <w:szCs w:val="24"/>
        </w:rPr>
        <w:t>Милиция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– система государственных органов исполнительной власти, призванных защищать жизнь</w:t>
      </w:r>
      <w:r w:rsidR="00703E9A" w:rsidRPr="00F23269">
        <w:rPr>
          <w:rFonts w:ascii="Times New Roman" w:hAnsi="Times New Roman"/>
          <w:noProof/>
          <w:color w:val="000000"/>
          <w:sz w:val="28"/>
          <w:szCs w:val="24"/>
        </w:rPr>
        <w:t>, здоровье, права и свободы граждан, собственность, интересы общества и государства от преступных и иных противоправных посягательств и наделенных правом применения мер принуждения.</w:t>
      </w:r>
    </w:p>
    <w:p w:rsidR="00EF3ABC" w:rsidRPr="00F23269" w:rsidRDefault="00680E6E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i/>
          <w:noProof/>
          <w:color w:val="000000"/>
          <w:sz w:val="28"/>
          <w:szCs w:val="24"/>
        </w:rPr>
        <w:t>Органы предварительного следствия в системе МВД РФ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– подразделения, осуществляющие предварительное следствие по уголовным делам (следственные аппараты имеются также в органах прокуратуры, безопасности и налоговой полиции). Органы предварительного следствия возглавляет Следственный комитет при МВД РФ (на правах главного управления), начальник которого по должности является заместитель министра внутренних дел.</w:t>
      </w:r>
    </w:p>
    <w:p w:rsidR="00EF3ABC" w:rsidRPr="00F23269" w:rsidRDefault="002E401B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i/>
          <w:noProof/>
          <w:color w:val="000000"/>
          <w:sz w:val="28"/>
          <w:szCs w:val="24"/>
        </w:rPr>
        <w:t>Паспортно-визовая служба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– общее название подразделений виз, регистраций и паспортной работы, действующих под различными наименованиями в системе органов внутренних дел. В составе паспортно-визовой службы находятся Паспортно-визовое управление МВД России, которому подчиняется центр паспортно-визовой информации; управления паспортно-визовой службы МВД, ГУВД, УВД субъектов РФ; отделы паспортно-визовой службы горрайорганов.</w:t>
      </w:r>
    </w:p>
    <w:p w:rsidR="00EF3ABC" w:rsidRPr="00F23269" w:rsidRDefault="002E401B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Министерство внутренних дел организует деятельность органов внутренних дел, связанную с вопросами</w:t>
      </w:r>
      <w:r w:rsidR="0021755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гражданства, свободы передвижения, выбора места пребывания и жительства в пределах РФ, выезда за пределы РФ и въезда на ее территорию, правового положения иностранных граждан и лиц без гражданства в РФ, которая на практике реализуется подразделениями паспортно-визовой службы. </w:t>
      </w:r>
    </w:p>
    <w:p w:rsidR="00D40C47" w:rsidRPr="00F23269" w:rsidRDefault="00D40C47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i/>
          <w:noProof/>
          <w:color w:val="000000"/>
          <w:sz w:val="28"/>
          <w:szCs w:val="24"/>
        </w:rPr>
        <w:t>Экспертно-криминалистические подразделения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органов внутренних дел – учреждения, занимающиеся проведением криминалистической экспертизы. Главной организацией ОВД по экспертно-криминалистической деятельности является Экспертно-Криминалистический Центр. Основными задачами данного подразделения являются:</w:t>
      </w:r>
    </w:p>
    <w:p w:rsidR="00D40C47" w:rsidRPr="00F23269" w:rsidRDefault="00F8258C" w:rsidP="00EF3ABC">
      <w:pPr>
        <w:pStyle w:val="a7"/>
        <w:numPr>
          <w:ilvl w:val="0"/>
          <w:numId w:val="10"/>
        </w:numPr>
        <w:tabs>
          <w:tab w:val="left" w:pos="426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D40C47" w:rsidRPr="00F23269">
        <w:rPr>
          <w:rFonts w:ascii="Times New Roman" w:hAnsi="Times New Roman"/>
          <w:noProof/>
          <w:color w:val="000000"/>
          <w:sz w:val="28"/>
          <w:szCs w:val="24"/>
        </w:rPr>
        <w:t>рганизационно-методическое руководство экспертно-криминалистическими подразделениями МВД, ГУВД, УВД субъектов РФ;</w:t>
      </w:r>
    </w:p>
    <w:p w:rsidR="00D40C47" w:rsidRPr="00F23269" w:rsidRDefault="00F8258C" w:rsidP="00EF3ABC">
      <w:pPr>
        <w:pStyle w:val="a7"/>
        <w:numPr>
          <w:ilvl w:val="0"/>
          <w:numId w:val="10"/>
        </w:numPr>
        <w:tabs>
          <w:tab w:val="left" w:pos="426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и</w:t>
      </w:r>
      <w:r w:rsidR="00D40C47" w:rsidRPr="00F23269">
        <w:rPr>
          <w:rFonts w:ascii="Times New Roman" w:hAnsi="Times New Roman"/>
          <w:noProof/>
          <w:color w:val="000000"/>
          <w:sz w:val="28"/>
          <w:szCs w:val="24"/>
        </w:rPr>
        <w:t>спользование технико-криминалистических средств и методов в предупреждении, раскрытии и расследовании преступлений, в т.ч. проведение наиболее сложных, повторных, комиссионных экспертиз и исследований;</w:t>
      </w:r>
    </w:p>
    <w:p w:rsidR="00D40C47" w:rsidRPr="00F23269" w:rsidRDefault="00F8258C" w:rsidP="00EF3ABC">
      <w:pPr>
        <w:pStyle w:val="a7"/>
        <w:numPr>
          <w:ilvl w:val="0"/>
          <w:numId w:val="10"/>
        </w:numPr>
        <w:tabs>
          <w:tab w:val="left" w:pos="426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</w:t>
      </w:r>
      <w:r w:rsidR="00D40C47" w:rsidRPr="00F23269">
        <w:rPr>
          <w:rFonts w:ascii="Times New Roman" w:hAnsi="Times New Roman"/>
          <w:noProof/>
          <w:color w:val="000000"/>
          <w:sz w:val="28"/>
          <w:szCs w:val="24"/>
        </w:rPr>
        <w:t>едение централизованных экспертно-криминалистических картотек и коллекций;</w:t>
      </w:r>
    </w:p>
    <w:p w:rsidR="00D40C47" w:rsidRPr="00F23269" w:rsidRDefault="00F8258C" w:rsidP="00EF3ABC">
      <w:pPr>
        <w:pStyle w:val="a7"/>
        <w:numPr>
          <w:ilvl w:val="0"/>
          <w:numId w:val="10"/>
        </w:numPr>
        <w:tabs>
          <w:tab w:val="left" w:pos="426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</w:t>
      </w:r>
      <w:r w:rsidR="00D40C47" w:rsidRPr="00F23269">
        <w:rPr>
          <w:rFonts w:ascii="Times New Roman" w:hAnsi="Times New Roman"/>
          <w:noProof/>
          <w:color w:val="000000"/>
          <w:sz w:val="28"/>
          <w:szCs w:val="24"/>
        </w:rPr>
        <w:t>рганизация, проведение и координация прикладных научных исследований в области экспертно-криминалистич</w:t>
      </w:r>
      <w:r w:rsidR="00AA6692" w:rsidRPr="00F23269">
        <w:rPr>
          <w:rFonts w:ascii="Times New Roman" w:hAnsi="Times New Roman"/>
          <w:noProof/>
          <w:color w:val="000000"/>
          <w:sz w:val="28"/>
          <w:szCs w:val="24"/>
        </w:rPr>
        <w:t>еской деятельности.</w:t>
      </w:r>
    </w:p>
    <w:p w:rsidR="00D40C47" w:rsidRPr="00F23269" w:rsidRDefault="00D40C47" w:rsidP="00EF3ABC">
      <w:pPr>
        <w:pStyle w:val="a7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EF3ABC" w:rsidRPr="00F23269" w:rsidRDefault="00EF3ABC" w:rsidP="00EF3ABC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b/>
          <w:noProof/>
          <w:color w:val="000000"/>
          <w:sz w:val="28"/>
          <w:szCs w:val="24"/>
        </w:rPr>
        <w:t>Практическое задание</w:t>
      </w:r>
    </w:p>
    <w:p w:rsidR="00EF3ABC" w:rsidRPr="00F23269" w:rsidRDefault="00EF3ABC" w:rsidP="00EF3ABC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z w:val="28"/>
          <w:szCs w:val="24"/>
        </w:rPr>
      </w:pPr>
    </w:p>
    <w:p w:rsidR="00F8258C" w:rsidRPr="00F23269" w:rsidRDefault="00F8258C" w:rsidP="00EF3AB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На основании действующего законодательства составьте перечень необходимых документов, разрабатываемых в органе внутренних дел при подготовке и организации аттестации. По произвольной фабуле (наименование органа внутренних дел, ф.и.о. и специальные звания должностных лиц и т.д.) заполните документы (типовые бланки), необходимые для проведения аттестации конкретного сотрудника органов внутренних дел.</w:t>
      </w:r>
    </w:p>
    <w:p w:rsidR="00F8258C" w:rsidRPr="00F23269" w:rsidRDefault="00F8258C" w:rsidP="00EF3ABC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Начальник ОВД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по одному из районов МО подполковник милиции Фомин И.А. в возрасте 49 лет написал рапорт об увольнении из органов внутренних дел в связи выслугой, дающей право на пенсию. Каков размер пенсии ему будет начислен при окладе по должности 3900 рублей, если его служба:</w:t>
      </w:r>
    </w:p>
    <w:p w:rsidR="00F8258C" w:rsidRPr="00F23269" w:rsidRDefault="00F8258C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 органах внутренних дел в календарном исчислении на день увольнения составляет 15 лет 02 мес. 14 дней, из которых 02 мес. 28 дней он в 1993 году выполнял служебные обязанности в составе объединенных сил, приданных Временной администрации в Северо-Осетинской ССР и Ингушской Республике и, кроме того в течение 03 лет 10 мес. 20 дней служил на территории Камчатской области;</w:t>
      </w:r>
    </w:p>
    <w:p w:rsidR="00F8258C" w:rsidRPr="00F23269" w:rsidRDefault="00F8258C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 вооруженных силах СССР срочная служба составляет 01 год 11 мес. 21 день.</w:t>
      </w:r>
    </w:p>
    <w:p w:rsidR="00F8258C" w:rsidRPr="00F23269" w:rsidRDefault="00F8258C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Необходимо также учесть, что до поступления на службу в органы внутренних дел Фомин И.А. окончил очное отделение политехнического института со сроком обучения 04 года 10 мес. 16 дней.</w:t>
      </w:r>
    </w:p>
    <w:p w:rsidR="00F8258C" w:rsidRPr="00F23269" w:rsidRDefault="00F8258C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Таким образом, общий трудовой стаж составляет 29 лет.</w:t>
      </w:r>
    </w:p>
    <w:p w:rsidR="00F8258C" w:rsidRPr="00F23269" w:rsidRDefault="00F8258C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Обоснуйте свой ответ ссылками на действующее законодательство.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Как известно из статей 4, 5 ФЗ «О государственном пенсионном обеспечении», военная пенсия полагается лицам, проходившим:</w:t>
      </w:r>
    </w:p>
    <w:p w:rsidR="009347E5" w:rsidRPr="00F23269" w:rsidRDefault="009347E5" w:rsidP="00EF3ABC">
      <w:pPr>
        <w:pStyle w:val="a7"/>
        <w:numPr>
          <w:ilvl w:val="0"/>
          <w:numId w:val="15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военную службу;</w:t>
      </w:r>
    </w:p>
    <w:p w:rsidR="009347E5" w:rsidRPr="00F23269" w:rsidRDefault="009347E5" w:rsidP="00EF3ABC">
      <w:pPr>
        <w:pStyle w:val="a7"/>
        <w:numPr>
          <w:ilvl w:val="0"/>
          <w:numId w:val="15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службу Органах Внутренних Дел;</w:t>
      </w:r>
    </w:p>
    <w:p w:rsidR="009347E5" w:rsidRPr="00F23269" w:rsidRDefault="009347E5" w:rsidP="00EF3ABC">
      <w:pPr>
        <w:pStyle w:val="a7"/>
        <w:numPr>
          <w:ilvl w:val="0"/>
          <w:numId w:val="15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службу в государственной противопожарной службе;</w:t>
      </w:r>
    </w:p>
    <w:p w:rsidR="009347E5" w:rsidRPr="00F23269" w:rsidRDefault="009347E5" w:rsidP="00EF3ABC">
      <w:pPr>
        <w:pStyle w:val="a7"/>
        <w:numPr>
          <w:ilvl w:val="0"/>
          <w:numId w:val="15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службу в органах по контролю за оборотом наркотических средств и психотропных веществ;</w:t>
      </w:r>
    </w:p>
    <w:p w:rsidR="009347E5" w:rsidRPr="00F23269" w:rsidRDefault="009347E5" w:rsidP="00EF3ABC">
      <w:pPr>
        <w:pStyle w:val="a7"/>
        <w:numPr>
          <w:ilvl w:val="0"/>
          <w:numId w:val="15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учреждениях и органах уголовно- исполнительной системы.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Таким образом, подполковнику милиции Фомину в соответствии с действующим пенсионным законодательством должна быть назначена именно военная пенсия.</w:t>
      </w:r>
    </w:p>
    <w:p w:rsidR="009347E5" w:rsidRPr="00F23269" w:rsidRDefault="00400529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 соответствии со статье</w:t>
      </w:r>
      <w:r w:rsidR="009347E5" w:rsidRPr="00F23269">
        <w:rPr>
          <w:rFonts w:ascii="Times New Roman" w:hAnsi="Times New Roman"/>
          <w:noProof/>
          <w:color w:val="000000"/>
          <w:sz w:val="28"/>
          <w:szCs w:val="24"/>
        </w:rPr>
        <w:t>й 13 Закона РФ от 12 февраля 1993 года № 4468-I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="009347E5" w:rsidRPr="00F23269">
        <w:rPr>
          <w:rFonts w:ascii="Times New Roman" w:hAnsi="Times New Roman"/>
          <w:noProof/>
          <w:color w:val="000000"/>
          <w:sz w:val="28"/>
          <w:szCs w:val="24"/>
        </w:rPr>
        <w:t>право на пенсию за выслугу лет имеют: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а) различные категории лиц, проходившие службу в соответствующих органах, имеющие на день увольнения со службы выслугу 20 лет и более;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б) различные категории лиц, проходившие службу в соответствующих органах, уволенные со службы по достижении предельного возраста пребывания на службе, состоянию здоровья или в связи с организационно-штатными мероприятиями и достигшие на день увольнения 45-летнего возраста, имеющие общий трудовой стаж 25 календарных лет и более, из которых не менее 12 лет шести месяцев – в соответствующих органах.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Таким образом, в соответствии с нормами федерального законодательства гражданин Фомин может быть уволен по второму основанию. Его стаж превышает четверть века, а стаж службы – 12 с половиной лет.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В соответствии со стать</w:t>
      </w:r>
      <w:r w:rsidR="00400529" w:rsidRPr="00F23269">
        <w:rPr>
          <w:rFonts w:ascii="Times New Roman" w:hAnsi="Times New Roman"/>
          <w:noProof/>
          <w:color w:val="000000"/>
          <w:sz w:val="28"/>
          <w:szCs w:val="24"/>
        </w:rPr>
        <w:t>е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й 43 Закона РФ от 12 февраля 1993 года № 4468-1 размер пенсии определяется по размеру денежного довольствия в порядке, установленном Правительством России.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u w:val="single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В соответствии с пунктом 3 Постановления Правительства России от 22 сентября 1993 года № 941 «О порядке исчисления выслуги лет…» прохождение службы в Камчатской области и Корякском автономном округе – с 14 сентября 1945 года удваивает срок: </w:t>
      </w:r>
      <w:r w:rsidRPr="00F23269">
        <w:rPr>
          <w:rFonts w:ascii="Times New Roman" w:hAnsi="Times New Roman"/>
          <w:noProof/>
          <w:color w:val="000000"/>
          <w:sz w:val="28"/>
          <w:szCs w:val="24"/>
          <w:u w:val="single"/>
        </w:rPr>
        <w:t xml:space="preserve">не 3 года 10 месяцев 20 дней, как указано в условиях задачи, а 7 лет 9 месяцев 10 дней. 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  <w:u w:val="single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При службе в составе объединенных сил, приданных Временной администрации в Северо-Осетинской ССР и Ингушской Республике в соответствии с тем же Постановлением Правительства России № 941 срок утраивается: </w:t>
      </w:r>
      <w:r w:rsidRPr="00F23269">
        <w:rPr>
          <w:rFonts w:ascii="Times New Roman" w:hAnsi="Times New Roman"/>
          <w:noProof/>
          <w:color w:val="000000"/>
          <w:sz w:val="28"/>
          <w:szCs w:val="24"/>
          <w:u w:val="single"/>
        </w:rPr>
        <w:t>не 2 месяца 28 дней, как указывается в задаче, а 8 месяцев 24 дня.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Таким образом, общий стаж службы в органах внутренних дел составляет 19 лет 7 месяцев, а общий стаж по перерасчёту стажа, указанного в условиях задачи, таким образом, чуть более 33 лет. 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Определим теперь размер пенсии.</w:t>
      </w:r>
      <w:r w:rsidR="00400529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Ответ на данный вопрос содержится в статье 14 Закона РФ от 12 февраля 1993 года № 4468-1: за общий трудовой стаж 25 лет – 50 процентов соответствующих сумм денежного довольствия, за каждый год стажа свыше 25 лет – 1 процент указанных сумм денежного довольствия.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Половина от 3900 рублей составляет 1950 рублей. Отнимая от 33 лет 25, получаем 8 лет разница. Один процент от 3900 рублей – 39 рублей, восемь процентов (за восемь лет) – 312 рублей. Сумма, таким образом, составляет </w:t>
      </w:r>
      <w:r w:rsidRPr="00F23269">
        <w:rPr>
          <w:rFonts w:ascii="Times New Roman" w:hAnsi="Times New Roman"/>
          <w:b/>
          <w:bCs/>
          <w:noProof/>
          <w:color w:val="000000"/>
          <w:sz w:val="28"/>
          <w:szCs w:val="24"/>
        </w:rPr>
        <w:t>2262 рубля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Российской Федерации.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Однако в стаж не входит время обучения в политехническом институте. Таким образом, общий стаж составляет лишь более 28 лет. Это уменьшает пенсию на пять процентов ежемесячной оплаты, т.е. на 195 рублей. Пенсия получается равной сумме в </w:t>
      </w:r>
      <w:r w:rsidRPr="00F23269">
        <w:rPr>
          <w:rFonts w:ascii="Times New Roman" w:hAnsi="Times New Roman"/>
          <w:b/>
          <w:bCs/>
          <w:noProof/>
          <w:color w:val="000000"/>
          <w:sz w:val="28"/>
          <w:szCs w:val="24"/>
        </w:rPr>
        <w:t>2067 рублей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Очевидно, что условия задачи не соответствуют реальности: 3900 рублей – устаревшая сумма. Военный пенсионер не может получать пенсию меньше минимальной.</w:t>
      </w:r>
    </w:p>
    <w:p w:rsidR="009347E5" w:rsidRPr="00F23269" w:rsidRDefault="009347E5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Защитники Отечества должны быть уверены в том, что по окончании нелёгкой ратной службы они получат обеспеченную старость. В противном случае привлекательность военной службы явно будет невысокой, что негативно скажется на вопросах комплектования кадров Вооружённых Сил и соответственно на уровне обеспечения военной безопасности Российской Федерации. </w:t>
      </w:r>
    </w:p>
    <w:p w:rsidR="00400529" w:rsidRPr="00F23269" w:rsidRDefault="00400529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Как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известно, с 1 января 2010 года в силу вступил в РФ новый закон о повышении пенсий. Благодаря валоризации произошло изменение денежной оценки в сторону увеличения.</w:t>
      </w:r>
    </w:p>
    <w:p w:rsidR="00400529" w:rsidRPr="00F23269" w:rsidRDefault="00400529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Постепенно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начинается и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585DAB">
        <w:rPr>
          <w:rFonts w:ascii="Times New Roman" w:hAnsi="Times New Roman"/>
          <w:noProof/>
          <w:color w:val="000000"/>
          <w:sz w:val="28"/>
          <w:szCs w:val="24"/>
        </w:rPr>
        <w:t>повышение пенсий военнослужащим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. На сегодняшний день нашим правительством принят закон о повышении военной пенсии </w:t>
      </w:r>
      <w:r w:rsidRPr="00F23269">
        <w:rPr>
          <w:rStyle w:val="ab"/>
          <w:rFonts w:ascii="Times New Roman" w:hAnsi="Times New Roman"/>
          <w:b w:val="0"/>
          <w:bCs w:val="0"/>
          <w:noProof/>
          <w:color w:val="000000"/>
          <w:sz w:val="28"/>
          <w:szCs w:val="24"/>
        </w:rPr>
        <w:t>инвалидам, которые получили инвалидность в ходе участия в военных действиях, в случаях трудового увечья, а также участникам Великой Отечественной войны.</w:t>
      </w:r>
      <w:r w:rsidRPr="00F23269">
        <w:rPr>
          <w:rFonts w:ascii="Times New Roman" w:hAnsi="Times New Roman"/>
          <w:b/>
          <w:bCs/>
          <w:noProof/>
          <w:color w:val="000000"/>
          <w:sz w:val="28"/>
          <w:szCs w:val="24"/>
        </w:rPr>
        <w:t xml:space="preserve"> 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>Если военнослужащий занимается коммерческой деятельностью, то надбавки к пенсии он не сможет получать.</w:t>
      </w:r>
    </w:p>
    <w:p w:rsidR="00400529" w:rsidRPr="00F23269" w:rsidRDefault="00400529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Повышение пенсий некоторым категориям военнослужащих произошло и за счет начисления второй пенсии. В соответствии с Российским Законодательством, выйдя в отставку,</w:t>
      </w:r>
      <w:r w:rsidRPr="00F23269">
        <w:rPr>
          <w:rStyle w:val="ab"/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F23269">
        <w:rPr>
          <w:rStyle w:val="ab"/>
          <w:rFonts w:ascii="Times New Roman" w:hAnsi="Times New Roman"/>
          <w:b w:val="0"/>
          <w:bCs w:val="0"/>
          <w:noProof/>
          <w:color w:val="000000"/>
          <w:sz w:val="28"/>
          <w:szCs w:val="24"/>
        </w:rPr>
        <w:t>работающие военные пенсионеры,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отчисляя средства в Пенсионный Фонд, смогут получать вторую гражданскую пенсию.</w:t>
      </w:r>
    </w:p>
    <w:p w:rsidR="00400529" w:rsidRPr="00F23269" w:rsidRDefault="00400529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Изменения, которые были внесены в этом году в закон, позволили начислять пенсии военным пенсионерам исходя не из минимального размера трудовой пенсии, а беря в расчет фиксированный размер базовой части пенсии по старости.</w:t>
      </w:r>
    </w:p>
    <w:p w:rsidR="00400529" w:rsidRPr="00F23269" w:rsidRDefault="00400529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Для того чтобы привести этот закон в силу потребовались существенные затраты, которые были взяты из федерального бюджета.</w:t>
      </w:r>
    </w:p>
    <w:p w:rsidR="00400529" w:rsidRPr="00F23269" w:rsidRDefault="00400529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Напомним, что для того чтобы военнослужащий смог получать пенсию за выслугу лет он должен прослужить не менее двадцати лет, либо:</w:t>
      </w:r>
    </w:p>
    <w:p w:rsidR="00EF3ABC" w:rsidRPr="00F23269" w:rsidRDefault="00400529" w:rsidP="00EF3ABC">
      <w:pPr>
        <w:pStyle w:val="a7"/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быть уволенным по состоянию своего </w:t>
      </w:r>
      <w:r w:rsidR="00685E22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здоровья. </w:t>
      </w:r>
    </w:p>
    <w:p w:rsidR="00EF3ABC" w:rsidRPr="00F23269" w:rsidRDefault="00400529" w:rsidP="00EF3ABC">
      <w:pPr>
        <w:pStyle w:val="a7"/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быть уволенным по достижению, определенного в пенсион</w:t>
      </w:r>
      <w:r w:rsidR="00685E22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ном законодательстве возраста. </w:t>
      </w:r>
    </w:p>
    <w:p w:rsidR="00400529" w:rsidRPr="00F23269" w:rsidRDefault="00400529" w:rsidP="00EF3ABC">
      <w:pPr>
        <w:pStyle w:val="a7"/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быть уволенным в запас связи с сокращением.</w:t>
      </w:r>
    </w:p>
    <w:p w:rsidR="00400529" w:rsidRPr="00F23269" w:rsidRDefault="00400529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А также в случае если военнослужащему на момент его увольнения исполнилось сорок пять лет и он имеет двадцатипятилетний трудовой стаж, из которых двенадцать с половиной лет он прослужил. В соответствии с действующим на сегодняшний день законом, пенсия за выслугу лет, а точнее ее сумма, должна быть не меньше денежной суммы, которую составляет минимальная трудовая пенсия. </w:t>
      </w:r>
    </w:p>
    <w:p w:rsidR="00EF3ABC" w:rsidRPr="00F23269" w:rsidRDefault="00EF3ABC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</w:p>
    <w:p w:rsidR="00EF3ABC" w:rsidRPr="00F23269" w:rsidRDefault="00EF3ABC">
      <w:pPr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b/>
          <w:noProof/>
          <w:color w:val="000000"/>
          <w:sz w:val="28"/>
          <w:szCs w:val="24"/>
        </w:rPr>
        <w:br w:type="page"/>
      </w:r>
    </w:p>
    <w:p w:rsidR="009347E5" w:rsidRPr="00F23269" w:rsidRDefault="007749DF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b/>
          <w:noProof/>
          <w:color w:val="000000"/>
          <w:sz w:val="28"/>
          <w:szCs w:val="24"/>
        </w:rPr>
        <w:t>Список использованной литературы</w:t>
      </w:r>
    </w:p>
    <w:p w:rsidR="007749DF" w:rsidRPr="00F23269" w:rsidRDefault="007749DF" w:rsidP="00EF3ABC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</w:p>
    <w:p w:rsidR="005B0862" w:rsidRPr="00F23269" w:rsidRDefault="005B0862" w:rsidP="00EF3ABC">
      <w:pPr>
        <w:pStyle w:val="a7"/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Ноздрачев А.Ф. Государственная служба: Учебник для подготовки государственных служащих. - М., 1999.</w:t>
      </w:r>
    </w:p>
    <w:p w:rsidR="005B0862" w:rsidRPr="00F23269" w:rsidRDefault="005B0862" w:rsidP="00EF3ABC">
      <w:pPr>
        <w:pStyle w:val="a7"/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>Овсянко Д.М. Государственная служба Российской Федерации.</w:t>
      </w:r>
      <w:r w:rsidR="00EF3ABC"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- М., 2002. </w:t>
      </w:r>
    </w:p>
    <w:p w:rsidR="005B0862" w:rsidRPr="00F23269" w:rsidRDefault="005B0862" w:rsidP="00EF3ABC">
      <w:pPr>
        <w:pStyle w:val="a7"/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bookmarkStart w:id="0" w:name="_Toc270107470"/>
      <w:bookmarkStart w:id="1" w:name="_Toc270114638"/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Постановление Совета Министров - Правительства РФ от 22 сентября </w:t>
      </w:r>
      <w:smartTag w:uri="urn:schemas-microsoft-com:office:smarttags" w:element="metricconverter">
        <w:smartTagPr>
          <w:attr w:name="ProductID" w:val="1993 г"/>
        </w:smartTagPr>
        <w:r w:rsidRPr="00F23269">
          <w:rPr>
            <w:rFonts w:ascii="Times New Roman" w:hAnsi="Times New Roman"/>
            <w:noProof/>
            <w:color w:val="000000"/>
            <w:sz w:val="28"/>
            <w:szCs w:val="24"/>
          </w:rPr>
          <w:t>1993 г</w:t>
        </w:r>
      </w:smartTag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. N 941 "О порядке исчисления выслуги лет, назначения и выплаты пенсий, компенсаций и пособий лицам, проходившим военную службу в качестве офицеров, прапорщиков, мичманов и военнослужащих сверхсрочной службы или по контракту в качестве солдат, матросов, сержантов и старшин либо службу в органах внутренних дел, Государственной противопожарной службе, учреждениях и органах уголовно-исполнительной системы и их семьям в Российской Федерации"(с изменениями от 18 мая </w:t>
      </w:r>
      <w:smartTag w:uri="urn:schemas-microsoft-com:office:smarttags" w:element="metricconverter">
        <w:smartTagPr>
          <w:attr w:name="ProductID" w:val="2009 г"/>
        </w:smartTagPr>
        <w:r w:rsidRPr="00F23269">
          <w:rPr>
            <w:rFonts w:ascii="Times New Roman" w:hAnsi="Times New Roman"/>
            <w:noProof/>
            <w:color w:val="000000"/>
            <w:sz w:val="28"/>
            <w:szCs w:val="24"/>
          </w:rPr>
          <w:t>2009 г</w:t>
        </w:r>
      </w:smartTag>
      <w:r w:rsidRPr="00F23269">
        <w:rPr>
          <w:rFonts w:ascii="Times New Roman" w:hAnsi="Times New Roman"/>
          <w:noProof/>
          <w:color w:val="000000"/>
          <w:sz w:val="28"/>
          <w:szCs w:val="24"/>
        </w:rPr>
        <w:t>.)</w:t>
      </w:r>
      <w:bookmarkEnd w:id="0"/>
      <w:bookmarkEnd w:id="1"/>
    </w:p>
    <w:p w:rsidR="005B0862" w:rsidRPr="00F23269" w:rsidRDefault="005B0862" w:rsidP="00EF3ABC">
      <w:pPr>
        <w:pStyle w:val="a7"/>
        <w:numPr>
          <w:ilvl w:val="0"/>
          <w:numId w:val="1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F23269">
        <w:rPr>
          <w:rFonts w:ascii="Times New Roman" w:hAnsi="Times New Roman"/>
          <w:noProof/>
          <w:color w:val="000000"/>
          <w:sz w:val="28"/>
          <w:szCs w:val="24"/>
        </w:rPr>
        <w:t xml:space="preserve">Федеральный закон от 15 декабря </w:t>
      </w:r>
      <w:smartTag w:uri="urn:schemas-microsoft-com:office:smarttags" w:element="metricconverter">
        <w:smartTagPr>
          <w:attr w:name="ProductID" w:val="2001 г"/>
        </w:smartTagPr>
        <w:r w:rsidRPr="00F23269">
          <w:rPr>
            <w:rFonts w:ascii="Times New Roman" w:hAnsi="Times New Roman"/>
            <w:noProof/>
            <w:color w:val="000000"/>
            <w:sz w:val="28"/>
            <w:szCs w:val="24"/>
          </w:rPr>
          <w:t>2001 г</w:t>
        </w:r>
      </w:smartTag>
      <w:r w:rsidRPr="00F23269">
        <w:rPr>
          <w:rFonts w:ascii="Times New Roman" w:hAnsi="Times New Roman"/>
          <w:noProof/>
          <w:color w:val="000000"/>
          <w:sz w:val="28"/>
          <w:szCs w:val="24"/>
        </w:rPr>
        <w:t>. N 166-ФЗ "О государственном пенсионном обеспечении в Российской Федерации" (с изменениями от 25 декабря 2009г.)</w:t>
      </w:r>
      <w:bookmarkStart w:id="2" w:name="_GoBack"/>
      <w:bookmarkEnd w:id="2"/>
    </w:p>
    <w:sectPr w:rsidR="005B0862" w:rsidRPr="00F23269" w:rsidSect="00EF3ABC"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621" w:rsidRDefault="00921621" w:rsidP="006F2A6E">
      <w:pPr>
        <w:spacing w:after="0" w:line="240" w:lineRule="auto"/>
      </w:pPr>
      <w:r>
        <w:separator/>
      </w:r>
    </w:p>
  </w:endnote>
  <w:endnote w:type="continuationSeparator" w:id="0">
    <w:p w:rsidR="00921621" w:rsidRDefault="00921621" w:rsidP="006F2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C47" w:rsidRDefault="00585DAB">
    <w:pPr>
      <w:pStyle w:val="a5"/>
      <w:jc w:val="center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621" w:rsidRDefault="00921621" w:rsidP="006F2A6E">
      <w:pPr>
        <w:spacing w:after="0" w:line="240" w:lineRule="auto"/>
      </w:pPr>
      <w:r>
        <w:separator/>
      </w:r>
    </w:p>
  </w:footnote>
  <w:footnote w:type="continuationSeparator" w:id="0">
    <w:p w:rsidR="00921621" w:rsidRDefault="00921621" w:rsidP="006F2A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C346A"/>
    <w:multiLevelType w:val="hybridMultilevel"/>
    <w:tmpl w:val="2C52B3CE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F653C"/>
    <w:multiLevelType w:val="hybridMultilevel"/>
    <w:tmpl w:val="01D0E40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694415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B40C8F"/>
    <w:multiLevelType w:val="hybridMultilevel"/>
    <w:tmpl w:val="ECBA3280"/>
    <w:lvl w:ilvl="0" w:tplc="8B9C5B1E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13B03D8"/>
    <w:multiLevelType w:val="hybridMultilevel"/>
    <w:tmpl w:val="CE3C8CA2"/>
    <w:lvl w:ilvl="0" w:tplc="7E5C068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87C4A31"/>
    <w:multiLevelType w:val="hybridMultilevel"/>
    <w:tmpl w:val="E83011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BD1E85"/>
    <w:multiLevelType w:val="hybridMultilevel"/>
    <w:tmpl w:val="C08EBB64"/>
    <w:lvl w:ilvl="0" w:tplc="D740612E">
      <w:start w:val="1"/>
      <w:numFmt w:val="decimal"/>
      <w:lvlText w:val="%1)"/>
      <w:lvlJc w:val="left"/>
      <w:pPr>
        <w:ind w:left="2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  <w:rPr>
        <w:rFonts w:cs="Times New Roman"/>
      </w:rPr>
    </w:lvl>
  </w:abstractNum>
  <w:abstractNum w:abstractNumId="6">
    <w:nsid w:val="298B0663"/>
    <w:multiLevelType w:val="hybridMultilevel"/>
    <w:tmpl w:val="D21AE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7A5DE9"/>
    <w:multiLevelType w:val="hybridMultilevel"/>
    <w:tmpl w:val="EA3245DE"/>
    <w:lvl w:ilvl="0" w:tplc="A1689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B6795E"/>
    <w:multiLevelType w:val="hybridMultilevel"/>
    <w:tmpl w:val="CC0A0F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DD5385"/>
    <w:multiLevelType w:val="hybridMultilevel"/>
    <w:tmpl w:val="582E6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2E2E3F"/>
    <w:multiLevelType w:val="hybridMultilevel"/>
    <w:tmpl w:val="45567C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43340D"/>
    <w:multiLevelType w:val="hybridMultilevel"/>
    <w:tmpl w:val="65F8442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48867FB"/>
    <w:multiLevelType w:val="hybridMultilevel"/>
    <w:tmpl w:val="8EC8EFD0"/>
    <w:lvl w:ilvl="0" w:tplc="AA948F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C85F80"/>
    <w:multiLevelType w:val="hybridMultilevel"/>
    <w:tmpl w:val="83BEB83A"/>
    <w:lvl w:ilvl="0" w:tplc="E3864E54">
      <w:start w:val="1"/>
      <w:numFmt w:val="decimal"/>
      <w:lvlText w:val="%1)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4">
    <w:nsid w:val="5FE35F7F"/>
    <w:multiLevelType w:val="hybridMultilevel"/>
    <w:tmpl w:val="DB446CC6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B6717A5"/>
    <w:multiLevelType w:val="hybridMultilevel"/>
    <w:tmpl w:val="F766C5E4"/>
    <w:lvl w:ilvl="0" w:tplc="0520D66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6DF05A2D"/>
    <w:multiLevelType w:val="hybridMultilevel"/>
    <w:tmpl w:val="8204744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4900F79"/>
    <w:multiLevelType w:val="hybridMultilevel"/>
    <w:tmpl w:val="EC6C911A"/>
    <w:lvl w:ilvl="0" w:tplc="4038F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4C62C21"/>
    <w:multiLevelType w:val="hybridMultilevel"/>
    <w:tmpl w:val="75387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4"/>
  </w:num>
  <w:num w:numId="5">
    <w:abstractNumId w:val="3"/>
  </w:num>
  <w:num w:numId="6">
    <w:abstractNumId w:val="11"/>
  </w:num>
  <w:num w:numId="7">
    <w:abstractNumId w:val="8"/>
  </w:num>
  <w:num w:numId="8">
    <w:abstractNumId w:val="2"/>
  </w:num>
  <w:num w:numId="9">
    <w:abstractNumId w:val="4"/>
  </w:num>
  <w:num w:numId="10">
    <w:abstractNumId w:val="10"/>
  </w:num>
  <w:num w:numId="11">
    <w:abstractNumId w:val="16"/>
  </w:num>
  <w:num w:numId="12">
    <w:abstractNumId w:val="1"/>
  </w:num>
  <w:num w:numId="13">
    <w:abstractNumId w:val="15"/>
  </w:num>
  <w:num w:numId="14">
    <w:abstractNumId w:val="18"/>
  </w:num>
  <w:num w:numId="15">
    <w:abstractNumId w:val="0"/>
  </w:num>
  <w:num w:numId="16">
    <w:abstractNumId w:val="9"/>
  </w:num>
  <w:num w:numId="17">
    <w:abstractNumId w:val="6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A6E"/>
    <w:rsid w:val="00032EAC"/>
    <w:rsid w:val="00050508"/>
    <w:rsid w:val="00054E14"/>
    <w:rsid w:val="0008000E"/>
    <w:rsid w:val="0008008A"/>
    <w:rsid w:val="00091B24"/>
    <w:rsid w:val="00093228"/>
    <w:rsid w:val="000E0508"/>
    <w:rsid w:val="001678E2"/>
    <w:rsid w:val="002157DC"/>
    <w:rsid w:val="0021755C"/>
    <w:rsid w:val="00243D7E"/>
    <w:rsid w:val="002E401B"/>
    <w:rsid w:val="002F4BC6"/>
    <w:rsid w:val="00316991"/>
    <w:rsid w:val="00345D3B"/>
    <w:rsid w:val="003609AF"/>
    <w:rsid w:val="00373D4E"/>
    <w:rsid w:val="00400529"/>
    <w:rsid w:val="00446554"/>
    <w:rsid w:val="00461DCB"/>
    <w:rsid w:val="00491B6B"/>
    <w:rsid w:val="0049617A"/>
    <w:rsid w:val="004968E8"/>
    <w:rsid w:val="00503260"/>
    <w:rsid w:val="005165A5"/>
    <w:rsid w:val="00523958"/>
    <w:rsid w:val="00530292"/>
    <w:rsid w:val="00542FCA"/>
    <w:rsid w:val="00585DAB"/>
    <w:rsid w:val="005B0240"/>
    <w:rsid w:val="005B0862"/>
    <w:rsid w:val="005B2A55"/>
    <w:rsid w:val="005D7F03"/>
    <w:rsid w:val="005F2B88"/>
    <w:rsid w:val="00680E6E"/>
    <w:rsid w:val="00685E22"/>
    <w:rsid w:val="006A08E1"/>
    <w:rsid w:val="006B2D4F"/>
    <w:rsid w:val="006F2A6E"/>
    <w:rsid w:val="00703E9A"/>
    <w:rsid w:val="00732AAE"/>
    <w:rsid w:val="00770598"/>
    <w:rsid w:val="007749DF"/>
    <w:rsid w:val="00777287"/>
    <w:rsid w:val="007A1C6B"/>
    <w:rsid w:val="007C73A3"/>
    <w:rsid w:val="007D708C"/>
    <w:rsid w:val="00823598"/>
    <w:rsid w:val="008727A2"/>
    <w:rsid w:val="008A4008"/>
    <w:rsid w:val="008E1A5A"/>
    <w:rsid w:val="009035C3"/>
    <w:rsid w:val="00921621"/>
    <w:rsid w:val="009347E5"/>
    <w:rsid w:val="00935194"/>
    <w:rsid w:val="009D3C85"/>
    <w:rsid w:val="00A55D19"/>
    <w:rsid w:val="00AA2EE2"/>
    <w:rsid w:val="00AA6692"/>
    <w:rsid w:val="00AE1E56"/>
    <w:rsid w:val="00AE5016"/>
    <w:rsid w:val="00B87BC3"/>
    <w:rsid w:val="00BC19BD"/>
    <w:rsid w:val="00BD4C6A"/>
    <w:rsid w:val="00BE35C8"/>
    <w:rsid w:val="00C010E2"/>
    <w:rsid w:val="00C210B4"/>
    <w:rsid w:val="00C42217"/>
    <w:rsid w:val="00C42EAE"/>
    <w:rsid w:val="00CC204E"/>
    <w:rsid w:val="00CD2637"/>
    <w:rsid w:val="00CF11A4"/>
    <w:rsid w:val="00D11998"/>
    <w:rsid w:val="00D36CCD"/>
    <w:rsid w:val="00D40008"/>
    <w:rsid w:val="00D40C47"/>
    <w:rsid w:val="00D65F3A"/>
    <w:rsid w:val="00D70999"/>
    <w:rsid w:val="00DA0496"/>
    <w:rsid w:val="00DA1FE5"/>
    <w:rsid w:val="00DA51C1"/>
    <w:rsid w:val="00E5444D"/>
    <w:rsid w:val="00E73033"/>
    <w:rsid w:val="00E87536"/>
    <w:rsid w:val="00E97E1E"/>
    <w:rsid w:val="00EF3ABC"/>
    <w:rsid w:val="00F23269"/>
    <w:rsid w:val="00F8258C"/>
    <w:rsid w:val="00FC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3EE65B-618A-495E-BE97-3D9C49B5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551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6F2A6E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F2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6F2A6E"/>
    <w:rPr>
      <w:rFonts w:cs="Times New Roman"/>
    </w:rPr>
  </w:style>
  <w:style w:type="paragraph" w:styleId="a7">
    <w:name w:val="List Paragraph"/>
    <w:basedOn w:val="a"/>
    <w:uiPriority w:val="34"/>
    <w:qFormat/>
    <w:rsid w:val="0082359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4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45D3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F8258C"/>
    <w:pPr>
      <w:spacing w:after="0" w:line="36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F8258C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347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347E5"/>
    <w:rPr>
      <w:rFonts w:cs="Times New Roman"/>
    </w:rPr>
  </w:style>
  <w:style w:type="character" w:styleId="aa">
    <w:name w:val="Hyperlink"/>
    <w:uiPriority w:val="99"/>
    <w:rsid w:val="009347E5"/>
    <w:rPr>
      <w:rFonts w:cs="Times New Roman"/>
      <w:color w:val="0000FF"/>
      <w:u w:val="single"/>
    </w:rPr>
  </w:style>
  <w:style w:type="character" w:styleId="ab">
    <w:name w:val="Strong"/>
    <w:uiPriority w:val="22"/>
    <w:qFormat/>
    <w:rsid w:val="009347E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3727</Words>
  <Characters>21246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2014-03-06T23:47:00Z</dcterms:created>
  <dcterms:modified xsi:type="dcterms:W3CDTF">2014-03-06T23:47:00Z</dcterms:modified>
</cp:coreProperties>
</file>