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A32" w:rsidRDefault="00207969">
      <w:pPr>
        <w:pStyle w:val="aa"/>
      </w:pPr>
      <w:r>
        <w:t>Построение циклических кодов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 Введение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,в котором кодовая комбинация, полученная путем циклического сдвига разрешенной кодовой комбинации является также разрешенной кодовой комбинацией называется циклическим ( полиномиальным, кодом с циклическими избыточными проверками-ЦИП).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Сдвиг осуществляется справа налево, при этом крайний левый символ переносится в конец комбинации.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Циклический код относится к линейным, блочным, корректирующим, равномерным кодам.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циклических кодах кодовые комбинации представляются в виде многочленов, что позволяет свести действия над кодовыми комбинациями к действием над многочленами (используя аппарат полиномиальной алгебры).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Циклические коды являются разновидностью систематических кодов и поэтому обладают всеми их свойствами. Первоначально они были созданы для упрощения схем кодирования и декодирования. Их эффективность при обнаружении и исправлении ошибок обеспечила им широкое применение на практике.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Циклические коды используются в ЭВМ при последовательной передаче данных 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ym w:font="Times New Roman CYR" w:char="00A7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 Постановка задачи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Построить циклический код для передачи 31 разрядной кодовой комбинации с исправлением однократной ошибки ( n=31 ,s=1) двумя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способами.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Показать процесс обнаружения и исправления однократной ошибки в передаваемой кодовой комбинации. Составить программу, реализующую алгоритм кодирования, декодирования и исправления ошибки при передаче данных с использованием циклического кода. 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ym w:font="Times New Roman CYR" w:char="00A7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 Операции над циклическими кодами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Сдвиг справа налево осуществляется путем умножения полинома на x: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G(x)=x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+1 </w:t>
      </w:r>
      <w:r>
        <w:rPr>
          <w:rFonts w:ascii="Times New Roman" w:hAnsi="Times New Roman" w:cs="Times New Roman"/>
          <w:sz w:val="24"/>
          <w:szCs w:val="24"/>
        </w:rPr>
        <w:sym w:font="Symbol" w:char="F0DB"/>
      </w:r>
      <w:r>
        <w:rPr>
          <w:rFonts w:ascii="Times New Roman" w:hAnsi="Times New Roman" w:cs="Times New Roman"/>
          <w:sz w:val="24"/>
          <w:szCs w:val="24"/>
        </w:rPr>
        <w:t xml:space="preserve"> 0010101;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G(x)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>x=x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+x </w:t>
      </w:r>
      <w:r>
        <w:rPr>
          <w:rFonts w:ascii="Times New Roman" w:hAnsi="Times New Roman" w:cs="Times New Roman"/>
          <w:sz w:val="24"/>
          <w:szCs w:val="24"/>
        </w:rPr>
        <w:sym w:font="Symbol" w:char="F0DB"/>
      </w:r>
      <w:r>
        <w:rPr>
          <w:rFonts w:ascii="Times New Roman" w:hAnsi="Times New Roman" w:cs="Times New Roman"/>
          <w:sz w:val="24"/>
          <w:szCs w:val="24"/>
        </w:rPr>
        <w:t xml:space="preserve"> 0101010.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Операции сложения и вычитания выполняются по модулю 2 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Они являются эквивалентными и ассоциативными :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(x)+G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(x)=&gt;G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(x);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(x) -G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(x)=&gt;G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(x);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(x)+G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(x)=&gt;G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(x);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Пример: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(x)=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+x;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(x)=x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+1;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(x)=G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(x) </w:t>
      </w:r>
      <w:r>
        <w:rPr>
          <w:rFonts w:ascii="Times New Roman" w:hAnsi="Times New Roman" w:cs="Times New Roman"/>
          <w:sz w:val="24"/>
          <w:szCs w:val="24"/>
        </w:rPr>
        <w:sym w:font="Symbol" w:char="F0C5"/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(x)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+x+1.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Операция деления является обычным делением многочленов, только вместо вычитания используется сложеное по модулю 2 :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(x)=x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;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(x)=x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+1 .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ym w:font="Times New Roman CYR" w:char="00A7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 Принцип построения циклических кодов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Идея построения циклических кодов базируется на использовании неприводимых многочленов. Неприводимым называется многочлен, который не может быть представлен в виде произведения многочленов низших степеней ,т.е. такой многочлен делиться только на самого себя или на единицу и не делиться ни на какой другой многочлен. На такой многочлен делиться без остатка двучлен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+1.Неприводимые многочлены в теории циклических кодов играют роль образующих полиномов.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понять принцип построения циклического кода, умножаем комбинацию простого k-значного кода Q(x) на одночлен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>,а затем делим на образующий полином P(x) , степень которого равна r. В результате умножения Q(x) на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степень каждого одночлена, входящего в Q(x), повышается на r. При делении произведения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r>
        <w:rPr>
          <w:rFonts w:ascii="Times New Roman" w:hAnsi="Times New Roman" w:cs="Times New Roman"/>
          <w:sz w:val="24"/>
          <w:szCs w:val="24"/>
        </w:rPr>
        <w:t>Q(x) на образующий полином получается частное C(x) такой же степени, как и Q(x).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Частное C(x) имеет такую же степень, как и кодовая комбинация Q(x) простого кода, поэтому C(x) является кодовой комбинацией этого же простого k-значного кода. Следует заметить, что степень остатка не может быть больше степени образующего полинома, т.е. его наивысшая степень может быть равна (r-1). Следовательно, наибольшее число разрядов остатка R(x) не превышает числа r.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Умножая обе части равенства (1) на P(x) и произведя некоторые перестановки получаем :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F(x) = C(x) P(x) = Q(x)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+ R(x) (2)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кодовая комбинация циклического n-значного кода может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 получена двумя способами: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умножение кодовой комбинации Q(x) простого кода на одночлен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добавление к этому произведению остатка R(x) , полученного в результате деления произведения Q(x)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на образующий полином P(x);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умножения кодовой комбинации C(x) простого k-значного на образующий полином P(x).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построении циклических кодов первым способом расположение информационных символов во всех комбинациях строго упорядочено - они занимают k старших разрядов комбинации, а остальные (n-k) разрядов отводятся под контрольные.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втором способе образования циклических кодов информационные и контрольные символы в комбинациях циклического кода не отделены друг от друга, что затрудняет процесс декодирования.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ym w:font="Times New Roman CYR" w:char="00A7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6. Разработка текста программы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представления информационного слова в памяти используется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массив. В состав программы входит основная программа и два модуля,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реализующие алгоритм кодирования и декодирования информационных слов и диалога с пользователем соответственно.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Cyclic_Code;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Crt,_CC31,_Serv;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m,mm:Move_code;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p:Polinom;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r:Rest;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i,Mainflag,From,Error:integer;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Switch:byte;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Key:boolean;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Repeat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Key:=true;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TextBackGround(7);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Clrscr;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SetWindow(24,10,45,14,2,' Главное меню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Switch:=GetMainMenuChoice;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case Switch of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1:begin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About;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Readln;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Key:=False;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2: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TextColor(0);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ClrScr;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SetWindow(25,10,40,13,1,' Образовать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Switch:=GetSubMenuChoice;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case Switch of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1:begin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TextBackGround(0);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TextColor(15);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ClrScr;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SetWindow(1,1,79,24,2,' Демонстрация');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GotoXY(2,2);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Init(m,p,r,MainFlag);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Write(‘Информационный полином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if(i&lt;n-n1+1)then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GotoXY(2,3);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Write('Образующий полином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TextColor(13);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Write(p[i]);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Write('Сложение по модулю 2 (F(x)+P(x)):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FxPx(m);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if(i&lt;n1)then TextColor(2);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GotoXY(2,5);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Write('Остаток: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Divizion(m,r,p,Mainflag);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i:=n1 downto Mainflag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Write(r[i]);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GotoXY(2,6);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Write('Передаваемый полином: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BildMoveCode(m,r,Mainflag);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if(i&lt;n1) then TextColor(11);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GotoXY(2,7);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Write('Произошла ошибка... ');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MakeError(m,Error);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if(i=Error)then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TextColor(12)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GotoXY(2,8);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Write('Ошибка исправлена!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Correction(m,p,r);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if(i=Error)then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TextColor(10)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GotoXY(2,9);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Write('Исходный полином: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Decoder(m);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if(i&lt;n-n1+1)then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Key:=false;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2:begin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TextBackGround(0);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TextColor(15);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ClrScr;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SetWindow(1,1,79,24,2,'Демонстрация');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Init(m,p,r,MainFlag);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Write('Информационный полином: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if(i&lt;n-n1+1)then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GotoXY(2,3);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Write('Образующий полином: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TextColor(13);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Write(p[i]);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Write('Результат умножения: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BildMoveCodeMultiplication(m);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GotoXY(2,5);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Write('Произошла ошибка ...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MakeError(m,Error);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if(i=Error)then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TextColor(12)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GotoXY(2,6);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Write('Ошибка исправлена !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Correction(m,p,r);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if(i=Error)then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TextColor(10)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write(m[i]);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Key:=false;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GotoXY(2,22);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Write('Нажмите любую клавишу...');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Readln;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3:begin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ClrScr;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GotoXY(1,24);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TextColor(14);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Writeln('Работа программы завершена ...');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Readln;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TextBackGround(0);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TextColor(15);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ClrScr;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Key:=true;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Until Key;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ym w:font="Times New Roman CYR" w:char="00A7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7 .Результаты работы программы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 работы программы при образовании кода добавлением остатка 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Демонстрация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Информационный полином: 0000011010111110011110110110110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Образующий полином: 111101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Cложениe по модулю 2 (F(x)+P(x)): 1101011111001111011011011000000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Остаток: 010101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Передаваемый полином: 1101011111001111011011011010101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Произошла ошибка... 1101011111001110011011011010101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Ошибка исправлена! 1101011111001111011011011010101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Исходный полином: 0000011010111110011110110110110 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Нажмите любую клавишу... 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работы при образовании кода умножением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Демонстрация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Информационный полином: 0000001010110000011111010001011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Образующий полином: 111101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Результат умножения: 0110000011111010000100100101111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Произошла ошибка... 0110000011111010000100100101101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Ошибка исправлена! 0110000011111010000100100101111 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Нажмите любую клавишу...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Данная программа кодирует сообщения используя циклический код.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она имитирует работу канала для передачи информации.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возникновении исключительных ситуаций, когда информационное слово по каким-либо причинам раскодировать не удаётся, программа повторяет запрос на пересылку данных, как это делается в реальных ситуациях подобного рода.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Кроме этого, программа случайным образом, "при прохождении 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информационного слова через канал" допускает в слове однократную ошибку, затем исправляет ее, декодирует информационное слово и передаёт результат пользователю. 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1 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Процедуры и функции модуля _сс31.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_CC31;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Interface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Crt;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n=30; { Информация+код }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n1=5;  { Размер контрольных разрядов }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Type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Move_code=array[0..n] of byte; { Передаваемый полином F(x) }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Rest=array[0..n1] of byte; { Остаток }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Polinom=array[0..n1] of byte; { Образующий полином P(x) }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Init(var m1:Move_code;var p1:Polinom;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var r1:Rest;var flag:integer);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FxPx(var m6:Move_Code);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Divizion(var m2:Move_code;var r2:Rest;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p2:Polinom;var flag:integer);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BildMoveCode(var m3:Move_code;r3:Rest;var flag:integer);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Decoder(var m6:Move_Code);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MakeError(var m4:Move_code;var err:integer);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BildMoveCodeMultiplication(var m7:Move_Code);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Correction(var m5:Move_code;p5:Polinom;var r5:Rest);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Implementation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Init;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p1[5]:=1;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p1[4]:=1;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p1[3]:=1;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p1[2]:=1;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p1[1]:=0;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p1[0]:=1;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flag:=0;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r1[i]:=0;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Randomize;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i:=n-n1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m1[i]:=random(2);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FxPx(var m6:Move_Code);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k:=5;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while(k&gt;0)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m6[i]:=m6[i-1];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dec(k);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i:=n1-1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m6[i]:=0;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Divizion(var m2:Move_code;var r2:Rest;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p2:Polinom;var flag:integer);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label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RETURN;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i,j,i1,kol,Countzero:integer;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j:=n;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RETURN:while((j&gt;=0)and(m2[j]=0))do dec(j);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if(j&gt;n1)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r2[i]:=m2[j];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dec(j);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while(j&gt;=0)do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r2[i]:=r2[i] xor p2[i];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i1:=n1;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while((i1&gt;=0)and(r2[i1]=0))do dec(i1);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if(i1=-1)then goto RETURN;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Kol:=n1-i1;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while(Kol&gt;0)do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r2[i]:=r2[i-1];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dec(Kol);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Kol:=n1-i1;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while((Kol&gt;0)and(j&gt;=0))do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r2[Kol-1]:=m2[j];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dec(Kol);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dec(j);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if((j=-1)and(Kol=0))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r2[i]:=r2[i] xor p2[i];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 flag:=Kol;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 if(n1=j)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r2[i]:=m2[j];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dec(j);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r2[i]:=r2[i] xor p2[i]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 if(j&lt;n1)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i:=j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r2[i]:=m2[i]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BildMoveCode(var m3:Move_code;r3:Rest;var flag:integer);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i,k:integer;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if(flag&gt;0)then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k:=n1-flag;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flag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m3[k]:=r3[i];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dec(k);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i:=n1-1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m3[i]:=r3[i];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MakeError(var m4:Move_code;var err:integer);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Randomize;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err:=Random(n);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m4[err]:=m4[err] xor 1;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Decoder(var m6:Move_Code);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k:=5;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while(k&gt;0)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i:=0 to n-1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m6[i]:=m6[i+1];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dec(k);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n-n1+1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m6[i]:=0;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BildMoveCodeMultiplication(var m7:Move_Code);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m1,m2,m3,m4,mm:Move_Code;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i,j:integer;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mm:=m7;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m1:=m7;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j:=0 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m1[i]:=m1[i-1];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m1[j]:=0;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m2:=m7;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j:=0 to 2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m2[i]:=m2[i-1];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m2[j]:=0;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m3:=m7;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j:=0 to 3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m3[i]:=m3[i-1];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m3[j]:=0;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m4:=m7;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j:=0 to 4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m4[i]:=m4[i-1];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m4[j]:=0;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m7[i]:=mm[i] xor m1[i]xor m2[i]xor m3[i] xor m4[i];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Correction(var m5:Move_code;p5:Polinom;var r5:Rest);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i,Correctflag,i1:integer;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Count,Countcarry,Carryflag:byte;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Correctflag:=0;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Countcarry:=0;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repeat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i:=n1 downto 0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r5[i]:=0;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Count:=0;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Divizion(m5,r5,p5,Correctflag);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i1:=n1;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while((i1&gt;=Correctflag)and(r5[i1]=0))do dec(i1);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if({(i1=Correctflag-1) or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(}(i1=Correctflag)and(r5[Correctflag]=1)){)}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m5[0]:=m5[0] xor r5[Correctflag]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Carryflag:=m5[n];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i:=n downto 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m5[i]:=m5[i-1];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m5[0]:=Carryflag;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inc(Countcarry);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until ({(i1=Correctflag-1) or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(}(i1=Correctflag)and(r5[Correctflag]=1));{);}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 (Countcarry&gt;0)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Carryflag:=m5[0];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i:=0 to n-1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m5[i]:=m5[i+1];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m5[n]:=Carryflag;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dec(Countcarry);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Процедуры и функции модуля _Serv.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_SERV;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Interface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Crt,Dos;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EmptyBorder =0;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SingleBorder 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DoubleBorder =2;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BorderChar:array[0..2,1..6] of Char=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((#32,#32,#32,#32,#32,#32),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(#218,#196,#191,#179,#192,#217),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(#201,#205,#187,#186,#200,#188));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MaxChar=80;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MaxLine=25;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MenuTop=3;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SubMenuTop =2;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MenuLine :array[1..MenuTop]of string[20]=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(' О программе...',' Демонстрация ' ‘Выход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SubMenuLine :array[1..SubMenuTop]of string[20]=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(' Сложением' , ' Умножением');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SetWindow(x1,y1,x2,y2,Bord:byte;Header:string);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CursorOff;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 GetMainMenuChoice:byte;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 GetSubMenuChoice:byte;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About;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Implementation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SetWindow(x1,y1,x2,y2,Bord:byte;Header:string);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 not ((x1&lt;1) or (x2&lt;=x1) or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(y1&lt;1) or (y2&lt;=y1) or (x2&gt;MaxChar) or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(y2&gt;MaxLine) or (Bord&gt;2)) 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GotoXY(x1,y1);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Write(BorderChar[Bord,1]);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i:=1 to x2-x1-1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GotoXY(x1+i,y1);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Write(BorderChar[Bord,2]);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GotoXY(x2,y1);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Write(BorderChar[Bord,3]);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i:=1 to y2-y1-1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GotoXY(x1,y1+i);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Write(BorderChar[Bord,4]);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GotoXY(x2,y1+i);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Write(BorderChar[Bord,4]);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GotoXY(x1,y2);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Write(BorderChar[Bord,5]);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i:=1 to x2-x1-1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GotoXY(x1+i,y2);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Write(BorderChar[Bord,2]);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GotoXY(x2,y2);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Write(BorderChar[Bord,6]);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GotoXY((x2-x1-ord(Header[0])) div 2+x1,y1);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Write(Header)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CursorOff;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asm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mov ah,1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mov ch,20h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int 10h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 GetMainMenuChoice:byte;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ch,ch1:char;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Count:=1;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 KeyPressed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ch:=Readkey;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repeat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i:=1 to MenuTop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if(i=Count)then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HighVideo;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TextColor(0);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LowVideo;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TextColor(8);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GotoXY(25,10+i);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Writeln(MenuLine[i]);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CursorOff;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 KeyPressed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ch:=Readkey;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if(ch=#0)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ch1:=Readkey;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case ch1 of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#72 : if(Count&gt;1)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dec(Count);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#80 : if(Count&lt;MenuTop)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inc(Count);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until(ch=#13);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GetMainMenuChoice:=Count;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 GetSubMenuChoice:byte;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Count:byte;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i:integer;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ch,ch1:char;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Count:=1;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while KeyPressed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ch:=Readkey;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repeat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for i:=1 to SubMenuTop do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if(i=Count)then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HighVideo;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TextColor(9);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else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LowVideo;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GotoXY(26,10+i);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Writeln(SubMenuLine[i]);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CursorOff;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 KeyPressed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ch:=Readkey;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if(ch=#0)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ch1:=Readkey;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case ch1 of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#72 : if(Count&gt;1)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dec(Count);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#80 : if(Count&lt;SubMenuTop)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then inc(Count);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until(ch=#13);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GetSubMenuChoice:=Count;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 About;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TextColor(15);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SetWindow(5,1,75,3,1,'О программе');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TextColor(10);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GotoXY(6,2);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TextColor(10+128);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Write('Токарь Алексей Юрьевич АП-57.Курсовой проект.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“Циклический код” ');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end;</w:t>
      </w:r>
    </w:p>
    <w:p w:rsidR="00D96A32" w:rsidRDefault="002079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end.</w:t>
      </w:r>
    </w:p>
    <w:p w:rsidR="00D96A32" w:rsidRDefault="00D96A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96A32">
      <w:pgSz w:w="11907" w:h="15876" w:code="9"/>
      <w:pgMar w:top="1134" w:right="850" w:bottom="1135" w:left="1134" w:header="709" w:footer="709" w:gutter="0"/>
      <w:pgNumType w:start="4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969"/>
    <w:rsid w:val="00207969"/>
    <w:rsid w:val="00C7797C"/>
    <w:rsid w:val="00D9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B12689-E3CA-4988-8C53-0D5F342F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 CYR" w:hAnsi="Times New Roman CYR" w:cs="Times New Roman CYR"/>
      <w:color w:val="000000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rFonts w:ascii="Times New Roman" w:hAnsi="Times New Roman" w:cs="Times New Roman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Times New Roman" w:hAnsi="Times New Roman" w:cs="Times New Roman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uiPriority w:val="9"/>
    <w:semiHidden/>
    <w:rPr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color w:val="000000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rFonts w:ascii="Times New Roman CYR" w:hAnsi="Times New Roman CYR" w:cs="Times New Roman CYR"/>
      <w:color w:val="00000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Pr>
      <w:rFonts w:ascii="Times New Roman CYR" w:hAnsi="Times New Roman CYR" w:cs="Times New Roman CYR"/>
      <w:color w:val="000000"/>
      <w:sz w:val="26"/>
      <w:szCs w:val="26"/>
    </w:rPr>
  </w:style>
  <w:style w:type="character" w:styleId="a7">
    <w:name w:val="page number"/>
    <w:basedOn w:val="a0"/>
    <w:uiPriority w:val="99"/>
  </w:style>
  <w:style w:type="paragraph" w:styleId="a8">
    <w:name w:val="Plain Text"/>
    <w:basedOn w:val="a"/>
    <w:link w:val="a9"/>
    <w:uiPriority w:val="99"/>
    <w:rPr>
      <w:rFonts w:ascii="Courier New" w:hAnsi="Courier New" w:cs="Courier New"/>
      <w:color w:val="auto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2">
    <w:name w:val="Body Text 2"/>
    <w:basedOn w:val="a"/>
    <w:link w:val="20"/>
    <w:uiPriority w:val="99"/>
    <w:pPr>
      <w:jc w:val="center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0">
    <w:name w:val="Основний текст 2 Знак"/>
    <w:basedOn w:val="a0"/>
    <w:link w:val="2"/>
    <w:uiPriority w:val="99"/>
    <w:semiHidden/>
    <w:rPr>
      <w:rFonts w:ascii="Times New Roman CYR" w:hAnsi="Times New Roman CYR" w:cs="Times New Roman CYR"/>
      <w:color w:val="000000"/>
      <w:sz w:val="26"/>
      <w:szCs w:val="26"/>
    </w:rPr>
  </w:style>
  <w:style w:type="paragraph" w:styleId="aa">
    <w:name w:val="Title"/>
    <w:basedOn w:val="a"/>
    <w:link w:val="ab"/>
    <w:uiPriority w:val="99"/>
    <w:qFormat/>
    <w:pPr>
      <w:ind w:firstLine="567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b">
    <w:name w:val="Назва Знак"/>
    <w:basedOn w:val="a0"/>
    <w:link w:val="aa"/>
    <w:uiPriority w:val="10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2367</Words>
  <Characters>13492</Characters>
  <Application>Microsoft Office Word</Application>
  <DocSecurity>0</DocSecurity>
  <Lines>112</Lines>
  <Paragraphs>31</Paragraphs>
  <ScaleCrop>false</ScaleCrop>
  <Company>Institute for Low Temperature</Company>
  <LinksUpToDate>false</LinksUpToDate>
  <CharactersWithSpaces>15828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Построение циклических кодов</dc:title>
  <dc:subject/>
  <dc:creator>игорь</dc:creator>
  <cp:keywords/>
  <dc:description/>
  <cp:lastModifiedBy>Irina</cp:lastModifiedBy>
  <cp:revision>2</cp:revision>
  <cp:lastPrinted>1998-12-23T15:07:00Z</cp:lastPrinted>
  <dcterms:created xsi:type="dcterms:W3CDTF">2014-09-16T05:39:00Z</dcterms:created>
  <dcterms:modified xsi:type="dcterms:W3CDTF">2014-09-16T05:39:00Z</dcterms:modified>
</cp:coreProperties>
</file>