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C27" w:rsidRDefault="00D50C27" w:rsidP="009D33E0">
      <w:pPr>
        <w:spacing w:line="360" w:lineRule="auto"/>
        <w:jc w:val="center"/>
        <w:rPr>
          <w:sz w:val="28"/>
          <w:szCs w:val="28"/>
        </w:rPr>
      </w:pPr>
    </w:p>
    <w:p w:rsidR="00F5434C" w:rsidRPr="00A46495" w:rsidRDefault="001F370F" w:rsidP="009D33E0">
      <w:pPr>
        <w:spacing w:line="360" w:lineRule="auto"/>
        <w:jc w:val="center"/>
        <w:rPr>
          <w:sz w:val="28"/>
          <w:szCs w:val="28"/>
        </w:rPr>
      </w:pPr>
      <w:r w:rsidRPr="00A46495">
        <w:rPr>
          <w:sz w:val="28"/>
          <w:szCs w:val="28"/>
        </w:rPr>
        <w:t>СОДЕРЖАНИЕ:</w:t>
      </w:r>
    </w:p>
    <w:p w:rsidR="001F370F" w:rsidRPr="00A46495" w:rsidRDefault="001F370F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ВВЕДЕНИЕ</w:t>
      </w:r>
      <w:r w:rsidR="00A46495">
        <w:rPr>
          <w:sz w:val="28"/>
          <w:szCs w:val="28"/>
        </w:rPr>
        <w:t>………………………………………………………………………..3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1. ЧТО ТАКОЕ ЗНАНИЯ? КЛАССИФИКАЦИЯ ЗНАНИЙ</w:t>
      </w:r>
      <w:r>
        <w:rPr>
          <w:sz w:val="28"/>
          <w:szCs w:val="28"/>
        </w:rPr>
        <w:t>…………………...4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2. ЗНАНИЯ И ДАННЫЕ</w:t>
      </w:r>
      <w:r w:rsidR="005C3074">
        <w:rPr>
          <w:sz w:val="28"/>
          <w:szCs w:val="28"/>
        </w:rPr>
        <w:t>………………………………………………………….</w:t>
      </w:r>
      <w:r w:rsidR="002A0088">
        <w:rPr>
          <w:sz w:val="28"/>
          <w:szCs w:val="28"/>
        </w:rPr>
        <w:t>9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 ПРЕДСТАВЛЕНИЕ ЗНАНИЙ В ИИС</w:t>
      </w:r>
      <w:r w:rsidR="005C3074">
        <w:rPr>
          <w:sz w:val="28"/>
          <w:szCs w:val="28"/>
        </w:rPr>
        <w:t>………………………………………1</w:t>
      </w:r>
      <w:r w:rsidR="002A0088">
        <w:rPr>
          <w:sz w:val="28"/>
          <w:szCs w:val="28"/>
        </w:rPr>
        <w:t>1</w:t>
      </w:r>
    </w:p>
    <w:p w:rsidR="00A46495" w:rsidRPr="00A46495" w:rsidRDefault="002A0088" w:rsidP="00A4649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3.1 Логические модели…………………………………………………………..12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3.2 Продукционные модели</w:t>
      </w:r>
      <w:r w:rsidR="002A0088">
        <w:rPr>
          <w:sz w:val="28"/>
          <w:szCs w:val="28"/>
        </w:rPr>
        <w:t>……………………………………………………..13</w:t>
      </w:r>
      <w:r w:rsidRPr="00A46495">
        <w:rPr>
          <w:sz w:val="28"/>
          <w:szCs w:val="28"/>
        </w:rPr>
        <w:t xml:space="preserve"> 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3.3. Сетевые модели</w:t>
      </w:r>
      <w:r w:rsidR="002A0088">
        <w:rPr>
          <w:sz w:val="28"/>
          <w:szCs w:val="28"/>
        </w:rPr>
        <w:t>……………………………………………………………..14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3.4  Фреймовая модель</w:t>
      </w:r>
      <w:r w:rsidR="002A0088">
        <w:rPr>
          <w:sz w:val="28"/>
          <w:szCs w:val="28"/>
        </w:rPr>
        <w:t>…………………………………………………………..15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3.5 Объектно-ориентированная модель</w:t>
      </w:r>
      <w:r w:rsidR="002A0088">
        <w:rPr>
          <w:sz w:val="28"/>
          <w:szCs w:val="28"/>
        </w:rPr>
        <w:t>………………………………………..16</w:t>
      </w:r>
    </w:p>
    <w:p w:rsidR="001F370F" w:rsidRPr="00A46495" w:rsidRDefault="001F370F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ЗАКЛЮЧЕНИЕ</w:t>
      </w:r>
      <w:r w:rsidR="002A0088">
        <w:rPr>
          <w:sz w:val="28"/>
          <w:szCs w:val="28"/>
        </w:rPr>
        <w:t>………………………………………………………………….17</w:t>
      </w:r>
    </w:p>
    <w:p w:rsidR="001F370F" w:rsidRPr="00A46495" w:rsidRDefault="001F370F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СПИСОК ЛИТЕРАТУРЫ</w:t>
      </w:r>
      <w:r w:rsidR="002A0088">
        <w:rPr>
          <w:sz w:val="28"/>
          <w:szCs w:val="28"/>
        </w:rPr>
        <w:t>………………………………………………………18</w:t>
      </w:r>
    </w:p>
    <w:p w:rsidR="001F370F" w:rsidRDefault="001F370F" w:rsidP="009D33E0">
      <w:pPr>
        <w:spacing w:line="360" w:lineRule="auto"/>
        <w:ind w:firstLine="900"/>
        <w:rPr>
          <w:sz w:val="28"/>
          <w:szCs w:val="28"/>
        </w:rPr>
      </w:pPr>
      <w:r>
        <w:rPr>
          <w:sz w:val="28"/>
          <w:szCs w:val="28"/>
        </w:rPr>
        <w:br w:type="page"/>
        <w:t>ВВЕДЕНИЕ</w:t>
      </w:r>
    </w:p>
    <w:p w:rsidR="001F370F" w:rsidRDefault="001F370F" w:rsidP="009D33E0">
      <w:pPr>
        <w:spacing w:line="360" w:lineRule="auto"/>
        <w:ind w:firstLine="900"/>
        <w:jc w:val="both"/>
        <w:rPr>
          <w:sz w:val="28"/>
          <w:szCs w:val="28"/>
        </w:rPr>
      </w:pPr>
      <w:r w:rsidRPr="001F370F">
        <w:rPr>
          <w:sz w:val="28"/>
          <w:szCs w:val="28"/>
        </w:rPr>
        <w:t xml:space="preserve">Специалисты в области искусственного интеллекта считают, что это направление исследований стало самостоятельной наукой в тот момент, когда термин "знания" занял в этих работах центральное место. Его появление характеризовало возникновение таких проблем, как приобретение и формализация знаний, представление знаний, база знаний, манипулирование знаниями, языки для представления и манипулирования знаниями и, наконец, возникновение новой профессии - инженер по знаниям. Интеллектуальные системы, которые строятся на основе результатов, полученных в области искусственного интеллекта, </w:t>
      </w:r>
      <w:r>
        <w:rPr>
          <w:sz w:val="28"/>
          <w:szCs w:val="28"/>
        </w:rPr>
        <w:t>ч</w:t>
      </w:r>
      <w:r w:rsidRPr="001F370F">
        <w:rPr>
          <w:sz w:val="28"/>
          <w:szCs w:val="28"/>
        </w:rPr>
        <w:t xml:space="preserve">асто называют системами, основанными на знаниях, подчеркивая этим их </w:t>
      </w:r>
      <w:r>
        <w:rPr>
          <w:sz w:val="28"/>
          <w:szCs w:val="28"/>
        </w:rPr>
        <w:t>принципиальное</w:t>
      </w:r>
      <w:r w:rsidRPr="001F370F">
        <w:rPr>
          <w:sz w:val="28"/>
          <w:szCs w:val="28"/>
        </w:rPr>
        <w:t xml:space="preserve"> отличие от ра</w:t>
      </w:r>
      <w:r>
        <w:rPr>
          <w:sz w:val="28"/>
          <w:szCs w:val="28"/>
        </w:rPr>
        <w:t>н</w:t>
      </w:r>
      <w:r w:rsidRPr="001F370F">
        <w:rPr>
          <w:sz w:val="28"/>
          <w:szCs w:val="28"/>
        </w:rPr>
        <w:t>ее создававшихся систем.</w:t>
      </w:r>
    </w:p>
    <w:p w:rsidR="0086754A" w:rsidRDefault="001F370F" w:rsidP="001F370F">
      <w:pPr>
        <w:spacing w:line="360" w:lineRule="auto"/>
        <w:ind w:firstLine="900"/>
        <w:jc w:val="both"/>
        <w:rPr>
          <w:sz w:val="28"/>
          <w:szCs w:val="28"/>
        </w:rPr>
      </w:pPr>
      <w:r w:rsidRPr="001F370F">
        <w:rPr>
          <w:sz w:val="28"/>
          <w:szCs w:val="28"/>
        </w:rPr>
        <w:t xml:space="preserve">Такая ситуация требует анализа самого понятия "знания" для уточнения круга </w:t>
      </w:r>
      <w:r>
        <w:rPr>
          <w:sz w:val="28"/>
          <w:szCs w:val="28"/>
        </w:rPr>
        <w:t>п</w:t>
      </w:r>
      <w:r w:rsidRPr="001F370F">
        <w:rPr>
          <w:sz w:val="28"/>
          <w:szCs w:val="28"/>
        </w:rPr>
        <w:t>роблем, включаемых в область исследований специалистов по искусственному ин</w:t>
      </w:r>
      <w:r>
        <w:rPr>
          <w:sz w:val="28"/>
          <w:szCs w:val="28"/>
        </w:rPr>
        <w:t>тел</w:t>
      </w:r>
      <w:r w:rsidRPr="001F370F">
        <w:rPr>
          <w:sz w:val="28"/>
          <w:szCs w:val="28"/>
        </w:rPr>
        <w:t xml:space="preserve">лекту, а также наметить перспективы развития этих исследований. Подобный </w:t>
      </w:r>
      <w:r>
        <w:rPr>
          <w:sz w:val="28"/>
          <w:szCs w:val="28"/>
        </w:rPr>
        <w:t>а</w:t>
      </w:r>
      <w:r w:rsidRPr="001F370F">
        <w:rPr>
          <w:sz w:val="28"/>
          <w:szCs w:val="28"/>
        </w:rPr>
        <w:t>нализ возможен с различных точек зрения: философской, психологической, лингвистической и т.д. Каждая из них по-своему интересна и может дать нетривиальные результаты. Но в этой работе для анализа будет использована "внутренняя точка зрения" на проблему знаний, характерная для специалиста в области искусственного ин</w:t>
      </w:r>
      <w:r>
        <w:rPr>
          <w:sz w:val="28"/>
          <w:szCs w:val="28"/>
        </w:rPr>
        <w:t>телле</w:t>
      </w:r>
      <w:r w:rsidRPr="001F370F">
        <w:rPr>
          <w:sz w:val="28"/>
          <w:szCs w:val="28"/>
        </w:rPr>
        <w:t>кта и интеллектуальных систем.</w:t>
      </w:r>
    </w:p>
    <w:p w:rsidR="001F370F" w:rsidRPr="001A55B0" w:rsidRDefault="0086754A" w:rsidP="001F370F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6495">
        <w:rPr>
          <w:sz w:val="28"/>
          <w:szCs w:val="28"/>
        </w:rPr>
        <w:t xml:space="preserve">1. </w:t>
      </w:r>
      <w:r w:rsidRPr="001A55B0">
        <w:rPr>
          <w:sz w:val="28"/>
          <w:szCs w:val="28"/>
        </w:rPr>
        <w:t xml:space="preserve">ЧТО ТАКОЕ ЗНАНИЯ? </w:t>
      </w:r>
      <w:r w:rsidR="005A1E4D" w:rsidRPr="001A55B0">
        <w:rPr>
          <w:sz w:val="28"/>
          <w:szCs w:val="28"/>
        </w:rPr>
        <w:t>КЛАССИФИКАЦИЯ ЗНАНИЙ</w:t>
      </w:r>
    </w:p>
    <w:p w:rsidR="0086754A" w:rsidRPr="001A55B0" w:rsidRDefault="0086754A" w:rsidP="0086754A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 xml:space="preserve">Существует две группы определений понятия “знание”, даваемого толковыми словарями. Первая – ставит в основу научный подход и характеризует знание как “результат познания”. Вторая – ставит в основу логическую последовательность суждений и рассматривает знание как основанную на объективной закономерности систему суждений с принципиальной и единой организацией. </w:t>
      </w:r>
    </w:p>
    <w:p w:rsidR="0086754A" w:rsidRPr="001A55B0" w:rsidRDefault="0086754A" w:rsidP="0086754A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>Как многие фундаментальные понятия в других науках, в искусственном интеллекте понятие "знание" не имеет какого-либо исчерпывающего определения. Интуитивное понимание этого термина специалистами, по-видимому, близко к тем толкованиям, которые приводятся в философских словарях. Вот пример такого толкования: "Знание - обладание опытом и пониманием, которые являются правильными и в субъективном, и в объективном отношении и на основании которых можно построить суждения и выводы, кажущиеся достаточно надежными, для того чтобы рассматриваться как знание".</w:t>
      </w:r>
    </w:p>
    <w:p w:rsidR="0086754A" w:rsidRPr="001A55B0" w:rsidRDefault="0086754A" w:rsidP="0086754A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 xml:space="preserve">С точки зрения ИИ и инженерии знаний знания следовало бы определить как представляемую в определенной форме информацию, ссылаясь на которую делают различные заключения на основании имеющихся данных с помощью логических выводов. </w:t>
      </w:r>
    </w:p>
    <w:p w:rsidR="001A55B0" w:rsidRPr="001A55B0" w:rsidRDefault="005A1E4D" w:rsidP="001A55B0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>Выделяют различные виды знания: научное, обыденное (</w:t>
      </w:r>
      <w:r w:rsidRPr="001A55B0">
        <w:rPr>
          <w:iCs/>
          <w:sz w:val="28"/>
          <w:szCs w:val="28"/>
        </w:rPr>
        <w:t>здравый смысл</w:t>
      </w:r>
      <w:r w:rsidRPr="001A55B0">
        <w:rPr>
          <w:sz w:val="28"/>
          <w:szCs w:val="28"/>
        </w:rPr>
        <w:t>), интуитивное, религиозное и др. Обыденное знание служит основой ориентации человека в окружающем мире, основой его повседневного поведения и предвидения, но обычно содержит ошибки, противоречия. Научному знанию присущи логическая обоснованность, доказательность, воспроизводимость результатов, проверяемость, стремление к устранению ошибок и преодолению противоречий.</w:t>
      </w:r>
    </w:p>
    <w:p w:rsidR="005A1E4D" w:rsidRPr="005C3074" w:rsidRDefault="001A55B0" w:rsidP="005C307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rStyle w:val="mw-headline"/>
          <w:sz w:val="28"/>
          <w:szCs w:val="28"/>
        </w:rPr>
        <w:br w:type="page"/>
      </w:r>
      <w:r w:rsidR="005A1E4D" w:rsidRPr="005C3074">
        <w:rPr>
          <w:sz w:val="28"/>
          <w:szCs w:val="28"/>
        </w:rPr>
        <w:t xml:space="preserve">По </w:t>
      </w:r>
      <w:r w:rsidRPr="005C3074">
        <w:rPr>
          <w:sz w:val="28"/>
          <w:szCs w:val="28"/>
        </w:rPr>
        <w:t>типу представления з</w:t>
      </w:r>
      <w:r w:rsidR="005A1E4D" w:rsidRPr="005C3074">
        <w:rPr>
          <w:sz w:val="28"/>
          <w:szCs w:val="28"/>
        </w:rPr>
        <w:t xml:space="preserve">нания могут быть: </w:t>
      </w:r>
    </w:p>
    <w:p w:rsidR="005A1E4D" w:rsidRPr="005C3074" w:rsidRDefault="00851CEB" w:rsidP="005C307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hyperlink r:id="rId7" w:tooltip="Декларативное знание" w:history="1">
        <w:r w:rsidR="005A1E4D" w:rsidRPr="005C3074">
          <w:rPr>
            <w:rStyle w:val="a4"/>
            <w:color w:val="auto"/>
            <w:sz w:val="28"/>
            <w:szCs w:val="28"/>
            <w:u w:val="none"/>
          </w:rPr>
          <w:t>декларативные</w:t>
        </w:r>
      </w:hyperlink>
      <w:r w:rsidR="005A1E4D" w:rsidRPr="005C3074">
        <w:rPr>
          <w:sz w:val="28"/>
          <w:szCs w:val="28"/>
        </w:rPr>
        <w:t xml:space="preserve"> знания содержат в себе лишь представление о структуре неких понятий. Эти знания приближены к данным, фактам. Например: высшее учебное заведение есть совокупность факультетов, а каждый факультет в свою очередь есть совокупность кафедр.</w:t>
      </w:r>
    </w:p>
    <w:p w:rsidR="005A1E4D" w:rsidRPr="005C3074" w:rsidRDefault="005A1E4D" w:rsidP="005C3074">
      <w:pPr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5C3074">
        <w:rPr>
          <w:sz w:val="28"/>
          <w:szCs w:val="28"/>
        </w:rPr>
        <w:t>Процедурные знания имеют активную природу. Они определяют представления о средствах и путях получения новых знаний, проверки знаний. Это алгоритмы разного рода. Например: метод мозгового штурма для поиска новых идей.</w:t>
      </w:r>
    </w:p>
    <w:p w:rsidR="005A1E4D" w:rsidRPr="001A55B0" w:rsidRDefault="005A1E4D" w:rsidP="001A55B0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 xml:space="preserve">По способу приобретения знаний (с точки зрения решения задач в некоторой предметной области) знания следует разделять на факты и эвристику. Посредством фактов описываются хорошо известные в данной предметной области обстоятельства, эвристика основана на собственном опыте человека-эксперта. </w:t>
      </w:r>
    </w:p>
    <w:p w:rsidR="001A55B0" w:rsidRPr="00A46495" w:rsidRDefault="001A55B0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По природе знаний:</w:t>
      </w:r>
    </w:p>
    <w:p w:rsidR="001A55B0" w:rsidRPr="00A46495" w:rsidRDefault="001A55B0" w:rsidP="00A46495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Фактуальные – осмысленные и понятные данные</w:t>
      </w:r>
    </w:p>
    <w:p w:rsidR="001A55B0" w:rsidRDefault="001A55B0" w:rsidP="00A46495">
      <w:pPr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Операционные – общие зависимости между фактами, которые позволяют интерпретировать данные или извлекать из них информацию</w:t>
      </w:r>
    </w:p>
    <w:p w:rsidR="002A0088" w:rsidRDefault="002A0088" w:rsidP="002A008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степени определенности:</w:t>
      </w:r>
    </w:p>
    <w:p w:rsidR="002A0088" w:rsidRDefault="002A0088" w:rsidP="002A008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Детерминированные – четко определенные знания</w:t>
      </w:r>
    </w:p>
    <w:p w:rsidR="002A0088" w:rsidRDefault="002A0088" w:rsidP="002A0088">
      <w:pPr>
        <w:numPr>
          <w:ilvl w:val="0"/>
          <w:numId w:val="17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Неопределенные – знания неполные, недостоверные, двусмысленные, нечеткие</w:t>
      </w:r>
    </w:p>
    <w:p w:rsidR="002A0088" w:rsidRDefault="002A0088" w:rsidP="002A0088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уровню представления знаний как семиотической (знаковой) системы:</w:t>
      </w:r>
    </w:p>
    <w:p w:rsidR="002A0088" w:rsidRDefault="002A0088" w:rsidP="002A0088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Синтаксические – характеризуют синтаксическую структуру объекта или явления, которая не зависит от смысла и содержания используемых при этом понятий</w:t>
      </w:r>
    </w:p>
    <w:p w:rsidR="002A0088" w:rsidRDefault="002A0088" w:rsidP="002A0088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Семантические – содержат информацию, непосредственно связанную со значениями и смыслом описываемых явлений и объектов</w:t>
      </w:r>
    </w:p>
    <w:p w:rsidR="002A0088" w:rsidRPr="00A46495" w:rsidRDefault="002A0088" w:rsidP="002A0088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Прагматические – описывают объекты и явления с точки зрения решаемой задачи с учетом действующих в ней специфических критериев.</w:t>
      </w:r>
    </w:p>
    <w:p w:rsidR="001A55B0" w:rsidRPr="00A46495" w:rsidRDefault="005A1E4D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По степени научности знания могут быть: научными и вненаучными.</w:t>
      </w:r>
      <w:r w:rsidR="001A55B0" w:rsidRPr="00A46495">
        <w:rPr>
          <w:sz w:val="28"/>
          <w:szCs w:val="28"/>
        </w:rPr>
        <w:t xml:space="preserve"> </w:t>
      </w:r>
    </w:p>
    <w:p w:rsidR="005A1E4D" w:rsidRPr="00A46495" w:rsidRDefault="005A1E4D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Научные знания могут быть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эмпирическими (на основе опыта или наблюдения)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теоретическими (на основе анализа абстрактных моделей).</w:t>
      </w:r>
    </w:p>
    <w:p w:rsidR="005A1E4D" w:rsidRPr="00A46495" w:rsidRDefault="005A1E4D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Научные знания в любом случае должны быть обоснованными на эмпирической или теоретической доказательной основе.</w:t>
      </w:r>
      <w:r w:rsidR="001A55B0" w:rsidRPr="00A46495">
        <w:rPr>
          <w:sz w:val="28"/>
          <w:szCs w:val="28"/>
        </w:rPr>
        <w:t xml:space="preserve"> </w:t>
      </w:r>
      <w:r w:rsidRPr="00A46495">
        <w:rPr>
          <w:sz w:val="28"/>
          <w:szCs w:val="28"/>
        </w:rPr>
        <w:t xml:space="preserve">Теоретические знания — абстракции, аналогии, схемы, отображающие структуру и природу процессов, протекающих в предметной области. Эти знания объясняют явления и могут использоваться для </w:t>
      </w:r>
      <w:hyperlink r:id="rId8" w:tooltip="Прогнозирование" w:history="1">
        <w:r w:rsidRPr="00A46495">
          <w:rPr>
            <w:rStyle w:val="a4"/>
            <w:color w:val="auto"/>
            <w:sz w:val="28"/>
            <w:szCs w:val="28"/>
            <w:u w:val="none"/>
          </w:rPr>
          <w:t>прогнозирования</w:t>
        </w:r>
      </w:hyperlink>
      <w:r w:rsidRPr="00A46495">
        <w:rPr>
          <w:sz w:val="28"/>
          <w:szCs w:val="28"/>
        </w:rPr>
        <w:t xml:space="preserve"> </w:t>
      </w:r>
      <w:hyperlink r:id="rId9" w:tooltip="Поведение" w:history="1">
        <w:r w:rsidRPr="00A46495">
          <w:rPr>
            <w:rStyle w:val="a4"/>
            <w:color w:val="auto"/>
            <w:sz w:val="28"/>
            <w:szCs w:val="28"/>
            <w:u w:val="none"/>
          </w:rPr>
          <w:t>поведения</w:t>
        </w:r>
      </w:hyperlink>
      <w:r w:rsidRPr="00A46495">
        <w:rPr>
          <w:sz w:val="28"/>
          <w:szCs w:val="28"/>
        </w:rPr>
        <w:t xml:space="preserve"> </w:t>
      </w:r>
      <w:hyperlink r:id="rId10" w:tooltip="Объект" w:history="1">
        <w:r w:rsidRPr="00A46495">
          <w:rPr>
            <w:rStyle w:val="a4"/>
            <w:color w:val="auto"/>
            <w:sz w:val="28"/>
            <w:szCs w:val="28"/>
            <w:u w:val="none"/>
          </w:rPr>
          <w:t>объектов</w:t>
        </w:r>
      </w:hyperlink>
      <w:r w:rsidRPr="00A46495">
        <w:rPr>
          <w:sz w:val="28"/>
          <w:szCs w:val="28"/>
        </w:rPr>
        <w:t>.</w:t>
      </w:r>
    </w:p>
    <w:p w:rsidR="005A1E4D" w:rsidRPr="00A46495" w:rsidRDefault="005A1E4D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Вненаучные знания могут быть:</w:t>
      </w:r>
    </w:p>
    <w:p w:rsidR="005A1E4D" w:rsidRPr="00A46495" w:rsidRDefault="00851CEB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hyperlink r:id="rId11" w:tooltip="Паранаука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паранаучными</w:t>
        </w:r>
      </w:hyperlink>
      <w:r w:rsidR="005A1E4D" w:rsidRPr="00A46495">
        <w:rPr>
          <w:sz w:val="28"/>
          <w:szCs w:val="28"/>
        </w:rPr>
        <w:t> — знания несовместимые с имеющимся гносеологическим стандартом. Широкий класс паранаучного (пара от греч. — около, при) знания включает в себя учения или размышления о феноменах, объяснение которых не является убедительным с точки зрения критериев научности;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лженаучными — сознательно эксплуатирующие домыслы и предрассудки. Лженаучное знание часто представляет науку как дело аутсайдеров. В качестве симптомов лженауки выделяют малограмотный пафос, принципиальную нетерпимость к опровергающим доводам, а также претенциозность. Лженаучное знание очень чувствительно к злобе дня, сенсации. Его особенностью является то, что оно не может быть объединено парадигмой, не может обладать систематичностью, универсальностью. Лженаучные знания сосуществуют с научными знаниями. Считается, что лженаучное знание обнаруживает себя и развивается через квазинаучное;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квазинаучными — они ищут себе сторонников и приверженцев, опираясь на методы насилия и принуждения. Квазинаучное знание, как правило, расцветает в условиях строго иерархированной науки, где невозможна критика власть предержащих, где жестко проявлен идеологический режим. В истории России периоды «триумфа квазинауки» хорошо известны: </w:t>
      </w:r>
      <w:hyperlink r:id="rId12" w:tooltip="Лысенковщина" w:history="1">
        <w:r w:rsidRPr="00A46495">
          <w:rPr>
            <w:rStyle w:val="a4"/>
            <w:color w:val="auto"/>
            <w:sz w:val="28"/>
            <w:szCs w:val="28"/>
            <w:u w:val="none"/>
          </w:rPr>
          <w:t>лысенковщина</w:t>
        </w:r>
      </w:hyperlink>
      <w:r w:rsidRPr="00A46495">
        <w:rPr>
          <w:sz w:val="28"/>
          <w:szCs w:val="28"/>
        </w:rPr>
        <w:t>, фиксизм как квазинаука в советской геологии 50-х гг., шельмование кибернетики и т.д;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антинаучными — как утопичные и сознательно искажающие представления о действительности. Приставка «анти» обращает внимание на то, что предмет и способы исследования противоположны науке. С ним связывают извечную потребность в обнаружении общего легко доступного «лекарства от всех болезней». Особый интерес и тяга к антинауке возникает в периоды социальной нестабильности. Но хотя данный феномен достаточно опасен, принципиального избавления от антинауки произойти не может;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псевдонаучными — представляют собой интеллектуальную активность, спекулирующую на совокупности популярных теорий, например, истории о древних астронавтах, о </w:t>
      </w:r>
      <w:hyperlink r:id="rId13" w:tooltip="Снежный человек" w:history="1">
        <w:r w:rsidRPr="00A46495">
          <w:rPr>
            <w:rStyle w:val="a4"/>
            <w:color w:val="auto"/>
            <w:sz w:val="28"/>
            <w:szCs w:val="28"/>
            <w:u w:val="none"/>
          </w:rPr>
          <w:t>снежном человеке</w:t>
        </w:r>
      </w:hyperlink>
      <w:r w:rsidRPr="00A46495">
        <w:rPr>
          <w:sz w:val="28"/>
          <w:szCs w:val="28"/>
        </w:rPr>
        <w:t xml:space="preserve">, о </w:t>
      </w:r>
      <w:hyperlink r:id="rId14" w:tooltip="Лох-Несское чудовище" w:history="1">
        <w:r w:rsidRPr="00A46495">
          <w:rPr>
            <w:rStyle w:val="a4"/>
            <w:color w:val="auto"/>
            <w:sz w:val="28"/>
            <w:szCs w:val="28"/>
            <w:u w:val="none"/>
          </w:rPr>
          <w:t>чудовище из озера Лох-Несс</w:t>
        </w:r>
      </w:hyperlink>
      <w:r w:rsidRPr="00A46495">
        <w:rPr>
          <w:sz w:val="28"/>
          <w:szCs w:val="28"/>
        </w:rPr>
        <w:t>;</w:t>
      </w:r>
    </w:p>
    <w:p w:rsidR="005A1E4D" w:rsidRPr="00A46495" w:rsidRDefault="00851CEB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hyperlink r:id="rId15" w:tooltip="Здравый смысл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обыденно-практическими</w:t>
        </w:r>
      </w:hyperlink>
      <w:r w:rsidR="005A1E4D" w:rsidRPr="00A46495">
        <w:rPr>
          <w:sz w:val="28"/>
          <w:szCs w:val="28"/>
        </w:rPr>
        <w:t xml:space="preserve"> — доставлявшими элементарные сведения о природе и окружающей действительности. Люди, как правило, располагают большим объемом обыденного знания, которое производится повседневно и является исходным пластом всякого познания. Иногда аксиомы здравомыслия противоречат научным положениям, препятствуют развитию науки. Иногда, напротив, наука длинным и трудным путем доказательств и опровержений приходит к формулировке тех положений, которые давно утвердили себя в среде обыденного знания. Обыденное знание включает в себя и </w:t>
      </w:r>
      <w:hyperlink r:id="rId16" w:tooltip="Здравый смысл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здравый смысл</w:t>
        </w:r>
      </w:hyperlink>
      <w:r w:rsidR="005A1E4D" w:rsidRPr="00A46495">
        <w:rPr>
          <w:sz w:val="28"/>
          <w:szCs w:val="28"/>
        </w:rPr>
        <w:t xml:space="preserve">, и </w:t>
      </w:r>
      <w:hyperlink r:id="rId17" w:tooltip="Примета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приметы</w:t>
        </w:r>
      </w:hyperlink>
      <w:r w:rsidR="005A1E4D" w:rsidRPr="00A46495">
        <w:rPr>
          <w:sz w:val="28"/>
          <w:szCs w:val="28"/>
        </w:rPr>
        <w:t xml:space="preserve">, и назидания, и </w:t>
      </w:r>
      <w:hyperlink r:id="rId18" w:tooltip="Рецепт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рецепты</w:t>
        </w:r>
      </w:hyperlink>
      <w:r w:rsidR="005A1E4D" w:rsidRPr="00A46495">
        <w:rPr>
          <w:sz w:val="28"/>
          <w:szCs w:val="28"/>
        </w:rPr>
        <w:t xml:space="preserve">, и </w:t>
      </w:r>
      <w:hyperlink r:id="rId19" w:tooltip="Личный опыт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личный опыт</w:t>
        </w:r>
      </w:hyperlink>
      <w:r w:rsidR="005A1E4D" w:rsidRPr="00A46495">
        <w:rPr>
          <w:sz w:val="28"/>
          <w:szCs w:val="28"/>
        </w:rPr>
        <w:t xml:space="preserve">, и </w:t>
      </w:r>
      <w:hyperlink r:id="rId20" w:tooltip="Традиция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традиции</w:t>
        </w:r>
      </w:hyperlink>
      <w:r w:rsidR="005A1E4D" w:rsidRPr="00A46495">
        <w:rPr>
          <w:sz w:val="28"/>
          <w:szCs w:val="28"/>
        </w:rPr>
        <w:t>. Оно хотя и фиксирует истину, но делает это не систематично и бездоказательно. Его особенностью является то, что оно используется человеком практически неосознанно и в своем применении не требует предварительных систем доказательств. Другая его особенность — принципиально бесписьменный характер.</w:t>
      </w:r>
    </w:p>
    <w:p w:rsidR="005A1E4D" w:rsidRPr="00A46495" w:rsidRDefault="00851CEB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hyperlink r:id="rId21" w:tooltip="Личностное знание" w:history="1">
        <w:r w:rsidR="005A1E4D" w:rsidRPr="00A46495">
          <w:rPr>
            <w:rStyle w:val="a4"/>
            <w:color w:val="auto"/>
            <w:sz w:val="28"/>
            <w:szCs w:val="28"/>
            <w:u w:val="none"/>
          </w:rPr>
          <w:t>личностными</w:t>
        </w:r>
      </w:hyperlink>
      <w:r w:rsidR="005A1E4D" w:rsidRPr="00A46495">
        <w:rPr>
          <w:sz w:val="28"/>
          <w:szCs w:val="28"/>
        </w:rPr>
        <w:t> — зависящими от способностей того или иного субъекта и от особенностей его интеллектуальной познавательной деятельности.</w:t>
      </w:r>
    </w:p>
    <w:p w:rsidR="005A1E4D" w:rsidRPr="00A46495" w:rsidRDefault="005A1E4D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По местонахождению выделяют: 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личностные (неявные, скрытые) знания – знания людей</w:t>
      </w:r>
    </w:p>
    <w:p w:rsidR="005A1E4D" w:rsidRPr="00A46495" w:rsidRDefault="005A1E4D" w:rsidP="00A46495">
      <w:pPr>
        <w:numPr>
          <w:ilvl w:val="0"/>
          <w:numId w:val="8"/>
        </w:num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формализованные (явные) знания: знания в документах, знания на компакт дисках, знания в персональных компьютерах, знания в Интернете, знания в базах знаний, знания в экспертных системах.</w:t>
      </w:r>
    </w:p>
    <w:p w:rsidR="005A1E4D" w:rsidRPr="001A55B0" w:rsidRDefault="005A1E4D" w:rsidP="005A1E4D">
      <w:pPr>
        <w:spacing w:line="360" w:lineRule="auto"/>
        <w:jc w:val="both"/>
        <w:rPr>
          <w:sz w:val="28"/>
          <w:szCs w:val="28"/>
        </w:rPr>
      </w:pPr>
    </w:p>
    <w:p w:rsidR="0086754A" w:rsidRDefault="005C3074" w:rsidP="0086754A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46495">
        <w:rPr>
          <w:sz w:val="28"/>
          <w:szCs w:val="28"/>
        </w:rPr>
        <w:t xml:space="preserve">2. </w:t>
      </w:r>
      <w:r w:rsidR="007F2DF2">
        <w:rPr>
          <w:sz w:val="28"/>
          <w:szCs w:val="28"/>
        </w:rPr>
        <w:t>ЗНАНИЯ И ДАННЫЕ</w:t>
      </w:r>
    </w:p>
    <w:p w:rsidR="00D20829" w:rsidRPr="00D20829" w:rsidRDefault="002B48D6" w:rsidP="00E66E4C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 xml:space="preserve">По мере развития исследований в области ИС возникла концепция знаний, которые объединили в себе многие черты процедурной и декларативной информации. </w:t>
      </w:r>
      <w:r w:rsidRPr="00D20829">
        <w:rPr>
          <w:sz w:val="28"/>
          <w:szCs w:val="28"/>
        </w:rPr>
        <w:t xml:space="preserve">Чем же знания отличаются от данных? </w:t>
      </w:r>
      <w:r w:rsidR="001A55B0" w:rsidRPr="00D20829">
        <w:rPr>
          <w:sz w:val="28"/>
          <w:szCs w:val="28"/>
        </w:rPr>
        <w:t xml:space="preserve"> </w:t>
      </w:r>
      <w:r w:rsidRPr="00D20829">
        <w:rPr>
          <w:sz w:val="28"/>
          <w:szCs w:val="28"/>
        </w:rPr>
        <w:t xml:space="preserve">Можно выделить еще пять свойств, </w:t>
      </w:r>
      <w:bookmarkStart w:id="0" w:name="e0_262_"/>
      <w:r w:rsidRPr="00D20829">
        <w:rPr>
          <w:sz w:val="28"/>
          <w:szCs w:val="28"/>
        </w:rPr>
        <w:t>отличающих знан</w:t>
      </w:r>
      <w:bookmarkEnd w:id="0"/>
      <w:r w:rsidRPr="00D20829">
        <w:rPr>
          <w:sz w:val="28"/>
          <w:szCs w:val="28"/>
        </w:rPr>
        <w:t>и</w:t>
      </w:r>
      <w:bookmarkStart w:id="1" w:name="e0_263_"/>
      <w:r w:rsidRPr="00D20829">
        <w:rPr>
          <w:sz w:val="28"/>
          <w:szCs w:val="28"/>
        </w:rPr>
        <w:t xml:space="preserve">я: </w:t>
      </w:r>
      <w:bookmarkEnd w:id="1"/>
    </w:p>
    <w:p w:rsidR="00D20829" w:rsidRDefault="002B48D6" w:rsidP="00D2082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20829">
        <w:rPr>
          <w:sz w:val="28"/>
          <w:szCs w:val="28"/>
        </w:rPr>
        <w:t>внутренняя интерпретируемость</w:t>
      </w:r>
      <w:r w:rsidR="00D20829" w:rsidRPr="00D20829">
        <w:rPr>
          <w:sz w:val="28"/>
          <w:szCs w:val="28"/>
        </w:rPr>
        <w:t>. При переходе от данным к знаниям вводится в обращение особая информация, которая описывает некоторую используемую в программе протоструктуру</w:t>
      </w:r>
      <w:r w:rsidR="00D20829">
        <w:rPr>
          <w:sz w:val="28"/>
          <w:szCs w:val="28"/>
        </w:rPr>
        <w:t xml:space="preserve"> </w:t>
      </w:r>
      <w:r w:rsidR="00D20829" w:rsidRPr="00D20829">
        <w:rPr>
          <w:sz w:val="28"/>
          <w:szCs w:val="28"/>
        </w:rPr>
        <w:t>информационных единиц. В простейшем случае при представлении отдельной порции декларативной информации машинным словом эту информацию можно представить посредством специального машинного слова, в котором указывается, какой разряд соответствует той или иной информационной единице.</w:t>
      </w:r>
      <w:r w:rsidR="00D20829">
        <w:rPr>
          <w:sz w:val="28"/>
          <w:szCs w:val="28"/>
        </w:rPr>
        <w:t xml:space="preserve"> </w:t>
      </w:r>
      <w:r w:rsidR="00D20829" w:rsidRPr="00D20829">
        <w:rPr>
          <w:sz w:val="28"/>
          <w:szCs w:val="28"/>
        </w:rPr>
        <w:t>Каждой информационной единице задается уникальное имя, которое позволяет вести поиск</w:t>
      </w:r>
      <w:r w:rsidR="00D20829">
        <w:rPr>
          <w:sz w:val="28"/>
          <w:szCs w:val="28"/>
        </w:rPr>
        <w:t>;</w:t>
      </w:r>
    </w:p>
    <w:p w:rsidR="00D20829" w:rsidRDefault="002B48D6" w:rsidP="00D2082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20829">
        <w:rPr>
          <w:sz w:val="28"/>
          <w:szCs w:val="28"/>
        </w:rPr>
        <w:t xml:space="preserve">рекурсивная </w:t>
      </w:r>
      <w:bookmarkStart w:id="2" w:name="e0_264_"/>
      <w:r w:rsidRPr="00D20829">
        <w:rPr>
          <w:sz w:val="28"/>
          <w:szCs w:val="28"/>
        </w:rPr>
        <w:t>стру</w:t>
      </w:r>
      <w:bookmarkEnd w:id="2"/>
      <w:r w:rsidRPr="00D20829">
        <w:rPr>
          <w:sz w:val="28"/>
          <w:szCs w:val="28"/>
        </w:rPr>
        <w:t>к</w:t>
      </w:r>
      <w:bookmarkStart w:id="3" w:name="e0_265_"/>
      <w:r w:rsidRPr="00D20829">
        <w:rPr>
          <w:sz w:val="28"/>
          <w:szCs w:val="28"/>
        </w:rPr>
        <w:t>тур</w:t>
      </w:r>
      <w:bookmarkEnd w:id="3"/>
      <w:r w:rsidRPr="00D20829">
        <w:rPr>
          <w:sz w:val="28"/>
          <w:szCs w:val="28"/>
        </w:rPr>
        <w:t>из</w:t>
      </w:r>
      <w:bookmarkStart w:id="4" w:name="e0_266_"/>
      <w:r w:rsidRPr="00D20829">
        <w:rPr>
          <w:sz w:val="28"/>
          <w:szCs w:val="28"/>
        </w:rPr>
        <w:t>уемость</w:t>
      </w:r>
      <w:r w:rsidR="00D20829" w:rsidRPr="00D20829">
        <w:rPr>
          <w:sz w:val="28"/>
          <w:szCs w:val="28"/>
        </w:rPr>
        <w:t xml:space="preserve"> означает возможность произвольного установления между отдельными информационными единицами отношений типа “часть-целое”, “род-вид”</w:t>
      </w:r>
      <w:r w:rsidR="00D20829">
        <w:rPr>
          <w:sz w:val="28"/>
          <w:szCs w:val="28"/>
        </w:rPr>
        <w:t xml:space="preserve"> </w:t>
      </w:r>
      <w:r w:rsidR="00D20829" w:rsidRPr="00D20829">
        <w:rPr>
          <w:sz w:val="28"/>
          <w:szCs w:val="28"/>
        </w:rPr>
        <w:t>или “элемент-класс”. Иными словами, должна быть обеспечена рекурсивная вложимость одних информационных единиц в другие</w:t>
      </w:r>
      <w:r w:rsidR="00D20829">
        <w:rPr>
          <w:sz w:val="28"/>
          <w:szCs w:val="28"/>
        </w:rPr>
        <w:t>;</w:t>
      </w:r>
      <w:r w:rsidRPr="00D20829">
        <w:rPr>
          <w:sz w:val="28"/>
          <w:szCs w:val="28"/>
        </w:rPr>
        <w:t xml:space="preserve"> </w:t>
      </w:r>
      <w:bookmarkEnd w:id="4"/>
    </w:p>
    <w:p w:rsidR="00D20829" w:rsidRDefault="002B48D6" w:rsidP="00D2082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20829">
        <w:rPr>
          <w:sz w:val="28"/>
          <w:szCs w:val="28"/>
        </w:rPr>
        <w:t xml:space="preserve">взаимосвязь </w:t>
      </w:r>
      <w:bookmarkStart w:id="5" w:name="e0_267_"/>
      <w:r w:rsidRPr="00D20829">
        <w:rPr>
          <w:sz w:val="28"/>
          <w:szCs w:val="28"/>
        </w:rPr>
        <w:t>ед</w:t>
      </w:r>
      <w:bookmarkEnd w:id="5"/>
      <w:r w:rsidRPr="00D20829">
        <w:rPr>
          <w:sz w:val="28"/>
          <w:szCs w:val="28"/>
        </w:rPr>
        <w:t>и</w:t>
      </w:r>
      <w:bookmarkStart w:id="6" w:name="e0_268_"/>
      <w:r w:rsidRPr="00D20829">
        <w:rPr>
          <w:sz w:val="28"/>
          <w:szCs w:val="28"/>
        </w:rPr>
        <w:t>н</w:t>
      </w:r>
      <w:bookmarkEnd w:id="6"/>
      <w:r w:rsidRPr="00D20829">
        <w:rPr>
          <w:sz w:val="28"/>
          <w:szCs w:val="28"/>
        </w:rPr>
        <w:t>и</w:t>
      </w:r>
      <w:bookmarkStart w:id="7" w:name="e0_269_"/>
      <w:r w:rsidRPr="00D20829">
        <w:rPr>
          <w:sz w:val="28"/>
          <w:szCs w:val="28"/>
        </w:rPr>
        <w:t>ц</w:t>
      </w:r>
      <w:r w:rsidR="00D20829" w:rsidRPr="00D20829">
        <w:rPr>
          <w:sz w:val="28"/>
          <w:szCs w:val="28"/>
        </w:rPr>
        <w:t xml:space="preserve"> - предполагает возможность установления связей различного типа между информационными единицами. Прежде всего эти связи могут характеризовать отношения между информационными единицами. Семантика отношений может носить декларативный (задание иерархии информационных единиц, причинно-следственных связей) или процедурный (отношение “аргумент-функция”) характер. Отношения структуризации определяют иерархические связи.</w:t>
      </w:r>
      <w:bookmarkStart w:id="8" w:name="e0_270_"/>
      <w:bookmarkEnd w:id="7"/>
    </w:p>
    <w:p w:rsidR="00D20829" w:rsidRPr="00D20829" w:rsidRDefault="002B48D6" w:rsidP="00D2082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20829">
        <w:rPr>
          <w:sz w:val="28"/>
          <w:szCs w:val="28"/>
        </w:rPr>
        <w:t>нал</w:t>
      </w:r>
      <w:bookmarkEnd w:id="8"/>
      <w:r w:rsidRPr="00D20829">
        <w:rPr>
          <w:sz w:val="28"/>
          <w:szCs w:val="28"/>
        </w:rPr>
        <w:t>ичие</w:t>
      </w:r>
      <w:bookmarkStart w:id="9" w:name="e0_271_"/>
      <w:r w:rsidRPr="00D20829">
        <w:rPr>
          <w:sz w:val="28"/>
          <w:szCs w:val="28"/>
        </w:rPr>
        <w:t xml:space="preserve"> </w:t>
      </w:r>
      <w:bookmarkEnd w:id="9"/>
      <w:r w:rsidRPr="00D20829">
        <w:rPr>
          <w:sz w:val="28"/>
          <w:szCs w:val="28"/>
        </w:rPr>
        <w:t xml:space="preserve">семантического пространства с </w:t>
      </w:r>
      <w:bookmarkStart w:id="10" w:name="e0_272_"/>
      <w:r w:rsidRPr="00D20829">
        <w:rPr>
          <w:sz w:val="28"/>
          <w:szCs w:val="28"/>
        </w:rPr>
        <w:t>мет</w:t>
      </w:r>
      <w:bookmarkEnd w:id="10"/>
      <w:r w:rsidRPr="00D20829">
        <w:rPr>
          <w:sz w:val="28"/>
          <w:szCs w:val="28"/>
        </w:rPr>
        <w:t>рик</w:t>
      </w:r>
      <w:bookmarkStart w:id="11" w:name="e0_273_"/>
      <w:r w:rsidRPr="00D20829">
        <w:rPr>
          <w:sz w:val="28"/>
          <w:szCs w:val="28"/>
        </w:rPr>
        <w:t>о</w:t>
      </w:r>
      <w:bookmarkEnd w:id="11"/>
      <w:r w:rsidRPr="00D20829">
        <w:rPr>
          <w:sz w:val="28"/>
          <w:szCs w:val="28"/>
        </w:rPr>
        <w:t>й</w:t>
      </w:r>
      <w:r w:rsidR="00D20829" w:rsidRPr="00D20829">
        <w:rPr>
          <w:sz w:val="28"/>
          <w:szCs w:val="28"/>
        </w:rPr>
        <w:t>. В некоторых случаях на множестве информационных единиц полезно задавать отношение, характеризующее ситуационную близость информационных единиц (силу ассоциативной связи между ними)–отношение релевантности. При работе с информационными единицами отношение релевантности (введение семантической меры) позволяет находить знания, близкие к уже найденным, находить в информационной базе типовые ситуации (купля-продажа, аренда, заем).</w:t>
      </w:r>
    </w:p>
    <w:p w:rsidR="00D20829" w:rsidRDefault="002B48D6" w:rsidP="00D20829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 w:rsidRPr="00D20829">
        <w:rPr>
          <w:sz w:val="28"/>
          <w:szCs w:val="28"/>
        </w:rPr>
        <w:t>активность.</w:t>
      </w:r>
      <w:r w:rsidR="001A55B0" w:rsidRPr="00D20829">
        <w:rPr>
          <w:sz w:val="28"/>
          <w:szCs w:val="28"/>
        </w:rPr>
        <w:t xml:space="preserve"> </w:t>
      </w:r>
      <w:r w:rsidR="00D20829" w:rsidRPr="00D20829">
        <w:rPr>
          <w:sz w:val="28"/>
          <w:szCs w:val="28"/>
        </w:rPr>
        <w:t>Поскольку актуализации тех или иных действий в интеллектуальной системе способствуют именно знания, имеющиеся в системе, а выполнение программ должно инициироваться текущим состоянием информационной базы, то отличительной особенностью знаний является активность</w:t>
      </w:r>
      <w:r w:rsidR="00D20829">
        <w:rPr>
          <w:sz w:val="28"/>
          <w:szCs w:val="28"/>
        </w:rPr>
        <w:t xml:space="preserve"> </w:t>
      </w:r>
      <w:r w:rsidR="00D20829" w:rsidRPr="00D20829">
        <w:rPr>
          <w:sz w:val="28"/>
          <w:szCs w:val="28"/>
        </w:rPr>
        <w:t>не только процедурной, но и декларативной составляющей.</w:t>
      </w:r>
    </w:p>
    <w:p w:rsidR="00D20829" w:rsidRPr="00D20829" w:rsidRDefault="00D20829" w:rsidP="00D20829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D20829" w:rsidRPr="00D20829" w:rsidRDefault="00D20829" w:rsidP="00D20829">
      <w:pPr>
        <w:spacing w:line="360" w:lineRule="auto"/>
        <w:ind w:firstLine="900"/>
        <w:jc w:val="both"/>
        <w:rPr>
          <w:sz w:val="28"/>
          <w:szCs w:val="28"/>
        </w:rPr>
      </w:pPr>
      <w:r w:rsidRPr="00D20829">
        <w:rPr>
          <w:sz w:val="28"/>
          <w:szCs w:val="28"/>
        </w:rPr>
        <w:t>Перечисленные пять особенностей знаний как таковых позволяют определить грань, за которой данные превращаются в знания, а БД –в Базы Знаний. Систему управления базой знаний образует совокупность средств, обеспечивающих работу со знаниями.</w:t>
      </w:r>
    </w:p>
    <w:p w:rsidR="001A55B0" w:rsidRDefault="001A55B0" w:rsidP="001A55B0">
      <w:pPr>
        <w:spacing w:line="360" w:lineRule="auto"/>
        <w:ind w:firstLine="900"/>
        <w:jc w:val="both"/>
        <w:rPr>
          <w:sz w:val="28"/>
          <w:szCs w:val="28"/>
        </w:rPr>
      </w:pPr>
      <w:r w:rsidRPr="001A55B0">
        <w:rPr>
          <w:sz w:val="28"/>
          <w:szCs w:val="28"/>
        </w:rPr>
        <w:t>В ЭВМ знания так же, как и данные, отображаются в знаковой форме - в виде формул, текста, файлов, информационных массивов и т.п. Поэтому можно сказать, что знания - это особым</w:t>
      </w:r>
      <w:r>
        <w:rPr>
          <w:sz w:val="28"/>
          <w:szCs w:val="28"/>
        </w:rPr>
        <w:t xml:space="preserve"> образом организованные данные.</w:t>
      </w:r>
    </w:p>
    <w:p w:rsidR="00A46495" w:rsidRDefault="001A55B0" w:rsidP="001A55B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точки зрения </w:t>
      </w:r>
      <w:r w:rsidR="00D20829">
        <w:rPr>
          <w:sz w:val="28"/>
          <w:szCs w:val="28"/>
        </w:rPr>
        <w:t>инженерии знаний определение понятия «знание» и его отличие от данных необходимо увязать с логическим выводом (обобщенная процедура поиска решения задачи, которая на основе базы знаний и в соответствии с информационной потребностью пользователя строит цепочку рассуждений, приводящую к конкретному результату).</w:t>
      </w:r>
    </w:p>
    <w:p w:rsidR="001A55B0" w:rsidRPr="001A55B0" w:rsidRDefault="00D20829" w:rsidP="001A55B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Знания – это формализованная информация, которую непосредственно используют в процессе логического вывода, на которой стоят те или иные умозаключения. На основании знаний путем логических рассуждений можно вывести новые знания, тогда как данные такими свойствами не обладают. </w:t>
      </w:r>
    </w:p>
    <w:p w:rsidR="007F2DF2" w:rsidRDefault="007F2DF2" w:rsidP="001A55B0">
      <w:pPr>
        <w:spacing w:line="360" w:lineRule="auto"/>
        <w:jc w:val="both"/>
        <w:rPr>
          <w:sz w:val="28"/>
          <w:szCs w:val="28"/>
        </w:rPr>
      </w:pPr>
    </w:p>
    <w:p w:rsidR="00C44C39" w:rsidRDefault="00C44C39" w:rsidP="00A4649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 ПРЕДСТАВЛЕНИЕ ЗНАНИЙ В ИИС</w:t>
      </w:r>
    </w:p>
    <w:p w:rsidR="005C3074" w:rsidRP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bCs/>
          <w:sz w:val="28"/>
          <w:szCs w:val="28"/>
        </w:rPr>
        <w:t>Модели представления знаний</w:t>
      </w:r>
      <w:r w:rsidRPr="005C3074">
        <w:rPr>
          <w:sz w:val="28"/>
          <w:szCs w:val="28"/>
        </w:rPr>
        <w:t xml:space="preserve"> – это одно из важнейших направлений исследований в области искусственного интеллекта. Почему одно из важнейших? Да потому, что без знаний искусственный интеллект не может существовать в принципе. Действительно, представьте себе человека, который абсолютно ничего не знает. Например, он не знает даже таких элементарных вещей как:</w:t>
      </w:r>
    </w:p>
    <w:p w:rsidR="005C3074" w:rsidRPr="005C3074" w:rsidRDefault="005C3074" w:rsidP="005C3074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C3074">
        <w:rPr>
          <w:sz w:val="28"/>
          <w:szCs w:val="28"/>
        </w:rPr>
        <w:t>для того, чтобы не умереть от голода, необходимо периодически есть;</w:t>
      </w:r>
    </w:p>
    <w:p w:rsidR="005C3074" w:rsidRPr="005C3074" w:rsidRDefault="005C3074" w:rsidP="005C3074">
      <w:pPr>
        <w:numPr>
          <w:ilvl w:val="0"/>
          <w:numId w:val="13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C3074">
        <w:rPr>
          <w:sz w:val="28"/>
          <w:szCs w:val="28"/>
        </w:rPr>
        <w:t>необязательно из одного края города в другой идти пешком, если для этих целей можно воспользоваться общественным транспортом.</w:t>
      </w:r>
    </w:p>
    <w:p w:rsid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 xml:space="preserve">Таких примеров удастся привести еще много, но уже сейчас можно легко ответить на следующий вопрос: «Поведение такого человека может считаться разумным?». Конечно же, нет. Именно поэтому, при создании систем искусственного интеллекта особенное внимание уделяется моделям представления знаний. </w:t>
      </w:r>
    </w:p>
    <w:p w:rsid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 xml:space="preserve">На сегодняшний день разработано уже достаточное количество моделей. Каждая из них обладает своими плюсами и минусами, и поэтому для каждой конкретной задачи необходимо выбрать именно свою модель. От этого будет зависит не столько эффективность выполнения поставленной задачи, сколько возможность ее решения вообще. </w:t>
      </w:r>
    </w:p>
    <w:p w:rsid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 xml:space="preserve">Отметим, что модели представления знаний относятся к прагматическому направлению исследований в области искусственного интеллекта. Это направление основано на предположении о том, что мыслительная деятельность человека – «черный ящик». При таком подходе не ставится вопрос об адекватности используемых в компьютере моделей представления знаний тем моделям, которыми пользуется в аналогичных ситуациях человек, а рассматривается лишь конечный результат решения конкретных задач. </w:t>
      </w:r>
    </w:p>
    <w:p w:rsid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</w:p>
    <w:p w:rsid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Модели представления знаний:</w:t>
      </w:r>
    </w:p>
    <w:p w:rsidR="005C3074" w:rsidRDefault="005C3074" w:rsidP="005C307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модели, ориентированные на правила</w:t>
      </w:r>
    </w:p>
    <w:p w:rsidR="005C3074" w:rsidRDefault="005C3074" w:rsidP="005C3074">
      <w:pPr>
        <w:numPr>
          <w:ilvl w:val="1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логическая модель</w:t>
      </w:r>
    </w:p>
    <w:p w:rsidR="005C3074" w:rsidRDefault="005C3074" w:rsidP="005C3074">
      <w:pPr>
        <w:numPr>
          <w:ilvl w:val="1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продукционная модель</w:t>
      </w:r>
    </w:p>
    <w:p w:rsidR="005C3074" w:rsidRDefault="005C3074" w:rsidP="005C3074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модели, ориентированные на объекты</w:t>
      </w:r>
    </w:p>
    <w:p w:rsidR="005C3074" w:rsidRDefault="005C3074" w:rsidP="005C3074">
      <w:pPr>
        <w:numPr>
          <w:ilvl w:val="0"/>
          <w:numId w:val="15"/>
        </w:numPr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сетевая модель (семантическая сеть)</w:t>
      </w:r>
    </w:p>
    <w:p w:rsidR="005C3074" w:rsidRDefault="005C3074" w:rsidP="005C3074">
      <w:pPr>
        <w:numPr>
          <w:ilvl w:val="0"/>
          <w:numId w:val="15"/>
        </w:numPr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фреймовая модель</w:t>
      </w:r>
    </w:p>
    <w:p w:rsidR="005C3074" w:rsidRPr="005C3074" w:rsidRDefault="005C3074" w:rsidP="005C3074">
      <w:pPr>
        <w:numPr>
          <w:ilvl w:val="0"/>
          <w:numId w:val="15"/>
        </w:numPr>
        <w:spacing w:line="3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объектно-ориентированная модель</w:t>
      </w:r>
    </w:p>
    <w:p w:rsidR="005C3074" w:rsidRP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</w:p>
    <w:p w:rsidR="00C44C39" w:rsidRPr="00C44C39" w:rsidRDefault="002A0088" w:rsidP="00A4649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3.1 Логические модели</w:t>
      </w:r>
    </w:p>
    <w:p w:rsidR="006E6554" w:rsidRPr="006E6554" w:rsidRDefault="00C44C39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В основе логической модели лежит формальная система, задаваемая четверкой вида: M=&lt;T, P, A, B&gt;. </w:t>
      </w:r>
    </w:p>
    <w:p w:rsidR="006E6554" w:rsidRPr="006E6554" w:rsidRDefault="00C44C39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Здесь T есть множество базовых элементов(пример –множество элементов терминального словаря). Причем существует некоторая процедура П(T), которая за конечное число шагов дает ответ на вопрос о принадлежности произвольного элемента к множеству T. </w:t>
      </w:r>
    </w:p>
    <w:p w:rsidR="006E6554" w:rsidRDefault="00C44C39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P–множество синтаксических правил. С их помощью из элементов множества T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образуются синтаксически правильные совокупности. Декларируется существование процедуры П(P), с помощью которой за конечное число шагов можно ответить на вопрос, является ли совокупность X={x}синтаксически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правильной. </w:t>
      </w:r>
    </w:p>
    <w:p w:rsidR="006E6554" w:rsidRDefault="00C44C39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A–множество</w:t>
      </w:r>
      <w:r w:rsidR="006E6554" w:rsidRPr="006E6554">
        <w:rPr>
          <w:sz w:val="28"/>
          <w:szCs w:val="28"/>
        </w:rPr>
        <w:t xml:space="preserve"> аксиом, я</w:t>
      </w:r>
      <w:r w:rsidRPr="006E6554">
        <w:rPr>
          <w:sz w:val="28"/>
          <w:szCs w:val="28"/>
        </w:rPr>
        <w:t>вляется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подмножеством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множества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синтаксически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правильных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совокупностей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вида{x}. </w:t>
      </w:r>
      <w:r w:rsidR="006E6554" w:rsidRPr="006E6554">
        <w:rPr>
          <w:sz w:val="28"/>
          <w:szCs w:val="28"/>
        </w:rPr>
        <w:t>П</w:t>
      </w:r>
      <w:r w:rsidRPr="006E6554">
        <w:rPr>
          <w:sz w:val="28"/>
          <w:szCs w:val="28"/>
        </w:rPr>
        <w:t>роцедура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П(A)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позволяет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для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любой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синтаксически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правильной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совокупности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получить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вопрос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принадлежности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ее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к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множеству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A. Применительно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к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БЗ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множество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A 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составляют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введенные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из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вне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информационные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единицы.</w:t>
      </w:r>
    </w:p>
    <w:p w:rsidR="00C44C39" w:rsidRDefault="00C44C39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B–множество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вывода. Применяя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их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к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элементам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из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A, можно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получать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новые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синтаксически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правильные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совокупности, к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которым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снова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можно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применять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из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B. С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помощью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B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формируется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множество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выводимых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совокупностей. </w:t>
      </w:r>
      <w:r w:rsidR="006E6554" w:rsidRPr="006E6554">
        <w:rPr>
          <w:sz w:val="28"/>
          <w:szCs w:val="28"/>
        </w:rPr>
        <w:t>Если и</w:t>
      </w:r>
      <w:r w:rsidRPr="006E6554">
        <w:rPr>
          <w:sz w:val="28"/>
          <w:szCs w:val="28"/>
        </w:rPr>
        <w:t>меется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процедура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П(B), которая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позволяет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определить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выводимость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любой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синтаксически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правильной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совокупности, то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соответствующая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формальная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система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называется</w:t>
      </w:r>
      <w:r w:rsidR="006E6554" w:rsidRPr="006E6554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разрешимой.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</w:p>
    <w:p w:rsidR="006E6554" w:rsidRPr="006E6554" w:rsidRDefault="006E6554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3.2 Продукционные модели. 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В моделях этого типа используются элементы логических и сетевых моделей. Из логических моделей заимствована идея правил вывода –продукций. Из сетевых моделей –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представление знаний в виде семантической сети. </w:t>
      </w:r>
    </w:p>
    <w:p w:rsidR="006E6554" w:rsidRP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Продукционные системы: с прямым и обратным выводом. В системе продукций с обратными выводами с помощью правил строится дерево “И/ИЛИ”, связывающее в единое целое факты (посылки) и доказываемое (опровергаемое) утверждение; оценка этого дерева на основании фактов, имеющихся в базе данных,</w:t>
      </w:r>
      <w:r w:rsidR="00A46495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и есть логический вывод. Оценка заключается в том, что необходимо найти ту посылку, наличие или отсутствие которой в наибольшей степени подтвердит или опровергнет рассматриваемое утверждение. Прямой вывод: известна посылка, нужно получить результат. </w:t>
      </w:r>
    </w:p>
    <w:p w:rsidR="006E6554" w:rsidRPr="006E6554" w:rsidRDefault="006E6554" w:rsidP="006E6554">
      <w:pPr>
        <w:spacing w:line="360" w:lineRule="auto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Основополагающими являются системы продукций с прямыми выводами. Состоят из Базы Правил (БП), включающей набор продукций (правил вывода), Базы Данных (БД), в которой содержится множество фактов и интерпретатора для получения логического вывода. БД и БП составляют базу знаний, а интерпретатор соответствует механизму логического вывода. </w:t>
      </w:r>
    </w:p>
    <w:p w:rsidR="00A46495" w:rsidRDefault="006E6554" w:rsidP="006E6554">
      <w:pPr>
        <w:spacing w:line="360" w:lineRule="auto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В результате применения правил вывода к фрагментам сетевого описания происходит трансформация семантической сети за счет смены ее фрагментов, наращивания сети и исключения из нее ненужных фрагментов. </w:t>
      </w:r>
    </w:p>
    <w:p w:rsidR="006E6554" w:rsidRPr="006E6554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Особенность</w:t>
      </w:r>
      <w:r w:rsidR="006E6554" w:rsidRPr="006E6554">
        <w:rPr>
          <w:sz w:val="28"/>
          <w:szCs w:val="28"/>
        </w:rPr>
        <w:t>: явное выделение процедурной информации, различие в средствах описания декларативной и процедурной информации. Вместо логического вывода, характерного для логических моделей, используется вывод на знаниях.</w:t>
      </w:r>
    </w:p>
    <w:p w:rsidR="00A46495" w:rsidRP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Достоинства продукционной модели.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—Простота создания и понимания отдельных правил; 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—Простота пополнения и модификации;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—Простота механизма логического вывода. </w:t>
      </w:r>
    </w:p>
    <w:p w:rsidR="00A46495" w:rsidRP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Недостатки: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—Отсутствие возможности описания взаимных отношений правил; 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—Сложность анализа целостного образа знаний; </w:t>
      </w:r>
    </w:p>
    <w:p w:rsidR="00A46495" w:rsidRPr="00A46495" w:rsidRDefault="00A46495" w:rsidP="00A46495">
      <w:pPr>
        <w:spacing w:line="360" w:lineRule="auto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—Несоответствие структуры знаний системы структуре знаний человека. В частности, структура базы знаний продукционной системы не позволяет описывать метазнания и свойственную человеческому мышлению нечеткую логику. </w:t>
      </w:r>
    </w:p>
    <w:p w:rsidR="00A46495" w:rsidRDefault="00A46495" w:rsidP="006E6554">
      <w:pPr>
        <w:spacing w:line="360" w:lineRule="auto"/>
        <w:jc w:val="both"/>
        <w:rPr>
          <w:sz w:val="28"/>
          <w:szCs w:val="28"/>
        </w:rPr>
      </w:pPr>
    </w:p>
    <w:p w:rsidR="006E6554" w:rsidRPr="006E6554" w:rsidRDefault="006E6554" w:rsidP="00A46495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2A0088">
        <w:rPr>
          <w:sz w:val="28"/>
          <w:szCs w:val="28"/>
        </w:rPr>
        <w:t>Сетевые модели</w:t>
      </w:r>
    </w:p>
    <w:p w:rsidR="006E6554" w:rsidRP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Сетевая модель формально задается системой составляющих вида : </w:t>
      </w:r>
    </w:p>
    <w:p w:rsidR="006E6554" w:rsidRDefault="006E6554" w:rsidP="006E6554">
      <w:pPr>
        <w:spacing w:line="360" w:lineRule="auto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H=&lt;I, C1, C2, … , Cn, Г&gt;</w:t>
      </w:r>
      <w:r>
        <w:rPr>
          <w:sz w:val="28"/>
          <w:szCs w:val="28"/>
        </w:rPr>
        <w:t>.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Здесь I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есть множество информационных единиц, C1, C2, … , Cn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множество типов связей между информационными единицами. Г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есть отображение,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которое задает связи из набора C1, C2, … ,Cn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между входящими в множество I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информационными единицами. 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В зависимости от типов связей из множества C1, C2, … ,Cn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различают классифицирующие сети, функциональные сети и сценарии. 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 xml:space="preserve">В классифицирующих сетях используются отношения структуризации, которые позволяют описывать различные виды иерархий между информационными единицами. 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Функциональные сети (вычислительные модели) характеризуются наличием функциональных отношений, которые позволяют описывать процедуры “вычислений”одних информационных единиц через другие.</w:t>
      </w:r>
    </w:p>
    <w:p w:rsid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Сценарии характеризуются использованием в качестве C1, C2, … ,Cn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 xml:space="preserve">каузальных отношений, а также отношений типов “средство-результат”, “орудие-действие”и т.п. </w:t>
      </w:r>
    </w:p>
    <w:p w:rsidR="006E6554" w:rsidRPr="006E6554" w:rsidRDefault="006E6554" w:rsidP="006E6554">
      <w:pPr>
        <w:spacing w:line="360" w:lineRule="auto"/>
        <w:ind w:firstLine="900"/>
        <w:jc w:val="both"/>
        <w:rPr>
          <w:sz w:val="28"/>
          <w:szCs w:val="28"/>
        </w:rPr>
      </w:pPr>
      <w:r w:rsidRPr="006E6554">
        <w:rPr>
          <w:sz w:val="28"/>
          <w:szCs w:val="28"/>
        </w:rPr>
        <w:t>Определение.</w:t>
      </w:r>
      <w:r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Семантической сетью сетевая модель, в которой в качестве C1, C2, … ,Cn</w:t>
      </w:r>
      <w:r w:rsidR="00A46495">
        <w:rPr>
          <w:sz w:val="28"/>
          <w:szCs w:val="28"/>
        </w:rPr>
        <w:t xml:space="preserve"> </w:t>
      </w:r>
      <w:r w:rsidRPr="006E6554">
        <w:rPr>
          <w:sz w:val="28"/>
          <w:szCs w:val="28"/>
        </w:rPr>
        <w:t>допускаются связи различного типа.</w:t>
      </w:r>
    </w:p>
    <w:p w:rsidR="00A46495" w:rsidRPr="00A46495" w:rsidRDefault="006E6554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3.</w:t>
      </w:r>
      <w:r w:rsidR="00A46495" w:rsidRPr="00A46495">
        <w:rPr>
          <w:sz w:val="28"/>
          <w:szCs w:val="28"/>
        </w:rPr>
        <w:t xml:space="preserve">4 </w:t>
      </w:r>
      <w:r w:rsidRPr="00A46495">
        <w:rPr>
          <w:sz w:val="28"/>
          <w:szCs w:val="28"/>
        </w:rPr>
        <w:t xml:space="preserve"> </w:t>
      </w:r>
      <w:r w:rsidR="00A46495" w:rsidRPr="00A46495">
        <w:rPr>
          <w:sz w:val="28"/>
          <w:szCs w:val="28"/>
        </w:rPr>
        <w:t>Фреймовая модель.</w:t>
      </w:r>
    </w:p>
    <w:p w:rsid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Основана на фреймовой теории, предложенной М.Минским в </w:t>
      </w:r>
      <w:smartTag w:uri="urn:schemas-microsoft-com:office:smarttags" w:element="metricconverter">
        <w:smartTagPr>
          <w:attr w:name="ProductID" w:val="1974 г"/>
        </w:smartTagPr>
        <w:r w:rsidRPr="00A46495">
          <w:rPr>
            <w:sz w:val="28"/>
            <w:szCs w:val="28"/>
          </w:rPr>
          <w:t>1974 г</w:t>
        </w:r>
      </w:smartTag>
      <w:r w:rsidRPr="00A46495">
        <w:rPr>
          <w:sz w:val="28"/>
          <w:szCs w:val="28"/>
        </w:rPr>
        <w:t xml:space="preserve">. представляет собой систематизированную в виде единой теории психологическую модель памяти человека и его сознания. </w:t>
      </w:r>
    </w:p>
    <w:p w:rsidR="005C3074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Важным моментом во фреймовой теории является понятие фрейма</w:t>
      </w:r>
      <w:r w:rsidR="005C3074">
        <w:rPr>
          <w:sz w:val="28"/>
          <w:szCs w:val="28"/>
        </w:rPr>
        <w:t xml:space="preserve">. </w:t>
      </w:r>
      <w:r w:rsidR="005C3074" w:rsidRPr="005C3074">
        <w:rPr>
          <w:bCs/>
          <w:sz w:val="28"/>
          <w:szCs w:val="28"/>
        </w:rPr>
        <w:t>Фрейм</w:t>
      </w:r>
      <w:r w:rsidR="005C3074" w:rsidRPr="005C3074">
        <w:rPr>
          <w:sz w:val="28"/>
          <w:szCs w:val="28"/>
        </w:rPr>
        <w:t xml:space="preserve"> (англ. frame – рамка, каркас) – структура данных для представления некоторого концептуального объекта. Информация, относящаяся к фрейму, содержится в составляющих его слотах. </w:t>
      </w:r>
      <w:r w:rsidR="005C3074" w:rsidRPr="005C3074">
        <w:rPr>
          <w:bCs/>
          <w:sz w:val="28"/>
          <w:szCs w:val="28"/>
        </w:rPr>
        <w:t>Слот</w:t>
      </w:r>
      <w:r w:rsidR="005C3074" w:rsidRPr="005C3074">
        <w:rPr>
          <w:sz w:val="28"/>
          <w:szCs w:val="28"/>
        </w:rPr>
        <w:t xml:space="preserve"> (англ. slot – щель, прорезь) может быть терминальным (листом иерархии) или представлять собой фрейм нижнего уровня. Каждый фрейм состоит из произвольного числа слотов, причем несколько из них обычно определяются самой системой для выполнения специфических функций, а остальные определяются пользователем.</w:t>
      </w:r>
    </w:p>
    <w:p w:rsidR="005C3074" w:rsidRP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>Фреймы подразделяются на:</w:t>
      </w:r>
    </w:p>
    <w:p w:rsidR="005C3074" w:rsidRPr="005C3074" w:rsidRDefault="005C3074" w:rsidP="005C3074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C3074">
        <w:rPr>
          <w:bCs/>
          <w:sz w:val="28"/>
          <w:szCs w:val="28"/>
        </w:rPr>
        <w:t>фрейм-экземпляр</w:t>
      </w:r>
      <w:r w:rsidRPr="005C3074">
        <w:rPr>
          <w:sz w:val="28"/>
          <w:szCs w:val="28"/>
        </w:rPr>
        <w:t xml:space="preserve"> – конкретная реализация фрейма, описывающая текущее состояние в предметной области;</w:t>
      </w:r>
    </w:p>
    <w:p w:rsidR="005C3074" w:rsidRPr="005C3074" w:rsidRDefault="005C3074" w:rsidP="005C3074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C3074">
        <w:rPr>
          <w:bCs/>
          <w:sz w:val="28"/>
          <w:szCs w:val="28"/>
        </w:rPr>
        <w:t>фрейм-образец</w:t>
      </w:r>
      <w:r w:rsidRPr="005C3074">
        <w:rPr>
          <w:sz w:val="28"/>
          <w:szCs w:val="28"/>
        </w:rPr>
        <w:t xml:space="preserve"> – шаблон для описания объектов или допустимых ситуаций предметной области;</w:t>
      </w:r>
    </w:p>
    <w:p w:rsidR="005C3074" w:rsidRPr="005C3074" w:rsidRDefault="005C3074" w:rsidP="005C3074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5C3074">
        <w:rPr>
          <w:bCs/>
          <w:sz w:val="28"/>
          <w:szCs w:val="28"/>
        </w:rPr>
        <w:t>фрейм-класс</w:t>
      </w:r>
      <w:r w:rsidRPr="005C3074">
        <w:rPr>
          <w:sz w:val="28"/>
          <w:szCs w:val="28"/>
        </w:rPr>
        <w:t xml:space="preserve"> – фрейм верхнего уровня для представления совокупности фреймов образцов.</w:t>
      </w:r>
    </w:p>
    <w:p w:rsidR="005C3074" w:rsidRPr="005C3074" w:rsidRDefault="005C3074" w:rsidP="005C3074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 xml:space="preserve">Состав фреймов и слотов в каждой конкретной фреймовой модели может быть разный, однако в рамках одной системы целесообразно единое представление для устранения лишнего усложнения. </w:t>
      </w:r>
    </w:p>
    <w:p w:rsid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 xml:space="preserve">Все фреймы объединяются в иерархическую структуру, интегрирующую в себе декларативные и процедурные знания. Данная структура отображает целостный образ знаний, которому свойственна иерархичность концептуального представления. </w:t>
      </w:r>
    </w:p>
    <w:p w:rsid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Каждый фрейм описывает один концептуальный объект, а конкретные свойства этого объекта –</w:t>
      </w:r>
      <w:r>
        <w:rPr>
          <w:sz w:val="28"/>
          <w:szCs w:val="28"/>
        </w:rPr>
        <w:t xml:space="preserve"> </w:t>
      </w:r>
      <w:r w:rsidRPr="00A46495">
        <w:rPr>
          <w:sz w:val="28"/>
          <w:szCs w:val="28"/>
        </w:rPr>
        <w:t>в слотах. В качестве слота может использоваться специфичная процедура вывода –</w:t>
      </w:r>
      <w:r>
        <w:rPr>
          <w:sz w:val="28"/>
          <w:szCs w:val="28"/>
        </w:rPr>
        <w:t xml:space="preserve"> </w:t>
      </w:r>
      <w:r w:rsidRPr="00A46495">
        <w:rPr>
          <w:sz w:val="28"/>
          <w:szCs w:val="28"/>
        </w:rPr>
        <w:t xml:space="preserve">присоединенная процедура. Фреймовую систему без механизма присоединенных процедур часто рассматривают как базу данных системы продукций. </w:t>
      </w:r>
    </w:p>
    <w:p w:rsidR="006E6554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Отличительной чертой фреймовой модели является возможность комбинации декларативных и процедурных знаний в одной единице представления</w:t>
      </w:r>
      <w:r>
        <w:rPr>
          <w:sz w:val="28"/>
          <w:szCs w:val="28"/>
        </w:rPr>
        <w:t xml:space="preserve"> </w:t>
      </w:r>
      <w:r w:rsidRPr="00A46495">
        <w:rPr>
          <w:sz w:val="28"/>
          <w:szCs w:val="28"/>
        </w:rPr>
        <w:t>знаний –</w:t>
      </w:r>
      <w:r>
        <w:rPr>
          <w:sz w:val="28"/>
          <w:szCs w:val="28"/>
        </w:rPr>
        <w:t xml:space="preserve"> </w:t>
      </w:r>
      <w:r w:rsidRPr="00A46495">
        <w:rPr>
          <w:sz w:val="28"/>
          <w:szCs w:val="28"/>
        </w:rPr>
        <w:t>фрейме, возможность иерархического построения базы знаний согласно степени абстракции понятия, а также возможность реализации любой системы вывода на основе обмена сообщениями –объектно-ориентированного метода управления выводом.</w:t>
      </w:r>
    </w:p>
    <w:p w:rsidR="005C3074" w:rsidRPr="005C3074" w:rsidRDefault="005C3074" w:rsidP="00A46495">
      <w:pPr>
        <w:spacing w:line="360" w:lineRule="auto"/>
        <w:ind w:firstLine="900"/>
        <w:jc w:val="both"/>
        <w:rPr>
          <w:sz w:val="28"/>
          <w:szCs w:val="28"/>
        </w:rPr>
      </w:pPr>
      <w:r w:rsidRPr="005C3074">
        <w:rPr>
          <w:sz w:val="28"/>
          <w:szCs w:val="28"/>
        </w:rPr>
        <w:t>В целом фреймовая модель допускает представление всех свойств декларативных и процедурных знаний. Глубина вложенности слотов во фрейме (число уровней) зависит от предметной области и языка, реализующего модель.</w:t>
      </w:r>
    </w:p>
    <w:p w:rsidR="00A46495" w:rsidRDefault="00A46495" w:rsidP="00A46495">
      <w:pPr>
        <w:spacing w:line="360" w:lineRule="auto"/>
        <w:ind w:firstLine="900"/>
        <w:jc w:val="both"/>
        <w:rPr>
          <w:sz w:val="28"/>
          <w:szCs w:val="28"/>
        </w:rPr>
      </w:pPr>
    </w:p>
    <w:p w:rsidR="00A46495" w:rsidRPr="00A46495" w:rsidRDefault="00A46495" w:rsidP="00A46495">
      <w:pPr>
        <w:pStyle w:val="312pt"/>
        <w:spacing w:line="360" w:lineRule="auto"/>
        <w:rPr>
          <w:b w:val="0"/>
          <w:sz w:val="28"/>
          <w:szCs w:val="28"/>
          <w:u w:val="single"/>
        </w:rPr>
      </w:pPr>
      <w:r w:rsidRPr="00A46495">
        <w:rPr>
          <w:b w:val="0"/>
          <w:sz w:val="28"/>
          <w:szCs w:val="28"/>
        </w:rPr>
        <w:t>3.5 Объектно-ориентированная модель</w:t>
      </w:r>
    </w:p>
    <w:p w:rsidR="00A46495" w:rsidRPr="00A46495" w:rsidRDefault="00A46495" w:rsidP="00A46495">
      <w:pPr>
        <w:spacing w:line="360" w:lineRule="auto"/>
        <w:ind w:firstLine="720"/>
        <w:jc w:val="both"/>
        <w:rPr>
          <w:sz w:val="28"/>
          <w:szCs w:val="28"/>
        </w:rPr>
      </w:pPr>
      <w:r w:rsidRPr="00A46495">
        <w:rPr>
          <w:sz w:val="28"/>
          <w:szCs w:val="28"/>
        </w:rPr>
        <w:t>Объектно-ориентированная модель, аналогичная во многих отношениях фреймовой модели, также предусматривает инкапсуляцию процедур в структуры данных и механизм наследования. Отличия заключаются в четком различии понятий класс объектов и экземпляр объекта, а также в способе активации процедур к объектам. Для объектно-ориентированной модели характерны такие черты, как скрытие данных и их доступность только через методы (присоединенные процедуры) класса, наследование как атрибутов, так и методов (в последнем случае обеспечивается необходимый уровень абстракции данных и полиморфизм использования процедур). Обращение к объектам, то есть вызов методов класса, осуществляется либо из внешних программ, либо из других объектов путем посылки сообщений.</w:t>
      </w:r>
    </w:p>
    <w:p w:rsidR="00A46495" w:rsidRDefault="002A0088" w:rsidP="009D33E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 xml:space="preserve">ЗАКЛЮЧЕНИЕ </w:t>
      </w:r>
    </w:p>
    <w:p w:rsidR="009D33E0" w:rsidRDefault="009D33E0" w:rsidP="009D33E0">
      <w:pPr>
        <w:spacing w:line="360" w:lineRule="auto"/>
        <w:ind w:firstLine="900"/>
        <w:jc w:val="both"/>
        <w:rPr>
          <w:sz w:val="28"/>
          <w:szCs w:val="28"/>
        </w:rPr>
      </w:pPr>
      <w:r w:rsidRPr="009D33E0">
        <w:rPr>
          <w:sz w:val="28"/>
          <w:szCs w:val="28"/>
        </w:rPr>
        <w:t xml:space="preserve">Концепция баз знаний, являясь логическим развитием монопольно-файловых систем и систем, основанных на концепции баз данных, создает предпосылки для расширения возможностей отображения закономерностей предметной области и получения новых знаний путем их вывода (манипулирования знаниями). При этом значительно ослабляется противоречие между «мягким», нечетко очерченным миром реальности и требованиями по «жесткому», формализованному представлению информации в ЭВМ. </w:t>
      </w:r>
    </w:p>
    <w:p w:rsidR="009D33E0" w:rsidRDefault="009D33E0" w:rsidP="009D33E0">
      <w:pPr>
        <w:spacing w:line="360" w:lineRule="auto"/>
        <w:ind w:firstLine="900"/>
        <w:jc w:val="both"/>
        <w:rPr>
          <w:sz w:val="28"/>
          <w:szCs w:val="28"/>
        </w:rPr>
      </w:pPr>
      <w:r w:rsidRPr="009D33E0">
        <w:rPr>
          <w:sz w:val="28"/>
          <w:szCs w:val="28"/>
        </w:rPr>
        <w:t>Большинство исследователей искусственного интеллекта рассматривают задачу разработки моделей представления знаний как задачу программной реализации концепции баз знаний. Это означает, что модели представления знаний должны обладать всеми свойствами, присущими знаниям.</w:t>
      </w:r>
    </w:p>
    <w:p w:rsidR="009D33E0" w:rsidRDefault="009D33E0" w:rsidP="009D33E0">
      <w:pPr>
        <w:spacing w:line="360" w:lineRule="auto"/>
        <w:ind w:firstLine="900"/>
        <w:jc w:val="both"/>
        <w:rPr>
          <w:sz w:val="28"/>
          <w:szCs w:val="28"/>
        </w:rPr>
      </w:pPr>
      <w:r w:rsidRPr="009D33E0">
        <w:rPr>
          <w:sz w:val="28"/>
          <w:szCs w:val="28"/>
        </w:rPr>
        <w:t>При проектировании модели представления знаний необходим учет факторов однородности представления и простоты понимания.</w:t>
      </w:r>
      <w:r>
        <w:rPr>
          <w:sz w:val="28"/>
          <w:szCs w:val="28"/>
        </w:rPr>
        <w:t xml:space="preserve"> </w:t>
      </w:r>
      <w:r w:rsidRPr="009D33E0">
        <w:rPr>
          <w:sz w:val="28"/>
          <w:szCs w:val="28"/>
        </w:rPr>
        <w:t>Однородность представления приводит к упрощению механизма управления логическим выводом</w:t>
      </w:r>
      <w:r>
        <w:rPr>
          <w:sz w:val="28"/>
          <w:szCs w:val="28"/>
        </w:rPr>
        <w:t xml:space="preserve">, </w:t>
      </w:r>
      <w:r w:rsidRPr="009D33E0">
        <w:rPr>
          <w:sz w:val="28"/>
          <w:szCs w:val="28"/>
        </w:rPr>
        <w:t xml:space="preserve">упрощению </w:t>
      </w:r>
      <w:r>
        <w:rPr>
          <w:sz w:val="28"/>
          <w:szCs w:val="28"/>
        </w:rPr>
        <w:t>управлением знаниями.</w:t>
      </w:r>
    </w:p>
    <w:p w:rsidR="009D33E0" w:rsidRPr="009D33E0" w:rsidRDefault="009D33E0" w:rsidP="009D33E0">
      <w:pPr>
        <w:spacing w:line="360" w:lineRule="auto"/>
        <w:ind w:firstLine="900"/>
        <w:jc w:val="both"/>
        <w:rPr>
          <w:sz w:val="28"/>
          <w:szCs w:val="28"/>
        </w:rPr>
      </w:pPr>
      <w:r w:rsidRPr="009D33E0">
        <w:rPr>
          <w:sz w:val="28"/>
          <w:szCs w:val="28"/>
        </w:rPr>
        <w:t>Простота понимания означает то, что представление знаний должно быть понятным и экспертам, и пользователям системы. Для решения практических задач в ряде случаев используется симбиоз различных моделей представления знаний.</w:t>
      </w:r>
    </w:p>
    <w:p w:rsidR="009D33E0" w:rsidRDefault="009D33E0" w:rsidP="009D33E0">
      <w:pPr>
        <w:spacing w:line="360" w:lineRule="auto"/>
        <w:ind w:firstLine="900"/>
        <w:jc w:val="both"/>
        <w:rPr>
          <w:sz w:val="28"/>
          <w:szCs w:val="28"/>
        </w:rPr>
      </w:pPr>
    </w:p>
    <w:p w:rsidR="002A0088" w:rsidRDefault="002A0088" w:rsidP="009D33E0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СПИСОК ЛИТЕРАТУРЫ</w:t>
      </w:r>
    </w:p>
    <w:p w:rsidR="002A0088" w:rsidRPr="002A0088" w:rsidRDefault="002A0088" w:rsidP="002A0088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2A0088" w:rsidRPr="009D33E0" w:rsidRDefault="002A0088" w:rsidP="009D33E0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9D33E0">
        <w:rPr>
          <w:sz w:val="28"/>
          <w:szCs w:val="28"/>
        </w:rPr>
        <w:t xml:space="preserve">Попов Э.В. и др. Искусственный интеллект. –В 3-х кн. Кн. 2. Модели и методы. –М.: Радио и связь, 1990. </w:t>
      </w:r>
    </w:p>
    <w:p w:rsidR="009D33E0" w:rsidRPr="009D33E0" w:rsidRDefault="002A0088" w:rsidP="009D33E0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9D33E0">
        <w:rPr>
          <w:sz w:val="28"/>
          <w:szCs w:val="28"/>
        </w:rPr>
        <w:t xml:space="preserve">Представление и использование знаний : Пер. с япон. / Под ред. Х.Уэно, М.Исидзука. –М.: Мир, 1989. </w:t>
      </w:r>
    </w:p>
    <w:p w:rsidR="009D33E0" w:rsidRPr="009D33E0" w:rsidRDefault="009D33E0" w:rsidP="009D33E0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9D33E0">
        <w:rPr>
          <w:sz w:val="28"/>
          <w:szCs w:val="28"/>
        </w:rPr>
        <w:t>Уинстйн П Искусственный интеллект. М.: Мир. 1980</w:t>
      </w:r>
    </w:p>
    <w:p w:rsidR="002A0088" w:rsidRPr="009D33E0" w:rsidRDefault="002A0088" w:rsidP="009D33E0">
      <w:pPr>
        <w:numPr>
          <w:ilvl w:val="0"/>
          <w:numId w:val="19"/>
        </w:numPr>
        <w:spacing w:line="360" w:lineRule="auto"/>
        <w:jc w:val="both"/>
        <w:rPr>
          <w:sz w:val="28"/>
          <w:szCs w:val="28"/>
        </w:rPr>
      </w:pPr>
      <w:r w:rsidRPr="009D33E0">
        <w:rPr>
          <w:sz w:val="28"/>
          <w:szCs w:val="28"/>
        </w:rPr>
        <w:t xml:space="preserve">Портал искусственного интеллекта// </w:t>
      </w:r>
      <w:hyperlink r:id="rId22" w:history="1">
        <w:r w:rsidR="009D33E0" w:rsidRPr="009D33E0">
          <w:rPr>
            <w:rStyle w:val="a4"/>
            <w:color w:val="auto"/>
            <w:sz w:val="28"/>
            <w:szCs w:val="28"/>
            <w:u w:val="none"/>
          </w:rPr>
          <w:t>http://www.aiportal.ru/</w:t>
        </w:r>
      </w:hyperlink>
      <w:bookmarkStart w:id="12" w:name="_GoBack"/>
      <w:bookmarkEnd w:id="12"/>
    </w:p>
    <w:sectPr w:rsidR="002A0088" w:rsidRPr="009D33E0" w:rsidSect="00A46495">
      <w:footerReference w:type="even" r:id="rId23"/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2C4" w:rsidRDefault="00FF52C4">
      <w:r>
        <w:separator/>
      </w:r>
    </w:p>
  </w:endnote>
  <w:endnote w:type="continuationSeparator" w:id="0">
    <w:p w:rsidR="00FF52C4" w:rsidRDefault="00FF5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95" w:rsidRDefault="00A46495" w:rsidP="00A4649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6495" w:rsidRDefault="00A46495" w:rsidP="00A46495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495" w:rsidRDefault="00A46495" w:rsidP="00A4649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0C27">
      <w:rPr>
        <w:rStyle w:val="a6"/>
        <w:noProof/>
      </w:rPr>
      <w:t>2</w:t>
    </w:r>
    <w:r>
      <w:rPr>
        <w:rStyle w:val="a6"/>
      </w:rPr>
      <w:fldChar w:fldCharType="end"/>
    </w:r>
  </w:p>
  <w:p w:rsidR="00A46495" w:rsidRDefault="00A46495" w:rsidP="00A4649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2C4" w:rsidRDefault="00FF52C4">
      <w:r>
        <w:separator/>
      </w:r>
    </w:p>
  </w:footnote>
  <w:footnote w:type="continuationSeparator" w:id="0">
    <w:p w:rsidR="00FF52C4" w:rsidRDefault="00FF52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C2DFE"/>
    <w:multiLevelType w:val="hybridMultilevel"/>
    <w:tmpl w:val="50D8C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5C167C"/>
    <w:multiLevelType w:val="multilevel"/>
    <w:tmpl w:val="77D0E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685738"/>
    <w:multiLevelType w:val="hybridMultilevel"/>
    <w:tmpl w:val="87C40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381C35"/>
    <w:multiLevelType w:val="multilevel"/>
    <w:tmpl w:val="A6FA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307C45"/>
    <w:multiLevelType w:val="hybridMultilevel"/>
    <w:tmpl w:val="1B2E3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87483"/>
    <w:multiLevelType w:val="hybridMultilevel"/>
    <w:tmpl w:val="1160F0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563BA4"/>
    <w:multiLevelType w:val="multilevel"/>
    <w:tmpl w:val="8758D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214F85"/>
    <w:multiLevelType w:val="hybridMultilevel"/>
    <w:tmpl w:val="ABF8F2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8131D0"/>
    <w:multiLevelType w:val="hybridMultilevel"/>
    <w:tmpl w:val="5D12E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1A36F0"/>
    <w:multiLevelType w:val="hybridMultilevel"/>
    <w:tmpl w:val="95DC85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7B6269"/>
    <w:multiLevelType w:val="hybridMultilevel"/>
    <w:tmpl w:val="20164F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27D471C"/>
    <w:multiLevelType w:val="hybridMultilevel"/>
    <w:tmpl w:val="6F56B54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36F14BE"/>
    <w:multiLevelType w:val="multilevel"/>
    <w:tmpl w:val="001E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6FD6140"/>
    <w:multiLevelType w:val="multilevel"/>
    <w:tmpl w:val="3882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D95B48"/>
    <w:multiLevelType w:val="hybridMultilevel"/>
    <w:tmpl w:val="47A60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8953A1"/>
    <w:multiLevelType w:val="hybridMultilevel"/>
    <w:tmpl w:val="EF10E9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C9710F"/>
    <w:multiLevelType w:val="multilevel"/>
    <w:tmpl w:val="164A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B41682"/>
    <w:multiLevelType w:val="hybridMultilevel"/>
    <w:tmpl w:val="D25455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3E6E99"/>
    <w:multiLevelType w:val="multilevel"/>
    <w:tmpl w:val="570A9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"/>
  </w:num>
  <w:num w:numId="5">
    <w:abstractNumId w:val="13"/>
  </w:num>
  <w:num w:numId="6">
    <w:abstractNumId w:val="10"/>
  </w:num>
  <w:num w:numId="7">
    <w:abstractNumId w:val="5"/>
  </w:num>
  <w:num w:numId="8">
    <w:abstractNumId w:val="17"/>
  </w:num>
  <w:num w:numId="9">
    <w:abstractNumId w:val="8"/>
  </w:num>
  <w:num w:numId="10">
    <w:abstractNumId w:val="7"/>
  </w:num>
  <w:num w:numId="11">
    <w:abstractNumId w:val="15"/>
  </w:num>
  <w:num w:numId="12">
    <w:abstractNumId w:val="0"/>
  </w:num>
  <w:num w:numId="13">
    <w:abstractNumId w:val="18"/>
  </w:num>
  <w:num w:numId="14">
    <w:abstractNumId w:val="4"/>
  </w:num>
  <w:num w:numId="15">
    <w:abstractNumId w:val="11"/>
  </w:num>
  <w:num w:numId="16">
    <w:abstractNumId w:val="16"/>
  </w:num>
  <w:num w:numId="17">
    <w:abstractNumId w:val="2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370F"/>
    <w:rsid w:val="001A55B0"/>
    <w:rsid w:val="001F370F"/>
    <w:rsid w:val="002A0088"/>
    <w:rsid w:val="002B48D6"/>
    <w:rsid w:val="005A1E4D"/>
    <w:rsid w:val="005C3074"/>
    <w:rsid w:val="006E6554"/>
    <w:rsid w:val="007F2DF2"/>
    <w:rsid w:val="00851CEB"/>
    <w:rsid w:val="0086754A"/>
    <w:rsid w:val="00904E75"/>
    <w:rsid w:val="009D33E0"/>
    <w:rsid w:val="00A46495"/>
    <w:rsid w:val="00C425C7"/>
    <w:rsid w:val="00C44C39"/>
    <w:rsid w:val="00CF40EF"/>
    <w:rsid w:val="00D20829"/>
    <w:rsid w:val="00D50C27"/>
    <w:rsid w:val="00E66E4C"/>
    <w:rsid w:val="00F5434C"/>
    <w:rsid w:val="00FF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D301E9-AB12-43C7-8D8B-FAAAAE88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70F"/>
    <w:rPr>
      <w:sz w:val="24"/>
      <w:szCs w:val="24"/>
    </w:rPr>
  </w:style>
  <w:style w:type="paragraph" w:styleId="3">
    <w:name w:val="heading 3"/>
    <w:basedOn w:val="a"/>
    <w:qFormat/>
    <w:rsid w:val="005A1E4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370F"/>
    <w:pPr>
      <w:spacing w:before="100" w:beforeAutospacing="1" w:after="100" w:afterAutospacing="1"/>
    </w:pPr>
  </w:style>
  <w:style w:type="paragraph" w:customStyle="1" w:styleId="Default">
    <w:name w:val="Default"/>
    <w:rsid w:val="008675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ekture">
    <w:name w:val="Lekture"/>
    <w:basedOn w:val="a"/>
    <w:rsid w:val="002B48D6"/>
    <w:pPr>
      <w:spacing w:line="280" w:lineRule="atLeast"/>
      <w:ind w:firstLine="567"/>
      <w:jc w:val="both"/>
    </w:pPr>
    <w:rPr>
      <w:rFonts w:ascii="Antiqua" w:hAnsi="Antiqua"/>
      <w:sz w:val="28"/>
      <w:szCs w:val="20"/>
    </w:rPr>
  </w:style>
  <w:style w:type="character" w:customStyle="1" w:styleId="mw-headline">
    <w:name w:val="mw-headline"/>
    <w:basedOn w:val="a0"/>
    <w:rsid w:val="005A1E4D"/>
  </w:style>
  <w:style w:type="character" w:styleId="a4">
    <w:name w:val="Hyperlink"/>
    <w:basedOn w:val="a0"/>
    <w:rsid w:val="005A1E4D"/>
    <w:rPr>
      <w:color w:val="0000FF"/>
      <w:u w:val="single"/>
    </w:rPr>
  </w:style>
  <w:style w:type="character" w:customStyle="1" w:styleId="editsection">
    <w:name w:val="editsection"/>
    <w:basedOn w:val="a0"/>
    <w:rsid w:val="005A1E4D"/>
  </w:style>
  <w:style w:type="paragraph" w:customStyle="1" w:styleId="312pt">
    <w:name w:val="Стиль Заголовок 3 + 12 pt"/>
    <w:basedOn w:val="3"/>
    <w:link w:val="312pt0"/>
    <w:rsid w:val="00A46495"/>
    <w:pPr>
      <w:keepNext/>
      <w:spacing w:before="240" w:beforeAutospacing="0" w:after="60" w:afterAutospacing="0"/>
      <w:ind w:firstLine="709"/>
      <w:jc w:val="both"/>
    </w:pPr>
    <w:rPr>
      <w:rFonts w:cs="Arial"/>
      <w:sz w:val="24"/>
      <w:szCs w:val="26"/>
    </w:rPr>
  </w:style>
  <w:style w:type="character" w:customStyle="1" w:styleId="312pt0">
    <w:name w:val="Стиль Заголовок 3 + 12 pt Знак"/>
    <w:basedOn w:val="a0"/>
    <w:link w:val="312pt"/>
    <w:rsid w:val="00A46495"/>
    <w:rPr>
      <w:rFonts w:cs="Arial"/>
      <w:b/>
      <w:bCs/>
      <w:sz w:val="24"/>
      <w:szCs w:val="26"/>
      <w:lang w:val="ru-RU" w:eastAsia="ru-RU" w:bidi="ar-SA"/>
    </w:rPr>
  </w:style>
  <w:style w:type="paragraph" w:styleId="a5">
    <w:name w:val="footer"/>
    <w:basedOn w:val="a"/>
    <w:rsid w:val="00A4649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46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9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1%80%D0%BE%D0%B3%D0%BD%D0%BE%D0%B7%D0%B8%D1%80%D0%BE%D0%B2%D0%B0%D0%BD%D0%B8%D0%B5" TargetMode="External"/><Relationship Id="rId13" Type="http://schemas.openxmlformats.org/officeDocument/2006/relationships/hyperlink" Target="http://ru.wikipedia.org/wiki/%D0%A1%D0%BD%D0%B5%D0%B6%D0%BD%D1%8B%D0%B9_%D1%87%D0%B5%D0%BB%D0%BE%D0%B2%D0%B5%D0%BA" TargetMode="External"/><Relationship Id="rId18" Type="http://schemas.openxmlformats.org/officeDocument/2006/relationships/hyperlink" Target="http://ru.wikipedia.org/wiki/%D0%A0%D0%B5%D1%86%D0%B5%D0%BF%D1%82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%D0%9B%D0%B8%D1%87%D0%BD%D0%BE%D1%81%D1%82%D0%BD%D0%BE%D0%B5_%D0%B7%D0%BD%D0%B0%D0%BD%D0%B8%D0%B5" TargetMode="External"/><Relationship Id="rId7" Type="http://schemas.openxmlformats.org/officeDocument/2006/relationships/hyperlink" Target="http://ru.wikipedia.org/wiki/%D0%94%D0%B5%D0%BA%D0%BB%D0%B0%D1%80%D0%B0%D1%82%D0%B8%D0%B2%D0%BD%D0%BE%D0%B5_%D0%B7%D0%BD%D0%B0%D0%BD%D0%B8%D0%B5" TargetMode="External"/><Relationship Id="rId12" Type="http://schemas.openxmlformats.org/officeDocument/2006/relationships/hyperlink" Target="http://ru.wikipedia.org/wiki/%D0%9B%D1%8B%D1%81%D0%B5%D0%BD%D0%BA%D0%BE%D0%B2%D1%89%D0%B8%D0%BD%D0%B0" TargetMode="External"/><Relationship Id="rId17" Type="http://schemas.openxmlformats.org/officeDocument/2006/relationships/hyperlink" Target="http://ru.wikipedia.org/wiki/%D0%9F%D1%80%D0%B8%D0%BC%D0%B5%D1%82%D0%B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97%D0%B4%D1%80%D0%B0%D0%B2%D1%8B%D0%B9_%D1%81%D0%BC%D1%8B%D1%81%D0%BB" TargetMode="External"/><Relationship Id="rId20" Type="http://schemas.openxmlformats.org/officeDocument/2006/relationships/hyperlink" Target="http://ru.wikipedia.org/wiki/%D0%A2%D1%80%D0%B0%D0%B4%D0%B8%D1%86%D0%B8%D1%8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F%D0%B0%D1%80%D0%B0%D0%BD%D0%B0%D1%83%D0%BA%D0%B0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ru.wikipedia.org/wiki/%D0%97%D0%B4%D1%80%D0%B0%D0%B2%D1%8B%D0%B9_%D1%81%D0%BC%D1%8B%D1%81%D0%BB" TargetMode="External"/><Relationship Id="rId23" Type="http://schemas.openxmlformats.org/officeDocument/2006/relationships/footer" Target="footer1.xml"/><Relationship Id="rId10" Type="http://schemas.openxmlformats.org/officeDocument/2006/relationships/hyperlink" Target="http://ru.wikipedia.org/wiki/%D0%9E%D0%B1%D1%8A%D0%B5%D0%BA%D1%82" TargetMode="External"/><Relationship Id="rId19" Type="http://schemas.openxmlformats.org/officeDocument/2006/relationships/hyperlink" Target="http://ru.wikipedia.org/wiki/%D0%9B%D0%B8%D1%87%D0%BD%D1%8B%D0%B9_%D0%BE%D0%BF%D1%8B%D1%8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0%BE%D0%B2%D0%B5%D0%B4%D0%B5%D0%BD%D0%B8%D0%B5" TargetMode="External"/><Relationship Id="rId14" Type="http://schemas.openxmlformats.org/officeDocument/2006/relationships/hyperlink" Target="http://ru.wikipedia.org/wiki/%D0%9B%D0%BE%D1%85-%D0%9D%D0%B5%D1%81%D1%81%D0%BA%D0%BE%D0%B5_%D1%87%D1%83%D0%B4%D0%BE%D0%B2%D0%B8%D1%89%D0%B5" TargetMode="External"/><Relationship Id="rId22" Type="http://schemas.openxmlformats.org/officeDocument/2006/relationships/hyperlink" Target="http://www.ai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3788</Words>
  <Characters>21596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25334</CharactersWithSpaces>
  <SharedDoc>false</SharedDoc>
  <HLinks>
    <vt:vector size="96" baseType="variant">
      <vt:variant>
        <vt:i4>7471164</vt:i4>
      </vt:variant>
      <vt:variant>
        <vt:i4>45</vt:i4>
      </vt:variant>
      <vt:variant>
        <vt:i4>0</vt:i4>
      </vt:variant>
      <vt:variant>
        <vt:i4>5</vt:i4>
      </vt:variant>
      <vt:variant>
        <vt:lpwstr>http://www.aiportal.ru/</vt:lpwstr>
      </vt:variant>
      <vt:variant>
        <vt:lpwstr/>
      </vt:variant>
      <vt:variant>
        <vt:i4>6094965</vt:i4>
      </vt:variant>
      <vt:variant>
        <vt:i4>42</vt:i4>
      </vt:variant>
      <vt:variant>
        <vt:i4>0</vt:i4>
      </vt:variant>
      <vt:variant>
        <vt:i4>5</vt:i4>
      </vt:variant>
      <vt:variant>
        <vt:lpwstr>http://ru.wikipedia.org/wiki/%D0%9B%D0%B8%D1%87%D0%BD%D0%BE%D1%81%D1%82%D0%BD%D0%BE%D0%B5_%D0%B7%D0%BD%D0%B0%D0%BD%D0%B8%D0%B5</vt:lpwstr>
      </vt:variant>
      <vt:variant>
        <vt:lpwstr/>
      </vt:variant>
      <vt:variant>
        <vt:i4>5242910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http://ru.wikipedia.org/wiki/%D0%A2%D1%80%D0%B0%D0%B4%D0%B8%D1%86%D0%B8%D1%8F</vt:lpwstr>
      </vt:variant>
      <vt:variant>
        <vt:lpwstr/>
      </vt:variant>
      <vt:variant>
        <vt:i4>6226044</vt:i4>
      </vt:variant>
      <vt:variant>
        <vt:i4>36</vt:i4>
      </vt:variant>
      <vt:variant>
        <vt:i4>0</vt:i4>
      </vt:variant>
      <vt:variant>
        <vt:i4>5</vt:i4>
      </vt:variant>
      <vt:variant>
        <vt:lpwstr>http://ru.wikipedia.org/wiki/%D0%9B%D0%B8%D1%87%D0%BD%D1%8B%D0%B9_%D0%BE%D0%BF%D1%8B%D1%82</vt:lpwstr>
      </vt:variant>
      <vt:variant>
        <vt:lpwstr/>
      </vt:variant>
      <vt:variant>
        <vt:i4>720974</vt:i4>
      </vt:variant>
      <vt:variant>
        <vt:i4>33</vt:i4>
      </vt:variant>
      <vt:variant>
        <vt:i4>0</vt:i4>
      </vt:variant>
      <vt:variant>
        <vt:i4>5</vt:i4>
      </vt:variant>
      <vt:variant>
        <vt:lpwstr>http://ru.wikipedia.org/wiki/%D0%A0%D0%B5%D1%86%D0%B5%D0%BF%D1%82</vt:lpwstr>
      </vt:variant>
      <vt:variant>
        <vt:lpwstr/>
      </vt:variant>
      <vt:variant>
        <vt:i4>2359397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http://ru.wikipedia.org/wiki/%D0%9F%D1%80%D0%B8%D0%BC%D0%B5%D1%82%D0%B0</vt:lpwstr>
      </vt:variant>
      <vt:variant>
        <vt:lpwstr/>
      </vt:variant>
      <vt:variant>
        <vt:i4>5832745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http://ru.wikipedia.org/wiki/%D0%97%D0%B4%D1%80%D0%B0%D0%B2%D1%8B%D0%B9_%D1%81%D0%BC%D1%8B%D1%81%D0%BB</vt:lpwstr>
      </vt:variant>
      <vt:variant>
        <vt:lpwstr/>
      </vt:variant>
      <vt:variant>
        <vt:i4>5832745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http://ru.wikipedia.org/wiki/%D0%97%D0%B4%D1%80%D0%B0%D0%B2%D1%8B%D0%B9_%D1%81%D0%BC%D1%8B%D1%81%D0%BB</vt:lpwstr>
      </vt:variant>
      <vt:variant>
        <vt:lpwstr/>
      </vt:variant>
      <vt:variant>
        <vt:i4>2621512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http://ru.wikipedia.org/wiki/%D0%9B%D0%BE%D1%85-%D0%9D%D0%B5%D1%81%D1%81%D0%BA%D0%BE%D0%B5_%D1%87%D1%83%D0%B4%D0%BE%D0%B2%D0%B8%D1%89%D0%B5</vt:lpwstr>
      </vt:variant>
      <vt:variant>
        <vt:lpwstr/>
      </vt:variant>
      <vt:variant>
        <vt:i4>5898282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http://ru.wikipedia.org/wiki/%D0%A1%D0%BD%D0%B5%D0%B6%D0%BD%D1%8B%D0%B9_%D1%87%D0%B5%D0%BB%D0%BE%D0%B2%D0%B5%D0%BA</vt:lpwstr>
      </vt:variant>
      <vt:variant>
        <vt:lpwstr/>
      </vt:variant>
      <vt:variant>
        <vt:i4>524317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http://ru.wikipedia.org/wiki/%D0%9B%D1%8B%D1%81%D0%B5%D0%BD%D0%BA%D0%BE%D0%B2%D1%89%D0%B8%D0%BD%D0%B0</vt:lpwstr>
      </vt:variant>
      <vt:variant>
        <vt:lpwstr/>
      </vt:variant>
      <vt:variant>
        <vt:i4>2359359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http://ru.wikipedia.org/wiki/%D0%9F%D0%B0%D1%80%D0%B0%D0%BD%D0%B0%D1%83%D0%BA%D0%B0</vt:lpwstr>
      </vt:variant>
      <vt:variant>
        <vt:lpwstr/>
      </vt:variant>
      <vt:variant>
        <vt:i4>5439567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http://ru.wikipedia.org/wiki/%D0%9E%D0%B1%D1%8A%D0%B5%D0%BA%D1%82</vt:lpwstr>
      </vt:variant>
      <vt:variant>
        <vt:lpwstr/>
      </vt:variant>
      <vt:variant>
        <vt:i4>2359350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http://ru.wikipedia.org/wiki/%D0%9F%D0%BE%D0%B2%D0%B5%D0%B4%D0%B5%D0%BD%D0%B8%D0%B5</vt:lpwstr>
      </vt:variant>
      <vt:variant>
        <vt:lpwstr/>
      </vt:variant>
      <vt:variant>
        <vt:i4>2359402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http://ru.wikipedia.org/wiki/%D0%9F%D1%80%D0%BE%D0%B3%D0%BD%D0%BE%D0%B7%D0%B8%D1%80%D0%BE%D0%B2%D0%B0%D0%BD%D0%B8%D0%B5</vt:lpwstr>
      </vt:variant>
      <vt:variant>
        <vt:lpwstr/>
      </vt:variant>
      <vt:variant>
        <vt:i4>7405649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http://ru.wikipedia.org/wiki/%D0%94%D0%B5%D0%BA%D0%BB%D0%B0%D1%80%D0%B0%D1%82%D0%B8%D0%B2%D0%BD%D0%BE%D0%B5_%D0%B7%D0%BD%D0%B0%D0%BD%D0%B8%D0%B5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admin</cp:lastModifiedBy>
  <cp:revision>2</cp:revision>
  <dcterms:created xsi:type="dcterms:W3CDTF">2014-04-29T02:31:00Z</dcterms:created>
  <dcterms:modified xsi:type="dcterms:W3CDTF">2014-04-29T02:31:00Z</dcterms:modified>
</cp:coreProperties>
</file>