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8FA" w:rsidRDefault="001F28FA"/>
    <w:p w:rsidR="00AA7CF9" w:rsidRDefault="006B412B">
      <w:r>
        <w:t xml:space="preserve">Электронные таблицы, назначение и основные функции. </w:t>
      </w:r>
      <w:r>
        <w:br/>
        <w:t xml:space="preserve">    Электронные таблицы (или табличные процессоры) — это прикладные программы, предназначенные для проведения табличных расчетов.         </w:t>
      </w:r>
      <w:r>
        <w:br/>
        <w:t xml:space="preserve">В электронных таблицах вся обрабатываемая информация располагается в ячейках прямоугольной таблицы. Отличие электронной таблицы от простой заключается в том, что в ней есть «поля» (столбцы таблицы), значения которых вычисляются через значения других «полей», где располагаются исходные данные. Происходит это автоматически при изменении исходных данных. Поля таблицы, в которых располагаются исходные данные, принято называть независимыми полями. Поля, где записываются результаты вычислений, называют зависимыми или вычисляемыми полями. Каждая ячейка электронной таблицы имеет свой адрес, который образуется от имени столбца и номера строки, где она расположена. Строки имеют числовую нумерацию, а столбцы обозначаются буквами латинского алфавита.         </w:t>
      </w:r>
      <w:r>
        <w:br/>
        <w:t xml:space="preserve">Электронные таблицы имеют большие размеры. Например, наиболее часто применяемая в IBM-совместимых компьютерах электронная таблица Excel имеет 256 столбцов и 16 384 строк. Ясно, что таблица такого размера не может вся поместиться на экране. Поэтому экран — это только окно, через которое можно увидеть только часть таблицы. Но это окно перемещается, и с его помощью можно заглянуть в любое место таблицы.         </w:t>
      </w:r>
      <w:r>
        <w:br/>
        <w:t xml:space="preserve">Рассмотрим, как могла бы выглядеть таблица для подсчета расходов школьников, собравшихся поехать на экскурсию в другой город.         </w:t>
      </w:r>
      <w:r>
        <w:br/>
        <w:t xml:space="preserve">         </w:t>
      </w:r>
      <w:r>
        <w:br/>
        <w:t xml:space="preserve">Всего на экскурсию едут 6 школьников, в музей собирается пойти 4 из них, а в цирк — 5. Билеты на поезд стоят 60 р., но можно поехать и на автобусе, заплатив по 48 р. Тогда появляется возможность либо увеличить затраты на обед, либо купить билеты в цирк подороже, но на лучшие места. Существует и масса других вариантов распределения бюджета, отведенного на экскурсию, и все они легко могут быть просчитаны с помощью электронной таблицы.         </w:t>
      </w:r>
      <w:r>
        <w:br/>
        <w:t xml:space="preserve">Электронная таблица имеет несколько режимов работы: формирование таблицы (ввод данных в ячейки), редактирование (изменение значений данных), вычисление по формулам, сохранение информации в памяти, построение графиков и диаграмм, статистическая обработка данных, упорядочение по признаку.         </w:t>
      </w:r>
      <w:r>
        <w:br/>
        <w:t xml:space="preserve">Формулы, по которым вычисляются значения зависимых полей, включают в себя числа, адреса ячеек таблицы, знаки операций. Например, формула, по которой вычисляется значение зависимого поля в третьей строке, имеет вид: ВЗ*СЗ — число в ячейке ВЗ умножить на число в ячейке СЗ, результат поместить в ячейку D3.         </w:t>
      </w:r>
      <w:r>
        <w:br/>
        <w:t xml:space="preserve">При работе с электронными таблицами пользователь может использовать и так называемые встроенные формулы (в Excel их имеется около 400), т. е. заранее подготовленные для определенных расчетов и внесенные в память компьютера.         </w:t>
      </w:r>
      <w:r>
        <w:br/>
        <w:t xml:space="preserve">Большинство табличных процессоров позволяют осуществлять упорядочение (сортировку) таблицы по какому-либо признаку, например по убыванию. При этом в нашей таблице на первом месте (во второй строке) останется расход на покупку билетов (максимальное значение — 360 р.), затем (в третьей строке) окажется расход на посещение цирка (100 р.), затем расходы на обед (60 р.) и наконец в последней строке — расходы на посещение музея (минимальное значение — 8р.).         </w:t>
      </w:r>
      <w:r>
        <w:br/>
        <w:t xml:space="preserve">В электронных таблицах предусмотрен также графический режим работы, который дает возможность графического представления (в виде графиков, диаграмм) числовой информации, содержащейся в таблице.         </w:t>
      </w:r>
      <w:r>
        <w:br/>
        <w:t xml:space="preserve">Электронные таблицы просты в обращении, быстро осваиваются непрофессиональными пользователями компьютера и во много раз упрощают и ускоряют работу бухгалтеров, экономистов, ученых, конструкторов и людей целого ряда других профессий, чья деятельность связана с расчетами.         </w:t>
      </w:r>
      <w:r>
        <w:br/>
      </w:r>
      <w:bookmarkStart w:id="0" w:name="_GoBack"/>
      <w:bookmarkEnd w:id="0"/>
    </w:p>
    <w:sectPr w:rsidR="00AA7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12B"/>
    <w:rsid w:val="001F28FA"/>
    <w:rsid w:val="003C6565"/>
    <w:rsid w:val="006B412B"/>
    <w:rsid w:val="009E1D91"/>
    <w:rsid w:val="00AA7CF9"/>
    <w:rsid w:val="00CB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9B94F-3D6A-4F50-8698-A77BF37F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Электронные таблицы, назначение и основные функции</vt:lpstr>
    </vt:vector>
  </TitlesOfParts>
  <Company>Мир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Электронные таблицы, назначение и основные функции</dc:title>
  <dc:subject/>
  <dc:creator>Алексей</dc:creator>
  <cp:keywords/>
  <dc:description/>
  <cp:lastModifiedBy>admin</cp:lastModifiedBy>
  <cp:revision>2</cp:revision>
  <dcterms:created xsi:type="dcterms:W3CDTF">2014-04-27T17:58:00Z</dcterms:created>
  <dcterms:modified xsi:type="dcterms:W3CDTF">2014-04-27T17:58:00Z</dcterms:modified>
</cp:coreProperties>
</file>