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77109" w:rsidRDefault="00477109" w:rsidP="005A51F2">
      <w:pPr>
        <w:autoSpaceDE w:val="0"/>
        <w:autoSpaceDN w:val="0"/>
        <w:adjustRightInd w:val="0"/>
        <w:spacing w:after="0" w:line="240" w:lineRule="auto"/>
        <w:jc w:val="center"/>
        <w:rPr>
          <w:rFonts w:ascii="TimesNewRoman,Bold" w:hAnsi="TimesNewRoman,Bold" w:cs="TimesNewRoman,Bold"/>
          <w:b/>
          <w:bCs/>
          <w:sz w:val="28"/>
          <w:szCs w:val="28"/>
        </w:rPr>
      </w:pPr>
    </w:p>
    <w:p w:rsidR="00E552E9" w:rsidRPr="005A51F2" w:rsidRDefault="00E552E9" w:rsidP="005A51F2">
      <w:pPr>
        <w:autoSpaceDE w:val="0"/>
        <w:autoSpaceDN w:val="0"/>
        <w:adjustRightInd w:val="0"/>
        <w:spacing w:after="0" w:line="240" w:lineRule="auto"/>
        <w:jc w:val="center"/>
        <w:rPr>
          <w:rFonts w:ascii="TimesNewRoman,Bold" w:hAnsi="TimesNewRoman,Bold" w:cs="TimesNewRoman,Bold"/>
          <w:b/>
          <w:bCs/>
          <w:sz w:val="28"/>
          <w:szCs w:val="28"/>
        </w:rPr>
      </w:pPr>
      <w:r w:rsidRPr="005A51F2">
        <w:rPr>
          <w:rFonts w:ascii="TimesNewRoman,Bold" w:hAnsi="TimesNewRoman,Bold" w:cs="TimesNewRoman,Bold"/>
          <w:b/>
          <w:bCs/>
          <w:sz w:val="28"/>
          <w:szCs w:val="28"/>
        </w:rPr>
        <w:t>ТЕКСТОВЫЙ ПРОЦЕССОР MICROSOFT WORD.</w:t>
      </w:r>
    </w:p>
    <w:p w:rsidR="00E552E9" w:rsidRDefault="00E552E9" w:rsidP="005A51F2">
      <w:pPr>
        <w:autoSpaceDE w:val="0"/>
        <w:autoSpaceDN w:val="0"/>
        <w:adjustRightInd w:val="0"/>
        <w:spacing w:after="0" w:line="360" w:lineRule="auto"/>
        <w:ind w:firstLine="567"/>
        <w:contextualSpacing/>
        <w:jc w:val="center"/>
        <w:rPr>
          <w:sz w:val="28"/>
          <w:szCs w:val="28"/>
        </w:rPr>
      </w:pPr>
      <w:r w:rsidRPr="005A51F2">
        <w:rPr>
          <w:rFonts w:ascii="TimesNewRoman,Bold" w:hAnsi="TimesNewRoman,Bold" w:cs="TimesNewRoman,Bold"/>
          <w:b/>
          <w:bCs/>
          <w:sz w:val="28"/>
          <w:szCs w:val="28"/>
        </w:rPr>
        <w:t>ПЕРВИЧНЫЕ НАСТРОЙКИ</w:t>
      </w:r>
    </w:p>
    <w:p w:rsidR="00E552E9" w:rsidRPr="007C6921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iCs/>
          <w:sz w:val="28"/>
          <w:szCs w:val="28"/>
        </w:rPr>
      </w:pPr>
      <w:r w:rsidRPr="007C6921">
        <w:rPr>
          <w:sz w:val="28"/>
          <w:szCs w:val="28"/>
        </w:rPr>
        <w:t xml:space="preserve">Я </w:t>
      </w:r>
      <w:r w:rsidRPr="007C6921">
        <w:rPr>
          <w:iCs/>
          <w:sz w:val="28"/>
          <w:szCs w:val="28"/>
        </w:rPr>
        <w:t>научился выполнять первичные настройки текстового процессора и узнал</w:t>
      </w:r>
      <w:r w:rsidRPr="007C6921">
        <w:rPr>
          <w:sz w:val="28"/>
          <w:szCs w:val="28"/>
        </w:rPr>
        <w:t xml:space="preserve">, </w:t>
      </w:r>
      <w:r w:rsidRPr="007C6921">
        <w:rPr>
          <w:iCs/>
          <w:sz w:val="28"/>
          <w:szCs w:val="28"/>
        </w:rPr>
        <w:t>что</w:t>
      </w:r>
      <w:r>
        <w:rPr>
          <w:iCs/>
          <w:sz w:val="28"/>
          <w:szCs w:val="28"/>
        </w:rPr>
        <w:t xml:space="preserve"> </w:t>
      </w:r>
      <w:r w:rsidRPr="007C6921">
        <w:rPr>
          <w:iCs/>
          <w:sz w:val="28"/>
          <w:szCs w:val="28"/>
        </w:rPr>
        <w:t>доступ к основным из ним осуществляется следующими командами</w:t>
      </w:r>
      <w:r w:rsidRPr="007C6921">
        <w:rPr>
          <w:sz w:val="28"/>
          <w:szCs w:val="28"/>
        </w:rPr>
        <w:t>:</w:t>
      </w:r>
    </w:p>
    <w:p w:rsidR="00E552E9" w:rsidRPr="007C6921" w:rsidRDefault="00E552E9" w:rsidP="00EF4034">
      <w:pPr>
        <w:autoSpaceDE w:val="0"/>
        <w:autoSpaceDN w:val="0"/>
        <w:adjustRightInd w:val="0"/>
        <w:spacing w:after="0" w:line="360" w:lineRule="auto"/>
        <w:contextualSpacing/>
        <w:jc w:val="both"/>
        <w:rPr>
          <w:sz w:val="28"/>
          <w:szCs w:val="28"/>
        </w:rPr>
      </w:pPr>
      <w:r w:rsidRPr="007C6921">
        <w:rPr>
          <w:rFonts w:eastAsia="SymbolMT"/>
          <w:sz w:val="28"/>
          <w:szCs w:val="28"/>
        </w:rPr>
        <w:t xml:space="preserve">− </w:t>
      </w:r>
      <w:r w:rsidRPr="007C6921">
        <w:rPr>
          <w:iCs/>
          <w:sz w:val="28"/>
          <w:szCs w:val="28"/>
        </w:rPr>
        <w:t>Сервис &gt; Параметры</w:t>
      </w:r>
      <w:r w:rsidRPr="007C6921">
        <w:rPr>
          <w:sz w:val="28"/>
          <w:szCs w:val="28"/>
        </w:rPr>
        <w:t>;</w:t>
      </w:r>
    </w:p>
    <w:p w:rsidR="00E552E9" w:rsidRPr="007C6921" w:rsidRDefault="00E552E9" w:rsidP="00EF4034">
      <w:pPr>
        <w:autoSpaceDE w:val="0"/>
        <w:autoSpaceDN w:val="0"/>
        <w:adjustRightInd w:val="0"/>
        <w:spacing w:after="0" w:line="360" w:lineRule="auto"/>
        <w:contextualSpacing/>
        <w:jc w:val="both"/>
        <w:rPr>
          <w:sz w:val="28"/>
          <w:szCs w:val="28"/>
        </w:rPr>
      </w:pPr>
      <w:r w:rsidRPr="007C6921">
        <w:rPr>
          <w:rFonts w:eastAsia="SymbolMT"/>
          <w:sz w:val="28"/>
          <w:szCs w:val="28"/>
        </w:rPr>
        <w:t xml:space="preserve">− </w:t>
      </w:r>
      <w:r w:rsidRPr="007C6921">
        <w:rPr>
          <w:iCs/>
          <w:sz w:val="28"/>
          <w:szCs w:val="28"/>
        </w:rPr>
        <w:t>Сервис &gt; Автозамена</w:t>
      </w:r>
      <w:r w:rsidRPr="007C6921">
        <w:rPr>
          <w:sz w:val="28"/>
          <w:szCs w:val="28"/>
        </w:rPr>
        <w:t>;</w:t>
      </w:r>
    </w:p>
    <w:p w:rsidR="00E552E9" w:rsidRPr="007C6921" w:rsidRDefault="00E552E9" w:rsidP="00EF4034">
      <w:pPr>
        <w:autoSpaceDE w:val="0"/>
        <w:autoSpaceDN w:val="0"/>
        <w:adjustRightInd w:val="0"/>
        <w:spacing w:after="0" w:line="360" w:lineRule="auto"/>
        <w:contextualSpacing/>
        <w:jc w:val="both"/>
        <w:rPr>
          <w:sz w:val="28"/>
          <w:szCs w:val="28"/>
        </w:rPr>
      </w:pPr>
      <w:r w:rsidRPr="007C6921">
        <w:rPr>
          <w:rFonts w:eastAsia="SymbolMT"/>
          <w:sz w:val="28"/>
          <w:szCs w:val="28"/>
        </w:rPr>
        <w:t xml:space="preserve">− </w:t>
      </w:r>
      <w:r w:rsidRPr="007C6921">
        <w:rPr>
          <w:iCs/>
          <w:sz w:val="28"/>
          <w:szCs w:val="28"/>
        </w:rPr>
        <w:t>Сервис &gt; Язык</w:t>
      </w:r>
      <w:r w:rsidRPr="007C6921">
        <w:rPr>
          <w:sz w:val="28"/>
          <w:szCs w:val="28"/>
        </w:rPr>
        <w:t>;</w:t>
      </w:r>
    </w:p>
    <w:p w:rsidR="00E552E9" w:rsidRPr="007C6921" w:rsidRDefault="00E552E9" w:rsidP="00EF4034">
      <w:pPr>
        <w:autoSpaceDE w:val="0"/>
        <w:autoSpaceDN w:val="0"/>
        <w:adjustRightInd w:val="0"/>
        <w:spacing w:after="0" w:line="360" w:lineRule="auto"/>
        <w:contextualSpacing/>
        <w:jc w:val="both"/>
        <w:rPr>
          <w:sz w:val="28"/>
          <w:szCs w:val="28"/>
        </w:rPr>
      </w:pPr>
      <w:r w:rsidRPr="007C6921">
        <w:rPr>
          <w:rFonts w:eastAsia="SymbolMT"/>
          <w:sz w:val="28"/>
          <w:szCs w:val="28"/>
        </w:rPr>
        <w:t xml:space="preserve">− </w:t>
      </w:r>
      <w:r w:rsidRPr="007C6921">
        <w:rPr>
          <w:iCs/>
          <w:sz w:val="28"/>
          <w:szCs w:val="28"/>
        </w:rPr>
        <w:t>Вид &gt; Панели инструментов</w:t>
      </w:r>
      <w:r w:rsidRPr="007C6921">
        <w:rPr>
          <w:sz w:val="28"/>
          <w:szCs w:val="28"/>
        </w:rPr>
        <w:t>;</w:t>
      </w:r>
    </w:p>
    <w:p w:rsidR="00E552E9" w:rsidRDefault="00E552E9" w:rsidP="00EF4034">
      <w:pPr>
        <w:spacing w:line="360" w:lineRule="auto"/>
        <w:contextualSpacing/>
        <w:jc w:val="both"/>
        <w:rPr>
          <w:iCs/>
          <w:sz w:val="28"/>
          <w:szCs w:val="28"/>
        </w:rPr>
      </w:pPr>
      <w:r w:rsidRPr="007C6921">
        <w:rPr>
          <w:rFonts w:eastAsia="SymbolMT"/>
          <w:sz w:val="28"/>
          <w:szCs w:val="28"/>
        </w:rPr>
        <w:t xml:space="preserve">− </w:t>
      </w:r>
      <w:r w:rsidRPr="007C6921">
        <w:rPr>
          <w:iCs/>
          <w:sz w:val="28"/>
          <w:szCs w:val="28"/>
        </w:rPr>
        <w:t>Вид &gt; Масштаб</w:t>
      </w:r>
    </w:p>
    <w:p w:rsidR="00E552E9" w:rsidRDefault="000E0AD6" w:rsidP="00EF4034">
      <w:pPr>
        <w:spacing w:line="360" w:lineRule="auto"/>
        <w:ind w:firstLine="567"/>
        <w:contextualSpacing/>
        <w:jc w:val="both"/>
        <w:rPr>
          <w:iCs/>
          <w:sz w:val="28"/>
          <w:szCs w:val="28"/>
        </w:r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s1026" type="#_x0000_t75" style="position:absolute;left:0;text-align:left;margin-left:-9.3pt;margin-top:74.1pt;width:467.75pt;height:351pt;z-index:-251661824;visibility:visible" wrapcoords="-35 0 -35 21554 21600 21554 21600 0 -35 0">
            <v:imagedata r:id="rId6" o:title=""/>
            <w10:wrap type="tight"/>
          </v:shape>
        </w:pict>
      </w:r>
      <w:r w:rsidR="00E552E9">
        <w:rPr>
          <w:iCs/>
          <w:sz w:val="28"/>
          <w:szCs w:val="28"/>
        </w:rPr>
        <w:t xml:space="preserve">1. </w:t>
      </w:r>
      <w:r w:rsidR="00E552E9" w:rsidRPr="00196314">
        <w:rPr>
          <w:iCs/>
          <w:sz w:val="28"/>
          <w:szCs w:val="28"/>
        </w:rPr>
        <w:t>Откр</w:t>
      </w:r>
      <w:r w:rsidR="00E552E9">
        <w:rPr>
          <w:iCs/>
          <w:sz w:val="28"/>
          <w:szCs w:val="28"/>
        </w:rPr>
        <w:t>ыл</w:t>
      </w:r>
      <w:r w:rsidR="00E552E9" w:rsidRPr="00196314">
        <w:rPr>
          <w:iCs/>
          <w:sz w:val="28"/>
          <w:szCs w:val="28"/>
        </w:rPr>
        <w:t xml:space="preserve"> меню настройки панелей управления (Вид </w:t>
      </w:r>
      <w:r w:rsidR="00E552E9" w:rsidRPr="00196314">
        <w:rPr>
          <w:i/>
          <w:iCs/>
          <w:sz w:val="28"/>
          <w:szCs w:val="28"/>
        </w:rPr>
        <w:t xml:space="preserve">&gt; </w:t>
      </w:r>
      <w:r w:rsidR="00E552E9" w:rsidRPr="00196314">
        <w:rPr>
          <w:iCs/>
          <w:sz w:val="28"/>
          <w:szCs w:val="28"/>
        </w:rPr>
        <w:t xml:space="preserve">Панели </w:t>
      </w:r>
      <w:r w:rsidR="00E552E9">
        <w:rPr>
          <w:iCs/>
          <w:sz w:val="28"/>
          <w:szCs w:val="28"/>
        </w:rPr>
        <w:t>инструментов</w:t>
      </w:r>
      <w:r w:rsidR="00E552E9" w:rsidRPr="00196314">
        <w:rPr>
          <w:iCs/>
          <w:sz w:val="28"/>
          <w:szCs w:val="28"/>
        </w:rPr>
        <w:t>) и убеди</w:t>
      </w:r>
      <w:r w:rsidR="00E552E9">
        <w:rPr>
          <w:iCs/>
          <w:sz w:val="28"/>
          <w:szCs w:val="28"/>
        </w:rPr>
        <w:t>лся</w:t>
      </w:r>
      <w:r w:rsidR="00E552E9" w:rsidRPr="00196314">
        <w:rPr>
          <w:iCs/>
          <w:sz w:val="28"/>
          <w:szCs w:val="28"/>
        </w:rPr>
        <w:t xml:space="preserve"> в</w:t>
      </w:r>
      <w:r w:rsidR="00E552E9">
        <w:rPr>
          <w:iCs/>
          <w:sz w:val="28"/>
          <w:szCs w:val="28"/>
        </w:rPr>
        <w:t xml:space="preserve"> </w:t>
      </w:r>
      <w:r w:rsidR="00E552E9" w:rsidRPr="00196314">
        <w:rPr>
          <w:iCs/>
          <w:sz w:val="28"/>
          <w:szCs w:val="28"/>
        </w:rPr>
        <w:t>том, что включено отображение только двух панелей: Стандартная и Форматирование.</w:t>
      </w:r>
    </w:p>
    <w:p w:rsidR="00E552E9" w:rsidRPr="00196314" w:rsidRDefault="00E552E9" w:rsidP="00EF4034">
      <w:pPr>
        <w:spacing w:line="360" w:lineRule="auto"/>
        <w:ind w:firstLine="567"/>
        <w:contextualSpacing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2. </w:t>
      </w:r>
      <w:r w:rsidRPr="00196314">
        <w:rPr>
          <w:iCs/>
          <w:sz w:val="28"/>
          <w:szCs w:val="28"/>
        </w:rPr>
        <w:t>Отключи</w:t>
      </w:r>
      <w:r>
        <w:rPr>
          <w:iCs/>
          <w:sz w:val="28"/>
          <w:szCs w:val="28"/>
        </w:rPr>
        <w:t>л</w:t>
      </w:r>
      <w:r w:rsidRPr="00196314">
        <w:rPr>
          <w:iCs/>
          <w:sz w:val="28"/>
          <w:szCs w:val="28"/>
        </w:rPr>
        <w:t xml:space="preserve"> замену выделенного фрагмента при правке текста, сбросив флажок Сервис &gt;Параметры &gt; Правка &gt; Заменять выделенный фрагмент. </w:t>
      </w:r>
      <w:r>
        <w:rPr>
          <w:iCs/>
          <w:sz w:val="28"/>
          <w:szCs w:val="28"/>
        </w:rPr>
        <w:t>Потому что э</w:t>
      </w:r>
      <w:r w:rsidRPr="00196314">
        <w:rPr>
          <w:iCs/>
          <w:sz w:val="28"/>
          <w:szCs w:val="28"/>
        </w:rPr>
        <w:t>то несколько снижает</w:t>
      </w:r>
      <w:r>
        <w:rPr>
          <w:iCs/>
          <w:sz w:val="28"/>
          <w:szCs w:val="28"/>
        </w:rPr>
        <w:t xml:space="preserve"> </w:t>
      </w:r>
      <w:r w:rsidRPr="00196314">
        <w:rPr>
          <w:iCs/>
          <w:sz w:val="28"/>
          <w:szCs w:val="28"/>
        </w:rPr>
        <w:t>производительность труда при редактировании текста, но страхует начинающих от</w:t>
      </w:r>
      <w:r>
        <w:rPr>
          <w:iCs/>
          <w:sz w:val="28"/>
          <w:szCs w:val="28"/>
        </w:rPr>
        <w:t xml:space="preserve"> </w:t>
      </w:r>
      <w:r w:rsidRPr="00196314">
        <w:rPr>
          <w:iCs/>
          <w:sz w:val="28"/>
          <w:szCs w:val="28"/>
        </w:rPr>
        <w:t>нежелательных ошибок. С набором опыта практической работы этот флажок можно установить</w:t>
      </w:r>
      <w:r>
        <w:rPr>
          <w:iCs/>
          <w:sz w:val="28"/>
          <w:szCs w:val="28"/>
        </w:rPr>
        <w:t xml:space="preserve"> </w:t>
      </w:r>
      <w:r w:rsidRPr="00196314">
        <w:rPr>
          <w:iCs/>
          <w:sz w:val="28"/>
          <w:szCs w:val="28"/>
        </w:rPr>
        <w:t>вновь.</w:t>
      </w:r>
    </w:p>
    <w:p w:rsidR="00E552E9" w:rsidRPr="00196314" w:rsidRDefault="000E0AD6" w:rsidP="00EF4034">
      <w:pPr>
        <w:spacing w:line="360" w:lineRule="auto"/>
        <w:ind w:firstLine="567"/>
        <w:contextualSpacing/>
        <w:jc w:val="both"/>
        <w:rPr>
          <w:iCs/>
          <w:sz w:val="28"/>
          <w:szCs w:val="28"/>
        </w:rPr>
      </w:pPr>
      <w:r>
        <w:rPr>
          <w:noProof/>
          <w:lang w:eastAsia="ru-RU"/>
        </w:rPr>
        <w:pict>
          <v:shape id="Рисунок 4" o:spid="_x0000_s1027" type="#_x0000_t75" style="position:absolute;left:0;text-align:left;margin-left:1.95pt;margin-top:143.85pt;width:467.75pt;height:351pt;z-index:-251660800;visibility:visible">
            <v:imagedata r:id="rId7" o:title=""/>
            <w10:wrap type="tight"/>
          </v:shape>
        </w:pict>
      </w:r>
      <w:r w:rsidR="00E552E9" w:rsidRPr="00196314">
        <w:rPr>
          <w:iCs/>
          <w:sz w:val="28"/>
          <w:szCs w:val="28"/>
        </w:rPr>
        <w:t>Включ</w:t>
      </w:r>
      <w:r w:rsidR="00E552E9">
        <w:rPr>
          <w:iCs/>
          <w:sz w:val="28"/>
          <w:szCs w:val="28"/>
        </w:rPr>
        <w:t>ил</w:t>
      </w:r>
      <w:r w:rsidR="00E552E9" w:rsidRPr="00196314">
        <w:rPr>
          <w:iCs/>
          <w:sz w:val="28"/>
          <w:szCs w:val="28"/>
        </w:rPr>
        <w:t xml:space="preserve"> контекстно-чувствительное переключение раскладки клавиатуры (Сервис &gt;</w:t>
      </w:r>
      <w:r w:rsidR="00E552E9">
        <w:rPr>
          <w:iCs/>
          <w:sz w:val="28"/>
          <w:szCs w:val="28"/>
        </w:rPr>
        <w:t xml:space="preserve"> </w:t>
      </w:r>
      <w:r w:rsidR="00E552E9" w:rsidRPr="00196314">
        <w:rPr>
          <w:iCs/>
          <w:sz w:val="28"/>
          <w:szCs w:val="28"/>
        </w:rPr>
        <w:t>Параметры &gt; Правка &gt; Автоматическая смена клавиатуры). Эта функция удобна при</w:t>
      </w:r>
      <w:r w:rsidR="00E552E9">
        <w:rPr>
          <w:iCs/>
          <w:sz w:val="28"/>
          <w:szCs w:val="28"/>
        </w:rPr>
        <w:t xml:space="preserve"> </w:t>
      </w:r>
      <w:r w:rsidR="00E552E9" w:rsidRPr="00196314">
        <w:rPr>
          <w:iCs/>
          <w:sz w:val="28"/>
          <w:szCs w:val="28"/>
        </w:rPr>
        <w:t>редактировании текста. При помещении курсора в английский текст автоматически включается</w:t>
      </w:r>
      <w:r w:rsidR="00E552E9">
        <w:rPr>
          <w:iCs/>
          <w:sz w:val="28"/>
          <w:szCs w:val="28"/>
        </w:rPr>
        <w:t xml:space="preserve"> </w:t>
      </w:r>
      <w:r w:rsidR="00E552E9" w:rsidRPr="00196314">
        <w:rPr>
          <w:iCs/>
          <w:sz w:val="28"/>
          <w:szCs w:val="28"/>
        </w:rPr>
        <w:t>англоязычная раскладка, а при помещении его в текст на русском языке – русскоязычная.</w:t>
      </w:r>
    </w:p>
    <w:p w:rsidR="00E552E9" w:rsidRPr="00FD2FB4" w:rsidRDefault="00E552E9" w:rsidP="00EF4034">
      <w:pPr>
        <w:spacing w:line="360" w:lineRule="auto"/>
        <w:ind w:firstLine="567"/>
        <w:contextualSpacing/>
        <w:jc w:val="both"/>
        <w:rPr>
          <w:i/>
          <w:iCs/>
          <w:sz w:val="28"/>
          <w:szCs w:val="28"/>
        </w:rPr>
      </w:pPr>
      <w:r>
        <w:rPr>
          <w:iCs/>
          <w:sz w:val="28"/>
          <w:szCs w:val="28"/>
        </w:rPr>
        <w:t xml:space="preserve">3. </w:t>
      </w:r>
      <w:r w:rsidRPr="00FD2FB4">
        <w:rPr>
          <w:iCs/>
          <w:sz w:val="28"/>
          <w:szCs w:val="28"/>
        </w:rPr>
        <w:t>Запрети</w:t>
      </w:r>
      <w:r>
        <w:rPr>
          <w:iCs/>
          <w:sz w:val="28"/>
          <w:szCs w:val="28"/>
        </w:rPr>
        <w:t>л</w:t>
      </w:r>
      <w:r w:rsidRPr="00FD2FB4">
        <w:rPr>
          <w:iCs/>
          <w:sz w:val="28"/>
          <w:szCs w:val="28"/>
        </w:rPr>
        <w:t xml:space="preserve"> «быстрое» сохранение файлов, сбросив флажок Сервис &gt; Параметры </w:t>
      </w:r>
      <w:r w:rsidRPr="00FD2FB4">
        <w:rPr>
          <w:i/>
          <w:iCs/>
          <w:sz w:val="28"/>
          <w:szCs w:val="28"/>
        </w:rPr>
        <w:t>&gt;</w:t>
      </w:r>
      <w:r>
        <w:rPr>
          <w:i/>
          <w:iCs/>
          <w:sz w:val="28"/>
          <w:szCs w:val="28"/>
        </w:rPr>
        <w:t xml:space="preserve"> </w:t>
      </w:r>
      <w:r w:rsidRPr="00FD2FB4">
        <w:rPr>
          <w:iCs/>
          <w:sz w:val="28"/>
          <w:szCs w:val="28"/>
        </w:rPr>
        <w:t>Сохранение &gt; Разрешить быстрое сохранение.</w:t>
      </w:r>
    </w:p>
    <w:p w:rsidR="00E552E9" w:rsidRDefault="00E552E9" w:rsidP="00EF4034">
      <w:pPr>
        <w:spacing w:line="360" w:lineRule="auto"/>
        <w:ind w:firstLine="567"/>
        <w:contextualSpacing/>
        <w:jc w:val="both"/>
        <w:rPr>
          <w:iCs/>
          <w:sz w:val="28"/>
          <w:szCs w:val="28"/>
        </w:rPr>
      </w:pPr>
      <w:r w:rsidRPr="00FD2FB4">
        <w:rPr>
          <w:iCs/>
          <w:sz w:val="28"/>
          <w:szCs w:val="28"/>
        </w:rPr>
        <w:t>Настро</w:t>
      </w:r>
      <w:r>
        <w:rPr>
          <w:iCs/>
          <w:sz w:val="28"/>
          <w:szCs w:val="28"/>
        </w:rPr>
        <w:t>ил</w:t>
      </w:r>
      <w:r w:rsidRPr="00FD2FB4">
        <w:rPr>
          <w:iCs/>
          <w:sz w:val="28"/>
          <w:szCs w:val="28"/>
        </w:rPr>
        <w:t xml:space="preserve"> функцию автосохранения</w:t>
      </w:r>
      <w:r w:rsidRPr="00FD2FB4">
        <w:rPr>
          <w:i/>
          <w:iCs/>
          <w:sz w:val="28"/>
          <w:szCs w:val="28"/>
        </w:rPr>
        <w:t xml:space="preserve"> </w:t>
      </w:r>
      <w:r w:rsidRPr="00FD2FB4">
        <w:rPr>
          <w:iCs/>
          <w:sz w:val="28"/>
          <w:szCs w:val="28"/>
        </w:rPr>
        <w:t xml:space="preserve">с помощью меню Сервис </w:t>
      </w:r>
      <w:r w:rsidRPr="00FD2FB4">
        <w:rPr>
          <w:i/>
          <w:iCs/>
          <w:sz w:val="28"/>
          <w:szCs w:val="28"/>
        </w:rPr>
        <w:t xml:space="preserve">&gt; </w:t>
      </w:r>
      <w:r w:rsidRPr="00FD2FB4">
        <w:rPr>
          <w:iCs/>
          <w:sz w:val="28"/>
          <w:szCs w:val="28"/>
        </w:rPr>
        <w:t>Параметры &gt;</w:t>
      </w:r>
      <w:r>
        <w:rPr>
          <w:iCs/>
          <w:sz w:val="28"/>
          <w:szCs w:val="28"/>
        </w:rPr>
        <w:t xml:space="preserve"> </w:t>
      </w:r>
      <w:r w:rsidRPr="00FD2FB4">
        <w:rPr>
          <w:iCs/>
          <w:sz w:val="28"/>
          <w:szCs w:val="28"/>
        </w:rPr>
        <w:t xml:space="preserve">Сохранение </w:t>
      </w:r>
      <w:r w:rsidRPr="00FD2FB4">
        <w:rPr>
          <w:i/>
          <w:iCs/>
          <w:sz w:val="28"/>
          <w:szCs w:val="28"/>
        </w:rPr>
        <w:t xml:space="preserve">&gt; </w:t>
      </w:r>
      <w:r w:rsidRPr="00FD2FB4">
        <w:rPr>
          <w:iCs/>
          <w:sz w:val="28"/>
          <w:szCs w:val="28"/>
        </w:rPr>
        <w:t>Автосохранение каждые... минут (ука</w:t>
      </w:r>
      <w:r>
        <w:rPr>
          <w:iCs/>
          <w:sz w:val="28"/>
          <w:szCs w:val="28"/>
        </w:rPr>
        <w:t>хал</w:t>
      </w:r>
      <w:r w:rsidRPr="00FD2FB4">
        <w:rPr>
          <w:iCs/>
          <w:sz w:val="28"/>
          <w:szCs w:val="28"/>
        </w:rPr>
        <w:t xml:space="preserve"> 5 мин).</w:t>
      </w:r>
    </w:p>
    <w:p w:rsidR="00E552E9" w:rsidRDefault="00E552E9" w:rsidP="00EF4034">
      <w:pPr>
        <w:spacing w:line="360" w:lineRule="auto"/>
        <w:ind w:firstLine="567"/>
        <w:contextualSpacing/>
        <w:jc w:val="both"/>
        <w:rPr>
          <w:iCs/>
          <w:sz w:val="28"/>
          <w:szCs w:val="28"/>
        </w:rPr>
      </w:pPr>
    </w:p>
    <w:p w:rsidR="00E552E9" w:rsidRDefault="00E552E9" w:rsidP="00EF4034">
      <w:pPr>
        <w:spacing w:line="360" w:lineRule="auto"/>
        <w:ind w:firstLine="567"/>
        <w:contextualSpacing/>
        <w:jc w:val="both"/>
        <w:rPr>
          <w:iCs/>
          <w:sz w:val="28"/>
          <w:szCs w:val="28"/>
        </w:rPr>
      </w:pPr>
    </w:p>
    <w:p w:rsidR="00E552E9" w:rsidRDefault="000E0AD6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  <w:r>
        <w:rPr>
          <w:noProof/>
          <w:lang w:eastAsia="ru-RU"/>
        </w:rPr>
        <w:pict>
          <v:shape id="Рисунок 7" o:spid="_x0000_s1028" type="#_x0000_t75" style="position:absolute;left:0;text-align:left;margin-left:1.95pt;margin-top:-8.7pt;width:467.75pt;height:351pt;z-index:-251659776;visibility:visible">
            <v:imagedata r:id="rId8" o:title=""/>
            <w10:wrap type="tight"/>
          </v:shape>
        </w:pict>
      </w:r>
      <w:r w:rsidR="00E552E9">
        <w:rPr>
          <w:rFonts w:ascii="TimesNewRoman" w:eastAsia="TimesNewRoman" w:cs="TimesNewRoman"/>
          <w:sz w:val="28"/>
          <w:szCs w:val="28"/>
        </w:rPr>
        <w:t xml:space="preserve">4. </w:t>
      </w:r>
      <w:r w:rsidR="00E552E9">
        <w:rPr>
          <w:rFonts w:ascii="TimesNewRoman" w:eastAsia="TimesNewRoman" w:cs="TimesNewRoman" w:hint="eastAsia"/>
          <w:sz w:val="28"/>
          <w:szCs w:val="28"/>
        </w:rPr>
        <w:t>Н</w:t>
      </w:r>
      <w:r w:rsidR="00E552E9" w:rsidRPr="00FD2FB4">
        <w:rPr>
          <w:rFonts w:ascii="TimesNewRoman" w:eastAsia="TimesNewRoman" w:cs="TimesNewRoman" w:hint="eastAsia"/>
          <w:sz w:val="28"/>
          <w:szCs w:val="28"/>
        </w:rPr>
        <w:t>астро</w:t>
      </w:r>
      <w:r w:rsidR="00E552E9">
        <w:rPr>
          <w:rFonts w:ascii="TimesNewRoman" w:eastAsia="TimesNewRoman" w:cs="TimesNewRoman" w:hint="eastAsia"/>
          <w:sz w:val="28"/>
          <w:szCs w:val="28"/>
        </w:rPr>
        <w:t>ил</w:t>
      </w:r>
      <w:r w:rsidR="00E552E9" w:rsidRPr="00FD2FB4">
        <w:rPr>
          <w:rFonts w:ascii="TimesNewRoman" w:eastAsia="TimesNewRoman" w:cs="TimesNewRoman"/>
          <w:sz w:val="28"/>
          <w:szCs w:val="28"/>
        </w:rPr>
        <w:t xml:space="preserve"> </w:t>
      </w:r>
      <w:r w:rsidR="00E552E9" w:rsidRPr="00FD2FB4">
        <w:rPr>
          <w:rFonts w:ascii="TimesNewRoman" w:eastAsia="TimesNewRoman" w:cs="TimesNewRoman"/>
          <w:sz w:val="28"/>
          <w:szCs w:val="28"/>
        </w:rPr>
        <w:t>масштаб</w:t>
      </w:r>
      <w:r w:rsidR="00E552E9" w:rsidRPr="00FD2FB4">
        <w:rPr>
          <w:rFonts w:ascii="TimesNewRoman" w:eastAsia="TimesNewRoman" w:cs="TimesNewRoman"/>
          <w:sz w:val="28"/>
          <w:szCs w:val="28"/>
        </w:rPr>
        <w:t xml:space="preserve"> </w:t>
      </w:r>
      <w:r w:rsidR="00E552E9" w:rsidRPr="00FD2FB4">
        <w:rPr>
          <w:rFonts w:ascii="TimesNewRoman" w:eastAsia="TimesNewRoman" w:cs="TimesNewRoman"/>
          <w:sz w:val="28"/>
          <w:szCs w:val="28"/>
        </w:rPr>
        <w:t>отображения</w:t>
      </w:r>
      <w:r w:rsidR="00E552E9">
        <w:rPr>
          <w:rFonts w:ascii="TimesNewRoman" w:eastAsia="TimesNewRoman" w:cs="TimesNewRoman"/>
          <w:sz w:val="28"/>
          <w:szCs w:val="28"/>
        </w:rPr>
        <w:t xml:space="preserve"> </w:t>
      </w:r>
      <w:r w:rsidR="00E552E9" w:rsidRPr="00FD2FB4">
        <w:rPr>
          <w:rFonts w:ascii="TimesNewRoman" w:eastAsia="TimesNewRoman" w:cs="TimesNewRoman" w:hint="eastAsia"/>
          <w:sz w:val="28"/>
          <w:szCs w:val="28"/>
        </w:rPr>
        <w:t>командой</w:t>
      </w:r>
      <w:r w:rsidR="00E552E9" w:rsidRPr="00FD2FB4">
        <w:rPr>
          <w:rFonts w:ascii="TimesNewRoman" w:eastAsia="TimesNewRoman" w:cs="TimesNewRoman"/>
          <w:sz w:val="28"/>
          <w:szCs w:val="28"/>
        </w:rPr>
        <w:t xml:space="preserve"> </w:t>
      </w:r>
      <w:r w:rsidR="00E552E9" w:rsidRPr="00FD2FB4">
        <w:rPr>
          <w:rFonts w:ascii="TimesNewRoman" w:eastAsia="TimesNewRoman" w:cs="TimesNewRoman"/>
          <w:sz w:val="28"/>
          <w:szCs w:val="28"/>
        </w:rPr>
        <w:t>Вид</w:t>
      </w:r>
      <w:r w:rsidR="00E552E9" w:rsidRPr="00FD2FB4">
        <w:rPr>
          <w:rFonts w:ascii="TimesNewRoman" w:eastAsia="TimesNewRoman" w:cs="TimesNewRoman"/>
          <w:sz w:val="28"/>
          <w:szCs w:val="28"/>
        </w:rPr>
        <w:t xml:space="preserve"> &gt; </w:t>
      </w:r>
      <w:r w:rsidR="00E552E9" w:rsidRPr="00FD2FB4">
        <w:rPr>
          <w:rFonts w:ascii="TimesNewRoman" w:eastAsia="TimesNewRoman" w:cs="TimesNewRoman"/>
          <w:sz w:val="28"/>
          <w:szCs w:val="28"/>
        </w:rPr>
        <w:t>Масштаб</w:t>
      </w:r>
      <w:r w:rsidR="00E552E9" w:rsidRPr="00FD2FB4">
        <w:rPr>
          <w:rFonts w:ascii="TimesNewRoman" w:eastAsia="TimesNewRoman" w:cs="TimesNewRoman"/>
          <w:sz w:val="28"/>
          <w:szCs w:val="28"/>
        </w:rPr>
        <w:t xml:space="preserve">. </w:t>
      </w:r>
      <w:r w:rsidR="00E552E9">
        <w:rPr>
          <w:rFonts w:ascii="TimesNewRoman" w:eastAsia="TimesNewRoman" w:cs="TimesNewRoman" w:hint="eastAsia"/>
          <w:sz w:val="28"/>
          <w:szCs w:val="28"/>
        </w:rPr>
        <w:t>Я</w:t>
      </w:r>
      <w:r w:rsidR="00E552E9">
        <w:rPr>
          <w:rFonts w:ascii="TimesNewRoman" w:eastAsia="TimesNewRoman" w:cs="TimesNewRoman"/>
          <w:sz w:val="28"/>
          <w:szCs w:val="28"/>
        </w:rPr>
        <w:t xml:space="preserve"> </w:t>
      </w:r>
      <w:r w:rsidR="00E552E9">
        <w:rPr>
          <w:rFonts w:ascii="TimesNewRoman" w:eastAsia="TimesNewRoman" w:cs="TimesNewRoman"/>
          <w:sz w:val="28"/>
          <w:szCs w:val="28"/>
        </w:rPr>
        <w:t>настроил</w:t>
      </w:r>
      <w:r w:rsidR="00E552E9">
        <w:rPr>
          <w:rFonts w:ascii="TimesNewRoman" w:eastAsia="TimesNewRoman" w:cs="TimesNewRoman"/>
          <w:sz w:val="28"/>
          <w:szCs w:val="28"/>
        </w:rPr>
        <w:t xml:space="preserve"> </w:t>
      </w:r>
      <w:r w:rsidR="00E552E9">
        <w:rPr>
          <w:rFonts w:ascii="TimesNewRoman" w:eastAsia="TimesNewRoman" w:cs="TimesNewRoman"/>
          <w:sz w:val="28"/>
          <w:szCs w:val="28"/>
        </w:rPr>
        <w:t>м</w:t>
      </w:r>
      <w:r w:rsidR="00E552E9" w:rsidRPr="00FD2FB4">
        <w:rPr>
          <w:rFonts w:ascii="TimesNewRoman" w:eastAsia="TimesNewRoman" w:cs="TimesNewRoman" w:hint="eastAsia"/>
          <w:sz w:val="28"/>
          <w:szCs w:val="28"/>
        </w:rPr>
        <w:t>асштаб</w:t>
      </w:r>
      <w:r w:rsidR="00E552E9" w:rsidRPr="00FD2FB4">
        <w:rPr>
          <w:rFonts w:ascii="TimesNewRoman" w:eastAsia="TimesNewRoman" w:cs="TimesNewRoman"/>
          <w:sz w:val="28"/>
          <w:szCs w:val="28"/>
        </w:rPr>
        <w:t xml:space="preserve"> </w:t>
      </w:r>
      <w:r w:rsidR="00E552E9">
        <w:rPr>
          <w:rFonts w:ascii="TimesNewRoman" w:eastAsia="TimesNewRoman" w:cs="TimesNewRoman"/>
          <w:sz w:val="28"/>
          <w:szCs w:val="28"/>
        </w:rPr>
        <w:t>125 %.</w:t>
      </w:r>
    </w:p>
    <w:p w:rsidR="00E552E9" w:rsidRDefault="000E0AD6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  <w:r>
        <w:rPr>
          <w:noProof/>
          <w:lang w:eastAsia="ru-RU"/>
        </w:rPr>
        <w:pict>
          <v:shape id="Рисунок 10" o:spid="_x0000_s1029" type="#_x0000_t75" style="position:absolute;left:0;text-align:left;margin-left:1.95pt;margin-top:-.3pt;width:402pt;height:301.5pt;z-index:-251658752;visibility:visible">
            <v:imagedata r:id="rId9" o:title=""/>
            <w10:wrap type="tight"/>
          </v:shape>
        </w:pict>
      </w: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240" w:lineRule="auto"/>
        <w:jc w:val="both"/>
        <w:rPr>
          <w:rFonts w:ascii="TimesNewRoman" w:eastAsia="TimesNewRoman" w:cs="TimesNewRoman"/>
          <w:sz w:val="24"/>
          <w:szCs w:val="24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240" w:lineRule="auto"/>
        <w:jc w:val="both"/>
        <w:rPr>
          <w:rFonts w:ascii="TimesNewRoman" w:eastAsia="TimesNewRoman" w:cs="TimesNewRoman"/>
          <w:sz w:val="24"/>
          <w:szCs w:val="24"/>
        </w:rPr>
      </w:pPr>
    </w:p>
    <w:p w:rsidR="00E552E9" w:rsidRPr="000E3144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  <w:r>
        <w:rPr>
          <w:rFonts w:ascii="TimesNewRoman" w:eastAsia="TimesNewRoman" w:cs="TimesNewRoman"/>
          <w:sz w:val="28"/>
          <w:szCs w:val="28"/>
        </w:rPr>
        <w:t xml:space="preserve">5. </w:t>
      </w:r>
      <w:r w:rsidRPr="000E3144">
        <w:rPr>
          <w:rFonts w:ascii="TimesNewRoman" w:eastAsia="TimesNewRoman" w:cs="TimesNewRoman" w:hint="eastAsia"/>
          <w:sz w:val="28"/>
          <w:szCs w:val="28"/>
        </w:rPr>
        <w:t>На</w:t>
      </w:r>
      <w:r w:rsidRPr="000E3144">
        <w:rPr>
          <w:rFonts w:ascii="TimesNewRoman" w:eastAsia="TimesNewRoman" w:cs="TimesNewRoman"/>
          <w:sz w:val="28"/>
          <w:szCs w:val="28"/>
        </w:rPr>
        <w:t xml:space="preserve"> </w:t>
      </w:r>
      <w:r w:rsidRPr="000E3144">
        <w:rPr>
          <w:rFonts w:ascii="TimesNewRoman" w:eastAsia="TimesNewRoman" w:cs="TimesNewRoman"/>
          <w:sz w:val="28"/>
          <w:szCs w:val="28"/>
        </w:rPr>
        <w:t>вкладке</w:t>
      </w:r>
      <w:r w:rsidRPr="000E3144">
        <w:rPr>
          <w:rFonts w:ascii="TimesNewRoman" w:eastAsia="TimesNewRoman" w:cs="TimesNewRoman"/>
          <w:sz w:val="28"/>
          <w:szCs w:val="28"/>
        </w:rPr>
        <w:t xml:space="preserve"> </w:t>
      </w:r>
      <w:r w:rsidRPr="000E3144">
        <w:rPr>
          <w:rFonts w:ascii="TimesNewRoman" w:eastAsia="TimesNewRoman" w:cs="TimesNewRoman"/>
          <w:sz w:val="28"/>
          <w:szCs w:val="28"/>
        </w:rPr>
        <w:t>Поля</w:t>
      </w:r>
      <w:r w:rsidRPr="000E3144">
        <w:rPr>
          <w:rFonts w:ascii="TimesNewRoman" w:eastAsia="TimesNewRoman" w:cs="TimesNewRoman"/>
          <w:sz w:val="28"/>
          <w:szCs w:val="28"/>
        </w:rPr>
        <w:t xml:space="preserve"> </w:t>
      </w:r>
      <w:r w:rsidRPr="000E3144">
        <w:rPr>
          <w:rFonts w:ascii="TimesNewRoman" w:eastAsia="TimesNewRoman" w:cs="TimesNewRoman"/>
          <w:sz w:val="28"/>
          <w:szCs w:val="28"/>
        </w:rPr>
        <w:t>зад</w:t>
      </w:r>
      <w:r>
        <w:rPr>
          <w:rFonts w:ascii="TimesNewRoman" w:eastAsia="TimesNewRoman" w:cs="TimesNewRoman" w:hint="eastAsia"/>
          <w:sz w:val="28"/>
          <w:szCs w:val="28"/>
        </w:rPr>
        <w:t>ал</w:t>
      </w:r>
      <w:r>
        <w:rPr>
          <w:rFonts w:ascii="TimesNewRoman" w:eastAsia="TimesNewRoman" w:cs="TimesNewRoman"/>
          <w:sz w:val="28"/>
          <w:szCs w:val="28"/>
        </w:rPr>
        <w:t xml:space="preserve"> </w:t>
      </w:r>
      <w:r w:rsidRPr="000E3144">
        <w:rPr>
          <w:rFonts w:ascii="TimesNewRoman" w:eastAsia="TimesNewRoman" w:cs="TimesNewRoman" w:hint="eastAsia"/>
          <w:sz w:val="28"/>
          <w:szCs w:val="28"/>
        </w:rPr>
        <w:t>размеры</w:t>
      </w:r>
      <w:r w:rsidRPr="000E3144">
        <w:rPr>
          <w:rFonts w:ascii="TimesNewRoman" w:eastAsia="TimesNewRoman" w:cs="TimesNewRoman"/>
          <w:sz w:val="28"/>
          <w:szCs w:val="28"/>
        </w:rPr>
        <w:t xml:space="preserve"> </w:t>
      </w:r>
      <w:r w:rsidRPr="000E3144">
        <w:rPr>
          <w:rFonts w:ascii="TimesNewRoman" w:eastAsia="TimesNewRoman" w:cs="TimesNewRoman"/>
          <w:sz w:val="28"/>
          <w:szCs w:val="28"/>
        </w:rPr>
        <w:t>полей</w:t>
      </w:r>
      <w:r w:rsidRPr="000E3144">
        <w:rPr>
          <w:rFonts w:ascii="TimesNewRoman" w:eastAsia="TimesNewRoman" w:cs="TimesNewRoman"/>
          <w:sz w:val="28"/>
          <w:szCs w:val="28"/>
        </w:rPr>
        <w:t>:</w:t>
      </w:r>
    </w:p>
    <w:p w:rsidR="00E552E9" w:rsidRPr="000E3144" w:rsidRDefault="00E552E9" w:rsidP="00EF4034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NewRoman" w:eastAsia="TimesNewRoman" w:cs="TimesNewRoman"/>
          <w:sz w:val="28"/>
          <w:szCs w:val="28"/>
        </w:rPr>
      </w:pPr>
      <w:r w:rsidRPr="000E3144">
        <w:rPr>
          <w:rFonts w:ascii="TimesNewRoman" w:eastAsia="TimesNewRoman" w:cs="TimesNewRoman" w:hint="eastAsia"/>
          <w:sz w:val="28"/>
          <w:szCs w:val="28"/>
        </w:rPr>
        <w:t>левое</w:t>
      </w:r>
      <w:r w:rsidRPr="000E3144">
        <w:rPr>
          <w:rFonts w:ascii="TimesNewRoman" w:eastAsia="TimesNewRoman" w:cs="TimesNewRoman"/>
          <w:sz w:val="28"/>
          <w:szCs w:val="28"/>
        </w:rPr>
        <w:t xml:space="preserve"> </w:t>
      </w:r>
      <w:r w:rsidRPr="000E3144">
        <w:rPr>
          <w:rFonts w:ascii="TimesNewRoman" w:eastAsia="TimesNewRoman" w:cs="TimesNewRoman"/>
          <w:sz w:val="28"/>
          <w:szCs w:val="28"/>
        </w:rPr>
        <w:t>–</w:t>
      </w:r>
      <w:r w:rsidRPr="000E3144">
        <w:rPr>
          <w:rFonts w:ascii="TimesNewRoman" w:eastAsia="TimesNewRoman" w:cs="TimesNewRoman"/>
          <w:sz w:val="28"/>
          <w:szCs w:val="28"/>
        </w:rPr>
        <w:t xml:space="preserve"> 25 </w:t>
      </w:r>
      <w:r w:rsidRPr="000E3144">
        <w:rPr>
          <w:rFonts w:ascii="TimesNewRoman" w:eastAsia="TimesNewRoman" w:cs="TimesNewRoman"/>
          <w:sz w:val="28"/>
          <w:szCs w:val="28"/>
        </w:rPr>
        <w:t>мм</w:t>
      </w:r>
      <w:r w:rsidRPr="000E3144">
        <w:rPr>
          <w:rFonts w:ascii="TimesNewRoman" w:eastAsia="TimesNewRoman" w:cs="TimesNewRoman"/>
          <w:sz w:val="28"/>
          <w:szCs w:val="28"/>
        </w:rPr>
        <w:t xml:space="preserve">; </w:t>
      </w:r>
      <w:r w:rsidRPr="000E3144">
        <w:rPr>
          <w:rFonts w:ascii="TimesNewRoman" w:eastAsia="TimesNewRoman" w:cs="TimesNewRoman"/>
          <w:sz w:val="28"/>
          <w:szCs w:val="28"/>
        </w:rPr>
        <w:t>правое</w:t>
      </w:r>
      <w:r w:rsidRPr="000E3144">
        <w:rPr>
          <w:rFonts w:ascii="TimesNewRoman" w:eastAsia="TimesNewRoman" w:cs="TimesNewRoman"/>
          <w:sz w:val="28"/>
          <w:szCs w:val="28"/>
        </w:rPr>
        <w:t xml:space="preserve"> </w:t>
      </w:r>
      <w:r w:rsidRPr="000E3144">
        <w:rPr>
          <w:rFonts w:ascii="TimesNewRoman" w:eastAsia="TimesNewRoman" w:cs="TimesNewRoman"/>
          <w:sz w:val="28"/>
          <w:szCs w:val="28"/>
        </w:rPr>
        <w:t>–</w:t>
      </w:r>
      <w:r w:rsidRPr="000E3144">
        <w:rPr>
          <w:rFonts w:ascii="TimesNewRoman" w:eastAsia="TimesNewRoman" w:cs="TimesNewRoman"/>
          <w:sz w:val="28"/>
          <w:szCs w:val="28"/>
        </w:rPr>
        <w:t xml:space="preserve"> 15 </w:t>
      </w:r>
      <w:r w:rsidRPr="000E3144">
        <w:rPr>
          <w:rFonts w:ascii="TimesNewRoman" w:eastAsia="TimesNewRoman" w:cs="TimesNewRoman"/>
          <w:sz w:val="28"/>
          <w:szCs w:val="28"/>
        </w:rPr>
        <w:t>мм</w:t>
      </w:r>
      <w:r w:rsidRPr="000E3144">
        <w:rPr>
          <w:rFonts w:ascii="TimesNewRoman" w:eastAsia="TimesNewRoman" w:cs="TimesNewRoman"/>
          <w:sz w:val="28"/>
          <w:szCs w:val="28"/>
        </w:rPr>
        <w:t>;</w:t>
      </w:r>
      <w:r>
        <w:rPr>
          <w:rFonts w:ascii="TimesNewRoman" w:eastAsia="TimesNewRoman" w:cs="TimesNewRoman"/>
          <w:sz w:val="28"/>
          <w:szCs w:val="28"/>
        </w:rPr>
        <w:t xml:space="preserve"> </w:t>
      </w:r>
      <w:r w:rsidRPr="000E3144">
        <w:rPr>
          <w:rFonts w:ascii="TimesNewRoman" w:eastAsia="TimesNewRoman" w:cs="TimesNewRoman" w:hint="eastAsia"/>
          <w:sz w:val="28"/>
          <w:szCs w:val="28"/>
        </w:rPr>
        <w:t>верхнее</w:t>
      </w:r>
      <w:r w:rsidRPr="000E3144">
        <w:rPr>
          <w:rFonts w:ascii="TimesNewRoman" w:eastAsia="TimesNewRoman" w:cs="TimesNewRoman"/>
          <w:sz w:val="28"/>
          <w:szCs w:val="28"/>
        </w:rPr>
        <w:t xml:space="preserve"> </w:t>
      </w:r>
      <w:r w:rsidRPr="000E3144">
        <w:rPr>
          <w:rFonts w:ascii="TimesNewRoman" w:eastAsia="TimesNewRoman" w:cs="TimesNewRoman"/>
          <w:sz w:val="28"/>
          <w:szCs w:val="28"/>
        </w:rPr>
        <w:t>–</w:t>
      </w:r>
      <w:r w:rsidRPr="000E3144">
        <w:rPr>
          <w:rFonts w:ascii="TimesNewRoman" w:eastAsia="TimesNewRoman" w:cs="TimesNewRoman"/>
          <w:sz w:val="28"/>
          <w:szCs w:val="28"/>
        </w:rPr>
        <w:t xml:space="preserve"> 15 </w:t>
      </w:r>
      <w:r w:rsidRPr="000E3144">
        <w:rPr>
          <w:rFonts w:ascii="TimesNewRoman" w:eastAsia="TimesNewRoman" w:cs="TimesNewRoman"/>
          <w:sz w:val="28"/>
          <w:szCs w:val="28"/>
        </w:rPr>
        <w:t>мм</w:t>
      </w:r>
      <w:r w:rsidRPr="000E3144">
        <w:rPr>
          <w:rFonts w:ascii="TimesNewRoman" w:eastAsia="TimesNewRoman" w:cs="TimesNewRoman"/>
          <w:sz w:val="28"/>
          <w:szCs w:val="28"/>
        </w:rPr>
        <w:t xml:space="preserve">; </w:t>
      </w:r>
      <w:r w:rsidRPr="000E3144">
        <w:rPr>
          <w:rFonts w:ascii="TimesNewRoman" w:eastAsia="TimesNewRoman" w:cs="TimesNewRoman"/>
          <w:sz w:val="28"/>
          <w:szCs w:val="28"/>
        </w:rPr>
        <w:t>нижнее</w:t>
      </w:r>
      <w:r w:rsidRPr="000E3144">
        <w:rPr>
          <w:rFonts w:ascii="TimesNewRoman" w:eastAsia="TimesNewRoman" w:cs="TimesNewRoman"/>
          <w:sz w:val="28"/>
          <w:szCs w:val="28"/>
        </w:rPr>
        <w:t xml:space="preserve"> </w:t>
      </w:r>
      <w:r w:rsidRPr="000E3144">
        <w:rPr>
          <w:rFonts w:ascii="TimesNewRoman" w:eastAsia="TimesNewRoman" w:cs="TimesNewRoman"/>
          <w:sz w:val="28"/>
          <w:szCs w:val="28"/>
        </w:rPr>
        <w:t>–</w:t>
      </w:r>
      <w:r w:rsidRPr="000E3144">
        <w:rPr>
          <w:rFonts w:ascii="TimesNewRoman" w:eastAsia="TimesNewRoman" w:cs="TimesNewRoman"/>
          <w:sz w:val="28"/>
          <w:szCs w:val="28"/>
        </w:rPr>
        <w:t xml:space="preserve"> 20 </w:t>
      </w:r>
      <w:r w:rsidRPr="000E3144">
        <w:rPr>
          <w:rFonts w:ascii="TimesNewRoman" w:eastAsia="TimesNewRoman" w:cs="TimesNewRoman"/>
          <w:sz w:val="28"/>
          <w:szCs w:val="28"/>
        </w:rPr>
        <w:t>мм</w:t>
      </w:r>
      <w:r w:rsidRPr="000E3144">
        <w:rPr>
          <w:rFonts w:ascii="TimesNewRoman" w:eastAsia="TimesNewRoman" w:cs="TimesNewRoman"/>
          <w:sz w:val="28"/>
          <w:szCs w:val="28"/>
        </w:rPr>
        <w:t>.</w:t>
      </w:r>
    </w:p>
    <w:p w:rsidR="00E552E9" w:rsidRPr="000E3144" w:rsidRDefault="000E0AD6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sz w:val="28"/>
          <w:szCs w:val="28"/>
        </w:rPr>
      </w:pPr>
      <w:r>
        <w:rPr>
          <w:noProof/>
          <w:lang w:eastAsia="ru-RU"/>
        </w:rPr>
        <w:pict>
          <v:shape id="Рисунок 13" o:spid="_x0000_s1030" type="#_x0000_t75" style="position:absolute;left:0;text-align:left;margin-left:-10.8pt;margin-top:3pt;width:467.75pt;height:351pt;z-index:-251657728;visibility:visible">
            <v:imagedata r:id="rId10" o:title=""/>
            <w10:wrap type="tight"/>
          </v:shape>
        </w:pict>
      </w:r>
      <w:r w:rsidR="00E552E9">
        <w:rPr>
          <w:sz w:val="28"/>
          <w:szCs w:val="28"/>
        </w:rPr>
        <w:t xml:space="preserve">6. </w:t>
      </w:r>
      <w:r w:rsidR="00E552E9" w:rsidRPr="000E3144">
        <w:rPr>
          <w:sz w:val="28"/>
          <w:szCs w:val="28"/>
        </w:rPr>
        <w:t xml:space="preserve">На вкладке Размер бумаги </w:t>
      </w:r>
      <w:r w:rsidR="00E552E9">
        <w:rPr>
          <w:sz w:val="28"/>
          <w:szCs w:val="28"/>
        </w:rPr>
        <w:t>выб</w:t>
      </w:r>
      <w:r w:rsidR="00E552E9" w:rsidRPr="000E3144">
        <w:rPr>
          <w:sz w:val="28"/>
          <w:szCs w:val="28"/>
        </w:rPr>
        <w:t>р</w:t>
      </w:r>
      <w:r w:rsidR="00E552E9">
        <w:rPr>
          <w:sz w:val="28"/>
          <w:szCs w:val="28"/>
        </w:rPr>
        <w:t>ал</w:t>
      </w:r>
      <w:r w:rsidR="00E552E9" w:rsidRPr="000E3144">
        <w:rPr>
          <w:sz w:val="28"/>
          <w:szCs w:val="28"/>
        </w:rPr>
        <w:t xml:space="preserve"> в раскрывающемся списке Размер бумаги пункт А4</w:t>
      </w:r>
      <w:r w:rsidR="00E552E9">
        <w:rPr>
          <w:sz w:val="28"/>
          <w:szCs w:val="28"/>
        </w:rPr>
        <w:t xml:space="preserve"> </w:t>
      </w:r>
      <w:r w:rsidR="00E552E9" w:rsidRPr="000E3144">
        <w:rPr>
          <w:sz w:val="28"/>
          <w:szCs w:val="28"/>
        </w:rPr>
        <w:t>(это формат 210</w:t>
      </w:r>
      <w:r w:rsidR="00E552E9" w:rsidRPr="000E3144">
        <w:rPr>
          <w:rFonts w:eastAsia="SymbolMT"/>
          <w:sz w:val="28"/>
          <w:szCs w:val="28"/>
        </w:rPr>
        <w:t>×</w:t>
      </w:r>
      <w:r w:rsidR="00E552E9" w:rsidRPr="000E3144">
        <w:rPr>
          <w:sz w:val="28"/>
          <w:szCs w:val="28"/>
        </w:rPr>
        <w:t>297 мм, принятый в России в качестве стандартного).</w:t>
      </w:r>
      <w:r w:rsidR="00E552E9" w:rsidRPr="000E3144">
        <w:rPr>
          <w:noProof/>
          <w:sz w:val="28"/>
          <w:szCs w:val="28"/>
          <w:lang w:eastAsia="ru-RU"/>
        </w:rPr>
        <w:t xml:space="preserve"> </w:t>
      </w:r>
    </w:p>
    <w:p w:rsidR="00E552E9" w:rsidRDefault="000E0AD6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  <w:r>
        <w:rPr>
          <w:noProof/>
          <w:lang w:eastAsia="ru-RU"/>
        </w:rPr>
        <w:pict>
          <v:shape id="Рисунок 28" o:spid="_x0000_s1031" type="#_x0000_t75" style="position:absolute;left:0;text-align:left;margin-left:4.95pt;margin-top:2.4pt;width:384pt;height:4in;z-index:-251656704;visibility:visible">
            <v:imagedata r:id="rId11" o:title=""/>
            <w10:wrap type="tight"/>
          </v:shape>
        </w:pict>
      </w: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</w:p>
    <w:p w:rsidR="00E552E9" w:rsidRDefault="000E0AD6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  <w:r>
        <w:rPr>
          <w:noProof/>
          <w:lang w:eastAsia="ru-RU"/>
        </w:rPr>
        <w:pict>
          <v:shape id="Рисунок 31" o:spid="_x0000_s1032" type="#_x0000_t75" style="position:absolute;left:0;text-align:left;margin-left:4.95pt;margin-top:46.8pt;width:467.75pt;height:351pt;z-index:-251655680;visibility:visible">
            <v:imagedata r:id="rId12" o:title=""/>
            <w10:wrap type="tight"/>
          </v:shape>
        </w:pict>
      </w:r>
      <w:r w:rsidR="00E552E9">
        <w:rPr>
          <w:rFonts w:ascii="TimesNewRoman" w:eastAsia="TimesNewRoman" w:cs="TimesNewRoman"/>
          <w:sz w:val="28"/>
          <w:szCs w:val="28"/>
        </w:rPr>
        <w:t xml:space="preserve">7. </w:t>
      </w:r>
      <w:r w:rsidR="00E552E9" w:rsidRPr="00EF4034">
        <w:rPr>
          <w:rFonts w:ascii="TimesNewRoman" w:eastAsia="TimesNewRoman" w:cs="TimesNewRoman" w:hint="eastAsia"/>
          <w:sz w:val="28"/>
          <w:szCs w:val="28"/>
        </w:rPr>
        <w:t>Созда</w:t>
      </w:r>
      <w:r w:rsidR="00E552E9">
        <w:rPr>
          <w:rFonts w:ascii="TimesNewRoman" w:eastAsia="TimesNewRoman" w:cs="TimesNewRoman" w:hint="eastAsia"/>
          <w:sz w:val="28"/>
          <w:szCs w:val="28"/>
        </w:rPr>
        <w:t>л</w:t>
      </w:r>
      <w:r w:rsidR="00E552E9">
        <w:rPr>
          <w:rFonts w:ascii="TimesNewRoman" w:eastAsia="TimesNewRoman" w:cs="TimesNewRoman"/>
          <w:sz w:val="28"/>
          <w:szCs w:val="28"/>
        </w:rPr>
        <w:t xml:space="preserve"> </w:t>
      </w:r>
      <w:r w:rsidR="00E552E9" w:rsidRPr="00EF4034">
        <w:rPr>
          <w:rFonts w:ascii="TimesNewRoman" w:eastAsia="TimesNewRoman" w:cs="TimesNewRoman" w:hint="eastAsia"/>
          <w:sz w:val="28"/>
          <w:szCs w:val="28"/>
        </w:rPr>
        <w:t>нижний</w:t>
      </w:r>
      <w:r w:rsidR="00E552E9"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="00E552E9" w:rsidRPr="00EF4034">
        <w:rPr>
          <w:rFonts w:ascii="TimesNewRoman" w:eastAsia="TimesNewRoman" w:cs="TimesNewRoman"/>
          <w:sz w:val="28"/>
          <w:szCs w:val="28"/>
        </w:rPr>
        <w:t>колонтитул</w:t>
      </w:r>
      <w:r w:rsidR="00E552E9"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="00E552E9" w:rsidRPr="00EF4034">
        <w:rPr>
          <w:rFonts w:ascii="TimesNewRoman" w:eastAsia="TimesNewRoman" w:cs="TimesNewRoman"/>
          <w:sz w:val="28"/>
          <w:szCs w:val="28"/>
        </w:rPr>
        <w:t>для</w:t>
      </w:r>
      <w:r w:rsidR="00E552E9"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="00E552E9" w:rsidRPr="00EF4034">
        <w:rPr>
          <w:rFonts w:ascii="TimesNewRoman" w:eastAsia="TimesNewRoman" w:cs="TimesNewRoman"/>
          <w:sz w:val="28"/>
          <w:szCs w:val="28"/>
        </w:rPr>
        <w:t>размещения</w:t>
      </w:r>
      <w:r w:rsidR="00E552E9"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="00E552E9" w:rsidRPr="00EF4034">
        <w:rPr>
          <w:rFonts w:ascii="TimesNewRoman" w:eastAsia="TimesNewRoman" w:cs="TimesNewRoman"/>
          <w:sz w:val="28"/>
          <w:szCs w:val="28"/>
        </w:rPr>
        <w:t>номера</w:t>
      </w:r>
      <w:r w:rsidR="00E552E9"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="00E552E9" w:rsidRPr="00EF4034">
        <w:rPr>
          <w:rFonts w:ascii="TimesNewRoman" w:eastAsia="TimesNewRoman" w:cs="TimesNewRoman"/>
          <w:sz w:val="28"/>
          <w:szCs w:val="28"/>
        </w:rPr>
        <w:t>печатной</w:t>
      </w:r>
      <w:r w:rsidR="00E552E9"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="00E552E9" w:rsidRPr="00EF4034">
        <w:rPr>
          <w:rFonts w:ascii="TimesNewRoman" w:eastAsia="TimesNewRoman" w:cs="TimesNewRoman"/>
          <w:sz w:val="28"/>
          <w:szCs w:val="28"/>
        </w:rPr>
        <w:t>страницы</w:t>
      </w:r>
      <w:r w:rsidR="00E552E9" w:rsidRPr="00EF4034">
        <w:rPr>
          <w:rFonts w:ascii="TimesNewRoman" w:eastAsia="TimesNewRoman" w:cs="TimesNewRoman"/>
          <w:sz w:val="28"/>
          <w:szCs w:val="28"/>
        </w:rPr>
        <w:t xml:space="preserve">. </w:t>
      </w:r>
      <w:r w:rsidR="00E552E9" w:rsidRPr="00EF4034">
        <w:rPr>
          <w:rFonts w:ascii="TimesNewRoman" w:eastAsia="TimesNewRoman" w:cs="TimesNewRoman"/>
          <w:sz w:val="28"/>
          <w:szCs w:val="28"/>
        </w:rPr>
        <w:t>Да</w:t>
      </w:r>
      <w:r w:rsidR="00E552E9">
        <w:rPr>
          <w:rFonts w:ascii="TimesNewRoman" w:eastAsia="TimesNewRoman" w:cs="TimesNewRoman" w:hint="eastAsia"/>
          <w:sz w:val="28"/>
          <w:szCs w:val="28"/>
        </w:rPr>
        <w:t>л</w:t>
      </w:r>
      <w:r w:rsidR="00E552E9">
        <w:rPr>
          <w:rFonts w:ascii="TimesNewRoman" w:eastAsia="TimesNewRoman" w:cs="TimesNewRoman"/>
          <w:sz w:val="28"/>
          <w:szCs w:val="28"/>
        </w:rPr>
        <w:t xml:space="preserve"> </w:t>
      </w:r>
      <w:r w:rsidR="00E552E9" w:rsidRPr="00EF4034">
        <w:rPr>
          <w:rFonts w:ascii="TimesNewRoman" w:eastAsia="TimesNewRoman" w:cs="TimesNewRoman" w:hint="eastAsia"/>
          <w:sz w:val="28"/>
          <w:szCs w:val="28"/>
        </w:rPr>
        <w:t>команду</w:t>
      </w:r>
      <w:r w:rsidR="00E552E9"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="00E552E9" w:rsidRPr="00EF4034">
        <w:rPr>
          <w:rFonts w:ascii="TimesNewRoman" w:eastAsia="TimesNewRoman" w:cs="TimesNewRoman"/>
          <w:sz w:val="28"/>
          <w:szCs w:val="28"/>
        </w:rPr>
        <w:t>Вид</w:t>
      </w:r>
      <w:r w:rsidR="00E552E9"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="00E552E9" w:rsidRPr="00EF4034">
        <w:rPr>
          <w:rFonts w:ascii="TimesNewRoman" w:eastAsia="TimesNewRoman" w:cs="TimesNewRoman"/>
          <w:i/>
          <w:iCs/>
          <w:sz w:val="28"/>
          <w:szCs w:val="28"/>
        </w:rPr>
        <w:t xml:space="preserve">&gt; </w:t>
      </w:r>
      <w:r w:rsidR="00E552E9" w:rsidRPr="00EF4034">
        <w:rPr>
          <w:rFonts w:ascii="TimesNewRoman" w:eastAsia="TimesNewRoman" w:cs="TimesNewRoman" w:hint="eastAsia"/>
          <w:sz w:val="28"/>
          <w:szCs w:val="28"/>
        </w:rPr>
        <w:t>Колонтитулы</w:t>
      </w:r>
      <w:r w:rsidR="00E552E9" w:rsidRPr="00EF4034">
        <w:rPr>
          <w:rFonts w:ascii="TimesNewRoman" w:eastAsia="TimesNewRoman" w:cs="TimesNewRoman"/>
          <w:sz w:val="28"/>
          <w:szCs w:val="28"/>
        </w:rPr>
        <w:t>.</w:t>
      </w:r>
    </w:p>
    <w:p w:rsidR="00E552E9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  <w:r>
        <w:rPr>
          <w:rFonts w:ascii="TimesNewRoman" w:eastAsia="TimesNewRoman" w:cs="TimesNewRoman" w:hint="eastAsia"/>
          <w:sz w:val="28"/>
          <w:szCs w:val="28"/>
        </w:rPr>
        <w:t>Я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научил</w:t>
      </w:r>
      <w:r>
        <w:rPr>
          <w:rFonts w:ascii="TimesNewRoman" w:eastAsia="TimesNewRoman" w:cs="TimesNewRoman" w:hint="eastAsia"/>
          <w:sz w:val="28"/>
          <w:szCs w:val="28"/>
        </w:rPr>
        <w:t>ся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создавать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и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настраивать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печатные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документы</w:t>
      </w:r>
      <w:r w:rsidRPr="00EF4034">
        <w:rPr>
          <w:rFonts w:ascii="TimesNewRoman" w:eastAsia="TimesNewRoman" w:cs="TimesNewRoman"/>
          <w:sz w:val="28"/>
          <w:szCs w:val="28"/>
        </w:rPr>
        <w:t xml:space="preserve">. </w:t>
      </w:r>
      <w:r w:rsidRPr="00EF4034">
        <w:rPr>
          <w:rFonts w:ascii="TimesNewRoman" w:eastAsia="TimesNewRoman" w:cs="TimesNewRoman"/>
          <w:sz w:val="28"/>
          <w:szCs w:val="28"/>
        </w:rPr>
        <w:t>В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порядке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эксперимента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>
        <w:rPr>
          <w:rFonts w:ascii="TimesNewRoman" w:eastAsia="TimesNewRoman" w:cs="TimesNewRoman" w:hint="eastAsia"/>
          <w:sz w:val="28"/>
          <w:szCs w:val="28"/>
        </w:rPr>
        <w:t>я</w:t>
      </w:r>
      <w:r>
        <w:rPr>
          <w:rFonts w:ascii="TimesNewRoman" w:eastAsia="TimesNewRoman" w:cs="TimesNewRoman"/>
          <w:sz w:val="28"/>
          <w:szCs w:val="28"/>
        </w:rPr>
        <w:t xml:space="preserve"> </w:t>
      </w:r>
      <w:r>
        <w:rPr>
          <w:rFonts w:ascii="TimesNewRoman" w:eastAsia="TimesNewRoman" w:cs="TimesNewRoman"/>
          <w:sz w:val="28"/>
          <w:szCs w:val="28"/>
        </w:rPr>
        <w:t>создал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документ</w:t>
      </w:r>
      <w:r w:rsidRPr="00EF4034">
        <w:rPr>
          <w:rFonts w:ascii="TimesNewRoman" w:eastAsia="TimesNewRoman" w:cs="TimesNewRoman"/>
          <w:i/>
          <w:iCs/>
          <w:sz w:val="28"/>
          <w:szCs w:val="28"/>
        </w:rPr>
        <w:t xml:space="preserve">, </w:t>
      </w:r>
      <w:r w:rsidRPr="00EF4034">
        <w:rPr>
          <w:rFonts w:ascii="TimesNewRoman" w:eastAsia="TimesNewRoman" w:cs="TimesNewRoman" w:hint="eastAsia"/>
          <w:sz w:val="28"/>
          <w:szCs w:val="28"/>
        </w:rPr>
        <w:t>имеющий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настроенные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параметры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страницы</w:t>
      </w:r>
      <w:r w:rsidRPr="00EF4034">
        <w:rPr>
          <w:rFonts w:ascii="TimesNewRoman" w:eastAsia="TimesNewRoman" w:cs="TimesNewRoman"/>
          <w:i/>
          <w:iCs/>
          <w:sz w:val="28"/>
          <w:szCs w:val="28"/>
        </w:rPr>
        <w:t xml:space="preserve">, </w:t>
      </w:r>
      <w:r w:rsidRPr="00EF4034">
        <w:rPr>
          <w:rFonts w:ascii="TimesNewRoman" w:eastAsia="TimesNewRoman" w:cs="TimesNewRoman" w:hint="eastAsia"/>
          <w:sz w:val="28"/>
          <w:szCs w:val="28"/>
        </w:rPr>
        <w:t>стили</w:t>
      </w:r>
      <w:r w:rsidRPr="00EF4034">
        <w:rPr>
          <w:rFonts w:ascii="TimesNewRoman" w:eastAsia="TimesNewRoman" w:cs="TimesNewRoman"/>
          <w:i/>
          <w:iCs/>
          <w:sz w:val="28"/>
          <w:szCs w:val="28"/>
        </w:rPr>
        <w:t>,</w:t>
      </w:r>
      <w:r>
        <w:rPr>
          <w:rFonts w:ascii="TimesNewRoman" w:eastAsia="TimesNewRoman" w:cs="TimesNewRoman"/>
          <w:i/>
          <w:iCs/>
          <w:sz w:val="28"/>
          <w:szCs w:val="28"/>
        </w:rPr>
        <w:t xml:space="preserve"> </w:t>
      </w:r>
      <w:r w:rsidRPr="00EF4034">
        <w:rPr>
          <w:rFonts w:ascii="TimesNewRoman" w:eastAsia="TimesNewRoman" w:cs="TimesNewRoman" w:hint="eastAsia"/>
          <w:sz w:val="28"/>
          <w:szCs w:val="28"/>
        </w:rPr>
        <w:t>соответствующие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шаблону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 w:hint="eastAsia"/>
          <w:i/>
          <w:iCs/>
          <w:sz w:val="28"/>
          <w:szCs w:val="28"/>
        </w:rPr>
        <w:t>«</w:t>
      </w:r>
      <w:r w:rsidRPr="00EF4034">
        <w:rPr>
          <w:rFonts w:ascii="TimesNewRoman" w:eastAsia="TimesNewRoman" w:cs="TimesNewRoman" w:hint="eastAsia"/>
          <w:sz w:val="28"/>
          <w:szCs w:val="28"/>
        </w:rPr>
        <w:t>Обычный</w:t>
      </w:r>
      <w:r w:rsidRPr="00EF4034">
        <w:rPr>
          <w:rFonts w:ascii="TimesNewRoman" w:eastAsia="TimesNewRoman" w:cs="TimesNewRoman" w:hint="eastAsia"/>
          <w:i/>
          <w:iCs/>
          <w:sz w:val="28"/>
          <w:szCs w:val="28"/>
        </w:rPr>
        <w:t>»</w:t>
      </w:r>
      <w:r w:rsidRPr="00EF4034">
        <w:rPr>
          <w:rFonts w:ascii="TimesNewRoman" w:eastAsia="TimesNewRoman" w:cs="TimesNewRoman"/>
          <w:i/>
          <w:iCs/>
          <w:sz w:val="28"/>
          <w:szCs w:val="28"/>
        </w:rPr>
        <w:t xml:space="preserve">, </w:t>
      </w:r>
      <w:r w:rsidRPr="00EF4034">
        <w:rPr>
          <w:rFonts w:ascii="TimesNewRoman" w:eastAsia="TimesNewRoman" w:cs="TimesNewRoman" w:hint="eastAsia"/>
          <w:sz w:val="28"/>
          <w:szCs w:val="28"/>
        </w:rPr>
        <w:t>и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нижний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колонтитул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для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размещения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номеров</w:t>
      </w:r>
      <w:r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 w:hint="eastAsia"/>
          <w:sz w:val="28"/>
          <w:szCs w:val="28"/>
        </w:rPr>
        <w:t>печатных</w:t>
      </w:r>
      <w:r w:rsidRPr="00EF4034">
        <w:rPr>
          <w:rFonts w:ascii="TimesNewRoman" w:eastAsia="TimesNewRoman" w:cs="TimesNewRoman"/>
          <w:sz w:val="28"/>
          <w:szCs w:val="28"/>
        </w:rPr>
        <w:t xml:space="preserve"> </w:t>
      </w:r>
      <w:r w:rsidRPr="00EF4034">
        <w:rPr>
          <w:rFonts w:ascii="TimesNewRoman" w:eastAsia="TimesNewRoman" w:cs="TimesNewRoman"/>
          <w:sz w:val="28"/>
          <w:szCs w:val="28"/>
        </w:rPr>
        <w:t>страниц</w:t>
      </w:r>
      <w:r w:rsidRPr="00EF4034">
        <w:rPr>
          <w:rFonts w:ascii="TimesNewRoman" w:eastAsia="TimesNewRoman" w:cs="TimesNewRoman"/>
          <w:sz w:val="28"/>
          <w:szCs w:val="28"/>
        </w:rPr>
        <w:t xml:space="preserve">. </w:t>
      </w:r>
    </w:p>
    <w:p w:rsidR="00E552E9" w:rsidRPr="001314F8" w:rsidRDefault="00E552E9" w:rsidP="00EF4034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NewRoman" w:eastAsia="TimesNewRoman" w:cs="TimesNewRoman"/>
          <w:sz w:val="28"/>
          <w:szCs w:val="28"/>
        </w:rPr>
      </w:pPr>
      <w:bookmarkStart w:id="0" w:name="_GoBack"/>
      <w:bookmarkEnd w:id="0"/>
    </w:p>
    <w:sectPr w:rsidR="00E552E9" w:rsidRPr="001314F8" w:rsidSect="00CD1DC8">
      <w:footerReference w:type="default" r:id="rId13"/>
      <w:pgSz w:w="11906" w:h="16838"/>
      <w:pgMar w:top="1134" w:right="850" w:bottom="1134" w:left="1701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552E9" w:rsidRDefault="00E552E9" w:rsidP="00CD1DC8">
      <w:pPr>
        <w:spacing w:after="0" w:line="240" w:lineRule="auto"/>
      </w:pPr>
      <w:r>
        <w:separator/>
      </w:r>
    </w:p>
  </w:endnote>
  <w:endnote w:type="continuationSeparator" w:id="0">
    <w:p w:rsidR="00E552E9" w:rsidRDefault="00E552E9" w:rsidP="00CD1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,Bold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SymbolMT">
    <w:altName w:val="Arial Unicode MS"/>
    <w:panose1 w:val="00000000000000000000"/>
    <w:charset w:val="80"/>
    <w:family w:val="auto"/>
    <w:notTrueType/>
    <w:pitch w:val="default"/>
    <w:sig w:usb0="00000001" w:usb1="080F0000" w:usb2="00000010" w:usb3="00000000" w:csb0="0012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552E9" w:rsidRDefault="00E552E9">
    <w:pPr>
      <w:pStyle w:val="a7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477109">
      <w:rPr>
        <w:noProof/>
      </w:rPr>
      <w:t>2</w:t>
    </w:r>
    <w:r>
      <w:fldChar w:fldCharType="end"/>
    </w:r>
  </w:p>
  <w:p w:rsidR="00E552E9" w:rsidRDefault="00E552E9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552E9" w:rsidRDefault="00E552E9" w:rsidP="00CD1DC8">
      <w:pPr>
        <w:spacing w:after="0" w:line="240" w:lineRule="auto"/>
      </w:pPr>
      <w:r>
        <w:separator/>
      </w:r>
    </w:p>
  </w:footnote>
  <w:footnote w:type="continuationSeparator" w:id="0">
    <w:p w:rsidR="00E552E9" w:rsidRDefault="00E552E9" w:rsidP="00CD1DC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C6921"/>
    <w:rsid w:val="000E0AD6"/>
    <w:rsid w:val="000E3144"/>
    <w:rsid w:val="001314F8"/>
    <w:rsid w:val="00196314"/>
    <w:rsid w:val="00234EA2"/>
    <w:rsid w:val="002543AD"/>
    <w:rsid w:val="002D26F3"/>
    <w:rsid w:val="00324ECE"/>
    <w:rsid w:val="00425CA7"/>
    <w:rsid w:val="00477109"/>
    <w:rsid w:val="005A51F2"/>
    <w:rsid w:val="00725897"/>
    <w:rsid w:val="007C6921"/>
    <w:rsid w:val="00930080"/>
    <w:rsid w:val="0098052D"/>
    <w:rsid w:val="00CD1DC8"/>
    <w:rsid w:val="00E552E9"/>
    <w:rsid w:val="00EF4034"/>
    <w:rsid w:val="00FD2F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3"/>
    <o:shapelayout v:ext="edit">
      <o:idmap v:ext="edit" data="1"/>
    </o:shapelayout>
  </w:shapeDefaults>
  <w:decimalSymbol w:val=","/>
  <w:listSeparator w:val=";"/>
  <w15:chartTrackingRefBased/>
  <w15:docId w15:val="{13BC0403-8C4D-4A7C-BA45-983131A8CB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25CA7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sid w:val="001963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locked/>
    <w:rsid w:val="00196314"/>
    <w:rPr>
      <w:rFonts w:ascii="Tahoma" w:hAnsi="Tahoma" w:cs="Tahoma"/>
      <w:sz w:val="16"/>
      <w:szCs w:val="16"/>
    </w:rPr>
  </w:style>
  <w:style w:type="paragraph" w:customStyle="1" w:styleId="1">
    <w:name w:val="Абзац списка1"/>
    <w:basedOn w:val="a"/>
    <w:rsid w:val="001314F8"/>
    <w:pPr>
      <w:ind w:left="720"/>
      <w:contextualSpacing/>
    </w:pPr>
  </w:style>
  <w:style w:type="paragraph" w:styleId="a5">
    <w:name w:val="header"/>
    <w:basedOn w:val="a"/>
    <w:link w:val="a6"/>
    <w:semiHidden/>
    <w:rsid w:val="00CD1D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semiHidden/>
    <w:locked/>
    <w:rsid w:val="00CD1DC8"/>
    <w:rPr>
      <w:rFonts w:cs="Times New Roman"/>
    </w:rPr>
  </w:style>
  <w:style w:type="paragraph" w:styleId="a7">
    <w:name w:val="footer"/>
    <w:basedOn w:val="a"/>
    <w:link w:val="a8"/>
    <w:rsid w:val="00CD1D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locked/>
    <w:rsid w:val="00CD1DC8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313</Words>
  <Characters>1785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ТЕКСТОВЫЙ ПРОЦЕССОР MICROSOFT WORD</vt:lpstr>
    </vt:vector>
  </TitlesOfParts>
  <Company>ВИКТОР</Company>
  <LinksUpToDate>false</LinksUpToDate>
  <CharactersWithSpaces>2094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ТЕКСТОВЫЙ ПРОЦЕССОР MICROSOFT WORD</dc:title>
  <dc:subject/>
  <dc:creator>ВИКТОР</dc:creator>
  <cp:keywords/>
  <dc:description/>
  <cp:lastModifiedBy>admin</cp:lastModifiedBy>
  <cp:revision>2</cp:revision>
  <cp:lastPrinted>2010-05-29T01:28:00Z</cp:lastPrinted>
  <dcterms:created xsi:type="dcterms:W3CDTF">2014-04-24T03:18:00Z</dcterms:created>
  <dcterms:modified xsi:type="dcterms:W3CDTF">2014-04-24T03:18:00Z</dcterms:modified>
</cp:coreProperties>
</file>