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A69" w:rsidRDefault="00FB2A69" w:rsidP="00741BCC">
      <w:pPr>
        <w:jc w:val="center"/>
        <w:rPr>
          <w:sz w:val="32"/>
          <w:szCs w:val="32"/>
        </w:rPr>
      </w:pPr>
    </w:p>
    <w:p w:rsidR="00AC54D6" w:rsidRDefault="00AC54D6" w:rsidP="00741BCC">
      <w:pPr>
        <w:jc w:val="center"/>
        <w:rPr>
          <w:sz w:val="32"/>
          <w:szCs w:val="32"/>
        </w:rPr>
      </w:pPr>
      <w:r>
        <w:rPr>
          <w:sz w:val="32"/>
          <w:szCs w:val="32"/>
        </w:rPr>
        <w:t>ГОУ ВПО «РЭУ им. Г.В. Плеханова»</w:t>
      </w:r>
    </w:p>
    <w:p w:rsidR="00AC54D6" w:rsidRDefault="00AC54D6" w:rsidP="00741BCC">
      <w:pPr>
        <w:jc w:val="center"/>
        <w:rPr>
          <w:sz w:val="16"/>
          <w:szCs w:val="16"/>
        </w:rPr>
      </w:pPr>
    </w:p>
    <w:p w:rsidR="00AC54D6" w:rsidRDefault="00AC54D6" w:rsidP="00741BCC">
      <w:pPr>
        <w:jc w:val="center"/>
        <w:rPr>
          <w:sz w:val="32"/>
          <w:szCs w:val="32"/>
        </w:rPr>
      </w:pPr>
      <w:r>
        <w:rPr>
          <w:sz w:val="32"/>
          <w:szCs w:val="32"/>
        </w:rPr>
        <w:t>Факультет «Финансы и кредит»</w:t>
      </w:r>
    </w:p>
    <w:p w:rsidR="00AC54D6" w:rsidRDefault="00AC54D6" w:rsidP="00741BCC">
      <w:pPr>
        <w:jc w:val="center"/>
        <w:rPr>
          <w:sz w:val="16"/>
          <w:szCs w:val="16"/>
        </w:rPr>
      </w:pPr>
    </w:p>
    <w:p w:rsidR="00AC54D6" w:rsidRPr="00AF08E8" w:rsidRDefault="00AC54D6" w:rsidP="00741BCC">
      <w:pPr>
        <w:jc w:val="center"/>
        <w:rPr>
          <w:sz w:val="32"/>
          <w:szCs w:val="32"/>
        </w:rPr>
      </w:pPr>
      <w:r>
        <w:rPr>
          <w:sz w:val="32"/>
          <w:szCs w:val="32"/>
        </w:rPr>
        <w:t>Кафедра информационных технологий</w:t>
      </w:r>
    </w:p>
    <w:p w:rsidR="00AC54D6" w:rsidRDefault="00AC54D6" w:rsidP="00741BCC">
      <w:pPr>
        <w:jc w:val="center"/>
        <w:rPr>
          <w:sz w:val="32"/>
          <w:szCs w:val="32"/>
        </w:rPr>
      </w:pPr>
    </w:p>
    <w:p w:rsidR="00AC54D6" w:rsidRDefault="00AC54D6" w:rsidP="00741BCC">
      <w:pPr>
        <w:jc w:val="center"/>
        <w:rPr>
          <w:sz w:val="32"/>
          <w:szCs w:val="32"/>
        </w:rPr>
      </w:pPr>
    </w:p>
    <w:p w:rsidR="00AC54D6" w:rsidRDefault="00AC54D6" w:rsidP="00741BCC">
      <w:pPr>
        <w:rPr>
          <w:sz w:val="32"/>
          <w:szCs w:val="32"/>
        </w:rPr>
      </w:pPr>
    </w:p>
    <w:p w:rsidR="00AC54D6" w:rsidRDefault="00AC54D6" w:rsidP="00741BCC">
      <w:pPr>
        <w:jc w:val="center"/>
        <w:rPr>
          <w:sz w:val="32"/>
          <w:szCs w:val="32"/>
        </w:rPr>
      </w:pPr>
    </w:p>
    <w:p w:rsidR="00AC54D6" w:rsidRDefault="00AC54D6" w:rsidP="00741BCC">
      <w:pPr>
        <w:jc w:val="center"/>
        <w:rPr>
          <w:sz w:val="32"/>
          <w:szCs w:val="32"/>
        </w:rPr>
      </w:pPr>
    </w:p>
    <w:p w:rsidR="00AC54D6" w:rsidRDefault="00AC54D6" w:rsidP="00741BCC">
      <w:pPr>
        <w:rPr>
          <w:sz w:val="32"/>
          <w:szCs w:val="32"/>
        </w:rPr>
      </w:pPr>
    </w:p>
    <w:p w:rsidR="00AC54D6" w:rsidRDefault="00AC54D6" w:rsidP="00741BCC">
      <w:pPr>
        <w:jc w:val="center"/>
        <w:rPr>
          <w:sz w:val="32"/>
          <w:szCs w:val="32"/>
        </w:rPr>
      </w:pPr>
    </w:p>
    <w:p w:rsidR="00AC54D6" w:rsidRDefault="00AC54D6" w:rsidP="00741BCC">
      <w:pPr>
        <w:jc w:val="center"/>
        <w:rPr>
          <w:sz w:val="32"/>
          <w:szCs w:val="32"/>
        </w:rPr>
      </w:pPr>
    </w:p>
    <w:p w:rsidR="00AC54D6" w:rsidRDefault="00AC54D6" w:rsidP="00741BCC">
      <w:pPr>
        <w:jc w:val="center"/>
        <w:rPr>
          <w:sz w:val="32"/>
          <w:szCs w:val="32"/>
        </w:rPr>
      </w:pPr>
    </w:p>
    <w:p w:rsidR="00AC54D6" w:rsidRDefault="00AC54D6" w:rsidP="00741BCC">
      <w:pPr>
        <w:jc w:val="center"/>
        <w:rPr>
          <w:sz w:val="56"/>
          <w:szCs w:val="56"/>
        </w:rPr>
      </w:pPr>
      <w:r>
        <w:rPr>
          <w:sz w:val="56"/>
          <w:szCs w:val="56"/>
        </w:rPr>
        <w:t>Доклад</w:t>
      </w:r>
    </w:p>
    <w:p w:rsidR="00AC54D6" w:rsidRDefault="00AC54D6" w:rsidP="00741BCC">
      <w:pPr>
        <w:jc w:val="center"/>
        <w:rPr>
          <w:sz w:val="36"/>
          <w:szCs w:val="36"/>
        </w:rPr>
      </w:pPr>
    </w:p>
    <w:p w:rsidR="00AC54D6" w:rsidRDefault="00AC54D6" w:rsidP="00741BCC">
      <w:pPr>
        <w:jc w:val="center"/>
        <w:rPr>
          <w:sz w:val="36"/>
          <w:szCs w:val="36"/>
        </w:rPr>
      </w:pPr>
      <w:r>
        <w:rPr>
          <w:sz w:val="36"/>
          <w:szCs w:val="36"/>
        </w:rPr>
        <w:t>на тему:</w:t>
      </w:r>
    </w:p>
    <w:p w:rsidR="00AC54D6" w:rsidRPr="00AF08E8" w:rsidRDefault="00AC54D6" w:rsidP="00741BCC">
      <w:pPr>
        <w:spacing w:before="100" w:beforeAutospacing="1" w:after="100" w:afterAutospacing="1"/>
        <w:jc w:val="center"/>
        <w:outlineLvl w:val="0"/>
        <w:rPr>
          <w:bCs/>
          <w:kern w:val="36"/>
          <w:sz w:val="52"/>
          <w:szCs w:val="52"/>
          <w:lang w:val="en-US"/>
        </w:rPr>
      </w:pPr>
      <w:r w:rsidRPr="00741BCC">
        <w:rPr>
          <w:sz w:val="52"/>
          <w:szCs w:val="52"/>
        </w:rPr>
        <w:t>«</w:t>
      </w:r>
      <w:r w:rsidRPr="00741BCC">
        <w:rPr>
          <w:bCs/>
          <w:kern w:val="36"/>
          <w:sz w:val="52"/>
          <w:szCs w:val="52"/>
        </w:rPr>
        <w:t xml:space="preserve">Управление проектами с помощью </w:t>
      </w:r>
      <w:r w:rsidRPr="00AF08E8">
        <w:rPr>
          <w:bCs/>
          <w:kern w:val="36"/>
          <w:sz w:val="52"/>
          <w:szCs w:val="52"/>
          <w:lang w:val="en-US"/>
        </w:rPr>
        <w:t>Instant Business Network»</w:t>
      </w:r>
    </w:p>
    <w:p w:rsidR="00AC54D6" w:rsidRPr="00AF08E8" w:rsidRDefault="00AC54D6" w:rsidP="00741BCC">
      <w:pPr>
        <w:ind w:firstLine="851"/>
        <w:jc w:val="center"/>
        <w:rPr>
          <w:sz w:val="44"/>
          <w:szCs w:val="44"/>
          <w:lang w:val="en-US"/>
        </w:rPr>
      </w:pPr>
    </w:p>
    <w:p w:rsidR="00AC54D6" w:rsidRPr="00AF08E8" w:rsidRDefault="00AC54D6" w:rsidP="00741BCC">
      <w:pPr>
        <w:rPr>
          <w:sz w:val="32"/>
          <w:szCs w:val="32"/>
          <w:lang w:val="en-US"/>
        </w:rPr>
      </w:pPr>
    </w:p>
    <w:p w:rsidR="00AC54D6" w:rsidRPr="0073682A" w:rsidRDefault="00AC54D6" w:rsidP="00741BCC">
      <w:pPr>
        <w:rPr>
          <w:sz w:val="32"/>
          <w:szCs w:val="32"/>
          <w:lang w:val="en-US"/>
        </w:rPr>
      </w:pPr>
    </w:p>
    <w:p w:rsidR="00AC54D6" w:rsidRPr="00AF08E8" w:rsidRDefault="00AC54D6" w:rsidP="00741BCC">
      <w:pPr>
        <w:jc w:val="right"/>
        <w:rPr>
          <w:sz w:val="32"/>
          <w:szCs w:val="32"/>
          <w:lang w:val="en-US"/>
        </w:rPr>
      </w:pPr>
    </w:p>
    <w:p w:rsidR="00AC54D6" w:rsidRPr="00AF08E8" w:rsidRDefault="00AC54D6" w:rsidP="00741BCC">
      <w:pPr>
        <w:jc w:val="right"/>
        <w:rPr>
          <w:sz w:val="32"/>
          <w:szCs w:val="32"/>
          <w:lang w:val="en-US"/>
        </w:rPr>
      </w:pPr>
    </w:p>
    <w:p w:rsidR="00AC54D6" w:rsidRPr="00AF08E8" w:rsidRDefault="00AC54D6" w:rsidP="00741BCC">
      <w:pPr>
        <w:jc w:val="right"/>
        <w:rPr>
          <w:sz w:val="32"/>
          <w:szCs w:val="32"/>
          <w:lang w:val="en-US"/>
        </w:rPr>
      </w:pPr>
    </w:p>
    <w:p w:rsidR="00AC54D6" w:rsidRPr="00AF08E8" w:rsidRDefault="00AC54D6" w:rsidP="00741BCC">
      <w:pPr>
        <w:jc w:val="right"/>
        <w:rPr>
          <w:sz w:val="32"/>
          <w:szCs w:val="32"/>
          <w:lang w:val="en-US"/>
        </w:rPr>
      </w:pPr>
    </w:p>
    <w:p w:rsidR="00AC54D6" w:rsidRPr="00AF08E8" w:rsidRDefault="00AC54D6" w:rsidP="00741BCC">
      <w:pPr>
        <w:jc w:val="right"/>
        <w:rPr>
          <w:sz w:val="32"/>
          <w:szCs w:val="32"/>
          <w:lang w:val="en-US"/>
        </w:rPr>
      </w:pPr>
      <w:r>
        <w:rPr>
          <w:sz w:val="32"/>
          <w:szCs w:val="32"/>
        </w:rPr>
        <w:t>Выполнил</w:t>
      </w:r>
      <w:r w:rsidRPr="00AF08E8">
        <w:rPr>
          <w:sz w:val="32"/>
          <w:szCs w:val="32"/>
          <w:lang w:val="en-US"/>
        </w:rPr>
        <w:t>:</w:t>
      </w:r>
    </w:p>
    <w:p w:rsidR="00AC54D6" w:rsidRPr="00AF08E8" w:rsidRDefault="00AC54D6" w:rsidP="00741BCC">
      <w:pPr>
        <w:jc w:val="right"/>
        <w:rPr>
          <w:sz w:val="32"/>
          <w:szCs w:val="32"/>
          <w:lang w:val="en-US"/>
        </w:rPr>
      </w:pPr>
      <w:r>
        <w:rPr>
          <w:sz w:val="32"/>
          <w:szCs w:val="32"/>
        </w:rPr>
        <w:t>Сологуб</w:t>
      </w:r>
      <w:r w:rsidRPr="00AF08E8">
        <w:rPr>
          <w:sz w:val="32"/>
          <w:szCs w:val="32"/>
          <w:lang w:val="en-US"/>
        </w:rPr>
        <w:t xml:space="preserve"> </w:t>
      </w:r>
      <w:r>
        <w:rPr>
          <w:sz w:val="32"/>
          <w:szCs w:val="32"/>
        </w:rPr>
        <w:t>А</w:t>
      </w:r>
      <w:r w:rsidRPr="00AF08E8">
        <w:rPr>
          <w:sz w:val="32"/>
          <w:szCs w:val="32"/>
          <w:lang w:val="en-US"/>
        </w:rPr>
        <w:t>.</w:t>
      </w:r>
      <w:r>
        <w:rPr>
          <w:sz w:val="32"/>
          <w:szCs w:val="32"/>
        </w:rPr>
        <w:t>М</w:t>
      </w:r>
      <w:r w:rsidRPr="00AF08E8">
        <w:rPr>
          <w:sz w:val="32"/>
          <w:szCs w:val="32"/>
          <w:lang w:val="en-US"/>
        </w:rPr>
        <w:t>.</w:t>
      </w:r>
    </w:p>
    <w:p w:rsidR="00AC54D6" w:rsidRDefault="00AC54D6" w:rsidP="008259F9">
      <w:pPr>
        <w:jc w:val="right"/>
        <w:rPr>
          <w:rFonts w:ascii="Tahoma" w:hAnsi="Tahoma" w:cs="Tahoma"/>
          <w:sz w:val="20"/>
          <w:lang w:eastAsia="en-US"/>
        </w:rPr>
      </w:pPr>
      <w:r>
        <w:rPr>
          <w:rFonts w:eastAsia="Times New Roman"/>
          <w:sz w:val="32"/>
          <w:szCs w:val="32"/>
          <w:lang w:eastAsia="en-US"/>
        </w:rPr>
        <w:t>Группа 2306</w:t>
      </w:r>
      <w:r w:rsidRPr="008259F9">
        <w:rPr>
          <w:rFonts w:ascii="Tahoma" w:hAnsi="Tahoma" w:cs="Tahoma"/>
          <w:lang w:eastAsia="en-US"/>
        </w:rPr>
        <w:br/>
      </w:r>
    </w:p>
    <w:p w:rsidR="00AC54D6" w:rsidRPr="008259F9" w:rsidRDefault="00AC54D6" w:rsidP="008259F9">
      <w:pPr>
        <w:jc w:val="right"/>
        <w:rPr>
          <w:sz w:val="32"/>
          <w:szCs w:val="32"/>
        </w:rPr>
      </w:pPr>
      <w:r w:rsidRPr="008259F9">
        <w:rPr>
          <w:rFonts w:ascii="Tahoma" w:hAnsi="Tahoma" w:cs="Tahoma"/>
          <w:sz w:val="20"/>
          <w:lang w:eastAsia="en-US"/>
        </w:rPr>
        <w:br/>
      </w:r>
    </w:p>
    <w:p w:rsidR="00AC54D6" w:rsidRPr="008259F9" w:rsidRDefault="00AC54D6" w:rsidP="00741BCC">
      <w:pPr>
        <w:rPr>
          <w:sz w:val="32"/>
          <w:szCs w:val="32"/>
        </w:rPr>
      </w:pPr>
    </w:p>
    <w:p w:rsidR="00AC54D6" w:rsidRPr="008259F9" w:rsidRDefault="00AC54D6" w:rsidP="00741BCC">
      <w:pPr>
        <w:jc w:val="center"/>
        <w:rPr>
          <w:sz w:val="32"/>
          <w:szCs w:val="32"/>
        </w:rPr>
      </w:pPr>
    </w:p>
    <w:p w:rsidR="00AC54D6" w:rsidRPr="008259F9" w:rsidRDefault="00AC54D6" w:rsidP="00741BCC">
      <w:pPr>
        <w:jc w:val="center"/>
        <w:rPr>
          <w:sz w:val="32"/>
          <w:szCs w:val="32"/>
        </w:rPr>
      </w:pPr>
    </w:p>
    <w:p w:rsidR="00AC54D6" w:rsidRPr="0073682A" w:rsidRDefault="00AC54D6" w:rsidP="00741BCC">
      <w:pPr>
        <w:jc w:val="center"/>
        <w:rPr>
          <w:sz w:val="32"/>
          <w:szCs w:val="32"/>
          <w:lang w:val="en-US"/>
        </w:rPr>
      </w:pPr>
      <w:r>
        <w:rPr>
          <w:sz w:val="32"/>
          <w:szCs w:val="32"/>
        </w:rPr>
        <w:t>Москва 201</w:t>
      </w:r>
      <w:r>
        <w:rPr>
          <w:sz w:val="32"/>
          <w:szCs w:val="32"/>
          <w:lang w:val="en-US"/>
        </w:rPr>
        <w:t>1</w:t>
      </w:r>
    </w:p>
    <w:p w:rsidR="00AC54D6" w:rsidRPr="00741BCC" w:rsidRDefault="00AC54D6" w:rsidP="00741BCC">
      <w:pPr>
        <w:spacing w:before="100" w:beforeAutospacing="1" w:after="100" w:afterAutospacing="1"/>
        <w:jc w:val="center"/>
        <w:outlineLvl w:val="0"/>
        <w:rPr>
          <w:b/>
          <w:bCs/>
          <w:kern w:val="36"/>
          <w:sz w:val="40"/>
          <w:szCs w:val="40"/>
        </w:rPr>
      </w:pPr>
      <w:r w:rsidRPr="00741BCC">
        <w:rPr>
          <w:b/>
          <w:bCs/>
          <w:kern w:val="36"/>
          <w:sz w:val="40"/>
          <w:szCs w:val="40"/>
        </w:rPr>
        <w:t>Управление проектами с помощью Instant Business Network</w:t>
      </w:r>
    </w:p>
    <w:p w:rsidR="00AC54D6" w:rsidRPr="00741BCC" w:rsidRDefault="00AC54D6" w:rsidP="00741BCC">
      <w:pPr>
        <w:rPr>
          <w:sz w:val="28"/>
          <w:szCs w:val="28"/>
        </w:rPr>
      </w:pPr>
      <w:r w:rsidRPr="00741BCC">
        <w:rPr>
          <w:sz w:val="28"/>
          <w:szCs w:val="28"/>
        </w:rPr>
        <w:t> </w:t>
      </w:r>
    </w:p>
    <w:p w:rsidR="00AC54D6" w:rsidRPr="00741BCC" w:rsidRDefault="00AC54D6" w:rsidP="00741BCC">
      <w:pPr>
        <w:rPr>
          <w:sz w:val="28"/>
          <w:szCs w:val="28"/>
        </w:rPr>
      </w:pPr>
      <w:r w:rsidRPr="00741BCC">
        <w:rPr>
          <w:sz w:val="28"/>
          <w:szCs w:val="28"/>
        </w:rPr>
        <w:t xml:space="preserve">Программа IBN разработана с учетом основных методологий проектного управления и включает в себя набор традиционных инструментов, таких как: </w:t>
      </w:r>
    </w:p>
    <w:p w:rsidR="00AC54D6" w:rsidRDefault="00AC54D6" w:rsidP="00741BCC">
      <w:pPr>
        <w:rPr>
          <w:sz w:val="28"/>
          <w:szCs w:val="28"/>
        </w:rPr>
      </w:pPr>
    </w:p>
    <w:p w:rsidR="00AC54D6" w:rsidRPr="00741BCC" w:rsidRDefault="00AC54D6" w:rsidP="00741BCC">
      <w:pPr>
        <w:rPr>
          <w:sz w:val="28"/>
          <w:szCs w:val="28"/>
        </w:rPr>
      </w:pPr>
    </w:p>
    <w:p w:rsidR="00AC54D6" w:rsidRPr="00741BCC" w:rsidRDefault="00AC54D6" w:rsidP="00741BCC">
      <w:r>
        <w:t xml:space="preserve">- </w:t>
      </w:r>
      <w:r w:rsidRPr="00741BCC">
        <w:t xml:space="preserve">Составления календарного плана работ; </w:t>
      </w:r>
      <w:r w:rsidRPr="00741BCC">
        <w:br/>
      </w:r>
      <w:r>
        <w:t xml:space="preserve">- </w:t>
      </w:r>
      <w:r w:rsidRPr="00741BCC">
        <w:t xml:space="preserve">Управление ресурсами и стоимостью; </w:t>
      </w:r>
      <w:r>
        <w:br/>
        <w:t>-</w:t>
      </w:r>
      <w:r w:rsidRPr="00741BCC">
        <w:t xml:space="preserve"> Настраиваемую систему финансов; </w:t>
      </w:r>
      <w:r>
        <w:br/>
        <w:t>-</w:t>
      </w:r>
      <w:r w:rsidRPr="00741BCC">
        <w:t xml:space="preserve"> Систему учета времени по проекту; </w:t>
      </w:r>
    </w:p>
    <w:p w:rsidR="00AC54D6" w:rsidRPr="00741BCC" w:rsidRDefault="00AC54D6" w:rsidP="00741BCC">
      <w:r>
        <w:t>-</w:t>
      </w:r>
      <w:r w:rsidRPr="00741BCC">
        <w:t xml:space="preserve"> Управление портфелем проектов;</w:t>
      </w:r>
    </w:p>
    <w:p w:rsidR="00AC54D6" w:rsidRPr="00741BCC" w:rsidRDefault="00AC54D6" w:rsidP="00741BCC">
      <w:r>
        <w:t>-</w:t>
      </w:r>
      <w:r w:rsidRPr="00741BCC">
        <w:t xml:space="preserve"> Проектную отчетность и статистику. </w:t>
      </w:r>
    </w:p>
    <w:p w:rsidR="00AC54D6" w:rsidRDefault="00AC54D6" w:rsidP="00741BCC"/>
    <w:p w:rsidR="00AC54D6" w:rsidRDefault="00AC54D6" w:rsidP="00741BCC"/>
    <w:p w:rsidR="00AC54D6" w:rsidRPr="00741BCC" w:rsidRDefault="00AC54D6" w:rsidP="00741BCC"/>
    <w:p w:rsidR="00AC54D6" w:rsidRPr="00741BCC" w:rsidRDefault="00AC54D6" w:rsidP="00741BCC">
      <w:pPr>
        <w:rPr>
          <w:sz w:val="28"/>
          <w:szCs w:val="28"/>
        </w:rPr>
      </w:pPr>
      <w:r w:rsidRPr="00741BCC">
        <w:rPr>
          <w:sz w:val="28"/>
          <w:szCs w:val="28"/>
        </w:rPr>
        <w:t xml:space="preserve">Помимо этого, система включает в себя ряд полезных возможностей, в том числе, по управлению коммуникациями проекта: </w:t>
      </w:r>
    </w:p>
    <w:p w:rsidR="00AC54D6" w:rsidRDefault="00AC54D6" w:rsidP="00741BCC">
      <w:pPr>
        <w:rPr>
          <w:sz w:val="28"/>
          <w:szCs w:val="28"/>
        </w:rPr>
      </w:pPr>
      <w:r w:rsidRPr="00741BCC">
        <w:rPr>
          <w:sz w:val="28"/>
          <w:szCs w:val="28"/>
        </w:rPr>
        <w:t> </w:t>
      </w:r>
    </w:p>
    <w:p w:rsidR="00AC54D6" w:rsidRPr="00741BCC" w:rsidRDefault="00AC54D6" w:rsidP="00741BCC">
      <w:pPr>
        <w:rPr>
          <w:sz w:val="28"/>
          <w:szCs w:val="28"/>
        </w:rPr>
      </w:pPr>
    </w:p>
    <w:p w:rsidR="00AC54D6" w:rsidRPr="00741BCC" w:rsidRDefault="00AC54D6" w:rsidP="00741BCC">
      <w:pPr>
        <w:pStyle w:val="11"/>
        <w:numPr>
          <w:ilvl w:val="0"/>
          <w:numId w:val="1"/>
        </w:numPr>
        <w:spacing w:before="100" w:beforeAutospacing="1" w:after="100" w:afterAutospacing="1"/>
        <w:rPr>
          <w:b/>
          <w:bCs/>
          <w:sz w:val="32"/>
          <w:szCs w:val="32"/>
        </w:rPr>
      </w:pPr>
      <w:r w:rsidRPr="00741BCC">
        <w:rPr>
          <w:b/>
          <w:bCs/>
          <w:sz w:val="32"/>
          <w:szCs w:val="32"/>
        </w:rPr>
        <w:t>Удобные инструменты совместной работы над проектами</w:t>
      </w:r>
    </w:p>
    <w:p w:rsidR="00AC54D6" w:rsidRDefault="00AC54D6" w:rsidP="00741BCC">
      <w:pPr>
        <w:pStyle w:val="11"/>
        <w:spacing w:before="100" w:beforeAutospacing="1" w:after="100" w:afterAutospacing="1"/>
        <w:rPr>
          <w:sz w:val="28"/>
          <w:szCs w:val="28"/>
        </w:rPr>
      </w:pPr>
      <w:r w:rsidRPr="00741BCC">
        <w:rPr>
          <w:sz w:val="28"/>
          <w:szCs w:val="28"/>
        </w:rPr>
        <w:br/>
        <w:t xml:space="preserve">Планирование, оценка рисков и ресурсов, назначение задач – это обязательные, но не единственные этапы управления проектом. Во многом, успех проекта зависит от </w:t>
      </w:r>
      <w:r w:rsidRPr="00741BCC">
        <w:rPr>
          <w:bCs/>
          <w:sz w:val="28"/>
          <w:szCs w:val="28"/>
        </w:rPr>
        <w:t>координации действий его участников</w:t>
      </w:r>
      <w:r w:rsidRPr="00741BCC">
        <w:rPr>
          <w:sz w:val="28"/>
          <w:szCs w:val="28"/>
        </w:rPr>
        <w:t xml:space="preserve">. IBN включает в себя ряд инструментов для эффективного взаимодействия проектных групп: создание общих задач в рамках проекта, совместное использование календарей, добавление комментариев, быстрый обмен сообщениями (Instant Messenger), присоединение и управление общими файлами. </w:t>
      </w:r>
    </w:p>
    <w:p w:rsidR="00AC54D6" w:rsidRPr="00741BCC" w:rsidRDefault="00AC54D6" w:rsidP="00741BCC">
      <w:pPr>
        <w:pStyle w:val="11"/>
        <w:spacing w:before="100" w:beforeAutospacing="1" w:after="100" w:afterAutospacing="1"/>
        <w:rPr>
          <w:sz w:val="28"/>
          <w:szCs w:val="28"/>
        </w:rPr>
      </w:pPr>
    </w:p>
    <w:p w:rsidR="00AC54D6" w:rsidRPr="00741BCC" w:rsidRDefault="00AC54D6" w:rsidP="00741BCC">
      <w:pPr>
        <w:pStyle w:val="11"/>
        <w:numPr>
          <w:ilvl w:val="0"/>
          <w:numId w:val="1"/>
        </w:numPr>
        <w:spacing w:before="100" w:beforeAutospacing="1" w:after="100" w:afterAutospacing="1"/>
        <w:rPr>
          <w:b/>
          <w:bCs/>
          <w:sz w:val="32"/>
          <w:szCs w:val="32"/>
        </w:rPr>
      </w:pPr>
      <w:r w:rsidRPr="00741BCC">
        <w:rPr>
          <w:b/>
          <w:bCs/>
          <w:sz w:val="32"/>
          <w:szCs w:val="32"/>
        </w:rPr>
        <w:t>Простую работу с проектной документацией</w:t>
      </w:r>
    </w:p>
    <w:p w:rsidR="00AC54D6" w:rsidRDefault="00AC54D6" w:rsidP="00741BCC">
      <w:pPr>
        <w:pStyle w:val="11"/>
        <w:spacing w:before="100" w:beforeAutospacing="1" w:after="100" w:afterAutospacing="1"/>
        <w:rPr>
          <w:sz w:val="28"/>
          <w:szCs w:val="28"/>
        </w:rPr>
      </w:pPr>
      <w:r w:rsidRPr="00741BCC">
        <w:rPr>
          <w:sz w:val="28"/>
          <w:szCs w:val="28"/>
        </w:rPr>
        <w:br/>
        <w:t>Все документы по проекту будут храниться в специальной проектной библиотеке. При этом, документы можно легко исправлять, редактировать прямо в портале, не загружая их на локальный компьютер. Вы всегда можете быстро найти все проектные документы, посмотреть статистику их исправлений и согласований.</w:t>
      </w:r>
    </w:p>
    <w:p w:rsidR="00AC54D6" w:rsidRDefault="00AC54D6" w:rsidP="00741BCC">
      <w:pPr>
        <w:pStyle w:val="11"/>
        <w:spacing w:before="100" w:beforeAutospacing="1" w:after="100" w:afterAutospacing="1"/>
        <w:rPr>
          <w:sz w:val="28"/>
          <w:szCs w:val="28"/>
        </w:rPr>
      </w:pPr>
    </w:p>
    <w:p w:rsidR="00AC54D6" w:rsidRDefault="00AC54D6" w:rsidP="00741BCC">
      <w:pPr>
        <w:pStyle w:val="11"/>
        <w:spacing w:before="100" w:beforeAutospacing="1" w:after="100" w:afterAutospacing="1"/>
        <w:rPr>
          <w:sz w:val="28"/>
          <w:szCs w:val="28"/>
        </w:rPr>
      </w:pPr>
    </w:p>
    <w:p w:rsidR="00AC54D6" w:rsidRDefault="00AC54D6" w:rsidP="00741BCC">
      <w:pPr>
        <w:pStyle w:val="11"/>
        <w:spacing w:before="100" w:beforeAutospacing="1" w:after="100" w:afterAutospacing="1"/>
        <w:rPr>
          <w:sz w:val="28"/>
          <w:szCs w:val="28"/>
        </w:rPr>
      </w:pPr>
    </w:p>
    <w:p w:rsidR="00AC54D6" w:rsidRDefault="00AC54D6" w:rsidP="00741BCC">
      <w:pPr>
        <w:pStyle w:val="11"/>
        <w:spacing w:before="100" w:beforeAutospacing="1" w:after="100" w:afterAutospacing="1"/>
        <w:rPr>
          <w:sz w:val="28"/>
          <w:szCs w:val="28"/>
        </w:rPr>
      </w:pPr>
    </w:p>
    <w:p w:rsidR="00AC54D6" w:rsidRDefault="00AC54D6" w:rsidP="00741BCC">
      <w:pPr>
        <w:pStyle w:val="11"/>
        <w:spacing w:before="100" w:beforeAutospacing="1" w:after="100" w:afterAutospacing="1"/>
        <w:rPr>
          <w:sz w:val="28"/>
          <w:szCs w:val="28"/>
        </w:rPr>
      </w:pPr>
    </w:p>
    <w:p w:rsidR="00AC54D6" w:rsidRPr="00741BCC" w:rsidRDefault="00AC54D6" w:rsidP="00741BCC">
      <w:pPr>
        <w:pStyle w:val="11"/>
        <w:spacing w:before="100" w:beforeAutospacing="1" w:after="100" w:afterAutospacing="1"/>
        <w:rPr>
          <w:sz w:val="28"/>
          <w:szCs w:val="28"/>
        </w:rPr>
      </w:pPr>
    </w:p>
    <w:p w:rsidR="00AC54D6" w:rsidRPr="00741BCC" w:rsidRDefault="00AC54D6" w:rsidP="00741BCC">
      <w:pPr>
        <w:pStyle w:val="11"/>
        <w:numPr>
          <w:ilvl w:val="0"/>
          <w:numId w:val="1"/>
        </w:numPr>
        <w:spacing w:before="100" w:beforeAutospacing="1" w:after="100" w:afterAutospacing="1"/>
        <w:rPr>
          <w:b/>
          <w:bCs/>
          <w:sz w:val="32"/>
          <w:szCs w:val="32"/>
        </w:rPr>
      </w:pPr>
      <w:r w:rsidRPr="00741BCC">
        <w:rPr>
          <w:b/>
          <w:bCs/>
          <w:sz w:val="32"/>
          <w:szCs w:val="32"/>
        </w:rPr>
        <w:t>Отслеживание хода исполнения проекта</w:t>
      </w:r>
    </w:p>
    <w:p w:rsidR="00AC54D6" w:rsidRDefault="00AC54D6" w:rsidP="00741BCC">
      <w:pPr>
        <w:pStyle w:val="11"/>
        <w:spacing w:before="100" w:beforeAutospacing="1" w:after="100" w:afterAutospacing="1"/>
        <w:rPr>
          <w:sz w:val="28"/>
          <w:szCs w:val="28"/>
        </w:rPr>
      </w:pPr>
      <w:r w:rsidRPr="00741BCC">
        <w:rPr>
          <w:sz w:val="28"/>
          <w:szCs w:val="28"/>
        </w:rPr>
        <w:br/>
        <w:t>В IBN реализованы удобные функции , позволяющие контролировать исполнение проекта в режиме онлайн.  Менеджер и исполнитель проекта будут получать уведомления о сроках начала или окончания проектной задачи, вехи, читать комментарии, которые добавляют другие участники проекта, видеть все возникающие по проекту проблемы. Уведомления будут приходить либо по электронной почте, либо через клиент быстрого обмена сообщениями.</w:t>
      </w:r>
    </w:p>
    <w:p w:rsidR="00AC54D6" w:rsidRDefault="00AC54D6" w:rsidP="00741BCC">
      <w:pPr>
        <w:pStyle w:val="11"/>
        <w:spacing w:before="100" w:beforeAutospacing="1" w:after="100" w:afterAutospacing="1"/>
        <w:rPr>
          <w:sz w:val="28"/>
          <w:szCs w:val="28"/>
        </w:rPr>
      </w:pPr>
    </w:p>
    <w:p w:rsidR="00AC54D6" w:rsidRPr="00741BCC" w:rsidRDefault="00AC54D6" w:rsidP="00741BCC">
      <w:pPr>
        <w:pStyle w:val="11"/>
        <w:spacing w:before="100" w:beforeAutospacing="1" w:after="100" w:afterAutospacing="1"/>
        <w:rPr>
          <w:sz w:val="28"/>
          <w:szCs w:val="28"/>
        </w:rPr>
      </w:pPr>
    </w:p>
    <w:p w:rsidR="00AC54D6" w:rsidRPr="00741BCC" w:rsidRDefault="00AC54D6" w:rsidP="00741BCC">
      <w:pPr>
        <w:pStyle w:val="11"/>
        <w:numPr>
          <w:ilvl w:val="0"/>
          <w:numId w:val="1"/>
        </w:numPr>
        <w:rPr>
          <w:b/>
          <w:bCs/>
          <w:sz w:val="32"/>
          <w:szCs w:val="32"/>
        </w:rPr>
      </w:pPr>
      <w:r w:rsidRPr="00741BCC">
        <w:rPr>
          <w:b/>
          <w:bCs/>
          <w:sz w:val="32"/>
          <w:szCs w:val="32"/>
        </w:rPr>
        <w:t xml:space="preserve">Возможность подключения к работе над проектом внешних </w:t>
      </w:r>
    </w:p>
    <w:p w:rsidR="00AC54D6" w:rsidRPr="00741BCC" w:rsidRDefault="00AC54D6" w:rsidP="00741BCC">
      <w:pPr>
        <w:pStyle w:val="11"/>
        <w:rPr>
          <w:sz w:val="32"/>
          <w:szCs w:val="32"/>
        </w:rPr>
      </w:pPr>
      <w:r>
        <w:rPr>
          <w:b/>
          <w:bCs/>
          <w:sz w:val="32"/>
          <w:szCs w:val="32"/>
        </w:rPr>
        <w:t>п</w:t>
      </w:r>
      <w:r w:rsidRPr="00741BCC">
        <w:rPr>
          <w:b/>
          <w:bCs/>
          <w:sz w:val="32"/>
          <w:szCs w:val="32"/>
        </w:rPr>
        <w:t>ользователей</w:t>
      </w:r>
      <w:r>
        <w:rPr>
          <w:sz w:val="32"/>
          <w:szCs w:val="32"/>
        </w:rPr>
        <w:t>.</w:t>
      </w:r>
    </w:p>
    <w:p w:rsidR="00AC54D6" w:rsidRDefault="00AC54D6" w:rsidP="00741BCC">
      <w:pPr>
        <w:pStyle w:val="11"/>
        <w:rPr>
          <w:sz w:val="28"/>
          <w:szCs w:val="28"/>
        </w:rPr>
      </w:pPr>
    </w:p>
    <w:p w:rsidR="00AC54D6" w:rsidRDefault="00AC54D6" w:rsidP="00741BCC">
      <w:pPr>
        <w:pStyle w:val="11"/>
        <w:rPr>
          <w:sz w:val="28"/>
          <w:szCs w:val="28"/>
        </w:rPr>
      </w:pPr>
      <w:r>
        <w:rPr>
          <w:sz w:val="28"/>
          <w:szCs w:val="28"/>
        </w:rPr>
        <w:t xml:space="preserve"> Н</w:t>
      </w:r>
      <w:r w:rsidRPr="00741BCC">
        <w:rPr>
          <w:sz w:val="28"/>
          <w:szCs w:val="28"/>
        </w:rPr>
        <w:t xml:space="preserve">апример партнеров, аутсорсинговые компании, фрилансеров и др. При этом, соблюдается принцип четкого разделения прав и полномочий, доступа только к авторизованной информации. </w:t>
      </w:r>
    </w:p>
    <w:p w:rsidR="00AC54D6" w:rsidRDefault="00AC54D6" w:rsidP="00741BCC">
      <w:pPr>
        <w:pStyle w:val="11"/>
        <w:rPr>
          <w:sz w:val="28"/>
          <w:szCs w:val="28"/>
        </w:rPr>
      </w:pPr>
    </w:p>
    <w:p w:rsidR="00AC54D6" w:rsidRPr="00741BCC" w:rsidRDefault="00AC54D6" w:rsidP="00741BCC">
      <w:pPr>
        <w:pStyle w:val="11"/>
        <w:rPr>
          <w:sz w:val="28"/>
          <w:szCs w:val="28"/>
        </w:rPr>
      </w:pPr>
    </w:p>
    <w:p w:rsidR="00AC54D6" w:rsidRPr="00741BCC" w:rsidRDefault="00AC54D6" w:rsidP="00741BCC">
      <w:pPr>
        <w:pStyle w:val="11"/>
        <w:numPr>
          <w:ilvl w:val="0"/>
          <w:numId w:val="1"/>
        </w:numPr>
        <w:spacing w:before="100" w:beforeAutospacing="1" w:after="100" w:afterAutospacing="1"/>
        <w:rPr>
          <w:b/>
          <w:bCs/>
          <w:sz w:val="32"/>
          <w:szCs w:val="32"/>
        </w:rPr>
      </w:pPr>
      <w:r w:rsidRPr="00741BCC">
        <w:rPr>
          <w:b/>
          <w:bCs/>
          <w:sz w:val="32"/>
          <w:szCs w:val="32"/>
        </w:rPr>
        <w:t xml:space="preserve">Обмен данными с Microsoft Project </w:t>
      </w:r>
    </w:p>
    <w:p w:rsidR="00AC54D6" w:rsidRDefault="00AC54D6" w:rsidP="00741BCC">
      <w:pPr>
        <w:pStyle w:val="11"/>
        <w:spacing w:before="100" w:beforeAutospacing="1" w:after="100" w:afterAutospacing="1"/>
        <w:rPr>
          <w:sz w:val="28"/>
          <w:szCs w:val="28"/>
        </w:rPr>
      </w:pPr>
      <w:r w:rsidRPr="00741BCC">
        <w:rPr>
          <w:sz w:val="28"/>
          <w:szCs w:val="28"/>
        </w:rPr>
        <w:br/>
        <w:t xml:space="preserve">IBN поддерживает конвертацию проектов из IBN в MS Project. Если вы используете Microsoft Project, то сможете легко синхронизировать его проекты с проектами портала и позволить команде, работающей над проектом, координировать свои действия. В любой момент вы сможете экспортировать проект обратно. Такое решение является альтернативой совместой работы над проектами, организованной с помощью MS Project Server. </w:t>
      </w:r>
    </w:p>
    <w:p w:rsidR="00AC54D6" w:rsidRPr="00B20AFC" w:rsidRDefault="00AC54D6" w:rsidP="00B20AFC">
      <w:pPr>
        <w:spacing w:before="100" w:beforeAutospacing="1" w:after="100" w:afterAutospacing="1"/>
        <w:rPr>
          <w:b/>
          <w:bCs/>
          <w:sz w:val="28"/>
          <w:szCs w:val="28"/>
        </w:rPr>
      </w:pPr>
    </w:p>
    <w:p w:rsidR="00AC54D6" w:rsidRPr="00741BCC" w:rsidRDefault="00AC54D6" w:rsidP="00741BCC">
      <w:pPr>
        <w:spacing w:before="100" w:beforeAutospacing="1" w:after="100" w:afterAutospacing="1"/>
        <w:outlineLvl w:val="0"/>
        <w:rPr>
          <w:b/>
          <w:bCs/>
          <w:i/>
          <w:kern w:val="36"/>
          <w:sz w:val="28"/>
          <w:szCs w:val="28"/>
        </w:rPr>
      </w:pPr>
      <w:r w:rsidRPr="00741BCC">
        <w:rPr>
          <w:b/>
          <w:bCs/>
          <w:i/>
          <w:kern w:val="36"/>
          <w:sz w:val="28"/>
          <w:szCs w:val="28"/>
        </w:rPr>
        <w:t>Для каких проектов подходит IBN</w:t>
      </w:r>
    </w:p>
    <w:p w:rsidR="00AC54D6" w:rsidRPr="00741BCC" w:rsidRDefault="00AC54D6" w:rsidP="00741BCC">
      <w:pPr>
        <w:rPr>
          <w:sz w:val="28"/>
          <w:szCs w:val="28"/>
        </w:rPr>
      </w:pPr>
      <w:r w:rsidRPr="00741BCC">
        <w:rPr>
          <w:sz w:val="28"/>
          <w:szCs w:val="28"/>
        </w:rPr>
        <w:t xml:space="preserve">Программа IBN разрабатывается с 2001 года, и за это время она успешно зарекомендовала себя в решении целого ряда задач. Вот лишь некоторые из них: </w:t>
      </w:r>
    </w:p>
    <w:p w:rsidR="00AC54D6" w:rsidRPr="00741BCC" w:rsidRDefault="00AC54D6" w:rsidP="00741BCC">
      <w:pPr>
        <w:rPr>
          <w:sz w:val="28"/>
          <w:szCs w:val="28"/>
        </w:rPr>
      </w:pPr>
      <w:r w:rsidRPr="00741BCC">
        <w:rPr>
          <w:sz w:val="28"/>
          <w:szCs w:val="28"/>
        </w:rPr>
        <w:t> </w:t>
      </w:r>
    </w:p>
    <w:p w:rsidR="00AC54D6" w:rsidRPr="00741BCC" w:rsidRDefault="00AC54D6" w:rsidP="00741BCC">
      <w:pPr>
        <w:rPr>
          <w:sz w:val="28"/>
          <w:szCs w:val="28"/>
        </w:rPr>
      </w:pPr>
      <w:r w:rsidRPr="00741BCC">
        <w:rPr>
          <w:sz w:val="28"/>
          <w:szCs w:val="28"/>
        </w:rPr>
        <w:t xml:space="preserve">— управление ИТ-проектами; </w:t>
      </w:r>
    </w:p>
    <w:p w:rsidR="00AC54D6" w:rsidRPr="00741BCC" w:rsidRDefault="00AC54D6" w:rsidP="00741BCC">
      <w:pPr>
        <w:rPr>
          <w:sz w:val="28"/>
          <w:szCs w:val="28"/>
        </w:rPr>
      </w:pPr>
      <w:r w:rsidRPr="00741BCC">
        <w:rPr>
          <w:sz w:val="28"/>
          <w:szCs w:val="28"/>
        </w:rPr>
        <w:t xml:space="preserve">— автоматизация производственной деятельности; </w:t>
      </w:r>
      <w:r w:rsidRPr="00741BCC">
        <w:rPr>
          <w:sz w:val="28"/>
          <w:szCs w:val="28"/>
        </w:rPr>
        <w:br/>
        <w:t xml:space="preserve">— разработка новых продуктов; </w:t>
      </w:r>
      <w:r w:rsidRPr="00741BCC">
        <w:rPr>
          <w:sz w:val="28"/>
          <w:szCs w:val="28"/>
        </w:rPr>
        <w:br/>
        <w:t xml:space="preserve">— организация работы веб-студий, рекламных агентств, консалтинговых бюро; </w:t>
      </w:r>
      <w:r w:rsidRPr="00741BCC">
        <w:rPr>
          <w:sz w:val="28"/>
          <w:szCs w:val="28"/>
        </w:rPr>
        <w:br/>
        <w:t>— организация совместных проектов головных офисов и филиалов.</w:t>
      </w:r>
    </w:p>
    <w:p w:rsidR="00AC54D6" w:rsidRPr="00741BCC" w:rsidRDefault="00AC54D6" w:rsidP="00741BCC">
      <w:pPr>
        <w:spacing w:before="100" w:beforeAutospacing="1" w:after="100" w:afterAutospacing="1"/>
        <w:outlineLvl w:val="0"/>
        <w:rPr>
          <w:b/>
          <w:bCs/>
          <w:i/>
          <w:kern w:val="36"/>
          <w:sz w:val="28"/>
          <w:szCs w:val="28"/>
        </w:rPr>
      </w:pPr>
      <w:r w:rsidRPr="00741BCC">
        <w:rPr>
          <w:b/>
          <w:bCs/>
          <w:i/>
          <w:kern w:val="36"/>
          <w:sz w:val="28"/>
          <w:szCs w:val="28"/>
        </w:rPr>
        <w:t xml:space="preserve">Преимущества управления проектами с помощью IBN </w:t>
      </w:r>
    </w:p>
    <w:p w:rsidR="00AC54D6" w:rsidRPr="00741BCC" w:rsidRDefault="00AC54D6" w:rsidP="00741BCC">
      <w:pPr>
        <w:rPr>
          <w:sz w:val="28"/>
          <w:szCs w:val="28"/>
        </w:rPr>
      </w:pPr>
      <w:r w:rsidRPr="00741BCC">
        <w:rPr>
          <w:sz w:val="28"/>
          <w:szCs w:val="28"/>
        </w:rPr>
        <w:t>— легкость и простота установки решения;</w:t>
      </w:r>
      <w:r w:rsidRPr="00741BCC">
        <w:rPr>
          <w:sz w:val="28"/>
          <w:szCs w:val="28"/>
        </w:rPr>
        <w:br/>
        <w:t>— веб-интерфейс — возможность подключения к работе из любой точки мира;</w:t>
      </w:r>
      <w:r w:rsidRPr="00741BCC">
        <w:rPr>
          <w:sz w:val="28"/>
          <w:szCs w:val="28"/>
        </w:rPr>
        <w:br/>
        <w:t>— низкая совокупная стоимость владения решением, возможность арендовать систему;</w:t>
      </w:r>
      <w:r w:rsidRPr="00741BCC">
        <w:rPr>
          <w:sz w:val="28"/>
          <w:szCs w:val="28"/>
        </w:rPr>
        <w:br/>
        <w:t>— возможность ведение листов учета времени по проекту;</w:t>
      </w:r>
      <w:r w:rsidRPr="00741BCC">
        <w:rPr>
          <w:sz w:val="28"/>
          <w:szCs w:val="28"/>
        </w:rPr>
        <w:br/>
        <w:t>— удобные функции управления коммуникаци</w:t>
      </w:r>
      <w:r>
        <w:rPr>
          <w:sz w:val="28"/>
          <w:szCs w:val="28"/>
        </w:rPr>
        <w:t>ями проекта;</w:t>
      </w:r>
      <w:r w:rsidRPr="00741BCC">
        <w:rPr>
          <w:sz w:val="28"/>
          <w:szCs w:val="28"/>
        </w:rPr>
        <w:t xml:space="preserve"> </w:t>
      </w:r>
    </w:p>
    <w:p w:rsidR="00AC54D6" w:rsidRPr="00741BCC" w:rsidRDefault="00AC54D6" w:rsidP="00741BCC">
      <w:pPr>
        <w:rPr>
          <w:sz w:val="28"/>
          <w:szCs w:val="28"/>
        </w:rPr>
      </w:pPr>
      <w:r w:rsidRPr="00741BCC">
        <w:rPr>
          <w:sz w:val="28"/>
          <w:szCs w:val="28"/>
        </w:rPr>
        <w:t>— интеграция и синхронизация проектов MS Project. В MS Project вы планируете проект, в  IBN - ведете всю текущую работу над ним.</w:t>
      </w:r>
    </w:p>
    <w:p w:rsidR="00AC54D6" w:rsidRPr="00741BCC" w:rsidRDefault="00AC54D6">
      <w:pPr>
        <w:rPr>
          <w:sz w:val="28"/>
          <w:szCs w:val="28"/>
        </w:rPr>
      </w:pPr>
      <w:bookmarkStart w:id="0" w:name="_GoBack"/>
      <w:bookmarkEnd w:id="0"/>
    </w:p>
    <w:sectPr w:rsidR="00AC54D6" w:rsidRPr="00741BCC" w:rsidSect="008E0C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4D333A"/>
    <w:multiLevelType w:val="hybridMultilevel"/>
    <w:tmpl w:val="28DA7774"/>
    <w:lvl w:ilvl="0" w:tplc="04190011">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BCC"/>
    <w:rsid w:val="001E6C27"/>
    <w:rsid w:val="003D4FC0"/>
    <w:rsid w:val="00457D76"/>
    <w:rsid w:val="005B23A2"/>
    <w:rsid w:val="00623A2D"/>
    <w:rsid w:val="0073682A"/>
    <w:rsid w:val="00741BCC"/>
    <w:rsid w:val="008251FC"/>
    <w:rsid w:val="008259F9"/>
    <w:rsid w:val="008E0CD2"/>
    <w:rsid w:val="0090405E"/>
    <w:rsid w:val="00A72425"/>
    <w:rsid w:val="00AC54D6"/>
    <w:rsid w:val="00AF08E8"/>
    <w:rsid w:val="00B20AFC"/>
    <w:rsid w:val="00B72F28"/>
    <w:rsid w:val="00B82223"/>
    <w:rsid w:val="00BC7E17"/>
    <w:rsid w:val="00FB2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88C5DA-2FC2-4F39-89A5-25F14B64C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BCC"/>
    <w:rPr>
      <w:rFonts w:ascii="Times New Roman" w:hAnsi="Times New Roman"/>
      <w:sz w:val="24"/>
      <w:szCs w:val="24"/>
    </w:rPr>
  </w:style>
  <w:style w:type="paragraph" w:styleId="1">
    <w:name w:val="heading 1"/>
    <w:basedOn w:val="a"/>
    <w:link w:val="10"/>
    <w:qFormat/>
    <w:rsid w:val="00741BC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41BCC"/>
    <w:rPr>
      <w:rFonts w:ascii="Times New Roman" w:hAnsi="Times New Roman" w:cs="Times New Roman"/>
      <w:b/>
      <w:bCs/>
      <w:kern w:val="36"/>
      <w:sz w:val="48"/>
      <w:szCs w:val="48"/>
      <w:lang w:val="x-none" w:eastAsia="ru-RU"/>
    </w:rPr>
  </w:style>
  <w:style w:type="character" w:styleId="a3">
    <w:name w:val="Hyperlink"/>
    <w:basedOn w:val="a0"/>
    <w:semiHidden/>
    <w:rsid w:val="00741BCC"/>
    <w:rPr>
      <w:rFonts w:cs="Times New Roman"/>
      <w:color w:val="0000FF"/>
      <w:u w:val="single"/>
    </w:rPr>
  </w:style>
  <w:style w:type="character" w:customStyle="1" w:styleId="style1">
    <w:name w:val="style1"/>
    <w:basedOn w:val="a0"/>
    <w:rsid w:val="00741BCC"/>
    <w:rPr>
      <w:rFonts w:cs="Times New Roman"/>
    </w:rPr>
  </w:style>
  <w:style w:type="paragraph" w:styleId="a4">
    <w:name w:val="Normal (Web)"/>
    <w:basedOn w:val="a"/>
    <w:rsid w:val="00741BCC"/>
    <w:pPr>
      <w:spacing w:before="100" w:beforeAutospacing="1" w:after="100" w:afterAutospacing="1"/>
    </w:pPr>
  </w:style>
  <w:style w:type="character" w:styleId="a5">
    <w:name w:val="Strong"/>
    <w:basedOn w:val="a0"/>
    <w:qFormat/>
    <w:rsid w:val="00741BCC"/>
    <w:rPr>
      <w:rFonts w:cs="Times New Roman"/>
      <w:b/>
      <w:bCs/>
    </w:rPr>
  </w:style>
  <w:style w:type="paragraph" w:customStyle="1" w:styleId="11">
    <w:name w:val="Абзац списку1"/>
    <w:basedOn w:val="a"/>
    <w:rsid w:val="00741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Words>
  <Characters>3175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ГОУ ВПО «РЭУ им</vt:lpstr>
    </vt:vector>
  </TitlesOfParts>
  <Company/>
  <LinksUpToDate>false</LinksUpToDate>
  <CharactersWithSpaces>3725</CharactersWithSpaces>
  <SharedDoc>false</SharedDoc>
  <HLinks>
    <vt:vector size="24" baseType="variant">
      <vt:variant>
        <vt:i4>6357100</vt:i4>
      </vt:variant>
      <vt:variant>
        <vt:i4>9</vt:i4>
      </vt:variant>
      <vt:variant>
        <vt:i4>0</vt:i4>
      </vt:variant>
      <vt:variant>
        <vt:i4>5</vt:i4>
      </vt:variant>
      <vt:variant>
        <vt:lpwstr>http://www.pmbox.ru/microsoft-project.aspx</vt:lpwstr>
      </vt:variant>
      <vt:variant>
        <vt:lpwstr/>
      </vt:variant>
      <vt:variant>
        <vt:i4>3801150</vt:i4>
      </vt:variant>
      <vt:variant>
        <vt:i4>6</vt:i4>
      </vt:variant>
      <vt:variant>
        <vt:i4>0</vt:i4>
      </vt:variant>
      <vt:variant>
        <vt:i4>5</vt:i4>
      </vt:variant>
      <vt:variant>
        <vt:lpwstr>http://www.pmbox.ru/project-server.aspx</vt:lpwstr>
      </vt:variant>
      <vt:variant>
        <vt:lpwstr/>
      </vt:variant>
      <vt:variant>
        <vt:i4>6357100</vt:i4>
      </vt:variant>
      <vt:variant>
        <vt:i4>3</vt:i4>
      </vt:variant>
      <vt:variant>
        <vt:i4>0</vt:i4>
      </vt:variant>
      <vt:variant>
        <vt:i4>5</vt:i4>
      </vt:variant>
      <vt:variant>
        <vt:lpwstr>http://www.pmbox.ru/microsoft-project.aspx</vt:lpwstr>
      </vt:variant>
      <vt:variant>
        <vt:lpwstr/>
      </vt:variant>
      <vt:variant>
        <vt:i4>2424883</vt:i4>
      </vt:variant>
      <vt:variant>
        <vt:i4>0</vt:i4>
      </vt:variant>
      <vt:variant>
        <vt:i4>0</vt:i4>
      </vt:variant>
      <vt:variant>
        <vt:i4>5</vt:i4>
      </vt:variant>
      <vt:variant>
        <vt:lpwstr>http://www.pmbox.ru/time-tracking.aspx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«РЭУ им</dc:title>
  <dc:subject/>
  <dc:creator>Divinorum</dc:creator>
  <cp:keywords/>
  <dc:description/>
  <cp:lastModifiedBy>Irina</cp:lastModifiedBy>
  <cp:revision>2</cp:revision>
  <dcterms:created xsi:type="dcterms:W3CDTF">2014-08-17T09:23:00Z</dcterms:created>
  <dcterms:modified xsi:type="dcterms:W3CDTF">2014-08-17T09:23:00Z</dcterms:modified>
</cp:coreProperties>
</file>