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234" w:rsidRPr="0008734A" w:rsidRDefault="007D4234" w:rsidP="0008734A">
      <w:pPr>
        <w:widowControl/>
        <w:spacing w:line="360" w:lineRule="auto"/>
        <w:ind w:firstLine="709"/>
        <w:jc w:val="both"/>
        <w:rPr>
          <w:b/>
          <w:color w:val="000000"/>
          <w:sz w:val="28"/>
          <w:szCs w:val="28"/>
          <w:lang w:val="uk-UA"/>
        </w:rPr>
      </w:pPr>
    </w:p>
    <w:p w:rsidR="00C0176F" w:rsidRPr="0008734A" w:rsidRDefault="00C0176F" w:rsidP="0008734A">
      <w:pPr>
        <w:widowControl/>
        <w:spacing w:line="360" w:lineRule="auto"/>
        <w:ind w:firstLine="709"/>
        <w:jc w:val="both"/>
        <w:rPr>
          <w:b/>
          <w:color w:val="000000"/>
          <w:sz w:val="28"/>
          <w:szCs w:val="28"/>
          <w:lang w:val="uk-UA"/>
        </w:rPr>
      </w:pPr>
    </w:p>
    <w:p w:rsidR="00C0176F" w:rsidRPr="0008734A" w:rsidRDefault="00C0176F" w:rsidP="0008734A">
      <w:pPr>
        <w:widowControl/>
        <w:spacing w:line="360" w:lineRule="auto"/>
        <w:ind w:firstLine="709"/>
        <w:jc w:val="both"/>
        <w:rPr>
          <w:b/>
          <w:color w:val="000000"/>
          <w:sz w:val="28"/>
          <w:szCs w:val="28"/>
          <w:lang w:val="uk-UA"/>
        </w:rPr>
      </w:pPr>
    </w:p>
    <w:p w:rsidR="00C0176F" w:rsidRPr="0008734A" w:rsidRDefault="00C0176F" w:rsidP="0008734A">
      <w:pPr>
        <w:widowControl/>
        <w:spacing w:line="360" w:lineRule="auto"/>
        <w:ind w:firstLine="709"/>
        <w:jc w:val="both"/>
        <w:rPr>
          <w:b/>
          <w:color w:val="000000"/>
          <w:sz w:val="28"/>
          <w:szCs w:val="28"/>
          <w:lang w:val="uk-UA"/>
        </w:rPr>
      </w:pPr>
    </w:p>
    <w:p w:rsidR="00C0176F" w:rsidRPr="0008734A" w:rsidRDefault="00C0176F" w:rsidP="0008734A">
      <w:pPr>
        <w:widowControl/>
        <w:spacing w:line="360" w:lineRule="auto"/>
        <w:ind w:firstLine="709"/>
        <w:jc w:val="both"/>
        <w:rPr>
          <w:b/>
          <w:color w:val="000000"/>
          <w:sz w:val="28"/>
          <w:szCs w:val="28"/>
          <w:lang w:val="uk-UA"/>
        </w:rPr>
      </w:pPr>
    </w:p>
    <w:p w:rsidR="00C0176F" w:rsidRPr="0008734A" w:rsidRDefault="00C0176F" w:rsidP="0008734A">
      <w:pPr>
        <w:widowControl/>
        <w:spacing w:line="360" w:lineRule="auto"/>
        <w:ind w:firstLine="709"/>
        <w:jc w:val="both"/>
        <w:rPr>
          <w:b/>
          <w:color w:val="000000"/>
          <w:sz w:val="28"/>
          <w:szCs w:val="28"/>
          <w:lang w:val="uk-UA"/>
        </w:rPr>
      </w:pPr>
    </w:p>
    <w:p w:rsidR="00C0176F" w:rsidRPr="0008734A" w:rsidRDefault="00C0176F" w:rsidP="0008734A">
      <w:pPr>
        <w:widowControl/>
        <w:spacing w:line="360" w:lineRule="auto"/>
        <w:jc w:val="center"/>
        <w:rPr>
          <w:b/>
          <w:color w:val="000000"/>
          <w:sz w:val="28"/>
          <w:szCs w:val="28"/>
          <w:lang w:val="uk-UA"/>
        </w:rPr>
      </w:pPr>
      <w:r w:rsidRPr="0008734A">
        <w:rPr>
          <w:b/>
          <w:color w:val="000000"/>
          <w:sz w:val="28"/>
          <w:szCs w:val="28"/>
          <w:lang w:val="uk-UA"/>
        </w:rPr>
        <w:t>Контрольна робота</w:t>
      </w:r>
    </w:p>
    <w:p w:rsidR="00C0176F" w:rsidRPr="0008734A" w:rsidRDefault="00C0176F" w:rsidP="0008734A">
      <w:pPr>
        <w:widowControl/>
        <w:spacing w:line="360" w:lineRule="auto"/>
        <w:jc w:val="center"/>
        <w:rPr>
          <w:b/>
          <w:color w:val="000000"/>
          <w:sz w:val="28"/>
          <w:szCs w:val="28"/>
          <w:lang w:val="uk-UA"/>
        </w:rPr>
      </w:pPr>
    </w:p>
    <w:p w:rsidR="00C0176F" w:rsidRPr="0008734A" w:rsidRDefault="00C0176F" w:rsidP="0008734A">
      <w:pPr>
        <w:widowControl/>
        <w:spacing w:line="360" w:lineRule="auto"/>
        <w:jc w:val="center"/>
        <w:rPr>
          <w:b/>
          <w:color w:val="000000"/>
          <w:sz w:val="28"/>
          <w:szCs w:val="28"/>
          <w:lang w:val="uk-UA"/>
        </w:rPr>
      </w:pPr>
    </w:p>
    <w:p w:rsidR="00C0176F" w:rsidRPr="0008734A" w:rsidRDefault="00C0176F" w:rsidP="0008734A">
      <w:pPr>
        <w:widowControl/>
        <w:spacing w:line="360" w:lineRule="auto"/>
        <w:jc w:val="center"/>
        <w:rPr>
          <w:b/>
          <w:color w:val="000000"/>
          <w:sz w:val="28"/>
          <w:szCs w:val="28"/>
          <w:lang w:val="uk-UA"/>
        </w:rPr>
      </w:pPr>
    </w:p>
    <w:p w:rsidR="00C0176F" w:rsidRPr="0008734A" w:rsidRDefault="00C0176F" w:rsidP="0008734A">
      <w:pPr>
        <w:widowControl/>
        <w:spacing w:line="360" w:lineRule="auto"/>
        <w:jc w:val="center"/>
        <w:rPr>
          <w:b/>
          <w:color w:val="000000"/>
          <w:sz w:val="28"/>
          <w:szCs w:val="28"/>
          <w:lang w:val="uk-UA"/>
        </w:rPr>
      </w:pPr>
    </w:p>
    <w:p w:rsidR="007D4234" w:rsidRPr="0008734A" w:rsidRDefault="0008734A" w:rsidP="0008734A">
      <w:pPr>
        <w:widowControl/>
        <w:spacing w:line="360" w:lineRule="auto"/>
        <w:jc w:val="center"/>
        <w:rPr>
          <w:b/>
          <w:color w:val="000000"/>
          <w:sz w:val="28"/>
          <w:szCs w:val="28"/>
          <w:lang w:val="uk-UA"/>
        </w:rPr>
      </w:pPr>
      <w:r>
        <w:rPr>
          <w:b/>
          <w:color w:val="000000"/>
          <w:sz w:val="28"/>
          <w:szCs w:val="28"/>
          <w:lang w:val="uk-UA"/>
        </w:rPr>
        <w:t>«</w:t>
      </w:r>
      <w:r w:rsidRPr="0008734A">
        <w:rPr>
          <w:b/>
          <w:color w:val="000000"/>
          <w:sz w:val="28"/>
          <w:szCs w:val="28"/>
          <w:lang w:val="uk-UA"/>
        </w:rPr>
        <w:t>Нарахування операційних комісійних та процентних доходів та витрат від операцій з клієнтами</w:t>
      </w:r>
      <w:r>
        <w:rPr>
          <w:b/>
          <w:color w:val="000000"/>
          <w:sz w:val="28"/>
          <w:szCs w:val="28"/>
          <w:lang w:val="uk-UA"/>
        </w:rPr>
        <w:t>»</w:t>
      </w:r>
      <w:r w:rsidRPr="0008734A">
        <w:rPr>
          <w:b/>
          <w:color w:val="000000"/>
          <w:sz w:val="28"/>
          <w:szCs w:val="28"/>
          <w:lang w:val="uk-UA"/>
        </w:rPr>
        <w:t>,</w:t>
      </w:r>
      <w:r w:rsidR="007D4234" w:rsidRPr="0008734A">
        <w:rPr>
          <w:b/>
          <w:color w:val="000000"/>
          <w:sz w:val="28"/>
          <w:szCs w:val="28"/>
          <w:lang w:val="uk-UA"/>
        </w:rPr>
        <w:t xml:space="preserve"> на основі АБС </w:t>
      </w:r>
      <w:r>
        <w:rPr>
          <w:b/>
          <w:color w:val="000000"/>
          <w:sz w:val="28"/>
          <w:szCs w:val="28"/>
          <w:lang w:val="uk-UA"/>
        </w:rPr>
        <w:t>«</w:t>
      </w:r>
      <w:r w:rsidRPr="0008734A">
        <w:rPr>
          <w:b/>
          <w:color w:val="000000"/>
          <w:sz w:val="28"/>
          <w:szCs w:val="28"/>
          <w:lang w:val="uk-UA"/>
        </w:rPr>
        <w:t>О</w:t>
      </w:r>
      <w:r w:rsidR="007D4234" w:rsidRPr="0008734A">
        <w:rPr>
          <w:b/>
          <w:color w:val="000000"/>
          <w:sz w:val="28"/>
          <w:szCs w:val="28"/>
          <w:lang w:val="uk-UA"/>
        </w:rPr>
        <w:t>пераційний день банку</w:t>
      </w:r>
      <w:r>
        <w:rPr>
          <w:b/>
          <w:color w:val="000000"/>
          <w:sz w:val="28"/>
          <w:szCs w:val="28"/>
          <w:lang w:val="uk-UA"/>
        </w:rPr>
        <w:t>»</w:t>
      </w:r>
    </w:p>
    <w:p w:rsidR="007D4234" w:rsidRDefault="007D4234" w:rsidP="0008734A">
      <w:pPr>
        <w:widowControl/>
        <w:spacing w:line="360" w:lineRule="auto"/>
        <w:ind w:firstLine="709"/>
        <w:jc w:val="both"/>
        <w:rPr>
          <w:b/>
          <w:color w:val="000000"/>
          <w:sz w:val="28"/>
          <w:szCs w:val="28"/>
          <w:lang w:val="uk-UA"/>
        </w:rPr>
      </w:pPr>
    </w:p>
    <w:p w:rsidR="0008734A" w:rsidRPr="0008734A" w:rsidRDefault="0008734A" w:rsidP="0008734A">
      <w:pPr>
        <w:widowControl/>
        <w:spacing w:line="360" w:lineRule="auto"/>
        <w:ind w:firstLine="709"/>
        <w:jc w:val="both"/>
        <w:rPr>
          <w:b/>
          <w:color w:val="000000"/>
          <w:sz w:val="28"/>
          <w:szCs w:val="28"/>
          <w:lang w:val="uk-UA"/>
        </w:rPr>
      </w:pPr>
    </w:p>
    <w:p w:rsidR="007D4234" w:rsidRPr="0008734A" w:rsidRDefault="00C0176F" w:rsidP="0008734A">
      <w:pPr>
        <w:pStyle w:val="3"/>
        <w:keepNext w:val="0"/>
        <w:widowControl/>
        <w:spacing w:line="360" w:lineRule="auto"/>
        <w:ind w:firstLine="709"/>
        <w:jc w:val="both"/>
        <w:rPr>
          <w:color w:val="000000"/>
          <w:szCs w:val="28"/>
        </w:rPr>
      </w:pPr>
      <w:r w:rsidRPr="0008734A">
        <w:rPr>
          <w:color w:val="000000"/>
          <w:szCs w:val="28"/>
        </w:rPr>
        <w:br w:type="page"/>
      </w:r>
      <w:r w:rsidR="007D4234" w:rsidRPr="0008734A">
        <w:rPr>
          <w:color w:val="000000"/>
          <w:szCs w:val="28"/>
        </w:rPr>
        <w:t>Вступ</w:t>
      </w:r>
    </w:p>
    <w:p w:rsidR="007D4234" w:rsidRPr="0008734A" w:rsidRDefault="007D4234" w:rsidP="0008734A">
      <w:pPr>
        <w:widowControl/>
        <w:spacing w:line="360" w:lineRule="auto"/>
        <w:ind w:firstLine="709"/>
        <w:jc w:val="both"/>
        <w:rPr>
          <w:b/>
          <w:bCs/>
          <w:color w:val="000000"/>
          <w:sz w:val="28"/>
          <w:szCs w:val="28"/>
          <w:lang w:val="uk-UA"/>
        </w:rPr>
      </w:pP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Склад інформаційного забезпечення, його організація визначаються складом завдань, які стоять перед банком. До традиційних для будь-якого банку завдань відноситься операційна (розрахунково-касова) діяльність та кредитування. При такому підході банківська технологія будується на програмному продукті </w:t>
      </w:r>
      <w:r w:rsidR="0008734A">
        <w:rPr>
          <w:color w:val="000000"/>
          <w:sz w:val="28"/>
          <w:szCs w:val="28"/>
          <w:lang w:val="uk-UA"/>
        </w:rPr>
        <w:t>«</w:t>
      </w:r>
      <w:r w:rsidR="0008734A" w:rsidRPr="0008734A">
        <w:rPr>
          <w:color w:val="000000"/>
          <w:sz w:val="28"/>
          <w:szCs w:val="28"/>
          <w:lang w:val="uk-UA"/>
        </w:rPr>
        <w:t>Операційний день банку</w:t>
      </w:r>
      <w:r w:rsidR="0008734A">
        <w:rPr>
          <w:color w:val="000000"/>
          <w:sz w:val="28"/>
          <w:szCs w:val="28"/>
          <w:lang w:val="uk-UA"/>
        </w:rPr>
        <w:t xml:space="preserve">» </w:t>
      </w:r>
      <w:r w:rsidR="0008734A" w:rsidRPr="0008734A">
        <w:rPr>
          <w:color w:val="000000"/>
          <w:sz w:val="28"/>
          <w:szCs w:val="28"/>
          <w:lang w:val="uk-UA"/>
        </w:rPr>
        <w:t>(О</w:t>
      </w:r>
      <w:r w:rsidRPr="0008734A">
        <w:rPr>
          <w:color w:val="000000"/>
          <w:sz w:val="28"/>
          <w:szCs w:val="28"/>
          <w:lang w:val="uk-UA"/>
        </w:rPr>
        <w:t>ДБ).</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Всі послуги банк надає клієнтам на договірній основі та за встановленими цими договорами тарифами. Розмір процентних ставок, періодичність та черговість нарахування (сплати) доходів (витрат) передбачаються договорами кредиту, депозиту, іншими договорами.</w:t>
      </w:r>
    </w:p>
    <w:p w:rsidR="007D4234" w:rsidRDefault="007D4234" w:rsidP="0008734A">
      <w:pPr>
        <w:widowControl/>
        <w:spacing w:line="360" w:lineRule="auto"/>
        <w:ind w:firstLine="709"/>
        <w:jc w:val="both"/>
        <w:rPr>
          <w:color w:val="000000"/>
          <w:sz w:val="28"/>
          <w:szCs w:val="28"/>
          <w:lang w:val="uk-UA"/>
        </w:rPr>
      </w:pPr>
    </w:p>
    <w:p w:rsidR="007D4234" w:rsidRPr="0008734A" w:rsidRDefault="0008734A" w:rsidP="0008734A">
      <w:pPr>
        <w:widowControl/>
        <w:spacing w:line="360" w:lineRule="auto"/>
        <w:ind w:firstLine="709"/>
        <w:jc w:val="both"/>
        <w:rPr>
          <w:b/>
          <w:bCs/>
          <w:color w:val="000000"/>
          <w:sz w:val="28"/>
          <w:szCs w:val="28"/>
          <w:lang w:val="uk-UA"/>
        </w:rPr>
      </w:pPr>
      <w:r>
        <w:rPr>
          <w:color w:val="000000"/>
          <w:sz w:val="28"/>
          <w:szCs w:val="28"/>
          <w:lang w:val="uk-UA"/>
        </w:rPr>
        <w:br w:type="page"/>
      </w:r>
      <w:r w:rsidR="00C0176F" w:rsidRPr="0008734A">
        <w:rPr>
          <w:b/>
          <w:bCs/>
          <w:color w:val="000000"/>
          <w:sz w:val="28"/>
          <w:szCs w:val="28"/>
          <w:lang w:val="uk-UA"/>
        </w:rPr>
        <w:t>1</w:t>
      </w:r>
      <w:r w:rsidR="007D4234" w:rsidRPr="0008734A">
        <w:rPr>
          <w:b/>
          <w:bCs/>
          <w:color w:val="000000"/>
          <w:sz w:val="28"/>
          <w:szCs w:val="28"/>
          <w:lang w:val="uk-UA"/>
        </w:rPr>
        <w:t>. Постановка задачі:</w:t>
      </w:r>
    </w:p>
    <w:p w:rsidR="0008734A" w:rsidRDefault="0008734A" w:rsidP="0008734A">
      <w:pPr>
        <w:widowControl/>
        <w:spacing w:line="360" w:lineRule="auto"/>
        <w:ind w:firstLine="709"/>
        <w:jc w:val="both"/>
        <w:rPr>
          <w:color w:val="000000"/>
          <w:sz w:val="28"/>
          <w:szCs w:val="28"/>
          <w:lang w:val="uk-UA"/>
        </w:rPr>
      </w:pP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Розробка програмного забезпечення АРМ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перації по договорам</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 xml:space="preserve">у складі АБС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пераційний день банку</w:t>
      </w:r>
      <w:r w:rsidR="0008734A">
        <w:rPr>
          <w:color w:val="000000"/>
          <w:sz w:val="28"/>
          <w:szCs w:val="28"/>
          <w:lang w:val="uk-UA"/>
        </w:rPr>
        <w:t>»</w:t>
      </w:r>
      <w:r w:rsidR="0008734A" w:rsidRPr="0008734A">
        <w:rPr>
          <w:color w:val="000000"/>
          <w:sz w:val="28"/>
          <w:szCs w:val="28"/>
          <w:lang w:val="uk-UA"/>
        </w:rPr>
        <w:t>.</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Виходячи з потреб оптимізації обсягів операційної роботи та витрат часу необхідно розробити систему призначену для контролю за операціями з договорами, яка дозволить організувати схеми нарахування відсотків за користування ресурсами (депозити, кредити, залишки на рахунках клієнтів т</w:t>
      </w:r>
      <w:r w:rsidR="003D556C">
        <w:rPr>
          <w:color w:val="000000"/>
          <w:sz w:val="28"/>
          <w:szCs w:val="28"/>
          <w:lang w:val="uk-UA"/>
        </w:rPr>
        <w:t>.</w:t>
      </w:r>
      <w:r w:rsidR="0008734A" w:rsidRPr="0008734A">
        <w:rPr>
          <w:color w:val="000000"/>
          <w:sz w:val="28"/>
          <w:szCs w:val="28"/>
          <w:lang w:val="uk-UA"/>
        </w:rPr>
        <w:t>п</w:t>
      </w:r>
      <w:r w:rsidRPr="0008734A">
        <w:rPr>
          <w:color w:val="000000"/>
          <w:sz w:val="28"/>
          <w:szCs w:val="28"/>
          <w:lang w:val="uk-UA"/>
        </w:rPr>
        <w:t>.), автоматично формувати електронні документи, а також дозволить впроваджувати і контролювати існуючі схеми списання комісій по обслуговуванню.</w:t>
      </w:r>
    </w:p>
    <w:p w:rsidR="007D4234" w:rsidRPr="0008734A" w:rsidRDefault="007D4234" w:rsidP="0008734A">
      <w:pPr>
        <w:widowControl/>
        <w:spacing w:line="360" w:lineRule="auto"/>
        <w:ind w:firstLine="709"/>
        <w:jc w:val="both"/>
        <w:rPr>
          <w:color w:val="000000"/>
          <w:sz w:val="28"/>
          <w:szCs w:val="28"/>
          <w:lang w:val="uk-UA"/>
        </w:rPr>
      </w:pPr>
    </w:p>
    <w:p w:rsidR="007D4234" w:rsidRPr="0008734A" w:rsidRDefault="007D4234" w:rsidP="0008734A">
      <w:pPr>
        <w:widowControl/>
        <w:spacing w:line="360" w:lineRule="auto"/>
        <w:ind w:firstLine="709"/>
        <w:jc w:val="both"/>
        <w:rPr>
          <w:b/>
          <w:bCs/>
          <w:color w:val="000000"/>
          <w:sz w:val="28"/>
          <w:szCs w:val="28"/>
          <w:lang w:val="uk-UA"/>
        </w:rPr>
      </w:pPr>
      <w:r w:rsidRPr="0008734A">
        <w:rPr>
          <w:b/>
          <w:bCs/>
          <w:color w:val="000000"/>
          <w:sz w:val="28"/>
          <w:szCs w:val="28"/>
          <w:lang w:val="uk-UA"/>
        </w:rPr>
        <w:t>2.</w:t>
      </w:r>
      <w:r w:rsidR="00C0176F" w:rsidRPr="0008734A">
        <w:rPr>
          <w:b/>
          <w:bCs/>
          <w:color w:val="000000"/>
          <w:sz w:val="28"/>
          <w:szCs w:val="28"/>
          <w:lang w:val="uk-UA"/>
        </w:rPr>
        <w:t xml:space="preserve"> </w:t>
      </w:r>
      <w:r w:rsidRPr="0008734A">
        <w:rPr>
          <w:b/>
          <w:bCs/>
          <w:color w:val="000000"/>
          <w:sz w:val="28"/>
          <w:szCs w:val="28"/>
          <w:lang w:val="uk-UA"/>
        </w:rPr>
        <w:t>Організаційно-економічна сутність задачі</w:t>
      </w:r>
    </w:p>
    <w:p w:rsidR="007D4234" w:rsidRPr="0008734A" w:rsidRDefault="007D4234" w:rsidP="0008734A">
      <w:pPr>
        <w:widowControl/>
        <w:spacing w:line="360" w:lineRule="auto"/>
        <w:ind w:firstLine="709"/>
        <w:jc w:val="both"/>
        <w:rPr>
          <w:b/>
          <w:bCs/>
          <w:color w:val="000000"/>
          <w:sz w:val="28"/>
          <w:szCs w:val="28"/>
          <w:lang w:val="uk-UA"/>
        </w:rPr>
      </w:pP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Установи Банку зобов'язані забезпечити своєчасне нарахування та відображення в бухгалтерському та податковому обліку процентних та комісійних доходів та витрат за операціями з клієнтами відповідно до </w:t>
      </w:r>
      <w:r w:rsidR="0008734A">
        <w:rPr>
          <w:color w:val="000000"/>
          <w:sz w:val="28"/>
          <w:szCs w:val="28"/>
          <w:lang w:val="uk-UA"/>
        </w:rPr>
        <w:t>«</w:t>
      </w:r>
      <w:r w:rsidR="0008734A" w:rsidRPr="0008734A">
        <w:rPr>
          <w:color w:val="000000"/>
          <w:sz w:val="28"/>
          <w:szCs w:val="28"/>
          <w:lang w:val="uk-UA"/>
        </w:rPr>
        <w:t>П</w:t>
      </w:r>
      <w:r w:rsidRPr="0008734A">
        <w:rPr>
          <w:color w:val="000000"/>
          <w:sz w:val="28"/>
          <w:szCs w:val="28"/>
          <w:lang w:val="uk-UA"/>
        </w:rPr>
        <w:t>равил бухгалтерського обліку процентних та комісійних доходів і витрат банків</w:t>
      </w:r>
      <w:r w:rsidR="0008734A">
        <w:rPr>
          <w:color w:val="000000"/>
          <w:sz w:val="28"/>
          <w:szCs w:val="28"/>
          <w:lang w:val="uk-UA"/>
        </w:rPr>
        <w:t>»</w:t>
      </w:r>
      <w:r w:rsidR="0008734A" w:rsidRPr="0008734A">
        <w:rPr>
          <w:color w:val="000000"/>
          <w:sz w:val="28"/>
          <w:szCs w:val="28"/>
          <w:lang w:val="uk-UA"/>
        </w:rPr>
        <w:t>,</w:t>
      </w:r>
      <w:r w:rsidRPr="0008734A">
        <w:rPr>
          <w:color w:val="000000"/>
          <w:sz w:val="28"/>
          <w:szCs w:val="28"/>
          <w:lang w:val="uk-UA"/>
        </w:rPr>
        <w:t xml:space="preserve"> затверджених постановою Правління НБУ від 25.09.97 </w:t>
      </w:r>
      <w:r w:rsidR="0008734A">
        <w:rPr>
          <w:color w:val="000000"/>
          <w:sz w:val="28"/>
          <w:szCs w:val="28"/>
          <w:lang w:val="uk-UA"/>
        </w:rPr>
        <w:t>№</w:t>
      </w:r>
      <w:r w:rsidR="0008734A" w:rsidRPr="0008734A">
        <w:rPr>
          <w:color w:val="000000"/>
          <w:sz w:val="28"/>
          <w:szCs w:val="28"/>
          <w:lang w:val="uk-UA"/>
        </w:rPr>
        <w:t>3</w:t>
      </w:r>
      <w:r w:rsidRPr="0008734A">
        <w:rPr>
          <w:color w:val="000000"/>
          <w:sz w:val="28"/>
          <w:szCs w:val="28"/>
          <w:lang w:val="uk-UA"/>
        </w:rPr>
        <w:t xml:space="preserve">16, (зі змінами та доповненнями), та Закону України </w:t>
      </w:r>
      <w:r w:rsidR="0008734A">
        <w:rPr>
          <w:color w:val="000000"/>
          <w:sz w:val="28"/>
          <w:szCs w:val="28"/>
          <w:lang w:val="uk-UA"/>
        </w:rPr>
        <w:t>«</w:t>
      </w:r>
      <w:r w:rsidR="0008734A" w:rsidRPr="0008734A">
        <w:rPr>
          <w:color w:val="000000"/>
          <w:sz w:val="28"/>
          <w:szCs w:val="28"/>
          <w:lang w:val="uk-UA"/>
        </w:rPr>
        <w:t>П</w:t>
      </w:r>
      <w:r w:rsidRPr="0008734A">
        <w:rPr>
          <w:color w:val="000000"/>
          <w:sz w:val="28"/>
          <w:szCs w:val="28"/>
          <w:lang w:val="uk-UA"/>
        </w:rPr>
        <w:t>ро оподаткування прибутку підприємств</w:t>
      </w:r>
      <w:r w:rsidR="0008734A">
        <w:rPr>
          <w:color w:val="000000"/>
          <w:sz w:val="28"/>
          <w:szCs w:val="28"/>
          <w:lang w:val="uk-UA"/>
        </w:rPr>
        <w:t>»</w:t>
      </w:r>
      <w:r w:rsidR="0008734A" w:rsidRPr="0008734A">
        <w:rPr>
          <w:color w:val="000000"/>
          <w:sz w:val="28"/>
          <w:szCs w:val="28"/>
          <w:lang w:val="uk-UA"/>
        </w:rPr>
        <w:t>.</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Для своєчасної і якісної переробки все зростаючих об'ємів інформації потрібно застосування все більш сучасного технічного та програмного забезпечення.</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Оскільки несвоєчасне нарахування процентних та комісійних доходів і витрат призводить до викривлення податкової звітності та до помилок при розрахунку суми оподатковуємого прибутку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облік даних операцій потребує особливої уваги.</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До операційних доходів і витрат Банку належать:</w:t>
      </w:r>
    </w:p>
    <w:p w:rsidR="007D4234" w:rsidRPr="0008734A" w:rsidRDefault="007D4234" w:rsidP="0008734A">
      <w:pPr>
        <w:widowControl/>
        <w:numPr>
          <w:ilvl w:val="0"/>
          <w:numId w:val="22"/>
        </w:numPr>
        <w:spacing w:line="360" w:lineRule="auto"/>
        <w:ind w:left="0" w:firstLine="709"/>
        <w:jc w:val="both"/>
        <w:rPr>
          <w:color w:val="000000"/>
          <w:sz w:val="28"/>
          <w:szCs w:val="28"/>
          <w:lang w:val="uk-UA"/>
        </w:rPr>
      </w:pPr>
      <w:r w:rsidRPr="0008734A">
        <w:rPr>
          <w:i/>
          <w:iCs/>
          <w:color w:val="000000"/>
          <w:sz w:val="28"/>
          <w:szCs w:val="28"/>
          <w:lang w:val="uk-UA"/>
        </w:rPr>
        <w:t>процентні доходи</w:t>
      </w:r>
      <w:r w:rsidRPr="0008734A">
        <w:rPr>
          <w:color w:val="000000"/>
          <w:sz w:val="28"/>
          <w:szCs w:val="28"/>
          <w:lang w:val="uk-UA"/>
        </w:rPr>
        <w:t xml:space="preserve"> (витрати)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доходи (витрати), які обчислюються пропорційно часу і сумі та є компенсацією за кредитний ризик, а саме: доходи (витрати) за кредитами і депозитами та іншими процентними фінансовими інструментами,</w:t>
      </w:r>
    </w:p>
    <w:p w:rsidR="007D4234" w:rsidRPr="0008734A" w:rsidRDefault="007D4234" w:rsidP="0008734A">
      <w:pPr>
        <w:widowControl/>
        <w:numPr>
          <w:ilvl w:val="0"/>
          <w:numId w:val="22"/>
        </w:numPr>
        <w:spacing w:line="360" w:lineRule="auto"/>
        <w:ind w:left="0" w:firstLine="709"/>
        <w:jc w:val="both"/>
        <w:rPr>
          <w:color w:val="000000"/>
          <w:sz w:val="28"/>
          <w:szCs w:val="28"/>
          <w:lang w:val="uk-UA"/>
        </w:rPr>
      </w:pPr>
      <w:r w:rsidRPr="0008734A">
        <w:rPr>
          <w:i/>
          <w:iCs/>
          <w:color w:val="000000"/>
          <w:sz w:val="28"/>
          <w:szCs w:val="28"/>
          <w:lang w:val="uk-UA"/>
        </w:rPr>
        <w:t>комісійні доходи</w:t>
      </w:r>
      <w:r w:rsidRPr="0008734A">
        <w:rPr>
          <w:color w:val="000000"/>
          <w:sz w:val="28"/>
          <w:szCs w:val="28"/>
          <w:lang w:val="uk-UA"/>
        </w:rPr>
        <w:t xml:space="preserve"> (витрати)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доходи (витрати), які обчислюються пропорційно сумі активу чи зобов'язання незалежно від часу або є фіксованими,</w:t>
      </w:r>
      <w:r w:rsidR="00C0176F" w:rsidRPr="0008734A">
        <w:rPr>
          <w:color w:val="000000"/>
          <w:sz w:val="28"/>
          <w:szCs w:val="28"/>
          <w:lang w:val="uk-UA"/>
        </w:rPr>
        <w:t xml:space="preserve"> </w:t>
      </w:r>
      <w:r w:rsidRPr="0008734A">
        <w:rPr>
          <w:color w:val="000000"/>
          <w:sz w:val="28"/>
          <w:szCs w:val="28"/>
          <w:lang w:val="uk-UA"/>
        </w:rPr>
        <w:t xml:space="preserve">тобто комісійні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це доходи (витрати) за всіма послугами, наданими (отриманими) контрагентами Банку.</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Розрахунковим періодом для застосування принципу відповідності є календарний місяць, тобто відповідність витрат, що здійснені Банком, заробленим доходам оцінюється за результатами діяльності за місяць.</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Основними принципами бухгалтерського обліку доходів та витрат є:</w:t>
      </w:r>
    </w:p>
    <w:p w:rsidR="007D4234" w:rsidRPr="0008734A" w:rsidRDefault="007D4234" w:rsidP="0008734A">
      <w:pPr>
        <w:widowControl/>
        <w:numPr>
          <w:ilvl w:val="0"/>
          <w:numId w:val="23"/>
        </w:numPr>
        <w:spacing w:line="360" w:lineRule="auto"/>
        <w:ind w:left="0" w:firstLine="709"/>
        <w:jc w:val="both"/>
        <w:rPr>
          <w:color w:val="000000"/>
          <w:sz w:val="28"/>
          <w:szCs w:val="28"/>
          <w:lang w:val="uk-UA"/>
        </w:rPr>
      </w:pPr>
      <w:r w:rsidRPr="0008734A">
        <w:rPr>
          <w:i/>
          <w:iCs/>
          <w:color w:val="000000"/>
          <w:sz w:val="28"/>
          <w:szCs w:val="28"/>
          <w:lang w:val="uk-UA"/>
        </w:rPr>
        <w:t>принцип нарахування</w:t>
      </w:r>
      <w:r w:rsidRPr="0008734A">
        <w:rPr>
          <w:color w:val="000000"/>
          <w:sz w:val="28"/>
          <w:szCs w:val="28"/>
          <w:lang w:val="uk-UA"/>
        </w:rPr>
        <w:t xml:space="preserve"> (доходи і витрати відображаються в бухгалтерському обліку під час їх виникнення, а не під час надходження або сплати грошей, тобто обліковуються в періоді, до якого вони належать);</w:t>
      </w:r>
    </w:p>
    <w:p w:rsidR="007D4234" w:rsidRPr="0008734A" w:rsidRDefault="007D4234" w:rsidP="0008734A">
      <w:pPr>
        <w:widowControl/>
        <w:numPr>
          <w:ilvl w:val="0"/>
          <w:numId w:val="23"/>
        </w:numPr>
        <w:spacing w:line="360" w:lineRule="auto"/>
        <w:ind w:left="0" w:firstLine="709"/>
        <w:jc w:val="both"/>
        <w:rPr>
          <w:color w:val="000000"/>
          <w:sz w:val="28"/>
          <w:szCs w:val="28"/>
          <w:lang w:val="uk-UA"/>
        </w:rPr>
      </w:pPr>
      <w:r w:rsidRPr="0008734A">
        <w:rPr>
          <w:i/>
          <w:iCs/>
          <w:color w:val="000000"/>
          <w:sz w:val="28"/>
          <w:szCs w:val="28"/>
          <w:lang w:val="uk-UA"/>
        </w:rPr>
        <w:t>відповідності</w:t>
      </w:r>
      <w:r w:rsidR="00C0176F" w:rsidRPr="0008734A">
        <w:rPr>
          <w:i/>
          <w:iCs/>
          <w:color w:val="000000"/>
          <w:sz w:val="28"/>
          <w:szCs w:val="28"/>
          <w:lang w:val="uk-UA"/>
        </w:rPr>
        <w:t xml:space="preserve"> </w:t>
      </w:r>
      <w:r w:rsidRPr="0008734A">
        <w:rPr>
          <w:color w:val="000000"/>
          <w:sz w:val="28"/>
          <w:szCs w:val="28"/>
          <w:lang w:val="uk-UA"/>
        </w:rPr>
        <w:t>(для</w:t>
      </w:r>
      <w:r w:rsidR="00C0176F" w:rsidRPr="0008734A">
        <w:rPr>
          <w:color w:val="000000"/>
          <w:sz w:val="28"/>
          <w:szCs w:val="28"/>
          <w:lang w:val="uk-UA"/>
        </w:rPr>
        <w:t xml:space="preserve"> </w:t>
      </w:r>
      <w:r w:rsidRPr="0008734A">
        <w:rPr>
          <w:color w:val="000000"/>
          <w:sz w:val="28"/>
          <w:szCs w:val="28"/>
          <w:lang w:val="uk-UA"/>
        </w:rPr>
        <w:t>визначення</w:t>
      </w:r>
      <w:r w:rsidR="00C0176F" w:rsidRPr="0008734A">
        <w:rPr>
          <w:color w:val="000000"/>
          <w:sz w:val="28"/>
          <w:szCs w:val="28"/>
          <w:lang w:val="uk-UA"/>
        </w:rPr>
        <w:t xml:space="preserve"> </w:t>
      </w:r>
      <w:r w:rsidRPr="0008734A">
        <w:rPr>
          <w:color w:val="000000"/>
          <w:sz w:val="28"/>
          <w:szCs w:val="28"/>
          <w:lang w:val="uk-UA"/>
        </w:rPr>
        <w:t>результату</w:t>
      </w:r>
      <w:r w:rsidR="00C0176F" w:rsidRPr="0008734A">
        <w:rPr>
          <w:color w:val="000000"/>
          <w:sz w:val="28"/>
          <w:szCs w:val="28"/>
          <w:lang w:val="uk-UA"/>
        </w:rPr>
        <w:t xml:space="preserve"> </w:t>
      </w:r>
      <w:r w:rsidRPr="0008734A">
        <w:rPr>
          <w:color w:val="000000"/>
          <w:sz w:val="28"/>
          <w:szCs w:val="28"/>
          <w:lang w:val="uk-UA"/>
        </w:rPr>
        <w:t>звітного</w:t>
      </w:r>
      <w:r w:rsidR="00C0176F" w:rsidRPr="0008734A">
        <w:rPr>
          <w:color w:val="000000"/>
          <w:sz w:val="28"/>
          <w:szCs w:val="28"/>
          <w:lang w:val="uk-UA"/>
        </w:rPr>
        <w:t xml:space="preserve"> </w:t>
      </w:r>
      <w:r w:rsidRPr="0008734A">
        <w:rPr>
          <w:color w:val="000000"/>
          <w:sz w:val="28"/>
          <w:szCs w:val="28"/>
          <w:lang w:val="uk-UA"/>
        </w:rPr>
        <w:t>періоду</w:t>
      </w:r>
      <w:r w:rsidR="00C0176F" w:rsidRPr="0008734A">
        <w:rPr>
          <w:color w:val="000000"/>
          <w:sz w:val="28"/>
          <w:szCs w:val="28"/>
          <w:lang w:val="uk-UA"/>
        </w:rPr>
        <w:t xml:space="preserve"> </w:t>
      </w:r>
      <w:r w:rsidRPr="0008734A">
        <w:rPr>
          <w:color w:val="000000"/>
          <w:sz w:val="28"/>
          <w:szCs w:val="28"/>
          <w:lang w:val="uk-UA"/>
        </w:rPr>
        <w:t>необхідно співставити</w:t>
      </w:r>
      <w:r w:rsidR="00C0176F" w:rsidRPr="0008734A">
        <w:rPr>
          <w:color w:val="000000"/>
          <w:sz w:val="28"/>
          <w:szCs w:val="28"/>
          <w:lang w:val="uk-UA"/>
        </w:rPr>
        <w:t xml:space="preserve"> </w:t>
      </w:r>
      <w:r w:rsidRPr="0008734A">
        <w:rPr>
          <w:color w:val="000000"/>
          <w:sz w:val="28"/>
          <w:szCs w:val="28"/>
          <w:lang w:val="uk-UA"/>
        </w:rPr>
        <w:t>доходи звітного</w:t>
      </w:r>
      <w:r w:rsidR="00C0176F" w:rsidRPr="0008734A">
        <w:rPr>
          <w:color w:val="000000"/>
          <w:sz w:val="28"/>
          <w:szCs w:val="28"/>
          <w:lang w:val="uk-UA"/>
        </w:rPr>
        <w:t xml:space="preserve"> </w:t>
      </w:r>
      <w:r w:rsidRPr="0008734A">
        <w:rPr>
          <w:color w:val="000000"/>
          <w:sz w:val="28"/>
          <w:szCs w:val="28"/>
          <w:lang w:val="uk-UA"/>
        </w:rPr>
        <w:t>періоду з</w:t>
      </w:r>
      <w:r w:rsidR="00C0176F" w:rsidRPr="0008734A">
        <w:rPr>
          <w:color w:val="000000"/>
          <w:sz w:val="28"/>
          <w:szCs w:val="28"/>
          <w:lang w:val="uk-UA"/>
        </w:rPr>
        <w:t xml:space="preserve"> </w:t>
      </w:r>
      <w:r w:rsidRPr="0008734A">
        <w:rPr>
          <w:color w:val="000000"/>
          <w:sz w:val="28"/>
          <w:szCs w:val="28"/>
          <w:lang w:val="uk-UA"/>
        </w:rPr>
        <w:t>витратами,</w:t>
      </w:r>
      <w:r w:rsidR="00C0176F" w:rsidRPr="0008734A">
        <w:rPr>
          <w:color w:val="000000"/>
          <w:sz w:val="28"/>
          <w:szCs w:val="28"/>
          <w:lang w:val="uk-UA"/>
        </w:rPr>
        <w:t xml:space="preserve"> </w:t>
      </w:r>
      <w:r w:rsidRPr="0008734A">
        <w:rPr>
          <w:color w:val="000000"/>
          <w:sz w:val="28"/>
          <w:szCs w:val="28"/>
          <w:lang w:val="uk-UA"/>
        </w:rPr>
        <w:t>що</w:t>
      </w:r>
      <w:r w:rsidR="00C0176F" w:rsidRPr="0008734A">
        <w:rPr>
          <w:color w:val="000000"/>
          <w:sz w:val="28"/>
          <w:szCs w:val="28"/>
          <w:lang w:val="uk-UA"/>
        </w:rPr>
        <w:t xml:space="preserve"> </w:t>
      </w:r>
      <w:r w:rsidRPr="0008734A">
        <w:rPr>
          <w:color w:val="000000"/>
          <w:sz w:val="28"/>
          <w:szCs w:val="28"/>
          <w:lang w:val="uk-UA"/>
        </w:rPr>
        <w:t>були здійснені для отримання цих доходів).</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Банк застосовує такі схеми відображення визнаних</w:t>
      </w:r>
      <w:r w:rsidR="0008734A">
        <w:rPr>
          <w:color w:val="000000"/>
          <w:sz w:val="28"/>
          <w:szCs w:val="28"/>
          <w:lang w:val="uk-UA"/>
        </w:rPr>
        <w:t xml:space="preserve"> / </w:t>
      </w:r>
      <w:r w:rsidR="0008734A" w:rsidRPr="0008734A">
        <w:rPr>
          <w:color w:val="000000"/>
          <w:sz w:val="28"/>
          <w:szCs w:val="28"/>
          <w:lang w:val="uk-UA"/>
        </w:rPr>
        <w:t>отриманих</w:t>
      </w:r>
      <w:r w:rsidRPr="0008734A">
        <w:rPr>
          <w:color w:val="000000"/>
          <w:sz w:val="28"/>
          <w:szCs w:val="28"/>
          <w:lang w:val="uk-UA"/>
        </w:rPr>
        <w:t xml:space="preserve"> (сплачених) доходів/витрат у бухгалтерському обліку:</w:t>
      </w:r>
    </w:p>
    <w:p w:rsidR="007D4234" w:rsidRPr="0008734A" w:rsidRDefault="007D4234" w:rsidP="0008734A">
      <w:pPr>
        <w:widowControl/>
        <w:numPr>
          <w:ilvl w:val="0"/>
          <w:numId w:val="24"/>
        </w:numPr>
        <w:spacing w:line="360" w:lineRule="auto"/>
        <w:ind w:left="0" w:firstLine="709"/>
        <w:jc w:val="both"/>
        <w:rPr>
          <w:color w:val="000000"/>
          <w:sz w:val="28"/>
          <w:szCs w:val="28"/>
          <w:lang w:val="uk-UA"/>
        </w:rPr>
      </w:pPr>
      <w:r w:rsidRPr="0008734A">
        <w:rPr>
          <w:color w:val="000000"/>
          <w:sz w:val="28"/>
          <w:szCs w:val="28"/>
          <w:lang w:val="uk-UA"/>
        </w:rPr>
        <w:t>через рахунки нарахованих доходів/витрат (2048, 2068, 2078, 3570 тощо);</w:t>
      </w:r>
    </w:p>
    <w:p w:rsidR="007D4234" w:rsidRPr="0008734A" w:rsidRDefault="007D4234" w:rsidP="0008734A">
      <w:pPr>
        <w:widowControl/>
        <w:numPr>
          <w:ilvl w:val="0"/>
          <w:numId w:val="24"/>
        </w:numPr>
        <w:spacing w:line="360" w:lineRule="auto"/>
        <w:ind w:left="0" w:firstLine="709"/>
        <w:jc w:val="both"/>
        <w:rPr>
          <w:color w:val="000000"/>
          <w:sz w:val="28"/>
          <w:szCs w:val="28"/>
          <w:lang w:val="uk-UA"/>
        </w:rPr>
      </w:pPr>
      <w:r w:rsidRPr="0008734A">
        <w:rPr>
          <w:color w:val="000000"/>
          <w:sz w:val="28"/>
          <w:szCs w:val="28"/>
          <w:lang w:val="uk-UA"/>
        </w:rPr>
        <w:t>шляхом прямого віднесення доходів/витрат на відповідні рахунки 6 і 7 класу.</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Процентні та комісійні доходи за кредитними операціями підлягають відображенню в бухгалтерському обліку через рахунки нарахованих доходів.</w:t>
      </w:r>
    </w:p>
    <w:p w:rsidR="007D4234" w:rsidRPr="0008734A" w:rsidRDefault="007D4234" w:rsidP="0008734A">
      <w:pPr>
        <w:pStyle w:val="a3"/>
        <w:widowControl/>
        <w:spacing w:line="360" w:lineRule="auto"/>
        <w:ind w:firstLine="709"/>
        <w:rPr>
          <w:color w:val="000000"/>
          <w:szCs w:val="28"/>
        </w:rPr>
      </w:pPr>
      <w:r w:rsidRPr="0008734A">
        <w:rPr>
          <w:color w:val="000000"/>
          <w:szCs w:val="28"/>
        </w:rPr>
        <w:t>Виходячи з потреб оптимізації обсягів операційної роботи, бухгалтерський облік комісійних доходів ведеться в такому порядку:</w:t>
      </w:r>
    </w:p>
    <w:p w:rsidR="007D4234" w:rsidRPr="0008734A" w:rsidRDefault="007D4234" w:rsidP="0008734A">
      <w:pPr>
        <w:widowControl/>
        <w:numPr>
          <w:ilvl w:val="0"/>
          <w:numId w:val="25"/>
        </w:numPr>
        <w:spacing w:line="360" w:lineRule="auto"/>
        <w:ind w:left="0" w:firstLine="709"/>
        <w:jc w:val="both"/>
        <w:rPr>
          <w:i/>
          <w:iCs/>
          <w:color w:val="000000"/>
          <w:sz w:val="28"/>
          <w:szCs w:val="28"/>
          <w:lang w:val="uk-UA"/>
        </w:rPr>
      </w:pPr>
      <w:r w:rsidRPr="0008734A">
        <w:rPr>
          <w:i/>
          <w:iCs/>
          <w:color w:val="000000"/>
          <w:sz w:val="28"/>
          <w:szCs w:val="28"/>
          <w:lang w:val="uk-UA"/>
        </w:rPr>
        <w:t>у разі виконання одночасно таких умов:</w:t>
      </w:r>
    </w:p>
    <w:p w:rsidR="007D4234" w:rsidRPr="0008734A" w:rsidRDefault="007D4234" w:rsidP="0008734A">
      <w:pPr>
        <w:widowControl/>
        <w:numPr>
          <w:ilvl w:val="1"/>
          <w:numId w:val="25"/>
        </w:numPr>
        <w:tabs>
          <w:tab w:val="clear" w:pos="2160"/>
          <w:tab w:val="num" w:pos="993"/>
        </w:tabs>
        <w:spacing w:line="360" w:lineRule="auto"/>
        <w:ind w:left="0" w:firstLine="709"/>
        <w:jc w:val="both"/>
        <w:rPr>
          <w:color w:val="000000"/>
          <w:sz w:val="28"/>
          <w:szCs w:val="28"/>
          <w:lang w:val="uk-UA"/>
        </w:rPr>
      </w:pPr>
      <w:r w:rsidRPr="0008734A">
        <w:rPr>
          <w:color w:val="000000"/>
          <w:sz w:val="28"/>
          <w:szCs w:val="28"/>
          <w:lang w:val="uk-UA"/>
        </w:rPr>
        <w:t>дата нарахування та дата сплати клієнтом винагороди Банку співпадають,</w:t>
      </w:r>
    </w:p>
    <w:p w:rsidR="007D4234" w:rsidRPr="0008734A" w:rsidRDefault="007D4234" w:rsidP="0008734A">
      <w:pPr>
        <w:widowControl/>
        <w:numPr>
          <w:ilvl w:val="1"/>
          <w:numId w:val="25"/>
        </w:numPr>
        <w:tabs>
          <w:tab w:val="clear" w:pos="2160"/>
          <w:tab w:val="num" w:pos="993"/>
        </w:tabs>
        <w:spacing w:line="360" w:lineRule="auto"/>
        <w:ind w:left="0" w:firstLine="709"/>
        <w:jc w:val="both"/>
        <w:rPr>
          <w:color w:val="000000"/>
          <w:sz w:val="28"/>
          <w:szCs w:val="28"/>
          <w:lang w:val="uk-UA"/>
        </w:rPr>
      </w:pPr>
      <w:r w:rsidRPr="0008734A">
        <w:rPr>
          <w:color w:val="000000"/>
          <w:sz w:val="28"/>
          <w:szCs w:val="28"/>
          <w:lang w:val="uk-UA"/>
        </w:rPr>
        <w:t>на рахунку, відкритому в Банку (клієнтському або внутрішньобанківському) є</w:t>
      </w:r>
      <w:r w:rsidR="00C0176F" w:rsidRPr="0008734A">
        <w:rPr>
          <w:color w:val="000000"/>
          <w:sz w:val="28"/>
          <w:szCs w:val="28"/>
          <w:lang w:val="uk-UA"/>
        </w:rPr>
        <w:t xml:space="preserve"> </w:t>
      </w:r>
      <w:r w:rsidRPr="0008734A">
        <w:rPr>
          <w:color w:val="000000"/>
          <w:sz w:val="28"/>
          <w:szCs w:val="28"/>
          <w:lang w:val="uk-UA"/>
        </w:rPr>
        <w:t>кошти, призначені для сплати комісійної винагороди,</w:t>
      </w:r>
    </w:p>
    <w:p w:rsidR="007D4234" w:rsidRPr="0008734A" w:rsidRDefault="007D4234" w:rsidP="0008734A">
      <w:pPr>
        <w:widowControl/>
        <w:numPr>
          <w:ilvl w:val="1"/>
          <w:numId w:val="25"/>
        </w:numPr>
        <w:tabs>
          <w:tab w:val="clear" w:pos="2160"/>
          <w:tab w:val="num" w:pos="993"/>
        </w:tabs>
        <w:spacing w:line="360" w:lineRule="auto"/>
        <w:ind w:left="0" w:firstLine="709"/>
        <w:jc w:val="both"/>
        <w:rPr>
          <w:color w:val="000000"/>
          <w:sz w:val="28"/>
          <w:szCs w:val="28"/>
          <w:lang w:val="uk-UA"/>
        </w:rPr>
      </w:pPr>
      <w:r w:rsidRPr="0008734A">
        <w:rPr>
          <w:color w:val="000000"/>
          <w:sz w:val="28"/>
          <w:szCs w:val="28"/>
          <w:lang w:val="uk-UA"/>
        </w:rPr>
        <w:t>у Банку є підстави для безспірного списання</w:t>
      </w:r>
      <w:r w:rsidR="00C0176F" w:rsidRPr="0008734A">
        <w:rPr>
          <w:color w:val="000000"/>
          <w:sz w:val="28"/>
          <w:szCs w:val="28"/>
          <w:lang w:val="uk-UA"/>
        </w:rPr>
        <w:t xml:space="preserve"> </w:t>
      </w:r>
      <w:r w:rsidRPr="0008734A">
        <w:rPr>
          <w:color w:val="000000"/>
          <w:sz w:val="28"/>
          <w:szCs w:val="28"/>
          <w:lang w:val="uk-UA"/>
        </w:rPr>
        <w:t>(стягнення)</w:t>
      </w:r>
      <w:r w:rsidR="00C0176F" w:rsidRPr="0008734A">
        <w:rPr>
          <w:color w:val="000000"/>
          <w:sz w:val="28"/>
          <w:szCs w:val="28"/>
          <w:lang w:val="uk-UA"/>
        </w:rPr>
        <w:t xml:space="preserve"> </w:t>
      </w:r>
      <w:r w:rsidRPr="0008734A">
        <w:rPr>
          <w:color w:val="000000"/>
          <w:sz w:val="28"/>
          <w:szCs w:val="28"/>
          <w:lang w:val="uk-UA"/>
        </w:rPr>
        <w:t>належної йому</w:t>
      </w:r>
      <w:r w:rsidR="00C0176F" w:rsidRPr="0008734A">
        <w:rPr>
          <w:color w:val="000000"/>
          <w:sz w:val="28"/>
          <w:szCs w:val="28"/>
          <w:lang w:val="uk-UA"/>
        </w:rPr>
        <w:t xml:space="preserve"> </w:t>
      </w:r>
      <w:r w:rsidRPr="0008734A">
        <w:rPr>
          <w:color w:val="000000"/>
          <w:sz w:val="28"/>
          <w:szCs w:val="28"/>
          <w:lang w:val="uk-UA"/>
        </w:rPr>
        <w:t>комісійної винагороди,</w:t>
      </w:r>
    </w:p>
    <w:p w:rsidR="007D4234" w:rsidRPr="0008734A" w:rsidRDefault="007D4234" w:rsidP="0008734A">
      <w:pPr>
        <w:widowControl/>
        <w:tabs>
          <w:tab w:val="num" w:pos="993"/>
        </w:tabs>
        <w:spacing w:line="360" w:lineRule="auto"/>
        <w:ind w:firstLine="709"/>
        <w:jc w:val="both"/>
        <w:rPr>
          <w:color w:val="000000"/>
          <w:sz w:val="28"/>
          <w:szCs w:val="28"/>
          <w:lang w:val="uk-UA"/>
        </w:rPr>
      </w:pPr>
      <w:r w:rsidRPr="0008734A">
        <w:rPr>
          <w:color w:val="000000"/>
          <w:sz w:val="28"/>
          <w:szCs w:val="28"/>
          <w:lang w:val="uk-UA"/>
        </w:rPr>
        <w:t>або</w:t>
      </w:r>
    </w:p>
    <w:p w:rsidR="007D4234" w:rsidRPr="0008734A" w:rsidRDefault="007D4234" w:rsidP="0008734A">
      <w:pPr>
        <w:widowControl/>
        <w:numPr>
          <w:ilvl w:val="0"/>
          <w:numId w:val="26"/>
        </w:numPr>
        <w:tabs>
          <w:tab w:val="clear" w:pos="1440"/>
          <w:tab w:val="num" w:pos="709"/>
          <w:tab w:val="num" w:pos="993"/>
        </w:tabs>
        <w:spacing w:line="360" w:lineRule="auto"/>
        <w:ind w:left="0" w:firstLine="709"/>
        <w:jc w:val="both"/>
        <w:rPr>
          <w:color w:val="000000"/>
          <w:sz w:val="28"/>
          <w:szCs w:val="28"/>
          <w:lang w:val="uk-UA"/>
        </w:rPr>
      </w:pPr>
      <w:r w:rsidRPr="0008734A">
        <w:rPr>
          <w:color w:val="000000"/>
          <w:sz w:val="28"/>
          <w:szCs w:val="28"/>
          <w:lang w:val="uk-UA"/>
        </w:rPr>
        <w:t>дата нарахування та дата сплати клієнтом винагороди Банку співпадають,</w:t>
      </w:r>
    </w:p>
    <w:p w:rsidR="007D4234" w:rsidRPr="0008734A" w:rsidRDefault="007D4234" w:rsidP="0008734A">
      <w:pPr>
        <w:widowControl/>
        <w:numPr>
          <w:ilvl w:val="0"/>
          <w:numId w:val="26"/>
        </w:numPr>
        <w:tabs>
          <w:tab w:val="clear" w:pos="1440"/>
          <w:tab w:val="num" w:pos="709"/>
          <w:tab w:val="num" w:pos="993"/>
        </w:tabs>
        <w:spacing w:line="360" w:lineRule="auto"/>
        <w:ind w:left="0" w:firstLine="709"/>
        <w:jc w:val="both"/>
        <w:rPr>
          <w:color w:val="000000"/>
          <w:sz w:val="28"/>
          <w:szCs w:val="28"/>
          <w:lang w:val="uk-UA"/>
        </w:rPr>
      </w:pPr>
      <w:r w:rsidRPr="0008734A">
        <w:rPr>
          <w:color w:val="000000"/>
          <w:sz w:val="28"/>
          <w:szCs w:val="28"/>
          <w:lang w:val="uk-UA"/>
        </w:rPr>
        <w:t>клієнт сплачує комісійну винагороду самостійно, готівкою або шляхом</w:t>
      </w:r>
      <w:r w:rsidR="00C0176F" w:rsidRPr="0008734A">
        <w:rPr>
          <w:color w:val="000000"/>
          <w:sz w:val="28"/>
          <w:szCs w:val="28"/>
          <w:lang w:val="uk-UA"/>
        </w:rPr>
        <w:t xml:space="preserve"> </w:t>
      </w:r>
      <w:r w:rsidRPr="0008734A">
        <w:rPr>
          <w:color w:val="000000"/>
          <w:sz w:val="28"/>
          <w:szCs w:val="28"/>
          <w:lang w:val="uk-UA"/>
        </w:rPr>
        <w:t>безготівкового перерахування коштів,</w:t>
      </w:r>
    </w:p>
    <w:p w:rsidR="007D4234" w:rsidRPr="0008734A" w:rsidRDefault="007D4234" w:rsidP="0008734A">
      <w:pPr>
        <w:pStyle w:val="21"/>
        <w:widowControl/>
        <w:spacing w:line="360" w:lineRule="auto"/>
        <w:rPr>
          <w:color w:val="000000"/>
          <w:szCs w:val="28"/>
        </w:rPr>
      </w:pPr>
      <w:r w:rsidRPr="0008734A">
        <w:rPr>
          <w:color w:val="000000"/>
          <w:szCs w:val="28"/>
        </w:rPr>
        <w:t>Комісійна винагорода може відображатися в обліку методом прямого віднесення на рахунки 6 класу.</w:t>
      </w:r>
    </w:p>
    <w:p w:rsidR="007D4234" w:rsidRPr="0008734A" w:rsidRDefault="007D4234" w:rsidP="0008734A">
      <w:pPr>
        <w:widowControl/>
        <w:numPr>
          <w:ilvl w:val="1"/>
          <w:numId w:val="26"/>
        </w:numPr>
        <w:tabs>
          <w:tab w:val="clear" w:pos="1800"/>
          <w:tab w:val="num" w:pos="1418"/>
        </w:tabs>
        <w:spacing w:line="360" w:lineRule="auto"/>
        <w:ind w:left="0" w:firstLine="709"/>
        <w:jc w:val="both"/>
        <w:rPr>
          <w:i/>
          <w:iCs/>
          <w:color w:val="000000"/>
          <w:sz w:val="28"/>
          <w:szCs w:val="28"/>
          <w:lang w:val="uk-UA"/>
        </w:rPr>
      </w:pPr>
      <w:r w:rsidRPr="0008734A">
        <w:rPr>
          <w:i/>
          <w:iCs/>
          <w:color w:val="000000"/>
          <w:sz w:val="28"/>
          <w:szCs w:val="28"/>
          <w:lang w:val="uk-UA"/>
        </w:rPr>
        <w:t xml:space="preserve">у разі, якщо на момент надання Банком послуги принаймні одна із вищевказаних умов не виконується, </w:t>
      </w:r>
      <w:r w:rsidRPr="0008734A">
        <w:rPr>
          <w:color w:val="000000"/>
          <w:sz w:val="28"/>
          <w:szCs w:val="28"/>
          <w:lang w:val="uk-UA"/>
        </w:rPr>
        <w:t>суми комісійних доходів відображаються на рахунках нарахованих доходів;</w:t>
      </w:r>
      <w:r w:rsidRPr="0008734A">
        <w:rPr>
          <w:i/>
          <w:iCs/>
          <w:color w:val="000000"/>
          <w:sz w:val="28"/>
          <w:szCs w:val="28"/>
          <w:lang w:val="uk-UA"/>
        </w:rPr>
        <w:t xml:space="preserve"> при отриманні (списанні) від клієнтів відповідні кошти зараховуються на погашення вказаної заборгованості за нарахованими доходами.</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Порядок перенесення нарахованих доходів на відповідні їм рахунки прострочених нарахованих доходів (2049, 2069, 2079, 3579, тощо) один для всіх доходів Банку: через сім робочих днів після закінчення строку сплати, передбаченого відповідною угодою.</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Нарахування доходів і витрат здійснюється відповідно до Правил бухгалтерського обліку процентних та комісійних доходів і витрат банків.</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Відповідно до нормативних вимог доходи і витрати Банку повинні нараховуватись та відображатись у бухгалтерському обліку не рідше одного разу на місяць незалежно від періодичності нарахувань (розрахунків), яка вказана в угоді з контрагентом.</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Нарахування процентних доходів і витрат здійснюється пропорційно сумі активу чи зобов'язання та кількості днів, протягом яких враховувались такі активи чи зобов'язання, за методом:</w:t>
      </w:r>
    </w:p>
    <w:p w:rsidR="007D4234" w:rsidRPr="0008734A" w:rsidRDefault="0008734A" w:rsidP="0008734A">
      <w:pPr>
        <w:widowControl/>
        <w:numPr>
          <w:ilvl w:val="1"/>
          <w:numId w:val="26"/>
        </w:numPr>
        <w:tabs>
          <w:tab w:val="clear" w:pos="1800"/>
          <w:tab w:val="num" w:pos="1134"/>
        </w:tabs>
        <w:spacing w:line="360" w:lineRule="auto"/>
        <w:ind w:left="0" w:firstLine="709"/>
        <w:jc w:val="both"/>
        <w:rPr>
          <w:i/>
          <w:iCs/>
          <w:color w:val="000000"/>
          <w:sz w:val="28"/>
          <w:szCs w:val="28"/>
          <w:lang w:val="uk-UA"/>
        </w:rPr>
      </w:pPr>
      <w:r>
        <w:rPr>
          <w:i/>
          <w:iCs/>
          <w:color w:val="000000"/>
          <w:sz w:val="28"/>
          <w:szCs w:val="28"/>
          <w:lang w:val="uk-UA"/>
        </w:rPr>
        <w:t>«</w:t>
      </w:r>
      <w:r w:rsidRPr="0008734A">
        <w:rPr>
          <w:i/>
          <w:iCs/>
          <w:color w:val="000000"/>
          <w:sz w:val="28"/>
          <w:szCs w:val="28"/>
          <w:lang w:val="uk-UA"/>
        </w:rPr>
        <w:t>факт</w:t>
      </w:r>
      <w:r>
        <w:rPr>
          <w:i/>
          <w:iCs/>
          <w:color w:val="000000"/>
          <w:sz w:val="28"/>
          <w:szCs w:val="28"/>
          <w:lang w:val="uk-UA"/>
        </w:rPr>
        <w:t xml:space="preserve"> / </w:t>
      </w:r>
      <w:r w:rsidRPr="0008734A">
        <w:rPr>
          <w:i/>
          <w:iCs/>
          <w:color w:val="000000"/>
          <w:sz w:val="28"/>
          <w:szCs w:val="28"/>
          <w:lang w:val="uk-UA"/>
        </w:rPr>
        <w:t>факт</w:t>
      </w:r>
      <w:r>
        <w:rPr>
          <w:i/>
          <w:iCs/>
          <w:color w:val="000000"/>
          <w:sz w:val="28"/>
          <w:szCs w:val="28"/>
          <w:lang w:val="uk-UA"/>
        </w:rPr>
        <w:t>»</w:t>
      </w:r>
      <w:r w:rsidRPr="0008734A">
        <w:rPr>
          <w:i/>
          <w:iCs/>
          <w:color w:val="000000"/>
          <w:sz w:val="28"/>
          <w:szCs w:val="28"/>
          <w:lang w:val="uk-UA"/>
        </w:rPr>
        <w:t>,</w:t>
      </w:r>
      <w:r w:rsidR="007D4234" w:rsidRPr="0008734A">
        <w:rPr>
          <w:i/>
          <w:iCs/>
          <w:color w:val="000000"/>
          <w:sz w:val="28"/>
          <w:szCs w:val="28"/>
          <w:lang w:val="uk-UA"/>
        </w:rPr>
        <w:t xml:space="preserve"> тобто за фактичну кількість днів у місяці (28,30,31) та році (365).</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За методом </w:t>
      </w:r>
      <w:r w:rsidR="0008734A">
        <w:rPr>
          <w:color w:val="000000"/>
          <w:sz w:val="28"/>
          <w:szCs w:val="28"/>
          <w:lang w:val="uk-UA"/>
        </w:rPr>
        <w:t>«</w:t>
      </w:r>
      <w:r w:rsidRPr="0008734A">
        <w:rPr>
          <w:color w:val="000000"/>
          <w:sz w:val="28"/>
          <w:szCs w:val="28"/>
          <w:lang w:val="uk-UA"/>
        </w:rPr>
        <w:t>факт</w:t>
      </w:r>
      <w:r w:rsidR="0008734A">
        <w:rPr>
          <w:color w:val="000000"/>
          <w:sz w:val="28"/>
          <w:szCs w:val="28"/>
          <w:lang w:val="uk-UA"/>
        </w:rPr>
        <w:t xml:space="preserve"> / </w:t>
      </w:r>
      <w:r w:rsidR="0008734A" w:rsidRPr="0008734A">
        <w:rPr>
          <w:color w:val="000000"/>
          <w:sz w:val="28"/>
          <w:szCs w:val="28"/>
          <w:lang w:val="uk-UA"/>
        </w:rPr>
        <w:t>факт</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нараховуються процентні доходи (витрати) за операціями з установами Банку, іншими банками та клієнтами, що здійснюються в національній валюті України та російських рублях (крім фінансових інструментів, в умовах випуску яких емітент передбачає інші методи).</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При розрахунку процентних доходів та витрат враховується перший день і не враховується останній день договору (контракту).</w:t>
      </w:r>
    </w:p>
    <w:p w:rsidR="007D4234" w:rsidRPr="0008734A" w:rsidRDefault="007D4234" w:rsidP="0008734A">
      <w:pPr>
        <w:widowControl/>
        <w:spacing w:line="360" w:lineRule="auto"/>
        <w:ind w:firstLine="709"/>
        <w:jc w:val="both"/>
        <w:rPr>
          <w:color w:val="000000"/>
          <w:sz w:val="28"/>
          <w:szCs w:val="28"/>
          <w:lang w:val="uk-UA"/>
        </w:rPr>
      </w:pPr>
      <w:r w:rsidRPr="0008734A">
        <w:rPr>
          <w:i/>
          <w:iCs/>
          <w:color w:val="000000"/>
          <w:sz w:val="28"/>
          <w:szCs w:val="28"/>
          <w:lang w:val="uk-UA"/>
        </w:rPr>
        <w:t>Нарахування доходів та витрат за операціями з клієнтами здійснюють</w:t>
      </w:r>
      <w:r w:rsidR="0008734A">
        <w:rPr>
          <w:i/>
          <w:iCs/>
          <w:color w:val="000000"/>
          <w:sz w:val="28"/>
          <w:szCs w:val="28"/>
          <w:lang w:val="uk-UA"/>
        </w:rPr>
        <w:t xml:space="preserve"> </w:t>
      </w:r>
      <w:r w:rsidRPr="0008734A">
        <w:rPr>
          <w:i/>
          <w:iCs/>
          <w:color w:val="000000"/>
          <w:sz w:val="28"/>
          <w:szCs w:val="28"/>
          <w:lang w:val="uk-UA"/>
        </w:rPr>
        <w:t>уповноважені працівники операційних підрозділів.</w:t>
      </w:r>
      <w:r w:rsidRPr="0008734A">
        <w:rPr>
          <w:color w:val="000000"/>
          <w:sz w:val="28"/>
          <w:szCs w:val="28"/>
          <w:lang w:val="uk-UA"/>
        </w:rPr>
        <w:t xml:space="preserve"> Попередній додатковий</w:t>
      </w:r>
      <w:r w:rsidR="0008734A">
        <w:rPr>
          <w:color w:val="000000"/>
          <w:sz w:val="28"/>
          <w:szCs w:val="28"/>
          <w:lang w:val="uk-UA"/>
        </w:rPr>
        <w:t xml:space="preserve"> </w:t>
      </w:r>
      <w:r w:rsidRPr="0008734A">
        <w:rPr>
          <w:color w:val="000000"/>
          <w:sz w:val="28"/>
          <w:szCs w:val="28"/>
          <w:lang w:val="uk-UA"/>
        </w:rPr>
        <w:t>контроль правильності нарахування доходів та витрат (застосування процентних</w:t>
      </w:r>
      <w:r w:rsidR="0008734A">
        <w:rPr>
          <w:color w:val="000000"/>
          <w:sz w:val="28"/>
          <w:szCs w:val="28"/>
          <w:lang w:val="uk-UA"/>
        </w:rPr>
        <w:t xml:space="preserve"> </w:t>
      </w:r>
      <w:r w:rsidRPr="0008734A">
        <w:rPr>
          <w:color w:val="000000"/>
          <w:sz w:val="28"/>
          <w:szCs w:val="28"/>
          <w:lang w:val="uk-UA"/>
        </w:rPr>
        <w:t>ставок відповідно до умов договорів (додаткових угод), визначення періоду, за який</w:t>
      </w:r>
      <w:r w:rsidR="0008734A">
        <w:rPr>
          <w:color w:val="000000"/>
          <w:sz w:val="28"/>
          <w:szCs w:val="28"/>
          <w:lang w:val="uk-UA"/>
        </w:rPr>
        <w:t xml:space="preserve"> </w:t>
      </w:r>
      <w:r w:rsidRPr="0008734A">
        <w:rPr>
          <w:color w:val="000000"/>
          <w:sz w:val="28"/>
          <w:szCs w:val="28"/>
          <w:lang w:val="uk-UA"/>
        </w:rPr>
        <w:t>здійснюється таке нарахування тощо) здійснюється працівниками структурних</w:t>
      </w:r>
      <w:r w:rsidR="0008734A">
        <w:rPr>
          <w:color w:val="000000"/>
          <w:sz w:val="28"/>
          <w:szCs w:val="28"/>
          <w:lang w:val="uk-UA"/>
        </w:rPr>
        <w:t xml:space="preserve"> </w:t>
      </w:r>
      <w:r w:rsidRPr="0008734A">
        <w:rPr>
          <w:color w:val="000000"/>
          <w:sz w:val="28"/>
          <w:szCs w:val="28"/>
          <w:lang w:val="uk-UA"/>
        </w:rPr>
        <w:t>підрозділів установ Банку, які ініціюють та здійснюють супроводження таких</w:t>
      </w:r>
      <w:r w:rsidR="0008734A">
        <w:rPr>
          <w:color w:val="000000"/>
          <w:sz w:val="28"/>
          <w:szCs w:val="28"/>
          <w:lang w:val="uk-UA"/>
        </w:rPr>
        <w:t xml:space="preserve"> операцій.</w:t>
      </w:r>
    </w:p>
    <w:p w:rsidR="007D4234" w:rsidRPr="0008734A" w:rsidRDefault="007D4234" w:rsidP="0008734A">
      <w:pPr>
        <w:widowControl/>
        <w:spacing w:line="360" w:lineRule="auto"/>
        <w:ind w:firstLine="709"/>
        <w:jc w:val="both"/>
        <w:rPr>
          <w:color w:val="000000"/>
          <w:sz w:val="28"/>
          <w:szCs w:val="28"/>
          <w:lang w:val="uk-UA"/>
        </w:rPr>
      </w:pPr>
    </w:p>
    <w:p w:rsidR="007D4234" w:rsidRPr="0008734A" w:rsidRDefault="007D4234" w:rsidP="0008734A">
      <w:pPr>
        <w:pStyle w:val="31"/>
        <w:widowControl/>
        <w:spacing w:line="360" w:lineRule="auto"/>
        <w:ind w:firstLine="709"/>
        <w:rPr>
          <w:color w:val="000000"/>
          <w:szCs w:val="28"/>
        </w:rPr>
      </w:pPr>
      <w:r w:rsidRPr="0008734A">
        <w:rPr>
          <w:color w:val="000000"/>
          <w:szCs w:val="28"/>
        </w:rPr>
        <w:t xml:space="preserve">3. Основні вимоги до програмного </w:t>
      </w:r>
      <w:r w:rsidR="0008734A" w:rsidRPr="0008734A">
        <w:rPr>
          <w:color w:val="000000"/>
          <w:szCs w:val="28"/>
        </w:rPr>
        <w:t>забезпечення</w:t>
      </w:r>
      <w:r w:rsidRPr="0008734A">
        <w:rPr>
          <w:color w:val="000000"/>
          <w:szCs w:val="28"/>
        </w:rPr>
        <w:t xml:space="preserve"> АРМ </w:t>
      </w:r>
      <w:r w:rsidR="0008734A">
        <w:rPr>
          <w:color w:val="000000"/>
          <w:szCs w:val="28"/>
        </w:rPr>
        <w:t>«</w:t>
      </w:r>
      <w:r w:rsidR="0008734A" w:rsidRPr="0008734A">
        <w:rPr>
          <w:color w:val="000000"/>
          <w:szCs w:val="28"/>
        </w:rPr>
        <w:t>О</w:t>
      </w:r>
      <w:r w:rsidRPr="0008734A">
        <w:rPr>
          <w:color w:val="000000"/>
          <w:szCs w:val="28"/>
        </w:rPr>
        <w:t>перації по договорам</w:t>
      </w:r>
      <w:r w:rsidR="0008734A">
        <w:rPr>
          <w:color w:val="000000"/>
          <w:szCs w:val="28"/>
        </w:rPr>
        <w:t>»</w:t>
      </w:r>
    </w:p>
    <w:p w:rsidR="007D4234" w:rsidRPr="0008734A" w:rsidRDefault="007D4234" w:rsidP="0008734A">
      <w:pPr>
        <w:widowControl/>
        <w:spacing w:line="360" w:lineRule="auto"/>
        <w:ind w:firstLine="709"/>
        <w:jc w:val="both"/>
        <w:rPr>
          <w:b/>
          <w:bCs/>
          <w:color w:val="000000"/>
          <w:sz w:val="28"/>
          <w:szCs w:val="28"/>
          <w:lang w:val="uk-UA"/>
        </w:rPr>
      </w:pP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Виходячи з специфіки операцій, до системи повинні бути пред'явлені наступні вимоги:</w:t>
      </w:r>
    </w:p>
    <w:p w:rsidR="007D4234" w:rsidRPr="0008734A" w:rsidRDefault="007D4234" w:rsidP="0008734A">
      <w:pPr>
        <w:widowControl/>
        <w:numPr>
          <w:ilvl w:val="0"/>
          <w:numId w:val="27"/>
        </w:numPr>
        <w:tabs>
          <w:tab w:val="clear" w:pos="1440"/>
          <w:tab w:val="num" w:pos="1134"/>
        </w:tabs>
        <w:spacing w:line="360" w:lineRule="auto"/>
        <w:ind w:left="0" w:firstLine="709"/>
        <w:jc w:val="both"/>
        <w:rPr>
          <w:color w:val="000000"/>
          <w:sz w:val="28"/>
          <w:szCs w:val="28"/>
          <w:lang w:val="uk-UA"/>
        </w:rPr>
      </w:pPr>
      <w:r w:rsidRPr="0008734A">
        <w:rPr>
          <w:color w:val="000000"/>
          <w:sz w:val="28"/>
          <w:szCs w:val="28"/>
          <w:lang w:val="uk-UA"/>
        </w:rPr>
        <w:t>Функціональні</w:t>
      </w:r>
      <w:r w:rsidR="00C0176F" w:rsidRPr="0008734A">
        <w:rPr>
          <w:color w:val="000000"/>
          <w:sz w:val="28"/>
          <w:szCs w:val="28"/>
          <w:lang w:val="uk-UA"/>
        </w:rPr>
        <w:t xml:space="preserve"> </w:t>
      </w:r>
      <w:r w:rsidRPr="0008734A">
        <w:rPr>
          <w:color w:val="000000"/>
          <w:sz w:val="28"/>
          <w:szCs w:val="28"/>
          <w:lang w:val="uk-UA"/>
        </w:rPr>
        <w:t>можливості</w:t>
      </w:r>
      <w:r w:rsidR="00C0176F" w:rsidRPr="0008734A">
        <w:rPr>
          <w:color w:val="000000"/>
          <w:sz w:val="28"/>
          <w:szCs w:val="28"/>
          <w:lang w:val="uk-UA"/>
        </w:rPr>
        <w:t xml:space="preserve"> </w:t>
      </w:r>
      <w:r w:rsidRPr="0008734A">
        <w:rPr>
          <w:color w:val="000000"/>
          <w:sz w:val="28"/>
          <w:szCs w:val="28"/>
          <w:lang w:val="uk-UA"/>
        </w:rPr>
        <w:t>АРМ</w:t>
      </w:r>
      <w:r w:rsidR="00C0176F" w:rsidRPr="0008734A">
        <w:rPr>
          <w:color w:val="000000"/>
          <w:sz w:val="28"/>
          <w:szCs w:val="28"/>
          <w:lang w:val="uk-UA"/>
        </w:rPr>
        <w:t xml:space="preserve"> </w:t>
      </w:r>
      <w:r w:rsidRPr="0008734A">
        <w:rPr>
          <w:color w:val="000000"/>
          <w:sz w:val="28"/>
          <w:szCs w:val="28"/>
          <w:lang w:val="uk-UA"/>
        </w:rPr>
        <w:t>повинні</w:t>
      </w:r>
      <w:r w:rsidR="00C0176F" w:rsidRPr="0008734A">
        <w:rPr>
          <w:color w:val="000000"/>
          <w:sz w:val="28"/>
          <w:szCs w:val="28"/>
          <w:lang w:val="uk-UA"/>
        </w:rPr>
        <w:t xml:space="preserve"> </w:t>
      </w:r>
      <w:r w:rsidRPr="0008734A">
        <w:rPr>
          <w:color w:val="000000"/>
          <w:sz w:val="28"/>
          <w:szCs w:val="28"/>
          <w:lang w:val="uk-UA"/>
        </w:rPr>
        <w:t>дозволяти</w:t>
      </w:r>
      <w:r w:rsidR="00C0176F" w:rsidRPr="0008734A">
        <w:rPr>
          <w:color w:val="000000"/>
          <w:sz w:val="28"/>
          <w:szCs w:val="28"/>
          <w:lang w:val="uk-UA"/>
        </w:rPr>
        <w:t xml:space="preserve"> </w:t>
      </w:r>
      <w:r w:rsidRPr="0008734A">
        <w:rPr>
          <w:color w:val="000000"/>
          <w:sz w:val="28"/>
          <w:szCs w:val="28"/>
          <w:lang w:val="uk-UA"/>
        </w:rPr>
        <w:t>виконання</w:t>
      </w:r>
      <w:r w:rsidR="00C0176F" w:rsidRPr="0008734A">
        <w:rPr>
          <w:color w:val="000000"/>
          <w:sz w:val="28"/>
          <w:szCs w:val="28"/>
          <w:lang w:val="uk-UA"/>
        </w:rPr>
        <w:t xml:space="preserve"> </w:t>
      </w:r>
      <w:r w:rsidRPr="0008734A">
        <w:rPr>
          <w:color w:val="000000"/>
          <w:sz w:val="28"/>
          <w:szCs w:val="28"/>
          <w:lang w:val="uk-UA"/>
        </w:rPr>
        <w:t>в автоматичному</w:t>
      </w:r>
      <w:r w:rsidR="00C0176F" w:rsidRPr="0008734A">
        <w:rPr>
          <w:color w:val="000000"/>
          <w:sz w:val="28"/>
          <w:szCs w:val="28"/>
          <w:lang w:val="uk-UA"/>
        </w:rPr>
        <w:t xml:space="preserve"> </w:t>
      </w:r>
      <w:r w:rsidRPr="0008734A">
        <w:rPr>
          <w:color w:val="000000"/>
          <w:sz w:val="28"/>
          <w:szCs w:val="28"/>
          <w:lang w:val="uk-UA"/>
        </w:rPr>
        <w:t>режимі</w:t>
      </w:r>
      <w:r w:rsidR="00C0176F" w:rsidRPr="0008734A">
        <w:rPr>
          <w:color w:val="000000"/>
          <w:sz w:val="28"/>
          <w:szCs w:val="28"/>
          <w:lang w:val="uk-UA"/>
        </w:rPr>
        <w:t xml:space="preserve"> </w:t>
      </w:r>
      <w:r w:rsidRPr="0008734A">
        <w:rPr>
          <w:color w:val="000000"/>
          <w:sz w:val="28"/>
          <w:szCs w:val="28"/>
          <w:lang w:val="uk-UA"/>
        </w:rPr>
        <w:t>основних</w:t>
      </w:r>
      <w:r w:rsidR="00C0176F" w:rsidRPr="0008734A">
        <w:rPr>
          <w:color w:val="000000"/>
          <w:sz w:val="28"/>
          <w:szCs w:val="28"/>
          <w:lang w:val="uk-UA"/>
        </w:rPr>
        <w:t xml:space="preserve"> </w:t>
      </w:r>
      <w:r w:rsidRPr="0008734A">
        <w:rPr>
          <w:color w:val="000000"/>
          <w:sz w:val="28"/>
          <w:szCs w:val="28"/>
          <w:lang w:val="uk-UA"/>
        </w:rPr>
        <w:t>операцій,</w:t>
      </w:r>
      <w:r w:rsidR="00C0176F" w:rsidRPr="0008734A">
        <w:rPr>
          <w:color w:val="000000"/>
          <w:sz w:val="28"/>
          <w:szCs w:val="28"/>
          <w:lang w:val="uk-UA"/>
        </w:rPr>
        <w:t xml:space="preserve"> </w:t>
      </w:r>
      <w:r w:rsidRPr="0008734A">
        <w:rPr>
          <w:color w:val="000000"/>
          <w:sz w:val="28"/>
          <w:szCs w:val="28"/>
          <w:lang w:val="uk-UA"/>
        </w:rPr>
        <w:t>необхідних</w:t>
      </w:r>
      <w:r w:rsidR="00C0176F" w:rsidRPr="0008734A">
        <w:rPr>
          <w:color w:val="000000"/>
          <w:sz w:val="28"/>
          <w:szCs w:val="28"/>
          <w:lang w:val="uk-UA"/>
        </w:rPr>
        <w:t xml:space="preserve"> </w:t>
      </w:r>
      <w:r w:rsidRPr="0008734A">
        <w:rPr>
          <w:color w:val="000000"/>
          <w:sz w:val="28"/>
          <w:szCs w:val="28"/>
          <w:lang w:val="uk-UA"/>
        </w:rPr>
        <w:t>для</w:t>
      </w:r>
      <w:r w:rsidR="00C0176F" w:rsidRPr="0008734A">
        <w:rPr>
          <w:color w:val="000000"/>
          <w:sz w:val="28"/>
          <w:szCs w:val="28"/>
          <w:lang w:val="uk-UA"/>
        </w:rPr>
        <w:t xml:space="preserve"> </w:t>
      </w:r>
      <w:r w:rsidRPr="0008734A">
        <w:rPr>
          <w:color w:val="000000"/>
          <w:sz w:val="28"/>
          <w:szCs w:val="28"/>
          <w:lang w:val="uk-UA"/>
        </w:rPr>
        <w:t>повного і правильного нарахування операційних комісійних та процентних доходів та витрат від операцій з клієнтами.</w:t>
      </w:r>
    </w:p>
    <w:p w:rsidR="007D4234" w:rsidRPr="0008734A" w:rsidRDefault="007D4234" w:rsidP="0008734A">
      <w:pPr>
        <w:widowControl/>
        <w:numPr>
          <w:ilvl w:val="0"/>
          <w:numId w:val="27"/>
        </w:numPr>
        <w:tabs>
          <w:tab w:val="clear" w:pos="1440"/>
          <w:tab w:val="num" w:pos="1134"/>
        </w:tabs>
        <w:spacing w:line="360" w:lineRule="auto"/>
        <w:ind w:left="0" w:firstLine="709"/>
        <w:jc w:val="both"/>
        <w:rPr>
          <w:color w:val="000000"/>
          <w:sz w:val="28"/>
          <w:szCs w:val="28"/>
          <w:lang w:val="uk-UA"/>
        </w:rPr>
      </w:pPr>
      <w:r w:rsidRPr="0008734A">
        <w:rPr>
          <w:color w:val="000000"/>
          <w:sz w:val="28"/>
          <w:szCs w:val="28"/>
          <w:lang w:val="uk-UA"/>
        </w:rPr>
        <w:t>Базове (системне) програмне забезпечення повинно дозволяти роботу в реальному часі, і допускати проведення в великій кількості операцій введення</w:t>
      </w:r>
      <w:r w:rsidR="0008734A">
        <w:rPr>
          <w:color w:val="000000"/>
          <w:sz w:val="28"/>
          <w:szCs w:val="28"/>
          <w:lang w:val="uk-UA"/>
        </w:rPr>
        <w:t xml:space="preserve"> / </w:t>
      </w:r>
      <w:r w:rsidR="0008734A" w:rsidRPr="0008734A">
        <w:rPr>
          <w:color w:val="000000"/>
          <w:sz w:val="28"/>
          <w:szCs w:val="28"/>
          <w:lang w:val="uk-UA"/>
        </w:rPr>
        <w:t>виведення</w:t>
      </w:r>
      <w:r w:rsidRPr="0008734A">
        <w:rPr>
          <w:color w:val="000000"/>
          <w:sz w:val="28"/>
          <w:szCs w:val="28"/>
          <w:lang w:val="uk-UA"/>
        </w:rPr>
        <w:t>, читання, друкування.</w:t>
      </w:r>
    </w:p>
    <w:p w:rsidR="007D4234" w:rsidRPr="0008734A" w:rsidRDefault="007D4234" w:rsidP="0008734A">
      <w:pPr>
        <w:widowControl/>
        <w:numPr>
          <w:ilvl w:val="0"/>
          <w:numId w:val="27"/>
        </w:numPr>
        <w:tabs>
          <w:tab w:val="clear" w:pos="1440"/>
          <w:tab w:val="num" w:pos="1134"/>
        </w:tabs>
        <w:spacing w:line="360" w:lineRule="auto"/>
        <w:ind w:left="0" w:firstLine="709"/>
        <w:jc w:val="both"/>
        <w:rPr>
          <w:color w:val="000000"/>
          <w:sz w:val="28"/>
          <w:szCs w:val="28"/>
          <w:lang w:val="uk-UA"/>
        </w:rPr>
      </w:pPr>
      <w:r w:rsidRPr="0008734A">
        <w:rPr>
          <w:color w:val="000000"/>
          <w:sz w:val="28"/>
          <w:szCs w:val="28"/>
          <w:lang w:val="uk-UA"/>
        </w:rPr>
        <w:t>Базові програмні засоби повинні забезпечувати перенос пакета прикладних програм на нові апаратні платформи, без будь-яких в них змін.</w:t>
      </w:r>
    </w:p>
    <w:p w:rsidR="007D4234" w:rsidRPr="0008734A" w:rsidRDefault="007D4234" w:rsidP="0008734A">
      <w:pPr>
        <w:widowControl/>
        <w:numPr>
          <w:ilvl w:val="0"/>
          <w:numId w:val="27"/>
        </w:numPr>
        <w:tabs>
          <w:tab w:val="clear" w:pos="1440"/>
          <w:tab w:val="num" w:pos="1134"/>
        </w:tabs>
        <w:spacing w:line="360" w:lineRule="auto"/>
        <w:ind w:left="0" w:firstLine="709"/>
        <w:jc w:val="both"/>
        <w:rPr>
          <w:color w:val="000000"/>
          <w:sz w:val="28"/>
          <w:szCs w:val="28"/>
          <w:lang w:val="uk-UA"/>
        </w:rPr>
      </w:pPr>
      <w:r w:rsidRPr="0008734A">
        <w:rPr>
          <w:color w:val="000000"/>
          <w:sz w:val="28"/>
          <w:szCs w:val="28"/>
          <w:lang w:val="uk-UA"/>
        </w:rPr>
        <w:t>Прикладні програмні засоби повинні забезпечити взаємодію з існуючою БД.</w:t>
      </w:r>
    </w:p>
    <w:p w:rsidR="007D4234" w:rsidRPr="0008734A" w:rsidRDefault="007D4234" w:rsidP="0008734A">
      <w:pPr>
        <w:widowControl/>
        <w:numPr>
          <w:ilvl w:val="0"/>
          <w:numId w:val="27"/>
        </w:numPr>
        <w:tabs>
          <w:tab w:val="clear" w:pos="1440"/>
          <w:tab w:val="num" w:pos="1134"/>
        </w:tabs>
        <w:spacing w:line="360" w:lineRule="auto"/>
        <w:ind w:left="0" w:firstLine="709"/>
        <w:jc w:val="both"/>
        <w:rPr>
          <w:color w:val="000000"/>
          <w:sz w:val="28"/>
          <w:szCs w:val="28"/>
          <w:lang w:val="uk-UA"/>
        </w:rPr>
      </w:pPr>
      <w:r w:rsidRPr="0008734A">
        <w:rPr>
          <w:color w:val="000000"/>
          <w:sz w:val="28"/>
          <w:szCs w:val="28"/>
          <w:lang w:val="uk-UA"/>
        </w:rPr>
        <w:t>Управління</w:t>
      </w:r>
      <w:r w:rsidR="00C0176F" w:rsidRPr="0008734A">
        <w:rPr>
          <w:color w:val="000000"/>
          <w:sz w:val="28"/>
          <w:szCs w:val="28"/>
          <w:lang w:val="uk-UA"/>
        </w:rPr>
        <w:t xml:space="preserve"> </w:t>
      </w:r>
      <w:r w:rsidRPr="0008734A">
        <w:rPr>
          <w:color w:val="000000"/>
          <w:sz w:val="28"/>
          <w:szCs w:val="28"/>
          <w:lang w:val="uk-UA"/>
        </w:rPr>
        <w:t>АРМ</w:t>
      </w:r>
      <w:r w:rsidR="00C0176F" w:rsidRPr="0008734A">
        <w:rPr>
          <w:color w:val="000000"/>
          <w:sz w:val="28"/>
          <w:szCs w:val="28"/>
          <w:lang w:val="uk-UA"/>
        </w:rPr>
        <w:t xml:space="preserve"> </w:t>
      </w:r>
      <w:r w:rsidRPr="0008734A">
        <w:rPr>
          <w:color w:val="000000"/>
          <w:sz w:val="28"/>
          <w:szCs w:val="28"/>
          <w:lang w:val="uk-UA"/>
        </w:rPr>
        <w:t>повинно</w:t>
      </w:r>
      <w:r w:rsidR="00C0176F" w:rsidRPr="0008734A">
        <w:rPr>
          <w:color w:val="000000"/>
          <w:sz w:val="28"/>
          <w:szCs w:val="28"/>
          <w:lang w:val="uk-UA"/>
        </w:rPr>
        <w:t xml:space="preserve"> </w:t>
      </w:r>
      <w:r w:rsidRPr="0008734A">
        <w:rPr>
          <w:color w:val="000000"/>
          <w:sz w:val="28"/>
          <w:szCs w:val="28"/>
          <w:lang w:val="uk-UA"/>
        </w:rPr>
        <w:t>бути</w:t>
      </w:r>
      <w:r w:rsidR="00C0176F" w:rsidRPr="0008734A">
        <w:rPr>
          <w:color w:val="000000"/>
          <w:sz w:val="28"/>
          <w:szCs w:val="28"/>
          <w:lang w:val="uk-UA"/>
        </w:rPr>
        <w:t xml:space="preserve"> </w:t>
      </w:r>
      <w:r w:rsidRPr="0008734A">
        <w:rPr>
          <w:color w:val="000000"/>
          <w:sz w:val="28"/>
          <w:szCs w:val="28"/>
          <w:lang w:val="uk-UA"/>
        </w:rPr>
        <w:t>простим</w:t>
      </w:r>
      <w:r w:rsidR="00C0176F" w:rsidRPr="0008734A">
        <w:rPr>
          <w:color w:val="000000"/>
          <w:sz w:val="28"/>
          <w:szCs w:val="28"/>
          <w:lang w:val="uk-UA"/>
        </w:rPr>
        <w:t xml:space="preserve"> </w:t>
      </w:r>
      <w:r w:rsidRPr="0008734A">
        <w:rPr>
          <w:color w:val="000000"/>
          <w:sz w:val="28"/>
          <w:szCs w:val="28"/>
          <w:lang w:val="uk-UA"/>
        </w:rPr>
        <w:t>і</w:t>
      </w:r>
      <w:r w:rsidR="00C0176F" w:rsidRPr="0008734A">
        <w:rPr>
          <w:color w:val="000000"/>
          <w:sz w:val="28"/>
          <w:szCs w:val="28"/>
          <w:lang w:val="uk-UA"/>
        </w:rPr>
        <w:t xml:space="preserve"> </w:t>
      </w:r>
      <w:r w:rsidRPr="0008734A">
        <w:rPr>
          <w:color w:val="000000"/>
          <w:sz w:val="28"/>
          <w:szCs w:val="28"/>
          <w:lang w:val="uk-UA"/>
        </w:rPr>
        <w:t>наглядним,</w:t>
      </w:r>
      <w:r w:rsidR="00C0176F" w:rsidRPr="0008734A">
        <w:rPr>
          <w:color w:val="000000"/>
          <w:sz w:val="28"/>
          <w:szCs w:val="28"/>
          <w:lang w:val="uk-UA"/>
        </w:rPr>
        <w:t xml:space="preserve"> </w:t>
      </w:r>
      <w:r w:rsidRPr="0008734A">
        <w:rPr>
          <w:color w:val="000000"/>
          <w:sz w:val="28"/>
          <w:szCs w:val="28"/>
          <w:lang w:val="uk-UA"/>
        </w:rPr>
        <w:t>а</w:t>
      </w:r>
      <w:r w:rsidR="00C0176F" w:rsidRPr="0008734A">
        <w:rPr>
          <w:color w:val="000000"/>
          <w:sz w:val="28"/>
          <w:szCs w:val="28"/>
          <w:lang w:val="uk-UA"/>
        </w:rPr>
        <w:t xml:space="preserve"> </w:t>
      </w:r>
      <w:r w:rsidRPr="0008734A">
        <w:rPr>
          <w:color w:val="000000"/>
          <w:sz w:val="28"/>
          <w:szCs w:val="28"/>
          <w:lang w:val="uk-UA"/>
        </w:rPr>
        <w:t>робота</w:t>
      </w:r>
      <w:r w:rsidR="00C0176F" w:rsidRPr="0008734A">
        <w:rPr>
          <w:color w:val="000000"/>
          <w:sz w:val="28"/>
          <w:szCs w:val="28"/>
          <w:lang w:val="uk-UA"/>
        </w:rPr>
        <w:t xml:space="preserve"> </w:t>
      </w:r>
      <w:r w:rsidRPr="0008734A">
        <w:rPr>
          <w:color w:val="000000"/>
          <w:sz w:val="28"/>
          <w:szCs w:val="28"/>
          <w:lang w:val="uk-UA"/>
        </w:rPr>
        <w:t>з використанням АРМ повинна знижувати кількість помилок яких може припуститися операційний працівник.</w:t>
      </w:r>
    </w:p>
    <w:p w:rsidR="007D4234" w:rsidRPr="0008734A" w:rsidRDefault="007D4234" w:rsidP="0008734A">
      <w:pPr>
        <w:widowControl/>
        <w:numPr>
          <w:ilvl w:val="0"/>
          <w:numId w:val="27"/>
        </w:numPr>
        <w:tabs>
          <w:tab w:val="clear" w:pos="1440"/>
          <w:tab w:val="num" w:pos="1134"/>
        </w:tabs>
        <w:spacing w:line="360" w:lineRule="auto"/>
        <w:ind w:left="0" w:firstLine="709"/>
        <w:jc w:val="both"/>
        <w:rPr>
          <w:color w:val="000000"/>
          <w:sz w:val="28"/>
          <w:szCs w:val="28"/>
          <w:lang w:val="uk-UA"/>
        </w:rPr>
      </w:pPr>
      <w:r w:rsidRPr="0008734A">
        <w:rPr>
          <w:color w:val="000000"/>
          <w:sz w:val="28"/>
          <w:szCs w:val="28"/>
          <w:lang w:val="uk-UA"/>
        </w:rPr>
        <w:t>Апаратна</w:t>
      </w:r>
      <w:r w:rsidR="00C0176F" w:rsidRPr="0008734A">
        <w:rPr>
          <w:color w:val="000000"/>
          <w:sz w:val="28"/>
          <w:szCs w:val="28"/>
          <w:lang w:val="uk-UA"/>
        </w:rPr>
        <w:t xml:space="preserve"> </w:t>
      </w:r>
      <w:r w:rsidRPr="0008734A">
        <w:rPr>
          <w:color w:val="000000"/>
          <w:sz w:val="28"/>
          <w:szCs w:val="28"/>
          <w:lang w:val="uk-UA"/>
        </w:rPr>
        <w:t>реалізація</w:t>
      </w:r>
      <w:r w:rsidR="00C0176F" w:rsidRPr="0008734A">
        <w:rPr>
          <w:color w:val="000000"/>
          <w:sz w:val="28"/>
          <w:szCs w:val="28"/>
          <w:lang w:val="uk-UA"/>
        </w:rPr>
        <w:t xml:space="preserve"> </w:t>
      </w:r>
      <w:r w:rsidRPr="0008734A">
        <w:rPr>
          <w:color w:val="000000"/>
          <w:sz w:val="28"/>
          <w:szCs w:val="28"/>
          <w:lang w:val="uk-UA"/>
        </w:rPr>
        <w:t>системи</w:t>
      </w:r>
      <w:r w:rsidR="00C0176F" w:rsidRPr="0008734A">
        <w:rPr>
          <w:color w:val="000000"/>
          <w:sz w:val="28"/>
          <w:szCs w:val="28"/>
          <w:lang w:val="uk-UA"/>
        </w:rPr>
        <w:t xml:space="preserve"> </w:t>
      </w:r>
      <w:r w:rsidRPr="0008734A">
        <w:rPr>
          <w:color w:val="000000"/>
          <w:sz w:val="28"/>
          <w:szCs w:val="28"/>
          <w:lang w:val="uk-UA"/>
        </w:rPr>
        <w:t>повинна</w:t>
      </w:r>
      <w:r w:rsidR="00C0176F" w:rsidRPr="0008734A">
        <w:rPr>
          <w:color w:val="000000"/>
          <w:sz w:val="28"/>
          <w:szCs w:val="28"/>
          <w:lang w:val="uk-UA"/>
        </w:rPr>
        <w:t xml:space="preserve"> </w:t>
      </w:r>
      <w:r w:rsidRPr="0008734A">
        <w:rPr>
          <w:color w:val="000000"/>
          <w:sz w:val="28"/>
          <w:szCs w:val="28"/>
          <w:lang w:val="uk-UA"/>
        </w:rPr>
        <w:t>бути</w:t>
      </w:r>
      <w:r w:rsidR="00C0176F" w:rsidRPr="0008734A">
        <w:rPr>
          <w:color w:val="000000"/>
          <w:sz w:val="28"/>
          <w:szCs w:val="28"/>
          <w:lang w:val="uk-UA"/>
        </w:rPr>
        <w:t xml:space="preserve"> </w:t>
      </w:r>
      <w:r w:rsidRPr="0008734A">
        <w:rPr>
          <w:color w:val="000000"/>
          <w:sz w:val="28"/>
          <w:szCs w:val="28"/>
          <w:lang w:val="uk-UA"/>
        </w:rPr>
        <w:t>достатньо</w:t>
      </w:r>
      <w:r w:rsidR="00C0176F" w:rsidRPr="0008734A">
        <w:rPr>
          <w:color w:val="000000"/>
          <w:sz w:val="28"/>
          <w:szCs w:val="28"/>
          <w:lang w:val="uk-UA"/>
        </w:rPr>
        <w:t xml:space="preserve"> </w:t>
      </w:r>
      <w:r w:rsidRPr="0008734A">
        <w:rPr>
          <w:color w:val="000000"/>
          <w:sz w:val="28"/>
          <w:szCs w:val="28"/>
          <w:lang w:val="uk-UA"/>
        </w:rPr>
        <w:t>простою</w:t>
      </w:r>
      <w:r w:rsidR="00C0176F" w:rsidRPr="0008734A">
        <w:rPr>
          <w:color w:val="000000"/>
          <w:sz w:val="28"/>
          <w:szCs w:val="28"/>
          <w:lang w:val="uk-UA"/>
        </w:rPr>
        <w:t xml:space="preserve"> </w:t>
      </w:r>
      <w:r w:rsidRPr="0008734A">
        <w:rPr>
          <w:color w:val="000000"/>
          <w:sz w:val="28"/>
          <w:szCs w:val="28"/>
          <w:lang w:val="uk-UA"/>
        </w:rPr>
        <w:t>і ефективною по вартості.</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Реалізація вищевикладених вимог дозволить створити просту і ефективну автоматизовану систему, яка значно підвисить продуктивність праці, </w:t>
      </w:r>
      <w:r w:rsidR="0008734A" w:rsidRPr="0008734A">
        <w:rPr>
          <w:color w:val="000000"/>
          <w:sz w:val="28"/>
          <w:szCs w:val="28"/>
          <w:lang w:val="uk-UA"/>
        </w:rPr>
        <w:t>зменшить</w:t>
      </w:r>
      <w:r w:rsidRPr="0008734A">
        <w:rPr>
          <w:color w:val="000000"/>
          <w:sz w:val="28"/>
          <w:szCs w:val="28"/>
          <w:lang w:val="uk-UA"/>
        </w:rPr>
        <w:t xml:space="preserve"> витрати часу на виконання рутинних операцій, дозволить приділяти більше уваги якості обслуговування клієнтів.</w:t>
      </w:r>
    </w:p>
    <w:p w:rsidR="00C0176F" w:rsidRPr="0008734A" w:rsidRDefault="00C0176F" w:rsidP="0008734A">
      <w:pPr>
        <w:pStyle w:val="31"/>
        <w:widowControl/>
        <w:spacing w:line="360" w:lineRule="auto"/>
        <w:ind w:firstLine="709"/>
        <w:rPr>
          <w:color w:val="000000"/>
          <w:szCs w:val="28"/>
        </w:rPr>
      </w:pPr>
    </w:p>
    <w:p w:rsidR="007D4234" w:rsidRPr="0008734A" w:rsidRDefault="007D4234" w:rsidP="0008734A">
      <w:pPr>
        <w:pStyle w:val="31"/>
        <w:widowControl/>
        <w:spacing w:line="360" w:lineRule="auto"/>
        <w:ind w:firstLine="709"/>
        <w:rPr>
          <w:color w:val="000000"/>
          <w:szCs w:val="28"/>
        </w:rPr>
      </w:pPr>
      <w:r w:rsidRPr="0008734A">
        <w:rPr>
          <w:color w:val="000000"/>
          <w:szCs w:val="28"/>
        </w:rPr>
        <w:t xml:space="preserve">4. Склад функціональних задач АРМ </w:t>
      </w:r>
      <w:r w:rsidR="0008734A">
        <w:rPr>
          <w:color w:val="000000"/>
          <w:szCs w:val="28"/>
        </w:rPr>
        <w:t>«</w:t>
      </w:r>
      <w:r w:rsidR="0008734A" w:rsidRPr="0008734A">
        <w:rPr>
          <w:color w:val="000000"/>
          <w:szCs w:val="28"/>
        </w:rPr>
        <w:t>Операції по договорам</w:t>
      </w:r>
      <w:r w:rsidR="0008734A">
        <w:rPr>
          <w:color w:val="000000"/>
          <w:szCs w:val="28"/>
        </w:rPr>
        <w:t>»</w:t>
      </w:r>
    </w:p>
    <w:p w:rsidR="007D4234" w:rsidRPr="0008734A" w:rsidRDefault="007D4234" w:rsidP="0008734A">
      <w:pPr>
        <w:widowControl/>
        <w:spacing w:line="360" w:lineRule="auto"/>
        <w:ind w:firstLine="709"/>
        <w:jc w:val="both"/>
        <w:rPr>
          <w:color w:val="000000"/>
          <w:sz w:val="28"/>
          <w:szCs w:val="28"/>
          <w:lang w:val="uk-UA"/>
        </w:rPr>
      </w:pP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Основною вимогою до АРМ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перації по договорам</w:t>
      </w:r>
      <w:r w:rsidR="0008734A">
        <w:rPr>
          <w:color w:val="000000"/>
          <w:sz w:val="28"/>
          <w:szCs w:val="28"/>
          <w:lang w:val="uk-UA"/>
        </w:rPr>
        <w:t>»</w:t>
      </w:r>
      <w:r w:rsidR="0008734A" w:rsidRPr="0008734A">
        <w:rPr>
          <w:color w:val="000000"/>
          <w:sz w:val="28"/>
          <w:szCs w:val="28"/>
          <w:lang w:val="uk-UA"/>
        </w:rPr>
        <w:t>,</w:t>
      </w:r>
      <w:r w:rsidRPr="0008734A">
        <w:rPr>
          <w:color w:val="000000"/>
          <w:sz w:val="28"/>
          <w:szCs w:val="28"/>
          <w:lang w:val="uk-UA"/>
        </w:rPr>
        <w:t xml:space="preserve"> з точки зору потреб споживачів, є автоматизоване виконання комплексу робіт, пов'язаних з нарахуванням операційних комісійних та процентних доходів та витрат від операцій з клієнтами.</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Необхідно розробити систему, яка автоматизує основні, найбільш трудомісткі операції, які повинен виконати працівник при нарахуванні доходів та витрат:</w:t>
      </w:r>
    </w:p>
    <w:p w:rsidR="007D4234" w:rsidRPr="0008734A" w:rsidRDefault="007D4234" w:rsidP="0008734A">
      <w:pPr>
        <w:widowControl/>
        <w:numPr>
          <w:ilvl w:val="1"/>
          <w:numId w:val="26"/>
        </w:numPr>
        <w:tabs>
          <w:tab w:val="clear" w:pos="1800"/>
          <w:tab w:val="num" w:pos="1134"/>
        </w:tabs>
        <w:spacing w:line="360" w:lineRule="auto"/>
        <w:ind w:left="0" w:firstLine="709"/>
        <w:jc w:val="both"/>
        <w:rPr>
          <w:color w:val="000000"/>
          <w:sz w:val="28"/>
          <w:szCs w:val="28"/>
          <w:lang w:val="uk-UA"/>
        </w:rPr>
      </w:pPr>
      <w:r w:rsidRPr="0008734A">
        <w:rPr>
          <w:color w:val="000000"/>
          <w:sz w:val="28"/>
          <w:szCs w:val="28"/>
          <w:lang w:val="uk-UA"/>
        </w:rPr>
        <w:t>підрахунок</w:t>
      </w:r>
      <w:r w:rsidR="00C0176F" w:rsidRPr="0008734A">
        <w:rPr>
          <w:color w:val="000000"/>
          <w:sz w:val="28"/>
          <w:szCs w:val="28"/>
          <w:lang w:val="uk-UA"/>
        </w:rPr>
        <w:t xml:space="preserve"> </w:t>
      </w:r>
      <w:r w:rsidRPr="0008734A">
        <w:rPr>
          <w:color w:val="000000"/>
          <w:sz w:val="28"/>
          <w:szCs w:val="28"/>
          <w:lang w:val="uk-UA"/>
        </w:rPr>
        <w:t>кількості</w:t>
      </w:r>
      <w:r w:rsidR="00C0176F" w:rsidRPr="0008734A">
        <w:rPr>
          <w:color w:val="000000"/>
          <w:sz w:val="28"/>
          <w:szCs w:val="28"/>
          <w:lang w:val="uk-UA"/>
        </w:rPr>
        <w:t xml:space="preserve"> </w:t>
      </w:r>
      <w:r w:rsidRPr="0008734A">
        <w:rPr>
          <w:color w:val="000000"/>
          <w:sz w:val="28"/>
          <w:szCs w:val="28"/>
          <w:lang w:val="uk-UA"/>
        </w:rPr>
        <w:t>операцій,</w:t>
      </w:r>
      <w:r w:rsidR="00C0176F" w:rsidRPr="0008734A">
        <w:rPr>
          <w:color w:val="000000"/>
          <w:sz w:val="28"/>
          <w:szCs w:val="28"/>
          <w:lang w:val="uk-UA"/>
        </w:rPr>
        <w:t xml:space="preserve"> </w:t>
      </w:r>
      <w:r w:rsidRPr="0008734A">
        <w:rPr>
          <w:color w:val="000000"/>
          <w:sz w:val="28"/>
          <w:szCs w:val="28"/>
          <w:lang w:val="uk-UA"/>
        </w:rPr>
        <w:t>за</w:t>
      </w:r>
      <w:r w:rsidR="00C0176F" w:rsidRPr="0008734A">
        <w:rPr>
          <w:color w:val="000000"/>
          <w:sz w:val="28"/>
          <w:szCs w:val="28"/>
          <w:lang w:val="uk-UA"/>
        </w:rPr>
        <w:t xml:space="preserve"> </w:t>
      </w:r>
      <w:r w:rsidRPr="0008734A">
        <w:rPr>
          <w:color w:val="000000"/>
          <w:sz w:val="28"/>
          <w:szCs w:val="28"/>
          <w:lang w:val="uk-UA"/>
        </w:rPr>
        <w:t>здійснення</w:t>
      </w:r>
      <w:r w:rsidR="00C0176F" w:rsidRPr="0008734A">
        <w:rPr>
          <w:color w:val="000000"/>
          <w:sz w:val="28"/>
          <w:szCs w:val="28"/>
          <w:lang w:val="uk-UA"/>
        </w:rPr>
        <w:t xml:space="preserve"> </w:t>
      </w:r>
      <w:r w:rsidRPr="0008734A">
        <w:rPr>
          <w:color w:val="000000"/>
          <w:sz w:val="28"/>
          <w:szCs w:val="28"/>
          <w:lang w:val="uk-UA"/>
        </w:rPr>
        <w:t>яких</w:t>
      </w:r>
      <w:r w:rsidR="00C0176F" w:rsidRPr="0008734A">
        <w:rPr>
          <w:color w:val="000000"/>
          <w:sz w:val="28"/>
          <w:szCs w:val="28"/>
          <w:lang w:val="uk-UA"/>
        </w:rPr>
        <w:t xml:space="preserve"> </w:t>
      </w:r>
      <w:r w:rsidRPr="0008734A">
        <w:rPr>
          <w:color w:val="000000"/>
          <w:sz w:val="28"/>
          <w:szCs w:val="28"/>
          <w:lang w:val="uk-UA"/>
        </w:rPr>
        <w:t>банк</w:t>
      </w:r>
      <w:r w:rsidR="00C0176F" w:rsidRPr="0008734A">
        <w:rPr>
          <w:color w:val="000000"/>
          <w:sz w:val="28"/>
          <w:szCs w:val="28"/>
          <w:lang w:val="uk-UA"/>
        </w:rPr>
        <w:t xml:space="preserve"> </w:t>
      </w:r>
      <w:r w:rsidRPr="0008734A">
        <w:rPr>
          <w:color w:val="000000"/>
          <w:sz w:val="28"/>
          <w:szCs w:val="28"/>
          <w:lang w:val="uk-UA"/>
        </w:rPr>
        <w:t>нараховує фіксовану суму комісійних (кількість документів відправлених через СЕП, тощо) в розрізі клієнтів;</w:t>
      </w:r>
    </w:p>
    <w:p w:rsidR="007D4234" w:rsidRPr="0008734A" w:rsidRDefault="007D4234" w:rsidP="0008734A">
      <w:pPr>
        <w:widowControl/>
        <w:numPr>
          <w:ilvl w:val="1"/>
          <w:numId w:val="26"/>
        </w:numPr>
        <w:tabs>
          <w:tab w:val="clear" w:pos="1800"/>
          <w:tab w:val="num" w:pos="1134"/>
        </w:tabs>
        <w:spacing w:line="360" w:lineRule="auto"/>
        <w:ind w:left="0" w:firstLine="709"/>
        <w:jc w:val="both"/>
        <w:rPr>
          <w:color w:val="000000"/>
          <w:sz w:val="28"/>
          <w:szCs w:val="28"/>
          <w:lang w:val="uk-UA"/>
        </w:rPr>
      </w:pPr>
      <w:r w:rsidRPr="0008734A">
        <w:rPr>
          <w:color w:val="000000"/>
          <w:sz w:val="28"/>
          <w:szCs w:val="28"/>
          <w:lang w:val="uk-UA"/>
        </w:rPr>
        <w:t>визначення</w:t>
      </w:r>
      <w:r w:rsidR="00C0176F" w:rsidRPr="0008734A">
        <w:rPr>
          <w:color w:val="000000"/>
          <w:sz w:val="28"/>
          <w:szCs w:val="28"/>
          <w:lang w:val="uk-UA"/>
        </w:rPr>
        <w:t xml:space="preserve"> </w:t>
      </w:r>
      <w:r w:rsidRPr="0008734A">
        <w:rPr>
          <w:color w:val="000000"/>
          <w:sz w:val="28"/>
          <w:szCs w:val="28"/>
          <w:lang w:val="uk-UA"/>
        </w:rPr>
        <w:t>суми</w:t>
      </w:r>
      <w:r w:rsidR="00C0176F" w:rsidRPr="0008734A">
        <w:rPr>
          <w:color w:val="000000"/>
          <w:sz w:val="28"/>
          <w:szCs w:val="28"/>
          <w:lang w:val="uk-UA"/>
        </w:rPr>
        <w:t xml:space="preserve"> </w:t>
      </w:r>
      <w:r w:rsidRPr="0008734A">
        <w:rPr>
          <w:color w:val="000000"/>
          <w:sz w:val="28"/>
          <w:szCs w:val="28"/>
          <w:lang w:val="uk-UA"/>
        </w:rPr>
        <w:t>залишку</w:t>
      </w:r>
      <w:r w:rsidR="00C0176F" w:rsidRPr="0008734A">
        <w:rPr>
          <w:color w:val="000000"/>
          <w:sz w:val="28"/>
          <w:szCs w:val="28"/>
          <w:lang w:val="uk-UA"/>
        </w:rPr>
        <w:t xml:space="preserve"> </w:t>
      </w:r>
      <w:r w:rsidRPr="0008734A">
        <w:rPr>
          <w:color w:val="000000"/>
          <w:sz w:val="28"/>
          <w:szCs w:val="28"/>
          <w:lang w:val="uk-UA"/>
        </w:rPr>
        <w:t>на</w:t>
      </w:r>
      <w:r w:rsidR="00C0176F" w:rsidRPr="0008734A">
        <w:rPr>
          <w:color w:val="000000"/>
          <w:sz w:val="28"/>
          <w:szCs w:val="28"/>
          <w:lang w:val="uk-UA"/>
        </w:rPr>
        <w:t xml:space="preserve"> </w:t>
      </w:r>
      <w:r w:rsidRPr="0008734A">
        <w:rPr>
          <w:color w:val="000000"/>
          <w:sz w:val="28"/>
          <w:szCs w:val="28"/>
          <w:lang w:val="uk-UA"/>
        </w:rPr>
        <w:t>який</w:t>
      </w:r>
      <w:r w:rsidR="00C0176F" w:rsidRPr="0008734A">
        <w:rPr>
          <w:color w:val="000000"/>
          <w:sz w:val="28"/>
          <w:szCs w:val="28"/>
          <w:lang w:val="uk-UA"/>
        </w:rPr>
        <w:t xml:space="preserve"> </w:t>
      </w:r>
      <w:r w:rsidRPr="0008734A">
        <w:rPr>
          <w:color w:val="000000"/>
          <w:sz w:val="28"/>
          <w:szCs w:val="28"/>
          <w:lang w:val="uk-UA"/>
        </w:rPr>
        <w:t>нараховується</w:t>
      </w:r>
      <w:r w:rsidR="00C0176F" w:rsidRPr="0008734A">
        <w:rPr>
          <w:color w:val="000000"/>
          <w:sz w:val="28"/>
          <w:szCs w:val="28"/>
          <w:lang w:val="uk-UA"/>
        </w:rPr>
        <w:t xml:space="preserve"> </w:t>
      </w:r>
      <w:r w:rsidRPr="0008734A">
        <w:rPr>
          <w:color w:val="000000"/>
          <w:sz w:val="28"/>
          <w:szCs w:val="28"/>
          <w:lang w:val="uk-UA"/>
        </w:rPr>
        <w:t>відсотки</w:t>
      </w:r>
      <w:r w:rsidR="00C0176F" w:rsidRPr="0008734A">
        <w:rPr>
          <w:color w:val="000000"/>
          <w:sz w:val="28"/>
          <w:szCs w:val="28"/>
          <w:lang w:val="uk-UA"/>
        </w:rPr>
        <w:t xml:space="preserve"> </w:t>
      </w:r>
      <w:r w:rsidRPr="0008734A">
        <w:rPr>
          <w:color w:val="000000"/>
          <w:sz w:val="28"/>
          <w:szCs w:val="28"/>
          <w:lang w:val="uk-UA"/>
        </w:rPr>
        <w:t>(вхідний, вихідний, середньоденний, тощо);</w:t>
      </w:r>
    </w:p>
    <w:p w:rsidR="007D4234" w:rsidRPr="0008734A" w:rsidRDefault="007D4234" w:rsidP="0008734A">
      <w:pPr>
        <w:widowControl/>
        <w:numPr>
          <w:ilvl w:val="1"/>
          <w:numId w:val="26"/>
        </w:numPr>
        <w:tabs>
          <w:tab w:val="clear" w:pos="1800"/>
          <w:tab w:val="num" w:pos="1134"/>
        </w:tabs>
        <w:spacing w:line="360" w:lineRule="auto"/>
        <w:ind w:left="0" w:firstLine="709"/>
        <w:jc w:val="both"/>
        <w:rPr>
          <w:color w:val="000000"/>
          <w:sz w:val="28"/>
          <w:szCs w:val="28"/>
          <w:lang w:val="uk-UA"/>
        </w:rPr>
      </w:pPr>
      <w:r w:rsidRPr="0008734A">
        <w:rPr>
          <w:color w:val="000000"/>
          <w:sz w:val="28"/>
          <w:szCs w:val="28"/>
          <w:lang w:val="uk-UA"/>
        </w:rPr>
        <w:t>можливість редагування тарифів і відсоткової ставки в залежності від зміни умов договорів;</w:t>
      </w:r>
    </w:p>
    <w:p w:rsidR="007D4234" w:rsidRPr="0008734A" w:rsidRDefault="007D4234" w:rsidP="0008734A">
      <w:pPr>
        <w:widowControl/>
        <w:numPr>
          <w:ilvl w:val="1"/>
          <w:numId w:val="26"/>
        </w:numPr>
        <w:tabs>
          <w:tab w:val="clear" w:pos="1800"/>
          <w:tab w:val="num" w:pos="1134"/>
        </w:tabs>
        <w:spacing w:line="360" w:lineRule="auto"/>
        <w:ind w:left="0" w:firstLine="709"/>
        <w:jc w:val="both"/>
        <w:rPr>
          <w:color w:val="000000"/>
          <w:sz w:val="28"/>
          <w:szCs w:val="28"/>
          <w:lang w:val="uk-UA"/>
        </w:rPr>
      </w:pPr>
      <w:r w:rsidRPr="0008734A">
        <w:rPr>
          <w:color w:val="000000"/>
          <w:sz w:val="28"/>
          <w:szCs w:val="28"/>
          <w:lang w:val="uk-UA"/>
        </w:rPr>
        <w:t>перерахунок комісійних доходів від операцій з іноземною валютою (видача готівкової</w:t>
      </w:r>
      <w:r w:rsidR="00C0176F" w:rsidRPr="0008734A">
        <w:rPr>
          <w:color w:val="000000"/>
          <w:sz w:val="28"/>
          <w:szCs w:val="28"/>
          <w:lang w:val="uk-UA"/>
        </w:rPr>
        <w:t xml:space="preserve"> </w:t>
      </w:r>
      <w:r w:rsidRPr="0008734A">
        <w:rPr>
          <w:color w:val="000000"/>
          <w:sz w:val="28"/>
          <w:szCs w:val="28"/>
          <w:lang w:val="uk-UA"/>
        </w:rPr>
        <w:t>іноземної</w:t>
      </w:r>
      <w:r w:rsidR="00C0176F" w:rsidRPr="0008734A">
        <w:rPr>
          <w:color w:val="000000"/>
          <w:sz w:val="28"/>
          <w:szCs w:val="28"/>
          <w:lang w:val="uk-UA"/>
        </w:rPr>
        <w:t xml:space="preserve"> </w:t>
      </w:r>
      <w:r w:rsidRPr="0008734A">
        <w:rPr>
          <w:color w:val="000000"/>
          <w:sz w:val="28"/>
          <w:szCs w:val="28"/>
          <w:lang w:val="uk-UA"/>
        </w:rPr>
        <w:t>валюти</w:t>
      </w:r>
      <w:r w:rsidR="00C0176F" w:rsidRPr="0008734A">
        <w:rPr>
          <w:color w:val="000000"/>
          <w:sz w:val="28"/>
          <w:szCs w:val="28"/>
          <w:lang w:val="uk-UA"/>
        </w:rPr>
        <w:t xml:space="preserve"> </w:t>
      </w:r>
      <w:r w:rsidRPr="0008734A">
        <w:rPr>
          <w:color w:val="000000"/>
          <w:sz w:val="28"/>
          <w:szCs w:val="28"/>
          <w:lang w:val="uk-UA"/>
        </w:rPr>
        <w:t>з</w:t>
      </w:r>
      <w:r w:rsidR="00C0176F" w:rsidRPr="0008734A">
        <w:rPr>
          <w:color w:val="000000"/>
          <w:sz w:val="28"/>
          <w:szCs w:val="28"/>
          <w:lang w:val="uk-UA"/>
        </w:rPr>
        <w:t xml:space="preserve"> </w:t>
      </w:r>
      <w:r w:rsidRPr="0008734A">
        <w:rPr>
          <w:color w:val="000000"/>
          <w:sz w:val="28"/>
          <w:szCs w:val="28"/>
          <w:lang w:val="uk-UA"/>
        </w:rPr>
        <w:t>поточних</w:t>
      </w:r>
      <w:r w:rsidR="00C0176F" w:rsidRPr="0008734A">
        <w:rPr>
          <w:color w:val="000000"/>
          <w:sz w:val="28"/>
          <w:szCs w:val="28"/>
          <w:lang w:val="uk-UA"/>
        </w:rPr>
        <w:t xml:space="preserve"> </w:t>
      </w:r>
      <w:r w:rsidRPr="0008734A">
        <w:rPr>
          <w:color w:val="000000"/>
          <w:sz w:val="28"/>
          <w:szCs w:val="28"/>
          <w:lang w:val="uk-UA"/>
        </w:rPr>
        <w:t>рахунків</w:t>
      </w:r>
      <w:r w:rsidR="00C0176F" w:rsidRPr="0008734A">
        <w:rPr>
          <w:color w:val="000000"/>
          <w:sz w:val="28"/>
          <w:szCs w:val="28"/>
          <w:lang w:val="uk-UA"/>
        </w:rPr>
        <w:t xml:space="preserve"> </w:t>
      </w:r>
      <w:r w:rsidRPr="0008734A">
        <w:rPr>
          <w:color w:val="000000"/>
          <w:sz w:val="28"/>
          <w:szCs w:val="28"/>
          <w:lang w:val="uk-UA"/>
        </w:rPr>
        <w:t>суб'єктів підприємницької діяльності) в гривневий еквівалент по курсу НБУ на день здійснення операції;</w:t>
      </w:r>
    </w:p>
    <w:p w:rsidR="007D4234" w:rsidRPr="0008734A" w:rsidRDefault="007D4234" w:rsidP="0008734A">
      <w:pPr>
        <w:widowControl/>
        <w:numPr>
          <w:ilvl w:val="1"/>
          <w:numId w:val="26"/>
        </w:numPr>
        <w:tabs>
          <w:tab w:val="clear" w:pos="1800"/>
          <w:tab w:val="num" w:pos="1134"/>
        </w:tabs>
        <w:spacing w:line="360" w:lineRule="auto"/>
        <w:ind w:left="0" w:firstLine="709"/>
        <w:jc w:val="both"/>
        <w:rPr>
          <w:color w:val="000000"/>
          <w:sz w:val="28"/>
          <w:szCs w:val="28"/>
          <w:lang w:val="uk-UA"/>
        </w:rPr>
      </w:pPr>
      <w:r w:rsidRPr="0008734A">
        <w:rPr>
          <w:color w:val="000000"/>
          <w:sz w:val="28"/>
          <w:szCs w:val="28"/>
          <w:lang w:val="uk-UA"/>
        </w:rPr>
        <w:t>можливість</w:t>
      </w:r>
      <w:r w:rsidR="00C0176F" w:rsidRPr="0008734A">
        <w:rPr>
          <w:color w:val="000000"/>
          <w:sz w:val="28"/>
          <w:szCs w:val="28"/>
          <w:lang w:val="uk-UA"/>
        </w:rPr>
        <w:t xml:space="preserve"> </w:t>
      </w:r>
      <w:r w:rsidRPr="0008734A">
        <w:rPr>
          <w:color w:val="000000"/>
          <w:sz w:val="28"/>
          <w:szCs w:val="28"/>
          <w:lang w:val="uk-UA"/>
        </w:rPr>
        <w:t>диференційованого</w:t>
      </w:r>
      <w:r w:rsidR="00C0176F" w:rsidRPr="0008734A">
        <w:rPr>
          <w:color w:val="000000"/>
          <w:sz w:val="28"/>
          <w:szCs w:val="28"/>
          <w:lang w:val="uk-UA"/>
        </w:rPr>
        <w:t xml:space="preserve"> </w:t>
      </w:r>
      <w:r w:rsidRPr="0008734A">
        <w:rPr>
          <w:color w:val="000000"/>
          <w:sz w:val="28"/>
          <w:szCs w:val="28"/>
          <w:lang w:val="uk-UA"/>
        </w:rPr>
        <w:t>нарахування</w:t>
      </w:r>
      <w:r w:rsidR="00C0176F" w:rsidRPr="0008734A">
        <w:rPr>
          <w:color w:val="000000"/>
          <w:sz w:val="28"/>
          <w:szCs w:val="28"/>
          <w:lang w:val="uk-UA"/>
        </w:rPr>
        <w:t xml:space="preserve"> </w:t>
      </w:r>
      <w:r w:rsidRPr="0008734A">
        <w:rPr>
          <w:color w:val="000000"/>
          <w:sz w:val="28"/>
          <w:szCs w:val="28"/>
          <w:lang w:val="uk-UA"/>
        </w:rPr>
        <w:t>доходів</w:t>
      </w:r>
      <w:r w:rsidR="00C0176F" w:rsidRPr="0008734A">
        <w:rPr>
          <w:color w:val="000000"/>
          <w:sz w:val="28"/>
          <w:szCs w:val="28"/>
          <w:lang w:val="uk-UA"/>
        </w:rPr>
        <w:t xml:space="preserve"> </w:t>
      </w:r>
      <w:r w:rsidRPr="0008734A">
        <w:rPr>
          <w:color w:val="000000"/>
          <w:sz w:val="28"/>
          <w:szCs w:val="28"/>
          <w:lang w:val="uk-UA"/>
        </w:rPr>
        <w:t>та</w:t>
      </w:r>
      <w:r w:rsidR="00C0176F" w:rsidRPr="0008734A">
        <w:rPr>
          <w:color w:val="000000"/>
          <w:sz w:val="28"/>
          <w:szCs w:val="28"/>
          <w:lang w:val="uk-UA"/>
        </w:rPr>
        <w:t xml:space="preserve"> </w:t>
      </w:r>
      <w:r w:rsidRPr="0008734A">
        <w:rPr>
          <w:color w:val="000000"/>
          <w:sz w:val="28"/>
          <w:szCs w:val="28"/>
          <w:lang w:val="uk-UA"/>
        </w:rPr>
        <w:t>витрат</w:t>
      </w:r>
      <w:r w:rsidR="00C0176F" w:rsidRPr="0008734A">
        <w:rPr>
          <w:color w:val="000000"/>
          <w:sz w:val="28"/>
          <w:szCs w:val="28"/>
          <w:lang w:val="uk-UA"/>
        </w:rPr>
        <w:t xml:space="preserve"> </w:t>
      </w:r>
      <w:r w:rsidRPr="0008734A">
        <w:rPr>
          <w:color w:val="000000"/>
          <w:sz w:val="28"/>
          <w:szCs w:val="28"/>
          <w:lang w:val="uk-UA"/>
        </w:rPr>
        <w:t>(в залежності від кількості операцій, від розміру залишку на рахунку, від розміру обороту по рахунку, тощо);</w:t>
      </w:r>
    </w:p>
    <w:p w:rsidR="007D4234" w:rsidRPr="0008734A" w:rsidRDefault="007D4234" w:rsidP="0008734A">
      <w:pPr>
        <w:widowControl/>
        <w:numPr>
          <w:ilvl w:val="1"/>
          <w:numId w:val="26"/>
        </w:numPr>
        <w:tabs>
          <w:tab w:val="clear" w:pos="1800"/>
          <w:tab w:val="num" w:pos="1134"/>
        </w:tabs>
        <w:spacing w:line="360" w:lineRule="auto"/>
        <w:ind w:left="0" w:firstLine="709"/>
        <w:jc w:val="both"/>
        <w:rPr>
          <w:color w:val="000000"/>
          <w:sz w:val="28"/>
          <w:szCs w:val="28"/>
          <w:lang w:val="uk-UA"/>
        </w:rPr>
      </w:pPr>
      <w:r w:rsidRPr="0008734A">
        <w:rPr>
          <w:color w:val="000000"/>
          <w:sz w:val="28"/>
          <w:szCs w:val="28"/>
          <w:lang w:val="uk-UA"/>
        </w:rPr>
        <w:t>можливість</w:t>
      </w:r>
      <w:r w:rsidR="00C0176F" w:rsidRPr="0008734A">
        <w:rPr>
          <w:color w:val="000000"/>
          <w:sz w:val="28"/>
          <w:szCs w:val="28"/>
          <w:lang w:val="uk-UA"/>
        </w:rPr>
        <w:t xml:space="preserve"> </w:t>
      </w:r>
      <w:r w:rsidRPr="0008734A">
        <w:rPr>
          <w:color w:val="000000"/>
          <w:sz w:val="28"/>
          <w:szCs w:val="28"/>
          <w:lang w:val="uk-UA"/>
        </w:rPr>
        <w:t>вибору</w:t>
      </w:r>
      <w:r w:rsidR="00C0176F" w:rsidRPr="0008734A">
        <w:rPr>
          <w:color w:val="000000"/>
          <w:sz w:val="28"/>
          <w:szCs w:val="28"/>
          <w:lang w:val="uk-UA"/>
        </w:rPr>
        <w:t xml:space="preserve"> </w:t>
      </w:r>
      <w:r w:rsidRPr="0008734A">
        <w:rPr>
          <w:color w:val="000000"/>
          <w:sz w:val="28"/>
          <w:szCs w:val="28"/>
          <w:lang w:val="uk-UA"/>
        </w:rPr>
        <w:t>щодо</w:t>
      </w:r>
      <w:r w:rsidR="00C0176F" w:rsidRPr="0008734A">
        <w:rPr>
          <w:color w:val="000000"/>
          <w:sz w:val="28"/>
          <w:szCs w:val="28"/>
          <w:lang w:val="uk-UA"/>
        </w:rPr>
        <w:t xml:space="preserve"> </w:t>
      </w:r>
      <w:r w:rsidRPr="0008734A">
        <w:rPr>
          <w:color w:val="000000"/>
          <w:sz w:val="28"/>
          <w:szCs w:val="28"/>
          <w:lang w:val="uk-UA"/>
        </w:rPr>
        <w:t>необхідного</w:t>
      </w:r>
      <w:r w:rsidR="00C0176F" w:rsidRPr="0008734A">
        <w:rPr>
          <w:color w:val="000000"/>
          <w:sz w:val="28"/>
          <w:szCs w:val="28"/>
          <w:lang w:val="uk-UA"/>
        </w:rPr>
        <w:t xml:space="preserve"> </w:t>
      </w:r>
      <w:r w:rsidRPr="0008734A">
        <w:rPr>
          <w:color w:val="000000"/>
          <w:sz w:val="28"/>
          <w:szCs w:val="28"/>
          <w:lang w:val="uk-UA"/>
        </w:rPr>
        <w:t>виду</w:t>
      </w:r>
      <w:r w:rsidR="00C0176F" w:rsidRPr="0008734A">
        <w:rPr>
          <w:color w:val="000000"/>
          <w:sz w:val="28"/>
          <w:szCs w:val="28"/>
          <w:lang w:val="uk-UA"/>
        </w:rPr>
        <w:t xml:space="preserve"> </w:t>
      </w:r>
      <w:r w:rsidRPr="0008734A">
        <w:rPr>
          <w:color w:val="000000"/>
          <w:sz w:val="28"/>
          <w:szCs w:val="28"/>
          <w:lang w:val="uk-UA"/>
        </w:rPr>
        <w:t>документа,</w:t>
      </w:r>
      <w:r w:rsidR="00C0176F" w:rsidRPr="0008734A">
        <w:rPr>
          <w:color w:val="000000"/>
          <w:sz w:val="28"/>
          <w:szCs w:val="28"/>
          <w:lang w:val="uk-UA"/>
        </w:rPr>
        <w:t xml:space="preserve"> </w:t>
      </w:r>
      <w:r w:rsidRPr="0008734A">
        <w:rPr>
          <w:color w:val="000000"/>
          <w:sz w:val="28"/>
          <w:szCs w:val="28"/>
          <w:lang w:val="uk-UA"/>
        </w:rPr>
        <w:t>яким</w:t>
      </w:r>
      <w:r w:rsidR="00C0176F" w:rsidRPr="0008734A">
        <w:rPr>
          <w:color w:val="000000"/>
          <w:sz w:val="28"/>
          <w:szCs w:val="28"/>
          <w:lang w:val="uk-UA"/>
        </w:rPr>
        <w:t xml:space="preserve"> </w:t>
      </w:r>
      <w:r w:rsidRPr="0008734A">
        <w:rPr>
          <w:color w:val="000000"/>
          <w:sz w:val="28"/>
          <w:szCs w:val="28"/>
          <w:lang w:val="uk-UA"/>
        </w:rPr>
        <w:t>буде списання з поточного рахунку клієнта відповідно до умов договору (меморіальний ордер, платіжна вимога, тощо);</w:t>
      </w:r>
    </w:p>
    <w:p w:rsidR="007D4234" w:rsidRPr="0008734A" w:rsidRDefault="007D4234" w:rsidP="0008734A">
      <w:pPr>
        <w:widowControl/>
        <w:numPr>
          <w:ilvl w:val="1"/>
          <w:numId w:val="26"/>
        </w:numPr>
        <w:tabs>
          <w:tab w:val="clear" w:pos="1800"/>
          <w:tab w:val="num" w:pos="1134"/>
        </w:tabs>
        <w:spacing w:line="360" w:lineRule="auto"/>
        <w:ind w:left="0" w:firstLine="709"/>
        <w:jc w:val="both"/>
        <w:rPr>
          <w:color w:val="000000"/>
          <w:sz w:val="28"/>
          <w:szCs w:val="28"/>
          <w:lang w:val="uk-UA"/>
        </w:rPr>
      </w:pPr>
      <w:r w:rsidRPr="0008734A">
        <w:rPr>
          <w:color w:val="000000"/>
          <w:sz w:val="28"/>
          <w:szCs w:val="28"/>
          <w:lang w:val="uk-UA"/>
        </w:rPr>
        <w:t>формування відомостей нарахованих сум комісій та процентів;</w:t>
      </w:r>
    </w:p>
    <w:p w:rsidR="007D4234" w:rsidRPr="0008734A" w:rsidRDefault="007D4234" w:rsidP="0008734A">
      <w:pPr>
        <w:widowControl/>
        <w:numPr>
          <w:ilvl w:val="1"/>
          <w:numId w:val="26"/>
        </w:numPr>
        <w:tabs>
          <w:tab w:val="clear" w:pos="1800"/>
          <w:tab w:val="num" w:pos="1134"/>
        </w:tabs>
        <w:spacing w:line="360" w:lineRule="auto"/>
        <w:ind w:left="0" w:firstLine="709"/>
        <w:jc w:val="both"/>
        <w:rPr>
          <w:color w:val="000000"/>
          <w:sz w:val="28"/>
          <w:szCs w:val="28"/>
          <w:lang w:val="uk-UA"/>
        </w:rPr>
      </w:pPr>
      <w:r w:rsidRPr="0008734A">
        <w:rPr>
          <w:color w:val="000000"/>
          <w:sz w:val="28"/>
          <w:szCs w:val="28"/>
          <w:lang w:val="uk-UA"/>
        </w:rPr>
        <w:t>автоматичне формування в ОДБ проводок по нарахуванню і сплаті доходів та витрат;</w:t>
      </w:r>
    </w:p>
    <w:p w:rsidR="007D4234" w:rsidRPr="0008734A" w:rsidRDefault="007D4234" w:rsidP="0008734A">
      <w:pPr>
        <w:widowControl/>
        <w:numPr>
          <w:ilvl w:val="1"/>
          <w:numId w:val="26"/>
        </w:numPr>
        <w:tabs>
          <w:tab w:val="clear" w:pos="1800"/>
          <w:tab w:val="num" w:pos="1134"/>
        </w:tabs>
        <w:spacing w:line="360" w:lineRule="auto"/>
        <w:ind w:left="0" w:firstLine="709"/>
        <w:jc w:val="both"/>
        <w:rPr>
          <w:color w:val="000000"/>
          <w:sz w:val="28"/>
          <w:szCs w:val="28"/>
          <w:lang w:val="uk-UA"/>
        </w:rPr>
      </w:pPr>
      <w:r w:rsidRPr="0008734A">
        <w:rPr>
          <w:color w:val="000000"/>
          <w:sz w:val="28"/>
          <w:szCs w:val="28"/>
          <w:lang w:val="uk-UA"/>
        </w:rPr>
        <w:t>автоматичне перенесення несплачених понад сім днів нарахованих доходів на відповідні їм рахунки прострочених нарахованих доходів, формування в ОДБ проводок які відображають ці операції.</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Згідно інструктивним матеріалам НБУ процес нарахування та взискання відсотків повинно здійснюватися в два етапи:</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1) нарахування розрахованої суми на рахунках доходів/витрат;</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2) погашення нарахованих відсотків. Всі тарифи повинні бути розділені на наступні логічні:</w:t>
      </w:r>
    </w:p>
    <w:p w:rsidR="007D4234" w:rsidRPr="0008734A" w:rsidRDefault="007D4234" w:rsidP="0008734A">
      <w:pPr>
        <w:pStyle w:val="a3"/>
        <w:widowControl/>
        <w:spacing w:line="360" w:lineRule="auto"/>
        <w:ind w:firstLine="709"/>
        <w:rPr>
          <w:color w:val="000000"/>
          <w:szCs w:val="28"/>
          <w:u w:val="single"/>
        </w:rPr>
      </w:pPr>
      <w:r w:rsidRPr="0008734A">
        <w:rPr>
          <w:color w:val="000000"/>
          <w:szCs w:val="28"/>
          <w:u w:val="single"/>
        </w:rPr>
        <w:t>Комісії:</w:t>
      </w:r>
    </w:p>
    <w:p w:rsidR="007D4234" w:rsidRPr="0008734A" w:rsidRDefault="007D4234" w:rsidP="0008734A">
      <w:pPr>
        <w:widowControl/>
        <w:numPr>
          <w:ilvl w:val="0"/>
          <w:numId w:val="28"/>
        </w:numPr>
        <w:spacing w:line="360" w:lineRule="auto"/>
        <w:ind w:left="0" w:firstLine="709"/>
        <w:jc w:val="both"/>
        <w:rPr>
          <w:color w:val="000000"/>
          <w:sz w:val="28"/>
          <w:szCs w:val="28"/>
          <w:lang w:val="uk-UA"/>
        </w:rPr>
      </w:pPr>
      <w:r w:rsidRPr="0008734A">
        <w:rPr>
          <w:color w:val="000000"/>
          <w:sz w:val="28"/>
          <w:szCs w:val="28"/>
          <w:lang w:val="uk-UA"/>
        </w:rPr>
        <w:t>по кількості документів;</w:t>
      </w:r>
    </w:p>
    <w:p w:rsidR="007D4234" w:rsidRPr="0008734A" w:rsidRDefault="007D4234" w:rsidP="0008734A">
      <w:pPr>
        <w:widowControl/>
        <w:numPr>
          <w:ilvl w:val="0"/>
          <w:numId w:val="28"/>
        </w:numPr>
        <w:spacing w:line="360" w:lineRule="auto"/>
        <w:ind w:left="0" w:firstLine="709"/>
        <w:jc w:val="both"/>
        <w:rPr>
          <w:color w:val="000000"/>
          <w:sz w:val="28"/>
          <w:szCs w:val="28"/>
          <w:lang w:val="uk-UA"/>
        </w:rPr>
      </w:pPr>
      <w:r w:rsidRPr="0008734A">
        <w:rPr>
          <w:color w:val="000000"/>
          <w:sz w:val="28"/>
          <w:szCs w:val="28"/>
          <w:lang w:val="uk-UA"/>
        </w:rPr>
        <w:t>по сумі обороту.</w:t>
      </w:r>
    </w:p>
    <w:p w:rsid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Крім того, повинно бути відокремлено специфічний тариф </w:t>
      </w:r>
      <w:r w:rsidR="0008734A">
        <w:rPr>
          <w:color w:val="000000"/>
          <w:sz w:val="28"/>
          <w:szCs w:val="28"/>
          <w:lang w:val="uk-UA"/>
        </w:rPr>
        <w:t>«</w:t>
      </w:r>
      <w:r w:rsidR="0008734A" w:rsidRPr="0008734A">
        <w:rPr>
          <w:color w:val="000000"/>
          <w:sz w:val="28"/>
          <w:szCs w:val="28"/>
          <w:lang w:val="uk-UA"/>
        </w:rPr>
        <w:t>П</w:t>
      </w:r>
      <w:r w:rsidRPr="0008734A">
        <w:rPr>
          <w:color w:val="000000"/>
          <w:sz w:val="28"/>
          <w:szCs w:val="28"/>
          <w:lang w:val="uk-UA"/>
        </w:rPr>
        <w:t>лата за послуги та операції</w:t>
      </w:r>
      <w:r w:rsidR="0008734A">
        <w:rPr>
          <w:color w:val="000000"/>
          <w:sz w:val="28"/>
          <w:szCs w:val="28"/>
          <w:lang w:val="uk-UA"/>
        </w:rPr>
        <w:t>»</w:t>
      </w:r>
      <w:r w:rsidR="0008734A" w:rsidRPr="0008734A">
        <w:rPr>
          <w:color w:val="000000"/>
          <w:sz w:val="28"/>
          <w:szCs w:val="28"/>
          <w:lang w:val="uk-UA"/>
        </w:rPr>
        <w:t>.</w:t>
      </w:r>
    </w:p>
    <w:p w:rsidR="007D4234" w:rsidRPr="0008734A" w:rsidRDefault="0008734A" w:rsidP="0008734A">
      <w:pPr>
        <w:widowControl/>
        <w:spacing w:line="360" w:lineRule="auto"/>
        <w:ind w:firstLine="709"/>
        <w:jc w:val="both"/>
        <w:rPr>
          <w:color w:val="000000"/>
          <w:sz w:val="28"/>
          <w:szCs w:val="28"/>
          <w:lang w:val="uk-UA"/>
        </w:rPr>
      </w:pPr>
      <w:r>
        <w:rPr>
          <w:color w:val="000000"/>
          <w:sz w:val="28"/>
          <w:szCs w:val="28"/>
          <w:lang w:val="uk-UA"/>
        </w:rPr>
        <w:br w:type="page"/>
      </w:r>
      <w:r w:rsidR="00324381">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254.25pt">
            <v:imagedata r:id="rId5" o:title=""/>
          </v:shape>
        </w:pict>
      </w:r>
    </w:p>
    <w:p w:rsidR="007D4234" w:rsidRPr="0008734A" w:rsidRDefault="0008734A" w:rsidP="0008734A">
      <w:pPr>
        <w:pStyle w:val="1"/>
        <w:keepNext w:val="0"/>
        <w:widowControl/>
        <w:spacing w:line="360" w:lineRule="auto"/>
        <w:ind w:firstLine="709"/>
        <w:jc w:val="both"/>
        <w:rPr>
          <w:b w:val="0"/>
          <w:i w:val="0"/>
          <w:color w:val="000000"/>
          <w:sz w:val="28"/>
          <w:szCs w:val="28"/>
        </w:rPr>
      </w:pPr>
      <w:r w:rsidRPr="0008734A">
        <w:rPr>
          <w:b w:val="0"/>
          <w:i w:val="0"/>
          <w:color w:val="000000"/>
          <w:sz w:val="28"/>
          <w:szCs w:val="28"/>
        </w:rPr>
        <w:t>Рис. </w:t>
      </w:r>
      <w:r w:rsidRPr="0008734A">
        <w:rPr>
          <w:b w:val="0"/>
          <w:i w:val="0"/>
          <w:color w:val="000000"/>
          <w:sz w:val="28"/>
          <w:szCs w:val="28"/>
          <w:lang w:val="ru-RU"/>
        </w:rPr>
        <w:t>1</w:t>
      </w:r>
      <w:r w:rsidR="007D4234" w:rsidRPr="0008734A">
        <w:rPr>
          <w:b w:val="0"/>
          <w:i w:val="0"/>
          <w:color w:val="000000"/>
          <w:sz w:val="28"/>
          <w:szCs w:val="28"/>
        </w:rPr>
        <w:t xml:space="preserve">.1. Функціональна схема АРМ </w:t>
      </w:r>
      <w:r w:rsidRPr="0008734A">
        <w:rPr>
          <w:b w:val="0"/>
          <w:i w:val="0"/>
          <w:color w:val="000000"/>
          <w:sz w:val="28"/>
          <w:szCs w:val="28"/>
        </w:rPr>
        <w:t>«</w:t>
      </w:r>
      <w:r w:rsidR="007D4234" w:rsidRPr="0008734A">
        <w:rPr>
          <w:b w:val="0"/>
          <w:i w:val="0"/>
          <w:color w:val="000000"/>
          <w:sz w:val="28"/>
          <w:szCs w:val="28"/>
        </w:rPr>
        <w:t>Операції по договорам</w:t>
      </w:r>
      <w:r w:rsidRPr="0008734A">
        <w:rPr>
          <w:b w:val="0"/>
          <w:i w:val="0"/>
          <w:color w:val="000000"/>
          <w:sz w:val="28"/>
          <w:szCs w:val="28"/>
        </w:rPr>
        <w:t>»</w:t>
      </w:r>
    </w:p>
    <w:p w:rsidR="007D4234" w:rsidRPr="0008734A" w:rsidRDefault="007D4234" w:rsidP="0008734A">
      <w:pPr>
        <w:widowControl/>
        <w:spacing w:line="360" w:lineRule="auto"/>
        <w:ind w:firstLine="709"/>
        <w:jc w:val="both"/>
        <w:rPr>
          <w:color w:val="000000"/>
          <w:sz w:val="28"/>
          <w:szCs w:val="28"/>
          <w:lang w:val="uk-UA"/>
        </w:rPr>
      </w:pPr>
    </w:p>
    <w:p w:rsidR="007D4234" w:rsidRPr="0008734A" w:rsidRDefault="007D4234" w:rsidP="0008734A">
      <w:pPr>
        <w:widowControl/>
        <w:spacing w:line="360" w:lineRule="auto"/>
        <w:ind w:firstLine="709"/>
        <w:jc w:val="both"/>
        <w:rPr>
          <w:color w:val="000000"/>
          <w:sz w:val="28"/>
          <w:szCs w:val="28"/>
          <w:u w:val="single"/>
          <w:lang w:val="uk-UA"/>
        </w:rPr>
      </w:pPr>
      <w:r w:rsidRPr="0008734A">
        <w:rPr>
          <w:color w:val="000000"/>
          <w:sz w:val="28"/>
          <w:szCs w:val="28"/>
          <w:u w:val="single"/>
          <w:lang w:val="uk-UA"/>
        </w:rPr>
        <w:t>Нарахування на залишок на рахунку:</w:t>
      </w:r>
    </w:p>
    <w:p w:rsidR="007D4234" w:rsidRPr="0008734A" w:rsidRDefault="007D4234" w:rsidP="0008734A">
      <w:pPr>
        <w:widowControl/>
        <w:numPr>
          <w:ilvl w:val="0"/>
          <w:numId w:val="29"/>
        </w:numPr>
        <w:spacing w:line="360" w:lineRule="auto"/>
        <w:ind w:left="0" w:firstLine="709"/>
        <w:jc w:val="both"/>
        <w:rPr>
          <w:color w:val="000000"/>
          <w:sz w:val="28"/>
          <w:szCs w:val="28"/>
          <w:lang w:val="uk-UA"/>
        </w:rPr>
      </w:pPr>
      <w:r w:rsidRPr="0008734A">
        <w:rPr>
          <w:color w:val="000000"/>
          <w:sz w:val="28"/>
          <w:szCs w:val="28"/>
          <w:lang w:val="uk-UA"/>
        </w:rPr>
        <w:t>за вхідний або вихідний;</w:t>
      </w:r>
    </w:p>
    <w:p w:rsidR="007D4234" w:rsidRPr="0008734A" w:rsidRDefault="007D4234" w:rsidP="0008734A">
      <w:pPr>
        <w:widowControl/>
        <w:numPr>
          <w:ilvl w:val="0"/>
          <w:numId w:val="29"/>
        </w:numPr>
        <w:spacing w:line="360" w:lineRule="auto"/>
        <w:ind w:left="0" w:firstLine="709"/>
        <w:jc w:val="both"/>
        <w:rPr>
          <w:color w:val="000000"/>
          <w:sz w:val="28"/>
          <w:szCs w:val="28"/>
          <w:lang w:val="uk-UA"/>
        </w:rPr>
      </w:pPr>
      <w:r w:rsidRPr="0008734A">
        <w:rPr>
          <w:color w:val="000000"/>
          <w:sz w:val="28"/>
          <w:szCs w:val="28"/>
          <w:lang w:val="uk-UA"/>
        </w:rPr>
        <w:t>по способу розрахунку</w:t>
      </w:r>
      <w:r w:rsidR="0008734A" w:rsidRPr="0008734A">
        <w:rPr>
          <w:color w:val="000000"/>
          <w:sz w:val="28"/>
          <w:szCs w:val="28"/>
          <w:lang w:val="uk-UA"/>
        </w:rPr>
        <w:t xml:space="preserve"> </w:t>
      </w:r>
      <w:r w:rsidR="0008734A">
        <w:rPr>
          <w:color w:val="000000"/>
          <w:sz w:val="28"/>
          <w:szCs w:val="28"/>
          <w:lang w:val="uk-UA"/>
        </w:rPr>
        <w:t>–</w:t>
      </w:r>
    </w:p>
    <w:p w:rsidR="007D4234" w:rsidRPr="0008734A" w:rsidRDefault="007D4234" w:rsidP="0008734A">
      <w:pPr>
        <w:widowControl/>
        <w:numPr>
          <w:ilvl w:val="1"/>
          <w:numId w:val="29"/>
        </w:numPr>
        <w:spacing w:line="360" w:lineRule="auto"/>
        <w:ind w:left="0" w:firstLine="709"/>
        <w:jc w:val="both"/>
        <w:rPr>
          <w:color w:val="000000"/>
          <w:sz w:val="28"/>
          <w:szCs w:val="28"/>
          <w:lang w:val="uk-UA"/>
        </w:rPr>
      </w:pPr>
      <w:r w:rsidRPr="0008734A">
        <w:rPr>
          <w:color w:val="000000"/>
          <w:sz w:val="28"/>
          <w:szCs w:val="28"/>
          <w:lang w:val="uk-UA"/>
        </w:rPr>
        <w:t>простий;</w:t>
      </w:r>
    </w:p>
    <w:p w:rsidR="007D4234" w:rsidRPr="0008734A" w:rsidRDefault="007D4234" w:rsidP="0008734A">
      <w:pPr>
        <w:widowControl/>
        <w:numPr>
          <w:ilvl w:val="1"/>
          <w:numId w:val="29"/>
        </w:numPr>
        <w:spacing w:line="360" w:lineRule="auto"/>
        <w:ind w:left="0" w:firstLine="709"/>
        <w:jc w:val="both"/>
        <w:rPr>
          <w:color w:val="000000"/>
          <w:sz w:val="28"/>
          <w:szCs w:val="28"/>
          <w:lang w:val="uk-UA"/>
        </w:rPr>
      </w:pPr>
      <w:r w:rsidRPr="0008734A">
        <w:rPr>
          <w:color w:val="000000"/>
          <w:sz w:val="28"/>
          <w:szCs w:val="28"/>
          <w:lang w:val="uk-UA"/>
        </w:rPr>
        <w:t>се</w:t>
      </w:r>
      <w:r w:rsidR="0008734A">
        <w:rPr>
          <w:color w:val="000000"/>
          <w:sz w:val="28"/>
          <w:szCs w:val="28"/>
          <w:lang w:val="uk-UA"/>
        </w:rPr>
        <w:t>ре</w:t>
      </w:r>
      <w:r w:rsidRPr="0008734A">
        <w:rPr>
          <w:color w:val="000000"/>
          <w:sz w:val="28"/>
          <w:szCs w:val="28"/>
          <w:lang w:val="uk-UA"/>
        </w:rPr>
        <w:t>дньоденний;</w:t>
      </w:r>
    </w:p>
    <w:p w:rsidR="007D4234" w:rsidRPr="0008734A" w:rsidRDefault="007D4234" w:rsidP="0008734A">
      <w:pPr>
        <w:widowControl/>
        <w:numPr>
          <w:ilvl w:val="1"/>
          <w:numId w:val="29"/>
        </w:numPr>
        <w:spacing w:line="360" w:lineRule="auto"/>
        <w:ind w:left="0" w:firstLine="709"/>
        <w:jc w:val="both"/>
        <w:rPr>
          <w:color w:val="000000"/>
          <w:sz w:val="28"/>
          <w:szCs w:val="28"/>
          <w:lang w:val="uk-UA"/>
        </w:rPr>
      </w:pPr>
      <w:r w:rsidRPr="0008734A">
        <w:rPr>
          <w:color w:val="000000"/>
          <w:sz w:val="28"/>
          <w:szCs w:val="28"/>
          <w:lang w:val="uk-UA"/>
        </w:rPr>
        <w:t>незнижувальний.</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Важливою особливістю проекту</w:t>
      </w:r>
      <w:r w:rsidR="0008734A">
        <w:rPr>
          <w:color w:val="000000"/>
          <w:sz w:val="28"/>
          <w:szCs w:val="28"/>
          <w:lang w:val="uk-UA"/>
        </w:rPr>
        <w:t>є</w:t>
      </w:r>
      <w:r w:rsidRPr="0008734A">
        <w:rPr>
          <w:color w:val="000000"/>
          <w:sz w:val="28"/>
          <w:szCs w:val="28"/>
          <w:lang w:val="uk-UA"/>
        </w:rPr>
        <w:t xml:space="preserve">мого АРМ є створення дружнього </w:t>
      </w:r>
      <w:r w:rsidR="0008734A" w:rsidRPr="0008734A">
        <w:rPr>
          <w:color w:val="000000"/>
          <w:sz w:val="28"/>
          <w:szCs w:val="28"/>
          <w:lang w:val="uk-UA"/>
        </w:rPr>
        <w:t>інтерфейсу</w:t>
      </w:r>
      <w:r w:rsidRPr="0008734A">
        <w:rPr>
          <w:color w:val="000000"/>
          <w:sz w:val="28"/>
          <w:szCs w:val="28"/>
          <w:lang w:val="uk-UA"/>
        </w:rPr>
        <w:t xml:space="preserve"> системи з користувачем, враховуючого його рівень підготовки і можливість самонавчання. На </w:t>
      </w:r>
      <w:r w:rsidR="0008734A" w:rsidRPr="0008734A">
        <w:rPr>
          <w:color w:val="000000"/>
          <w:sz w:val="28"/>
          <w:szCs w:val="28"/>
          <w:lang w:val="uk-UA"/>
        </w:rPr>
        <w:t>рис.</w:t>
      </w:r>
      <w:r w:rsidR="0008734A">
        <w:rPr>
          <w:color w:val="000000"/>
          <w:sz w:val="28"/>
          <w:szCs w:val="28"/>
          <w:lang w:val="uk-UA"/>
        </w:rPr>
        <w:t> </w:t>
      </w:r>
      <w:r w:rsidR="0008734A" w:rsidRPr="0008734A">
        <w:rPr>
          <w:color w:val="000000"/>
          <w:sz w:val="28"/>
          <w:szCs w:val="28"/>
          <w:lang w:val="uk-UA"/>
        </w:rPr>
        <w:t>2</w:t>
      </w:r>
      <w:r w:rsidRPr="0008734A">
        <w:rPr>
          <w:color w:val="000000"/>
          <w:sz w:val="28"/>
          <w:szCs w:val="28"/>
          <w:lang w:val="uk-UA"/>
        </w:rPr>
        <w:t xml:space="preserve">.1 представлена функціональна схема АРМ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перації по договорам</w:t>
      </w:r>
      <w:r w:rsidR="0008734A">
        <w:rPr>
          <w:color w:val="000000"/>
          <w:sz w:val="28"/>
          <w:szCs w:val="28"/>
          <w:lang w:val="uk-UA"/>
        </w:rPr>
        <w:t>»</w:t>
      </w:r>
      <w:r w:rsidR="0008734A" w:rsidRPr="0008734A">
        <w:rPr>
          <w:color w:val="000000"/>
          <w:sz w:val="28"/>
          <w:szCs w:val="28"/>
          <w:lang w:val="uk-UA"/>
        </w:rPr>
        <w:t>.</w:t>
      </w:r>
    </w:p>
    <w:p w:rsidR="007D4234" w:rsidRPr="0008734A" w:rsidRDefault="007D4234" w:rsidP="0008734A">
      <w:pPr>
        <w:widowControl/>
        <w:spacing w:line="360" w:lineRule="auto"/>
        <w:ind w:firstLine="709"/>
        <w:jc w:val="both"/>
        <w:rPr>
          <w:color w:val="000000"/>
          <w:sz w:val="28"/>
          <w:szCs w:val="28"/>
          <w:lang w:val="uk-UA"/>
        </w:rPr>
      </w:pPr>
    </w:p>
    <w:p w:rsidR="007D4234" w:rsidRPr="0008734A" w:rsidRDefault="007D4234" w:rsidP="0008734A">
      <w:pPr>
        <w:pStyle w:val="31"/>
        <w:widowControl/>
        <w:spacing w:line="360" w:lineRule="auto"/>
        <w:ind w:firstLine="709"/>
        <w:rPr>
          <w:color w:val="000000"/>
          <w:szCs w:val="28"/>
        </w:rPr>
      </w:pPr>
      <w:r w:rsidRPr="0008734A">
        <w:rPr>
          <w:color w:val="000000"/>
          <w:szCs w:val="28"/>
        </w:rPr>
        <w:t xml:space="preserve">5. Інформаційне </w:t>
      </w:r>
      <w:r w:rsidR="0008734A" w:rsidRPr="0008734A">
        <w:rPr>
          <w:color w:val="000000"/>
          <w:szCs w:val="28"/>
        </w:rPr>
        <w:t>забезпечення</w:t>
      </w:r>
    </w:p>
    <w:p w:rsidR="007D4234" w:rsidRPr="0008734A" w:rsidRDefault="007D4234" w:rsidP="0008734A">
      <w:pPr>
        <w:widowControl/>
        <w:spacing w:line="360" w:lineRule="auto"/>
        <w:ind w:firstLine="709"/>
        <w:jc w:val="both"/>
        <w:rPr>
          <w:b/>
          <w:bCs/>
          <w:color w:val="000000"/>
          <w:sz w:val="28"/>
          <w:szCs w:val="28"/>
          <w:lang w:val="uk-UA"/>
        </w:rPr>
      </w:pP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Інформаційне забезпечення АРМ передбачає організацію його інформаційної бази, регламентує інформаційні зв'язки і передбачає склад і зміст всієї системи інформаційного відображення.</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Розрізняють </w:t>
      </w:r>
      <w:r w:rsidR="0008734A" w:rsidRPr="0008734A">
        <w:rPr>
          <w:color w:val="000000"/>
          <w:sz w:val="28"/>
          <w:szCs w:val="28"/>
          <w:lang w:val="uk-UA"/>
        </w:rPr>
        <w:t>немашинне</w:t>
      </w:r>
      <w:r w:rsidRPr="0008734A">
        <w:rPr>
          <w:color w:val="000000"/>
          <w:sz w:val="28"/>
          <w:szCs w:val="28"/>
          <w:lang w:val="uk-UA"/>
        </w:rPr>
        <w:t xml:space="preserve"> і внутр</w:t>
      </w:r>
      <w:r w:rsidR="0008734A">
        <w:rPr>
          <w:color w:val="000000"/>
          <w:sz w:val="28"/>
          <w:szCs w:val="28"/>
          <w:lang w:val="uk-UA"/>
        </w:rPr>
        <w:t>і</w:t>
      </w:r>
      <w:r w:rsidRPr="0008734A">
        <w:rPr>
          <w:color w:val="000000"/>
          <w:sz w:val="28"/>
          <w:szCs w:val="28"/>
          <w:lang w:val="uk-UA"/>
        </w:rPr>
        <w:t>машинне інформаційне забезпечення.</w:t>
      </w:r>
    </w:p>
    <w:p w:rsidR="007D4234" w:rsidRPr="0008734A" w:rsidRDefault="0008734A" w:rsidP="0008734A">
      <w:pPr>
        <w:widowControl/>
        <w:spacing w:line="360" w:lineRule="auto"/>
        <w:ind w:firstLine="709"/>
        <w:jc w:val="both"/>
        <w:rPr>
          <w:color w:val="000000"/>
          <w:sz w:val="28"/>
          <w:szCs w:val="28"/>
          <w:lang w:val="uk-UA"/>
        </w:rPr>
      </w:pPr>
      <w:r w:rsidRPr="0008734A">
        <w:rPr>
          <w:color w:val="000000"/>
          <w:sz w:val="28"/>
          <w:szCs w:val="28"/>
          <w:lang w:val="uk-UA"/>
        </w:rPr>
        <w:t xml:space="preserve">Немашинне </w:t>
      </w:r>
      <w:r w:rsidR="007D4234" w:rsidRPr="0008734A">
        <w:rPr>
          <w:color w:val="000000"/>
          <w:sz w:val="28"/>
          <w:szCs w:val="28"/>
          <w:lang w:val="uk-UA"/>
        </w:rPr>
        <w:t xml:space="preserve">забезпечення </w:t>
      </w:r>
      <w:r>
        <w:rPr>
          <w:color w:val="000000"/>
          <w:sz w:val="28"/>
          <w:szCs w:val="28"/>
          <w:lang w:val="uk-UA"/>
        </w:rPr>
        <w:t>–</w:t>
      </w:r>
      <w:r w:rsidRPr="0008734A">
        <w:rPr>
          <w:color w:val="000000"/>
          <w:sz w:val="28"/>
          <w:szCs w:val="28"/>
          <w:lang w:val="uk-UA"/>
        </w:rPr>
        <w:t xml:space="preserve"> </w:t>
      </w:r>
      <w:r w:rsidR="007D4234" w:rsidRPr="0008734A">
        <w:rPr>
          <w:color w:val="000000"/>
          <w:sz w:val="28"/>
          <w:szCs w:val="28"/>
          <w:lang w:val="uk-UA"/>
        </w:rPr>
        <w:t>це вся сукупність інформації про вищеописані операції. Розрізняють первинні (вхідні) документи та звітні (вихідні) документи.</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Вхідними документами при введення електронних договорів і розрахунку доходів та витрат є:</w:t>
      </w:r>
    </w:p>
    <w:p w:rsidR="007D4234" w:rsidRPr="0008734A" w:rsidRDefault="007D4234" w:rsidP="0008734A">
      <w:pPr>
        <w:widowControl/>
        <w:numPr>
          <w:ilvl w:val="0"/>
          <w:numId w:val="30"/>
        </w:numPr>
        <w:spacing w:line="360" w:lineRule="auto"/>
        <w:ind w:left="0" w:firstLine="709"/>
        <w:jc w:val="both"/>
        <w:rPr>
          <w:color w:val="000000"/>
          <w:sz w:val="28"/>
          <w:szCs w:val="28"/>
          <w:lang w:val="uk-UA"/>
        </w:rPr>
      </w:pPr>
      <w:r w:rsidRPr="0008734A">
        <w:rPr>
          <w:color w:val="000000"/>
          <w:sz w:val="28"/>
          <w:szCs w:val="28"/>
          <w:lang w:val="uk-UA"/>
        </w:rPr>
        <w:t>договори на розрахунково-касове обслуговування;</w:t>
      </w:r>
    </w:p>
    <w:p w:rsidR="007D4234" w:rsidRPr="0008734A" w:rsidRDefault="007D4234" w:rsidP="0008734A">
      <w:pPr>
        <w:widowControl/>
        <w:numPr>
          <w:ilvl w:val="0"/>
          <w:numId w:val="30"/>
        </w:numPr>
        <w:spacing w:line="360" w:lineRule="auto"/>
        <w:ind w:left="0" w:firstLine="709"/>
        <w:jc w:val="both"/>
        <w:rPr>
          <w:color w:val="000000"/>
          <w:sz w:val="28"/>
          <w:szCs w:val="28"/>
          <w:lang w:val="uk-UA"/>
        </w:rPr>
      </w:pPr>
      <w:r w:rsidRPr="0008734A">
        <w:rPr>
          <w:color w:val="000000"/>
          <w:sz w:val="28"/>
          <w:szCs w:val="28"/>
          <w:lang w:val="uk-UA"/>
        </w:rPr>
        <w:t>депозитні договори;</w:t>
      </w:r>
    </w:p>
    <w:p w:rsidR="007D4234" w:rsidRPr="0008734A" w:rsidRDefault="007D4234" w:rsidP="0008734A">
      <w:pPr>
        <w:widowControl/>
        <w:numPr>
          <w:ilvl w:val="0"/>
          <w:numId w:val="30"/>
        </w:numPr>
        <w:spacing w:line="360" w:lineRule="auto"/>
        <w:ind w:left="0" w:firstLine="709"/>
        <w:jc w:val="both"/>
        <w:rPr>
          <w:color w:val="000000"/>
          <w:sz w:val="28"/>
          <w:szCs w:val="28"/>
          <w:lang w:val="uk-UA"/>
        </w:rPr>
      </w:pPr>
      <w:r w:rsidRPr="0008734A">
        <w:rPr>
          <w:color w:val="000000"/>
          <w:sz w:val="28"/>
          <w:szCs w:val="28"/>
          <w:lang w:val="uk-UA"/>
        </w:rPr>
        <w:t>розпорядження кредитних інспекторів.</w:t>
      </w:r>
    </w:p>
    <w:p w:rsidR="007D4234" w:rsidRPr="0008734A" w:rsidRDefault="007D4234" w:rsidP="0008734A">
      <w:pPr>
        <w:pStyle w:val="a3"/>
        <w:widowControl/>
        <w:spacing w:line="360" w:lineRule="auto"/>
        <w:ind w:firstLine="709"/>
        <w:rPr>
          <w:color w:val="000000"/>
          <w:szCs w:val="28"/>
        </w:rPr>
      </w:pPr>
      <w:r w:rsidRPr="0008734A">
        <w:rPr>
          <w:color w:val="000000"/>
          <w:szCs w:val="28"/>
        </w:rPr>
        <w:t>Склад вихідних документів наступний:</w:t>
      </w:r>
    </w:p>
    <w:p w:rsidR="007D4234" w:rsidRPr="0008734A" w:rsidRDefault="007D4234" w:rsidP="0008734A">
      <w:pPr>
        <w:widowControl/>
        <w:numPr>
          <w:ilvl w:val="0"/>
          <w:numId w:val="31"/>
        </w:numPr>
        <w:spacing w:line="360" w:lineRule="auto"/>
        <w:ind w:left="0" w:firstLine="709"/>
        <w:jc w:val="both"/>
        <w:rPr>
          <w:color w:val="000000"/>
          <w:sz w:val="28"/>
          <w:szCs w:val="28"/>
          <w:lang w:val="uk-UA"/>
        </w:rPr>
      </w:pPr>
      <w:r w:rsidRPr="0008734A">
        <w:rPr>
          <w:color w:val="000000"/>
          <w:sz w:val="28"/>
          <w:szCs w:val="28"/>
          <w:lang w:val="uk-UA"/>
        </w:rPr>
        <w:t>меморіальні документи по нарахуванню та сплаті;</w:t>
      </w:r>
    </w:p>
    <w:p w:rsidR="007D4234" w:rsidRPr="0008734A" w:rsidRDefault="007D4234" w:rsidP="0008734A">
      <w:pPr>
        <w:widowControl/>
        <w:numPr>
          <w:ilvl w:val="0"/>
          <w:numId w:val="31"/>
        </w:numPr>
        <w:spacing w:line="360" w:lineRule="auto"/>
        <w:ind w:left="0" w:firstLine="709"/>
        <w:jc w:val="both"/>
        <w:rPr>
          <w:color w:val="000000"/>
          <w:sz w:val="28"/>
          <w:szCs w:val="28"/>
          <w:lang w:val="uk-UA"/>
        </w:rPr>
      </w:pPr>
      <w:r w:rsidRPr="0008734A">
        <w:rPr>
          <w:color w:val="000000"/>
          <w:sz w:val="28"/>
          <w:szCs w:val="28"/>
          <w:lang w:val="uk-UA"/>
        </w:rPr>
        <w:t>відомість (журнал) нарахувань.</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На підставі вхідних документів створюються схеми нарахування комісійних та процентних доходів і витрат, оформлюється електронний договір.</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Схеми нарахувань відсотків описуються наступним складом параметрів:</w:t>
      </w:r>
    </w:p>
    <w:p w:rsidR="007D4234" w:rsidRPr="0008734A" w:rsidRDefault="007D4234" w:rsidP="0008734A">
      <w:pPr>
        <w:widowControl/>
        <w:numPr>
          <w:ilvl w:val="0"/>
          <w:numId w:val="32"/>
        </w:numPr>
        <w:tabs>
          <w:tab w:val="clear" w:pos="1440"/>
          <w:tab w:val="num" w:pos="1134"/>
        </w:tabs>
        <w:spacing w:line="360" w:lineRule="auto"/>
        <w:ind w:left="0" w:firstLine="709"/>
        <w:jc w:val="both"/>
        <w:rPr>
          <w:color w:val="000000"/>
          <w:sz w:val="28"/>
          <w:szCs w:val="28"/>
          <w:lang w:val="uk-UA"/>
        </w:rPr>
      </w:pPr>
      <w:r w:rsidRPr="0008734A">
        <w:rPr>
          <w:color w:val="000000"/>
          <w:sz w:val="28"/>
          <w:szCs w:val="28"/>
          <w:lang w:val="uk-UA"/>
        </w:rPr>
        <w:t>Найменування схеми;</w:t>
      </w:r>
    </w:p>
    <w:p w:rsidR="007D4234" w:rsidRPr="0008734A" w:rsidRDefault="007D4234" w:rsidP="0008734A">
      <w:pPr>
        <w:widowControl/>
        <w:numPr>
          <w:ilvl w:val="0"/>
          <w:numId w:val="32"/>
        </w:numPr>
        <w:tabs>
          <w:tab w:val="clear" w:pos="1440"/>
          <w:tab w:val="num" w:pos="1134"/>
        </w:tabs>
        <w:spacing w:line="360" w:lineRule="auto"/>
        <w:ind w:left="0" w:firstLine="709"/>
        <w:jc w:val="both"/>
        <w:rPr>
          <w:color w:val="000000"/>
          <w:sz w:val="28"/>
          <w:szCs w:val="28"/>
          <w:lang w:val="uk-UA"/>
        </w:rPr>
      </w:pPr>
      <w:r w:rsidRPr="0008734A">
        <w:rPr>
          <w:color w:val="000000"/>
          <w:sz w:val="28"/>
          <w:szCs w:val="28"/>
          <w:lang w:val="uk-UA"/>
        </w:rPr>
        <w:t xml:space="preserve">Рахунок витрат(доходів)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банківський рахунок, з якого буде виплата (зарахування) розрахованих відсотків за користування залишками на їх</w:t>
      </w:r>
      <w:r w:rsidR="00C0176F" w:rsidRPr="0008734A">
        <w:rPr>
          <w:color w:val="000000"/>
          <w:sz w:val="28"/>
          <w:szCs w:val="28"/>
          <w:lang w:val="uk-UA"/>
        </w:rPr>
        <w:t xml:space="preserve"> </w:t>
      </w:r>
      <w:r w:rsidRPr="0008734A">
        <w:rPr>
          <w:color w:val="000000"/>
          <w:sz w:val="28"/>
          <w:szCs w:val="28"/>
          <w:lang w:val="uk-UA"/>
        </w:rPr>
        <w:t>рахунках</w:t>
      </w:r>
      <w:r w:rsidR="00C0176F" w:rsidRPr="0008734A">
        <w:rPr>
          <w:color w:val="000000"/>
          <w:sz w:val="28"/>
          <w:szCs w:val="28"/>
          <w:lang w:val="uk-UA"/>
        </w:rPr>
        <w:t xml:space="preserve"> </w:t>
      </w:r>
      <w:r w:rsidRPr="0008734A">
        <w:rPr>
          <w:color w:val="000000"/>
          <w:sz w:val="28"/>
          <w:szCs w:val="28"/>
          <w:lang w:val="uk-UA"/>
        </w:rPr>
        <w:t>(кредитними</w:t>
      </w:r>
      <w:r w:rsidR="00C0176F" w:rsidRPr="0008734A">
        <w:rPr>
          <w:color w:val="000000"/>
          <w:sz w:val="28"/>
          <w:szCs w:val="28"/>
          <w:lang w:val="uk-UA"/>
        </w:rPr>
        <w:t xml:space="preserve"> </w:t>
      </w:r>
      <w:r w:rsidRPr="0008734A">
        <w:rPr>
          <w:color w:val="000000"/>
          <w:sz w:val="28"/>
          <w:szCs w:val="28"/>
          <w:lang w:val="uk-UA"/>
        </w:rPr>
        <w:t>коштами),</w:t>
      </w:r>
      <w:r w:rsidR="00C0176F" w:rsidRPr="0008734A">
        <w:rPr>
          <w:color w:val="000000"/>
          <w:sz w:val="28"/>
          <w:szCs w:val="28"/>
          <w:lang w:val="uk-UA"/>
        </w:rPr>
        <w:t xml:space="preserve"> </w:t>
      </w:r>
      <w:r w:rsidRPr="0008734A">
        <w:rPr>
          <w:color w:val="000000"/>
          <w:sz w:val="28"/>
          <w:szCs w:val="28"/>
          <w:lang w:val="uk-UA"/>
        </w:rPr>
        <w:t>для</w:t>
      </w:r>
      <w:r w:rsidR="00C0176F" w:rsidRPr="0008734A">
        <w:rPr>
          <w:color w:val="000000"/>
          <w:sz w:val="28"/>
          <w:szCs w:val="28"/>
          <w:lang w:val="uk-UA"/>
        </w:rPr>
        <w:t xml:space="preserve"> </w:t>
      </w:r>
      <w:r w:rsidRPr="0008734A">
        <w:rPr>
          <w:color w:val="000000"/>
          <w:sz w:val="28"/>
          <w:szCs w:val="28"/>
          <w:lang w:val="uk-UA"/>
        </w:rPr>
        <w:t>нього</w:t>
      </w:r>
      <w:r w:rsidR="00C0176F" w:rsidRPr="0008734A">
        <w:rPr>
          <w:color w:val="000000"/>
          <w:sz w:val="28"/>
          <w:szCs w:val="28"/>
          <w:lang w:val="uk-UA"/>
        </w:rPr>
        <w:t xml:space="preserve"> </w:t>
      </w:r>
      <w:r w:rsidRPr="0008734A">
        <w:rPr>
          <w:color w:val="000000"/>
          <w:sz w:val="28"/>
          <w:szCs w:val="28"/>
          <w:lang w:val="uk-UA"/>
        </w:rPr>
        <w:t>необхідно</w:t>
      </w:r>
      <w:r w:rsidR="00C0176F" w:rsidRPr="0008734A">
        <w:rPr>
          <w:color w:val="000000"/>
          <w:sz w:val="28"/>
          <w:szCs w:val="28"/>
          <w:lang w:val="uk-UA"/>
        </w:rPr>
        <w:t xml:space="preserve"> </w:t>
      </w:r>
      <w:r w:rsidRPr="0008734A">
        <w:rPr>
          <w:color w:val="000000"/>
          <w:sz w:val="28"/>
          <w:szCs w:val="28"/>
          <w:lang w:val="uk-UA"/>
        </w:rPr>
        <w:t xml:space="preserve">встановити позиціювання при здійсненні проводки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Дебет або Кредит; в якості другого рахунку береться основний рахунок, на якому оформлено умови, якщо в карточці Договори не вказано іншого;</w:t>
      </w:r>
    </w:p>
    <w:p w:rsidR="007D4234" w:rsidRPr="0008734A" w:rsidRDefault="007D4234" w:rsidP="0008734A">
      <w:pPr>
        <w:widowControl/>
        <w:numPr>
          <w:ilvl w:val="0"/>
          <w:numId w:val="32"/>
        </w:numPr>
        <w:tabs>
          <w:tab w:val="clear" w:pos="1440"/>
          <w:tab w:val="num" w:pos="1134"/>
        </w:tabs>
        <w:spacing w:line="360" w:lineRule="auto"/>
        <w:ind w:left="0" w:firstLine="709"/>
        <w:jc w:val="both"/>
        <w:rPr>
          <w:color w:val="000000"/>
          <w:sz w:val="28"/>
          <w:szCs w:val="28"/>
          <w:lang w:val="uk-UA"/>
        </w:rPr>
      </w:pPr>
      <w:r w:rsidRPr="0008734A">
        <w:rPr>
          <w:color w:val="000000"/>
          <w:sz w:val="28"/>
          <w:szCs w:val="28"/>
          <w:lang w:val="uk-UA"/>
        </w:rPr>
        <w:t xml:space="preserve">Період ставки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період, на який встановлена ставка (необхідно вказати</w:t>
      </w:r>
      <w:r w:rsidR="0008734A">
        <w:rPr>
          <w:color w:val="000000"/>
          <w:sz w:val="28"/>
          <w:szCs w:val="28"/>
          <w:lang w:val="uk-UA"/>
        </w:rPr>
        <w:t xml:space="preserve"> </w:t>
      </w:r>
      <w:r w:rsidRPr="0008734A">
        <w:rPr>
          <w:color w:val="000000"/>
          <w:sz w:val="28"/>
          <w:szCs w:val="28"/>
          <w:lang w:val="uk-UA"/>
        </w:rPr>
        <w:t xml:space="preserve">кількість днів, яка буде враховуватися під періодом при розрахунку відсотків, </w:t>
      </w:r>
      <w:r w:rsidR="0008734A" w:rsidRPr="0008734A">
        <w:rPr>
          <w:color w:val="000000"/>
          <w:sz w:val="28"/>
          <w:szCs w:val="28"/>
          <w:lang w:val="uk-UA"/>
        </w:rPr>
        <w:t>встановлених</w:t>
      </w:r>
      <w:r w:rsidRPr="0008734A">
        <w:rPr>
          <w:color w:val="000000"/>
          <w:sz w:val="28"/>
          <w:szCs w:val="28"/>
          <w:lang w:val="uk-UA"/>
        </w:rPr>
        <w:t xml:space="preserve"> на місяць: фактичне або 30, логічно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на рік</w:t>
      </w:r>
      <w:r w:rsidR="0008734A">
        <w:rPr>
          <w:color w:val="000000"/>
          <w:sz w:val="28"/>
          <w:szCs w:val="28"/>
          <w:lang w:val="uk-UA"/>
        </w:rPr>
        <w:t>:</w:t>
      </w:r>
      <w:r w:rsidRPr="0008734A">
        <w:rPr>
          <w:color w:val="000000"/>
          <w:sz w:val="28"/>
          <w:szCs w:val="28"/>
          <w:lang w:val="uk-UA"/>
        </w:rPr>
        <w:t xml:space="preserve"> 360 або 365);</w:t>
      </w:r>
    </w:p>
    <w:p w:rsidR="007D4234" w:rsidRPr="0008734A" w:rsidRDefault="0008734A" w:rsidP="0008734A">
      <w:pPr>
        <w:widowControl/>
        <w:numPr>
          <w:ilvl w:val="0"/>
          <w:numId w:val="32"/>
        </w:numPr>
        <w:tabs>
          <w:tab w:val="clear" w:pos="1440"/>
          <w:tab w:val="num" w:pos="1134"/>
        </w:tabs>
        <w:spacing w:line="360" w:lineRule="auto"/>
        <w:ind w:left="0" w:firstLine="709"/>
        <w:jc w:val="both"/>
        <w:rPr>
          <w:color w:val="000000"/>
          <w:sz w:val="28"/>
          <w:szCs w:val="28"/>
          <w:lang w:val="uk-UA"/>
        </w:rPr>
      </w:pPr>
      <w:r>
        <w:rPr>
          <w:color w:val="000000"/>
          <w:sz w:val="28"/>
          <w:szCs w:val="28"/>
          <w:lang w:val="uk-UA"/>
        </w:rPr>
        <w:t>«</w:t>
      </w:r>
      <w:r w:rsidRPr="0008734A">
        <w:rPr>
          <w:color w:val="000000"/>
          <w:sz w:val="28"/>
          <w:szCs w:val="28"/>
          <w:lang w:val="uk-UA"/>
        </w:rPr>
        <w:t>Дни в расчете</w:t>
      </w:r>
      <w:r>
        <w:rPr>
          <w:color w:val="000000"/>
          <w:sz w:val="28"/>
          <w:szCs w:val="28"/>
          <w:lang w:val="uk-UA"/>
        </w:rPr>
        <w:t>» –</w:t>
      </w:r>
      <w:r w:rsidRPr="0008734A">
        <w:rPr>
          <w:color w:val="000000"/>
          <w:sz w:val="28"/>
          <w:szCs w:val="28"/>
          <w:lang w:val="uk-UA"/>
        </w:rPr>
        <w:t xml:space="preserve"> </w:t>
      </w:r>
      <w:r w:rsidR="007D4234" w:rsidRPr="0008734A">
        <w:rPr>
          <w:color w:val="000000"/>
          <w:sz w:val="28"/>
          <w:szCs w:val="28"/>
          <w:lang w:val="uk-UA"/>
        </w:rPr>
        <w:t>календарні (всі дні заданого періоду) або банківські (тільки робочі дні);</w:t>
      </w:r>
    </w:p>
    <w:p w:rsidR="007D4234" w:rsidRPr="0008734A" w:rsidRDefault="0008734A" w:rsidP="0008734A">
      <w:pPr>
        <w:widowControl/>
        <w:numPr>
          <w:ilvl w:val="0"/>
          <w:numId w:val="32"/>
        </w:numPr>
        <w:tabs>
          <w:tab w:val="clear" w:pos="1440"/>
          <w:tab w:val="num" w:pos="1134"/>
        </w:tabs>
        <w:spacing w:line="360" w:lineRule="auto"/>
        <w:ind w:left="0" w:firstLine="709"/>
        <w:jc w:val="both"/>
        <w:rPr>
          <w:color w:val="000000"/>
          <w:sz w:val="28"/>
          <w:szCs w:val="28"/>
          <w:lang w:val="uk-UA"/>
        </w:rPr>
      </w:pPr>
      <w:r>
        <w:rPr>
          <w:color w:val="000000"/>
          <w:sz w:val="28"/>
          <w:szCs w:val="28"/>
          <w:lang w:val="uk-UA"/>
        </w:rPr>
        <w:t>«</w:t>
      </w:r>
      <w:r w:rsidRPr="0008734A">
        <w:rPr>
          <w:color w:val="000000"/>
          <w:sz w:val="28"/>
          <w:szCs w:val="28"/>
          <w:lang w:val="uk-UA"/>
        </w:rPr>
        <w:t>Тип залишку</w:t>
      </w:r>
      <w:r>
        <w:rPr>
          <w:color w:val="000000"/>
          <w:sz w:val="28"/>
          <w:szCs w:val="28"/>
          <w:lang w:val="uk-UA"/>
        </w:rPr>
        <w:t>»</w:t>
      </w:r>
      <w:r w:rsidRPr="0008734A">
        <w:rPr>
          <w:color w:val="000000"/>
          <w:sz w:val="28"/>
          <w:szCs w:val="28"/>
          <w:lang w:val="uk-UA"/>
        </w:rPr>
        <w:t xml:space="preserve"> </w:t>
      </w:r>
      <w:r>
        <w:rPr>
          <w:color w:val="000000"/>
          <w:sz w:val="28"/>
          <w:szCs w:val="28"/>
          <w:lang w:val="uk-UA"/>
        </w:rPr>
        <w:t>–</w:t>
      </w:r>
      <w:r w:rsidRPr="0008734A">
        <w:rPr>
          <w:color w:val="000000"/>
          <w:sz w:val="28"/>
          <w:szCs w:val="28"/>
          <w:lang w:val="uk-UA"/>
        </w:rPr>
        <w:t xml:space="preserve"> </w:t>
      </w:r>
      <w:r w:rsidR="007D4234" w:rsidRPr="0008734A">
        <w:rPr>
          <w:color w:val="000000"/>
          <w:sz w:val="28"/>
          <w:szCs w:val="28"/>
          <w:lang w:val="uk-UA"/>
        </w:rPr>
        <w:t xml:space="preserve">по яким залишкам розраховувати </w:t>
      </w:r>
      <w:r>
        <w:rPr>
          <w:color w:val="000000"/>
          <w:sz w:val="28"/>
          <w:szCs w:val="28"/>
          <w:lang w:val="uk-UA"/>
        </w:rPr>
        <w:t>–</w:t>
      </w:r>
      <w:r w:rsidRPr="0008734A">
        <w:rPr>
          <w:color w:val="000000"/>
          <w:sz w:val="28"/>
          <w:szCs w:val="28"/>
          <w:lang w:val="uk-UA"/>
        </w:rPr>
        <w:t xml:space="preserve"> </w:t>
      </w:r>
      <w:r w:rsidR="007D4234" w:rsidRPr="0008734A">
        <w:rPr>
          <w:color w:val="000000"/>
          <w:sz w:val="28"/>
          <w:szCs w:val="28"/>
          <w:lang w:val="uk-UA"/>
        </w:rPr>
        <w:t>по вхідним або вихідним;</w:t>
      </w:r>
    </w:p>
    <w:p w:rsidR="007D4234" w:rsidRPr="0008734A" w:rsidRDefault="0008734A" w:rsidP="0008734A">
      <w:pPr>
        <w:widowControl/>
        <w:numPr>
          <w:ilvl w:val="0"/>
          <w:numId w:val="32"/>
        </w:numPr>
        <w:tabs>
          <w:tab w:val="clear" w:pos="1440"/>
          <w:tab w:val="num" w:pos="1134"/>
        </w:tabs>
        <w:spacing w:line="360" w:lineRule="auto"/>
        <w:ind w:left="0" w:firstLine="709"/>
        <w:jc w:val="both"/>
        <w:rPr>
          <w:color w:val="000000"/>
          <w:sz w:val="28"/>
          <w:szCs w:val="28"/>
          <w:lang w:val="uk-UA"/>
        </w:rPr>
      </w:pPr>
      <w:r>
        <w:rPr>
          <w:color w:val="000000"/>
          <w:sz w:val="28"/>
          <w:szCs w:val="28"/>
          <w:lang w:val="uk-UA"/>
        </w:rPr>
        <w:t>«</w:t>
      </w:r>
      <w:r w:rsidRPr="0008734A">
        <w:rPr>
          <w:color w:val="000000"/>
          <w:sz w:val="28"/>
          <w:szCs w:val="28"/>
          <w:lang w:val="uk-UA"/>
        </w:rPr>
        <w:t>Методика розрахунку</w:t>
      </w:r>
      <w:r>
        <w:rPr>
          <w:color w:val="000000"/>
          <w:sz w:val="28"/>
          <w:szCs w:val="28"/>
          <w:lang w:val="uk-UA"/>
        </w:rPr>
        <w:t>»</w:t>
      </w:r>
      <w:r w:rsidRPr="0008734A">
        <w:rPr>
          <w:color w:val="000000"/>
          <w:sz w:val="28"/>
          <w:szCs w:val="28"/>
          <w:lang w:val="uk-UA"/>
        </w:rPr>
        <w:t xml:space="preserve"> </w:t>
      </w:r>
      <w:r w:rsidR="007D4234" w:rsidRPr="0008734A">
        <w:rPr>
          <w:color w:val="000000"/>
          <w:sz w:val="28"/>
          <w:szCs w:val="28"/>
          <w:lang w:val="uk-UA"/>
        </w:rPr>
        <w:t>–</w:t>
      </w:r>
    </w:p>
    <w:p w:rsidR="007D4234" w:rsidRPr="0008734A" w:rsidRDefault="007D4234" w:rsidP="0008734A">
      <w:pPr>
        <w:widowControl/>
        <w:spacing w:line="360" w:lineRule="auto"/>
        <w:ind w:firstLine="709"/>
        <w:jc w:val="both"/>
        <w:rPr>
          <w:color w:val="000000"/>
          <w:sz w:val="28"/>
          <w:szCs w:val="28"/>
          <w:lang w:val="uk-UA"/>
        </w:rPr>
      </w:pPr>
    </w:p>
    <w:p w:rsidR="007D4234" w:rsidRPr="0008734A" w:rsidRDefault="00324381" w:rsidP="0008734A">
      <w:pPr>
        <w:widowControl/>
        <w:spacing w:line="360" w:lineRule="auto"/>
        <w:ind w:firstLine="709"/>
        <w:jc w:val="both"/>
        <w:rPr>
          <w:color w:val="000000"/>
          <w:sz w:val="28"/>
          <w:szCs w:val="28"/>
          <w:lang w:val="uk-UA"/>
        </w:rPr>
      </w:pPr>
      <w:r>
        <w:rPr>
          <w:color w:val="000000"/>
          <w:sz w:val="28"/>
          <w:szCs w:val="28"/>
          <w:lang w:val="uk-UA"/>
        </w:rPr>
        <w:pict>
          <v:shape id="_x0000_i1026" type="#_x0000_t75" style="width:255.75pt;height:201pt">
            <v:imagedata r:id="rId6" o:title=""/>
          </v:shape>
        </w:pict>
      </w:r>
    </w:p>
    <w:p w:rsidR="007D4234" w:rsidRPr="0008734A" w:rsidRDefault="007D4234" w:rsidP="0008734A">
      <w:pPr>
        <w:widowControl/>
        <w:spacing w:line="360" w:lineRule="auto"/>
        <w:ind w:firstLine="709"/>
        <w:jc w:val="both"/>
        <w:rPr>
          <w:color w:val="000000"/>
          <w:sz w:val="28"/>
          <w:szCs w:val="28"/>
          <w:lang w:val="uk-UA"/>
        </w:rPr>
      </w:pPr>
    </w:p>
    <w:p w:rsidR="007D4234" w:rsidRPr="0008734A" w:rsidRDefault="007D4234" w:rsidP="0008734A">
      <w:pPr>
        <w:widowControl/>
        <w:numPr>
          <w:ilvl w:val="0"/>
          <w:numId w:val="35"/>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 xml:space="preserve">простий залишок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нарахування здійснюється по реальним щоденним</w:t>
      </w:r>
      <w:r w:rsidR="0008734A">
        <w:rPr>
          <w:color w:val="000000"/>
          <w:sz w:val="28"/>
          <w:szCs w:val="28"/>
          <w:lang w:val="uk-UA"/>
        </w:rPr>
        <w:t xml:space="preserve"> </w:t>
      </w:r>
      <w:r w:rsidRPr="0008734A">
        <w:rPr>
          <w:color w:val="000000"/>
          <w:sz w:val="28"/>
          <w:szCs w:val="28"/>
          <w:lang w:val="uk-UA"/>
        </w:rPr>
        <w:t>залишкам;</w:t>
      </w:r>
    </w:p>
    <w:p w:rsidR="007D4234" w:rsidRPr="0008734A" w:rsidRDefault="007D4234" w:rsidP="0008734A">
      <w:pPr>
        <w:widowControl/>
        <w:numPr>
          <w:ilvl w:val="0"/>
          <w:numId w:val="35"/>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 xml:space="preserve">середньоденний залишок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визначається середня сума залишку за період;</w:t>
      </w:r>
    </w:p>
    <w:p w:rsidR="007D4234" w:rsidRDefault="007D4234" w:rsidP="0008734A">
      <w:pPr>
        <w:widowControl/>
        <w:numPr>
          <w:ilvl w:val="0"/>
          <w:numId w:val="35"/>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 xml:space="preserve">незнижувальний залишок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з усіх днів періоду вибирається min залишок.</w:t>
      </w:r>
      <w:r w:rsidR="0008734A">
        <w:rPr>
          <w:color w:val="000000"/>
          <w:sz w:val="28"/>
          <w:szCs w:val="28"/>
          <w:lang w:val="uk-UA"/>
        </w:rPr>
        <w:t xml:space="preserve"> </w:t>
      </w:r>
      <w:r w:rsidRPr="0008734A">
        <w:rPr>
          <w:color w:val="000000"/>
          <w:sz w:val="28"/>
          <w:szCs w:val="28"/>
          <w:lang w:val="uk-UA"/>
        </w:rPr>
        <w:t xml:space="preserve">Формула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опис умов оплати.</w:t>
      </w:r>
    </w:p>
    <w:p w:rsidR="0008734A" w:rsidRPr="0008734A" w:rsidRDefault="0008734A" w:rsidP="0008734A">
      <w:pPr>
        <w:widowControl/>
        <w:spacing w:line="360" w:lineRule="auto"/>
        <w:jc w:val="both"/>
        <w:rPr>
          <w:color w:val="000000"/>
          <w:sz w:val="28"/>
          <w:szCs w:val="28"/>
          <w:lang w:val="uk-UA"/>
        </w:rPr>
      </w:pPr>
    </w:p>
    <w:p w:rsidR="007D4234" w:rsidRPr="0008734A" w:rsidRDefault="00324381" w:rsidP="0008734A">
      <w:pPr>
        <w:widowControl/>
        <w:spacing w:line="360" w:lineRule="auto"/>
        <w:ind w:firstLine="709"/>
        <w:jc w:val="both"/>
        <w:rPr>
          <w:color w:val="000000"/>
          <w:sz w:val="28"/>
          <w:szCs w:val="28"/>
          <w:lang w:val="uk-UA"/>
        </w:rPr>
      </w:pPr>
      <w:r>
        <w:rPr>
          <w:color w:val="000000"/>
          <w:sz w:val="28"/>
          <w:szCs w:val="28"/>
          <w:lang w:val="uk-UA"/>
        </w:rPr>
        <w:pict>
          <v:shape id="_x0000_i1027" type="#_x0000_t75" style="width:273.75pt;height:216.75pt">
            <v:imagedata r:id="rId7" o:title=""/>
          </v:shape>
        </w:pict>
      </w:r>
    </w:p>
    <w:p w:rsidR="007D4234" w:rsidRPr="0008734A" w:rsidRDefault="0008734A" w:rsidP="0008734A">
      <w:pPr>
        <w:widowControl/>
        <w:spacing w:line="360" w:lineRule="auto"/>
        <w:ind w:firstLine="709"/>
        <w:jc w:val="both"/>
        <w:rPr>
          <w:color w:val="000000"/>
          <w:sz w:val="28"/>
          <w:szCs w:val="28"/>
          <w:lang w:val="uk-UA"/>
        </w:rPr>
      </w:pPr>
      <w:r>
        <w:rPr>
          <w:color w:val="000000"/>
          <w:sz w:val="28"/>
          <w:szCs w:val="28"/>
          <w:lang w:val="uk-UA"/>
        </w:rPr>
        <w:br w:type="page"/>
      </w:r>
      <w:r w:rsidR="007D4234" w:rsidRPr="0008734A">
        <w:rPr>
          <w:color w:val="000000"/>
          <w:sz w:val="28"/>
          <w:szCs w:val="28"/>
          <w:lang w:val="uk-UA"/>
        </w:rPr>
        <w:t>Схеми по нарахуванню комісій мають аналогічні параметри. В</w:t>
      </w:r>
      <w:r w:rsidR="00C0176F" w:rsidRPr="0008734A">
        <w:rPr>
          <w:color w:val="000000"/>
          <w:sz w:val="28"/>
          <w:szCs w:val="28"/>
          <w:lang w:val="uk-UA"/>
        </w:rPr>
        <w:t xml:space="preserve"> </w:t>
      </w:r>
      <w:r w:rsidR="007D4234" w:rsidRPr="0008734A">
        <w:rPr>
          <w:color w:val="000000"/>
          <w:sz w:val="28"/>
          <w:szCs w:val="28"/>
          <w:lang w:val="uk-UA"/>
        </w:rPr>
        <w:t>договорі</w:t>
      </w:r>
      <w:r w:rsidR="00C0176F" w:rsidRPr="0008734A">
        <w:rPr>
          <w:color w:val="000000"/>
          <w:sz w:val="28"/>
          <w:szCs w:val="28"/>
          <w:lang w:val="uk-UA"/>
        </w:rPr>
        <w:t xml:space="preserve"> </w:t>
      </w:r>
      <w:r w:rsidR="007D4234" w:rsidRPr="0008734A">
        <w:rPr>
          <w:color w:val="000000"/>
          <w:sz w:val="28"/>
          <w:szCs w:val="28"/>
          <w:lang w:val="uk-UA"/>
        </w:rPr>
        <w:t>вказуються</w:t>
      </w:r>
      <w:r w:rsidR="00C0176F" w:rsidRPr="0008734A">
        <w:rPr>
          <w:color w:val="000000"/>
          <w:sz w:val="28"/>
          <w:szCs w:val="28"/>
          <w:lang w:val="uk-UA"/>
        </w:rPr>
        <w:t xml:space="preserve"> </w:t>
      </w:r>
      <w:r w:rsidR="007D4234" w:rsidRPr="0008734A">
        <w:rPr>
          <w:color w:val="000000"/>
          <w:sz w:val="28"/>
          <w:szCs w:val="28"/>
          <w:lang w:val="uk-UA"/>
        </w:rPr>
        <w:t>параметри,</w:t>
      </w:r>
      <w:r w:rsidR="00C0176F" w:rsidRPr="0008734A">
        <w:rPr>
          <w:color w:val="000000"/>
          <w:sz w:val="28"/>
          <w:szCs w:val="28"/>
          <w:lang w:val="uk-UA"/>
        </w:rPr>
        <w:t xml:space="preserve"> </w:t>
      </w:r>
      <w:r w:rsidR="007D4234" w:rsidRPr="0008734A">
        <w:rPr>
          <w:color w:val="000000"/>
          <w:sz w:val="28"/>
          <w:szCs w:val="28"/>
          <w:lang w:val="uk-UA"/>
        </w:rPr>
        <w:t>на підставі</w:t>
      </w:r>
      <w:r w:rsidR="00C0176F" w:rsidRPr="0008734A">
        <w:rPr>
          <w:color w:val="000000"/>
          <w:sz w:val="28"/>
          <w:szCs w:val="28"/>
          <w:lang w:val="uk-UA"/>
        </w:rPr>
        <w:t xml:space="preserve"> </w:t>
      </w:r>
      <w:r w:rsidR="007D4234" w:rsidRPr="0008734A">
        <w:rPr>
          <w:color w:val="000000"/>
          <w:sz w:val="28"/>
          <w:szCs w:val="28"/>
          <w:lang w:val="uk-UA"/>
        </w:rPr>
        <w:t>яких</w:t>
      </w:r>
      <w:r w:rsidR="00C0176F" w:rsidRPr="0008734A">
        <w:rPr>
          <w:color w:val="000000"/>
          <w:sz w:val="28"/>
          <w:szCs w:val="28"/>
          <w:lang w:val="uk-UA"/>
        </w:rPr>
        <w:t xml:space="preserve"> </w:t>
      </w:r>
      <w:r w:rsidR="007D4234" w:rsidRPr="0008734A">
        <w:rPr>
          <w:color w:val="000000"/>
          <w:sz w:val="28"/>
          <w:szCs w:val="28"/>
          <w:lang w:val="uk-UA"/>
        </w:rPr>
        <w:t>буде</w:t>
      </w:r>
      <w:r w:rsidR="00C0176F" w:rsidRPr="0008734A">
        <w:rPr>
          <w:color w:val="000000"/>
          <w:sz w:val="28"/>
          <w:szCs w:val="28"/>
          <w:lang w:val="uk-UA"/>
        </w:rPr>
        <w:t xml:space="preserve"> </w:t>
      </w:r>
      <w:r w:rsidR="007D4234" w:rsidRPr="0008734A">
        <w:rPr>
          <w:color w:val="000000"/>
          <w:sz w:val="28"/>
          <w:szCs w:val="28"/>
          <w:lang w:val="uk-UA"/>
        </w:rPr>
        <w:t>здійснюватися нарахування і формування платіжних документів:</w:t>
      </w:r>
    </w:p>
    <w:p w:rsidR="007D4234" w:rsidRPr="0008734A" w:rsidRDefault="007D4234" w:rsidP="0008734A">
      <w:pPr>
        <w:widowControl/>
        <w:numPr>
          <w:ilvl w:val="0"/>
          <w:numId w:val="34"/>
        </w:numPr>
        <w:spacing w:line="360" w:lineRule="auto"/>
        <w:ind w:left="0" w:firstLine="709"/>
        <w:jc w:val="both"/>
        <w:rPr>
          <w:color w:val="000000"/>
          <w:sz w:val="28"/>
          <w:szCs w:val="28"/>
          <w:lang w:val="uk-UA"/>
        </w:rPr>
      </w:pPr>
      <w:r w:rsidRPr="0008734A">
        <w:rPr>
          <w:color w:val="000000"/>
          <w:sz w:val="28"/>
          <w:szCs w:val="28"/>
          <w:lang w:val="uk-UA"/>
        </w:rPr>
        <w:t>Схема нарахування.</w:t>
      </w:r>
    </w:p>
    <w:p w:rsidR="007D4234" w:rsidRPr="0008734A" w:rsidRDefault="007D4234" w:rsidP="0008734A">
      <w:pPr>
        <w:widowControl/>
        <w:numPr>
          <w:ilvl w:val="0"/>
          <w:numId w:val="34"/>
        </w:numPr>
        <w:spacing w:line="360" w:lineRule="auto"/>
        <w:ind w:left="0" w:firstLine="709"/>
        <w:jc w:val="both"/>
        <w:rPr>
          <w:color w:val="000000"/>
          <w:sz w:val="28"/>
          <w:szCs w:val="28"/>
          <w:lang w:val="uk-UA"/>
        </w:rPr>
      </w:pPr>
      <w:r w:rsidRPr="0008734A">
        <w:rPr>
          <w:color w:val="000000"/>
          <w:sz w:val="28"/>
          <w:szCs w:val="28"/>
          <w:lang w:val="uk-UA"/>
        </w:rPr>
        <w:t>Номер договору.</w:t>
      </w:r>
    </w:p>
    <w:p w:rsidR="007D4234" w:rsidRPr="0008734A" w:rsidRDefault="007D4234" w:rsidP="0008734A">
      <w:pPr>
        <w:widowControl/>
        <w:numPr>
          <w:ilvl w:val="0"/>
          <w:numId w:val="34"/>
        </w:numPr>
        <w:spacing w:line="360" w:lineRule="auto"/>
        <w:ind w:left="0" w:firstLine="709"/>
        <w:jc w:val="both"/>
        <w:rPr>
          <w:color w:val="000000"/>
          <w:sz w:val="28"/>
          <w:szCs w:val="28"/>
          <w:lang w:val="uk-UA"/>
        </w:rPr>
      </w:pPr>
      <w:r w:rsidRPr="0008734A">
        <w:rPr>
          <w:color w:val="000000"/>
          <w:sz w:val="28"/>
          <w:szCs w:val="28"/>
          <w:lang w:val="uk-UA"/>
        </w:rPr>
        <w:t>Період дії договору.</w:t>
      </w:r>
    </w:p>
    <w:p w:rsidR="007D4234" w:rsidRPr="0008734A" w:rsidRDefault="007D4234" w:rsidP="0008734A">
      <w:pPr>
        <w:widowControl/>
        <w:numPr>
          <w:ilvl w:val="0"/>
          <w:numId w:val="34"/>
        </w:numPr>
        <w:spacing w:line="360" w:lineRule="auto"/>
        <w:ind w:left="0" w:firstLine="709"/>
        <w:jc w:val="both"/>
        <w:rPr>
          <w:color w:val="000000"/>
          <w:sz w:val="28"/>
          <w:szCs w:val="28"/>
          <w:lang w:val="uk-UA"/>
        </w:rPr>
      </w:pPr>
      <w:r w:rsidRPr="0008734A">
        <w:rPr>
          <w:color w:val="000000"/>
          <w:sz w:val="28"/>
          <w:szCs w:val="28"/>
          <w:lang w:val="uk-UA"/>
        </w:rPr>
        <w:t>Вид документа.</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На підставі оформлених електронних договорів працівник операційного відділу здійснює розрахунок. Для цього він повинен вибрати необхідні йому договори, ввести дати початку і кінця^розрахунку. Результати повинні виводитися на екран монітора. При виявлення помилок, необхідно мати змогу забракувати та видалити результати розрахунку, відредагувати помилкові параметри схеми або договору і здійснити повторний розрахунок.</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Маючи вже встановлене уявлення щодо вхідної та вихідної інформації, головним завданням при розробці внутримашинної інформаційної бази є створення структури БД, яка </w:t>
      </w:r>
      <w:r w:rsidR="0008734A" w:rsidRPr="0008734A">
        <w:rPr>
          <w:color w:val="000000"/>
          <w:sz w:val="28"/>
          <w:szCs w:val="28"/>
          <w:lang w:val="uk-UA"/>
        </w:rPr>
        <w:t>забезпечує</w:t>
      </w:r>
      <w:r w:rsidRPr="0008734A">
        <w:rPr>
          <w:color w:val="000000"/>
          <w:sz w:val="28"/>
          <w:szCs w:val="28"/>
          <w:lang w:val="uk-UA"/>
        </w:rPr>
        <w:t>:</w:t>
      </w:r>
    </w:p>
    <w:p w:rsidR="007D4234" w:rsidRPr="0008734A" w:rsidRDefault="007D4234" w:rsidP="0008734A">
      <w:pPr>
        <w:widowControl/>
        <w:numPr>
          <w:ilvl w:val="0"/>
          <w:numId w:val="35"/>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простоту та зручність роботи;</w:t>
      </w:r>
    </w:p>
    <w:p w:rsidR="007D4234" w:rsidRPr="0008734A" w:rsidRDefault="007D4234" w:rsidP="0008734A">
      <w:pPr>
        <w:widowControl/>
        <w:numPr>
          <w:ilvl w:val="0"/>
          <w:numId w:val="35"/>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відповідні умови доступу до підбаз з урахуванням санкціонованого доступу до даних;</w:t>
      </w:r>
    </w:p>
    <w:p w:rsidR="007D4234" w:rsidRPr="0008734A" w:rsidRDefault="007D4234" w:rsidP="0008734A">
      <w:pPr>
        <w:widowControl/>
        <w:numPr>
          <w:ilvl w:val="0"/>
          <w:numId w:val="35"/>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достатню продуктивність для роботи в режимі реального часу.</w:t>
      </w:r>
    </w:p>
    <w:p w:rsidR="007D4234" w:rsidRPr="0008734A" w:rsidRDefault="007D4234" w:rsidP="0008734A">
      <w:pPr>
        <w:pStyle w:val="a3"/>
        <w:widowControl/>
        <w:spacing w:line="360" w:lineRule="auto"/>
        <w:ind w:firstLine="709"/>
        <w:rPr>
          <w:color w:val="000000"/>
          <w:szCs w:val="28"/>
        </w:rPr>
      </w:pPr>
      <w:r w:rsidRPr="0008734A">
        <w:rPr>
          <w:color w:val="000000"/>
          <w:szCs w:val="28"/>
        </w:rPr>
        <w:t>Типові форми вихідних документів наведені в Додатках А, Б, В, Д.</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Внутримашинне інформаційне забезпечення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 xml:space="preserve">це подання даних на машинних носіях у вигляді спеціальним способом організованих масивів (файлів), БД та їх інформаційних зв'язків. Внутримашинне інформаційне забезпечення системи АРМ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перації по договорам</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повинно створювати інформаційне середовище, направлене на виконання працівниками операційного підрозділу своїх професійних обов'язків в частині нарахування витрат та доходів, та їх своєчасне перенесення на рахунки прострочених нарахованих доходів. По змісту Внутримашинне забезпечення повинно відображати реальну роботу. Вся інформація, яка вводиться та переробляється, організується у вигляді сукупності БД. Внутримашинне інформаційне забезпечення повинно працювати в режимі реального часу, тобто всі розрахунки, здійснені працівником операційного підрозділу відразу повинні відображатись на відповідних рахунках класів, що дозволить працівникам фінансово-аналітичного відділу мати уяву про обсяги доходів та витрат банку (стосовно обслуговування клієнтів) на будь-який момент часу.</w:t>
      </w:r>
    </w:p>
    <w:p w:rsidR="007D4234" w:rsidRPr="0008734A" w:rsidRDefault="007D4234" w:rsidP="0008734A">
      <w:pPr>
        <w:widowControl/>
        <w:spacing w:line="360" w:lineRule="auto"/>
        <w:ind w:firstLine="709"/>
        <w:jc w:val="both"/>
        <w:rPr>
          <w:color w:val="000000"/>
          <w:sz w:val="28"/>
          <w:szCs w:val="28"/>
          <w:lang w:val="uk-UA"/>
        </w:rPr>
      </w:pPr>
    </w:p>
    <w:p w:rsidR="007D4234" w:rsidRPr="0008734A" w:rsidRDefault="007D4234" w:rsidP="0008734A">
      <w:pPr>
        <w:pStyle w:val="31"/>
        <w:widowControl/>
        <w:spacing w:line="360" w:lineRule="auto"/>
        <w:ind w:firstLine="709"/>
        <w:rPr>
          <w:color w:val="000000"/>
          <w:szCs w:val="28"/>
        </w:rPr>
      </w:pPr>
      <w:r w:rsidRPr="0008734A">
        <w:rPr>
          <w:color w:val="000000"/>
          <w:szCs w:val="28"/>
        </w:rPr>
        <w:t>6</w:t>
      </w:r>
      <w:r w:rsidR="0008734A" w:rsidRPr="0008734A">
        <w:rPr>
          <w:color w:val="000000"/>
          <w:szCs w:val="28"/>
        </w:rPr>
        <w:t>.</w:t>
      </w:r>
      <w:r w:rsidR="0008734A">
        <w:rPr>
          <w:color w:val="000000"/>
          <w:szCs w:val="28"/>
        </w:rPr>
        <w:t xml:space="preserve"> </w:t>
      </w:r>
      <w:r w:rsidR="0008734A" w:rsidRPr="0008734A">
        <w:rPr>
          <w:color w:val="000000"/>
          <w:szCs w:val="28"/>
        </w:rPr>
        <w:t>Ав</w:t>
      </w:r>
      <w:r w:rsidRPr="0008734A">
        <w:rPr>
          <w:color w:val="000000"/>
          <w:szCs w:val="28"/>
        </w:rPr>
        <w:t>томатизована технологія розрахунку операційних доходів та витрат</w:t>
      </w:r>
    </w:p>
    <w:p w:rsidR="007D4234" w:rsidRPr="0008734A" w:rsidRDefault="007D4234" w:rsidP="0008734A">
      <w:pPr>
        <w:widowControl/>
        <w:spacing w:line="360" w:lineRule="auto"/>
        <w:ind w:firstLine="709"/>
        <w:jc w:val="both"/>
        <w:rPr>
          <w:b/>
          <w:bCs/>
          <w:color w:val="000000"/>
          <w:sz w:val="28"/>
          <w:szCs w:val="28"/>
          <w:lang w:val="uk-UA"/>
        </w:rPr>
      </w:pPr>
    </w:p>
    <w:p w:rsidR="007D4234" w:rsidRPr="0008734A" w:rsidRDefault="007D4234" w:rsidP="0008734A">
      <w:pPr>
        <w:pStyle w:val="a3"/>
        <w:widowControl/>
        <w:spacing w:line="360" w:lineRule="auto"/>
        <w:ind w:firstLine="709"/>
        <w:rPr>
          <w:color w:val="000000"/>
          <w:szCs w:val="28"/>
        </w:rPr>
      </w:pPr>
      <w:r w:rsidRPr="0008734A">
        <w:rPr>
          <w:color w:val="000000"/>
          <w:szCs w:val="28"/>
        </w:rPr>
        <w:t xml:space="preserve">На </w:t>
      </w:r>
      <w:r w:rsidR="0008734A" w:rsidRPr="0008734A">
        <w:rPr>
          <w:color w:val="000000"/>
          <w:szCs w:val="28"/>
        </w:rPr>
        <w:t>рис.</w:t>
      </w:r>
      <w:r w:rsidR="0008734A">
        <w:rPr>
          <w:color w:val="000000"/>
          <w:szCs w:val="28"/>
        </w:rPr>
        <w:t> </w:t>
      </w:r>
      <w:r w:rsidR="0008734A" w:rsidRPr="0008734A">
        <w:rPr>
          <w:color w:val="000000"/>
          <w:szCs w:val="28"/>
          <w:lang w:val="ru-RU"/>
        </w:rPr>
        <w:t>1</w:t>
      </w:r>
      <w:r w:rsidR="00C0176F" w:rsidRPr="0008734A">
        <w:rPr>
          <w:color w:val="000000"/>
          <w:szCs w:val="28"/>
        </w:rPr>
        <w:t>.2</w:t>
      </w:r>
      <w:r w:rsidR="00C0176F" w:rsidRPr="0008734A">
        <w:rPr>
          <w:color w:val="000000"/>
          <w:szCs w:val="28"/>
          <w:lang w:val="ru-RU"/>
        </w:rPr>
        <w:t xml:space="preserve"> </w:t>
      </w:r>
      <w:r w:rsidRPr="0008734A">
        <w:rPr>
          <w:color w:val="000000"/>
          <w:szCs w:val="28"/>
        </w:rPr>
        <w:t xml:space="preserve">представлена структурна </w:t>
      </w:r>
      <w:r w:rsidR="00C0176F" w:rsidRPr="0008734A">
        <w:rPr>
          <w:color w:val="000000"/>
          <w:szCs w:val="28"/>
        </w:rPr>
        <w:t xml:space="preserve">схема </w:t>
      </w:r>
      <w:r w:rsidRPr="0008734A">
        <w:rPr>
          <w:color w:val="000000"/>
          <w:szCs w:val="28"/>
        </w:rPr>
        <w:t xml:space="preserve">автоматизованої технології </w:t>
      </w:r>
      <w:r w:rsidR="0008734A" w:rsidRPr="0008734A">
        <w:rPr>
          <w:color w:val="000000"/>
          <w:szCs w:val="28"/>
        </w:rPr>
        <w:t>розрахунку</w:t>
      </w:r>
      <w:r w:rsidRPr="0008734A">
        <w:rPr>
          <w:color w:val="000000"/>
          <w:szCs w:val="28"/>
        </w:rPr>
        <w:t xml:space="preserve"> операційних доходів та витрат.</w:t>
      </w:r>
    </w:p>
    <w:p w:rsidR="007D4234" w:rsidRPr="0008734A" w:rsidRDefault="007D4234" w:rsidP="0008734A">
      <w:pPr>
        <w:widowControl/>
        <w:spacing w:line="360" w:lineRule="auto"/>
        <w:ind w:firstLine="709"/>
        <w:jc w:val="both"/>
        <w:rPr>
          <w:color w:val="000000"/>
          <w:sz w:val="28"/>
          <w:szCs w:val="28"/>
          <w:lang w:val="uk-UA"/>
        </w:rPr>
      </w:pPr>
    </w:p>
    <w:p w:rsidR="007D4234" w:rsidRPr="0008734A" w:rsidRDefault="00324381" w:rsidP="0008734A">
      <w:pPr>
        <w:widowControl/>
        <w:spacing w:line="360" w:lineRule="auto"/>
        <w:ind w:firstLine="709"/>
        <w:jc w:val="both"/>
        <w:rPr>
          <w:color w:val="000000"/>
          <w:sz w:val="28"/>
          <w:szCs w:val="28"/>
          <w:lang w:val="uk-UA"/>
        </w:rPr>
      </w:pPr>
      <w:r>
        <w:rPr>
          <w:color w:val="000000"/>
          <w:sz w:val="28"/>
          <w:szCs w:val="28"/>
          <w:lang w:val="uk-UA"/>
        </w:rPr>
        <w:pict>
          <v:shape id="_x0000_i1028" type="#_x0000_t75" style="width:256.5pt;height:348.75pt">
            <v:imagedata r:id="rId8" o:title=""/>
          </v:shape>
        </w:pict>
      </w:r>
    </w:p>
    <w:p w:rsidR="007D4234" w:rsidRPr="0008734A" w:rsidRDefault="0008734A" w:rsidP="0008734A">
      <w:pPr>
        <w:widowControl/>
        <w:spacing w:line="360" w:lineRule="auto"/>
        <w:ind w:firstLine="709"/>
        <w:jc w:val="both"/>
        <w:rPr>
          <w:bCs/>
          <w:iCs/>
          <w:color w:val="000000"/>
          <w:sz w:val="28"/>
          <w:szCs w:val="28"/>
          <w:lang w:val="uk-UA"/>
        </w:rPr>
      </w:pPr>
      <w:r w:rsidRPr="0008734A">
        <w:rPr>
          <w:bCs/>
          <w:iCs/>
          <w:color w:val="000000"/>
          <w:sz w:val="28"/>
          <w:szCs w:val="28"/>
          <w:lang w:val="uk-UA"/>
        </w:rPr>
        <w:t>Рис. 1</w:t>
      </w:r>
      <w:r w:rsidR="007D4234" w:rsidRPr="0008734A">
        <w:rPr>
          <w:bCs/>
          <w:iCs/>
          <w:color w:val="000000"/>
          <w:sz w:val="28"/>
          <w:szCs w:val="28"/>
          <w:lang w:val="uk-UA"/>
        </w:rPr>
        <w:t xml:space="preserve">.2 Структурна схема автоматизованої технології нарахування операційних доходів та </w:t>
      </w:r>
      <w:r w:rsidR="00C87888">
        <w:rPr>
          <w:bCs/>
          <w:iCs/>
          <w:color w:val="000000"/>
          <w:sz w:val="28"/>
          <w:szCs w:val="28"/>
          <w:lang w:val="uk-UA"/>
        </w:rPr>
        <w:t>витрат від операцій з клієнтами</w:t>
      </w:r>
    </w:p>
    <w:p w:rsidR="007D4234" w:rsidRPr="0008734A" w:rsidRDefault="00C87888" w:rsidP="0008734A">
      <w:pPr>
        <w:widowControl/>
        <w:spacing w:line="360" w:lineRule="auto"/>
        <w:ind w:firstLine="709"/>
        <w:jc w:val="both"/>
        <w:rPr>
          <w:b/>
          <w:bCs/>
          <w:color w:val="000000"/>
          <w:sz w:val="28"/>
          <w:szCs w:val="28"/>
          <w:lang w:val="uk-UA"/>
        </w:rPr>
      </w:pPr>
      <w:r>
        <w:rPr>
          <w:b/>
          <w:bCs/>
          <w:color w:val="000000"/>
          <w:sz w:val="28"/>
          <w:szCs w:val="28"/>
          <w:lang w:val="uk-UA"/>
        </w:rPr>
        <w:br w:type="page"/>
      </w:r>
      <w:r w:rsidR="007D4234" w:rsidRPr="0008734A">
        <w:rPr>
          <w:b/>
          <w:bCs/>
          <w:color w:val="000000"/>
          <w:sz w:val="28"/>
          <w:szCs w:val="28"/>
          <w:lang w:val="uk-UA"/>
        </w:rPr>
        <w:t xml:space="preserve">7. Апаратне забезпечення АРМ </w:t>
      </w:r>
      <w:r w:rsidR="0008734A">
        <w:rPr>
          <w:b/>
          <w:bCs/>
          <w:color w:val="000000"/>
          <w:sz w:val="28"/>
          <w:szCs w:val="28"/>
          <w:lang w:val="uk-UA"/>
        </w:rPr>
        <w:t>«</w:t>
      </w:r>
      <w:r w:rsidR="0008734A" w:rsidRPr="0008734A">
        <w:rPr>
          <w:b/>
          <w:bCs/>
          <w:color w:val="000000"/>
          <w:sz w:val="28"/>
          <w:szCs w:val="28"/>
          <w:lang w:val="uk-UA"/>
        </w:rPr>
        <w:t>Операції по договорам</w:t>
      </w:r>
      <w:r w:rsidR="0008734A">
        <w:rPr>
          <w:b/>
          <w:bCs/>
          <w:color w:val="000000"/>
          <w:sz w:val="28"/>
          <w:szCs w:val="28"/>
          <w:lang w:val="uk-UA"/>
        </w:rPr>
        <w:t>»</w:t>
      </w:r>
    </w:p>
    <w:p w:rsidR="007D4234" w:rsidRPr="0008734A" w:rsidRDefault="007D4234" w:rsidP="0008734A">
      <w:pPr>
        <w:widowControl/>
        <w:spacing w:line="360" w:lineRule="auto"/>
        <w:ind w:firstLine="709"/>
        <w:jc w:val="both"/>
        <w:rPr>
          <w:b/>
          <w:bCs/>
          <w:color w:val="000000"/>
          <w:sz w:val="28"/>
          <w:szCs w:val="28"/>
          <w:lang w:val="uk-UA"/>
        </w:rPr>
      </w:pP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Можливості автоматизованих робочих місць різного рівню, які створюються у рамках АБС, в значній мірі залежать від складу технічних засобів і їх функціональних характеристик. Тому на стадії проектування ATM формуються вимоги до окремих параметрів технічних засобів зберігання, обробки і видачі інформації, набору функціональних пристроїв, інтерфейсам, тощо.</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До особливостей АРМ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перації по договорам</w:t>
      </w:r>
      <w:r w:rsidR="0008734A">
        <w:rPr>
          <w:color w:val="000000"/>
          <w:sz w:val="28"/>
          <w:szCs w:val="28"/>
          <w:lang w:val="uk-UA"/>
        </w:rPr>
        <w:t>»</w:t>
      </w:r>
      <w:r w:rsidR="0008734A" w:rsidRPr="0008734A">
        <w:rPr>
          <w:color w:val="000000"/>
          <w:sz w:val="28"/>
          <w:szCs w:val="28"/>
          <w:lang w:val="uk-UA"/>
        </w:rPr>
        <w:t>,</w:t>
      </w:r>
      <w:r w:rsidRPr="0008734A">
        <w:rPr>
          <w:color w:val="000000"/>
          <w:sz w:val="28"/>
          <w:szCs w:val="28"/>
          <w:lang w:val="uk-UA"/>
        </w:rPr>
        <w:t xml:space="preserve"> які повинні враховуватися при його технічному оснащенні, відносяться наступні фактори:</w:t>
      </w:r>
    </w:p>
    <w:p w:rsidR="007D4234" w:rsidRPr="0008734A" w:rsidRDefault="007D4234" w:rsidP="0008734A">
      <w:pPr>
        <w:widowControl/>
        <w:numPr>
          <w:ilvl w:val="0"/>
          <w:numId w:val="36"/>
        </w:numPr>
        <w:spacing w:line="360" w:lineRule="auto"/>
        <w:ind w:left="0" w:firstLine="709"/>
        <w:jc w:val="both"/>
        <w:rPr>
          <w:color w:val="000000"/>
          <w:sz w:val="28"/>
          <w:szCs w:val="28"/>
          <w:lang w:val="uk-UA"/>
        </w:rPr>
      </w:pPr>
      <w:r w:rsidRPr="0008734A">
        <w:rPr>
          <w:color w:val="000000"/>
          <w:sz w:val="28"/>
          <w:szCs w:val="28"/>
          <w:lang w:val="uk-UA"/>
        </w:rPr>
        <w:t>робота в реальному часі;</w:t>
      </w:r>
    </w:p>
    <w:p w:rsidR="007D4234" w:rsidRPr="0008734A" w:rsidRDefault="007D4234" w:rsidP="0008734A">
      <w:pPr>
        <w:widowControl/>
        <w:numPr>
          <w:ilvl w:val="0"/>
          <w:numId w:val="36"/>
        </w:numPr>
        <w:spacing w:line="360" w:lineRule="auto"/>
        <w:ind w:left="0" w:firstLine="709"/>
        <w:jc w:val="both"/>
        <w:rPr>
          <w:color w:val="000000"/>
          <w:sz w:val="28"/>
          <w:szCs w:val="28"/>
          <w:lang w:val="uk-UA"/>
        </w:rPr>
      </w:pPr>
      <w:r w:rsidRPr="0008734A">
        <w:rPr>
          <w:color w:val="000000"/>
          <w:sz w:val="28"/>
          <w:szCs w:val="28"/>
          <w:lang w:val="uk-UA"/>
        </w:rPr>
        <w:t>великий обсяг обробляємої інформації.</w:t>
      </w:r>
    </w:p>
    <w:p w:rsidR="007D4234" w:rsidRPr="0008734A" w:rsidRDefault="007D4234" w:rsidP="0008734A">
      <w:pPr>
        <w:pStyle w:val="a3"/>
        <w:widowControl/>
        <w:spacing w:line="360" w:lineRule="auto"/>
        <w:ind w:firstLine="709"/>
        <w:rPr>
          <w:color w:val="000000"/>
          <w:szCs w:val="28"/>
        </w:rPr>
      </w:pPr>
      <w:r w:rsidRPr="0008734A">
        <w:rPr>
          <w:color w:val="000000"/>
          <w:szCs w:val="28"/>
        </w:rPr>
        <w:t>На основі віщевикладеного можливо запропонувати наступний склад апаратних засобів:</w:t>
      </w:r>
    </w:p>
    <w:p w:rsidR="007D4234" w:rsidRPr="0008734A" w:rsidRDefault="007D4234" w:rsidP="0008734A">
      <w:pPr>
        <w:widowControl/>
        <w:numPr>
          <w:ilvl w:val="0"/>
          <w:numId w:val="37"/>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IBM</w:t>
      </w:r>
      <w:r w:rsidR="00C0176F" w:rsidRPr="0008734A">
        <w:rPr>
          <w:color w:val="000000"/>
          <w:sz w:val="28"/>
          <w:szCs w:val="28"/>
          <w:lang w:val="uk-UA"/>
        </w:rPr>
        <w:t xml:space="preserve"> </w:t>
      </w:r>
      <w:r w:rsidRPr="0008734A">
        <w:rPr>
          <w:color w:val="000000"/>
          <w:sz w:val="28"/>
          <w:szCs w:val="28"/>
          <w:lang w:val="uk-UA"/>
        </w:rPr>
        <w:t>персональний</w:t>
      </w:r>
      <w:r w:rsidR="00C0176F" w:rsidRPr="0008734A">
        <w:rPr>
          <w:color w:val="000000"/>
          <w:sz w:val="28"/>
          <w:szCs w:val="28"/>
          <w:lang w:val="uk-UA"/>
        </w:rPr>
        <w:t xml:space="preserve"> </w:t>
      </w:r>
      <w:r w:rsidRPr="0008734A">
        <w:rPr>
          <w:color w:val="000000"/>
          <w:sz w:val="28"/>
          <w:szCs w:val="28"/>
          <w:lang w:val="uk-UA"/>
        </w:rPr>
        <w:t>комп'ютер</w:t>
      </w:r>
      <w:r w:rsidR="00C0176F" w:rsidRPr="0008734A">
        <w:rPr>
          <w:color w:val="000000"/>
          <w:sz w:val="28"/>
          <w:szCs w:val="28"/>
          <w:lang w:val="uk-UA"/>
        </w:rPr>
        <w:t xml:space="preserve"> </w:t>
      </w:r>
      <w:r w:rsidRPr="0008734A">
        <w:rPr>
          <w:color w:val="000000"/>
          <w:sz w:val="28"/>
          <w:szCs w:val="28"/>
          <w:lang w:val="uk-UA"/>
        </w:rPr>
        <w:t>на</w:t>
      </w:r>
      <w:r w:rsidR="00C0176F" w:rsidRPr="0008734A">
        <w:rPr>
          <w:color w:val="000000"/>
          <w:sz w:val="28"/>
          <w:szCs w:val="28"/>
          <w:lang w:val="uk-UA"/>
        </w:rPr>
        <w:t xml:space="preserve"> </w:t>
      </w:r>
      <w:r w:rsidRPr="0008734A">
        <w:rPr>
          <w:color w:val="000000"/>
          <w:sz w:val="28"/>
          <w:szCs w:val="28"/>
          <w:lang w:val="uk-UA"/>
        </w:rPr>
        <w:t>базі</w:t>
      </w:r>
      <w:r w:rsidR="00C0176F" w:rsidRPr="0008734A">
        <w:rPr>
          <w:color w:val="000000"/>
          <w:sz w:val="28"/>
          <w:szCs w:val="28"/>
          <w:lang w:val="uk-UA"/>
        </w:rPr>
        <w:t xml:space="preserve"> </w:t>
      </w:r>
      <w:r w:rsidRPr="0008734A">
        <w:rPr>
          <w:color w:val="000000"/>
          <w:sz w:val="28"/>
          <w:szCs w:val="28"/>
          <w:lang w:val="uk-UA"/>
        </w:rPr>
        <w:t>мікропроцесора</w:t>
      </w:r>
      <w:r w:rsidR="00C87888">
        <w:rPr>
          <w:color w:val="000000"/>
          <w:sz w:val="28"/>
          <w:szCs w:val="28"/>
          <w:lang w:val="uk-UA"/>
        </w:rPr>
        <w:t xml:space="preserve"> </w:t>
      </w:r>
      <w:r w:rsidRPr="0008734A">
        <w:rPr>
          <w:color w:val="000000"/>
          <w:sz w:val="28"/>
          <w:szCs w:val="28"/>
          <w:lang w:val="uk-UA"/>
        </w:rPr>
        <w:t>Pentium з тактовою частотою min 166 МГц (200 МГц) з платою мережі;</w:t>
      </w:r>
    </w:p>
    <w:p w:rsidR="007D4234" w:rsidRPr="0008734A" w:rsidRDefault="007D4234" w:rsidP="0008734A">
      <w:pPr>
        <w:widowControl/>
        <w:numPr>
          <w:ilvl w:val="0"/>
          <w:numId w:val="37"/>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обсяг оперативної пам'яті 32</w:t>
      </w:r>
      <w:r w:rsidR="00C87888">
        <w:rPr>
          <w:color w:val="000000"/>
          <w:sz w:val="28"/>
          <w:szCs w:val="28"/>
          <w:lang w:val="uk-UA"/>
        </w:rPr>
        <w:t xml:space="preserve"> </w:t>
      </w:r>
      <w:r w:rsidRPr="0008734A">
        <w:rPr>
          <w:color w:val="000000"/>
          <w:sz w:val="28"/>
          <w:szCs w:val="28"/>
          <w:lang w:val="uk-UA"/>
        </w:rPr>
        <w:t>МБ;</w:t>
      </w:r>
    </w:p>
    <w:p w:rsidR="007D4234" w:rsidRPr="0008734A" w:rsidRDefault="007D4234" w:rsidP="0008734A">
      <w:pPr>
        <w:widowControl/>
        <w:numPr>
          <w:ilvl w:val="0"/>
          <w:numId w:val="37"/>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накопичувач на магнітному диску, місткістю не менше 1,0 Гб;</w:t>
      </w:r>
    </w:p>
    <w:p w:rsidR="007D4234" w:rsidRPr="0008734A" w:rsidRDefault="007D4234" w:rsidP="0008734A">
      <w:pPr>
        <w:widowControl/>
        <w:numPr>
          <w:ilvl w:val="0"/>
          <w:numId w:val="37"/>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струйний або лазерний принтер;</w:t>
      </w:r>
    </w:p>
    <w:p w:rsidR="007D4234" w:rsidRPr="0008734A" w:rsidRDefault="007D4234" w:rsidP="0008734A">
      <w:pPr>
        <w:widowControl/>
        <w:numPr>
          <w:ilvl w:val="0"/>
          <w:numId w:val="37"/>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блок безперебійного живлення;</w:t>
      </w:r>
    </w:p>
    <w:p w:rsidR="007D4234" w:rsidRPr="0008734A" w:rsidRDefault="007D4234" w:rsidP="0008734A">
      <w:pPr>
        <w:widowControl/>
        <w:numPr>
          <w:ilvl w:val="0"/>
          <w:numId w:val="37"/>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пристрій приймання</w:t>
      </w:r>
      <w:r w:rsidR="0008734A">
        <w:rPr>
          <w:color w:val="000000"/>
          <w:sz w:val="28"/>
          <w:szCs w:val="28"/>
          <w:lang w:val="uk-UA"/>
        </w:rPr>
        <w:t xml:space="preserve"> / </w:t>
      </w:r>
      <w:r w:rsidR="0008734A" w:rsidRPr="0008734A">
        <w:rPr>
          <w:color w:val="000000"/>
          <w:sz w:val="28"/>
          <w:szCs w:val="28"/>
          <w:lang w:val="uk-UA"/>
        </w:rPr>
        <w:t>передавання</w:t>
      </w:r>
      <w:r w:rsidRPr="0008734A">
        <w:rPr>
          <w:color w:val="000000"/>
          <w:sz w:val="28"/>
          <w:szCs w:val="28"/>
          <w:lang w:val="uk-UA"/>
        </w:rPr>
        <w:t xml:space="preserve"> даних на сервер на основі мережі.</w:t>
      </w:r>
    </w:p>
    <w:p w:rsidR="007D4234" w:rsidRPr="0008734A" w:rsidRDefault="007D4234" w:rsidP="0008734A">
      <w:pPr>
        <w:pStyle w:val="2"/>
        <w:keepNext w:val="0"/>
        <w:widowControl/>
        <w:spacing w:line="360" w:lineRule="auto"/>
        <w:ind w:left="0" w:firstLine="709"/>
        <w:rPr>
          <w:color w:val="000000"/>
          <w:szCs w:val="28"/>
        </w:rPr>
      </w:pPr>
      <w:r w:rsidRPr="0008734A">
        <w:rPr>
          <w:color w:val="000000"/>
          <w:szCs w:val="28"/>
        </w:rPr>
        <w:t>Блок-схема технічної бази</w:t>
      </w:r>
      <w:r w:rsidR="0008734A" w:rsidRPr="0008734A">
        <w:rPr>
          <w:color w:val="000000"/>
          <w:szCs w:val="28"/>
        </w:rPr>
        <w:t xml:space="preserve"> </w:t>
      </w:r>
      <w:r w:rsidR="0008734A">
        <w:rPr>
          <w:color w:val="000000"/>
          <w:szCs w:val="28"/>
        </w:rPr>
        <w:t>«</w:t>
      </w:r>
      <w:r w:rsidR="0008734A" w:rsidRPr="0008734A">
        <w:rPr>
          <w:color w:val="000000"/>
          <w:szCs w:val="28"/>
        </w:rPr>
        <w:t xml:space="preserve">АРМ </w:t>
      </w:r>
      <w:r w:rsidR="0008734A">
        <w:rPr>
          <w:color w:val="000000"/>
          <w:szCs w:val="28"/>
        </w:rPr>
        <w:t>«</w:t>
      </w:r>
      <w:r w:rsidR="0008734A" w:rsidRPr="0008734A">
        <w:rPr>
          <w:color w:val="000000"/>
          <w:szCs w:val="28"/>
        </w:rPr>
        <w:t>О</w:t>
      </w:r>
      <w:r w:rsidRPr="0008734A">
        <w:rPr>
          <w:color w:val="000000"/>
          <w:szCs w:val="28"/>
        </w:rPr>
        <w:t>перації по договорам</w:t>
      </w:r>
      <w:r w:rsidR="0008734A">
        <w:rPr>
          <w:color w:val="000000"/>
          <w:szCs w:val="28"/>
        </w:rPr>
        <w:t>»</w:t>
      </w:r>
      <w:r w:rsidR="0008734A" w:rsidRPr="0008734A">
        <w:rPr>
          <w:color w:val="000000"/>
          <w:szCs w:val="28"/>
        </w:rPr>
        <w:t xml:space="preserve"> </w:t>
      </w:r>
      <w:r w:rsidRPr="0008734A">
        <w:rPr>
          <w:color w:val="000000"/>
          <w:szCs w:val="28"/>
        </w:rPr>
        <w:t xml:space="preserve">наведена на </w:t>
      </w:r>
      <w:r w:rsidR="0008734A" w:rsidRPr="0008734A">
        <w:rPr>
          <w:color w:val="000000"/>
          <w:szCs w:val="28"/>
        </w:rPr>
        <w:t>рис.</w:t>
      </w:r>
      <w:r w:rsidR="0008734A">
        <w:rPr>
          <w:color w:val="000000"/>
          <w:szCs w:val="28"/>
        </w:rPr>
        <w:t> </w:t>
      </w:r>
      <w:r w:rsidR="0008734A" w:rsidRPr="0008734A">
        <w:rPr>
          <w:color w:val="000000"/>
          <w:szCs w:val="28"/>
          <w:lang w:val="ru-RU"/>
        </w:rPr>
        <w:t>1</w:t>
      </w:r>
      <w:r w:rsidRPr="0008734A">
        <w:rPr>
          <w:color w:val="000000"/>
          <w:szCs w:val="28"/>
        </w:rPr>
        <w:t>.3</w:t>
      </w:r>
    </w:p>
    <w:p w:rsidR="00C87888" w:rsidRDefault="00C87888" w:rsidP="0008734A">
      <w:pPr>
        <w:widowControl/>
        <w:spacing w:line="360" w:lineRule="auto"/>
        <w:ind w:firstLine="709"/>
        <w:jc w:val="both"/>
        <w:rPr>
          <w:color w:val="000000"/>
          <w:sz w:val="28"/>
          <w:szCs w:val="28"/>
          <w:lang w:val="uk-UA"/>
        </w:rPr>
      </w:pPr>
    </w:p>
    <w:p w:rsidR="00C87888" w:rsidRDefault="00C87888" w:rsidP="0008734A">
      <w:pPr>
        <w:widowControl/>
        <w:spacing w:line="360" w:lineRule="auto"/>
        <w:ind w:firstLine="709"/>
        <w:jc w:val="both"/>
        <w:rPr>
          <w:color w:val="000000"/>
          <w:sz w:val="28"/>
          <w:szCs w:val="28"/>
          <w:lang w:val="uk-UA"/>
        </w:rPr>
      </w:pPr>
    </w:p>
    <w:p w:rsidR="007D4234" w:rsidRPr="0008734A" w:rsidRDefault="00C87888" w:rsidP="0008734A">
      <w:pPr>
        <w:widowControl/>
        <w:spacing w:line="360" w:lineRule="auto"/>
        <w:ind w:firstLine="709"/>
        <w:jc w:val="both"/>
        <w:rPr>
          <w:color w:val="000000"/>
          <w:sz w:val="28"/>
          <w:szCs w:val="28"/>
          <w:lang w:val="uk-UA"/>
        </w:rPr>
      </w:pPr>
      <w:r>
        <w:rPr>
          <w:color w:val="000000"/>
          <w:sz w:val="28"/>
          <w:szCs w:val="28"/>
          <w:lang w:val="uk-UA"/>
        </w:rPr>
        <w:br w:type="page"/>
      </w:r>
      <w:r w:rsidR="00324381">
        <w:rPr>
          <w:color w:val="000000"/>
          <w:sz w:val="28"/>
          <w:szCs w:val="28"/>
          <w:lang w:val="uk-UA"/>
        </w:rPr>
        <w:pict>
          <v:shape id="_x0000_i1029" type="#_x0000_t75" style="width:335.25pt;height:145.5pt">
            <v:imagedata r:id="rId9" o:title=""/>
          </v:shape>
        </w:pict>
      </w:r>
    </w:p>
    <w:p w:rsidR="007D4234" w:rsidRPr="00C87888" w:rsidRDefault="0008734A" w:rsidP="0008734A">
      <w:pPr>
        <w:pStyle w:val="1"/>
        <w:keepNext w:val="0"/>
        <w:widowControl/>
        <w:tabs>
          <w:tab w:val="left" w:pos="1040"/>
        </w:tabs>
        <w:spacing w:line="360" w:lineRule="auto"/>
        <w:ind w:firstLine="709"/>
        <w:jc w:val="both"/>
        <w:rPr>
          <w:b w:val="0"/>
          <w:i w:val="0"/>
          <w:color w:val="000000"/>
          <w:sz w:val="28"/>
          <w:szCs w:val="28"/>
          <w:lang w:val="ru-RU"/>
        </w:rPr>
      </w:pPr>
      <w:r w:rsidRPr="00C87888">
        <w:rPr>
          <w:b w:val="0"/>
          <w:i w:val="0"/>
          <w:color w:val="000000"/>
          <w:sz w:val="28"/>
          <w:szCs w:val="28"/>
          <w:lang w:val="ru-RU"/>
        </w:rPr>
        <w:t>Рис. 1</w:t>
      </w:r>
      <w:r w:rsidR="007D4234" w:rsidRPr="00C87888">
        <w:rPr>
          <w:b w:val="0"/>
          <w:i w:val="0"/>
          <w:color w:val="000000"/>
          <w:sz w:val="28"/>
          <w:szCs w:val="28"/>
          <w:lang w:val="ru-RU"/>
        </w:rPr>
        <w:t>.3</w:t>
      </w:r>
      <w:r w:rsidR="00C87888">
        <w:rPr>
          <w:b w:val="0"/>
          <w:i w:val="0"/>
          <w:color w:val="000000"/>
          <w:sz w:val="28"/>
          <w:szCs w:val="28"/>
          <w:lang w:val="ru-RU"/>
        </w:rPr>
        <w:t>.</w:t>
      </w:r>
      <w:r w:rsidR="007D4234" w:rsidRPr="00C87888">
        <w:rPr>
          <w:b w:val="0"/>
          <w:i w:val="0"/>
          <w:color w:val="000000"/>
          <w:sz w:val="28"/>
          <w:szCs w:val="28"/>
          <w:lang w:val="ru-RU"/>
        </w:rPr>
        <w:t xml:space="preserve"> Блок-схема технічної бази</w:t>
      </w:r>
      <w:r w:rsidRPr="00C87888">
        <w:rPr>
          <w:b w:val="0"/>
          <w:i w:val="0"/>
          <w:color w:val="000000"/>
          <w:sz w:val="28"/>
          <w:szCs w:val="28"/>
          <w:lang w:val="ru-RU"/>
        </w:rPr>
        <w:t xml:space="preserve"> «АРМ «О</w:t>
      </w:r>
      <w:r w:rsidR="007D4234" w:rsidRPr="00C87888">
        <w:rPr>
          <w:b w:val="0"/>
          <w:i w:val="0"/>
          <w:color w:val="000000"/>
          <w:sz w:val="28"/>
          <w:szCs w:val="28"/>
          <w:lang w:val="ru-RU"/>
        </w:rPr>
        <w:t>перації по договорам</w:t>
      </w:r>
    </w:p>
    <w:p w:rsidR="007D4234" w:rsidRPr="00C87888" w:rsidRDefault="007D4234" w:rsidP="0008734A">
      <w:pPr>
        <w:pStyle w:val="1"/>
        <w:keepNext w:val="0"/>
        <w:widowControl/>
        <w:spacing w:line="360" w:lineRule="auto"/>
        <w:ind w:firstLine="709"/>
        <w:jc w:val="both"/>
        <w:rPr>
          <w:b w:val="0"/>
          <w:i w:val="0"/>
          <w:color w:val="000000"/>
          <w:sz w:val="28"/>
          <w:szCs w:val="28"/>
        </w:rPr>
      </w:pPr>
    </w:p>
    <w:p w:rsidR="007D4234" w:rsidRPr="0008734A" w:rsidRDefault="007D4234" w:rsidP="0008734A">
      <w:pPr>
        <w:pStyle w:val="31"/>
        <w:widowControl/>
        <w:spacing w:line="360" w:lineRule="auto"/>
        <w:ind w:firstLine="709"/>
        <w:rPr>
          <w:color w:val="000000"/>
          <w:szCs w:val="28"/>
        </w:rPr>
      </w:pPr>
      <w:r w:rsidRPr="0008734A">
        <w:rPr>
          <w:color w:val="000000"/>
          <w:szCs w:val="28"/>
        </w:rPr>
        <w:t>8. Перелік та опис основних АРМів</w:t>
      </w:r>
    </w:p>
    <w:p w:rsidR="007D4234" w:rsidRPr="0008734A" w:rsidRDefault="007D4234" w:rsidP="0008734A">
      <w:pPr>
        <w:widowControl/>
        <w:spacing w:line="360" w:lineRule="auto"/>
        <w:ind w:firstLine="709"/>
        <w:jc w:val="both"/>
        <w:rPr>
          <w:b/>
          <w:bCs/>
          <w:color w:val="000000"/>
          <w:sz w:val="28"/>
          <w:szCs w:val="28"/>
          <w:lang w:val="uk-UA"/>
        </w:rPr>
      </w:pP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АРМ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перації по договорам</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 xml:space="preserve">повинен бути повністю сумісним з іншими АРМами, які входять до складу АБС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пераційний день банку</w:t>
      </w:r>
      <w:r w:rsidR="0008734A">
        <w:rPr>
          <w:color w:val="000000"/>
          <w:sz w:val="28"/>
          <w:szCs w:val="28"/>
          <w:lang w:val="uk-UA"/>
        </w:rPr>
        <w:t>»</w:t>
      </w:r>
      <w:r w:rsidR="0008734A" w:rsidRPr="0008734A">
        <w:rPr>
          <w:color w:val="000000"/>
          <w:sz w:val="28"/>
          <w:szCs w:val="28"/>
          <w:lang w:val="uk-UA"/>
        </w:rPr>
        <w:t>:</w:t>
      </w:r>
      <w:r w:rsidRPr="0008734A">
        <w:rPr>
          <w:color w:val="000000"/>
          <w:sz w:val="28"/>
          <w:szCs w:val="28"/>
          <w:lang w:val="uk-UA"/>
        </w:rPr>
        <w:t xml:space="preserve"> АРМ </w:t>
      </w:r>
      <w:r w:rsidR="0008734A">
        <w:rPr>
          <w:color w:val="000000"/>
          <w:sz w:val="28"/>
          <w:szCs w:val="28"/>
          <w:lang w:val="uk-UA"/>
        </w:rPr>
        <w:t>«</w:t>
      </w:r>
      <w:r w:rsidR="0008734A" w:rsidRPr="0008734A">
        <w:rPr>
          <w:color w:val="000000"/>
          <w:sz w:val="28"/>
          <w:szCs w:val="28"/>
          <w:lang w:val="uk-UA"/>
        </w:rPr>
        <w:t>Б</w:t>
      </w:r>
      <w:r w:rsidRPr="0008734A">
        <w:rPr>
          <w:color w:val="000000"/>
          <w:sz w:val="28"/>
          <w:szCs w:val="28"/>
          <w:lang w:val="uk-UA"/>
        </w:rPr>
        <w:t>ухгалтера</w:t>
      </w:r>
      <w:r w:rsidR="0008734A">
        <w:rPr>
          <w:color w:val="000000"/>
          <w:sz w:val="28"/>
          <w:szCs w:val="28"/>
          <w:lang w:val="uk-UA"/>
        </w:rPr>
        <w:t>»</w:t>
      </w:r>
      <w:r w:rsidR="0008734A" w:rsidRPr="0008734A">
        <w:rPr>
          <w:color w:val="000000"/>
          <w:sz w:val="28"/>
          <w:szCs w:val="28"/>
          <w:lang w:val="uk-UA"/>
        </w:rPr>
        <w:t>,</w:t>
      </w:r>
      <w:r w:rsidRPr="0008734A">
        <w:rPr>
          <w:color w:val="000000"/>
          <w:sz w:val="28"/>
          <w:szCs w:val="28"/>
          <w:lang w:val="uk-UA"/>
        </w:rPr>
        <w:t xml:space="preserve"> АРМ </w:t>
      </w:r>
      <w:r w:rsidR="0008734A">
        <w:rPr>
          <w:color w:val="000000"/>
          <w:sz w:val="28"/>
          <w:szCs w:val="28"/>
          <w:lang w:val="uk-UA"/>
        </w:rPr>
        <w:t>«</w:t>
      </w:r>
      <w:r w:rsidR="0008734A" w:rsidRPr="0008734A">
        <w:rPr>
          <w:color w:val="000000"/>
          <w:sz w:val="28"/>
          <w:szCs w:val="28"/>
          <w:lang w:val="uk-UA"/>
        </w:rPr>
        <w:t>М</w:t>
      </w:r>
      <w:r w:rsidRPr="0008734A">
        <w:rPr>
          <w:color w:val="000000"/>
          <w:sz w:val="28"/>
          <w:szCs w:val="28"/>
          <w:lang w:val="uk-UA"/>
        </w:rPr>
        <w:t>енеджер клієнтів</w:t>
      </w:r>
      <w:r w:rsidR="0008734A">
        <w:rPr>
          <w:color w:val="000000"/>
          <w:sz w:val="28"/>
          <w:szCs w:val="28"/>
          <w:lang w:val="uk-UA"/>
        </w:rPr>
        <w:t>»</w:t>
      </w:r>
      <w:r w:rsidR="0008734A" w:rsidRPr="0008734A">
        <w:rPr>
          <w:color w:val="000000"/>
          <w:sz w:val="28"/>
          <w:szCs w:val="28"/>
          <w:lang w:val="uk-UA"/>
        </w:rPr>
        <w:t>,</w:t>
      </w:r>
      <w:r w:rsidRPr="0008734A">
        <w:rPr>
          <w:color w:val="000000"/>
          <w:sz w:val="28"/>
          <w:szCs w:val="28"/>
          <w:lang w:val="uk-UA"/>
        </w:rPr>
        <w:t xml:space="preserve"> АРМ </w:t>
      </w:r>
      <w:r w:rsidR="0008734A">
        <w:rPr>
          <w:color w:val="000000"/>
          <w:sz w:val="28"/>
          <w:szCs w:val="28"/>
          <w:lang w:val="uk-UA"/>
        </w:rPr>
        <w:t>«</w:t>
      </w:r>
      <w:r w:rsidR="0008734A" w:rsidRPr="0008734A">
        <w:rPr>
          <w:color w:val="000000"/>
          <w:sz w:val="28"/>
          <w:szCs w:val="28"/>
          <w:lang w:val="uk-UA"/>
        </w:rPr>
        <w:t>К</w:t>
      </w:r>
      <w:r w:rsidRPr="0008734A">
        <w:rPr>
          <w:color w:val="000000"/>
          <w:sz w:val="28"/>
          <w:szCs w:val="28"/>
          <w:lang w:val="uk-UA"/>
        </w:rPr>
        <w:t>асові операції</w:t>
      </w:r>
      <w:r w:rsidR="0008734A">
        <w:rPr>
          <w:color w:val="000000"/>
          <w:sz w:val="28"/>
          <w:szCs w:val="28"/>
          <w:lang w:val="uk-UA"/>
        </w:rPr>
        <w:t>»</w:t>
      </w:r>
      <w:r w:rsidR="0008734A" w:rsidRPr="0008734A">
        <w:rPr>
          <w:color w:val="000000"/>
          <w:sz w:val="28"/>
          <w:szCs w:val="28"/>
          <w:lang w:val="uk-UA"/>
        </w:rPr>
        <w:t>,</w:t>
      </w:r>
      <w:r w:rsidRPr="0008734A">
        <w:rPr>
          <w:color w:val="000000"/>
          <w:sz w:val="28"/>
          <w:szCs w:val="28"/>
          <w:lang w:val="uk-UA"/>
        </w:rPr>
        <w:t xml:space="preserve"> ATM </w:t>
      </w:r>
      <w:r w:rsidR="0008734A">
        <w:rPr>
          <w:color w:val="000000"/>
          <w:sz w:val="28"/>
          <w:szCs w:val="28"/>
          <w:lang w:val="uk-UA"/>
        </w:rPr>
        <w:t>«</w:t>
      </w:r>
      <w:r w:rsidR="0008734A" w:rsidRPr="0008734A">
        <w:rPr>
          <w:color w:val="000000"/>
          <w:sz w:val="28"/>
          <w:szCs w:val="28"/>
          <w:lang w:val="uk-UA"/>
        </w:rPr>
        <w:t>З</w:t>
      </w:r>
      <w:r w:rsidRPr="0008734A">
        <w:rPr>
          <w:color w:val="000000"/>
          <w:sz w:val="28"/>
          <w:szCs w:val="28"/>
          <w:lang w:val="uk-UA"/>
        </w:rPr>
        <w:t>вітність та аналіз</w:t>
      </w:r>
      <w:r w:rsidR="0008734A">
        <w:rPr>
          <w:color w:val="000000"/>
          <w:sz w:val="28"/>
          <w:szCs w:val="28"/>
          <w:lang w:val="uk-UA"/>
        </w:rPr>
        <w:t>»</w:t>
      </w:r>
      <w:r w:rsidR="0008734A" w:rsidRPr="0008734A">
        <w:rPr>
          <w:color w:val="000000"/>
          <w:sz w:val="28"/>
          <w:szCs w:val="28"/>
          <w:lang w:val="uk-UA"/>
        </w:rPr>
        <w:t>,</w:t>
      </w:r>
      <w:r w:rsidRPr="0008734A">
        <w:rPr>
          <w:color w:val="000000"/>
          <w:sz w:val="28"/>
          <w:szCs w:val="28"/>
          <w:lang w:val="uk-UA"/>
        </w:rPr>
        <w:t xml:space="preserve"> АРМ </w:t>
      </w:r>
      <w:r w:rsidR="0008734A">
        <w:rPr>
          <w:color w:val="000000"/>
          <w:sz w:val="28"/>
          <w:szCs w:val="28"/>
          <w:lang w:val="uk-UA"/>
        </w:rPr>
        <w:t>«</w:t>
      </w:r>
      <w:r w:rsidR="0008734A" w:rsidRPr="0008734A">
        <w:rPr>
          <w:color w:val="000000"/>
          <w:sz w:val="28"/>
          <w:szCs w:val="28"/>
          <w:lang w:val="uk-UA"/>
        </w:rPr>
        <w:t>К</w:t>
      </w:r>
      <w:r w:rsidR="00C87888">
        <w:rPr>
          <w:color w:val="000000"/>
          <w:sz w:val="28"/>
          <w:szCs w:val="28"/>
          <w:lang w:val="uk-UA"/>
        </w:rPr>
        <w:t>о</w:t>
      </w:r>
      <w:r w:rsidRPr="0008734A">
        <w:rPr>
          <w:color w:val="000000"/>
          <w:sz w:val="28"/>
          <w:szCs w:val="28"/>
          <w:lang w:val="uk-UA"/>
        </w:rPr>
        <w:t>нфігуратор системи</w:t>
      </w:r>
      <w:r w:rsidR="0008734A">
        <w:rPr>
          <w:color w:val="000000"/>
          <w:sz w:val="28"/>
          <w:szCs w:val="28"/>
          <w:lang w:val="uk-UA"/>
        </w:rPr>
        <w:t>»</w:t>
      </w:r>
      <w:r w:rsidR="0008734A" w:rsidRPr="0008734A">
        <w:rPr>
          <w:color w:val="000000"/>
          <w:sz w:val="28"/>
          <w:szCs w:val="28"/>
          <w:lang w:val="uk-UA"/>
        </w:rPr>
        <w:t>,</w:t>
      </w:r>
      <w:r w:rsidRPr="0008734A">
        <w:rPr>
          <w:color w:val="000000"/>
          <w:sz w:val="28"/>
          <w:szCs w:val="28"/>
          <w:lang w:val="uk-UA"/>
        </w:rPr>
        <w:t xml:space="preserve"> АРМ </w:t>
      </w:r>
      <w:r w:rsidR="0008734A">
        <w:rPr>
          <w:color w:val="000000"/>
          <w:sz w:val="28"/>
          <w:szCs w:val="28"/>
          <w:lang w:val="uk-UA"/>
        </w:rPr>
        <w:t>«</w:t>
      </w:r>
      <w:r w:rsidR="0008734A" w:rsidRPr="0008734A">
        <w:rPr>
          <w:color w:val="000000"/>
          <w:sz w:val="28"/>
          <w:szCs w:val="28"/>
          <w:lang w:val="uk-UA"/>
        </w:rPr>
        <w:t>А</w:t>
      </w:r>
      <w:r w:rsidRPr="0008734A">
        <w:rPr>
          <w:color w:val="000000"/>
          <w:sz w:val="28"/>
          <w:szCs w:val="28"/>
          <w:lang w:val="uk-UA"/>
        </w:rPr>
        <w:t>дміністратор системи</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та інші.</w:t>
      </w:r>
    </w:p>
    <w:p w:rsidR="007D4234" w:rsidRPr="0008734A" w:rsidRDefault="007D4234" w:rsidP="0008734A">
      <w:pPr>
        <w:widowControl/>
        <w:spacing w:line="360" w:lineRule="auto"/>
        <w:ind w:firstLine="709"/>
        <w:jc w:val="both"/>
        <w:rPr>
          <w:color w:val="000000"/>
          <w:sz w:val="28"/>
          <w:szCs w:val="28"/>
          <w:lang w:val="uk-UA"/>
        </w:rPr>
      </w:pPr>
      <w:r w:rsidRPr="0008734A">
        <w:rPr>
          <w:i/>
          <w:iCs/>
          <w:color w:val="000000"/>
          <w:sz w:val="28"/>
          <w:szCs w:val="28"/>
          <w:lang w:val="uk-UA"/>
        </w:rPr>
        <w:t xml:space="preserve">АРМ </w:t>
      </w:r>
      <w:r w:rsidR="0008734A">
        <w:rPr>
          <w:i/>
          <w:iCs/>
          <w:color w:val="000000"/>
          <w:sz w:val="28"/>
          <w:szCs w:val="28"/>
          <w:lang w:val="uk-UA"/>
        </w:rPr>
        <w:t>«</w:t>
      </w:r>
      <w:r w:rsidR="0008734A" w:rsidRPr="0008734A">
        <w:rPr>
          <w:i/>
          <w:iCs/>
          <w:color w:val="000000"/>
          <w:sz w:val="28"/>
          <w:szCs w:val="28"/>
          <w:lang w:val="uk-UA"/>
        </w:rPr>
        <w:t>Б</w:t>
      </w:r>
      <w:r w:rsidRPr="0008734A">
        <w:rPr>
          <w:i/>
          <w:iCs/>
          <w:color w:val="000000"/>
          <w:sz w:val="28"/>
          <w:szCs w:val="28"/>
          <w:lang w:val="uk-UA"/>
        </w:rPr>
        <w:t>ухгалтера</w:t>
      </w:r>
      <w:r w:rsidR="0008734A">
        <w:rPr>
          <w:i/>
          <w:iCs/>
          <w:color w:val="000000"/>
          <w:sz w:val="28"/>
          <w:szCs w:val="28"/>
          <w:lang w:val="uk-UA"/>
        </w:rPr>
        <w:t>»</w:t>
      </w:r>
      <w:r w:rsidR="0008734A" w:rsidRPr="0008734A">
        <w:rPr>
          <w:i/>
          <w:iCs/>
          <w:color w:val="000000"/>
          <w:sz w:val="28"/>
          <w:szCs w:val="28"/>
          <w:lang w:val="uk-UA"/>
        </w:rPr>
        <w:t xml:space="preserve"> </w:t>
      </w:r>
      <w:r w:rsidRPr="0008734A">
        <w:rPr>
          <w:i/>
          <w:iCs/>
          <w:color w:val="000000"/>
          <w:sz w:val="28"/>
          <w:szCs w:val="28"/>
          <w:lang w:val="uk-UA"/>
        </w:rPr>
        <w:t>–</w:t>
      </w:r>
      <w:r w:rsidR="00C0176F" w:rsidRPr="0008734A">
        <w:rPr>
          <w:i/>
          <w:iCs/>
          <w:color w:val="000000"/>
          <w:sz w:val="28"/>
          <w:szCs w:val="28"/>
          <w:lang w:val="uk-UA"/>
        </w:rPr>
        <w:t xml:space="preserve"> </w:t>
      </w:r>
      <w:r w:rsidRPr="0008734A">
        <w:rPr>
          <w:color w:val="000000"/>
          <w:sz w:val="28"/>
          <w:szCs w:val="28"/>
          <w:lang w:val="uk-UA"/>
        </w:rPr>
        <w:t>призначений для управління банківськими рахунками та інформацією про клієнтів банку.</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Дозволяє керівництву банку оперативно керувати операціями банку, відстежувати стан будь-яких рахунків та аналізувати інформацію по клієнтах.</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Дозволяє автоматизувати операції: переоцінка, формування фінансового результату, перевірка балансу, аналіз особового рахунку, закриття операційного дня, формування податкових декларацій та інше.</w:t>
      </w:r>
    </w:p>
    <w:p w:rsidR="007D4234" w:rsidRPr="0008734A" w:rsidRDefault="007D4234" w:rsidP="0008734A">
      <w:pPr>
        <w:widowControl/>
        <w:spacing w:line="360" w:lineRule="auto"/>
        <w:ind w:firstLine="709"/>
        <w:jc w:val="both"/>
        <w:rPr>
          <w:color w:val="000000"/>
          <w:sz w:val="28"/>
          <w:szCs w:val="28"/>
          <w:lang w:val="uk-UA"/>
        </w:rPr>
      </w:pPr>
      <w:r w:rsidRPr="0008734A">
        <w:rPr>
          <w:i/>
          <w:iCs/>
          <w:color w:val="000000"/>
          <w:sz w:val="28"/>
          <w:szCs w:val="28"/>
          <w:lang w:val="uk-UA"/>
        </w:rPr>
        <w:t xml:space="preserve">АРМ </w:t>
      </w:r>
      <w:r w:rsidR="0008734A">
        <w:rPr>
          <w:i/>
          <w:iCs/>
          <w:color w:val="000000"/>
          <w:sz w:val="28"/>
          <w:szCs w:val="28"/>
          <w:lang w:val="uk-UA"/>
        </w:rPr>
        <w:t>«</w:t>
      </w:r>
      <w:r w:rsidR="0008734A" w:rsidRPr="0008734A">
        <w:rPr>
          <w:i/>
          <w:iCs/>
          <w:color w:val="000000"/>
          <w:sz w:val="28"/>
          <w:szCs w:val="28"/>
          <w:lang w:val="uk-UA"/>
        </w:rPr>
        <w:t>М</w:t>
      </w:r>
      <w:r w:rsidRPr="0008734A">
        <w:rPr>
          <w:i/>
          <w:iCs/>
          <w:color w:val="000000"/>
          <w:sz w:val="28"/>
          <w:szCs w:val="28"/>
          <w:lang w:val="uk-UA"/>
        </w:rPr>
        <w:t>енеджер клієнтів</w:t>
      </w:r>
      <w:r w:rsidR="0008734A">
        <w:rPr>
          <w:i/>
          <w:iCs/>
          <w:color w:val="000000"/>
          <w:sz w:val="28"/>
          <w:szCs w:val="28"/>
          <w:lang w:val="uk-UA"/>
        </w:rPr>
        <w:t>»</w:t>
      </w:r>
      <w:r w:rsidR="0008734A" w:rsidRPr="0008734A">
        <w:rPr>
          <w:i/>
          <w:iCs/>
          <w:color w:val="000000"/>
          <w:sz w:val="28"/>
          <w:szCs w:val="28"/>
          <w:lang w:val="uk-UA"/>
        </w:rPr>
        <w:t xml:space="preserve"> </w:t>
      </w:r>
      <w:r w:rsidRPr="0008734A">
        <w:rPr>
          <w:i/>
          <w:iCs/>
          <w:color w:val="000000"/>
          <w:sz w:val="28"/>
          <w:szCs w:val="28"/>
          <w:lang w:val="uk-UA"/>
        </w:rPr>
        <w:t>–</w:t>
      </w:r>
      <w:r w:rsidRPr="0008734A">
        <w:rPr>
          <w:color w:val="000000"/>
          <w:sz w:val="28"/>
          <w:szCs w:val="28"/>
          <w:lang w:val="uk-UA"/>
        </w:rPr>
        <w:t xml:space="preserve"> призначений для найбільш ефективного обслуговування клієнтів безпосередньо операціонистом або менеджером.</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Дозволяє швидко відстежувати та надавати інформацію про стан рахунків та рух коштів по них, </w:t>
      </w:r>
      <w:r w:rsidR="00C87888" w:rsidRPr="0008734A">
        <w:rPr>
          <w:color w:val="000000"/>
          <w:sz w:val="28"/>
          <w:szCs w:val="28"/>
          <w:lang w:val="uk-UA"/>
        </w:rPr>
        <w:t>готувати</w:t>
      </w:r>
      <w:r w:rsidRPr="0008734A">
        <w:rPr>
          <w:color w:val="000000"/>
          <w:sz w:val="28"/>
          <w:szCs w:val="28"/>
          <w:lang w:val="uk-UA"/>
        </w:rPr>
        <w:t xml:space="preserve"> необхідні довідки та звіти, приймати первинні документи від клієнтів.</w:t>
      </w:r>
    </w:p>
    <w:p w:rsidR="007D4234" w:rsidRPr="0008734A" w:rsidRDefault="007D4234" w:rsidP="0008734A">
      <w:pPr>
        <w:widowControl/>
        <w:spacing w:line="360" w:lineRule="auto"/>
        <w:ind w:firstLine="709"/>
        <w:jc w:val="both"/>
        <w:rPr>
          <w:color w:val="000000"/>
          <w:sz w:val="28"/>
          <w:szCs w:val="28"/>
          <w:lang w:val="uk-UA"/>
        </w:rPr>
      </w:pPr>
      <w:r w:rsidRPr="0008734A">
        <w:rPr>
          <w:i/>
          <w:iCs/>
          <w:color w:val="000000"/>
          <w:sz w:val="28"/>
          <w:szCs w:val="28"/>
          <w:lang w:val="uk-UA"/>
        </w:rPr>
        <w:t xml:space="preserve">АРМ </w:t>
      </w:r>
      <w:r w:rsidR="0008734A">
        <w:rPr>
          <w:i/>
          <w:iCs/>
          <w:color w:val="000000"/>
          <w:sz w:val="28"/>
          <w:szCs w:val="28"/>
          <w:lang w:val="uk-UA"/>
        </w:rPr>
        <w:t>«</w:t>
      </w:r>
      <w:r w:rsidR="0008734A" w:rsidRPr="0008734A">
        <w:rPr>
          <w:i/>
          <w:iCs/>
          <w:color w:val="000000"/>
          <w:sz w:val="28"/>
          <w:szCs w:val="28"/>
          <w:lang w:val="uk-UA"/>
        </w:rPr>
        <w:t>К</w:t>
      </w:r>
      <w:r w:rsidRPr="0008734A">
        <w:rPr>
          <w:i/>
          <w:iCs/>
          <w:color w:val="000000"/>
          <w:sz w:val="28"/>
          <w:szCs w:val="28"/>
          <w:lang w:val="uk-UA"/>
        </w:rPr>
        <w:t>асові операції</w:t>
      </w:r>
      <w:r w:rsidR="0008734A">
        <w:rPr>
          <w:i/>
          <w:iCs/>
          <w:color w:val="000000"/>
          <w:sz w:val="28"/>
          <w:szCs w:val="28"/>
          <w:lang w:val="uk-UA"/>
        </w:rPr>
        <w:t>»</w:t>
      </w:r>
      <w:r w:rsidR="0008734A" w:rsidRPr="0008734A">
        <w:rPr>
          <w:color w:val="000000"/>
          <w:sz w:val="28"/>
          <w:szCs w:val="28"/>
          <w:lang w:val="uk-UA"/>
        </w:rPr>
        <w:t xml:space="preserve"> </w:t>
      </w:r>
      <w:r w:rsidRPr="0008734A">
        <w:rPr>
          <w:i/>
          <w:iCs/>
          <w:color w:val="000000"/>
          <w:sz w:val="28"/>
          <w:szCs w:val="28"/>
          <w:lang w:val="uk-UA"/>
        </w:rPr>
        <w:t>–</w:t>
      </w:r>
      <w:r w:rsidRPr="0008734A">
        <w:rPr>
          <w:color w:val="000000"/>
          <w:sz w:val="28"/>
          <w:szCs w:val="28"/>
          <w:lang w:val="uk-UA"/>
        </w:rPr>
        <w:t xml:space="preserve"> дозволяє організувати оперативний контроль за операціями з готівкою та проводити швидку підготовку касової звітності.</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Дозволяє вести електронний документообіг касових документів незалежно від </w:t>
      </w:r>
      <w:r w:rsidR="00C87888" w:rsidRPr="0008734A">
        <w:rPr>
          <w:color w:val="000000"/>
          <w:sz w:val="28"/>
          <w:szCs w:val="28"/>
          <w:lang w:val="uk-UA"/>
        </w:rPr>
        <w:t>місцезнаходження</w:t>
      </w:r>
      <w:r w:rsidRPr="0008734A">
        <w:rPr>
          <w:color w:val="000000"/>
          <w:sz w:val="28"/>
          <w:szCs w:val="28"/>
          <w:lang w:val="uk-UA"/>
        </w:rPr>
        <w:t xml:space="preserve"> каси та знизити до min витрати часу на закриття каси в кі</w:t>
      </w:r>
      <w:r w:rsidR="00C87888">
        <w:rPr>
          <w:color w:val="000000"/>
          <w:sz w:val="28"/>
          <w:szCs w:val="28"/>
          <w:lang w:val="uk-UA"/>
        </w:rPr>
        <w:t>н</w:t>
      </w:r>
      <w:r w:rsidRPr="0008734A">
        <w:rPr>
          <w:color w:val="000000"/>
          <w:sz w:val="28"/>
          <w:szCs w:val="28"/>
          <w:lang w:val="uk-UA"/>
        </w:rPr>
        <w:t>ці дня.</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Формує різноманітні касові журнали і форми звітності як внутрішньобанківські, так і для НБУ.</w:t>
      </w:r>
    </w:p>
    <w:p w:rsidR="007D4234" w:rsidRPr="0008734A" w:rsidRDefault="007D4234" w:rsidP="0008734A">
      <w:pPr>
        <w:widowControl/>
        <w:spacing w:line="360" w:lineRule="auto"/>
        <w:ind w:firstLine="709"/>
        <w:jc w:val="both"/>
        <w:rPr>
          <w:color w:val="000000"/>
          <w:sz w:val="28"/>
          <w:szCs w:val="28"/>
          <w:lang w:val="uk-UA"/>
        </w:rPr>
      </w:pPr>
      <w:r w:rsidRPr="0008734A">
        <w:rPr>
          <w:i/>
          <w:iCs/>
          <w:color w:val="000000"/>
          <w:sz w:val="28"/>
          <w:szCs w:val="28"/>
          <w:lang w:val="uk-UA"/>
        </w:rPr>
        <w:t xml:space="preserve">АРМ </w:t>
      </w:r>
      <w:r w:rsidR="0008734A">
        <w:rPr>
          <w:i/>
          <w:iCs/>
          <w:color w:val="000000"/>
          <w:sz w:val="28"/>
          <w:szCs w:val="28"/>
          <w:lang w:val="uk-UA"/>
        </w:rPr>
        <w:t>«</w:t>
      </w:r>
      <w:r w:rsidR="0008734A" w:rsidRPr="0008734A">
        <w:rPr>
          <w:i/>
          <w:iCs/>
          <w:color w:val="000000"/>
          <w:sz w:val="28"/>
          <w:szCs w:val="28"/>
          <w:lang w:val="uk-UA"/>
        </w:rPr>
        <w:t>Р</w:t>
      </w:r>
      <w:r w:rsidRPr="0008734A">
        <w:rPr>
          <w:i/>
          <w:iCs/>
          <w:color w:val="000000"/>
          <w:sz w:val="28"/>
          <w:szCs w:val="28"/>
          <w:lang w:val="uk-UA"/>
        </w:rPr>
        <w:t>еєстр клієнтів</w:t>
      </w:r>
      <w:r w:rsidR="0008734A">
        <w:rPr>
          <w:i/>
          <w:iCs/>
          <w:color w:val="000000"/>
          <w:sz w:val="28"/>
          <w:szCs w:val="28"/>
          <w:lang w:val="uk-UA"/>
        </w:rPr>
        <w:t>»</w:t>
      </w:r>
      <w:r w:rsidR="0008734A" w:rsidRPr="0008734A">
        <w:rPr>
          <w:color w:val="000000"/>
          <w:sz w:val="28"/>
          <w:szCs w:val="28"/>
          <w:lang w:val="uk-UA"/>
        </w:rPr>
        <w:t xml:space="preserve"> </w:t>
      </w:r>
      <w:r w:rsidRPr="0008734A">
        <w:rPr>
          <w:i/>
          <w:iCs/>
          <w:color w:val="000000"/>
          <w:sz w:val="28"/>
          <w:szCs w:val="28"/>
          <w:lang w:val="uk-UA"/>
        </w:rPr>
        <w:t>–</w:t>
      </w:r>
      <w:r w:rsidRPr="0008734A">
        <w:rPr>
          <w:color w:val="000000"/>
          <w:sz w:val="28"/>
          <w:szCs w:val="28"/>
          <w:lang w:val="uk-UA"/>
        </w:rPr>
        <w:t xml:space="preserve"> призначений для ведення єдиного реєстру клієнтів банку в масштабах всього банку з будь-якою територіальною організацією філійної мережі і надання інформації о закритих, змінених і відкритих рахунках в органи податкової служби.</w:t>
      </w:r>
    </w:p>
    <w:p w:rsidR="007D4234" w:rsidRPr="0008734A" w:rsidRDefault="007D4234" w:rsidP="0008734A">
      <w:pPr>
        <w:widowControl/>
        <w:spacing w:line="360" w:lineRule="auto"/>
        <w:ind w:firstLine="709"/>
        <w:jc w:val="both"/>
        <w:rPr>
          <w:color w:val="000000"/>
          <w:sz w:val="28"/>
          <w:szCs w:val="28"/>
          <w:lang w:val="uk-UA"/>
        </w:rPr>
      </w:pPr>
      <w:r w:rsidRPr="0008734A">
        <w:rPr>
          <w:i/>
          <w:iCs/>
          <w:color w:val="000000"/>
          <w:sz w:val="28"/>
          <w:szCs w:val="28"/>
          <w:lang w:val="uk-UA"/>
        </w:rPr>
        <w:t xml:space="preserve">АРМ </w:t>
      </w:r>
      <w:r w:rsidR="0008734A">
        <w:rPr>
          <w:i/>
          <w:iCs/>
          <w:color w:val="000000"/>
          <w:sz w:val="28"/>
          <w:szCs w:val="28"/>
          <w:lang w:val="uk-UA"/>
        </w:rPr>
        <w:t>«</w:t>
      </w:r>
      <w:r w:rsidR="0008734A" w:rsidRPr="0008734A">
        <w:rPr>
          <w:i/>
          <w:iCs/>
          <w:color w:val="000000"/>
          <w:sz w:val="28"/>
          <w:szCs w:val="28"/>
          <w:lang w:val="uk-UA"/>
        </w:rPr>
        <w:t>З</w:t>
      </w:r>
      <w:r w:rsidRPr="0008734A">
        <w:rPr>
          <w:i/>
          <w:iCs/>
          <w:color w:val="000000"/>
          <w:sz w:val="28"/>
          <w:szCs w:val="28"/>
          <w:lang w:val="uk-UA"/>
        </w:rPr>
        <w:t>вітність та аналіз</w:t>
      </w:r>
      <w:r w:rsidR="0008734A">
        <w:rPr>
          <w:i/>
          <w:iCs/>
          <w:color w:val="000000"/>
          <w:sz w:val="28"/>
          <w:szCs w:val="28"/>
          <w:lang w:val="uk-UA"/>
        </w:rPr>
        <w:t>»</w:t>
      </w:r>
      <w:r w:rsidR="0008734A" w:rsidRPr="0008734A">
        <w:rPr>
          <w:color w:val="000000"/>
          <w:sz w:val="28"/>
          <w:szCs w:val="28"/>
          <w:lang w:val="uk-UA"/>
        </w:rPr>
        <w:t xml:space="preserve"> </w:t>
      </w:r>
      <w:r w:rsidRPr="0008734A">
        <w:rPr>
          <w:i/>
          <w:iCs/>
          <w:color w:val="000000"/>
          <w:sz w:val="28"/>
          <w:szCs w:val="28"/>
          <w:lang w:val="uk-UA"/>
        </w:rPr>
        <w:t>–</w:t>
      </w:r>
      <w:r w:rsidRPr="0008734A">
        <w:rPr>
          <w:color w:val="000000"/>
          <w:sz w:val="28"/>
          <w:szCs w:val="28"/>
          <w:lang w:val="uk-UA"/>
        </w:rPr>
        <w:t xml:space="preserve"> призначений для підготовки форм звітності в НБУ, органи ДПА і Статистики як по одному підрозділу, так і по банку в цілому.</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Включає в себе засоби для побудови аналітичних показників, які базуються на даних </w:t>
      </w:r>
      <w:r w:rsidR="00C87888" w:rsidRPr="0008734A">
        <w:rPr>
          <w:color w:val="000000"/>
          <w:sz w:val="28"/>
          <w:szCs w:val="28"/>
          <w:lang w:val="uk-UA"/>
        </w:rPr>
        <w:t>масиву</w:t>
      </w:r>
      <w:r w:rsidRPr="0008734A">
        <w:rPr>
          <w:color w:val="000000"/>
          <w:sz w:val="28"/>
          <w:szCs w:val="28"/>
          <w:lang w:val="uk-UA"/>
        </w:rPr>
        <w:t xml:space="preserve"> рахунків, інформації про клієнтів та його операціях. Дозволяє настроювати розрахунок аналітичних показників згідно вимог користувача.</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На базі модуля побудовано блок розрахунку аналітичних показників згідно з Інструкцією про порядок регулювання діяльності банків в Україні, затвердженої Постановою Правління НБУ 28.08.2001</w:t>
      </w:r>
      <w:r w:rsidR="0008734A">
        <w:rPr>
          <w:color w:val="000000"/>
          <w:sz w:val="28"/>
          <w:szCs w:val="28"/>
          <w:lang w:val="uk-UA"/>
        </w:rPr>
        <w:t> </w:t>
      </w:r>
      <w:r w:rsidR="0008734A" w:rsidRPr="0008734A">
        <w:rPr>
          <w:color w:val="000000"/>
          <w:sz w:val="28"/>
          <w:szCs w:val="28"/>
          <w:lang w:val="uk-UA"/>
        </w:rPr>
        <w:t>р</w:t>
      </w:r>
      <w:r w:rsidR="0008734A">
        <w:rPr>
          <w:color w:val="000000"/>
          <w:sz w:val="28"/>
          <w:szCs w:val="28"/>
          <w:lang w:val="uk-UA"/>
        </w:rPr>
        <w:t>.</w:t>
      </w:r>
      <w:r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3</w:t>
      </w:r>
      <w:r w:rsidRPr="0008734A">
        <w:rPr>
          <w:color w:val="000000"/>
          <w:sz w:val="28"/>
          <w:szCs w:val="28"/>
          <w:lang w:val="uk-UA"/>
        </w:rPr>
        <w:t>68</w:t>
      </w:r>
      <w:r w:rsidR="0008734A">
        <w:rPr>
          <w:color w:val="000000"/>
          <w:sz w:val="28"/>
          <w:szCs w:val="28"/>
          <w:lang w:val="uk-UA"/>
        </w:rPr>
        <w:t>.</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Має засоби побудови податкових декларацій, ведення архіву і консолідація даних файлів.</w:t>
      </w:r>
    </w:p>
    <w:p w:rsidR="007D4234" w:rsidRPr="0008734A" w:rsidRDefault="007D4234" w:rsidP="0008734A">
      <w:pPr>
        <w:widowControl/>
        <w:spacing w:line="360" w:lineRule="auto"/>
        <w:ind w:firstLine="709"/>
        <w:jc w:val="both"/>
        <w:rPr>
          <w:color w:val="000000"/>
          <w:sz w:val="28"/>
          <w:szCs w:val="28"/>
          <w:lang w:val="uk-UA"/>
        </w:rPr>
      </w:pPr>
      <w:r w:rsidRPr="0008734A">
        <w:rPr>
          <w:i/>
          <w:iCs/>
          <w:color w:val="000000"/>
          <w:sz w:val="28"/>
          <w:szCs w:val="28"/>
          <w:lang w:val="uk-UA"/>
        </w:rPr>
        <w:t xml:space="preserve">АРМ </w:t>
      </w:r>
      <w:r w:rsidR="0008734A">
        <w:rPr>
          <w:i/>
          <w:iCs/>
          <w:color w:val="000000"/>
          <w:sz w:val="28"/>
          <w:szCs w:val="28"/>
          <w:lang w:val="uk-UA"/>
        </w:rPr>
        <w:t>«</w:t>
      </w:r>
      <w:r w:rsidR="0008734A" w:rsidRPr="0008734A">
        <w:rPr>
          <w:i/>
          <w:iCs/>
          <w:color w:val="000000"/>
          <w:sz w:val="28"/>
          <w:szCs w:val="28"/>
          <w:lang w:val="uk-UA"/>
        </w:rPr>
        <w:t>К</w:t>
      </w:r>
      <w:r w:rsidRPr="0008734A">
        <w:rPr>
          <w:i/>
          <w:iCs/>
          <w:color w:val="000000"/>
          <w:sz w:val="28"/>
          <w:szCs w:val="28"/>
          <w:lang w:val="uk-UA"/>
        </w:rPr>
        <w:t>онфігуратор системи</w:t>
      </w:r>
      <w:r w:rsidR="0008734A">
        <w:rPr>
          <w:i/>
          <w:iCs/>
          <w:color w:val="000000"/>
          <w:sz w:val="28"/>
          <w:szCs w:val="28"/>
          <w:lang w:val="uk-UA"/>
        </w:rPr>
        <w:t>»</w:t>
      </w:r>
      <w:r w:rsidR="0008734A" w:rsidRPr="0008734A">
        <w:rPr>
          <w:i/>
          <w:iCs/>
          <w:color w:val="000000"/>
          <w:sz w:val="28"/>
          <w:szCs w:val="28"/>
          <w:lang w:val="uk-UA"/>
        </w:rPr>
        <w:t xml:space="preserve"> </w:t>
      </w:r>
      <w:r w:rsidRPr="0008734A">
        <w:rPr>
          <w:i/>
          <w:iCs/>
          <w:color w:val="000000"/>
          <w:sz w:val="28"/>
          <w:szCs w:val="28"/>
          <w:lang w:val="uk-UA"/>
        </w:rPr>
        <w:t>–</w:t>
      </w:r>
      <w:r w:rsidRPr="0008734A">
        <w:rPr>
          <w:color w:val="000000"/>
          <w:sz w:val="28"/>
          <w:szCs w:val="28"/>
          <w:lang w:val="uk-UA"/>
        </w:rPr>
        <w:t xml:space="preserve"> потужний інструмент, який дозволяє Адміністратору системи настроювати функціональність системи найбільш оптимальним чином: підключення нових звітів, виконання регламентних операцій і добавлення нових операцій, заповнення довідників, настройка робочого місця, настройка роботи окремих алгоритмів (виконання сторно, робота з овердрафтами по рахункам, тощо).</w:t>
      </w:r>
    </w:p>
    <w:p w:rsidR="007D4234" w:rsidRPr="0008734A" w:rsidRDefault="007D4234" w:rsidP="0008734A">
      <w:pPr>
        <w:widowControl/>
        <w:spacing w:line="360" w:lineRule="auto"/>
        <w:ind w:firstLine="709"/>
        <w:jc w:val="both"/>
        <w:rPr>
          <w:color w:val="000000"/>
          <w:sz w:val="28"/>
          <w:szCs w:val="28"/>
          <w:lang w:val="uk-UA"/>
        </w:rPr>
      </w:pPr>
      <w:r w:rsidRPr="0008734A">
        <w:rPr>
          <w:i/>
          <w:iCs/>
          <w:color w:val="000000"/>
          <w:sz w:val="28"/>
          <w:szCs w:val="28"/>
          <w:lang w:val="uk-UA"/>
        </w:rPr>
        <w:t xml:space="preserve">АРМ </w:t>
      </w:r>
      <w:r w:rsidR="0008734A">
        <w:rPr>
          <w:i/>
          <w:iCs/>
          <w:color w:val="000000"/>
          <w:sz w:val="28"/>
          <w:szCs w:val="28"/>
          <w:lang w:val="uk-UA"/>
        </w:rPr>
        <w:t>«</w:t>
      </w:r>
      <w:r w:rsidR="0008734A" w:rsidRPr="0008734A">
        <w:rPr>
          <w:i/>
          <w:iCs/>
          <w:color w:val="000000"/>
          <w:sz w:val="28"/>
          <w:szCs w:val="28"/>
          <w:lang w:val="uk-UA"/>
        </w:rPr>
        <w:t>А</w:t>
      </w:r>
      <w:r w:rsidRPr="0008734A">
        <w:rPr>
          <w:i/>
          <w:iCs/>
          <w:color w:val="000000"/>
          <w:sz w:val="28"/>
          <w:szCs w:val="28"/>
          <w:lang w:val="uk-UA"/>
        </w:rPr>
        <w:t>дміністратор системи</w:t>
      </w:r>
      <w:r w:rsidR="0008734A">
        <w:rPr>
          <w:i/>
          <w:iCs/>
          <w:color w:val="000000"/>
          <w:sz w:val="28"/>
          <w:szCs w:val="28"/>
          <w:lang w:val="uk-UA"/>
        </w:rPr>
        <w:t>»</w:t>
      </w:r>
      <w:r w:rsidR="0008734A" w:rsidRPr="0008734A">
        <w:rPr>
          <w:color w:val="000000"/>
          <w:sz w:val="28"/>
          <w:szCs w:val="28"/>
          <w:lang w:val="uk-UA"/>
        </w:rPr>
        <w:t xml:space="preserve"> </w:t>
      </w:r>
      <w:r w:rsidRPr="0008734A">
        <w:rPr>
          <w:i/>
          <w:iCs/>
          <w:color w:val="000000"/>
          <w:sz w:val="28"/>
          <w:szCs w:val="28"/>
          <w:lang w:val="uk-UA"/>
        </w:rPr>
        <w:t>–</w:t>
      </w:r>
      <w:r w:rsidRPr="0008734A">
        <w:rPr>
          <w:color w:val="000000"/>
          <w:sz w:val="28"/>
          <w:szCs w:val="28"/>
          <w:lang w:val="uk-UA"/>
        </w:rPr>
        <w:t xml:space="preserve"> призначений для розподілу доступу користувачів до системи і об'єднання користувачів в групи. Дозволяє Адміністратору швидко і легко підключити користувача до необхідних ресурсів системи.</w:t>
      </w:r>
    </w:p>
    <w:p w:rsidR="007D4234" w:rsidRDefault="007D4234" w:rsidP="0008734A">
      <w:pPr>
        <w:widowControl/>
        <w:spacing w:line="360" w:lineRule="auto"/>
        <w:ind w:firstLine="709"/>
        <w:jc w:val="both"/>
        <w:rPr>
          <w:color w:val="000000"/>
          <w:sz w:val="28"/>
          <w:szCs w:val="28"/>
          <w:lang w:val="uk-UA"/>
        </w:rPr>
      </w:pPr>
    </w:p>
    <w:p w:rsidR="00C87888" w:rsidRPr="0008734A" w:rsidRDefault="00C87888" w:rsidP="0008734A">
      <w:pPr>
        <w:widowControl/>
        <w:spacing w:line="360" w:lineRule="auto"/>
        <w:ind w:firstLine="709"/>
        <w:jc w:val="both"/>
        <w:rPr>
          <w:color w:val="000000"/>
          <w:sz w:val="28"/>
          <w:szCs w:val="28"/>
          <w:lang w:val="uk-UA"/>
        </w:rPr>
      </w:pPr>
    </w:p>
    <w:p w:rsidR="007D4234" w:rsidRPr="0008734A" w:rsidRDefault="00C87888" w:rsidP="0008734A">
      <w:pPr>
        <w:pStyle w:val="31"/>
        <w:widowControl/>
        <w:spacing w:line="360" w:lineRule="auto"/>
        <w:ind w:firstLine="709"/>
        <w:rPr>
          <w:color w:val="000000"/>
          <w:szCs w:val="28"/>
        </w:rPr>
      </w:pPr>
      <w:r>
        <w:rPr>
          <w:color w:val="000000"/>
          <w:szCs w:val="28"/>
        </w:rPr>
        <w:br w:type="page"/>
      </w:r>
      <w:r w:rsidR="007D4234" w:rsidRPr="0008734A">
        <w:rPr>
          <w:color w:val="000000"/>
          <w:szCs w:val="28"/>
        </w:rPr>
        <w:t>Висновок</w:t>
      </w:r>
    </w:p>
    <w:p w:rsidR="007D4234" w:rsidRPr="0008734A" w:rsidRDefault="007D4234" w:rsidP="0008734A">
      <w:pPr>
        <w:widowControl/>
        <w:spacing w:line="360" w:lineRule="auto"/>
        <w:ind w:firstLine="709"/>
        <w:jc w:val="both"/>
        <w:rPr>
          <w:b/>
          <w:bCs/>
          <w:color w:val="000000"/>
          <w:sz w:val="28"/>
          <w:szCs w:val="28"/>
          <w:lang w:val="uk-UA"/>
        </w:rPr>
      </w:pP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 xml:space="preserve">АРМ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перації по договорам</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дозволить вирішити наступні основні задачі:</w:t>
      </w:r>
    </w:p>
    <w:p w:rsidR="007D4234" w:rsidRPr="0008734A" w:rsidRDefault="007D4234" w:rsidP="0008734A">
      <w:pPr>
        <w:widowControl/>
        <w:numPr>
          <w:ilvl w:val="0"/>
          <w:numId w:val="38"/>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підвищення продуктивності праці операційних працівників банку, які здійснюють операції по нарахуванню операційних доходів та витрат від операцій з клієнтами;</w:t>
      </w:r>
    </w:p>
    <w:p w:rsidR="007D4234" w:rsidRPr="0008734A" w:rsidRDefault="007D4234" w:rsidP="0008734A">
      <w:pPr>
        <w:widowControl/>
        <w:numPr>
          <w:ilvl w:val="0"/>
          <w:numId w:val="38"/>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скорочення витрат робочого часу на виконання рутинної роботи;</w:t>
      </w:r>
    </w:p>
    <w:p w:rsidR="007D4234" w:rsidRPr="0008734A" w:rsidRDefault="007D4234" w:rsidP="0008734A">
      <w:pPr>
        <w:widowControl/>
        <w:numPr>
          <w:ilvl w:val="0"/>
          <w:numId w:val="38"/>
        </w:numPr>
        <w:tabs>
          <w:tab w:val="clear" w:pos="720"/>
          <w:tab w:val="num" w:pos="1134"/>
        </w:tabs>
        <w:spacing w:line="360" w:lineRule="auto"/>
        <w:ind w:left="0" w:firstLine="709"/>
        <w:jc w:val="both"/>
        <w:rPr>
          <w:color w:val="000000"/>
          <w:sz w:val="28"/>
          <w:szCs w:val="28"/>
          <w:lang w:val="uk-UA"/>
        </w:rPr>
      </w:pPr>
      <w:r w:rsidRPr="0008734A">
        <w:rPr>
          <w:color w:val="000000"/>
          <w:sz w:val="28"/>
          <w:szCs w:val="28"/>
          <w:lang w:val="uk-UA"/>
        </w:rPr>
        <w:t xml:space="preserve">підвищення якості та швидкості обслуговування </w:t>
      </w:r>
      <w:r w:rsidR="00C87888" w:rsidRPr="0008734A">
        <w:rPr>
          <w:color w:val="000000"/>
          <w:sz w:val="28"/>
          <w:szCs w:val="28"/>
          <w:lang w:val="uk-UA"/>
        </w:rPr>
        <w:t>клієнтів</w:t>
      </w:r>
      <w:r w:rsidRPr="0008734A">
        <w:rPr>
          <w:color w:val="000000"/>
          <w:sz w:val="28"/>
          <w:szCs w:val="28"/>
          <w:lang w:val="uk-UA"/>
        </w:rPr>
        <w:t xml:space="preserve"> банку.</w:t>
      </w:r>
    </w:p>
    <w:p w:rsidR="007D4234" w:rsidRPr="0008734A" w:rsidRDefault="007D4234" w:rsidP="0008734A">
      <w:pPr>
        <w:widowControl/>
        <w:spacing w:line="360" w:lineRule="auto"/>
        <w:ind w:firstLine="709"/>
        <w:jc w:val="both"/>
        <w:rPr>
          <w:color w:val="000000"/>
          <w:sz w:val="28"/>
          <w:szCs w:val="28"/>
          <w:lang w:val="uk-UA"/>
        </w:rPr>
      </w:pPr>
      <w:r w:rsidRPr="0008734A">
        <w:rPr>
          <w:color w:val="000000"/>
          <w:sz w:val="28"/>
          <w:szCs w:val="28"/>
          <w:lang w:val="uk-UA"/>
        </w:rPr>
        <w:t>Розроблений</w:t>
      </w:r>
      <w:r w:rsidR="00C0176F" w:rsidRPr="0008734A">
        <w:rPr>
          <w:color w:val="000000"/>
          <w:sz w:val="28"/>
          <w:szCs w:val="28"/>
          <w:lang w:val="uk-UA"/>
        </w:rPr>
        <w:t xml:space="preserve"> </w:t>
      </w:r>
      <w:r w:rsidRPr="0008734A">
        <w:rPr>
          <w:color w:val="000000"/>
          <w:sz w:val="28"/>
          <w:szCs w:val="28"/>
          <w:lang w:val="uk-UA"/>
        </w:rPr>
        <w:t>АРМ</w:t>
      </w:r>
      <w:r w:rsidR="00C0176F"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О</w:t>
      </w:r>
      <w:r w:rsidRPr="0008734A">
        <w:rPr>
          <w:color w:val="000000"/>
          <w:sz w:val="28"/>
          <w:szCs w:val="28"/>
          <w:lang w:val="uk-UA"/>
        </w:rPr>
        <w:t>перації</w:t>
      </w:r>
      <w:r w:rsidR="00C0176F" w:rsidRPr="0008734A">
        <w:rPr>
          <w:color w:val="000000"/>
          <w:sz w:val="28"/>
          <w:szCs w:val="28"/>
          <w:lang w:val="uk-UA"/>
        </w:rPr>
        <w:t xml:space="preserve"> </w:t>
      </w:r>
      <w:r w:rsidRPr="0008734A">
        <w:rPr>
          <w:color w:val="000000"/>
          <w:sz w:val="28"/>
          <w:szCs w:val="28"/>
          <w:lang w:val="uk-UA"/>
        </w:rPr>
        <w:t>по</w:t>
      </w:r>
      <w:r w:rsidR="00C0176F" w:rsidRPr="0008734A">
        <w:rPr>
          <w:color w:val="000000"/>
          <w:sz w:val="28"/>
          <w:szCs w:val="28"/>
          <w:lang w:val="uk-UA"/>
        </w:rPr>
        <w:t xml:space="preserve"> </w:t>
      </w:r>
      <w:r w:rsidRPr="0008734A">
        <w:rPr>
          <w:color w:val="000000"/>
          <w:sz w:val="28"/>
          <w:szCs w:val="28"/>
          <w:lang w:val="uk-UA"/>
        </w:rPr>
        <w:t>договорам</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дозволить</w:t>
      </w:r>
      <w:r w:rsidR="00C0176F" w:rsidRPr="0008734A">
        <w:rPr>
          <w:color w:val="000000"/>
          <w:sz w:val="28"/>
          <w:szCs w:val="28"/>
          <w:lang w:val="uk-UA"/>
        </w:rPr>
        <w:t xml:space="preserve"> </w:t>
      </w:r>
      <w:r w:rsidRPr="0008734A">
        <w:rPr>
          <w:color w:val="000000"/>
          <w:sz w:val="28"/>
          <w:szCs w:val="28"/>
          <w:lang w:val="uk-UA"/>
        </w:rPr>
        <w:t>автоматизувати найбільш трудомісткі операції, які здійснює операційний працівник комерційного банку, дозволить підвисити продуктивність праці оператора, за рахунок скорочення часу витрачаємого на облік операцій по нарахуванню та стягненню операційних доходів та витрат.</w:t>
      </w:r>
    </w:p>
    <w:p w:rsidR="007D4234" w:rsidRDefault="007D4234" w:rsidP="0008734A">
      <w:pPr>
        <w:widowControl/>
        <w:spacing w:line="360" w:lineRule="auto"/>
        <w:ind w:firstLine="709"/>
        <w:jc w:val="both"/>
        <w:rPr>
          <w:color w:val="000000"/>
          <w:sz w:val="28"/>
          <w:szCs w:val="28"/>
          <w:lang w:val="uk-UA"/>
        </w:rPr>
      </w:pPr>
    </w:p>
    <w:p w:rsidR="00C87888" w:rsidRPr="0008734A" w:rsidRDefault="00C87888" w:rsidP="0008734A">
      <w:pPr>
        <w:widowControl/>
        <w:spacing w:line="360" w:lineRule="auto"/>
        <w:ind w:firstLine="709"/>
        <w:jc w:val="both"/>
        <w:rPr>
          <w:color w:val="000000"/>
          <w:sz w:val="28"/>
          <w:szCs w:val="28"/>
          <w:lang w:val="uk-UA"/>
        </w:rPr>
      </w:pPr>
    </w:p>
    <w:p w:rsidR="007D4234" w:rsidRPr="0008734A" w:rsidRDefault="007D4234" w:rsidP="0008734A">
      <w:pPr>
        <w:widowControl/>
        <w:spacing w:line="360" w:lineRule="auto"/>
        <w:ind w:firstLine="709"/>
        <w:jc w:val="both"/>
        <w:rPr>
          <w:b/>
          <w:bCs/>
          <w:color w:val="000000"/>
          <w:sz w:val="28"/>
          <w:szCs w:val="28"/>
          <w:lang w:val="uk-UA"/>
        </w:rPr>
      </w:pPr>
      <w:r w:rsidRPr="0008734A">
        <w:rPr>
          <w:color w:val="000000"/>
          <w:sz w:val="28"/>
          <w:szCs w:val="28"/>
          <w:lang w:val="uk-UA"/>
        </w:rPr>
        <w:br w:type="page"/>
      </w:r>
      <w:r w:rsidRPr="0008734A">
        <w:rPr>
          <w:b/>
          <w:bCs/>
          <w:color w:val="000000"/>
          <w:sz w:val="28"/>
          <w:szCs w:val="28"/>
          <w:lang w:val="uk-UA"/>
        </w:rPr>
        <w:t>Список використаної літератури</w:t>
      </w:r>
    </w:p>
    <w:p w:rsidR="007D4234" w:rsidRPr="0008734A" w:rsidRDefault="007D4234" w:rsidP="0008734A">
      <w:pPr>
        <w:widowControl/>
        <w:spacing w:line="360" w:lineRule="auto"/>
        <w:ind w:firstLine="709"/>
        <w:jc w:val="both"/>
        <w:rPr>
          <w:b/>
          <w:bCs/>
          <w:color w:val="000000"/>
          <w:sz w:val="28"/>
          <w:szCs w:val="28"/>
          <w:lang w:val="uk-UA"/>
        </w:rPr>
      </w:pPr>
    </w:p>
    <w:p w:rsidR="007D4234" w:rsidRPr="0008734A" w:rsidRDefault="007D4234"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Єрьоміна Н.В., Банківські інформаційні системи.</w:t>
      </w:r>
      <w:r w:rsidR="00C87888">
        <w:rPr>
          <w:color w:val="000000"/>
          <w:sz w:val="28"/>
          <w:szCs w:val="28"/>
          <w:lang w:val="uk-UA"/>
        </w:rPr>
        <w:t xml:space="preserve"> </w:t>
      </w:r>
      <w:r w:rsidR="0008734A" w:rsidRPr="0008734A">
        <w:rPr>
          <w:color w:val="000000"/>
          <w:sz w:val="28"/>
          <w:szCs w:val="28"/>
          <w:lang w:val="uk-UA"/>
        </w:rPr>
        <w:t>К.</w:t>
      </w:r>
      <w:r w:rsidRPr="0008734A">
        <w:rPr>
          <w:color w:val="000000"/>
          <w:sz w:val="28"/>
          <w:szCs w:val="28"/>
          <w:lang w:val="uk-UA"/>
        </w:rPr>
        <w:t>: КНЕУ, 2000.</w:t>
      </w:r>
      <w:r w:rsidR="00C87888">
        <w:rPr>
          <w:color w:val="000000"/>
          <w:sz w:val="28"/>
          <w:szCs w:val="28"/>
          <w:lang w:val="uk-UA"/>
        </w:rPr>
        <w:t xml:space="preserve"> </w:t>
      </w:r>
      <w:r w:rsidRPr="0008734A">
        <w:rPr>
          <w:color w:val="000000"/>
          <w:sz w:val="28"/>
          <w:szCs w:val="28"/>
          <w:lang w:val="uk-UA"/>
        </w:rPr>
        <w:t>-</w:t>
      </w:r>
      <w:r w:rsidR="00C87888">
        <w:rPr>
          <w:color w:val="000000"/>
          <w:sz w:val="28"/>
          <w:szCs w:val="28"/>
          <w:lang w:val="uk-UA"/>
        </w:rPr>
        <w:t xml:space="preserve"> </w:t>
      </w:r>
      <w:r w:rsidR="0008734A" w:rsidRPr="0008734A">
        <w:rPr>
          <w:color w:val="000000"/>
          <w:sz w:val="28"/>
          <w:szCs w:val="28"/>
          <w:lang w:val="uk-UA"/>
        </w:rPr>
        <w:t>220</w:t>
      </w:r>
      <w:r w:rsidR="0008734A">
        <w:rPr>
          <w:color w:val="000000"/>
          <w:sz w:val="28"/>
          <w:szCs w:val="28"/>
          <w:lang w:val="uk-UA"/>
        </w:rPr>
        <w:t> </w:t>
      </w:r>
      <w:r w:rsidR="0008734A" w:rsidRPr="0008734A">
        <w:rPr>
          <w:color w:val="000000"/>
          <w:sz w:val="28"/>
          <w:szCs w:val="28"/>
          <w:lang w:val="uk-UA"/>
        </w:rPr>
        <w:t>с.</w:t>
      </w:r>
    </w:p>
    <w:p w:rsidR="007D4234" w:rsidRPr="0008734A" w:rsidRDefault="007D4234"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Рогач</w:t>
      </w:r>
      <w:r w:rsidR="00C0176F" w:rsidRPr="0008734A">
        <w:rPr>
          <w:color w:val="000000"/>
          <w:sz w:val="28"/>
          <w:szCs w:val="28"/>
          <w:lang w:val="uk-UA"/>
        </w:rPr>
        <w:t xml:space="preserve"> </w:t>
      </w:r>
      <w:r w:rsidRPr="0008734A">
        <w:rPr>
          <w:color w:val="000000"/>
          <w:sz w:val="28"/>
          <w:szCs w:val="28"/>
          <w:lang w:val="uk-UA"/>
        </w:rPr>
        <w:t>І.Ф.,</w:t>
      </w:r>
      <w:r w:rsidR="00C0176F" w:rsidRPr="0008734A">
        <w:rPr>
          <w:color w:val="000000"/>
          <w:sz w:val="28"/>
          <w:szCs w:val="28"/>
          <w:lang w:val="uk-UA"/>
        </w:rPr>
        <w:t xml:space="preserve"> </w:t>
      </w:r>
      <w:r w:rsidR="0008734A" w:rsidRPr="0008734A">
        <w:rPr>
          <w:color w:val="000000"/>
          <w:sz w:val="28"/>
          <w:szCs w:val="28"/>
          <w:lang w:val="uk-UA"/>
        </w:rPr>
        <w:t>Сендзюк</w:t>
      </w:r>
      <w:r w:rsidR="0008734A">
        <w:rPr>
          <w:color w:val="000000"/>
          <w:sz w:val="28"/>
          <w:szCs w:val="28"/>
          <w:lang w:val="uk-UA"/>
        </w:rPr>
        <w:t> </w:t>
      </w:r>
      <w:r w:rsidR="0008734A" w:rsidRPr="0008734A">
        <w:rPr>
          <w:color w:val="000000"/>
          <w:sz w:val="28"/>
          <w:szCs w:val="28"/>
          <w:lang w:val="uk-UA"/>
        </w:rPr>
        <w:t>М.А.</w:t>
      </w:r>
      <w:r w:rsidRPr="0008734A">
        <w:rPr>
          <w:color w:val="000000"/>
          <w:sz w:val="28"/>
          <w:szCs w:val="28"/>
          <w:lang w:val="uk-UA"/>
        </w:rPr>
        <w:t>,</w:t>
      </w:r>
      <w:r w:rsidR="00C0176F" w:rsidRPr="0008734A">
        <w:rPr>
          <w:color w:val="000000"/>
          <w:sz w:val="28"/>
          <w:szCs w:val="28"/>
          <w:lang w:val="uk-UA"/>
        </w:rPr>
        <w:t xml:space="preserve"> </w:t>
      </w:r>
      <w:r w:rsidR="0008734A" w:rsidRPr="0008734A">
        <w:rPr>
          <w:color w:val="000000"/>
          <w:sz w:val="28"/>
          <w:szCs w:val="28"/>
          <w:lang w:val="uk-UA"/>
        </w:rPr>
        <w:t>Антонюк</w:t>
      </w:r>
      <w:r w:rsidR="0008734A">
        <w:rPr>
          <w:color w:val="000000"/>
          <w:sz w:val="28"/>
          <w:szCs w:val="28"/>
          <w:lang w:val="uk-UA"/>
        </w:rPr>
        <w:t> </w:t>
      </w:r>
      <w:r w:rsidR="0008734A" w:rsidRPr="0008734A">
        <w:rPr>
          <w:color w:val="000000"/>
          <w:sz w:val="28"/>
          <w:szCs w:val="28"/>
          <w:lang w:val="uk-UA"/>
        </w:rPr>
        <w:t>В.А.</w:t>
      </w:r>
      <w:r w:rsidRPr="0008734A">
        <w:rPr>
          <w:color w:val="000000"/>
          <w:sz w:val="28"/>
          <w:szCs w:val="28"/>
          <w:lang w:val="uk-UA"/>
        </w:rPr>
        <w:t>,</w:t>
      </w:r>
      <w:r w:rsidR="00C0176F" w:rsidRPr="0008734A">
        <w:rPr>
          <w:color w:val="000000"/>
          <w:sz w:val="28"/>
          <w:szCs w:val="28"/>
          <w:lang w:val="uk-UA"/>
        </w:rPr>
        <w:t xml:space="preserve"> </w:t>
      </w:r>
      <w:r w:rsidRPr="0008734A">
        <w:rPr>
          <w:color w:val="000000"/>
          <w:sz w:val="28"/>
          <w:szCs w:val="28"/>
          <w:lang w:val="uk-UA"/>
        </w:rPr>
        <w:t>Інформаційні</w:t>
      </w:r>
      <w:r w:rsidR="00C0176F" w:rsidRPr="0008734A">
        <w:rPr>
          <w:color w:val="000000"/>
          <w:sz w:val="28"/>
          <w:szCs w:val="28"/>
          <w:lang w:val="uk-UA"/>
        </w:rPr>
        <w:t xml:space="preserve"> </w:t>
      </w:r>
      <w:r w:rsidRPr="0008734A">
        <w:rPr>
          <w:color w:val="000000"/>
          <w:sz w:val="28"/>
          <w:szCs w:val="28"/>
          <w:lang w:val="uk-UA"/>
        </w:rPr>
        <w:t>системи</w:t>
      </w:r>
      <w:r w:rsidR="00C0176F" w:rsidRPr="0008734A">
        <w:rPr>
          <w:color w:val="000000"/>
          <w:sz w:val="28"/>
          <w:szCs w:val="28"/>
          <w:lang w:val="uk-UA"/>
        </w:rPr>
        <w:t xml:space="preserve"> </w:t>
      </w:r>
      <w:r w:rsidRPr="0008734A">
        <w:rPr>
          <w:color w:val="000000"/>
          <w:sz w:val="28"/>
          <w:szCs w:val="28"/>
          <w:lang w:val="uk-UA"/>
        </w:rPr>
        <w:t>у</w:t>
      </w:r>
      <w:r w:rsidR="00C0176F" w:rsidRPr="0008734A">
        <w:rPr>
          <w:color w:val="000000"/>
          <w:sz w:val="28"/>
          <w:szCs w:val="28"/>
          <w:lang w:val="uk-UA"/>
        </w:rPr>
        <w:t xml:space="preserve"> </w:t>
      </w:r>
      <w:r w:rsidRPr="0008734A">
        <w:rPr>
          <w:color w:val="000000"/>
          <w:sz w:val="28"/>
          <w:szCs w:val="28"/>
          <w:lang w:val="uk-UA"/>
        </w:rPr>
        <w:t>фінансово</w:t>
      </w:r>
      <w:r w:rsidR="0008734A">
        <w:rPr>
          <w:color w:val="000000"/>
          <w:sz w:val="28"/>
          <w:szCs w:val="28"/>
          <w:lang w:val="uk-UA"/>
        </w:rPr>
        <w:t xml:space="preserve"> –</w:t>
      </w:r>
      <w:r w:rsidR="0008734A" w:rsidRPr="0008734A">
        <w:rPr>
          <w:color w:val="000000"/>
          <w:sz w:val="28"/>
          <w:szCs w:val="28"/>
          <w:lang w:val="uk-UA"/>
        </w:rPr>
        <w:t xml:space="preserve"> кр</w:t>
      </w:r>
      <w:r w:rsidRPr="0008734A">
        <w:rPr>
          <w:color w:val="000000"/>
          <w:sz w:val="28"/>
          <w:szCs w:val="28"/>
          <w:lang w:val="uk-UA"/>
        </w:rPr>
        <w:t xml:space="preserve">едитних установах.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К.: ІСНЕУ, 2001.-</w:t>
      </w:r>
      <w:r w:rsidR="0008734A" w:rsidRPr="0008734A">
        <w:rPr>
          <w:color w:val="000000"/>
          <w:sz w:val="28"/>
          <w:szCs w:val="28"/>
          <w:lang w:val="uk-UA"/>
        </w:rPr>
        <w:t>239</w:t>
      </w:r>
      <w:r w:rsidR="0008734A">
        <w:rPr>
          <w:color w:val="000000"/>
          <w:sz w:val="28"/>
          <w:szCs w:val="28"/>
          <w:lang w:val="uk-UA"/>
        </w:rPr>
        <w:t> </w:t>
      </w:r>
      <w:r w:rsidR="0008734A" w:rsidRPr="0008734A">
        <w:rPr>
          <w:color w:val="000000"/>
          <w:sz w:val="28"/>
          <w:szCs w:val="28"/>
          <w:lang w:val="uk-UA"/>
        </w:rPr>
        <w:t>с.</w:t>
      </w:r>
    </w:p>
    <w:p w:rsidR="007D4234" w:rsidRPr="0008734A" w:rsidRDefault="007D4234"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Правила бухгалтерського обліку процентних та комісійних доходів та витрат банків, затверджені Постановою Правління НБУ від 25.09.199</w:t>
      </w:r>
      <w:r w:rsidR="0008734A" w:rsidRPr="0008734A">
        <w:rPr>
          <w:color w:val="000000"/>
          <w:sz w:val="28"/>
          <w:szCs w:val="28"/>
          <w:lang w:val="uk-UA"/>
        </w:rPr>
        <w:t>7</w:t>
      </w:r>
      <w:r w:rsidR="0008734A">
        <w:rPr>
          <w:color w:val="000000"/>
          <w:sz w:val="28"/>
          <w:szCs w:val="28"/>
          <w:lang w:val="uk-UA"/>
        </w:rPr>
        <w:t> </w:t>
      </w:r>
      <w:r w:rsidR="0008734A" w:rsidRPr="0008734A">
        <w:rPr>
          <w:color w:val="000000"/>
          <w:sz w:val="28"/>
          <w:szCs w:val="28"/>
          <w:lang w:val="uk-UA"/>
        </w:rPr>
        <w:t>р</w:t>
      </w:r>
      <w:r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3</w:t>
      </w:r>
      <w:r w:rsidRPr="0008734A">
        <w:rPr>
          <w:color w:val="000000"/>
          <w:sz w:val="28"/>
          <w:szCs w:val="28"/>
          <w:lang w:val="uk-UA"/>
        </w:rPr>
        <w:t>16 (зі змінами та доповненнями).</w:t>
      </w:r>
    </w:p>
    <w:p w:rsidR="007D4234" w:rsidRPr="0008734A" w:rsidRDefault="007D4234"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Система</w:t>
      </w:r>
      <w:r w:rsidR="00C0176F" w:rsidRPr="0008734A">
        <w:rPr>
          <w:color w:val="000000"/>
          <w:sz w:val="28"/>
          <w:szCs w:val="28"/>
          <w:lang w:val="uk-UA"/>
        </w:rPr>
        <w:t xml:space="preserve"> </w:t>
      </w:r>
      <w:r w:rsidRPr="0008734A">
        <w:rPr>
          <w:color w:val="000000"/>
          <w:sz w:val="28"/>
          <w:szCs w:val="28"/>
          <w:lang w:val="uk-UA"/>
        </w:rPr>
        <w:t>автоматизации</w:t>
      </w:r>
      <w:r w:rsidR="00C0176F" w:rsidRPr="0008734A">
        <w:rPr>
          <w:color w:val="000000"/>
          <w:sz w:val="28"/>
          <w:szCs w:val="28"/>
          <w:lang w:val="uk-UA"/>
        </w:rPr>
        <w:t xml:space="preserve"> </w:t>
      </w:r>
      <w:r w:rsidRPr="0008734A">
        <w:rPr>
          <w:color w:val="000000"/>
          <w:sz w:val="28"/>
          <w:szCs w:val="28"/>
          <w:lang w:val="uk-UA"/>
        </w:rPr>
        <w:t>банковской</w:t>
      </w:r>
      <w:r w:rsidR="00C0176F" w:rsidRPr="0008734A">
        <w:rPr>
          <w:color w:val="000000"/>
          <w:sz w:val="28"/>
          <w:szCs w:val="28"/>
          <w:lang w:val="uk-UA"/>
        </w:rPr>
        <w:t xml:space="preserve"> </w:t>
      </w:r>
      <w:r w:rsidRPr="0008734A">
        <w:rPr>
          <w:color w:val="000000"/>
          <w:sz w:val="28"/>
          <w:szCs w:val="28"/>
          <w:lang w:val="uk-UA"/>
        </w:rPr>
        <w:t>деятельности</w:t>
      </w:r>
      <w:r w:rsidR="00C0176F" w:rsidRPr="0008734A">
        <w:rPr>
          <w:color w:val="000000"/>
          <w:sz w:val="28"/>
          <w:szCs w:val="28"/>
          <w:lang w:val="uk-UA"/>
        </w:rPr>
        <w:t xml:space="preserve"> </w:t>
      </w:r>
      <w:r w:rsidRPr="0008734A">
        <w:rPr>
          <w:color w:val="000000"/>
          <w:sz w:val="28"/>
          <w:szCs w:val="28"/>
          <w:lang w:val="uk-UA"/>
        </w:rPr>
        <w:t>ProFIX/BANK</w:t>
      </w:r>
      <w:r w:rsidR="00C0176F"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 xml:space="preserve"> </w:t>
      </w:r>
      <w:hyperlink r:id="rId10" w:history="1">
        <w:r w:rsidR="00C0176F" w:rsidRPr="0008734A">
          <w:rPr>
            <w:color w:val="000000"/>
            <w:sz w:val="28"/>
            <w:lang w:val="uk-UA"/>
          </w:rPr>
          <w:t>http://www.profix.com.ua</w:t>
        </w:r>
      </w:hyperlink>
    </w:p>
    <w:p w:rsidR="00C0176F" w:rsidRPr="0008734A" w:rsidRDefault="00C0176F"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Ананьєв, О.М. Інформаційні системи і технології в комерційній діяльності [Текст]</w:t>
      </w:r>
      <w:r w:rsidR="0008734A">
        <w:rPr>
          <w:color w:val="000000"/>
          <w:sz w:val="28"/>
          <w:szCs w:val="28"/>
          <w:lang w:val="uk-UA"/>
        </w:rPr>
        <w:t>:</w:t>
      </w:r>
      <w:r w:rsidRPr="0008734A">
        <w:rPr>
          <w:color w:val="000000"/>
          <w:sz w:val="28"/>
          <w:szCs w:val="28"/>
          <w:lang w:val="uk-UA"/>
        </w:rPr>
        <w:t xml:space="preserve"> підручник / </w:t>
      </w:r>
      <w:r w:rsidR="0008734A" w:rsidRPr="0008734A">
        <w:rPr>
          <w:color w:val="000000"/>
          <w:sz w:val="28"/>
          <w:szCs w:val="28"/>
          <w:lang w:val="uk-UA"/>
        </w:rPr>
        <w:t>О.М.</w:t>
      </w:r>
      <w:r w:rsidRPr="0008734A">
        <w:rPr>
          <w:color w:val="000000"/>
          <w:sz w:val="28"/>
          <w:szCs w:val="28"/>
          <w:lang w:val="uk-UA"/>
        </w:rPr>
        <w:t xml:space="preserve"> Ананьєв, </w:t>
      </w:r>
      <w:r w:rsidR="0008734A" w:rsidRPr="0008734A">
        <w:rPr>
          <w:color w:val="000000"/>
          <w:sz w:val="28"/>
          <w:szCs w:val="28"/>
          <w:lang w:val="uk-UA"/>
        </w:rPr>
        <w:t>В.М.</w:t>
      </w:r>
      <w:r w:rsidRPr="0008734A">
        <w:rPr>
          <w:color w:val="000000"/>
          <w:sz w:val="28"/>
          <w:szCs w:val="28"/>
          <w:lang w:val="uk-UA"/>
        </w:rPr>
        <w:t xml:space="preserve"> Білик, </w:t>
      </w:r>
      <w:r w:rsidR="0008734A" w:rsidRPr="0008734A">
        <w:rPr>
          <w:color w:val="000000"/>
          <w:sz w:val="28"/>
          <w:szCs w:val="28"/>
          <w:lang w:val="uk-UA"/>
        </w:rPr>
        <w:t>Я.А.</w:t>
      </w:r>
      <w:r w:rsidR="0008734A">
        <w:rPr>
          <w:color w:val="000000"/>
          <w:sz w:val="28"/>
          <w:szCs w:val="28"/>
          <w:lang w:val="uk-UA"/>
        </w:rPr>
        <w:t> </w:t>
      </w:r>
      <w:r w:rsidR="0008734A" w:rsidRPr="0008734A">
        <w:rPr>
          <w:color w:val="000000"/>
          <w:sz w:val="28"/>
          <w:szCs w:val="28"/>
          <w:lang w:val="uk-UA"/>
        </w:rPr>
        <w:t>Гончарук</w:t>
      </w:r>
      <w:r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Львів</w:t>
      </w:r>
      <w:r w:rsidR="0008734A">
        <w:rPr>
          <w:color w:val="000000"/>
          <w:sz w:val="28"/>
          <w:szCs w:val="28"/>
          <w:lang w:val="uk-UA"/>
        </w:rPr>
        <w:t>:</w:t>
      </w:r>
      <w:r w:rsidRPr="0008734A">
        <w:rPr>
          <w:color w:val="000000"/>
          <w:sz w:val="28"/>
          <w:szCs w:val="28"/>
          <w:lang w:val="uk-UA"/>
        </w:rPr>
        <w:t xml:space="preserve"> Новий Світ</w:t>
      </w:r>
      <w:r w:rsidR="00C87888">
        <w:rPr>
          <w:color w:val="000000"/>
          <w:sz w:val="28"/>
          <w:szCs w:val="28"/>
          <w:lang w:val="uk-UA"/>
        </w:rPr>
        <w:t xml:space="preserve"> </w:t>
      </w:r>
      <w:r w:rsidR="0008734A">
        <w:rPr>
          <w:color w:val="000000"/>
          <w:sz w:val="28"/>
          <w:szCs w:val="28"/>
          <w:lang w:val="uk-UA"/>
        </w:rPr>
        <w:noBreakHyphen/>
      </w:r>
      <w:r w:rsidR="00C87888">
        <w:rPr>
          <w:color w:val="000000"/>
          <w:sz w:val="28"/>
          <w:szCs w:val="28"/>
          <w:lang w:val="uk-UA"/>
        </w:rPr>
        <w:t xml:space="preserve"> </w:t>
      </w:r>
      <w:r w:rsidR="0008734A" w:rsidRPr="0008734A">
        <w:rPr>
          <w:color w:val="000000"/>
          <w:sz w:val="28"/>
          <w:szCs w:val="28"/>
          <w:lang w:val="uk-UA"/>
        </w:rPr>
        <w:t>2</w:t>
      </w:r>
      <w:r w:rsidRPr="0008734A">
        <w:rPr>
          <w:color w:val="000000"/>
          <w:sz w:val="28"/>
          <w:szCs w:val="28"/>
          <w:lang w:val="uk-UA"/>
        </w:rPr>
        <w:t xml:space="preserve">000, 2006.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584</w:t>
      </w:r>
      <w:r w:rsidR="0008734A">
        <w:rPr>
          <w:color w:val="000000"/>
          <w:sz w:val="28"/>
          <w:szCs w:val="28"/>
          <w:lang w:val="uk-UA"/>
        </w:rPr>
        <w:t> </w:t>
      </w:r>
      <w:r w:rsidR="0008734A" w:rsidRPr="0008734A">
        <w:rPr>
          <w:color w:val="000000"/>
          <w:sz w:val="28"/>
          <w:szCs w:val="28"/>
          <w:lang w:val="uk-UA"/>
        </w:rPr>
        <w:t>с.</w:t>
      </w:r>
    </w:p>
    <w:p w:rsidR="00C0176F" w:rsidRPr="0008734A" w:rsidRDefault="00C0176F"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Антонов, В.М. Фінансовий менеджмент: сучасні інформаційні технології [Текст]</w:t>
      </w:r>
      <w:r w:rsidR="0008734A">
        <w:rPr>
          <w:color w:val="000000"/>
          <w:sz w:val="28"/>
          <w:szCs w:val="28"/>
          <w:lang w:val="uk-UA"/>
        </w:rPr>
        <w:t>:</w:t>
      </w:r>
      <w:r w:rsidRPr="0008734A">
        <w:rPr>
          <w:color w:val="000000"/>
          <w:sz w:val="28"/>
          <w:szCs w:val="28"/>
          <w:lang w:val="uk-UA"/>
        </w:rPr>
        <w:t xml:space="preserve"> навчальний посібник / </w:t>
      </w:r>
      <w:r w:rsidR="0008734A" w:rsidRPr="0008734A">
        <w:rPr>
          <w:color w:val="000000"/>
          <w:sz w:val="28"/>
          <w:szCs w:val="28"/>
          <w:lang w:val="uk-UA"/>
        </w:rPr>
        <w:t>В.М.</w:t>
      </w:r>
      <w:r w:rsidR="0008734A">
        <w:rPr>
          <w:color w:val="000000"/>
          <w:sz w:val="28"/>
          <w:szCs w:val="28"/>
          <w:lang w:val="uk-UA"/>
        </w:rPr>
        <w:t> </w:t>
      </w:r>
      <w:r w:rsidR="0008734A" w:rsidRPr="0008734A">
        <w:rPr>
          <w:color w:val="000000"/>
          <w:sz w:val="28"/>
          <w:szCs w:val="28"/>
          <w:lang w:val="uk-UA"/>
        </w:rPr>
        <w:t>Антонов</w:t>
      </w:r>
      <w:r w:rsidRPr="0008734A">
        <w:rPr>
          <w:color w:val="000000"/>
          <w:sz w:val="28"/>
          <w:szCs w:val="28"/>
          <w:lang w:val="uk-UA"/>
        </w:rPr>
        <w:t xml:space="preserve">, </w:t>
      </w:r>
      <w:r w:rsidR="0008734A" w:rsidRPr="0008734A">
        <w:rPr>
          <w:color w:val="000000"/>
          <w:sz w:val="28"/>
          <w:szCs w:val="28"/>
          <w:lang w:val="uk-UA"/>
        </w:rPr>
        <w:t>Г.К.</w:t>
      </w:r>
      <w:r w:rsidR="0008734A">
        <w:rPr>
          <w:color w:val="000000"/>
          <w:sz w:val="28"/>
          <w:szCs w:val="28"/>
          <w:lang w:val="uk-UA"/>
        </w:rPr>
        <w:t> </w:t>
      </w:r>
      <w:r w:rsidR="0008734A" w:rsidRPr="0008734A">
        <w:rPr>
          <w:color w:val="000000"/>
          <w:sz w:val="28"/>
          <w:szCs w:val="28"/>
          <w:lang w:val="uk-UA"/>
        </w:rPr>
        <w:t>Яловий</w:t>
      </w:r>
      <w:r w:rsidR="0008734A">
        <w:rPr>
          <w:color w:val="000000"/>
          <w:sz w:val="28"/>
          <w:szCs w:val="28"/>
          <w:lang w:val="uk-UA"/>
        </w:rPr>
        <w:t>;</w:t>
      </w:r>
      <w:r w:rsidRPr="0008734A">
        <w:rPr>
          <w:color w:val="000000"/>
          <w:sz w:val="28"/>
          <w:szCs w:val="28"/>
          <w:lang w:val="uk-UA"/>
        </w:rPr>
        <w:t xml:space="preserve"> ред. </w:t>
      </w:r>
      <w:r w:rsidR="0008734A" w:rsidRPr="0008734A">
        <w:rPr>
          <w:color w:val="000000"/>
          <w:sz w:val="28"/>
          <w:szCs w:val="28"/>
          <w:lang w:val="uk-UA"/>
        </w:rPr>
        <w:t>В.М.</w:t>
      </w:r>
      <w:r w:rsidR="0008734A">
        <w:rPr>
          <w:color w:val="000000"/>
          <w:sz w:val="28"/>
          <w:szCs w:val="28"/>
          <w:lang w:val="uk-UA"/>
        </w:rPr>
        <w:t> </w:t>
      </w:r>
      <w:r w:rsidR="0008734A" w:rsidRPr="0008734A">
        <w:rPr>
          <w:color w:val="000000"/>
          <w:sz w:val="28"/>
          <w:szCs w:val="28"/>
          <w:lang w:val="uk-UA"/>
        </w:rPr>
        <w:t>Антонов</w:t>
      </w:r>
      <w:r w:rsidR="0008734A">
        <w:rPr>
          <w:color w:val="000000"/>
          <w:sz w:val="28"/>
          <w:szCs w:val="28"/>
          <w:lang w:val="uk-UA"/>
        </w:rPr>
        <w:t>;</w:t>
      </w:r>
      <w:r w:rsidRPr="0008734A">
        <w:rPr>
          <w:color w:val="000000"/>
          <w:sz w:val="28"/>
          <w:szCs w:val="28"/>
          <w:lang w:val="uk-UA"/>
        </w:rPr>
        <w:t xml:space="preserve"> Мін-во освіти і науки України, КНУ ім.</w:t>
      </w:r>
      <w:r w:rsidR="00C87888">
        <w:rPr>
          <w:color w:val="000000"/>
          <w:sz w:val="28"/>
          <w:szCs w:val="28"/>
          <w:lang w:val="uk-UA"/>
        </w:rPr>
        <w:t xml:space="preserve"> </w:t>
      </w:r>
      <w:r w:rsidR="0008734A" w:rsidRPr="0008734A">
        <w:rPr>
          <w:color w:val="000000"/>
          <w:sz w:val="28"/>
          <w:szCs w:val="28"/>
          <w:lang w:val="uk-UA"/>
        </w:rPr>
        <w:t>Т.Г.</w:t>
      </w:r>
      <w:r w:rsidR="0008734A">
        <w:rPr>
          <w:color w:val="000000"/>
          <w:sz w:val="28"/>
          <w:szCs w:val="28"/>
          <w:lang w:val="uk-UA"/>
        </w:rPr>
        <w:t> </w:t>
      </w:r>
      <w:r w:rsidR="0008734A" w:rsidRPr="0008734A">
        <w:rPr>
          <w:color w:val="000000"/>
          <w:sz w:val="28"/>
          <w:szCs w:val="28"/>
          <w:lang w:val="uk-UA"/>
        </w:rPr>
        <w:t>Шевченка</w:t>
      </w:r>
      <w:r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К.</w:t>
      </w:r>
      <w:r w:rsidR="0008734A">
        <w:rPr>
          <w:color w:val="000000"/>
          <w:sz w:val="28"/>
          <w:szCs w:val="28"/>
          <w:lang w:val="uk-UA"/>
        </w:rPr>
        <w:t>:</w:t>
      </w:r>
      <w:r w:rsidRPr="0008734A">
        <w:rPr>
          <w:color w:val="000000"/>
          <w:sz w:val="28"/>
          <w:szCs w:val="28"/>
          <w:lang w:val="uk-UA"/>
        </w:rPr>
        <w:t xml:space="preserve"> ЦНЛ, 2005.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432</w:t>
      </w:r>
      <w:r w:rsidR="0008734A">
        <w:rPr>
          <w:color w:val="000000"/>
          <w:sz w:val="28"/>
          <w:szCs w:val="28"/>
          <w:lang w:val="uk-UA"/>
        </w:rPr>
        <w:t> </w:t>
      </w:r>
      <w:r w:rsidR="0008734A" w:rsidRPr="0008734A">
        <w:rPr>
          <w:color w:val="000000"/>
          <w:sz w:val="28"/>
          <w:szCs w:val="28"/>
          <w:lang w:val="uk-UA"/>
        </w:rPr>
        <w:t>с.</w:t>
      </w:r>
    </w:p>
    <w:p w:rsidR="00C0176F" w:rsidRPr="0008734A" w:rsidRDefault="00C0176F"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Гужва, В.М. Інформаційні системи і технології на підприємствах [Текст]</w:t>
      </w:r>
      <w:r w:rsidR="0008734A">
        <w:rPr>
          <w:color w:val="000000"/>
          <w:sz w:val="28"/>
          <w:szCs w:val="28"/>
          <w:lang w:val="uk-UA"/>
        </w:rPr>
        <w:t>:</w:t>
      </w:r>
      <w:r w:rsidRPr="0008734A">
        <w:rPr>
          <w:color w:val="000000"/>
          <w:sz w:val="28"/>
          <w:szCs w:val="28"/>
          <w:lang w:val="uk-UA"/>
        </w:rPr>
        <w:t xml:space="preserve"> навчальний посібник / </w:t>
      </w:r>
      <w:r w:rsidR="0008734A" w:rsidRPr="0008734A">
        <w:rPr>
          <w:color w:val="000000"/>
          <w:sz w:val="28"/>
          <w:szCs w:val="28"/>
          <w:lang w:val="uk-UA"/>
        </w:rPr>
        <w:t>В.М.</w:t>
      </w:r>
      <w:r w:rsidR="0008734A">
        <w:rPr>
          <w:color w:val="000000"/>
          <w:sz w:val="28"/>
          <w:szCs w:val="28"/>
          <w:lang w:val="uk-UA"/>
        </w:rPr>
        <w:t> </w:t>
      </w:r>
      <w:r w:rsidR="0008734A" w:rsidRPr="0008734A">
        <w:rPr>
          <w:color w:val="000000"/>
          <w:sz w:val="28"/>
          <w:szCs w:val="28"/>
          <w:lang w:val="uk-UA"/>
        </w:rPr>
        <w:t>Гужва</w:t>
      </w:r>
      <w:r w:rsidR="0008734A">
        <w:rPr>
          <w:color w:val="000000"/>
          <w:sz w:val="28"/>
          <w:szCs w:val="28"/>
          <w:lang w:val="uk-UA"/>
        </w:rPr>
        <w:t>;</w:t>
      </w:r>
      <w:r w:rsidRPr="0008734A">
        <w:rPr>
          <w:color w:val="000000"/>
          <w:sz w:val="28"/>
          <w:szCs w:val="28"/>
          <w:lang w:val="uk-UA"/>
        </w:rPr>
        <w:t xml:space="preserve"> Мін-во освіти і науки України, КНЕУ.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К.</w:t>
      </w:r>
      <w:r w:rsidR="0008734A">
        <w:rPr>
          <w:color w:val="000000"/>
          <w:sz w:val="28"/>
          <w:szCs w:val="28"/>
          <w:lang w:val="uk-UA"/>
        </w:rPr>
        <w:t>:</w:t>
      </w:r>
      <w:r w:rsidRPr="0008734A">
        <w:rPr>
          <w:color w:val="000000"/>
          <w:sz w:val="28"/>
          <w:szCs w:val="28"/>
          <w:lang w:val="uk-UA"/>
        </w:rPr>
        <w:t xml:space="preserve"> КНЕУ, 2001.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400</w:t>
      </w:r>
      <w:r w:rsidR="0008734A">
        <w:rPr>
          <w:color w:val="000000"/>
          <w:sz w:val="28"/>
          <w:szCs w:val="28"/>
          <w:lang w:val="uk-UA"/>
        </w:rPr>
        <w:t> </w:t>
      </w:r>
      <w:r w:rsidR="0008734A" w:rsidRPr="0008734A">
        <w:rPr>
          <w:color w:val="000000"/>
          <w:sz w:val="28"/>
          <w:szCs w:val="28"/>
          <w:lang w:val="uk-UA"/>
        </w:rPr>
        <w:t>с.</w:t>
      </w:r>
    </w:p>
    <w:p w:rsidR="00C0176F" w:rsidRPr="0008734A" w:rsidRDefault="00C0176F"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Гуржій, А.М. Інформатика та інформаційні технології [Текст]</w:t>
      </w:r>
      <w:r w:rsidR="0008734A">
        <w:rPr>
          <w:color w:val="000000"/>
          <w:sz w:val="28"/>
          <w:szCs w:val="28"/>
          <w:lang w:val="uk-UA"/>
        </w:rPr>
        <w:t>:</w:t>
      </w:r>
      <w:r w:rsidRPr="0008734A">
        <w:rPr>
          <w:color w:val="000000"/>
          <w:sz w:val="28"/>
          <w:szCs w:val="28"/>
          <w:lang w:val="uk-UA"/>
        </w:rPr>
        <w:t xml:space="preserve"> підручник / </w:t>
      </w:r>
      <w:r w:rsidR="0008734A" w:rsidRPr="0008734A">
        <w:rPr>
          <w:color w:val="000000"/>
          <w:sz w:val="28"/>
          <w:szCs w:val="28"/>
          <w:lang w:val="uk-UA"/>
        </w:rPr>
        <w:t>А.М.</w:t>
      </w:r>
      <w:r w:rsidRPr="0008734A">
        <w:rPr>
          <w:color w:val="000000"/>
          <w:sz w:val="28"/>
          <w:szCs w:val="28"/>
          <w:lang w:val="uk-UA"/>
        </w:rPr>
        <w:t xml:space="preserve"> Гуржій, Н.І. Поворознюк, </w:t>
      </w:r>
      <w:r w:rsidR="0008734A" w:rsidRPr="0008734A">
        <w:rPr>
          <w:color w:val="000000"/>
          <w:sz w:val="28"/>
          <w:szCs w:val="28"/>
          <w:lang w:val="uk-UA"/>
        </w:rPr>
        <w:t>В.В.</w:t>
      </w:r>
      <w:r w:rsidR="0008734A">
        <w:rPr>
          <w:color w:val="000000"/>
          <w:sz w:val="28"/>
          <w:szCs w:val="28"/>
          <w:lang w:val="uk-UA"/>
        </w:rPr>
        <w:t> </w:t>
      </w:r>
      <w:r w:rsidR="0008734A" w:rsidRPr="0008734A">
        <w:rPr>
          <w:color w:val="000000"/>
          <w:sz w:val="28"/>
          <w:szCs w:val="28"/>
          <w:lang w:val="uk-UA"/>
        </w:rPr>
        <w:t>Самсонов</w:t>
      </w:r>
      <w:r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Х.</w:t>
      </w:r>
      <w:r w:rsidR="0008734A">
        <w:rPr>
          <w:color w:val="000000"/>
          <w:sz w:val="28"/>
          <w:szCs w:val="28"/>
          <w:lang w:val="uk-UA"/>
        </w:rPr>
        <w:t>:</w:t>
      </w:r>
      <w:r w:rsidRPr="0008734A">
        <w:rPr>
          <w:color w:val="000000"/>
          <w:sz w:val="28"/>
          <w:szCs w:val="28"/>
          <w:lang w:val="uk-UA"/>
        </w:rPr>
        <w:t xml:space="preserve"> Компанія СМІТ, 2003.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352</w:t>
      </w:r>
      <w:r w:rsidR="0008734A">
        <w:rPr>
          <w:color w:val="000000"/>
          <w:sz w:val="28"/>
          <w:szCs w:val="28"/>
          <w:lang w:val="uk-UA"/>
        </w:rPr>
        <w:t> </w:t>
      </w:r>
      <w:r w:rsidR="0008734A" w:rsidRPr="0008734A">
        <w:rPr>
          <w:color w:val="000000"/>
          <w:sz w:val="28"/>
          <w:szCs w:val="28"/>
          <w:lang w:val="uk-UA"/>
        </w:rPr>
        <w:t>с.</w:t>
      </w:r>
    </w:p>
    <w:p w:rsidR="00C0176F" w:rsidRPr="0008734A" w:rsidRDefault="00C0176F"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Информационные системы и технологии: приложения в экономике и управлении: Кн. 6 [Текст]</w:t>
      </w:r>
      <w:r w:rsidR="0008734A">
        <w:rPr>
          <w:color w:val="000000"/>
          <w:sz w:val="28"/>
          <w:szCs w:val="28"/>
          <w:lang w:val="uk-UA"/>
        </w:rPr>
        <w:t>:</w:t>
      </w:r>
      <w:r w:rsidRPr="0008734A">
        <w:rPr>
          <w:color w:val="000000"/>
          <w:sz w:val="28"/>
          <w:szCs w:val="28"/>
          <w:lang w:val="uk-UA"/>
        </w:rPr>
        <w:t xml:space="preserve"> учебное пособие / Мин-во образования и науки Украины, Донецкий нац. ун</w:t>
      </w:r>
      <w:r w:rsidR="0008734A">
        <w:rPr>
          <w:color w:val="000000"/>
          <w:sz w:val="28"/>
          <w:szCs w:val="28"/>
          <w:lang w:val="uk-UA"/>
        </w:rPr>
        <w:noBreakHyphen/>
      </w:r>
      <w:r w:rsidR="0008734A" w:rsidRPr="0008734A">
        <w:rPr>
          <w:color w:val="000000"/>
          <w:sz w:val="28"/>
          <w:szCs w:val="28"/>
          <w:lang w:val="uk-UA"/>
        </w:rPr>
        <w:t>т</w:t>
      </w:r>
      <w:r w:rsidR="0008734A">
        <w:rPr>
          <w:color w:val="000000"/>
          <w:sz w:val="28"/>
          <w:szCs w:val="28"/>
          <w:lang w:val="uk-UA"/>
        </w:rPr>
        <w:t>;</w:t>
      </w:r>
      <w:r w:rsidRPr="0008734A">
        <w:rPr>
          <w:color w:val="000000"/>
          <w:sz w:val="28"/>
          <w:szCs w:val="28"/>
          <w:lang w:val="uk-UA"/>
        </w:rPr>
        <w:t xml:space="preserve"> ред. </w:t>
      </w:r>
      <w:r w:rsidR="0008734A" w:rsidRPr="0008734A">
        <w:rPr>
          <w:color w:val="000000"/>
          <w:sz w:val="28"/>
          <w:szCs w:val="28"/>
          <w:lang w:val="uk-UA"/>
        </w:rPr>
        <w:t>Ю.Г.</w:t>
      </w:r>
      <w:r w:rsidR="0008734A">
        <w:rPr>
          <w:color w:val="000000"/>
          <w:sz w:val="28"/>
          <w:szCs w:val="28"/>
          <w:lang w:val="uk-UA"/>
        </w:rPr>
        <w:t> </w:t>
      </w:r>
      <w:r w:rsidR="0008734A" w:rsidRPr="0008734A">
        <w:rPr>
          <w:color w:val="000000"/>
          <w:sz w:val="28"/>
          <w:szCs w:val="28"/>
          <w:lang w:val="uk-UA"/>
        </w:rPr>
        <w:t>Лысенко</w:t>
      </w:r>
      <w:r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Донецк</w:t>
      </w:r>
      <w:r w:rsidR="0008734A">
        <w:rPr>
          <w:color w:val="000000"/>
          <w:sz w:val="28"/>
          <w:szCs w:val="28"/>
          <w:lang w:val="uk-UA"/>
        </w:rPr>
        <w:t>:</w:t>
      </w:r>
      <w:r w:rsidRPr="0008734A">
        <w:rPr>
          <w:color w:val="000000"/>
          <w:sz w:val="28"/>
          <w:szCs w:val="28"/>
          <w:lang w:val="uk-UA"/>
        </w:rPr>
        <w:t xml:space="preserve"> Юго-Восток, 2004.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377</w:t>
      </w:r>
      <w:r w:rsidR="0008734A">
        <w:rPr>
          <w:color w:val="000000"/>
          <w:sz w:val="28"/>
          <w:szCs w:val="28"/>
          <w:lang w:val="uk-UA"/>
        </w:rPr>
        <w:t> </w:t>
      </w:r>
      <w:r w:rsidR="0008734A" w:rsidRPr="0008734A">
        <w:rPr>
          <w:color w:val="000000"/>
          <w:sz w:val="28"/>
          <w:szCs w:val="28"/>
          <w:lang w:val="uk-UA"/>
        </w:rPr>
        <w:t>с.</w:t>
      </w:r>
    </w:p>
    <w:p w:rsidR="00C0176F" w:rsidRPr="0008734A" w:rsidRDefault="00C0176F"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Маслов, В.П. Інформаційні системи і технології в економіці [Текст]</w:t>
      </w:r>
      <w:r w:rsidR="0008734A">
        <w:rPr>
          <w:color w:val="000000"/>
          <w:sz w:val="28"/>
          <w:szCs w:val="28"/>
          <w:lang w:val="uk-UA"/>
        </w:rPr>
        <w:t>:</w:t>
      </w:r>
      <w:r w:rsidRPr="0008734A">
        <w:rPr>
          <w:color w:val="000000"/>
          <w:sz w:val="28"/>
          <w:szCs w:val="28"/>
          <w:lang w:val="uk-UA"/>
        </w:rPr>
        <w:t xml:space="preserve"> навчальний посібник / </w:t>
      </w:r>
      <w:r w:rsidR="0008734A" w:rsidRPr="0008734A">
        <w:rPr>
          <w:color w:val="000000"/>
          <w:sz w:val="28"/>
          <w:szCs w:val="28"/>
          <w:lang w:val="uk-UA"/>
        </w:rPr>
        <w:t>В.П.</w:t>
      </w:r>
      <w:r w:rsidR="0008734A">
        <w:rPr>
          <w:color w:val="000000"/>
          <w:sz w:val="28"/>
          <w:szCs w:val="28"/>
          <w:lang w:val="uk-UA"/>
        </w:rPr>
        <w:t> </w:t>
      </w:r>
      <w:r w:rsidR="0008734A" w:rsidRPr="0008734A">
        <w:rPr>
          <w:color w:val="000000"/>
          <w:sz w:val="28"/>
          <w:szCs w:val="28"/>
          <w:lang w:val="uk-UA"/>
        </w:rPr>
        <w:t>Маслов</w:t>
      </w:r>
      <w:r w:rsidR="0008734A">
        <w:rPr>
          <w:color w:val="000000"/>
          <w:sz w:val="28"/>
          <w:szCs w:val="28"/>
          <w:lang w:val="uk-UA"/>
        </w:rPr>
        <w:t>;</w:t>
      </w:r>
      <w:r w:rsidRPr="0008734A">
        <w:rPr>
          <w:color w:val="000000"/>
          <w:sz w:val="28"/>
          <w:szCs w:val="28"/>
          <w:lang w:val="uk-UA"/>
        </w:rPr>
        <w:t xml:space="preserve"> Мін-во освіти і науки України.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К.</w:t>
      </w:r>
      <w:r w:rsidR="0008734A">
        <w:rPr>
          <w:color w:val="000000"/>
          <w:sz w:val="28"/>
          <w:szCs w:val="28"/>
          <w:lang w:val="uk-UA"/>
        </w:rPr>
        <w:t>:</w:t>
      </w:r>
      <w:r w:rsidRPr="0008734A">
        <w:rPr>
          <w:color w:val="000000"/>
          <w:sz w:val="28"/>
          <w:szCs w:val="28"/>
          <w:lang w:val="uk-UA"/>
        </w:rPr>
        <w:t xml:space="preserve"> Слово, 2003.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264</w:t>
      </w:r>
      <w:r w:rsidR="0008734A">
        <w:rPr>
          <w:color w:val="000000"/>
          <w:sz w:val="28"/>
          <w:szCs w:val="28"/>
          <w:lang w:val="uk-UA"/>
        </w:rPr>
        <w:t> </w:t>
      </w:r>
      <w:r w:rsidR="0008734A" w:rsidRPr="0008734A">
        <w:rPr>
          <w:color w:val="000000"/>
          <w:sz w:val="28"/>
          <w:szCs w:val="28"/>
          <w:lang w:val="uk-UA"/>
        </w:rPr>
        <w:t>с.</w:t>
      </w:r>
    </w:p>
    <w:p w:rsidR="00C0176F" w:rsidRPr="0008734A" w:rsidRDefault="00C0176F"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 xml:space="preserve">Олійник, </w:t>
      </w:r>
      <w:r w:rsidR="0008734A" w:rsidRPr="0008734A">
        <w:rPr>
          <w:color w:val="000000"/>
          <w:sz w:val="28"/>
          <w:szCs w:val="28"/>
          <w:lang w:val="uk-UA"/>
        </w:rPr>
        <w:t>А.В.</w:t>
      </w:r>
      <w:r w:rsidRPr="0008734A">
        <w:rPr>
          <w:color w:val="000000"/>
          <w:sz w:val="28"/>
          <w:szCs w:val="28"/>
          <w:lang w:val="uk-UA"/>
        </w:rPr>
        <w:t xml:space="preserve"> Інформаційні системи і технології у фінансових установах [Текст]</w:t>
      </w:r>
      <w:r w:rsidR="0008734A">
        <w:rPr>
          <w:color w:val="000000"/>
          <w:sz w:val="28"/>
          <w:szCs w:val="28"/>
          <w:lang w:val="uk-UA"/>
        </w:rPr>
        <w:t>:</w:t>
      </w:r>
      <w:r w:rsidRPr="0008734A">
        <w:rPr>
          <w:color w:val="000000"/>
          <w:sz w:val="28"/>
          <w:szCs w:val="28"/>
          <w:lang w:val="uk-UA"/>
        </w:rPr>
        <w:t xml:space="preserve"> навчальний посібник / </w:t>
      </w:r>
      <w:r w:rsidR="0008734A" w:rsidRPr="0008734A">
        <w:rPr>
          <w:color w:val="000000"/>
          <w:sz w:val="28"/>
          <w:szCs w:val="28"/>
          <w:lang w:val="uk-UA"/>
        </w:rPr>
        <w:t>А.В.</w:t>
      </w:r>
      <w:r w:rsidRPr="0008734A">
        <w:rPr>
          <w:color w:val="000000"/>
          <w:sz w:val="28"/>
          <w:szCs w:val="28"/>
          <w:lang w:val="uk-UA"/>
        </w:rPr>
        <w:t xml:space="preserve"> Олійник, </w:t>
      </w:r>
      <w:r w:rsidR="0008734A" w:rsidRPr="0008734A">
        <w:rPr>
          <w:color w:val="000000"/>
          <w:sz w:val="28"/>
          <w:szCs w:val="28"/>
          <w:lang w:val="uk-UA"/>
        </w:rPr>
        <w:t>В.М.</w:t>
      </w:r>
      <w:r w:rsidR="0008734A">
        <w:rPr>
          <w:color w:val="000000"/>
          <w:sz w:val="28"/>
          <w:szCs w:val="28"/>
          <w:lang w:val="uk-UA"/>
        </w:rPr>
        <w:t> </w:t>
      </w:r>
      <w:r w:rsidR="0008734A" w:rsidRPr="0008734A">
        <w:rPr>
          <w:color w:val="000000"/>
          <w:sz w:val="28"/>
          <w:szCs w:val="28"/>
          <w:lang w:val="uk-UA"/>
        </w:rPr>
        <w:t>Шацька</w:t>
      </w:r>
      <w:r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Львів</w:t>
      </w:r>
      <w:r w:rsidR="0008734A">
        <w:rPr>
          <w:color w:val="000000"/>
          <w:sz w:val="28"/>
          <w:szCs w:val="28"/>
          <w:lang w:val="uk-UA"/>
        </w:rPr>
        <w:t>:</w:t>
      </w:r>
      <w:r w:rsidRPr="0008734A">
        <w:rPr>
          <w:color w:val="000000"/>
          <w:sz w:val="28"/>
          <w:szCs w:val="28"/>
          <w:lang w:val="uk-UA"/>
        </w:rPr>
        <w:t xml:space="preserve"> Новий Світ</w:t>
      </w:r>
      <w:r w:rsidR="00C87888">
        <w:rPr>
          <w:color w:val="000000"/>
          <w:sz w:val="28"/>
          <w:szCs w:val="28"/>
          <w:lang w:val="uk-UA"/>
        </w:rPr>
        <w:t>-</w:t>
      </w:r>
      <w:r w:rsidR="0008734A" w:rsidRPr="0008734A">
        <w:rPr>
          <w:color w:val="000000"/>
          <w:sz w:val="28"/>
          <w:szCs w:val="28"/>
          <w:lang w:val="uk-UA"/>
        </w:rPr>
        <w:t>2</w:t>
      </w:r>
      <w:r w:rsidRPr="0008734A">
        <w:rPr>
          <w:color w:val="000000"/>
          <w:sz w:val="28"/>
          <w:szCs w:val="28"/>
          <w:lang w:val="uk-UA"/>
        </w:rPr>
        <w:t xml:space="preserve">000, 2006.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436</w:t>
      </w:r>
      <w:r w:rsidR="0008734A">
        <w:rPr>
          <w:color w:val="000000"/>
          <w:sz w:val="28"/>
          <w:szCs w:val="28"/>
          <w:lang w:val="uk-UA"/>
        </w:rPr>
        <w:t> </w:t>
      </w:r>
      <w:r w:rsidR="0008734A" w:rsidRPr="0008734A">
        <w:rPr>
          <w:color w:val="000000"/>
          <w:sz w:val="28"/>
          <w:szCs w:val="28"/>
          <w:lang w:val="uk-UA"/>
        </w:rPr>
        <w:t>с.</w:t>
      </w:r>
    </w:p>
    <w:p w:rsidR="00C0176F" w:rsidRPr="0008734A" w:rsidRDefault="00C0176F"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 xml:space="preserve">Румянцев, </w:t>
      </w:r>
      <w:r w:rsidR="0008734A" w:rsidRPr="0008734A">
        <w:rPr>
          <w:color w:val="000000"/>
          <w:sz w:val="28"/>
          <w:szCs w:val="28"/>
          <w:lang w:val="uk-UA"/>
        </w:rPr>
        <w:t>М.И.</w:t>
      </w:r>
      <w:r w:rsidR="0008734A">
        <w:rPr>
          <w:color w:val="000000"/>
          <w:sz w:val="28"/>
          <w:szCs w:val="28"/>
          <w:lang w:val="uk-UA"/>
        </w:rPr>
        <w:t> </w:t>
      </w:r>
      <w:r w:rsidR="0008734A" w:rsidRPr="0008734A">
        <w:rPr>
          <w:color w:val="000000"/>
          <w:sz w:val="28"/>
          <w:szCs w:val="28"/>
          <w:lang w:val="uk-UA"/>
        </w:rPr>
        <w:t>Информационные</w:t>
      </w:r>
      <w:r w:rsidRPr="0008734A">
        <w:rPr>
          <w:color w:val="000000"/>
          <w:sz w:val="28"/>
          <w:szCs w:val="28"/>
          <w:lang w:val="uk-UA"/>
        </w:rPr>
        <w:t xml:space="preserve"> системы и технологии финансово-кредитных учреждений [Текст]</w:t>
      </w:r>
      <w:r w:rsidR="0008734A">
        <w:rPr>
          <w:color w:val="000000"/>
          <w:sz w:val="28"/>
          <w:szCs w:val="28"/>
          <w:lang w:val="uk-UA"/>
        </w:rPr>
        <w:t>:</w:t>
      </w:r>
      <w:r w:rsidRPr="0008734A">
        <w:rPr>
          <w:color w:val="000000"/>
          <w:sz w:val="28"/>
          <w:szCs w:val="28"/>
          <w:lang w:val="uk-UA"/>
        </w:rPr>
        <w:t xml:space="preserve"> учебное пособие для вузов / </w:t>
      </w:r>
      <w:r w:rsidR="0008734A" w:rsidRPr="0008734A">
        <w:rPr>
          <w:color w:val="000000"/>
          <w:sz w:val="28"/>
          <w:szCs w:val="28"/>
          <w:lang w:val="uk-UA"/>
        </w:rPr>
        <w:t>М.И.</w:t>
      </w:r>
      <w:r w:rsidR="0008734A">
        <w:rPr>
          <w:color w:val="000000"/>
          <w:sz w:val="28"/>
          <w:szCs w:val="28"/>
          <w:lang w:val="uk-UA"/>
        </w:rPr>
        <w:t> </w:t>
      </w:r>
      <w:r w:rsidR="0008734A" w:rsidRPr="0008734A">
        <w:rPr>
          <w:color w:val="000000"/>
          <w:sz w:val="28"/>
          <w:szCs w:val="28"/>
          <w:lang w:val="uk-UA"/>
        </w:rPr>
        <w:t>Румянцев</w:t>
      </w:r>
      <w:r w:rsidR="0008734A">
        <w:rPr>
          <w:color w:val="000000"/>
          <w:sz w:val="28"/>
          <w:szCs w:val="28"/>
          <w:lang w:val="uk-UA"/>
        </w:rPr>
        <w:t>;</w:t>
      </w:r>
      <w:r w:rsidRPr="0008734A">
        <w:rPr>
          <w:color w:val="000000"/>
          <w:sz w:val="28"/>
          <w:szCs w:val="28"/>
          <w:lang w:val="uk-UA"/>
        </w:rPr>
        <w:t xml:space="preserve"> Западнодонбасский ин</w:t>
      </w:r>
      <w:r w:rsidR="0008734A">
        <w:rPr>
          <w:color w:val="000000"/>
          <w:sz w:val="28"/>
          <w:szCs w:val="28"/>
          <w:lang w:val="uk-UA"/>
        </w:rPr>
        <w:noBreakHyphen/>
      </w:r>
      <w:r w:rsidR="0008734A" w:rsidRPr="0008734A">
        <w:rPr>
          <w:color w:val="000000"/>
          <w:sz w:val="28"/>
          <w:szCs w:val="28"/>
          <w:lang w:val="uk-UA"/>
        </w:rPr>
        <w:t xml:space="preserve">т </w:t>
      </w:r>
      <w:r w:rsidRPr="0008734A">
        <w:rPr>
          <w:color w:val="000000"/>
          <w:sz w:val="28"/>
          <w:szCs w:val="28"/>
          <w:lang w:val="uk-UA"/>
        </w:rPr>
        <w:t xml:space="preserve">экономики и управления.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Днепропетровск</w:t>
      </w:r>
      <w:r w:rsidR="0008734A">
        <w:rPr>
          <w:color w:val="000000"/>
          <w:sz w:val="28"/>
          <w:szCs w:val="28"/>
          <w:lang w:val="uk-UA"/>
        </w:rPr>
        <w:t>:</w:t>
      </w:r>
      <w:r w:rsidRPr="0008734A">
        <w:rPr>
          <w:color w:val="000000"/>
          <w:sz w:val="28"/>
          <w:szCs w:val="28"/>
          <w:lang w:val="uk-UA"/>
        </w:rPr>
        <w:t xml:space="preserve"> ИМА-пресс, 2006.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482</w:t>
      </w:r>
      <w:r w:rsidR="0008734A">
        <w:rPr>
          <w:color w:val="000000"/>
          <w:sz w:val="28"/>
          <w:szCs w:val="28"/>
          <w:lang w:val="uk-UA"/>
        </w:rPr>
        <w:t> </w:t>
      </w:r>
      <w:r w:rsidR="0008734A" w:rsidRPr="0008734A">
        <w:rPr>
          <w:color w:val="000000"/>
          <w:sz w:val="28"/>
          <w:szCs w:val="28"/>
          <w:lang w:val="uk-UA"/>
        </w:rPr>
        <w:t xml:space="preserve">с. </w:t>
      </w:r>
      <w:r w:rsidR="0008734A">
        <w:rPr>
          <w:color w:val="000000"/>
          <w:sz w:val="28"/>
          <w:szCs w:val="28"/>
          <w:lang w:val="uk-UA"/>
        </w:rPr>
        <w:t>–</w:t>
      </w:r>
    </w:p>
    <w:p w:rsidR="00C0176F" w:rsidRPr="0008734A" w:rsidRDefault="00C0176F" w:rsidP="00C87888">
      <w:pPr>
        <w:widowControl/>
        <w:numPr>
          <w:ilvl w:val="0"/>
          <w:numId w:val="39"/>
        </w:numPr>
        <w:tabs>
          <w:tab w:val="clear" w:pos="1440"/>
          <w:tab w:val="num" w:pos="480"/>
        </w:tabs>
        <w:autoSpaceDE/>
        <w:autoSpaceDN/>
        <w:adjustRightInd/>
        <w:spacing w:line="360" w:lineRule="auto"/>
        <w:ind w:left="0" w:firstLine="0"/>
        <w:jc w:val="both"/>
        <w:rPr>
          <w:color w:val="000000"/>
          <w:sz w:val="28"/>
          <w:szCs w:val="28"/>
          <w:lang w:val="uk-UA"/>
        </w:rPr>
      </w:pPr>
      <w:r w:rsidRPr="0008734A">
        <w:rPr>
          <w:color w:val="000000"/>
          <w:sz w:val="28"/>
          <w:szCs w:val="28"/>
          <w:lang w:val="uk-UA"/>
        </w:rPr>
        <w:t>Черняк, О.І. Системи обробки економічної інформації [Текст]</w:t>
      </w:r>
      <w:r w:rsidR="0008734A">
        <w:rPr>
          <w:color w:val="000000"/>
          <w:sz w:val="28"/>
          <w:szCs w:val="28"/>
          <w:lang w:val="uk-UA"/>
        </w:rPr>
        <w:t>:</w:t>
      </w:r>
      <w:r w:rsidRPr="0008734A">
        <w:rPr>
          <w:color w:val="000000"/>
          <w:sz w:val="28"/>
          <w:szCs w:val="28"/>
          <w:lang w:val="uk-UA"/>
        </w:rPr>
        <w:t xml:space="preserve"> підручник / О. І. Черняк, </w:t>
      </w:r>
      <w:r w:rsidR="0008734A" w:rsidRPr="0008734A">
        <w:rPr>
          <w:color w:val="000000"/>
          <w:sz w:val="28"/>
          <w:szCs w:val="28"/>
          <w:lang w:val="uk-UA"/>
        </w:rPr>
        <w:t>А.В.</w:t>
      </w:r>
      <w:r w:rsidR="0008734A">
        <w:rPr>
          <w:color w:val="000000"/>
          <w:sz w:val="28"/>
          <w:szCs w:val="28"/>
          <w:lang w:val="uk-UA"/>
        </w:rPr>
        <w:t> </w:t>
      </w:r>
      <w:r w:rsidR="0008734A" w:rsidRPr="0008734A">
        <w:rPr>
          <w:color w:val="000000"/>
          <w:sz w:val="28"/>
          <w:szCs w:val="28"/>
          <w:lang w:val="uk-UA"/>
        </w:rPr>
        <w:t>Ставицький</w:t>
      </w:r>
      <w:r w:rsidRPr="0008734A">
        <w:rPr>
          <w:color w:val="000000"/>
          <w:sz w:val="28"/>
          <w:szCs w:val="28"/>
          <w:lang w:val="uk-UA"/>
        </w:rPr>
        <w:t xml:space="preserve">, </w:t>
      </w:r>
      <w:r w:rsidR="0008734A" w:rsidRPr="0008734A">
        <w:rPr>
          <w:color w:val="000000"/>
          <w:sz w:val="28"/>
          <w:szCs w:val="28"/>
          <w:lang w:val="uk-UA"/>
        </w:rPr>
        <w:t>Г.О.</w:t>
      </w:r>
      <w:r w:rsidR="0008734A">
        <w:rPr>
          <w:color w:val="000000"/>
          <w:sz w:val="28"/>
          <w:szCs w:val="28"/>
          <w:lang w:val="uk-UA"/>
        </w:rPr>
        <w:t> </w:t>
      </w:r>
      <w:r w:rsidR="0008734A" w:rsidRPr="0008734A">
        <w:rPr>
          <w:color w:val="000000"/>
          <w:sz w:val="28"/>
          <w:szCs w:val="28"/>
          <w:lang w:val="uk-UA"/>
        </w:rPr>
        <w:t>Чорноус</w:t>
      </w:r>
      <w:r w:rsidRPr="0008734A">
        <w:rPr>
          <w:color w:val="000000"/>
          <w:sz w:val="28"/>
          <w:szCs w:val="28"/>
          <w:lang w:val="uk-UA"/>
        </w:rPr>
        <w:t xml:space="preserve">.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К.</w:t>
      </w:r>
      <w:r w:rsidR="0008734A">
        <w:rPr>
          <w:color w:val="000000"/>
          <w:sz w:val="28"/>
          <w:szCs w:val="28"/>
          <w:lang w:val="uk-UA"/>
        </w:rPr>
        <w:t>:</w:t>
      </w:r>
      <w:r w:rsidRPr="0008734A">
        <w:rPr>
          <w:color w:val="000000"/>
          <w:sz w:val="28"/>
          <w:szCs w:val="28"/>
          <w:lang w:val="uk-UA"/>
        </w:rPr>
        <w:t xml:space="preserve"> Знання, 2006. </w:t>
      </w:r>
      <w:r w:rsidR="0008734A">
        <w:rPr>
          <w:color w:val="000000"/>
          <w:sz w:val="28"/>
          <w:szCs w:val="28"/>
          <w:lang w:val="uk-UA"/>
        </w:rPr>
        <w:t>–</w:t>
      </w:r>
      <w:r w:rsidR="0008734A" w:rsidRPr="0008734A">
        <w:rPr>
          <w:color w:val="000000"/>
          <w:sz w:val="28"/>
          <w:szCs w:val="28"/>
          <w:lang w:val="uk-UA"/>
        </w:rPr>
        <w:t xml:space="preserve"> </w:t>
      </w:r>
      <w:r w:rsidRPr="0008734A">
        <w:rPr>
          <w:color w:val="000000"/>
          <w:sz w:val="28"/>
          <w:szCs w:val="28"/>
          <w:lang w:val="uk-UA"/>
        </w:rPr>
        <w:t>447</w:t>
      </w:r>
      <w:r w:rsidR="0008734A">
        <w:rPr>
          <w:color w:val="000000"/>
          <w:sz w:val="28"/>
          <w:szCs w:val="28"/>
          <w:lang w:val="uk-UA"/>
        </w:rPr>
        <w:t> </w:t>
      </w:r>
      <w:r w:rsidR="0008734A" w:rsidRPr="0008734A">
        <w:rPr>
          <w:color w:val="000000"/>
          <w:sz w:val="28"/>
          <w:szCs w:val="28"/>
          <w:lang w:val="uk-UA"/>
        </w:rPr>
        <w:t>с.</w:t>
      </w:r>
      <w:bookmarkStart w:id="0" w:name="_GoBack"/>
      <w:bookmarkEnd w:id="0"/>
    </w:p>
    <w:sectPr w:rsidR="00C0176F" w:rsidRPr="0008734A" w:rsidSect="0008734A">
      <w:pgSz w:w="11909" w:h="16834"/>
      <w:pgMar w:top="1134" w:right="850" w:bottom="1134" w:left="1701" w:header="720" w:footer="720" w:gutter="0"/>
      <w:cols w:space="60"/>
      <w:titlePg/>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A286118"/>
    <w:lvl w:ilvl="0">
      <w:numFmt w:val="decimal"/>
      <w:lvlText w:val="*"/>
      <w:lvlJc w:val="left"/>
      <w:rPr>
        <w:rFonts w:cs="Times New Roman"/>
      </w:rPr>
    </w:lvl>
  </w:abstractNum>
  <w:abstractNum w:abstractNumId="1">
    <w:nsid w:val="04881099"/>
    <w:multiLevelType w:val="hybridMultilevel"/>
    <w:tmpl w:val="C7103DD6"/>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9965F60"/>
    <w:multiLevelType w:val="singleLevel"/>
    <w:tmpl w:val="6A6E607C"/>
    <w:lvl w:ilvl="0">
      <w:start w:val="5"/>
      <w:numFmt w:val="decimal"/>
      <w:lvlText w:val="%1."/>
      <w:legacy w:legacy="1" w:legacySpace="0" w:legacyIndent="360"/>
      <w:lvlJc w:val="left"/>
      <w:rPr>
        <w:rFonts w:ascii="Times New Roman" w:hAnsi="Times New Roman" w:cs="Times New Roman" w:hint="default"/>
      </w:rPr>
    </w:lvl>
  </w:abstractNum>
  <w:abstractNum w:abstractNumId="3">
    <w:nsid w:val="0E5A4625"/>
    <w:multiLevelType w:val="singleLevel"/>
    <w:tmpl w:val="9606F7BA"/>
    <w:lvl w:ilvl="0">
      <w:start w:val="1"/>
      <w:numFmt w:val="decimal"/>
      <w:lvlText w:val="%1."/>
      <w:legacy w:legacy="1" w:legacySpace="0" w:legacyIndent="341"/>
      <w:lvlJc w:val="left"/>
      <w:rPr>
        <w:rFonts w:ascii="Times New Roman" w:hAnsi="Times New Roman" w:cs="Times New Roman" w:hint="default"/>
      </w:rPr>
    </w:lvl>
  </w:abstractNum>
  <w:abstractNum w:abstractNumId="4">
    <w:nsid w:val="0E627357"/>
    <w:multiLevelType w:val="hybridMultilevel"/>
    <w:tmpl w:val="32DA62E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0EAE5BE2"/>
    <w:multiLevelType w:val="singleLevel"/>
    <w:tmpl w:val="9606F7BA"/>
    <w:lvl w:ilvl="0">
      <w:start w:val="1"/>
      <w:numFmt w:val="decimal"/>
      <w:lvlText w:val="%1."/>
      <w:legacy w:legacy="1" w:legacySpace="0" w:legacyIndent="341"/>
      <w:lvlJc w:val="left"/>
      <w:rPr>
        <w:rFonts w:ascii="Times New Roman" w:hAnsi="Times New Roman" w:cs="Times New Roman" w:hint="default"/>
      </w:rPr>
    </w:lvl>
  </w:abstractNum>
  <w:abstractNum w:abstractNumId="6">
    <w:nsid w:val="111B5A48"/>
    <w:multiLevelType w:val="hybridMultilevel"/>
    <w:tmpl w:val="64F80886"/>
    <w:lvl w:ilvl="0" w:tplc="CFF0CD8A">
      <w:numFmt w:val="bullet"/>
      <w:lvlText w:val="–"/>
      <w:lvlJc w:val="left"/>
      <w:pPr>
        <w:tabs>
          <w:tab w:val="num" w:pos="720"/>
        </w:tabs>
        <w:ind w:left="720"/>
      </w:pPr>
      <w:rPr>
        <w:rFonts w:ascii="Times New Roman" w:hAnsi="Times New Roman" w:hint="default"/>
      </w:rPr>
    </w:lvl>
    <w:lvl w:ilvl="1" w:tplc="0419000F">
      <w:start w:val="1"/>
      <w:numFmt w:val="decimal"/>
      <w:lvlText w:val="%2."/>
      <w:lvlJc w:val="left"/>
      <w:pPr>
        <w:tabs>
          <w:tab w:val="num" w:pos="2160"/>
        </w:tabs>
        <w:ind w:left="2160" w:hanging="360"/>
      </w:pPr>
      <w:rPr>
        <w:rFonts w:cs="Times New Roman"/>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5162E06"/>
    <w:multiLevelType w:val="hybridMultilevel"/>
    <w:tmpl w:val="C1489208"/>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51C0328"/>
    <w:multiLevelType w:val="hybridMultilevel"/>
    <w:tmpl w:val="7BA4D188"/>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9D94E7B"/>
    <w:multiLevelType w:val="hybridMultilevel"/>
    <w:tmpl w:val="3014C2B2"/>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B287EA5"/>
    <w:multiLevelType w:val="hybridMultilevel"/>
    <w:tmpl w:val="932699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39000F4"/>
    <w:multiLevelType w:val="singleLevel"/>
    <w:tmpl w:val="7436C730"/>
    <w:lvl w:ilvl="0">
      <w:start w:val="1"/>
      <w:numFmt w:val="decimal"/>
      <w:lvlText w:val="%1."/>
      <w:legacy w:legacy="1" w:legacySpace="0" w:legacyIndent="331"/>
      <w:lvlJc w:val="left"/>
      <w:rPr>
        <w:rFonts w:ascii="Times New Roman" w:hAnsi="Times New Roman" w:cs="Times New Roman" w:hint="default"/>
      </w:rPr>
    </w:lvl>
  </w:abstractNum>
  <w:abstractNum w:abstractNumId="12">
    <w:nsid w:val="2F5A4B22"/>
    <w:multiLevelType w:val="hybridMultilevel"/>
    <w:tmpl w:val="58645382"/>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331323D6"/>
    <w:multiLevelType w:val="hybridMultilevel"/>
    <w:tmpl w:val="16C0386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nsid w:val="334A64AF"/>
    <w:multiLevelType w:val="singleLevel"/>
    <w:tmpl w:val="A0F09412"/>
    <w:lvl w:ilvl="0">
      <w:start w:val="1"/>
      <w:numFmt w:val="decimal"/>
      <w:lvlText w:val="%1."/>
      <w:legacy w:legacy="1" w:legacySpace="0" w:legacyIndent="356"/>
      <w:lvlJc w:val="left"/>
      <w:rPr>
        <w:rFonts w:ascii="Times New Roman" w:hAnsi="Times New Roman" w:cs="Times New Roman" w:hint="default"/>
      </w:rPr>
    </w:lvl>
  </w:abstractNum>
  <w:abstractNum w:abstractNumId="15">
    <w:nsid w:val="34FB3616"/>
    <w:multiLevelType w:val="singleLevel"/>
    <w:tmpl w:val="2D14DFF6"/>
    <w:lvl w:ilvl="0">
      <w:start w:val="2"/>
      <w:numFmt w:val="decimal"/>
      <w:lvlText w:val="%1."/>
      <w:legacy w:legacy="1" w:legacySpace="0" w:legacyIndent="331"/>
      <w:lvlJc w:val="left"/>
      <w:rPr>
        <w:rFonts w:ascii="Times New Roman" w:hAnsi="Times New Roman" w:cs="Times New Roman" w:hint="default"/>
      </w:rPr>
    </w:lvl>
  </w:abstractNum>
  <w:abstractNum w:abstractNumId="16">
    <w:nsid w:val="3E6D0BDE"/>
    <w:multiLevelType w:val="hybridMultilevel"/>
    <w:tmpl w:val="C6B82D98"/>
    <w:lvl w:ilvl="0" w:tplc="0419000F">
      <w:start w:val="1"/>
      <w:numFmt w:val="decimal"/>
      <w:lvlText w:val="%1."/>
      <w:lvlJc w:val="left"/>
      <w:pPr>
        <w:tabs>
          <w:tab w:val="num" w:pos="1440"/>
        </w:tabs>
        <w:ind w:left="1440" w:hanging="360"/>
      </w:pPr>
      <w:rPr>
        <w:rFonts w:cs="Times New Roman"/>
      </w:rPr>
    </w:lvl>
    <w:lvl w:ilvl="1" w:tplc="CFF0CD8A">
      <w:numFmt w:val="bullet"/>
      <w:lvlText w:val="–"/>
      <w:lvlJc w:val="left"/>
      <w:pPr>
        <w:tabs>
          <w:tab w:val="num" w:pos="1800"/>
        </w:tabs>
        <w:ind w:left="1800"/>
      </w:pPr>
      <w:rPr>
        <w:rFonts w:ascii="Times New Roman" w:hAnsi="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3FE1639B"/>
    <w:multiLevelType w:val="hybridMultilevel"/>
    <w:tmpl w:val="E5DA83F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42394609"/>
    <w:multiLevelType w:val="hybridMultilevel"/>
    <w:tmpl w:val="24089EAC"/>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45964552"/>
    <w:multiLevelType w:val="hybridMultilevel"/>
    <w:tmpl w:val="57247F50"/>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AF1463E"/>
    <w:multiLevelType w:val="hybridMultilevel"/>
    <w:tmpl w:val="178E0028"/>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E474661"/>
    <w:multiLevelType w:val="hybridMultilevel"/>
    <w:tmpl w:val="5EAECC12"/>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50800FC9"/>
    <w:multiLevelType w:val="hybridMultilevel"/>
    <w:tmpl w:val="8FE82B78"/>
    <w:lvl w:ilvl="0" w:tplc="CFF0CD8A">
      <w:numFmt w:val="bullet"/>
      <w:lvlText w:val="–"/>
      <w:lvlJc w:val="left"/>
      <w:pPr>
        <w:tabs>
          <w:tab w:val="num" w:pos="720"/>
        </w:tabs>
        <w:ind w:left="72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5AA11B28"/>
    <w:multiLevelType w:val="hybridMultilevel"/>
    <w:tmpl w:val="F3EAE6E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4">
    <w:nsid w:val="5E842B06"/>
    <w:multiLevelType w:val="hybridMultilevel"/>
    <w:tmpl w:val="81F28C72"/>
    <w:lvl w:ilvl="0" w:tplc="0419000F">
      <w:start w:val="1"/>
      <w:numFmt w:val="decimal"/>
      <w:lvlText w:val="%1."/>
      <w:lvlJc w:val="left"/>
      <w:pPr>
        <w:tabs>
          <w:tab w:val="num" w:pos="1440"/>
        </w:tabs>
        <w:ind w:left="1440" w:hanging="360"/>
      </w:pPr>
      <w:rPr>
        <w:rFonts w:cs="Times New Roman"/>
      </w:rPr>
    </w:lvl>
    <w:lvl w:ilvl="1" w:tplc="CFF0CD8A">
      <w:numFmt w:val="bullet"/>
      <w:lvlText w:val="–"/>
      <w:lvlJc w:val="left"/>
      <w:pPr>
        <w:tabs>
          <w:tab w:val="num" w:pos="1800"/>
        </w:tabs>
        <w:ind w:left="1800"/>
      </w:pPr>
      <w:rPr>
        <w:rFonts w:ascii="Times New Roman" w:hAnsi="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5">
    <w:nsid w:val="72D40F98"/>
    <w:multiLevelType w:val="singleLevel"/>
    <w:tmpl w:val="E79834F6"/>
    <w:lvl w:ilvl="0">
      <w:start w:val="1"/>
      <w:numFmt w:val="decimal"/>
      <w:lvlText w:val="%1."/>
      <w:legacy w:legacy="1" w:legacySpace="0" w:legacyIndent="350"/>
      <w:lvlJc w:val="left"/>
      <w:rPr>
        <w:rFonts w:ascii="Times New Roman" w:hAnsi="Times New Roman" w:cs="Times New Roman" w:hint="default"/>
      </w:rPr>
    </w:lvl>
  </w:abstractNum>
  <w:abstractNum w:abstractNumId="26">
    <w:nsid w:val="79A327B0"/>
    <w:multiLevelType w:val="singleLevel"/>
    <w:tmpl w:val="775A4A14"/>
    <w:lvl w:ilvl="0">
      <w:start w:val="1"/>
      <w:numFmt w:val="decimal"/>
      <w:lvlText w:val="%1."/>
      <w:legacy w:legacy="1" w:legacySpace="0" w:legacyIndent="360"/>
      <w:lvlJc w:val="left"/>
      <w:rPr>
        <w:rFonts w:ascii="Times New Roman" w:hAnsi="Times New Roman" w:cs="Times New Roman" w:hint="default"/>
      </w:rPr>
    </w:lvl>
  </w:abstractNum>
  <w:abstractNum w:abstractNumId="27">
    <w:nsid w:val="7F467D2B"/>
    <w:multiLevelType w:val="hybridMultilevel"/>
    <w:tmpl w:val="68BEB6C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lvlOverride w:ilvl="0">
      <w:lvl w:ilvl="0">
        <w:numFmt w:val="bullet"/>
        <w:lvlText w:val="-"/>
        <w:legacy w:legacy="1" w:legacySpace="0" w:legacyIndent="163"/>
        <w:lvlJc w:val="left"/>
        <w:rPr>
          <w:rFonts w:ascii="Times New Roman" w:hAnsi="Times New Roman" w:hint="default"/>
        </w:rPr>
      </w:lvl>
    </w:lvlOverride>
  </w:num>
  <w:num w:numId="2">
    <w:abstractNumId w:val="15"/>
  </w:num>
  <w:num w:numId="3">
    <w:abstractNumId w:val="14"/>
  </w:num>
  <w:num w:numId="4">
    <w:abstractNumId w:val="14"/>
    <w:lvlOverride w:ilvl="0">
      <w:lvl w:ilvl="0">
        <w:start w:val="1"/>
        <w:numFmt w:val="decimal"/>
        <w:lvlText w:val="%1."/>
        <w:legacy w:legacy="1" w:legacySpace="0" w:legacyIndent="355"/>
        <w:lvlJc w:val="left"/>
        <w:rPr>
          <w:rFonts w:ascii="Times New Roman" w:hAnsi="Times New Roman" w:cs="Times New Roman" w:hint="default"/>
        </w:rPr>
      </w:lvl>
    </w:lvlOverride>
  </w:num>
  <w:num w:numId="5">
    <w:abstractNumId w:val="25"/>
  </w:num>
  <w:num w:numId="6">
    <w:abstractNumId w:val="25"/>
    <w:lvlOverride w:ilvl="0">
      <w:lvl w:ilvl="0">
        <w:start w:val="1"/>
        <w:numFmt w:val="decimal"/>
        <w:lvlText w:val="%1."/>
        <w:legacy w:legacy="1" w:legacySpace="0" w:legacyIndent="351"/>
        <w:lvlJc w:val="left"/>
        <w:rPr>
          <w:rFonts w:ascii="Times New Roman" w:hAnsi="Times New Roman" w:cs="Times New Roman" w:hint="default"/>
        </w:rPr>
      </w:lvl>
    </w:lvlOverride>
  </w:num>
  <w:num w:numId="7">
    <w:abstractNumId w:val="0"/>
    <w:lvlOverride w:ilvl="0">
      <w:lvl w:ilvl="0">
        <w:numFmt w:val="bullet"/>
        <w:lvlText w:val="-"/>
        <w:legacy w:legacy="1" w:legacySpace="0" w:legacyIndent="355"/>
        <w:lvlJc w:val="left"/>
        <w:rPr>
          <w:rFonts w:ascii="Times New Roman" w:hAnsi="Times New Roman" w:hint="default"/>
        </w:rPr>
      </w:lvl>
    </w:lvlOverride>
  </w:num>
  <w:num w:numId="8">
    <w:abstractNumId w:val="3"/>
  </w:num>
  <w:num w:numId="9">
    <w:abstractNumId w:val="11"/>
  </w:num>
  <w:num w:numId="10">
    <w:abstractNumId w:val="0"/>
    <w:lvlOverride w:ilvl="0">
      <w:lvl w:ilvl="0">
        <w:numFmt w:val="bullet"/>
        <w:lvlText w:val="•"/>
        <w:legacy w:legacy="1" w:legacySpace="0" w:legacyIndent="316"/>
        <w:lvlJc w:val="left"/>
        <w:rPr>
          <w:rFonts w:ascii="Times New Roman" w:hAnsi="Times New Roman" w:hint="default"/>
        </w:rPr>
      </w:lvl>
    </w:lvlOverride>
  </w:num>
  <w:num w:numId="11">
    <w:abstractNumId w:val="0"/>
    <w:lvlOverride w:ilvl="0">
      <w:lvl w:ilvl="0">
        <w:numFmt w:val="bullet"/>
        <w:lvlText w:val="•"/>
        <w:legacy w:legacy="1" w:legacySpace="0" w:legacyIndent="316"/>
        <w:lvlJc w:val="left"/>
        <w:rPr>
          <w:rFonts w:ascii="Courier New" w:hAnsi="Courier New" w:hint="default"/>
        </w:rPr>
      </w:lvl>
    </w:lvlOverride>
  </w:num>
  <w:num w:numId="12">
    <w:abstractNumId w:val="0"/>
    <w:lvlOverride w:ilvl="0">
      <w:lvl w:ilvl="0">
        <w:numFmt w:val="bullet"/>
        <w:lvlText w:val="-"/>
        <w:legacy w:legacy="1" w:legacySpace="0" w:legacyIndent="240"/>
        <w:lvlJc w:val="left"/>
        <w:rPr>
          <w:rFonts w:ascii="Times New Roman" w:hAnsi="Times New Roman" w:hint="default"/>
        </w:rPr>
      </w:lvl>
    </w:lvlOverride>
  </w:num>
  <w:num w:numId="13">
    <w:abstractNumId w:val="5"/>
  </w:num>
  <w:num w:numId="14">
    <w:abstractNumId w:val="2"/>
  </w:num>
  <w:num w:numId="15">
    <w:abstractNumId w:val="0"/>
    <w:lvlOverride w:ilvl="0">
      <w:lvl w:ilvl="0">
        <w:numFmt w:val="bullet"/>
        <w:lvlText w:val="•"/>
        <w:legacy w:legacy="1" w:legacySpace="0" w:legacyIndent="336"/>
        <w:lvlJc w:val="left"/>
        <w:rPr>
          <w:rFonts w:ascii="Times New Roman" w:hAnsi="Times New Roman" w:hint="default"/>
        </w:rPr>
      </w:lvl>
    </w:lvlOverride>
  </w:num>
  <w:num w:numId="16">
    <w:abstractNumId w:val="26"/>
  </w:num>
  <w:num w:numId="17">
    <w:abstractNumId w:val="0"/>
    <w:lvlOverride w:ilvl="0">
      <w:lvl w:ilvl="0">
        <w:numFmt w:val="bullet"/>
        <w:lvlText w:val="-"/>
        <w:legacy w:legacy="1" w:legacySpace="0" w:legacyIndent="168"/>
        <w:lvlJc w:val="left"/>
        <w:rPr>
          <w:rFonts w:ascii="Times New Roman" w:hAnsi="Times New Roman" w:hint="default"/>
        </w:rPr>
      </w:lvl>
    </w:lvlOverride>
  </w:num>
  <w:num w:numId="18">
    <w:abstractNumId w:val="0"/>
    <w:lvlOverride w:ilvl="0">
      <w:lvl w:ilvl="0">
        <w:numFmt w:val="bullet"/>
        <w:lvlText w:val="-"/>
        <w:legacy w:legacy="1" w:legacySpace="0" w:legacyIndent="230"/>
        <w:lvlJc w:val="left"/>
        <w:rPr>
          <w:rFonts w:ascii="Times New Roman" w:hAnsi="Times New Roman" w:hint="default"/>
        </w:rPr>
      </w:lvl>
    </w:lvlOverride>
  </w:num>
  <w:num w:numId="19">
    <w:abstractNumId w:val="0"/>
    <w:lvlOverride w:ilvl="0">
      <w:lvl w:ilvl="0">
        <w:numFmt w:val="bullet"/>
        <w:lvlText w:val="-"/>
        <w:legacy w:legacy="1" w:legacySpace="0" w:legacyIndent="365"/>
        <w:lvlJc w:val="left"/>
        <w:rPr>
          <w:rFonts w:ascii="Times New Roman" w:hAnsi="Times New Roman" w:hint="default"/>
        </w:rPr>
      </w:lvl>
    </w:lvlOverride>
  </w:num>
  <w:num w:numId="20">
    <w:abstractNumId w:val="0"/>
    <w:lvlOverride w:ilvl="0">
      <w:lvl w:ilvl="0">
        <w:numFmt w:val="bullet"/>
        <w:lvlText w:val="-"/>
        <w:legacy w:legacy="1" w:legacySpace="0" w:legacyIndent="364"/>
        <w:lvlJc w:val="left"/>
        <w:rPr>
          <w:rFonts w:ascii="Times New Roman" w:hAnsi="Times New Roman" w:hint="default"/>
        </w:rPr>
      </w:lvl>
    </w:lvlOverride>
  </w:num>
  <w:num w:numId="21">
    <w:abstractNumId w:val="0"/>
    <w:lvlOverride w:ilvl="0">
      <w:lvl w:ilvl="0">
        <w:numFmt w:val="bullet"/>
        <w:lvlText w:val="-"/>
        <w:legacy w:legacy="1" w:legacySpace="0" w:legacyIndent="164"/>
        <w:lvlJc w:val="left"/>
        <w:rPr>
          <w:rFonts w:ascii="Times New Roman" w:hAnsi="Times New Roman" w:hint="default"/>
        </w:rPr>
      </w:lvl>
    </w:lvlOverride>
  </w:num>
  <w:num w:numId="22">
    <w:abstractNumId w:val="9"/>
  </w:num>
  <w:num w:numId="23">
    <w:abstractNumId w:val="21"/>
  </w:num>
  <w:num w:numId="24">
    <w:abstractNumId w:val="12"/>
  </w:num>
  <w:num w:numId="25">
    <w:abstractNumId w:val="6"/>
  </w:num>
  <w:num w:numId="26">
    <w:abstractNumId w:val="16"/>
  </w:num>
  <w:num w:numId="27">
    <w:abstractNumId w:val="13"/>
  </w:num>
  <w:num w:numId="28">
    <w:abstractNumId w:val="4"/>
  </w:num>
  <w:num w:numId="29">
    <w:abstractNumId w:val="24"/>
  </w:num>
  <w:num w:numId="30">
    <w:abstractNumId w:val="1"/>
  </w:num>
  <w:num w:numId="31">
    <w:abstractNumId w:val="18"/>
  </w:num>
  <w:num w:numId="32">
    <w:abstractNumId w:val="23"/>
  </w:num>
  <w:num w:numId="33">
    <w:abstractNumId w:val="20"/>
  </w:num>
  <w:num w:numId="34">
    <w:abstractNumId w:val="17"/>
  </w:num>
  <w:num w:numId="35">
    <w:abstractNumId w:val="19"/>
  </w:num>
  <w:num w:numId="36">
    <w:abstractNumId w:val="22"/>
  </w:num>
  <w:num w:numId="37">
    <w:abstractNumId w:val="7"/>
  </w:num>
  <w:num w:numId="38">
    <w:abstractNumId w:val="8"/>
  </w:num>
  <w:num w:numId="39">
    <w:abstractNumId w:val="27"/>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24"/>
  <w:drawingGridVerticalSpacing w:val="120"/>
  <w:displayHorizontalDrawingGridEvery w:val="0"/>
  <w:displayVerticalDrawingGridEvery w:val="3"/>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2179"/>
    <w:rsid w:val="0008734A"/>
    <w:rsid w:val="0023094E"/>
    <w:rsid w:val="00324381"/>
    <w:rsid w:val="003D556C"/>
    <w:rsid w:val="00443FC9"/>
    <w:rsid w:val="007D4234"/>
    <w:rsid w:val="00B02179"/>
    <w:rsid w:val="00C0176F"/>
    <w:rsid w:val="00C87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FA6BE549-139F-4CC3-A82E-AC052282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pPr>
      <w:keepNext/>
      <w:jc w:val="center"/>
      <w:outlineLvl w:val="0"/>
    </w:pPr>
    <w:rPr>
      <w:b/>
      <w:bCs/>
      <w:i/>
      <w:iCs/>
      <w:sz w:val="24"/>
      <w:lang w:val="uk-UA"/>
    </w:rPr>
  </w:style>
  <w:style w:type="paragraph" w:styleId="2">
    <w:name w:val="heading 2"/>
    <w:basedOn w:val="a"/>
    <w:next w:val="a"/>
    <w:link w:val="20"/>
    <w:uiPriority w:val="99"/>
    <w:qFormat/>
    <w:pPr>
      <w:keepNext/>
      <w:ind w:left="567"/>
      <w:jc w:val="both"/>
      <w:outlineLvl w:val="1"/>
    </w:pPr>
    <w:rPr>
      <w:sz w:val="28"/>
      <w:lang w:val="uk-UA"/>
    </w:rPr>
  </w:style>
  <w:style w:type="paragraph" w:styleId="3">
    <w:name w:val="heading 3"/>
    <w:basedOn w:val="a"/>
    <w:next w:val="a"/>
    <w:link w:val="30"/>
    <w:uiPriority w:val="99"/>
    <w:qFormat/>
    <w:pPr>
      <w:keepNext/>
      <w:jc w:val="center"/>
      <w:outlineLvl w:val="2"/>
    </w:pPr>
    <w:rPr>
      <w:b/>
      <w:bCs/>
      <w:sz w:val="28"/>
      <w:lang w:val="uk-UA"/>
    </w:rPr>
  </w:style>
  <w:style w:type="paragraph" w:styleId="4">
    <w:name w:val="heading 4"/>
    <w:basedOn w:val="a"/>
    <w:next w:val="a"/>
    <w:link w:val="40"/>
    <w:uiPriority w:val="99"/>
    <w:qFormat/>
    <w:pPr>
      <w:keepNext/>
      <w:ind w:left="567"/>
      <w:jc w:val="both"/>
      <w:outlineLvl w:val="3"/>
    </w:pPr>
    <w:rPr>
      <w:b/>
      <w:bCs/>
      <w:i/>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a3">
    <w:name w:val="Body Text Indent"/>
    <w:basedOn w:val="a"/>
    <w:link w:val="a4"/>
    <w:uiPriority w:val="99"/>
    <w:pPr>
      <w:ind w:firstLine="720"/>
      <w:jc w:val="both"/>
    </w:pPr>
    <w:rPr>
      <w:sz w:val="28"/>
      <w:lang w:val="uk-UA"/>
    </w:rPr>
  </w:style>
  <w:style w:type="character" w:customStyle="1" w:styleId="a4">
    <w:name w:val="Основной текст с отступом Знак"/>
    <w:basedOn w:val="a0"/>
    <w:link w:val="a3"/>
    <w:uiPriority w:val="99"/>
    <w:semiHidden/>
    <w:rPr>
      <w:sz w:val="20"/>
      <w:szCs w:val="20"/>
    </w:rPr>
  </w:style>
  <w:style w:type="paragraph" w:styleId="21">
    <w:name w:val="Body Text Indent 2"/>
    <w:basedOn w:val="a"/>
    <w:link w:val="22"/>
    <w:uiPriority w:val="99"/>
    <w:pPr>
      <w:tabs>
        <w:tab w:val="num" w:pos="993"/>
      </w:tabs>
      <w:ind w:firstLine="709"/>
      <w:jc w:val="both"/>
    </w:pPr>
    <w:rPr>
      <w:sz w:val="28"/>
      <w:lang w:val="uk-UA"/>
    </w:rPr>
  </w:style>
  <w:style w:type="character" w:customStyle="1" w:styleId="22">
    <w:name w:val="Основной текст с отступом 2 Знак"/>
    <w:basedOn w:val="a0"/>
    <w:link w:val="21"/>
    <w:uiPriority w:val="99"/>
    <w:semiHidden/>
    <w:rPr>
      <w:sz w:val="20"/>
      <w:szCs w:val="20"/>
    </w:rPr>
  </w:style>
  <w:style w:type="paragraph" w:styleId="31">
    <w:name w:val="Body Text Indent 3"/>
    <w:basedOn w:val="a"/>
    <w:link w:val="32"/>
    <w:uiPriority w:val="99"/>
    <w:pPr>
      <w:ind w:firstLine="720"/>
      <w:jc w:val="both"/>
    </w:pPr>
    <w:rPr>
      <w:b/>
      <w:bCs/>
      <w:sz w:val="28"/>
      <w:lang w:val="uk-UA"/>
    </w:rPr>
  </w:style>
  <w:style w:type="character" w:customStyle="1" w:styleId="32">
    <w:name w:val="Основной текст с отступом 3 Знак"/>
    <w:basedOn w:val="a0"/>
    <w:link w:val="31"/>
    <w:uiPriority w:val="99"/>
    <w:semiHidden/>
    <w:rPr>
      <w:sz w:val="16"/>
      <w:szCs w:val="16"/>
    </w:rPr>
  </w:style>
  <w:style w:type="character" w:styleId="a5">
    <w:name w:val="Hyperlink"/>
    <w:basedOn w:val="a0"/>
    <w:uiPriority w:val="99"/>
    <w:rsid w:val="00C0176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profix.com.ua"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3240</Words>
  <Characters>18473</Characters>
  <Application>Microsoft Office Word</Application>
  <DocSecurity>0</DocSecurity>
  <Lines>153</Lines>
  <Paragraphs>43</Paragraphs>
  <ScaleCrop>false</ScaleCrop>
  <Company/>
  <LinksUpToDate>false</LinksUpToDate>
  <CharactersWithSpaces>21670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2014-04-09T03:34:00Z</dcterms:created>
  <dcterms:modified xsi:type="dcterms:W3CDTF">2014-04-09T03:34:00Z</dcterms:modified>
</cp:coreProperties>
</file>