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r>
        <w:rPr>
          <w:b/>
          <w:bCs/>
          <w:sz w:val="28"/>
          <w:szCs w:val="28"/>
        </w:rPr>
        <w:t>Содержание:</w:t>
      </w:r>
    </w:p>
    <w:p w:rsidR="00CB57B3" w:rsidRDefault="00CB57B3">
      <w:pPr>
        <w:pStyle w:val="1"/>
      </w:pPr>
      <w:r>
        <w:t>Введение.</w:t>
      </w:r>
    </w:p>
    <w:p w:rsidR="00CB57B3" w:rsidRDefault="00CB57B3">
      <w:pPr>
        <w:numPr>
          <w:ilvl w:val="0"/>
          <w:numId w:val="3"/>
        </w:numPr>
        <w:spacing w:line="480" w:lineRule="auto"/>
        <w:jc w:val="both"/>
        <w:rPr>
          <w:sz w:val="28"/>
          <w:szCs w:val="28"/>
        </w:rPr>
      </w:pPr>
      <w:r>
        <w:rPr>
          <w:sz w:val="28"/>
          <w:szCs w:val="28"/>
        </w:rPr>
        <w:t>Специфические признаки вещных прав.</w:t>
      </w:r>
    </w:p>
    <w:p w:rsidR="00CB57B3" w:rsidRDefault="00CB57B3">
      <w:pPr>
        <w:numPr>
          <w:ilvl w:val="0"/>
          <w:numId w:val="3"/>
        </w:numPr>
        <w:spacing w:line="480" w:lineRule="auto"/>
        <w:jc w:val="both"/>
        <w:rPr>
          <w:sz w:val="28"/>
          <w:szCs w:val="28"/>
        </w:rPr>
      </w:pPr>
      <w:r>
        <w:rPr>
          <w:sz w:val="28"/>
          <w:szCs w:val="28"/>
        </w:rPr>
        <w:t>Право собственности</w:t>
      </w:r>
    </w:p>
    <w:p w:rsidR="00CB57B3" w:rsidRDefault="00CB57B3">
      <w:pPr>
        <w:numPr>
          <w:ilvl w:val="1"/>
          <w:numId w:val="3"/>
        </w:numPr>
        <w:spacing w:line="480" w:lineRule="auto"/>
        <w:jc w:val="both"/>
        <w:rPr>
          <w:sz w:val="28"/>
          <w:szCs w:val="28"/>
        </w:rPr>
      </w:pPr>
      <w:r>
        <w:rPr>
          <w:sz w:val="28"/>
          <w:szCs w:val="28"/>
        </w:rPr>
        <w:t>Общие положения</w:t>
      </w:r>
    </w:p>
    <w:p w:rsidR="00CB57B3" w:rsidRDefault="00CB57B3">
      <w:pPr>
        <w:numPr>
          <w:ilvl w:val="2"/>
          <w:numId w:val="3"/>
        </w:numPr>
        <w:spacing w:line="480" w:lineRule="auto"/>
        <w:jc w:val="both"/>
        <w:rPr>
          <w:sz w:val="28"/>
          <w:szCs w:val="28"/>
        </w:rPr>
      </w:pPr>
      <w:r>
        <w:rPr>
          <w:sz w:val="28"/>
          <w:szCs w:val="28"/>
        </w:rPr>
        <w:t>Содержание  права собственности</w:t>
      </w:r>
    </w:p>
    <w:p w:rsidR="00CB57B3" w:rsidRDefault="00CB57B3">
      <w:pPr>
        <w:numPr>
          <w:ilvl w:val="2"/>
          <w:numId w:val="3"/>
        </w:numPr>
        <w:spacing w:line="480" w:lineRule="auto"/>
        <w:jc w:val="both"/>
        <w:rPr>
          <w:sz w:val="28"/>
          <w:szCs w:val="28"/>
        </w:rPr>
      </w:pPr>
      <w:r>
        <w:rPr>
          <w:sz w:val="28"/>
          <w:szCs w:val="28"/>
        </w:rPr>
        <w:t>Субъекты права собственности.</w:t>
      </w:r>
    </w:p>
    <w:p w:rsidR="00CB57B3" w:rsidRDefault="00CB57B3">
      <w:pPr>
        <w:numPr>
          <w:ilvl w:val="1"/>
          <w:numId w:val="3"/>
        </w:numPr>
        <w:spacing w:line="480" w:lineRule="auto"/>
        <w:jc w:val="both"/>
        <w:rPr>
          <w:sz w:val="28"/>
          <w:szCs w:val="28"/>
        </w:rPr>
      </w:pPr>
      <w:r>
        <w:rPr>
          <w:sz w:val="28"/>
          <w:szCs w:val="28"/>
        </w:rPr>
        <w:t>Приобретение права собственности.</w:t>
      </w:r>
    </w:p>
    <w:p w:rsidR="00CB57B3" w:rsidRDefault="00CB57B3">
      <w:pPr>
        <w:numPr>
          <w:ilvl w:val="1"/>
          <w:numId w:val="3"/>
        </w:numPr>
        <w:spacing w:line="480" w:lineRule="auto"/>
        <w:jc w:val="both"/>
        <w:rPr>
          <w:sz w:val="28"/>
          <w:szCs w:val="28"/>
        </w:rPr>
      </w:pPr>
      <w:r>
        <w:rPr>
          <w:sz w:val="28"/>
          <w:szCs w:val="28"/>
        </w:rPr>
        <w:t>Прекращение права собственности.</w:t>
      </w:r>
    </w:p>
    <w:p w:rsidR="00CB57B3" w:rsidRDefault="00CB57B3">
      <w:pPr>
        <w:numPr>
          <w:ilvl w:val="1"/>
          <w:numId w:val="3"/>
        </w:numPr>
        <w:spacing w:line="480" w:lineRule="auto"/>
        <w:jc w:val="both"/>
        <w:rPr>
          <w:sz w:val="28"/>
          <w:szCs w:val="28"/>
        </w:rPr>
      </w:pPr>
      <w:r>
        <w:rPr>
          <w:sz w:val="28"/>
          <w:szCs w:val="28"/>
        </w:rPr>
        <w:t>Общая собственность.</w:t>
      </w:r>
    </w:p>
    <w:p w:rsidR="00CB57B3" w:rsidRDefault="00CB57B3">
      <w:pPr>
        <w:numPr>
          <w:ilvl w:val="0"/>
          <w:numId w:val="3"/>
        </w:numPr>
        <w:spacing w:line="480" w:lineRule="auto"/>
        <w:jc w:val="both"/>
        <w:rPr>
          <w:sz w:val="28"/>
          <w:szCs w:val="28"/>
        </w:rPr>
      </w:pPr>
      <w:r>
        <w:rPr>
          <w:sz w:val="28"/>
          <w:szCs w:val="28"/>
        </w:rPr>
        <w:t>Хозяйственное ведение, оперативное управление.</w:t>
      </w:r>
    </w:p>
    <w:p w:rsidR="00CB57B3" w:rsidRDefault="00CB57B3">
      <w:pPr>
        <w:numPr>
          <w:ilvl w:val="0"/>
          <w:numId w:val="3"/>
        </w:numPr>
        <w:spacing w:line="480" w:lineRule="auto"/>
        <w:jc w:val="both"/>
        <w:rPr>
          <w:sz w:val="28"/>
          <w:szCs w:val="28"/>
        </w:rPr>
      </w:pPr>
      <w:r>
        <w:rPr>
          <w:sz w:val="28"/>
          <w:szCs w:val="28"/>
        </w:rPr>
        <w:t>Ограничение права собственности (сервитут).</w:t>
      </w:r>
    </w:p>
    <w:p w:rsidR="00CB57B3" w:rsidRDefault="00CB57B3">
      <w:pPr>
        <w:numPr>
          <w:ilvl w:val="0"/>
          <w:numId w:val="3"/>
        </w:numPr>
        <w:spacing w:line="480" w:lineRule="auto"/>
        <w:jc w:val="both"/>
        <w:rPr>
          <w:sz w:val="28"/>
          <w:szCs w:val="28"/>
        </w:rPr>
      </w:pPr>
      <w:r>
        <w:rPr>
          <w:sz w:val="28"/>
          <w:szCs w:val="28"/>
        </w:rPr>
        <w:t>Защита права собственности и других вещных прав.</w:t>
      </w:r>
    </w:p>
    <w:p w:rsidR="00CB57B3" w:rsidRDefault="00CB57B3">
      <w:pPr>
        <w:spacing w:line="480" w:lineRule="auto"/>
        <w:ind w:left="748"/>
        <w:jc w:val="both"/>
        <w:rPr>
          <w:sz w:val="28"/>
          <w:szCs w:val="28"/>
        </w:rPr>
      </w:pPr>
      <w:r>
        <w:rPr>
          <w:sz w:val="28"/>
          <w:szCs w:val="28"/>
        </w:rPr>
        <w:t>Заключение.</w:t>
      </w:r>
    </w:p>
    <w:p w:rsidR="00CB57B3" w:rsidRDefault="00CB57B3">
      <w:pPr>
        <w:spacing w:line="480" w:lineRule="auto"/>
        <w:ind w:left="748"/>
        <w:jc w:val="both"/>
        <w:rPr>
          <w:sz w:val="28"/>
          <w:szCs w:val="28"/>
        </w:rPr>
      </w:pPr>
      <w:r>
        <w:rPr>
          <w:sz w:val="28"/>
          <w:szCs w:val="28"/>
        </w:rPr>
        <w:t>Список литературы.</w:t>
      </w:r>
    </w:p>
    <w:p w:rsidR="00CB57B3" w:rsidRDefault="00CB57B3">
      <w:pPr>
        <w:spacing w:line="480" w:lineRule="auto"/>
        <w:jc w:val="both"/>
        <w:rPr>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p>
    <w:p w:rsidR="00CB57B3" w:rsidRDefault="00CB57B3">
      <w:pPr>
        <w:spacing w:line="480" w:lineRule="auto"/>
        <w:ind w:firstLine="709"/>
        <w:jc w:val="both"/>
        <w:rPr>
          <w:b/>
          <w:bCs/>
          <w:sz w:val="28"/>
          <w:szCs w:val="28"/>
        </w:rPr>
      </w:pPr>
      <w:r>
        <w:rPr>
          <w:b/>
          <w:bCs/>
          <w:sz w:val="28"/>
          <w:szCs w:val="28"/>
        </w:rPr>
        <w:t>Введение.</w:t>
      </w:r>
    </w:p>
    <w:p w:rsidR="00CB57B3" w:rsidRDefault="00CB57B3">
      <w:pPr>
        <w:spacing w:line="480" w:lineRule="auto"/>
        <w:ind w:firstLine="709"/>
        <w:jc w:val="both"/>
        <w:rPr>
          <w:sz w:val="28"/>
          <w:szCs w:val="28"/>
        </w:rPr>
      </w:pPr>
      <w:r>
        <w:rPr>
          <w:i/>
          <w:iCs/>
          <w:sz w:val="28"/>
          <w:szCs w:val="28"/>
        </w:rPr>
        <w:t>Вещное право</w:t>
      </w:r>
      <w:r>
        <w:rPr>
          <w:sz w:val="28"/>
          <w:szCs w:val="28"/>
        </w:rPr>
        <w:t xml:space="preserve"> – неотъемлемая составная часть гражданского законодательства любого развитого государства. </w:t>
      </w:r>
      <w:r>
        <w:rPr>
          <w:i/>
          <w:iCs/>
          <w:sz w:val="28"/>
          <w:szCs w:val="28"/>
        </w:rPr>
        <w:t>Объектом</w:t>
      </w:r>
      <w:r>
        <w:rPr>
          <w:sz w:val="28"/>
          <w:szCs w:val="28"/>
        </w:rPr>
        <w:t xml:space="preserve"> вещного права служит индивидуально-определенное имущество. Вещи, определяемые родовыми признаками, а также различные нематериальные блага объектами вещных прав не являются. Помимо </w:t>
      </w:r>
      <w:r>
        <w:rPr>
          <w:i/>
          <w:iCs/>
          <w:sz w:val="28"/>
          <w:szCs w:val="28"/>
        </w:rPr>
        <w:t>права собственности</w:t>
      </w:r>
      <w:r>
        <w:rPr>
          <w:sz w:val="28"/>
          <w:szCs w:val="28"/>
        </w:rPr>
        <w:t>, к вещным правам относятся</w:t>
      </w:r>
      <w:r>
        <w:rPr>
          <w:rStyle w:val="a5"/>
          <w:sz w:val="28"/>
          <w:szCs w:val="28"/>
        </w:rPr>
        <w:footnoteReference w:id="1"/>
      </w:r>
      <w:r>
        <w:rPr>
          <w:sz w:val="28"/>
          <w:szCs w:val="28"/>
        </w:rPr>
        <w:t>:</w:t>
      </w:r>
    </w:p>
    <w:p w:rsidR="00CB57B3" w:rsidRDefault="00CB57B3">
      <w:pPr>
        <w:numPr>
          <w:ilvl w:val="0"/>
          <w:numId w:val="1"/>
        </w:numPr>
        <w:spacing w:line="480" w:lineRule="auto"/>
        <w:jc w:val="both"/>
        <w:rPr>
          <w:sz w:val="28"/>
          <w:szCs w:val="28"/>
        </w:rPr>
      </w:pPr>
      <w:r>
        <w:rPr>
          <w:sz w:val="28"/>
          <w:szCs w:val="28"/>
        </w:rPr>
        <w:t>Право пожизненного наследуемого владения земельным участком;</w:t>
      </w:r>
    </w:p>
    <w:p w:rsidR="00CB57B3" w:rsidRDefault="00CB57B3">
      <w:pPr>
        <w:numPr>
          <w:ilvl w:val="0"/>
          <w:numId w:val="1"/>
        </w:numPr>
        <w:spacing w:line="480" w:lineRule="auto"/>
        <w:jc w:val="both"/>
        <w:rPr>
          <w:sz w:val="28"/>
          <w:szCs w:val="28"/>
        </w:rPr>
      </w:pPr>
      <w:r>
        <w:rPr>
          <w:sz w:val="28"/>
          <w:szCs w:val="28"/>
        </w:rPr>
        <w:t>Право постоянного (бессрочного) пользования земельным участком;</w:t>
      </w:r>
    </w:p>
    <w:p w:rsidR="00CB57B3" w:rsidRDefault="00CB57B3">
      <w:pPr>
        <w:numPr>
          <w:ilvl w:val="0"/>
          <w:numId w:val="1"/>
        </w:numPr>
        <w:spacing w:line="480" w:lineRule="auto"/>
        <w:jc w:val="both"/>
        <w:rPr>
          <w:sz w:val="28"/>
          <w:szCs w:val="28"/>
        </w:rPr>
      </w:pPr>
      <w:r>
        <w:rPr>
          <w:sz w:val="28"/>
          <w:szCs w:val="28"/>
        </w:rPr>
        <w:t>Сервитуты (право ограниченного пользования чужим земельным участком; также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CB57B3" w:rsidRDefault="00CB57B3">
      <w:pPr>
        <w:numPr>
          <w:ilvl w:val="0"/>
          <w:numId w:val="1"/>
        </w:numPr>
        <w:spacing w:line="480" w:lineRule="auto"/>
        <w:jc w:val="both"/>
        <w:rPr>
          <w:sz w:val="28"/>
          <w:szCs w:val="28"/>
        </w:rPr>
      </w:pPr>
      <w:r>
        <w:rPr>
          <w:sz w:val="28"/>
          <w:szCs w:val="28"/>
        </w:rPr>
        <w:t>Право хозяйственного ведения имуществом;</w:t>
      </w:r>
    </w:p>
    <w:p w:rsidR="00CB57B3" w:rsidRDefault="00CB57B3">
      <w:pPr>
        <w:numPr>
          <w:ilvl w:val="0"/>
          <w:numId w:val="1"/>
        </w:numPr>
        <w:spacing w:line="480" w:lineRule="auto"/>
        <w:jc w:val="both"/>
        <w:rPr>
          <w:sz w:val="28"/>
          <w:szCs w:val="28"/>
        </w:rPr>
      </w:pPr>
      <w:r>
        <w:rPr>
          <w:sz w:val="28"/>
          <w:szCs w:val="28"/>
        </w:rPr>
        <w:t>Право оперативного управления имуществом;</w:t>
      </w:r>
    </w:p>
    <w:p w:rsidR="00CB57B3" w:rsidRDefault="00CB57B3">
      <w:pPr>
        <w:spacing w:line="480" w:lineRule="auto"/>
        <w:ind w:left="1069"/>
        <w:jc w:val="both"/>
        <w:rPr>
          <w:sz w:val="28"/>
          <w:szCs w:val="28"/>
        </w:rPr>
      </w:pPr>
      <w:r>
        <w:rPr>
          <w:sz w:val="28"/>
          <w:szCs w:val="28"/>
        </w:rPr>
        <w:t>Кроме того, к вещным правам  также относят:</w:t>
      </w:r>
    </w:p>
    <w:p w:rsidR="00CB57B3" w:rsidRDefault="00CB57B3">
      <w:pPr>
        <w:numPr>
          <w:ilvl w:val="0"/>
          <w:numId w:val="2"/>
        </w:numPr>
        <w:spacing w:line="480" w:lineRule="auto"/>
        <w:jc w:val="both"/>
        <w:rPr>
          <w:sz w:val="28"/>
          <w:szCs w:val="28"/>
        </w:rPr>
      </w:pPr>
      <w:r>
        <w:rPr>
          <w:sz w:val="28"/>
          <w:szCs w:val="28"/>
        </w:rPr>
        <w:t>Право залога;</w:t>
      </w:r>
    </w:p>
    <w:p w:rsidR="00CB57B3" w:rsidRDefault="00CB57B3">
      <w:pPr>
        <w:numPr>
          <w:ilvl w:val="0"/>
          <w:numId w:val="2"/>
        </w:numPr>
        <w:spacing w:line="480" w:lineRule="auto"/>
        <w:jc w:val="both"/>
        <w:rPr>
          <w:sz w:val="28"/>
          <w:szCs w:val="28"/>
        </w:rPr>
      </w:pPr>
      <w:r>
        <w:rPr>
          <w:sz w:val="28"/>
          <w:szCs w:val="28"/>
        </w:rPr>
        <w:t>Права членов семьи собственника жилого помещения;</w:t>
      </w:r>
    </w:p>
    <w:p w:rsidR="00CB57B3" w:rsidRDefault="00CB57B3">
      <w:pPr>
        <w:numPr>
          <w:ilvl w:val="0"/>
          <w:numId w:val="2"/>
        </w:numPr>
        <w:spacing w:line="480" w:lineRule="auto"/>
        <w:jc w:val="both"/>
        <w:rPr>
          <w:sz w:val="28"/>
          <w:szCs w:val="28"/>
        </w:rPr>
      </w:pPr>
      <w:r>
        <w:rPr>
          <w:sz w:val="28"/>
          <w:szCs w:val="28"/>
        </w:rPr>
        <w:t>Право учреждения по распоряжению доходами и имуществом, полученными в результате разрешенной хозяйственной деятельности.</w:t>
      </w:r>
    </w:p>
    <w:p w:rsidR="00CB57B3" w:rsidRDefault="00CB57B3">
      <w:pPr>
        <w:pStyle w:val="2"/>
      </w:pPr>
      <w:r>
        <w:t xml:space="preserve">Следует отметить, что вещные права на имущество могут принадлежать лицам, </w:t>
      </w:r>
      <w:r>
        <w:rPr>
          <w:i/>
          <w:iCs/>
        </w:rPr>
        <w:t>не являющимися собственниками</w:t>
      </w:r>
      <w:r>
        <w:t xml:space="preserve"> этого имущества. </w:t>
      </w:r>
      <w:r>
        <w:rPr>
          <w:i/>
          <w:iCs/>
        </w:rPr>
        <w:t>Переход права собственности</w:t>
      </w:r>
      <w:r>
        <w:t xml:space="preserve"> на имущество к другому лицу не является основанием для прекращения иных вещных прав на это имущество. В основной части работы мы постараемся охарактеризовать главные вопросы данной темы, возможно, упуская некоторые частные случаи в виду небольшого объема работы.</w:t>
      </w:r>
    </w:p>
    <w:p w:rsidR="00CB57B3" w:rsidRDefault="00CB57B3">
      <w:pPr>
        <w:spacing w:line="480" w:lineRule="auto"/>
        <w:ind w:firstLine="709"/>
        <w:jc w:val="both"/>
        <w:rPr>
          <w:sz w:val="28"/>
          <w:szCs w:val="28"/>
        </w:rPr>
      </w:pPr>
      <w:r>
        <w:rPr>
          <w:sz w:val="28"/>
          <w:szCs w:val="28"/>
        </w:rPr>
        <w:t xml:space="preserve"> Прежде чем рассматривать правовое регулирование вещных прав, выявим специфические стороны самого предмета исследования. </w:t>
      </w:r>
    </w:p>
    <w:p w:rsidR="00CB57B3" w:rsidRDefault="00CB57B3">
      <w:pPr>
        <w:spacing w:line="480" w:lineRule="auto"/>
        <w:ind w:firstLine="709"/>
        <w:jc w:val="both"/>
        <w:rPr>
          <w:b/>
          <w:bCs/>
          <w:sz w:val="28"/>
          <w:szCs w:val="28"/>
        </w:rPr>
      </w:pPr>
      <w:r>
        <w:rPr>
          <w:b/>
          <w:bCs/>
          <w:sz w:val="28"/>
          <w:szCs w:val="28"/>
        </w:rPr>
        <w:t>1. Специфические признаки вещных прав.</w:t>
      </w:r>
    </w:p>
    <w:p w:rsidR="00CB57B3" w:rsidRDefault="00CB57B3">
      <w:pPr>
        <w:spacing w:line="480" w:lineRule="auto"/>
        <w:ind w:firstLine="709"/>
        <w:jc w:val="both"/>
        <w:rPr>
          <w:sz w:val="28"/>
          <w:szCs w:val="28"/>
        </w:rPr>
      </w:pPr>
      <w:r>
        <w:rPr>
          <w:i/>
          <w:iCs/>
          <w:sz w:val="28"/>
          <w:szCs w:val="28"/>
        </w:rPr>
        <w:t>Круг вещных прав</w:t>
      </w:r>
      <w:r>
        <w:rPr>
          <w:sz w:val="28"/>
          <w:szCs w:val="28"/>
        </w:rPr>
        <w:t xml:space="preserve">, в отличие от обязательственных прав, очерчен самим законом (ст. 209, 216 ГК РФ). Вообще специфику вещных прав легче понять, сравнивая их с </w:t>
      </w:r>
      <w:r>
        <w:rPr>
          <w:i/>
          <w:iCs/>
          <w:sz w:val="28"/>
          <w:szCs w:val="28"/>
        </w:rPr>
        <w:t>обязательственными</w:t>
      </w:r>
      <w:r>
        <w:rPr>
          <w:sz w:val="28"/>
          <w:szCs w:val="28"/>
        </w:rPr>
        <w:t xml:space="preserve"> или иными правами. Так, лицо не вправе по своему усмотрению создавать новые разновидности вещных прав. Напротив, участник обязательственных отношений может согласно ст. 8 ГК РФ вступать в сделки, как предусмотренные, так и не предусмотренные законом, но не противоречащие ему. Вещное право, в отличие от обязательственного, является разновидностью абсолютного права, т.е. обладателю вещного права (права собственности, сервитута и т.п.) противостоит неограниченный круг субъектов, обязанных не нарушать его право на вещь. Владельцу обязательственного права противостоит круг лиц, ограниченных обязательственным отношением,  и только они обязаны не нарушать его право (заказчик-подрядчик, продавец-покупатель и т.д.).</w:t>
      </w:r>
    </w:p>
    <w:p w:rsidR="00CB57B3" w:rsidRDefault="00CB57B3">
      <w:pPr>
        <w:spacing w:line="480" w:lineRule="auto"/>
        <w:ind w:firstLine="709"/>
        <w:jc w:val="both"/>
        <w:rPr>
          <w:sz w:val="28"/>
          <w:szCs w:val="28"/>
        </w:rPr>
      </w:pPr>
      <w:r>
        <w:rPr>
          <w:sz w:val="28"/>
          <w:szCs w:val="28"/>
        </w:rPr>
        <w:t xml:space="preserve">Продолжением этой особенности вещного права является наличие  у его владельца </w:t>
      </w:r>
      <w:r>
        <w:rPr>
          <w:i/>
          <w:iCs/>
          <w:sz w:val="28"/>
          <w:szCs w:val="28"/>
        </w:rPr>
        <w:t>правомочий следования и преимущества</w:t>
      </w:r>
      <w:r>
        <w:rPr>
          <w:sz w:val="28"/>
          <w:szCs w:val="28"/>
        </w:rPr>
        <w:t>. Первое означает, что обладатель вещного права продолжает сохранять его и тогда, когда вещь переходит к новому владельцу (так, в случае перехода права собственности на заложенное имущество право собственности залога в отношении имущества сохраняется). Общее правило о том, что переход права собственности на имущество к другому лицу не является основанием для прекращения иных вещных прав на это имущество, закреплено в п.3 ст. 216 ГК РФ.</w:t>
      </w:r>
    </w:p>
    <w:p w:rsidR="00CB57B3" w:rsidRDefault="00CB57B3">
      <w:pPr>
        <w:spacing w:line="480" w:lineRule="auto"/>
        <w:ind w:firstLine="709"/>
        <w:jc w:val="both"/>
        <w:rPr>
          <w:sz w:val="28"/>
          <w:szCs w:val="28"/>
        </w:rPr>
      </w:pPr>
      <w:r>
        <w:rPr>
          <w:sz w:val="28"/>
          <w:szCs w:val="28"/>
        </w:rPr>
        <w:t xml:space="preserve">К признакам, позволяющим </w:t>
      </w:r>
      <w:r>
        <w:rPr>
          <w:i/>
          <w:iCs/>
          <w:sz w:val="28"/>
          <w:szCs w:val="28"/>
        </w:rPr>
        <w:t>отграничить вещное право</w:t>
      </w:r>
      <w:r>
        <w:rPr>
          <w:sz w:val="28"/>
          <w:szCs w:val="28"/>
        </w:rPr>
        <w:t xml:space="preserve"> от других абсолютных прав (на имя в авторском праве, на жизнь, на свободу передвижения и др.), относится его объект. Этим объясняются специфические способы защиты вещных прав. Например, возможность признания права (собственности, хозяйственного ведения) на индивидуально-определенную вещь (здание, автомобиль и т.п.), истребования этого имущества из чужого незаконного владения и т.д.</w:t>
      </w:r>
    </w:p>
    <w:p w:rsidR="00CB57B3" w:rsidRDefault="00CB57B3">
      <w:pPr>
        <w:spacing w:line="480" w:lineRule="auto"/>
        <w:ind w:firstLine="709"/>
        <w:jc w:val="both"/>
        <w:rPr>
          <w:sz w:val="28"/>
          <w:szCs w:val="28"/>
        </w:rPr>
      </w:pPr>
    </w:p>
    <w:p w:rsidR="00CB57B3" w:rsidRDefault="00CB57B3">
      <w:pPr>
        <w:spacing w:line="480" w:lineRule="auto"/>
        <w:ind w:firstLine="709"/>
        <w:jc w:val="both"/>
        <w:rPr>
          <w:sz w:val="28"/>
          <w:szCs w:val="28"/>
        </w:rPr>
      </w:pPr>
    </w:p>
    <w:p w:rsidR="00CB57B3" w:rsidRDefault="00CB57B3">
      <w:pPr>
        <w:spacing w:line="480" w:lineRule="auto"/>
        <w:ind w:firstLine="709"/>
        <w:jc w:val="both"/>
        <w:rPr>
          <w:sz w:val="28"/>
          <w:szCs w:val="28"/>
        </w:rPr>
      </w:pPr>
    </w:p>
    <w:p w:rsidR="00CB57B3" w:rsidRDefault="00CB57B3">
      <w:pPr>
        <w:spacing w:line="480" w:lineRule="auto"/>
        <w:ind w:firstLine="709"/>
        <w:jc w:val="both"/>
        <w:rPr>
          <w:b/>
          <w:bCs/>
          <w:sz w:val="28"/>
          <w:szCs w:val="28"/>
        </w:rPr>
      </w:pPr>
      <w:r>
        <w:rPr>
          <w:b/>
          <w:bCs/>
          <w:sz w:val="28"/>
          <w:szCs w:val="28"/>
        </w:rPr>
        <w:t xml:space="preserve">2. Право собственности.  </w:t>
      </w:r>
    </w:p>
    <w:p w:rsidR="00CB57B3" w:rsidRDefault="00CB57B3">
      <w:pPr>
        <w:spacing w:line="480" w:lineRule="auto"/>
        <w:ind w:firstLine="709"/>
        <w:jc w:val="both"/>
        <w:rPr>
          <w:b/>
          <w:bCs/>
          <w:sz w:val="28"/>
          <w:szCs w:val="28"/>
        </w:rPr>
      </w:pPr>
      <w:r>
        <w:rPr>
          <w:b/>
          <w:bCs/>
          <w:sz w:val="28"/>
          <w:szCs w:val="28"/>
        </w:rPr>
        <w:t>2.1. Общие положения.</w:t>
      </w:r>
    </w:p>
    <w:p w:rsidR="00CB57B3" w:rsidRDefault="00CB57B3">
      <w:pPr>
        <w:widowControl w:val="0"/>
        <w:autoSpaceDE w:val="0"/>
        <w:autoSpaceDN w:val="0"/>
        <w:adjustRightInd w:val="0"/>
        <w:spacing w:line="480" w:lineRule="auto"/>
        <w:ind w:firstLine="748"/>
        <w:jc w:val="both"/>
        <w:rPr>
          <w:b/>
          <w:bCs/>
          <w:sz w:val="28"/>
          <w:szCs w:val="28"/>
        </w:rPr>
      </w:pPr>
      <w:r>
        <w:rPr>
          <w:b/>
          <w:bCs/>
          <w:sz w:val="28"/>
          <w:szCs w:val="28"/>
        </w:rPr>
        <w:t>2.1.1. Содержание права собственности.</w:t>
      </w:r>
    </w:p>
    <w:p w:rsidR="00CB57B3" w:rsidRDefault="00CB57B3">
      <w:pPr>
        <w:widowControl w:val="0"/>
        <w:autoSpaceDE w:val="0"/>
        <w:autoSpaceDN w:val="0"/>
        <w:adjustRightInd w:val="0"/>
        <w:spacing w:line="480" w:lineRule="auto"/>
        <w:ind w:firstLine="748"/>
        <w:jc w:val="both"/>
        <w:rPr>
          <w:i/>
          <w:iCs/>
          <w:sz w:val="28"/>
          <w:szCs w:val="28"/>
        </w:rPr>
      </w:pPr>
      <w:r>
        <w:rPr>
          <w:rFonts w:ascii="a_FuturaOrto" w:hAnsi="a_FuturaOrto" w:cs="a_FuturaOrto"/>
          <w:sz w:val="16"/>
          <w:szCs w:val="16"/>
        </w:rPr>
        <w:t xml:space="preserve"> </w:t>
      </w:r>
      <w:r>
        <w:rPr>
          <w:sz w:val="28"/>
          <w:szCs w:val="28"/>
        </w:rPr>
        <w:t>Говоря о праве собственности, необходимо вспомнить статью 35 Конституции РФ, которая гласит</w:t>
      </w:r>
      <w:r>
        <w:rPr>
          <w:rFonts w:ascii="a_FuturaOrto" w:hAnsi="a_FuturaOrto" w:cs="a_FuturaOrto"/>
          <w:sz w:val="16"/>
          <w:szCs w:val="16"/>
        </w:rPr>
        <w:t>:</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1. Право частной собственности охраняется законом.</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2. Каждый вправе иметь имущество в собственности, владеть, пользоваться и распоряжаться им как единолично, так и совместно с другими лицами.</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4. Право наследования гарантируется.</w:t>
      </w:r>
    </w:p>
    <w:p w:rsidR="00CB57B3" w:rsidRDefault="00CB57B3">
      <w:pPr>
        <w:widowControl w:val="0"/>
        <w:autoSpaceDE w:val="0"/>
        <w:autoSpaceDN w:val="0"/>
        <w:adjustRightInd w:val="0"/>
        <w:spacing w:line="480" w:lineRule="auto"/>
        <w:ind w:firstLine="748"/>
        <w:jc w:val="both"/>
        <w:rPr>
          <w:color w:val="000000"/>
          <w:sz w:val="28"/>
          <w:szCs w:val="28"/>
        </w:rPr>
      </w:pPr>
      <w:r>
        <w:rPr>
          <w:sz w:val="28"/>
          <w:szCs w:val="28"/>
        </w:rPr>
        <w:t xml:space="preserve">Теперь, когда мы убедились в том, что право собственности защищено законом,  охарактеризуем </w:t>
      </w:r>
      <w:r>
        <w:rPr>
          <w:i/>
          <w:iCs/>
          <w:sz w:val="28"/>
          <w:szCs w:val="28"/>
        </w:rPr>
        <w:t xml:space="preserve">содержание </w:t>
      </w:r>
      <w:r>
        <w:rPr>
          <w:sz w:val="28"/>
          <w:szCs w:val="28"/>
        </w:rPr>
        <w:t>права собственности. Информацию на этот счет мы можем почерпнуть из ст. 209 ГК РФ. Согласно этой статье, с</w:t>
      </w:r>
      <w:r>
        <w:rPr>
          <w:color w:val="000000"/>
          <w:sz w:val="28"/>
          <w:szCs w:val="28"/>
        </w:rPr>
        <w:t xml:space="preserve">обственнику принадлежат права </w:t>
      </w:r>
      <w:r>
        <w:rPr>
          <w:i/>
          <w:iCs/>
          <w:color w:val="000000"/>
          <w:sz w:val="28"/>
          <w:szCs w:val="28"/>
        </w:rPr>
        <w:t>владения, пользования и распоряжения</w:t>
      </w:r>
      <w:r>
        <w:rPr>
          <w:color w:val="000000"/>
          <w:sz w:val="28"/>
          <w:szCs w:val="28"/>
        </w:rPr>
        <w:t xml:space="preserve"> своим имуществом. </w:t>
      </w:r>
    </w:p>
    <w:p w:rsidR="00CB57B3" w:rsidRDefault="00CB57B3">
      <w:pPr>
        <w:widowControl w:val="0"/>
        <w:autoSpaceDE w:val="0"/>
        <w:autoSpaceDN w:val="0"/>
        <w:adjustRightInd w:val="0"/>
        <w:spacing w:line="480" w:lineRule="auto"/>
        <w:ind w:firstLine="748"/>
        <w:jc w:val="both"/>
        <w:rPr>
          <w:color w:val="000000"/>
          <w:sz w:val="28"/>
          <w:szCs w:val="28"/>
        </w:rPr>
      </w:pPr>
      <w:r>
        <w:rPr>
          <w:color w:val="000000"/>
          <w:sz w:val="28"/>
          <w:szCs w:val="28"/>
        </w:rPr>
        <w:t xml:space="preserve">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w:t>
      </w:r>
      <w:r>
        <w:rPr>
          <w:i/>
          <w:iCs/>
          <w:color w:val="000000"/>
          <w:sz w:val="28"/>
          <w:szCs w:val="28"/>
        </w:rPr>
        <w:t>права владения, пользования и распоряжения имуществом,</w:t>
      </w:r>
      <w:r>
        <w:rPr>
          <w:color w:val="000000"/>
          <w:sz w:val="28"/>
          <w:szCs w:val="28"/>
        </w:rPr>
        <w:t xml:space="preserve"> отдавать имущество в залог и обременять его другими способами, распоряжаться им иным образом.  Владение, пользование и распоряжение землей и другими природными ресурсами в той мере, в какой их оборот допускается законом, осуществляются их собственником свободно, если это не наносит ущерба окружающей среде и не нарушает прав и законных интересов других лиц.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CB57B3" w:rsidRDefault="00CB57B3">
      <w:pPr>
        <w:pStyle w:val="21"/>
      </w:pPr>
      <w:r>
        <w:t xml:space="preserve">Собственник несет </w:t>
      </w:r>
      <w:r>
        <w:rPr>
          <w:i/>
          <w:iCs/>
        </w:rPr>
        <w:t>бремя содержания</w:t>
      </w:r>
      <w:r>
        <w:t xml:space="preserve"> принадлежащего ему имущества, если иное не предусмотрено законом или договором. Кроме того, собственник несет и риск случайной гибели или случайного повреждения имущества.  </w:t>
      </w:r>
    </w:p>
    <w:p w:rsidR="00CB57B3" w:rsidRDefault="00CB57B3">
      <w:pPr>
        <w:pStyle w:val="21"/>
        <w:rPr>
          <w:b/>
          <w:bCs/>
        </w:rPr>
      </w:pPr>
      <w:r>
        <w:rPr>
          <w:b/>
          <w:bCs/>
        </w:rPr>
        <w:t>2.1.2. Субъекты права собственности.</w:t>
      </w:r>
    </w:p>
    <w:p w:rsidR="00CB57B3" w:rsidRDefault="00CB57B3">
      <w:pPr>
        <w:widowControl w:val="0"/>
        <w:autoSpaceDE w:val="0"/>
        <w:autoSpaceDN w:val="0"/>
        <w:adjustRightInd w:val="0"/>
        <w:spacing w:line="480" w:lineRule="auto"/>
        <w:ind w:firstLine="488"/>
        <w:jc w:val="both"/>
        <w:rPr>
          <w:color w:val="000000"/>
          <w:sz w:val="28"/>
          <w:szCs w:val="28"/>
        </w:rPr>
      </w:pPr>
      <w:r>
        <w:rPr>
          <w:color w:val="000000"/>
          <w:sz w:val="28"/>
          <w:szCs w:val="28"/>
        </w:rPr>
        <w:t xml:space="preserve"> В Российской Федерации признаются частная, государственная, муниципальная и иные формы собственности</w:t>
      </w:r>
      <w:r>
        <w:rPr>
          <w:rStyle w:val="a5"/>
          <w:color w:val="000000"/>
          <w:sz w:val="28"/>
          <w:szCs w:val="28"/>
        </w:rPr>
        <w:footnoteReference w:id="2"/>
      </w:r>
      <w:r>
        <w:rPr>
          <w:color w:val="000000"/>
          <w:sz w:val="28"/>
          <w:szCs w:val="28"/>
        </w:rPr>
        <w:t>.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 </w:t>
      </w:r>
      <w:r>
        <w:rPr>
          <w:i/>
          <w:iCs/>
          <w:color w:val="000000"/>
          <w:sz w:val="28"/>
          <w:szCs w:val="28"/>
        </w:rPr>
        <w:t>Законом определяются виды имущества</w:t>
      </w:r>
      <w:r>
        <w:rPr>
          <w:color w:val="000000"/>
          <w:sz w:val="28"/>
          <w:szCs w:val="28"/>
        </w:rPr>
        <w:t>, которые могут находиться только в государственной или муниципальной собственности.</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Так, в </w:t>
      </w:r>
      <w:r>
        <w:rPr>
          <w:i/>
          <w:iCs/>
          <w:color w:val="000000"/>
          <w:sz w:val="28"/>
          <w:szCs w:val="28"/>
        </w:rPr>
        <w:t>собственности граждан и юридических</w:t>
      </w:r>
      <w:r>
        <w:rPr>
          <w:color w:val="000000"/>
          <w:sz w:val="28"/>
          <w:szCs w:val="28"/>
        </w:rPr>
        <w:t xml:space="preserve">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пунктом 2 </w:t>
      </w:r>
      <w:r>
        <w:rPr>
          <w:sz w:val="28"/>
          <w:szCs w:val="28"/>
        </w:rPr>
        <w:t>статьи 1 ГК РФ.</w:t>
      </w:r>
    </w:p>
    <w:p w:rsidR="00CB57B3" w:rsidRDefault="00CB57B3">
      <w:pPr>
        <w:widowControl w:val="0"/>
        <w:autoSpaceDE w:val="0"/>
        <w:autoSpaceDN w:val="0"/>
        <w:adjustRightInd w:val="0"/>
        <w:spacing w:line="480" w:lineRule="auto"/>
        <w:ind w:firstLine="488"/>
        <w:jc w:val="both"/>
        <w:rPr>
          <w:color w:val="000000"/>
          <w:sz w:val="28"/>
          <w:szCs w:val="28"/>
        </w:rPr>
      </w:pPr>
      <w:r>
        <w:rPr>
          <w:color w:val="000000"/>
          <w:sz w:val="28"/>
          <w:szCs w:val="28"/>
        </w:rPr>
        <w:t xml:space="preserve"> </w:t>
      </w:r>
      <w:r>
        <w:rPr>
          <w:i/>
          <w:iCs/>
          <w:color w:val="000000"/>
          <w:sz w:val="28"/>
          <w:szCs w:val="28"/>
        </w:rPr>
        <w:t>Коммерческие и некоммерческие организации</w:t>
      </w:r>
      <w:r>
        <w:rPr>
          <w:color w:val="000000"/>
          <w:sz w:val="28"/>
          <w:szCs w:val="28"/>
        </w:rPr>
        <w:t>, кроме государственных и муниципальных предприятий, а также учреждений, финансируемых собственником,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CB57B3" w:rsidRDefault="00CB57B3">
      <w:pPr>
        <w:pStyle w:val="21"/>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iCs/>
        </w:rPr>
        <w:t xml:space="preserve">Государственной собственностью </w:t>
      </w:r>
      <w:r>
        <w:rPr>
          <w:rFonts w:ascii="Times New Roman" w:hAnsi="Times New Roman" w:cs="Times New Roman"/>
        </w:rPr>
        <w:t>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CB57B3" w:rsidRDefault="00CB57B3">
      <w:pPr>
        <w:pStyle w:val="a9"/>
        <w:spacing w:line="480" w:lineRule="auto"/>
        <w:rPr>
          <w:rFonts w:ascii="Times New Roman" w:hAnsi="Times New Roman" w:cs="Times New Roman"/>
          <w:sz w:val="28"/>
          <w:szCs w:val="28"/>
        </w:rPr>
      </w:pPr>
      <w:r>
        <w:rPr>
          <w:rFonts w:ascii="Times New Roman" w:hAnsi="Times New Roman" w:cs="Times New Roman"/>
          <w:sz w:val="28"/>
          <w:szCs w:val="28"/>
        </w:rPr>
        <w:t xml:space="preserve">             Наряду с государственной собственностью выделяется собственность </w:t>
      </w:r>
      <w:r>
        <w:rPr>
          <w:rFonts w:ascii="Times New Roman" w:hAnsi="Times New Roman" w:cs="Times New Roman"/>
          <w:i/>
          <w:iCs/>
          <w:sz w:val="28"/>
          <w:szCs w:val="28"/>
        </w:rPr>
        <w:t>муниципальная.</w:t>
      </w:r>
      <w:r>
        <w:rPr>
          <w:rFonts w:ascii="Times New Roman" w:hAnsi="Times New Roman" w:cs="Times New Roman"/>
          <w:sz w:val="28"/>
          <w:szCs w:val="28"/>
        </w:rPr>
        <w:t xml:space="preserve">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ГК РФ.</w:t>
      </w:r>
    </w:p>
    <w:p w:rsidR="00CB57B3" w:rsidRDefault="00CB57B3">
      <w:pPr>
        <w:pStyle w:val="a9"/>
        <w:spacing w:line="480" w:lineRule="auto"/>
        <w:ind w:firstLine="748"/>
        <w:rPr>
          <w:rFonts w:ascii="Times New Roman" w:hAnsi="Times New Roman" w:cs="Times New Roman"/>
          <w:b/>
          <w:bCs/>
          <w:sz w:val="28"/>
          <w:szCs w:val="28"/>
        </w:rPr>
      </w:pPr>
      <w:r>
        <w:rPr>
          <w:rFonts w:ascii="Times New Roman" w:hAnsi="Times New Roman" w:cs="Times New Roman"/>
          <w:b/>
          <w:bCs/>
          <w:sz w:val="28"/>
          <w:szCs w:val="28"/>
        </w:rPr>
        <w:t>2.2. Приобретение права собственности.</w:t>
      </w:r>
    </w:p>
    <w:p w:rsidR="00CB57B3" w:rsidRDefault="00CB57B3">
      <w:pPr>
        <w:pStyle w:val="a9"/>
        <w:spacing w:line="480" w:lineRule="auto"/>
        <w:ind w:firstLine="748"/>
        <w:rPr>
          <w:rFonts w:ascii="Times New Roman" w:hAnsi="Times New Roman" w:cs="Times New Roman"/>
          <w:sz w:val="28"/>
          <w:szCs w:val="28"/>
        </w:rPr>
      </w:pPr>
      <w:r>
        <w:rPr>
          <w:rFonts w:ascii="Times New Roman" w:hAnsi="Times New Roman" w:cs="Times New Roman"/>
          <w:i/>
          <w:iCs/>
          <w:sz w:val="28"/>
          <w:szCs w:val="28"/>
        </w:rPr>
        <w:t xml:space="preserve">Основаниями приобретения </w:t>
      </w:r>
      <w:r>
        <w:rPr>
          <w:rFonts w:ascii="Times New Roman" w:hAnsi="Times New Roman" w:cs="Times New Roman"/>
          <w:sz w:val="28"/>
          <w:szCs w:val="28"/>
        </w:rPr>
        <w:t xml:space="preserve">права собственности являются те юридические факты, с которыми закон связывает возникновение этого права. Для приобретения права собственности необходимо существование вещи, которая может быть собственностью данного лица, выражение его воли приобрести в собственность эту вещь и другие предусмотренные законом обстоятельства. </w:t>
      </w:r>
    </w:p>
    <w:p w:rsidR="00CB57B3" w:rsidRDefault="00CB57B3">
      <w:pPr>
        <w:pStyle w:val="a9"/>
        <w:spacing w:line="480" w:lineRule="auto"/>
        <w:ind w:firstLine="748"/>
        <w:rPr>
          <w:rFonts w:ascii="Times New Roman" w:hAnsi="Times New Roman" w:cs="Times New Roman"/>
          <w:sz w:val="28"/>
          <w:szCs w:val="28"/>
        </w:rPr>
      </w:pPr>
      <w:r>
        <w:rPr>
          <w:rFonts w:ascii="Times New Roman" w:hAnsi="Times New Roman" w:cs="Times New Roman"/>
          <w:sz w:val="28"/>
          <w:szCs w:val="28"/>
        </w:rPr>
        <w:t xml:space="preserve">Способы приобретения права собственности принято делить на </w:t>
      </w:r>
      <w:r>
        <w:rPr>
          <w:rFonts w:ascii="Times New Roman" w:hAnsi="Times New Roman" w:cs="Times New Roman"/>
          <w:i/>
          <w:iCs/>
          <w:sz w:val="28"/>
          <w:szCs w:val="28"/>
        </w:rPr>
        <w:t>первоначальные и производные</w:t>
      </w:r>
      <w:r>
        <w:rPr>
          <w:rFonts w:ascii="Times New Roman" w:hAnsi="Times New Roman" w:cs="Times New Roman"/>
          <w:sz w:val="28"/>
          <w:szCs w:val="28"/>
        </w:rPr>
        <w:t>. Оформим информацию о  сущности, характерных признаках и примерах первоначальных и произвольных способов в виде следующей таблицы: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2"/>
        <w:gridCol w:w="4573"/>
      </w:tblGrid>
      <w:tr w:rsidR="00CB57B3" w:rsidRPr="00CB57B3">
        <w:tc>
          <w:tcPr>
            <w:tcW w:w="4572" w:type="dxa"/>
          </w:tcPr>
          <w:p w:rsidR="00CB57B3" w:rsidRPr="00CB57B3" w:rsidRDefault="00CB57B3">
            <w:pPr>
              <w:pStyle w:val="a9"/>
              <w:spacing w:line="480" w:lineRule="auto"/>
              <w:rPr>
                <w:rFonts w:ascii="Times New Roman" w:hAnsi="Times New Roman" w:cs="Times New Roman"/>
                <w:i/>
                <w:iCs/>
                <w:sz w:val="28"/>
                <w:szCs w:val="28"/>
              </w:rPr>
            </w:pPr>
            <w:r w:rsidRPr="00CB57B3">
              <w:rPr>
                <w:rFonts w:ascii="Times New Roman" w:hAnsi="Times New Roman" w:cs="Times New Roman"/>
                <w:i/>
                <w:iCs/>
                <w:sz w:val="28"/>
                <w:szCs w:val="28"/>
              </w:rPr>
              <w:t>Первоначальный способ</w:t>
            </w:r>
          </w:p>
        </w:tc>
        <w:tc>
          <w:tcPr>
            <w:tcW w:w="4573" w:type="dxa"/>
          </w:tcPr>
          <w:p w:rsidR="00CB57B3" w:rsidRPr="00CB57B3" w:rsidRDefault="00CB57B3">
            <w:pPr>
              <w:pStyle w:val="a9"/>
              <w:spacing w:line="480" w:lineRule="auto"/>
              <w:rPr>
                <w:rFonts w:ascii="Times New Roman" w:hAnsi="Times New Roman" w:cs="Times New Roman"/>
                <w:i/>
                <w:iCs/>
                <w:sz w:val="28"/>
                <w:szCs w:val="28"/>
              </w:rPr>
            </w:pPr>
            <w:r w:rsidRPr="00CB57B3">
              <w:rPr>
                <w:rFonts w:ascii="Times New Roman" w:hAnsi="Times New Roman" w:cs="Times New Roman"/>
                <w:i/>
                <w:iCs/>
                <w:sz w:val="28"/>
                <w:szCs w:val="28"/>
              </w:rPr>
              <w:t>Производный способ</w:t>
            </w:r>
          </w:p>
        </w:tc>
      </w:tr>
      <w:tr w:rsidR="00CB57B3" w:rsidRPr="00CB57B3">
        <w:tc>
          <w:tcPr>
            <w:tcW w:w="4572" w:type="dxa"/>
          </w:tcPr>
          <w:p w:rsidR="00CB57B3" w:rsidRPr="00CB57B3" w:rsidRDefault="00CB57B3">
            <w:pPr>
              <w:pStyle w:val="a9"/>
              <w:spacing w:line="480" w:lineRule="auto"/>
              <w:rPr>
                <w:rFonts w:ascii="Times New Roman" w:hAnsi="Times New Roman" w:cs="Times New Roman"/>
                <w:sz w:val="28"/>
                <w:szCs w:val="28"/>
              </w:rPr>
            </w:pPr>
            <w:r w:rsidRPr="00CB57B3">
              <w:rPr>
                <w:rFonts w:ascii="Times New Roman" w:hAnsi="Times New Roman" w:cs="Times New Roman"/>
                <w:sz w:val="28"/>
                <w:szCs w:val="28"/>
              </w:rPr>
              <w:t>Часто право собственности на вещь возникает в момент ее создания. Например, художник рисует картину, столяр делает стол и т.д. Т.е. человек свершает действия, в результате которых возникает собственность. Возможно, что кто-то получает в собственность вещь, на которую прежний собственник утратил право собственности или которая была выброшена собственником.  В этих и в других случаях, предусмотренных законом, возникновение права собственности у лица не связано с правом другого лица на это имущество. Поэтому их относят к первоначальным способам возникновения права собственности.</w:t>
            </w:r>
          </w:p>
        </w:tc>
        <w:tc>
          <w:tcPr>
            <w:tcW w:w="4573" w:type="dxa"/>
          </w:tcPr>
          <w:p w:rsidR="00CB57B3" w:rsidRPr="00CB57B3" w:rsidRDefault="00CB57B3">
            <w:pPr>
              <w:pStyle w:val="a9"/>
              <w:spacing w:line="480" w:lineRule="auto"/>
              <w:rPr>
                <w:rFonts w:ascii="Times New Roman" w:hAnsi="Times New Roman" w:cs="Times New Roman"/>
                <w:sz w:val="28"/>
                <w:szCs w:val="28"/>
              </w:rPr>
            </w:pPr>
            <w:r w:rsidRPr="00CB57B3">
              <w:rPr>
                <w:rFonts w:ascii="Times New Roman" w:hAnsi="Times New Roman" w:cs="Times New Roman"/>
                <w:sz w:val="28"/>
                <w:szCs w:val="28"/>
              </w:rPr>
              <w:t xml:space="preserve">Часто вещь уже является объектом права собственности и приобретается новым собственником у прежнего. В таких случаях вещь сохраняет свои прежние качества, меняется лишь субъект права собственности на нее. Права и обязанности нового собственника производны от прав и обязанностей прежнего собственника вещи. Переход прав и обязанностей от одного лица к другому называется </w:t>
            </w:r>
            <w:r w:rsidRPr="00CB57B3">
              <w:rPr>
                <w:rFonts w:ascii="Times New Roman" w:hAnsi="Times New Roman" w:cs="Times New Roman"/>
                <w:i/>
                <w:iCs/>
                <w:sz w:val="28"/>
                <w:szCs w:val="28"/>
              </w:rPr>
              <w:t xml:space="preserve">правопреемством. </w:t>
            </w:r>
            <w:r w:rsidRPr="00CB57B3">
              <w:rPr>
                <w:rFonts w:ascii="Times New Roman" w:hAnsi="Times New Roman" w:cs="Times New Roman"/>
                <w:sz w:val="28"/>
                <w:szCs w:val="28"/>
              </w:rPr>
              <w:t xml:space="preserve"> Чаще всего правопреемство обусловлено договорами купли-продажи, дарения, мены и др. Правопреемство имеет место при наследовании, реорганизации юридического лица и в других случаях. Способы приобретения права собственности при переходе этого права от одного лица к другому называют производными.</w:t>
            </w:r>
          </w:p>
        </w:tc>
      </w:tr>
    </w:tbl>
    <w:p w:rsidR="00CB57B3" w:rsidRDefault="00CB57B3">
      <w:pPr>
        <w:widowControl w:val="0"/>
        <w:autoSpaceDE w:val="0"/>
        <w:autoSpaceDN w:val="0"/>
        <w:adjustRightInd w:val="0"/>
        <w:spacing w:line="480" w:lineRule="auto"/>
        <w:ind w:firstLine="485"/>
        <w:jc w:val="both"/>
        <w:rPr>
          <w:sz w:val="28"/>
          <w:szCs w:val="28"/>
        </w:rPr>
      </w:pPr>
      <w:r>
        <w:rPr>
          <w:sz w:val="28"/>
          <w:szCs w:val="28"/>
        </w:rPr>
        <w:t xml:space="preserve"> </w:t>
      </w:r>
    </w:p>
    <w:p w:rsidR="00CB57B3" w:rsidRDefault="00CB57B3">
      <w:pPr>
        <w:widowControl w:val="0"/>
        <w:autoSpaceDE w:val="0"/>
        <w:autoSpaceDN w:val="0"/>
        <w:adjustRightInd w:val="0"/>
        <w:spacing w:line="480" w:lineRule="auto"/>
        <w:ind w:firstLine="748"/>
        <w:jc w:val="both"/>
        <w:rPr>
          <w:sz w:val="28"/>
          <w:szCs w:val="28"/>
        </w:rPr>
      </w:pPr>
      <w:r>
        <w:rPr>
          <w:sz w:val="28"/>
          <w:szCs w:val="28"/>
        </w:rPr>
        <w:t xml:space="preserve"> В действующем сейчас ГК существует статья</w:t>
      </w:r>
      <w:r>
        <w:rPr>
          <w:rStyle w:val="a5"/>
          <w:sz w:val="28"/>
          <w:szCs w:val="28"/>
        </w:rPr>
        <w:footnoteReference w:id="3"/>
      </w:r>
      <w:r>
        <w:rPr>
          <w:sz w:val="28"/>
          <w:szCs w:val="28"/>
        </w:rPr>
        <w:t xml:space="preserve">, предусматривающая специальный случай, когда новая вещь создается одним лицом путем переработки материалов, принадлежащих на праве собственности другому лицу. Она гласит: </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CB57B3" w:rsidRDefault="00CB57B3">
      <w:pPr>
        <w:pStyle w:val="3"/>
        <w:spacing w:line="480" w:lineRule="auto"/>
        <w:rPr>
          <w:rFonts w:ascii="Times New Roman" w:hAnsi="Times New Roman" w:cs="Times New Roman"/>
          <w:i/>
          <w:iCs/>
          <w:sz w:val="28"/>
          <w:szCs w:val="28"/>
        </w:rPr>
      </w:pPr>
      <w:r>
        <w:rPr>
          <w:rFonts w:ascii="Times New Roman" w:hAnsi="Times New Roman" w:cs="Times New Roman"/>
          <w:sz w:val="28"/>
          <w:szCs w:val="28"/>
        </w:rPr>
        <w:t>Новой для нашего законодательства является и 221 статья. Впервые ГК регулирует данное основание приобретения права собственности, а именно</w:t>
      </w:r>
      <w:r>
        <w:rPr>
          <w:rFonts w:ascii="Times New Roman" w:hAnsi="Times New Roman" w:cs="Times New Roman"/>
          <w:i/>
          <w:iCs/>
          <w:sz w:val="28"/>
          <w:szCs w:val="28"/>
        </w:rPr>
        <w:t xml:space="preserve">:  </w:t>
      </w:r>
      <w:r>
        <w:rPr>
          <w:rFonts w:ascii="Times New Roman" w:hAnsi="Times New Roman" w:cs="Times New Roman"/>
          <w:i/>
          <w:iCs/>
          <w:color w:val="000000"/>
          <w:sz w:val="28"/>
          <w:szCs w:val="28"/>
        </w:rPr>
        <w:t>в случаях, когда в соответствии с законом, общим разрешением, данным собственником, или в соответствии с местным обычаем в лесах, водоемах или на другой территории допускается сбор ягод, лов рыбы,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CB57B3" w:rsidRDefault="00CB57B3">
      <w:pPr>
        <w:widowControl w:val="0"/>
        <w:autoSpaceDE w:val="0"/>
        <w:autoSpaceDN w:val="0"/>
        <w:adjustRightInd w:val="0"/>
        <w:spacing w:line="480" w:lineRule="auto"/>
        <w:ind w:firstLine="748"/>
        <w:jc w:val="both"/>
        <w:rPr>
          <w:sz w:val="28"/>
          <w:szCs w:val="28"/>
        </w:rPr>
      </w:pPr>
      <w:r>
        <w:rPr>
          <w:sz w:val="28"/>
          <w:szCs w:val="28"/>
        </w:rPr>
        <w:t>В последнее время в СМИ часто встречаются спорные сюжеты на тему самовольных построек. Вот как регламентирует этот вопрос законодательство: согласно ст. 222 ГК РФ л</w:t>
      </w:r>
      <w:r>
        <w:rPr>
          <w:color w:val="000000"/>
          <w:sz w:val="28"/>
          <w:szCs w:val="28"/>
        </w:rPr>
        <w:t xml:space="preserve">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Укажем, что </w:t>
      </w:r>
      <w:r>
        <w:rPr>
          <w:i/>
          <w:iCs/>
          <w:color w:val="000000"/>
          <w:sz w:val="28"/>
          <w:szCs w:val="28"/>
        </w:rPr>
        <w:t>самовольной постройкой</w:t>
      </w:r>
      <w:r>
        <w:rPr>
          <w:color w:val="000000"/>
          <w:sz w:val="28"/>
          <w:szCs w:val="28"/>
        </w:rPr>
        <w:t xml:space="preserve"> является жилой дом, другое строение, сооружение или иное недвижимое имущество, созданное на земельном участке, не отведенном для этих целей в порядке,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 Самовольная постройка подлежит сносу осуществившим ее лицом либо за его счет, кроме случаев, предусмотренных пунктом 3  статьи 222:</w:t>
      </w:r>
    </w:p>
    <w:p w:rsidR="00CB57B3" w:rsidRDefault="00CB57B3">
      <w:pPr>
        <w:pStyle w:val="21"/>
        <w:rPr>
          <w:rFonts w:ascii="Times New Roman" w:hAnsi="Times New Roman" w:cs="Times New Roman"/>
        </w:rPr>
      </w:pPr>
      <w:r>
        <w:t xml:space="preserve"> </w:t>
      </w:r>
      <w:r>
        <w:rPr>
          <w:i/>
          <w:iCs/>
        </w:rPr>
        <w:t>Право собственности на самовольную постройку</w:t>
      </w:r>
      <w:r>
        <w:t xml:space="preserve"> может быть признано судом за лицом, осуществившим постройку на не принадлежащем ему земельном участке, при условии, что данный участок будет в установленном порядке предоставлен этому лицу под возведенную постройку. </w:t>
      </w:r>
      <w:r>
        <w:rPr>
          <w:rFonts w:ascii="Times New Roman" w:hAnsi="Times New Roman" w:cs="Times New Roman"/>
        </w:rPr>
        <w:t>Право собственности на самовольную постройку может быть признано судом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CB57B3" w:rsidRDefault="00CB57B3">
      <w:pPr>
        <w:pStyle w:val="21"/>
        <w:rPr>
          <w:sz w:val="20"/>
          <w:szCs w:val="20"/>
        </w:rPr>
      </w:pPr>
      <w:r>
        <w:t xml:space="preserve">Право собственности на самовольную постройку не может быть признано за указанными лицами, если сохранение постройки нарушает права и охраняемые законом интересы других лиц либо создает угрозу жизни и здоровью граждан. </w:t>
      </w:r>
    </w:p>
    <w:p w:rsidR="00CB57B3" w:rsidRDefault="00CB57B3">
      <w:pPr>
        <w:pStyle w:val="21"/>
        <w:rPr>
          <w:rFonts w:ascii="Times New Roman" w:hAnsi="Times New Roman" w:cs="Times New Roman"/>
        </w:rPr>
      </w:pPr>
      <w:r>
        <w:rPr>
          <w:rFonts w:ascii="Times New Roman" w:hAnsi="Times New Roman" w:cs="Times New Roman"/>
        </w:rPr>
        <w:t xml:space="preserve"> Право собственности у приобретателя вещи по договору возникает с момента ее передачи, если иное не предусмотрено законом или договором.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CB57B3" w:rsidRDefault="00CB57B3">
      <w:pPr>
        <w:pStyle w:val="21"/>
        <w:rPr>
          <w:rFonts w:ascii="Times New Roman" w:hAnsi="Times New Roman" w:cs="Times New Roman"/>
          <w:color w:val="auto"/>
        </w:rPr>
      </w:pPr>
      <w:r>
        <w:rPr>
          <w:rFonts w:ascii="Times New Roman" w:hAnsi="Times New Roman" w:cs="Times New Roman"/>
        </w:rPr>
        <w:t xml:space="preserve">Мы выяснили, что все собственники имеют вещи. Но все ли вещи имеют своих хозяев-собственников? Оказывается, существуют так называемые </w:t>
      </w:r>
      <w:r>
        <w:rPr>
          <w:rFonts w:ascii="Times New Roman" w:hAnsi="Times New Roman" w:cs="Times New Roman"/>
          <w:i/>
          <w:iCs/>
        </w:rPr>
        <w:t>бесхозяйные вещи.</w:t>
      </w:r>
      <w:r>
        <w:rPr>
          <w:rFonts w:ascii="Times New Roman" w:hAnsi="Times New Roman" w:cs="Times New Roman"/>
        </w:rPr>
        <w:t xml:space="preserve"> Что это такое? Согласно ГК, бесхозяйной является вещь, которая не имеет собственника или собственник которой неизвестен, либо вещь, от права собственности на которую собственник отказался.  Если это не исключается правилами ГК РФ о приобретении права собственности на вещи, от которых собственник отказался (</w:t>
      </w:r>
      <w:r>
        <w:rPr>
          <w:rFonts w:ascii="Times New Roman" w:hAnsi="Times New Roman" w:cs="Times New Roman"/>
          <w:color w:val="auto"/>
        </w:rPr>
        <w:t xml:space="preserve">статья 226), о находке (статьи 227 и 228), о безнадзорных животных (статьи 230 и 231) и кладе (статья 233), право собственности на бесхозяйные движимые вещи может быть приобретено в силу приобретательной давности. </w:t>
      </w:r>
    </w:p>
    <w:p w:rsidR="00CB57B3" w:rsidRDefault="00CB57B3">
      <w:pPr>
        <w:pStyle w:val="21"/>
        <w:rPr>
          <w:rFonts w:ascii="Times New Roman" w:hAnsi="Times New Roman" w:cs="Times New Roman"/>
        </w:rPr>
      </w:pPr>
      <w:r>
        <w:rPr>
          <w:rFonts w:ascii="Times New Roman" w:hAnsi="Times New Roman" w:cs="Times New Roman"/>
        </w:rPr>
        <w:t xml:space="preserve"> Б</w:t>
      </w:r>
      <w:r>
        <w:rPr>
          <w:rFonts w:ascii="Times New Roman" w:hAnsi="Times New Roman" w:cs="Times New Roman"/>
          <w:i/>
          <w:iCs/>
        </w:rPr>
        <w:t xml:space="preserve">есхозяйные недвижимые вещи </w:t>
      </w:r>
      <w:r>
        <w:rPr>
          <w:rFonts w:ascii="Times New Roman" w:hAnsi="Times New Roman" w:cs="Times New Roman"/>
        </w:rPr>
        <w:t>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CB57B3" w:rsidRDefault="00CB57B3">
      <w:pPr>
        <w:pStyle w:val="21"/>
        <w:rPr>
          <w:color w:val="auto"/>
        </w:rPr>
      </w:pPr>
      <w:r>
        <w:rPr>
          <w:i/>
          <w:iCs/>
        </w:rPr>
        <w:t>Собственник имеет право отказаться от своих вещей.</w:t>
      </w:r>
      <w:r>
        <w:t xml:space="preserve">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следующем порядке</w:t>
      </w:r>
      <w:r>
        <w:rPr>
          <w:color w:val="auto"/>
        </w:rPr>
        <w:t>:  лицо, в собственности, владении или пользовании которого находится земельный участок, водоем или иной объект, где находится брошенная вещь, стоимость которой явно ниже суммы, соответствующей пятикратному минимальному размеру оплаты труда,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CB57B3" w:rsidRDefault="00CB57B3">
      <w:pPr>
        <w:widowControl w:val="0"/>
        <w:autoSpaceDE w:val="0"/>
        <w:autoSpaceDN w:val="0"/>
        <w:adjustRightInd w:val="0"/>
        <w:spacing w:line="480" w:lineRule="auto"/>
        <w:ind w:firstLine="485"/>
        <w:jc w:val="both"/>
        <w:rPr>
          <w:rFonts w:ascii="a_FuturaOrto" w:hAnsi="a_FuturaOrto" w:cs="a_FuturaOrto"/>
          <w:sz w:val="28"/>
          <w:szCs w:val="28"/>
        </w:rPr>
      </w:pPr>
      <w:r>
        <w:rPr>
          <w:rFonts w:ascii="a_FuturaOrto" w:hAnsi="a_FuturaOrto" w:cs="a_FuturaOrto"/>
          <w:sz w:val="28"/>
          <w:szCs w:val="28"/>
        </w:rP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CB57B3" w:rsidRDefault="00CB57B3">
      <w:pPr>
        <w:widowControl w:val="0"/>
        <w:autoSpaceDE w:val="0"/>
        <w:autoSpaceDN w:val="0"/>
        <w:adjustRightInd w:val="0"/>
        <w:spacing w:line="480" w:lineRule="auto"/>
        <w:ind w:firstLine="485"/>
        <w:jc w:val="both"/>
        <w:rPr>
          <w:rFonts w:ascii="a_FuturaOrto" w:hAnsi="a_FuturaOrto" w:cs="a_FuturaOrto"/>
          <w:sz w:val="20"/>
          <w:szCs w:val="20"/>
        </w:rPr>
      </w:pPr>
      <w:r>
        <w:rPr>
          <w:rFonts w:ascii="a_FuturaOrto" w:hAnsi="a_FuturaOrto" w:cs="a_FuturaOrto"/>
          <w:sz w:val="28"/>
          <w:szCs w:val="28"/>
        </w:rPr>
        <w:t>Приобрести собственность человек может и, найдя ее. ГК регламентирует и такую ситуацию</w:t>
      </w:r>
      <w:r>
        <w:rPr>
          <w:rStyle w:val="a5"/>
          <w:rFonts w:ascii="a_FuturaOrto" w:hAnsi="a_FuturaOrto" w:cs="a_FuturaOrto"/>
          <w:sz w:val="28"/>
          <w:szCs w:val="28"/>
        </w:rPr>
        <w:footnoteReference w:id="4"/>
      </w:r>
      <w:r>
        <w:rPr>
          <w:rFonts w:ascii="a_FuturaOrto" w:hAnsi="a_FuturaOrto" w:cs="a_FuturaOrto"/>
          <w:sz w:val="28"/>
          <w:szCs w:val="28"/>
        </w:rPr>
        <w:t>:</w:t>
      </w:r>
    </w:p>
    <w:p w:rsidR="00CB57B3" w:rsidRDefault="00CB57B3">
      <w:pPr>
        <w:widowControl w:val="0"/>
        <w:autoSpaceDE w:val="0"/>
        <w:autoSpaceDN w:val="0"/>
        <w:adjustRightInd w:val="0"/>
        <w:spacing w:line="480" w:lineRule="auto"/>
        <w:ind w:firstLine="488"/>
        <w:jc w:val="both"/>
        <w:rPr>
          <w:i/>
          <w:iCs/>
          <w:sz w:val="28"/>
          <w:szCs w:val="28"/>
        </w:rPr>
      </w:pPr>
      <w:r>
        <w:rPr>
          <w:i/>
          <w:iCs/>
          <w:color w:val="000000"/>
          <w:sz w:val="28"/>
          <w:szCs w:val="28"/>
        </w:rP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CB57B3" w:rsidRDefault="00CB57B3">
      <w:pPr>
        <w:widowControl w:val="0"/>
        <w:autoSpaceDE w:val="0"/>
        <w:autoSpaceDN w:val="0"/>
        <w:adjustRightInd w:val="0"/>
        <w:spacing w:line="480" w:lineRule="auto"/>
        <w:ind w:firstLine="488"/>
        <w:jc w:val="both"/>
        <w:rPr>
          <w:i/>
          <w:iCs/>
          <w:sz w:val="28"/>
          <w:szCs w:val="28"/>
        </w:rPr>
      </w:pPr>
      <w:r>
        <w:rPr>
          <w:i/>
          <w:iCs/>
          <w:color w:val="000000"/>
          <w:sz w:val="28"/>
          <w:szCs w:val="28"/>
        </w:rP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CB57B3" w:rsidRDefault="00CB57B3">
      <w:pPr>
        <w:widowControl w:val="0"/>
        <w:autoSpaceDE w:val="0"/>
        <w:autoSpaceDN w:val="0"/>
        <w:adjustRightInd w:val="0"/>
        <w:spacing w:line="480" w:lineRule="auto"/>
        <w:ind w:firstLine="488"/>
        <w:jc w:val="both"/>
        <w:rPr>
          <w:i/>
          <w:iCs/>
          <w:sz w:val="28"/>
          <w:szCs w:val="28"/>
        </w:rPr>
      </w:pPr>
      <w:r>
        <w:rPr>
          <w:i/>
          <w:iCs/>
          <w:color w:val="000000"/>
          <w:sz w:val="28"/>
          <w:szCs w:val="28"/>
        </w:rPr>
        <w:t>2. Если лицо, имеющее право потребовать возврата найденной вещи, или место его пребывания неизвестны, нашедший вещь обязан заявить о находке в милицию или в орган местного самоуправления.</w:t>
      </w:r>
    </w:p>
    <w:p w:rsidR="00CB57B3" w:rsidRDefault="00CB57B3">
      <w:pPr>
        <w:widowControl w:val="0"/>
        <w:autoSpaceDE w:val="0"/>
        <w:autoSpaceDN w:val="0"/>
        <w:adjustRightInd w:val="0"/>
        <w:spacing w:line="480" w:lineRule="auto"/>
        <w:ind w:firstLine="488"/>
        <w:jc w:val="both"/>
        <w:rPr>
          <w:i/>
          <w:iCs/>
          <w:sz w:val="28"/>
          <w:szCs w:val="28"/>
        </w:rPr>
      </w:pPr>
      <w:r>
        <w:rPr>
          <w:i/>
          <w:iCs/>
          <w:color w:val="000000"/>
          <w:sz w:val="28"/>
          <w:szCs w:val="28"/>
        </w:rPr>
        <w:t>3. Нашедший вещь вправе хранить ее у себя либо сдать на хранение в милицию, орган местного самоуправления или указанному ими лицу.</w:t>
      </w:r>
    </w:p>
    <w:p w:rsidR="00CB57B3" w:rsidRDefault="00CB57B3">
      <w:pPr>
        <w:widowControl w:val="0"/>
        <w:autoSpaceDE w:val="0"/>
        <w:autoSpaceDN w:val="0"/>
        <w:adjustRightInd w:val="0"/>
        <w:spacing w:line="480" w:lineRule="auto"/>
        <w:ind w:firstLine="488"/>
        <w:jc w:val="both"/>
        <w:rPr>
          <w:i/>
          <w:iCs/>
          <w:sz w:val="28"/>
          <w:szCs w:val="28"/>
        </w:rPr>
      </w:pPr>
      <w:r>
        <w:rPr>
          <w:i/>
          <w:iCs/>
          <w:color w:val="000000"/>
          <w:sz w:val="28"/>
          <w:szCs w:val="28"/>
        </w:rP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CB57B3" w:rsidRDefault="00CB57B3">
      <w:pPr>
        <w:widowControl w:val="0"/>
        <w:autoSpaceDE w:val="0"/>
        <w:autoSpaceDN w:val="0"/>
        <w:adjustRightInd w:val="0"/>
        <w:spacing w:line="480" w:lineRule="auto"/>
        <w:ind w:firstLine="488"/>
        <w:jc w:val="both"/>
        <w:rPr>
          <w:i/>
          <w:iCs/>
          <w:color w:val="000000"/>
          <w:sz w:val="28"/>
          <w:szCs w:val="28"/>
        </w:rPr>
      </w:pPr>
      <w:r>
        <w:rPr>
          <w:i/>
          <w:iCs/>
          <w:color w:val="000000"/>
          <w:sz w:val="28"/>
          <w:szCs w:val="28"/>
        </w:rPr>
        <w:t>4. Нашедший вещь отвечает за ее утрату или повреждение лишь в случае умысла или грубой неосторожности и в пределах стоимости вещи.</w:t>
      </w:r>
    </w:p>
    <w:p w:rsidR="00CB57B3" w:rsidRDefault="00CB57B3">
      <w:pPr>
        <w:pStyle w:val="21"/>
        <w:rPr>
          <w:rFonts w:ascii="Times New Roman" w:hAnsi="Times New Roman" w:cs="Times New Roman"/>
        </w:rPr>
      </w:pPr>
      <w:r>
        <w:rPr>
          <w:rFonts w:ascii="Times New Roman" w:hAnsi="Times New Roman" w:cs="Times New Roman"/>
        </w:rPr>
        <w:t>Нашедшему вещь необходимо знать, что если в течение шести месяцев с момента заявления о находке в милицию или в орган местного самоуправления  лицо, управомоченное получить найденную вещь, не будет установлено или само не заявит о своем праве на вещь нашедшему ее лицу либо в милицию или в орган местного самоуправления, нашедший вещь приобретает право собственности на нее. Если нашедший вещь откажется от приобретения найденной вещи в собственность, она поступает в муниципальную собственность.</w:t>
      </w:r>
    </w:p>
    <w:p w:rsidR="00CB57B3" w:rsidRDefault="00CB57B3">
      <w:pPr>
        <w:spacing w:line="480" w:lineRule="auto"/>
        <w:ind w:firstLine="709"/>
        <w:jc w:val="both"/>
        <w:rPr>
          <w:b/>
          <w:bCs/>
          <w:sz w:val="28"/>
          <w:szCs w:val="28"/>
        </w:rPr>
      </w:pPr>
      <w:r>
        <w:rPr>
          <w:b/>
          <w:bCs/>
          <w:sz w:val="28"/>
          <w:szCs w:val="28"/>
        </w:rPr>
        <w:t xml:space="preserve">2.3. Прекращение права собственности. </w:t>
      </w:r>
    </w:p>
    <w:p w:rsidR="00CB57B3" w:rsidRDefault="00CB57B3">
      <w:pPr>
        <w:spacing w:line="480" w:lineRule="auto"/>
        <w:ind w:firstLine="709"/>
        <w:jc w:val="both"/>
        <w:rPr>
          <w:sz w:val="28"/>
          <w:szCs w:val="28"/>
        </w:rPr>
      </w:pPr>
      <w:r>
        <w:rPr>
          <w:sz w:val="28"/>
          <w:szCs w:val="28"/>
        </w:rPr>
        <w:t>Основания права собственности изложены в ст. 235 ГК РФ, которая определяет все случаи прекращения права собственности, поэтому имеет смысл процитировать ее полностью:</w:t>
      </w:r>
    </w:p>
    <w:p w:rsidR="00CB57B3" w:rsidRDefault="00CB57B3">
      <w:pPr>
        <w:spacing w:line="480" w:lineRule="auto"/>
        <w:ind w:firstLine="709"/>
        <w:jc w:val="both"/>
        <w:rPr>
          <w:i/>
          <w:iCs/>
          <w:sz w:val="28"/>
          <w:szCs w:val="28"/>
        </w:rPr>
      </w:pPr>
      <w:r>
        <w:rPr>
          <w:i/>
          <w:iCs/>
          <w:sz w:val="28"/>
          <w:szCs w:val="28"/>
        </w:rPr>
        <w:t>Статья 235</w:t>
      </w:r>
      <w:r>
        <w:rPr>
          <w:i/>
          <w:iCs/>
          <w:color w:val="000080"/>
          <w:sz w:val="28"/>
          <w:szCs w:val="28"/>
        </w:rPr>
        <w:t>.</w:t>
      </w:r>
      <w:r>
        <w:rPr>
          <w:i/>
          <w:iCs/>
          <w:color w:val="000000"/>
          <w:sz w:val="28"/>
          <w:szCs w:val="28"/>
        </w:rPr>
        <w:t xml:space="preserve"> Основания прекращения права собственности</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2. Принудительное изъятие у собственника имущества не допускается, кроме случаев, когда по основаниям, предусмотренным законом, производятся:</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1) обращение взыскания на имущество по обязательствам </w:t>
      </w:r>
      <w:r>
        <w:rPr>
          <w:i/>
          <w:iCs/>
          <w:sz w:val="28"/>
          <w:szCs w:val="28"/>
        </w:rPr>
        <w:t>(статья 237);</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2) отчуждение имущества, которое в силу закона не может принадлежать данному лицу </w:t>
      </w:r>
      <w:r>
        <w:rPr>
          <w:i/>
          <w:iCs/>
          <w:sz w:val="28"/>
          <w:szCs w:val="28"/>
        </w:rPr>
        <w:t>(статья 238);</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3) отчуждение недвижимого имущества в связи с изъятием участка </w:t>
      </w:r>
      <w:r>
        <w:rPr>
          <w:i/>
          <w:iCs/>
          <w:sz w:val="28"/>
          <w:szCs w:val="28"/>
        </w:rPr>
        <w:t>(статья 239);</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4) выкуп бесхозяйственно содержимых культурных ценностей, домашних животных (</w:t>
      </w:r>
      <w:r>
        <w:rPr>
          <w:i/>
          <w:iCs/>
          <w:sz w:val="28"/>
          <w:szCs w:val="28"/>
        </w:rPr>
        <w:t>статьи 240 и 241</w:t>
      </w:r>
      <w:r>
        <w:rPr>
          <w:i/>
          <w:iCs/>
          <w:color w:val="000000"/>
          <w:sz w:val="28"/>
          <w:szCs w:val="28"/>
        </w:rPr>
        <w:t>);</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5) реквизиция (</w:t>
      </w:r>
      <w:r>
        <w:rPr>
          <w:i/>
          <w:iCs/>
          <w:sz w:val="28"/>
          <w:szCs w:val="28"/>
        </w:rPr>
        <w:t>статья 242);</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6) конфискация </w:t>
      </w:r>
      <w:r>
        <w:rPr>
          <w:i/>
          <w:iCs/>
          <w:sz w:val="28"/>
          <w:szCs w:val="28"/>
        </w:rPr>
        <w:t>(статья 243);</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7) отчуждение имущества в случаях, предусмотренных </w:t>
      </w:r>
      <w:r>
        <w:rPr>
          <w:i/>
          <w:iCs/>
          <w:sz w:val="28"/>
          <w:szCs w:val="28"/>
        </w:rPr>
        <w:t>пунктом 4 статьи 252, пунктом 2 статьи 272, статьями 282, 285, 293</w:t>
      </w:r>
      <w:r>
        <w:rPr>
          <w:i/>
          <w:iCs/>
          <w:color w:val="000000"/>
          <w:sz w:val="28"/>
          <w:szCs w:val="28"/>
        </w:rPr>
        <w:t xml:space="preserve"> настоящего Кодекса.</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CB57B3" w:rsidRDefault="00CB57B3">
      <w:pPr>
        <w:widowControl w:val="0"/>
        <w:autoSpaceDE w:val="0"/>
        <w:autoSpaceDN w:val="0"/>
        <w:adjustRightInd w:val="0"/>
        <w:spacing w:line="480" w:lineRule="auto"/>
        <w:ind w:firstLine="485"/>
        <w:jc w:val="both"/>
        <w:rPr>
          <w:i/>
          <w:iCs/>
          <w:sz w:val="28"/>
          <w:szCs w:val="28"/>
        </w:rPr>
      </w:pPr>
      <w:r>
        <w:rPr>
          <w:i/>
          <w:iCs/>
          <w:color w:val="000000"/>
          <w:sz w:val="28"/>
          <w:szCs w:val="28"/>
        </w:rP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r>
        <w:rPr>
          <w:i/>
          <w:iCs/>
          <w:sz w:val="28"/>
          <w:szCs w:val="28"/>
        </w:rPr>
        <w:t>статьей 306</w:t>
      </w:r>
      <w:r>
        <w:rPr>
          <w:i/>
          <w:iCs/>
          <w:color w:val="000000"/>
          <w:sz w:val="28"/>
          <w:szCs w:val="28"/>
        </w:rPr>
        <w:t xml:space="preserve"> настоящего Кодекса.</w:t>
      </w:r>
    </w:p>
    <w:p w:rsidR="00CB57B3" w:rsidRDefault="00CB57B3">
      <w:pPr>
        <w:widowControl w:val="0"/>
        <w:autoSpaceDE w:val="0"/>
        <w:autoSpaceDN w:val="0"/>
        <w:adjustRightInd w:val="0"/>
        <w:spacing w:line="480" w:lineRule="auto"/>
        <w:ind w:firstLine="485"/>
        <w:jc w:val="both"/>
        <w:rPr>
          <w:sz w:val="28"/>
          <w:szCs w:val="28"/>
        </w:rPr>
      </w:pPr>
      <w:r>
        <w:rPr>
          <w:sz w:val="28"/>
          <w:szCs w:val="28"/>
        </w:rPr>
        <w:t>Более подробно рассмотрим случаи прекращения права собственности, оформив материал в виде следующей таблицы: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7"/>
        <w:gridCol w:w="5858"/>
      </w:tblGrid>
      <w:tr w:rsidR="00CB57B3" w:rsidRPr="00CB57B3">
        <w:tc>
          <w:tcPr>
            <w:tcW w:w="3287" w:type="dxa"/>
          </w:tcPr>
          <w:p w:rsidR="00CB57B3" w:rsidRPr="00CB57B3" w:rsidRDefault="00CB57B3">
            <w:pPr>
              <w:widowControl w:val="0"/>
              <w:autoSpaceDE w:val="0"/>
              <w:autoSpaceDN w:val="0"/>
              <w:adjustRightInd w:val="0"/>
              <w:jc w:val="both"/>
              <w:rPr>
                <w:rFonts w:ascii="a_FuturaOrto" w:hAnsi="a_FuturaOrto" w:cs="a_FuturaOrto"/>
                <w:i/>
                <w:iCs/>
                <w:sz w:val="28"/>
                <w:szCs w:val="28"/>
              </w:rPr>
            </w:pPr>
            <w:r w:rsidRPr="00CB57B3">
              <w:rPr>
                <w:rFonts w:ascii="a_FuturaOrto" w:hAnsi="a_FuturaOrto" w:cs="a_FuturaOrto"/>
                <w:i/>
                <w:iCs/>
                <w:sz w:val="28"/>
                <w:szCs w:val="28"/>
              </w:rPr>
              <w:t>Случай прекращения права собственности</w:t>
            </w:r>
          </w:p>
        </w:tc>
        <w:tc>
          <w:tcPr>
            <w:tcW w:w="5858" w:type="dxa"/>
          </w:tcPr>
          <w:p w:rsidR="00CB57B3" w:rsidRPr="00CB57B3" w:rsidRDefault="00CB57B3">
            <w:pPr>
              <w:widowControl w:val="0"/>
              <w:autoSpaceDE w:val="0"/>
              <w:autoSpaceDN w:val="0"/>
              <w:adjustRightInd w:val="0"/>
              <w:jc w:val="both"/>
              <w:rPr>
                <w:rFonts w:ascii="a_FuturaOrto" w:hAnsi="a_FuturaOrto" w:cs="a_FuturaOrto"/>
                <w:i/>
                <w:iCs/>
                <w:sz w:val="28"/>
                <w:szCs w:val="28"/>
              </w:rPr>
            </w:pPr>
            <w:r w:rsidRPr="00CB57B3">
              <w:rPr>
                <w:rFonts w:ascii="a_FuturaOrto" w:hAnsi="a_FuturaOrto" w:cs="a_FuturaOrto"/>
                <w:i/>
                <w:iCs/>
                <w:sz w:val="28"/>
                <w:szCs w:val="28"/>
              </w:rPr>
              <w:t>Правовая характеристика данного случая</w:t>
            </w:r>
          </w:p>
        </w:tc>
      </w:tr>
      <w:tr w:rsidR="00CB57B3" w:rsidRPr="00CB57B3">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Обращение взыскания на имущество по обязательствам</w:t>
            </w:r>
          </w:p>
        </w:tc>
        <w:tc>
          <w:tcPr>
            <w:tcW w:w="5858" w:type="dxa"/>
          </w:tcPr>
          <w:p w:rsidR="00CB57B3" w:rsidRPr="00CB57B3" w:rsidRDefault="00CB57B3">
            <w:pPr>
              <w:widowControl w:val="0"/>
              <w:autoSpaceDE w:val="0"/>
              <w:autoSpaceDN w:val="0"/>
              <w:adjustRightInd w:val="0"/>
              <w:spacing w:line="560" w:lineRule="exact"/>
              <w:ind w:firstLine="485"/>
              <w:jc w:val="both"/>
              <w:rPr>
                <w:rFonts w:ascii="a_FuturaOrto" w:hAnsi="a_FuturaOrto" w:cs="a_FuturaOrto"/>
                <w:sz w:val="28"/>
                <w:szCs w:val="28"/>
              </w:rPr>
            </w:pPr>
            <w:r w:rsidRPr="00CB57B3">
              <w:rPr>
                <w:rFonts w:ascii="a_FuturaOrto" w:hAnsi="a_FuturaOrto" w:cs="a_FuturaOrto"/>
                <w:color w:val="000000"/>
                <w:sz w:val="28"/>
                <w:szCs w:val="28"/>
              </w:rPr>
              <w:t xml:space="preserve">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p>
        </w:tc>
      </w:tr>
      <w:tr w:rsidR="00CB57B3" w:rsidRPr="00CB57B3">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Отчуждение имущества, которое в силу закона ее может принадлежать данному лицу</w:t>
            </w:r>
          </w:p>
        </w:tc>
        <w:tc>
          <w:tcPr>
            <w:tcW w:w="5858"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color w:val="000000"/>
                <w:sz w:val="28"/>
                <w:szCs w:val="28"/>
              </w:rPr>
              <w:t>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 В случаях, когда имущество не отчуждено собственником в сроки, указанные в пункте 1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tc>
      </w:tr>
      <w:tr w:rsidR="00CB57B3" w:rsidRPr="00CB57B3">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Отчуждение недвижимого имущества в связи с изъятием участка, на котором оно находится</w:t>
            </w:r>
          </w:p>
        </w:tc>
        <w:tc>
          <w:tcPr>
            <w:tcW w:w="5858" w:type="dxa"/>
          </w:tcPr>
          <w:p w:rsidR="00CB57B3" w:rsidRPr="00CB57B3" w:rsidRDefault="00CB57B3">
            <w:pPr>
              <w:widowControl w:val="0"/>
              <w:autoSpaceDE w:val="0"/>
              <w:autoSpaceDN w:val="0"/>
              <w:adjustRightInd w:val="0"/>
              <w:spacing w:line="560" w:lineRule="exact"/>
              <w:ind w:left="1649" w:firstLine="485"/>
              <w:jc w:val="both"/>
              <w:rPr>
                <w:rFonts w:ascii="a_FuturaOrto" w:hAnsi="a_FuturaOrto" w:cs="a_FuturaOrto"/>
                <w:sz w:val="28"/>
                <w:szCs w:val="28"/>
              </w:rPr>
            </w:pPr>
          </w:p>
          <w:p w:rsidR="00CB57B3" w:rsidRPr="00CB57B3" w:rsidRDefault="00CB57B3">
            <w:pPr>
              <w:widowControl w:val="0"/>
              <w:autoSpaceDE w:val="0"/>
              <w:autoSpaceDN w:val="0"/>
              <w:adjustRightInd w:val="0"/>
              <w:spacing w:line="560" w:lineRule="exact"/>
              <w:ind w:firstLine="485"/>
              <w:jc w:val="both"/>
              <w:rPr>
                <w:rFonts w:ascii="a_FuturaOrto" w:hAnsi="a_FuturaOrto" w:cs="a_FuturaOrto"/>
                <w:sz w:val="28"/>
                <w:szCs w:val="28"/>
              </w:rPr>
            </w:pPr>
            <w:r w:rsidRPr="00CB57B3">
              <w:rPr>
                <w:rFonts w:ascii="a_FuturaOrto" w:hAnsi="a_FuturaOrto" w:cs="a_FuturaOrto"/>
                <w:color w:val="000000"/>
                <w:sz w:val="28"/>
                <w:szCs w:val="28"/>
              </w:rPr>
              <w:t xml:space="preserve"> В случаях, когда изъятие земельного участка для государственных или муниципальных нужд либо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выкупа государством или продажи с публичных торгов в порядке, </w:t>
            </w:r>
            <w:r w:rsidRPr="00CB57B3">
              <w:rPr>
                <w:rFonts w:ascii="a_FuturaOrto" w:hAnsi="a_FuturaOrto" w:cs="a_FuturaOrto"/>
                <w:sz w:val="28"/>
                <w:szCs w:val="28"/>
              </w:rPr>
              <w:t>предусмотренном  статьями 279 - 282 и 284 - 286</w:t>
            </w:r>
            <w:r w:rsidRPr="00CB57B3">
              <w:rPr>
                <w:rFonts w:ascii="a_FuturaOrto" w:hAnsi="a_FuturaOrto" w:cs="a_FuturaOrto"/>
                <w:color w:val="000000"/>
                <w:sz w:val="28"/>
                <w:szCs w:val="28"/>
              </w:rPr>
              <w:t xml:space="preserve">  ГК РФ. Требование об изъятии недвижимого имущества не подлежит удовлетворению, если государственный орган или орган местного самоуправления, обратившийся с этим требованием в суд, не докажет, что использование земельного участка в целях, для которых он изымается, невозможно без прекращения права собственности на данное недвижимое имущество.  Правила настоящей статьи соответственно применяются при прекращении права собственности на недвижимое имущество в связи с изъятием горных отводов, участков акватории и других участков, на которых находится имущество.</w:t>
            </w: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p>
        </w:tc>
      </w:tr>
      <w:tr w:rsidR="00CB57B3" w:rsidRPr="00CB57B3">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Выкуп бесхозяйственно содержимым культурных  ценностей, домашних животных</w:t>
            </w:r>
          </w:p>
        </w:tc>
        <w:tc>
          <w:tcPr>
            <w:tcW w:w="5858" w:type="dxa"/>
          </w:tcPr>
          <w:p w:rsidR="00CB57B3" w:rsidRPr="00CB57B3" w:rsidRDefault="00CB57B3">
            <w:pPr>
              <w:widowControl w:val="0"/>
              <w:autoSpaceDE w:val="0"/>
              <w:autoSpaceDN w:val="0"/>
              <w:adjustRightInd w:val="0"/>
              <w:spacing w:line="560" w:lineRule="exact"/>
              <w:ind w:firstLine="485"/>
              <w:jc w:val="both"/>
              <w:rPr>
                <w:rFonts w:ascii="a_FuturaOrto" w:hAnsi="a_FuturaOrto" w:cs="a_FuturaOrto"/>
                <w:color w:val="000000"/>
                <w:sz w:val="28"/>
                <w:szCs w:val="28"/>
              </w:rPr>
            </w:pPr>
            <w:r w:rsidRPr="00CB57B3">
              <w:rPr>
                <w:rFonts w:ascii="a_FuturaOrto" w:hAnsi="a_FuturaOrto" w:cs="a_FuturaOrto"/>
                <w:color w:val="000000"/>
                <w:sz w:val="28"/>
                <w:szCs w:val="28"/>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 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w:t>
            </w: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color w:val="000000"/>
                <w:sz w:val="28"/>
                <w:szCs w:val="28"/>
              </w:rPr>
              <w:t xml:space="preserve">        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tc>
      </w:tr>
      <w:tr w:rsidR="00CB57B3" w:rsidRPr="00CB57B3">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Реквизиция</w:t>
            </w:r>
          </w:p>
        </w:tc>
        <w:tc>
          <w:tcPr>
            <w:tcW w:w="5858" w:type="dxa"/>
          </w:tcPr>
          <w:p w:rsidR="00CB57B3" w:rsidRPr="00CB57B3" w:rsidRDefault="00CB57B3">
            <w:pPr>
              <w:widowControl w:val="0"/>
              <w:autoSpaceDE w:val="0"/>
              <w:autoSpaceDN w:val="0"/>
              <w:adjustRightInd w:val="0"/>
              <w:spacing w:line="560" w:lineRule="exact"/>
              <w:ind w:firstLine="485"/>
              <w:jc w:val="both"/>
              <w:rPr>
                <w:rFonts w:ascii="a_FuturaOrto" w:hAnsi="a_FuturaOrto" w:cs="a_FuturaOrto"/>
                <w:sz w:val="28"/>
                <w:szCs w:val="28"/>
              </w:rPr>
            </w:pPr>
            <w:r w:rsidRPr="00CB57B3">
              <w:rPr>
                <w:rFonts w:ascii="a_FuturaOrto" w:hAnsi="a_FuturaOrto" w:cs="a_FuturaOrto"/>
                <w:color w:val="000000"/>
                <w:sz w:val="28"/>
                <w:szCs w:val="28"/>
              </w:rPr>
              <w:t xml:space="preserve">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w:t>
            </w:r>
            <w:r w:rsidRPr="00CB57B3">
              <w:rPr>
                <w:rFonts w:ascii="a_FuturaOrto" w:hAnsi="a_FuturaOrto" w:cs="a_FuturaOrto"/>
                <w:sz w:val="28"/>
                <w:szCs w:val="28"/>
              </w:rPr>
              <w:t xml:space="preserve">установленных законом, с выплатой ему стоимости имущества (реквизиция). </w:t>
            </w:r>
            <w:r w:rsidRPr="00CB57B3">
              <w:rPr>
                <w:rFonts w:ascii="a_FuturaOrto" w:hAnsi="a_FuturaOrto" w:cs="a_FuturaOrto"/>
                <w:color w:val="000000"/>
                <w:sz w:val="28"/>
                <w:szCs w:val="28"/>
              </w:rPr>
              <w:t xml:space="preserve"> Оценка, по которой собственнику возмещается стоимость реквизированного имущества, может быть оспорена им в суде.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p>
        </w:tc>
      </w:tr>
      <w:tr w:rsidR="00CB57B3" w:rsidRPr="00CB57B3">
        <w:trPr>
          <w:cantSplit/>
          <w:trHeight w:val="2440"/>
        </w:trPr>
        <w:tc>
          <w:tcPr>
            <w:tcW w:w="3287" w:type="dxa"/>
          </w:tcPr>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конфискация</w:t>
            </w: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sz w:val="28"/>
                <w:szCs w:val="28"/>
              </w:rPr>
              <w:t xml:space="preserve"> </w:t>
            </w:r>
          </w:p>
        </w:tc>
        <w:tc>
          <w:tcPr>
            <w:tcW w:w="5858" w:type="dxa"/>
          </w:tcPr>
          <w:p w:rsidR="00CB57B3" w:rsidRPr="00CB57B3" w:rsidRDefault="00CB57B3">
            <w:pPr>
              <w:widowControl w:val="0"/>
              <w:autoSpaceDE w:val="0"/>
              <w:autoSpaceDN w:val="0"/>
              <w:adjustRightInd w:val="0"/>
              <w:spacing w:line="560" w:lineRule="exact"/>
              <w:ind w:left="1649" w:firstLine="485"/>
              <w:jc w:val="both"/>
              <w:rPr>
                <w:rFonts w:ascii="a_FuturaOrto" w:hAnsi="a_FuturaOrto" w:cs="a_FuturaOrto"/>
                <w:sz w:val="28"/>
                <w:szCs w:val="28"/>
              </w:rPr>
            </w:pPr>
          </w:p>
          <w:p w:rsidR="00CB57B3" w:rsidRPr="00CB57B3" w:rsidRDefault="00CB57B3">
            <w:pPr>
              <w:widowControl w:val="0"/>
              <w:autoSpaceDE w:val="0"/>
              <w:autoSpaceDN w:val="0"/>
              <w:adjustRightInd w:val="0"/>
              <w:spacing w:line="560" w:lineRule="exact"/>
              <w:jc w:val="both"/>
              <w:rPr>
                <w:rFonts w:ascii="a_FuturaOrto" w:hAnsi="a_FuturaOrto" w:cs="a_FuturaOrto"/>
                <w:sz w:val="28"/>
                <w:szCs w:val="28"/>
              </w:rPr>
            </w:pPr>
            <w:r w:rsidRPr="00CB57B3">
              <w:rPr>
                <w:rFonts w:ascii="a_FuturaOrto" w:hAnsi="a_FuturaOrto" w:cs="a_FuturaOrto"/>
                <w:color w:val="000000"/>
                <w:sz w:val="28"/>
                <w:szCs w:val="28"/>
              </w:rPr>
              <w:t xml:space="preserve">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 В случаях, </w:t>
            </w:r>
            <w:r w:rsidRPr="00CB57B3">
              <w:rPr>
                <w:rFonts w:ascii="a_FuturaOrto" w:hAnsi="a_FuturaOrto" w:cs="a_FuturaOrto"/>
                <w:sz w:val="28"/>
                <w:szCs w:val="28"/>
              </w:rPr>
              <w:t>предусмотренных законом,</w:t>
            </w:r>
            <w:r w:rsidRPr="00CB57B3">
              <w:rPr>
                <w:rFonts w:ascii="a_FuturaOrto" w:hAnsi="a_FuturaOrto" w:cs="a_FuturaOrto"/>
                <w:color w:val="000000"/>
                <w:sz w:val="28"/>
                <w:szCs w:val="28"/>
              </w:rPr>
              <w:t xml:space="preserve"> конфискация может быть произведена в административном порядке. Решение о конфискации, принятое в административном порядке, может быть обжаловано в суд.</w:t>
            </w:r>
          </w:p>
        </w:tc>
      </w:tr>
    </w:tbl>
    <w:p w:rsidR="00CB57B3" w:rsidRDefault="00CB57B3">
      <w:pPr>
        <w:widowControl w:val="0"/>
        <w:autoSpaceDE w:val="0"/>
        <w:autoSpaceDN w:val="0"/>
        <w:adjustRightInd w:val="0"/>
        <w:spacing w:line="560" w:lineRule="exact"/>
        <w:ind w:firstLine="485"/>
        <w:jc w:val="both"/>
        <w:rPr>
          <w:b/>
          <w:bCs/>
          <w:sz w:val="28"/>
          <w:szCs w:val="28"/>
        </w:rPr>
      </w:pPr>
    </w:p>
    <w:p w:rsidR="00CB57B3" w:rsidRDefault="00CB57B3">
      <w:pPr>
        <w:widowControl w:val="0"/>
        <w:autoSpaceDE w:val="0"/>
        <w:autoSpaceDN w:val="0"/>
        <w:adjustRightInd w:val="0"/>
        <w:spacing w:line="480" w:lineRule="auto"/>
        <w:ind w:firstLine="488"/>
        <w:jc w:val="both"/>
        <w:rPr>
          <w:b/>
          <w:bCs/>
          <w:sz w:val="28"/>
          <w:szCs w:val="28"/>
        </w:rPr>
      </w:pPr>
      <w:r>
        <w:rPr>
          <w:b/>
          <w:bCs/>
          <w:sz w:val="28"/>
          <w:szCs w:val="28"/>
        </w:rPr>
        <w:t xml:space="preserve"> 2.4. Общая собственность.</w:t>
      </w:r>
    </w:p>
    <w:p w:rsidR="00CB57B3" w:rsidRDefault="00CB57B3">
      <w:pPr>
        <w:widowControl w:val="0"/>
        <w:autoSpaceDE w:val="0"/>
        <w:autoSpaceDN w:val="0"/>
        <w:adjustRightInd w:val="0"/>
        <w:spacing w:line="480" w:lineRule="auto"/>
        <w:ind w:firstLine="488"/>
        <w:jc w:val="both"/>
        <w:rPr>
          <w:sz w:val="28"/>
          <w:szCs w:val="28"/>
        </w:rPr>
      </w:pPr>
      <w:r>
        <w:rPr>
          <w:color w:val="000080"/>
          <w:sz w:val="28"/>
          <w:szCs w:val="28"/>
        </w:rPr>
        <w:t xml:space="preserve"> </w:t>
      </w:r>
      <w:r>
        <w:rPr>
          <w:color w:val="000000"/>
          <w:sz w:val="28"/>
          <w:szCs w:val="28"/>
        </w:rPr>
        <w:t xml:space="preserve"> Имущество, находящееся в собственности двух или нескольких лиц, принадлежит им на </w:t>
      </w:r>
      <w:r>
        <w:rPr>
          <w:i/>
          <w:iCs/>
          <w:color w:val="000000"/>
          <w:sz w:val="28"/>
          <w:szCs w:val="28"/>
        </w:rPr>
        <w:t>праве общей собственности</w:t>
      </w:r>
      <w:r>
        <w:rPr>
          <w:color w:val="000000"/>
          <w:sz w:val="28"/>
          <w:szCs w:val="28"/>
        </w:rPr>
        <w:t xml:space="preserve">.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 Общая собственность на имущество является </w:t>
      </w:r>
      <w:r>
        <w:rPr>
          <w:i/>
          <w:iCs/>
          <w:color w:val="000000"/>
          <w:sz w:val="28"/>
          <w:szCs w:val="28"/>
        </w:rPr>
        <w:t>долевой,</w:t>
      </w:r>
      <w:r>
        <w:rPr>
          <w:color w:val="000000"/>
          <w:sz w:val="28"/>
          <w:szCs w:val="28"/>
        </w:rPr>
        <w:t xml:space="preserve"> за исключением случаев, когда законом предусмотрено образование совместной собственности на это имущество.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CB57B3" w:rsidRDefault="00CB57B3">
      <w:pPr>
        <w:widowControl w:val="0"/>
        <w:autoSpaceDE w:val="0"/>
        <w:autoSpaceDN w:val="0"/>
        <w:adjustRightInd w:val="0"/>
        <w:spacing w:line="480" w:lineRule="auto"/>
        <w:ind w:firstLine="488"/>
        <w:jc w:val="both"/>
        <w:rPr>
          <w:color w:val="000000"/>
          <w:sz w:val="28"/>
          <w:szCs w:val="28"/>
        </w:rPr>
      </w:pPr>
      <w:r>
        <w:rPr>
          <w:color w:val="000000"/>
          <w:sz w:val="28"/>
          <w:szCs w:val="28"/>
        </w:rPr>
        <w:t>Общая собственность на делимое имущество возникает в случаях, предусмотренных законом или договором.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CB57B3" w:rsidRDefault="00CB57B3">
      <w:pPr>
        <w:widowControl w:val="0"/>
        <w:autoSpaceDE w:val="0"/>
        <w:autoSpaceDN w:val="0"/>
        <w:adjustRightInd w:val="0"/>
        <w:spacing w:line="480" w:lineRule="auto"/>
        <w:ind w:firstLine="488"/>
        <w:jc w:val="both"/>
        <w:rPr>
          <w:sz w:val="28"/>
          <w:szCs w:val="28"/>
        </w:rPr>
      </w:pPr>
      <w:r>
        <w:rPr>
          <w:sz w:val="28"/>
          <w:szCs w:val="28"/>
        </w:rPr>
        <w:t>Следует помнить, что раскрытие понятия общей собственности требует отграничения общей собственности (многосубъектной собственности) от собственности юридического лица, созданного на средства нескольких лиц (односубъектная собственность). Отличительными признаками общей собственности являются:</w:t>
      </w:r>
    </w:p>
    <w:p w:rsidR="00CB57B3" w:rsidRDefault="00CB57B3">
      <w:pPr>
        <w:widowControl w:val="0"/>
        <w:numPr>
          <w:ilvl w:val="1"/>
          <w:numId w:val="1"/>
        </w:numPr>
        <w:autoSpaceDE w:val="0"/>
        <w:autoSpaceDN w:val="0"/>
        <w:adjustRightInd w:val="0"/>
        <w:spacing w:line="480" w:lineRule="auto"/>
        <w:jc w:val="both"/>
        <w:rPr>
          <w:sz w:val="28"/>
          <w:szCs w:val="28"/>
        </w:rPr>
      </w:pPr>
      <w:r>
        <w:rPr>
          <w:sz w:val="28"/>
          <w:szCs w:val="28"/>
        </w:rPr>
        <w:t>общее имущество;</w:t>
      </w:r>
    </w:p>
    <w:p w:rsidR="00CB57B3" w:rsidRDefault="00CB57B3">
      <w:pPr>
        <w:widowControl w:val="0"/>
        <w:numPr>
          <w:ilvl w:val="1"/>
          <w:numId w:val="1"/>
        </w:numPr>
        <w:autoSpaceDE w:val="0"/>
        <w:autoSpaceDN w:val="0"/>
        <w:adjustRightInd w:val="0"/>
        <w:spacing w:line="480" w:lineRule="auto"/>
        <w:jc w:val="both"/>
        <w:rPr>
          <w:sz w:val="28"/>
          <w:szCs w:val="28"/>
        </w:rPr>
      </w:pPr>
      <w:r>
        <w:rPr>
          <w:sz w:val="28"/>
          <w:szCs w:val="28"/>
        </w:rPr>
        <w:t>множественность субъектов права собственности на это имущество.</w:t>
      </w:r>
    </w:p>
    <w:p w:rsidR="00CB57B3" w:rsidRDefault="00CB57B3">
      <w:pPr>
        <w:widowControl w:val="0"/>
        <w:autoSpaceDE w:val="0"/>
        <w:autoSpaceDN w:val="0"/>
        <w:adjustRightInd w:val="0"/>
        <w:spacing w:line="480" w:lineRule="auto"/>
        <w:ind w:firstLine="488"/>
        <w:jc w:val="both"/>
        <w:rPr>
          <w:b/>
          <w:bCs/>
          <w:sz w:val="28"/>
          <w:szCs w:val="28"/>
        </w:rPr>
      </w:pPr>
      <w:r>
        <w:rPr>
          <w:b/>
          <w:bCs/>
          <w:sz w:val="28"/>
          <w:szCs w:val="28"/>
        </w:rPr>
        <w:t>3.Хозяйственное ведение, оперативное управление.</w:t>
      </w:r>
    </w:p>
    <w:p w:rsidR="00CB57B3" w:rsidRDefault="00CB57B3">
      <w:pPr>
        <w:widowControl w:val="0"/>
        <w:autoSpaceDE w:val="0"/>
        <w:autoSpaceDN w:val="0"/>
        <w:adjustRightInd w:val="0"/>
        <w:spacing w:line="480" w:lineRule="auto"/>
        <w:ind w:firstLine="488"/>
        <w:jc w:val="both"/>
        <w:rPr>
          <w:sz w:val="28"/>
          <w:szCs w:val="28"/>
        </w:rPr>
      </w:pPr>
      <w:r>
        <w:rPr>
          <w:sz w:val="28"/>
          <w:szCs w:val="28"/>
        </w:rPr>
        <w:t>Возникновение нормативно-правовых актов, регламентирующих данные отношения – это результат оценки тех изменений, которые произошли за последние годы в правовом положении государственных и муниципальных предприятий, а также учреждений. Их общая направленность состоит в  определении р</w:t>
      </w:r>
      <w:r>
        <w:rPr>
          <w:i/>
          <w:iCs/>
          <w:sz w:val="28"/>
          <w:szCs w:val="28"/>
        </w:rPr>
        <w:t xml:space="preserve">азумного баланса </w:t>
      </w:r>
      <w:r>
        <w:rPr>
          <w:sz w:val="28"/>
          <w:szCs w:val="28"/>
        </w:rPr>
        <w:t xml:space="preserve">между правами предприятия (учреждения) на переданное ему имущество и правами собственника на это имущество. </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ГК РФ. Это является правом хозяйственного ведения. Права собственника в отношении </w:t>
      </w:r>
      <w:r>
        <w:rPr>
          <w:i/>
          <w:iCs/>
          <w:color w:val="000000"/>
          <w:sz w:val="28"/>
          <w:szCs w:val="28"/>
        </w:rPr>
        <w:t>имущества, находящегося в хозяйственном ведении</w:t>
      </w:r>
      <w:r>
        <w:rPr>
          <w:color w:val="000000"/>
          <w:sz w:val="28"/>
          <w:szCs w:val="28"/>
        </w:rPr>
        <w:t xml:space="preserve"> таковы:</w:t>
      </w:r>
    </w:p>
    <w:p w:rsidR="00CB57B3" w:rsidRDefault="00CB57B3">
      <w:pPr>
        <w:widowControl w:val="0"/>
        <w:autoSpaceDE w:val="0"/>
        <w:autoSpaceDN w:val="0"/>
        <w:adjustRightInd w:val="0"/>
        <w:spacing w:line="480" w:lineRule="auto"/>
        <w:ind w:firstLine="485"/>
        <w:jc w:val="both"/>
        <w:rPr>
          <w:sz w:val="28"/>
          <w:szCs w:val="28"/>
        </w:rPr>
      </w:pPr>
      <w:r>
        <w:rPr>
          <w:color w:val="000000"/>
          <w:sz w:val="28"/>
          <w:szCs w:val="28"/>
        </w:rP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CB57B3" w:rsidRDefault="00CB57B3">
      <w:pPr>
        <w:widowControl w:val="0"/>
        <w:autoSpaceDE w:val="0"/>
        <w:autoSpaceDN w:val="0"/>
        <w:adjustRightInd w:val="0"/>
        <w:spacing w:line="480" w:lineRule="auto"/>
        <w:ind w:firstLine="485"/>
        <w:jc w:val="both"/>
        <w:rPr>
          <w:sz w:val="28"/>
          <w:szCs w:val="28"/>
        </w:rPr>
      </w:pPr>
      <w:r>
        <w:rPr>
          <w:color w:val="000000"/>
          <w:sz w:val="28"/>
          <w:szCs w:val="28"/>
        </w:rPr>
        <w:t>Собственник имеет право на получение части прибыли от использования имущества, находящегося в хозяйственном ведении предприятия.</w:t>
      </w:r>
    </w:p>
    <w:p w:rsidR="00CB57B3" w:rsidRDefault="00CB57B3">
      <w:pPr>
        <w:widowControl w:val="0"/>
        <w:autoSpaceDE w:val="0"/>
        <w:autoSpaceDN w:val="0"/>
        <w:adjustRightInd w:val="0"/>
        <w:spacing w:line="480" w:lineRule="auto"/>
        <w:ind w:firstLine="485"/>
        <w:jc w:val="both"/>
        <w:rPr>
          <w:sz w:val="28"/>
          <w:szCs w:val="28"/>
        </w:rPr>
      </w:pPr>
      <w:r>
        <w:rPr>
          <w:color w:val="000000"/>
          <w:sz w:val="28"/>
          <w:szCs w:val="28"/>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CB57B3" w:rsidRDefault="00CB57B3">
      <w:pPr>
        <w:pStyle w:val="21"/>
        <w:rPr>
          <w:rFonts w:ascii="Times New Roman" w:hAnsi="Times New Roman" w:cs="Times New Roman"/>
        </w:rPr>
      </w:pPr>
      <w:r>
        <w:rPr>
          <w:rFonts w:ascii="Times New Roman" w:hAnsi="Times New Roman" w:cs="Times New Roman"/>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CB57B3" w:rsidRDefault="00CB57B3">
      <w:pPr>
        <w:pStyle w:val="21"/>
        <w:rPr>
          <w:sz w:val="16"/>
          <w:szCs w:val="16"/>
        </w:rPr>
      </w:pPr>
      <w:r>
        <w:t>Теперь определим, в чем заключается право оперативного управления. Казенное предприятие, а также учреждение в отношении закрепленного за ними имущества осуществляют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 им.</w:t>
      </w:r>
    </w:p>
    <w:p w:rsidR="00CB57B3" w:rsidRDefault="00CB57B3">
      <w:pPr>
        <w:pStyle w:val="21"/>
        <w:rPr>
          <w:rFonts w:ascii="Times New Roman" w:hAnsi="Times New Roman" w:cs="Times New Roman"/>
        </w:rPr>
      </w:pPr>
      <w:r>
        <w:rPr>
          <w:rFonts w:ascii="Times New Roman" w:hAnsi="Times New Roman" w:cs="Times New Roman"/>
        </w:rPr>
        <w:t>Собственник имущества, закрепленного за казенным предприятием или учреждением, вправе изъять излишнее, неиспользуемое либо используемое не по назначению имущество и распорядиться им по своему усмотрению.</w:t>
      </w:r>
    </w:p>
    <w:p w:rsidR="00CB57B3" w:rsidRDefault="00CB57B3">
      <w:pPr>
        <w:pStyle w:val="21"/>
        <w:rPr>
          <w:sz w:val="20"/>
          <w:szCs w:val="20"/>
        </w:rPr>
      </w:pPr>
      <w:r>
        <w:rPr>
          <w:rFonts w:ascii="Times New Roman" w:hAnsi="Times New Roman" w:cs="Times New Roman"/>
        </w:rPr>
        <w:t xml:space="preserve">Ст. 299 ГК РФ содержит информацию о </w:t>
      </w:r>
      <w:r>
        <w:rPr>
          <w:rFonts w:ascii="Times New Roman" w:hAnsi="Times New Roman" w:cs="Times New Roman"/>
          <w:i/>
          <w:iCs/>
        </w:rPr>
        <w:t xml:space="preserve">приобретении и прекращении </w:t>
      </w:r>
      <w:r>
        <w:rPr>
          <w:i/>
          <w:iCs/>
        </w:rPr>
        <w:t>права хозяйственного ведения и права оперативного управления</w:t>
      </w:r>
      <w:r>
        <w:t>. Процитируем ее:</w:t>
      </w:r>
    </w:p>
    <w:p w:rsidR="00CB57B3" w:rsidRDefault="00CB57B3">
      <w:pPr>
        <w:pStyle w:val="21"/>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CB57B3" w:rsidRDefault="00CB57B3">
      <w:pPr>
        <w:widowControl w:val="0"/>
        <w:autoSpaceDE w:val="0"/>
        <w:autoSpaceDN w:val="0"/>
        <w:adjustRightInd w:val="0"/>
        <w:spacing w:line="480" w:lineRule="auto"/>
        <w:ind w:firstLine="488"/>
        <w:jc w:val="both"/>
        <w:rPr>
          <w:rFonts w:ascii="a_FuturaOrto" w:hAnsi="a_FuturaOrto" w:cs="a_FuturaOrto"/>
          <w:sz w:val="28"/>
          <w:szCs w:val="28"/>
        </w:rPr>
      </w:pPr>
      <w:r>
        <w:rPr>
          <w:rFonts w:ascii="a_FuturaOrto" w:hAnsi="a_FuturaOrto" w:cs="a_FuturaOrto"/>
          <w:color w:val="000000"/>
          <w:sz w:val="28"/>
          <w:szCs w:val="28"/>
        </w:rPr>
        <w:t>2. 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CB57B3" w:rsidRDefault="00CB57B3">
      <w:pPr>
        <w:widowControl w:val="0"/>
        <w:autoSpaceDE w:val="0"/>
        <w:autoSpaceDN w:val="0"/>
        <w:adjustRightInd w:val="0"/>
        <w:spacing w:line="480" w:lineRule="auto"/>
        <w:ind w:firstLine="488"/>
        <w:jc w:val="both"/>
        <w:rPr>
          <w:rFonts w:ascii="a_FuturaOrto" w:hAnsi="a_FuturaOrto" w:cs="a_FuturaOrto"/>
          <w:color w:val="000000"/>
          <w:sz w:val="16"/>
          <w:szCs w:val="16"/>
        </w:rPr>
      </w:pPr>
      <w:r>
        <w:rPr>
          <w:rFonts w:ascii="a_FuturaOrto" w:hAnsi="a_FuturaOrto" w:cs="a_FuturaOrto"/>
          <w:color w:val="000000"/>
          <w:sz w:val="28"/>
          <w:szCs w:val="28"/>
        </w:rPr>
        <w:t>3. Право хозяйственного ведения и право оперативного управления имуществом прекращаются по основаниям и в порядке, предусмотренным настоящим Кодексом,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r>
        <w:rPr>
          <w:rFonts w:ascii="a_FuturaOrto" w:hAnsi="a_FuturaOrto" w:cs="a_FuturaOrto"/>
          <w:color w:val="000000"/>
          <w:sz w:val="16"/>
          <w:szCs w:val="16"/>
        </w:rPr>
        <w:t>.</w:t>
      </w:r>
    </w:p>
    <w:p w:rsidR="00CB57B3" w:rsidRDefault="00CB57B3">
      <w:pPr>
        <w:pStyle w:val="21"/>
        <w:rPr>
          <w:rFonts w:ascii="Times New Roman" w:hAnsi="Times New Roman" w:cs="Times New Roman"/>
          <w:b/>
          <w:bCs/>
        </w:rPr>
      </w:pPr>
      <w:r>
        <w:rPr>
          <w:rFonts w:ascii="Times New Roman" w:hAnsi="Times New Roman" w:cs="Times New Roman"/>
          <w:b/>
          <w:bCs/>
        </w:rPr>
        <w:t>4. Ограничение права собственности (сервитут).</w:t>
      </w:r>
    </w:p>
    <w:p w:rsidR="00CB57B3" w:rsidRDefault="00CB57B3">
      <w:pPr>
        <w:widowControl w:val="0"/>
        <w:autoSpaceDE w:val="0"/>
        <w:autoSpaceDN w:val="0"/>
        <w:adjustRightInd w:val="0"/>
        <w:spacing w:line="480" w:lineRule="auto"/>
        <w:ind w:firstLine="488"/>
        <w:jc w:val="both"/>
        <w:rPr>
          <w:sz w:val="28"/>
          <w:szCs w:val="28"/>
        </w:rPr>
      </w:pPr>
      <w:r>
        <w:rPr>
          <w:color w:val="000080"/>
          <w:sz w:val="28"/>
          <w:szCs w:val="28"/>
        </w:rPr>
        <w:t xml:space="preserve"> </w:t>
      </w:r>
      <w:r>
        <w:rPr>
          <w:color w:val="000000"/>
          <w:sz w:val="28"/>
          <w:szCs w:val="28"/>
        </w:rPr>
        <w:t xml:space="preserve">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CB57B3" w:rsidRDefault="00CB57B3">
      <w:pPr>
        <w:pStyle w:val="21"/>
        <w:rPr>
          <w:rFonts w:ascii="Times New Roman" w:hAnsi="Times New Roman" w:cs="Times New Roman"/>
        </w:rPr>
      </w:pPr>
      <w:r>
        <w:rPr>
          <w:rFonts w:ascii="Times New Roman" w:hAnsi="Times New Roman" w:cs="Times New Roman"/>
        </w:rPr>
        <w:t xml:space="preserve"> Обременение земельного участка сервитутом не лишает собственника участка прав владения, пользования и распоряжения этим участком.</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пользования.</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Сервитут сохраняется в случае перехода прав на земельный участок, который обременен этим сервитутом, к другому лицу.</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r>
        <w:rPr>
          <w:color w:val="000080"/>
          <w:sz w:val="28"/>
          <w:szCs w:val="28"/>
        </w:rPr>
        <w:t xml:space="preserve"> </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назначением участка, собственник вправе требовать по суду прекращения сервитута.</w:t>
      </w:r>
      <w:r>
        <w:rPr>
          <w:color w:val="000080"/>
          <w:sz w:val="28"/>
          <w:szCs w:val="28"/>
        </w:rPr>
        <w:t xml:space="preserve"> </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Применительно к правилам, предусмотренным </w:t>
      </w:r>
      <w:r>
        <w:rPr>
          <w:sz w:val="28"/>
          <w:szCs w:val="28"/>
        </w:rPr>
        <w:t>статьями 274 - 276 ГК</w:t>
      </w:r>
      <w:r>
        <w:rPr>
          <w:color w:val="000000"/>
          <w:sz w:val="28"/>
          <w:szCs w:val="28"/>
        </w:rPr>
        <w:t xml:space="preserve"> РФ,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CB57B3" w:rsidRDefault="00CB57B3">
      <w:pPr>
        <w:pStyle w:val="21"/>
        <w:rPr>
          <w:rFonts w:ascii="Times New Roman" w:hAnsi="Times New Roman" w:cs="Times New Roman"/>
          <w:b/>
          <w:bCs/>
        </w:rPr>
      </w:pPr>
      <w:r>
        <w:rPr>
          <w:rFonts w:ascii="Times New Roman" w:hAnsi="Times New Roman" w:cs="Times New Roman"/>
          <w:b/>
          <w:bCs/>
        </w:rPr>
        <w:t xml:space="preserve"> 5. Защита права собственности и других вещных прав.</w:t>
      </w:r>
    </w:p>
    <w:p w:rsidR="00CB57B3" w:rsidRDefault="00CB57B3">
      <w:pPr>
        <w:widowControl w:val="0"/>
        <w:autoSpaceDE w:val="0"/>
        <w:autoSpaceDN w:val="0"/>
        <w:adjustRightInd w:val="0"/>
        <w:spacing w:line="480" w:lineRule="auto"/>
        <w:ind w:left="187" w:firstLine="748"/>
        <w:jc w:val="both"/>
        <w:rPr>
          <w:rFonts w:ascii="a_FuturaOrto" w:hAnsi="a_FuturaOrto" w:cs="a_FuturaOrto"/>
          <w:i/>
          <w:iCs/>
          <w:color w:val="000000"/>
          <w:sz w:val="28"/>
          <w:szCs w:val="28"/>
        </w:rPr>
      </w:pPr>
      <w:r>
        <w:rPr>
          <w:sz w:val="28"/>
          <w:szCs w:val="28"/>
        </w:rPr>
        <w:t xml:space="preserve">Говоря о защите права собственности и других вещных прав, объектом которых служит индивидуально-определенное имущество, следует иметь в виду специфический способ защиты – возможность </w:t>
      </w:r>
      <w:r>
        <w:rPr>
          <w:i/>
          <w:iCs/>
          <w:sz w:val="28"/>
          <w:szCs w:val="28"/>
        </w:rPr>
        <w:t xml:space="preserve">истребовать это имущество из чужого незаконного владения (виндикация). </w:t>
      </w:r>
      <w:r>
        <w:rPr>
          <w:sz w:val="28"/>
          <w:szCs w:val="28"/>
        </w:rPr>
        <w:t xml:space="preserve">Так, ст. 301 ГК РФ гласит: </w:t>
      </w:r>
      <w:r>
        <w:rPr>
          <w:rFonts w:ascii="a_FuturaOrto" w:hAnsi="a_FuturaOrto" w:cs="a_FuturaOrto"/>
          <w:i/>
          <w:iCs/>
          <w:color w:val="000000"/>
          <w:sz w:val="28"/>
          <w:szCs w:val="28"/>
        </w:rPr>
        <w:t>Собственник вправе истребовать свое имущество из чужого незаконного владения.</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CB57B3" w:rsidRDefault="00CB57B3">
      <w:pPr>
        <w:pStyle w:val="21"/>
        <w:rPr>
          <w:rFonts w:ascii="Times New Roman" w:hAnsi="Times New Roman" w:cs="Times New Roman"/>
        </w:rPr>
      </w:pPr>
      <w:r>
        <w:rPr>
          <w:rFonts w:ascii="Times New Roman" w:hAnsi="Times New Roman" w:cs="Times New Roman"/>
        </w:rPr>
        <w:t xml:space="preserve">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 xml:space="preserve"> Деньги, а также ценные бумаги на предъявителя не могут быть истребованы от добросовестного приобретателя.</w:t>
      </w:r>
      <w:r>
        <w:rPr>
          <w:color w:val="000080"/>
          <w:sz w:val="28"/>
          <w:szCs w:val="28"/>
        </w:rPr>
        <w:t xml:space="preserve"> </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r>
        <w:rPr>
          <w:color w:val="000080"/>
          <w:sz w:val="28"/>
          <w:szCs w:val="28"/>
        </w:rPr>
        <w:t xml:space="preserve"> </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Собственник может требовать устранения всяких нарушений его права, хотя бы эти нарушения и не были соединены с лишением владения.</w:t>
      </w:r>
    </w:p>
    <w:p w:rsidR="00CB57B3" w:rsidRDefault="00CB57B3">
      <w:pPr>
        <w:widowControl w:val="0"/>
        <w:autoSpaceDE w:val="0"/>
        <w:autoSpaceDN w:val="0"/>
        <w:adjustRightInd w:val="0"/>
        <w:spacing w:line="480" w:lineRule="auto"/>
        <w:ind w:firstLine="488"/>
        <w:jc w:val="both"/>
        <w:rPr>
          <w:sz w:val="28"/>
          <w:szCs w:val="28"/>
        </w:rPr>
      </w:pPr>
      <w:r>
        <w:rPr>
          <w:color w:val="000000"/>
          <w:sz w:val="28"/>
          <w:szCs w:val="28"/>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CB57B3" w:rsidRDefault="00CB57B3">
      <w:pPr>
        <w:widowControl w:val="0"/>
        <w:autoSpaceDE w:val="0"/>
        <w:autoSpaceDN w:val="0"/>
        <w:adjustRightInd w:val="0"/>
        <w:spacing w:line="480" w:lineRule="auto"/>
        <w:ind w:firstLine="488"/>
        <w:jc w:val="both"/>
        <w:rPr>
          <w:b/>
          <w:bCs/>
          <w:sz w:val="28"/>
          <w:szCs w:val="28"/>
        </w:rPr>
      </w:pPr>
      <w:r>
        <w:rPr>
          <w:b/>
          <w:bCs/>
          <w:sz w:val="28"/>
          <w:szCs w:val="28"/>
        </w:rPr>
        <w:t>Заключение.</w:t>
      </w:r>
    </w:p>
    <w:p w:rsidR="00CB57B3" w:rsidRDefault="00CB57B3">
      <w:pPr>
        <w:widowControl w:val="0"/>
        <w:autoSpaceDE w:val="0"/>
        <w:autoSpaceDN w:val="0"/>
        <w:adjustRightInd w:val="0"/>
        <w:spacing w:line="480" w:lineRule="auto"/>
        <w:ind w:firstLine="488"/>
        <w:jc w:val="both"/>
        <w:rPr>
          <w:sz w:val="28"/>
          <w:szCs w:val="28"/>
        </w:rPr>
      </w:pPr>
      <w:r>
        <w:rPr>
          <w:sz w:val="28"/>
          <w:szCs w:val="28"/>
        </w:rPr>
        <w:t>При определении собственности и других вещных прав законодательством выделяются такие субъекты собственности, как:</w:t>
      </w:r>
    </w:p>
    <w:p w:rsidR="00CB57B3" w:rsidRDefault="00CB57B3">
      <w:pPr>
        <w:widowControl w:val="0"/>
        <w:numPr>
          <w:ilvl w:val="1"/>
          <w:numId w:val="1"/>
        </w:numPr>
        <w:autoSpaceDE w:val="0"/>
        <w:autoSpaceDN w:val="0"/>
        <w:adjustRightInd w:val="0"/>
        <w:spacing w:line="480" w:lineRule="auto"/>
        <w:jc w:val="both"/>
        <w:rPr>
          <w:sz w:val="28"/>
          <w:szCs w:val="28"/>
        </w:rPr>
      </w:pPr>
      <w:r>
        <w:rPr>
          <w:sz w:val="28"/>
          <w:szCs w:val="28"/>
        </w:rPr>
        <w:t>Гражданин (физическое лицо);</w:t>
      </w:r>
    </w:p>
    <w:p w:rsidR="00CB57B3" w:rsidRDefault="00CB57B3">
      <w:pPr>
        <w:widowControl w:val="0"/>
        <w:numPr>
          <w:ilvl w:val="1"/>
          <w:numId w:val="1"/>
        </w:numPr>
        <w:autoSpaceDE w:val="0"/>
        <w:autoSpaceDN w:val="0"/>
        <w:adjustRightInd w:val="0"/>
        <w:spacing w:line="480" w:lineRule="auto"/>
        <w:jc w:val="both"/>
        <w:rPr>
          <w:sz w:val="28"/>
          <w:szCs w:val="28"/>
        </w:rPr>
      </w:pPr>
      <w:r>
        <w:rPr>
          <w:sz w:val="28"/>
          <w:szCs w:val="28"/>
        </w:rPr>
        <w:t>Юридическое лицо (организация);</w:t>
      </w:r>
    </w:p>
    <w:p w:rsidR="00CB57B3" w:rsidRDefault="00CB57B3">
      <w:pPr>
        <w:widowControl w:val="0"/>
        <w:numPr>
          <w:ilvl w:val="1"/>
          <w:numId w:val="1"/>
        </w:numPr>
        <w:autoSpaceDE w:val="0"/>
        <w:autoSpaceDN w:val="0"/>
        <w:adjustRightInd w:val="0"/>
        <w:spacing w:line="480" w:lineRule="auto"/>
        <w:jc w:val="both"/>
        <w:rPr>
          <w:sz w:val="28"/>
          <w:szCs w:val="28"/>
        </w:rPr>
      </w:pPr>
      <w:r>
        <w:rPr>
          <w:sz w:val="28"/>
          <w:szCs w:val="28"/>
        </w:rPr>
        <w:t>Государство и муниципальные образования.</w:t>
      </w:r>
    </w:p>
    <w:p w:rsidR="00CB57B3" w:rsidRDefault="00CB57B3">
      <w:pPr>
        <w:widowControl w:val="0"/>
        <w:autoSpaceDE w:val="0"/>
        <w:autoSpaceDN w:val="0"/>
        <w:adjustRightInd w:val="0"/>
        <w:spacing w:line="480" w:lineRule="auto"/>
        <w:ind w:firstLine="561"/>
        <w:jc w:val="both"/>
        <w:rPr>
          <w:sz w:val="28"/>
          <w:szCs w:val="28"/>
        </w:rPr>
      </w:pPr>
      <w:r>
        <w:rPr>
          <w:sz w:val="28"/>
          <w:szCs w:val="28"/>
        </w:rPr>
        <w:t>В законодательстве особо выделены объекты собственности и других вещных прав: недвижимое имущество (земельные участки, участки недр и т.д.), движимое имущество или движимые вещи (деньги, ценные бумаги и другие вещи, не относящиеся к недвижимости), интеллектуальная собственность.</w:t>
      </w:r>
    </w:p>
    <w:p w:rsidR="00CB57B3" w:rsidRDefault="00CB57B3">
      <w:pPr>
        <w:widowControl w:val="0"/>
        <w:autoSpaceDE w:val="0"/>
        <w:autoSpaceDN w:val="0"/>
        <w:adjustRightInd w:val="0"/>
        <w:spacing w:line="480" w:lineRule="auto"/>
        <w:ind w:firstLine="561"/>
        <w:jc w:val="both"/>
        <w:rPr>
          <w:sz w:val="28"/>
          <w:szCs w:val="28"/>
        </w:rPr>
      </w:pPr>
      <w:r>
        <w:rPr>
          <w:sz w:val="28"/>
          <w:szCs w:val="28"/>
        </w:rPr>
        <w:t>Право собственности включает владение, пользование и распоряжение имуществом (вещью). Вполне естественно, что право собственности и другие вещные права нуждаются в защите, которую предоставляет государство.</w:t>
      </w:r>
    </w:p>
    <w:p w:rsidR="00CB57B3" w:rsidRDefault="00CB57B3">
      <w:pPr>
        <w:widowControl w:val="0"/>
        <w:autoSpaceDE w:val="0"/>
        <w:autoSpaceDN w:val="0"/>
        <w:adjustRightInd w:val="0"/>
        <w:spacing w:line="480" w:lineRule="auto"/>
        <w:ind w:firstLine="561"/>
        <w:jc w:val="both"/>
        <w:rPr>
          <w:sz w:val="28"/>
          <w:szCs w:val="28"/>
        </w:rPr>
      </w:pPr>
    </w:p>
    <w:p w:rsidR="00CB57B3" w:rsidRDefault="00CB57B3">
      <w:pPr>
        <w:widowControl w:val="0"/>
        <w:autoSpaceDE w:val="0"/>
        <w:autoSpaceDN w:val="0"/>
        <w:adjustRightInd w:val="0"/>
        <w:spacing w:line="480" w:lineRule="auto"/>
        <w:ind w:firstLine="561"/>
        <w:jc w:val="both"/>
        <w:rPr>
          <w:sz w:val="28"/>
          <w:szCs w:val="28"/>
        </w:rPr>
      </w:pPr>
    </w:p>
    <w:p w:rsidR="00CB57B3" w:rsidRDefault="00CB57B3">
      <w:pPr>
        <w:widowControl w:val="0"/>
        <w:autoSpaceDE w:val="0"/>
        <w:autoSpaceDN w:val="0"/>
        <w:adjustRightInd w:val="0"/>
        <w:spacing w:line="480" w:lineRule="auto"/>
        <w:ind w:firstLine="561"/>
        <w:jc w:val="both"/>
        <w:rPr>
          <w:sz w:val="28"/>
          <w:szCs w:val="28"/>
        </w:rPr>
      </w:pPr>
    </w:p>
    <w:p w:rsidR="00CB57B3" w:rsidRDefault="00CB57B3">
      <w:pPr>
        <w:widowControl w:val="0"/>
        <w:autoSpaceDE w:val="0"/>
        <w:autoSpaceDN w:val="0"/>
        <w:adjustRightInd w:val="0"/>
        <w:spacing w:line="480" w:lineRule="auto"/>
        <w:ind w:firstLine="561"/>
        <w:jc w:val="both"/>
        <w:rPr>
          <w:sz w:val="28"/>
          <w:szCs w:val="28"/>
        </w:rPr>
      </w:pPr>
    </w:p>
    <w:p w:rsidR="00CB57B3" w:rsidRDefault="00CB57B3">
      <w:pPr>
        <w:widowControl w:val="0"/>
        <w:autoSpaceDE w:val="0"/>
        <w:autoSpaceDN w:val="0"/>
        <w:adjustRightInd w:val="0"/>
        <w:spacing w:line="480" w:lineRule="auto"/>
        <w:ind w:firstLine="561"/>
        <w:jc w:val="both"/>
        <w:rPr>
          <w:sz w:val="28"/>
          <w:szCs w:val="28"/>
        </w:rPr>
      </w:pPr>
    </w:p>
    <w:p w:rsidR="00CB57B3" w:rsidRDefault="00CB57B3">
      <w:pPr>
        <w:widowControl w:val="0"/>
        <w:autoSpaceDE w:val="0"/>
        <w:autoSpaceDN w:val="0"/>
        <w:adjustRightInd w:val="0"/>
        <w:spacing w:line="480" w:lineRule="auto"/>
        <w:ind w:firstLine="561"/>
        <w:jc w:val="both"/>
        <w:rPr>
          <w:b/>
          <w:bCs/>
          <w:sz w:val="28"/>
          <w:szCs w:val="28"/>
        </w:rPr>
      </w:pPr>
      <w:r>
        <w:rPr>
          <w:b/>
          <w:bCs/>
          <w:sz w:val="28"/>
          <w:szCs w:val="28"/>
        </w:rPr>
        <w:t>Список литературы:</w:t>
      </w:r>
    </w:p>
    <w:p w:rsidR="00CB57B3" w:rsidRDefault="00CB57B3">
      <w:pPr>
        <w:widowControl w:val="0"/>
        <w:numPr>
          <w:ilvl w:val="0"/>
          <w:numId w:val="4"/>
        </w:numPr>
        <w:autoSpaceDE w:val="0"/>
        <w:autoSpaceDN w:val="0"/>
        <w:adjustRightInd w:val="0"/>
        <w:spacing w:line="480" w:lineRule="auto"/>
        <w:jc w:val="both"/>
        <w:rPr>
          <w:sz w:val="28"/>
          <w:szCs w:val="28"/>
        </w:rPr>
      </w:pPr>
      <w:r>
        <w:rPr>
          <w:sz w:val="28"/>
          <w:szCs w:val="28"/>
        </w:rPr>
        <w:t>Гражданский кодекс российской Федерации. Часть 1.</w:t>
      </w:r>
    </w:p>
    <w:p w:rsidR="00CB57B3" w:rsidRDefault="00CB57B3">
      <w:pPr>
        <w:widowControl w:val="0"/>
        <w:numPr>
          <w:ilvl w:val="0"/>
          <w:numId w:val="4"/>
        </w:numPr>
        <w:autoSpaceDE w:val="0"/>
        <w:autoSpaceDN w:val="0"/>
        <w:adjustRightInd w:val="0"/>
        <w:spacing w:line="480" w:lineRule="auto"/>
        <w:jc w:val="both"/>
        <w:rPr>
          <w:sz w:val="28"/>
          <w:szCs w:val="28"/>
        </w:rPr>
      </w:pPr>
      <w:r>
        <w:rPr>
          <w:sz w:val="28"/>
          <w:szCs w:val="28"/>
        </w:rPr>
        <w:t>Гражданское право России. Отв. ред. О.Н. Садиков. М., 1998.</w:t>
      </w:r>
    </w:p>
    <w:p w:rsidR="00CB57B3" w:rsidRDefault="00CB57B3">
      <w:pPr>
        <w:widowControl w:val="0"/>
        <w:numPr>
          <w:ilvl w:val="0"/>
          <w:numId w:val="4"/>
        </w:numPr>
        <w:autoSpaceDE w:val="0"/>
        <w:autoSpaceDN w:val="0"/>
        <w:adjustRightInd w:val="0"/>
        <w:spacing w:line="480" w:lineRule="auto"/>
        <w:jc w:val="both"/>
        <w:rPr>
          <w:sz w:val="28"/>
          <w:szCs w:val="28"/>
        </w:rPr>
      </w:pPr>
      <w:r>
        <w:rPr>
          <w:sz w:val="28"/>
          <w:szCs w:val="28"/>
        </w:rPr>
        <w:t>Кашанина Т.В. основы российского права. М., 1998.</w:t>
      </w:r>
    </w:p>
    <w:p w:rsidR="00CB57B3" w:rsidRDefault="00CB57B3">
      <w:pPr>
        <w:widowControl w:val="0"/>
        <w:numPr>
          <w:ilvl w:val="0"/>
          <w:numId w:val="4"/>
        </w:numPr>
        <w:autoSpaceDE w:val="0"/>
        <w:autoSpaceDN w:val="0"/>
        <w:adjustRightInd w:val="0"/>
        <w:spacing w:line="480" w:lineRule="auto"/>
        <w:jc w:val="both"/>
        <w:rPr>
          <w:sz w:val="28"/>
          <w:szCs w:val="28"/>
        </w:rPr>
      </w:pPr>
      <w:r>
        <w:rPr>
          <w:sz w:val="28"/>
          <w:szCs w:val="28"/>
        </w:rPr>
        <w:t>Комментарий к Гражданскому кодексу Российской Федерации, части первой.</w:t>
      </w:r>
    </w:p>
    <w:p w:rsidR="00CB57B3" w:rsidRDefault="00CB57B3">
      <w:pPr>
        <w:widowControl w:val="0"/>
        <w:numPr>
          <w:ilvl w:val="0"/>
          <w:numId w:val="4"/>
        </w:numPr>
        <w:autoSpaceDE w:val="0"/>
        <w:autoSpaceDN w:val="0"/>
        <w:adjustRightInd w:val="0"/>
        <w:spacing w:line="480" w:lineRule="auto"/>
        <w:jc w:val="both"/>
        <w:rPr>
          <w:sz w:val="28"/>
          <w:szCs w:val="28"/>
        </w:rPr>
      </w:pPr>
      <w:r>
        <w:rPr>
          <w:sz w:val="28"/>
          <w:szCs w:val="28"/>
        </w:rPr>
        <w:t>Конституция Российской Федерации.</w:t>
      </w: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p>
    <w:p w:rsidR="00CB57B3" w:rsidRDefault="00CB57B3">
      <w:pPr>
        <w:widowControl w:val="0"/>
        <w:autoSpaceDE w:val="0"/>
        <w:autoSpaceDN w:val="0"/>
        <w:adjustRightInd w:val="0"/>
        <w:spacing w:line="480" w:lineRule="auto"/>
        <w:ind w:firstLine="488"/>
        <w:jc w:val="both"/>
        <w:rPr>
          <w:sz w:val="28"/>
          <w:szCs w:val="28"/>
        </w:rPr>
      </w:pPr>
      <w:bookmarkStart w:id="0" w:name="_GoBack"/>
      <w:bookmarkEnd w:id="0"/>
    </w:p>
    <w:sectPr w:rsidR="00CB57B3">
      <w:headerReference w:type="default" r:id="rId7"/>
      <w:pgSz w:w="11906" w:h="16838"/>
      <w:pgMar w:top="1134" w:right="851" w:bottom="1134" w:left="212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7B3" w:rsidRDefault="00CB57B3">
      <w:r>
        <w:separator/>
      </w:r>
    </w:p>
  </w:endnote>
  <w:endnote w:type="continuationSeparator" w:id="0">
    <w:p w:rsidR="00CB57B3" w:rsidRDefault="00CB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7B3" w:rsidRDefault="00CB57B3">
      <w:r>
        <w:separator/>
      </w:r>
    </w:p>
  </w:footnote>
  <w:footnote w:type="continuationSeparator" w:id="0">
    <w:p w:rsidR="00CB57B3" w:rsidRDefault="00CB57B3">
      <w:r>
        <w:continuationSeparator/>
      </w:r>
    </w:p>
  </w:footnote>
  <w:footnote w:id="1">
    <w:p w:rsidR="00CB57B3" w:rsidRDefault="00CB57B3">
      <w:pPr>
        <w:pStyle w:val="a3"/>
      </w:pPr>
      <w:r>
        <w:rPr>
          <w:rStyle w:val="a5"/>
        </w:rPr>
        <w:footnoteRef/>
      </w:r>
      <w:r>
        <w:t xml:space="preserve"> Ст. 216 ГК РФ.</w:t>
      </w:r>
    </w:p>
  </w:footnote>
  <w:footnote w:id="2">
    <w:p w:rsidR="00CB57B3" w:rsidRDefault="00CB57B3">
      <w:pPr>
        <w:pStyle w:val="a3"/>
      </w:pPr>
      <w:r>
        <w:rPr>
          <w:rStyle w:val="a5"/>
        </w:rPr>
        <w:footnoteRef/>
      </w:r>
      <w:r>
        <w:t xml:space="preserve"> Ст. 212 ГК РФ.</w:t>
      </w:r>
    </w:p>
  </w:footnote>
  <w:footnote w:id="3">
    <w:p w:rsidR="00CB57B3" w:rsidRDefault="00CB57B3">
      <w:pPr>
        <w:pStyle w:val="a3"/>
      </w:pPr>
      <w:r>
        <w:rPr>
          <w:rStyle w:val="a5"/>
        </w:rPr>
        <w:footnoteRef/>
      </w:r>
      <w:r>
        <w:t xml:space="preserve"> Ст. 220 ГК РФ.</w:t>
      </w:r>
    </w:p>
  </w:footnote>
  <w:footnote w:id="4">
    <w:p w:rsidR="00CB57B3" w:rsidRDefault="00CB57B3">
      <w:pPr>
        <w:pStyle w:val="a3"/>
      </w:pPr>
      <w:r>
        <w:rPr>
          <w:rStyle w:val="a5"/>
        </w:rPr>
        <w:footnoteRef/>
      </w:r>
      <w:r>
        <w:t xml:space="preserve"> СТ. 227 ГК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7B3" w:rsidRDefault="00775DE5">
    <w:pPr>
      <w:pStyle w:val="a6"/>
      <w:framePr w:wrap="auto" w:vAnchor="text" w:hAnchor="margin" w:xAlign="center" w:y="1"/>
      <w:rPr>
        <w:rStyle w:val="a8"/>
      </w:rPr>
    </w:pPr>
    <w:r>
      <w:rPr>
        <w:rStyle w:val="a8"/>
        <w:noProof/>
      </w:rPr>
      <w:t>2</w:t>
    </w:r>
  </w:p>
  <w:p w:rsidR="00CB57B3" w:rsidRDefault="00CB57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454A7"/>
    <w:multiLevelType w:val="hybridMultilevel"/>
    <w:tmpl w:val="94FAC524"/>
    <w:lvl w:ilvl="0" w:tplc="04190001">
      <w:start w:val="1"/>
      <w:numFmt w:val="bullet"/>
      <w:lvlText w:val=""/>
      <w:lvlJc w:val="left"/>
      <w:pPr>
        <w:tabs>
          <w:tab w:val="num" w:pos="1789"/>
        </w:tabs>
        <w:ind w:left="1789" w:hanging="360"/>
      </w:pPr>
      <w:rPr>
        <w:rFonts w:ascii="Symbol" w:hAnsi="Symbol" w:cs="Symbol" w:hint="default"/>
      </w:rPr>
    </w:lvl>
    <w:lvl w:ilvl="1" w:tplc="04190003">
      <w:start w:val="1"/>
      <w:numFmt w:val="bullet"/>
      <w:lvlText w:val="o"/>
      <w:lvlJc w:val="left"/>
      <w:pPr>
        <w:tabs>
          <w:tab w:val="num" w:pos="2509"/>
        </w:tabs>
        <w:ind w:left="2509" w:hanging="360"/>
      </w:pPr>
      <w:rPr>
        <w:rFonts w:ascii="Courier New" w:hAnsi="Courier New" w:cs="Courier New" w:hint="default"/>
      </w:rPr>
    </w:lvl>
    <w:lvl w:ilvl="2" w:tplc="04190005">
      <w:start w:val="1"/>
      <w:numFmt w:val="bullet"/>
      <w:lvlText w:val=""/>
      <w:lvlJc w:val="left"/>
      <w:pPr>
        <w:tabs>
          <w:tab w:val="num" w:pos="3229"/>
        </w:tabs>
        <w:ind w:left="3229" w:hanging="360"/>
      </w:pPr>
      <w:rPr>
        <w:rFonts w:ascii="Wingdings" w:hAnsi="Wingdings" w:cs="Wingdings" w:hint="default"/>
      </w:rPr>
    </w:lvl>
    <w:lvl w:ilvl="3" w:tplc="04190001">
      <w:start w:val="1"/>
      <w:numFmt w:val="bullet"/>
      <w:lvlText w:val=""/>
      <w:lvlJc w:val="left"/>
      <w:pPr>
        <w:tabs>
          <w:tab w:val="num" w:pos="3949"/>
        </w:tabs>
        <w:ind w:left="3949" w:hanging="360"/>
      </w:pPr>
      <w:rPr>
        <w:rFonts w:ascii="Symbol" w:hAnsi="Symbol" w:cs="Symbol" w:hint="default"/>
      </w:rPr>
    </w:lvl>
    <w:lvl w:ilvl="4" w:tplc="04190003">
      <w:start w:val="1"/>
      <w:numFmt w:val="bullet"/>
      <w:lvlText w:val="o"/>
      <w:lvlJc w:val="left"/>
      <w:pPr>
        <w:tabs>
          <w:tab w:val="num" w:pos="4669"/>
        </w:tabs>
        <w:ind w:left="4669" w:hanging="360"/>
      </w:pPr>
      <w:rPr>
        <w:rFonts w:ascii="Courier New" w:hAnsi="Courier New" w:cs="Courier New" w:hint="default"/>
      </w:rPr>
    </w:lvl>
    <w:lvl w:ilvl="5" w:tplc="04190005">
      <w:start w:val="1"/>
      <w:numFmt w:val="bullet"/>
      <w:lvlText w:val=""/>
      <w:lvlJc w:val="left"/>
      <w:pPr>
        <w:tabs>
          <w:tab w:val="num" w:pos="5389"/>
        </w:tabs>
        <w:ind w:left="5389" w:hanging="360"/>
      </w:pPr>
      <w:rPr>
        <w:rFonts w:ascii="Wingdings" w:hAnsi="Wingdings" w:cs="Wingdings" w:hint="default"/>
      </w:rPr>
    </w:lvl>
    <w:lvl w:ilvl="6" w:tplc="04190001">
      <w:start w:val="1"/>
      <w:numFmt w:val="bullet"/>
      <w:lvlText w:val=""/>
      <w:lvlJc w:val="left"/>
      <w:pPr>
        <w:tabs>
          <w:tab w:val="num" w:pos="6109"/>
        </w:tabs>
        <w:ind w:left="6109" w:hanging="360"/>
      </w:pPr>
      <w:rPr>
        <w:rFonts w:ascii="Symbol" w:hAnsi="Symbol" w:cs="Symbol" w:hint="default"/>
      </w:rPr>
    </w:lvl>
    <w:lvl w:ilvl="7" w:tplc="04190003">
      <w:start w:val="1"/>
      <w:numFmt w:val="bullet"/>
      <w:lvlText w:val="o"/>
      <w:lvlJc w:val="left"/>
      <w:pPr>
        <w:tabs>
          <w:tab w:val="num" w:pos="6829"/>
        </w:tabs>
        <w:ind w:left="6829" w:hanging="360"/>
      </w:pPr>
      <w:rPr>
        <w:rFonts w:ascii="Courier New" w:hAnsi="Courier New" w:cs="Courier New" w:hint="default"/>
      </w:rPr>
    </w:lvl>
    <w:lvl w:ilvl="8" w:tplc="04190005">
      <w:start w:val="1"/>
      <w:numFmt w:val="bullet"/>
      <w:lvlText w:val=""/>
      <w:lvlJc w:val="left"/>
      <w:pPr>
        <w:tabs>
          <w:tab w:val="num" w:pos="7549"/>
        </w:tabs>
        <w:ind w:left="7549" w:hanging="360"/>
      </w:pPr>
      <w:rPr>
        <w:rFonts w:ascii="Wingdings" w:hAnsi="Wingdings" w:cs="Wingdings" w:hint="default"/>
      </w:rPr>
    </w:lvl>
  </w:abstractNum>
  <w:abstractNum w:abstractNumId="1">
    <w:nsid w:val="5A867EFA"/>
    <w:multiLevelType w:val="multilevel"/>
    <w:tmpl w:val="91FAAC14"/>
    <w:lvl w:ilvl="0">
      <w:start w:val="1"/>
      <w:numFmt w:val="decimal"/>
      <w:lvlText w:val="%1."/>
      <w:lvlJc w:val="left"/>
      <w:pPr>
        <w:tabs>
          <w:tab w:val="num" w:pos="1108"/>
        </w:tabs>
        <w:ind w:left="1108" w:hanging="360"/>
      </w:pPr>
      <w:rPr>
        <w:rFonts w:hint="default"/>
      </w:rPr>
    </w:lvl>
    <w:lvl w:ilvl="1">
      <w:start w:val="1"/>
      <w:numFmt w:val="decimal"/>
      <w:isLgl/>
      <w:lvlText w:val="%1.%2."/>
      <w:lvlJc w:val="left"/>
      <w:pPr>
        <w:tabs>
          <w:tab w:val="num" w:pos="1468"/>
        </w:tabs>
        <w:ind w:left="1468" w:hanging="720"/>
      </w:pPr>
      <w:rPr>
        <w:rFonts w:hint="default"/>
      </w:rPr>
    </w:lvl>
    <w:lvl w:ilvl="2">
      <w:start w:val="1"/>
      <w:numFmt w:val="decimal"/>
      <w:isLgl/>
      <w:lvlText w:val="%1.%2.%3."/>
      <w:lvlJc w:val="left"/>
      <w:pPr>
        <w:tabs>
          <w:tab w:val="num" w:pos="1468"/>
        </w:tabs>
        <w:ind w:left="1468" w:hanging="720"/>
      </w:pPr>
      <w:rPr>
        <w:rFonts w:hint="default"/>
      </w:rPr>
    </w:lvl>
    <w:lvl w:ilvl="3">
      <w:start w:val="1"/>
      <w:numFmt w:val="decimal"/>
      <w:isLgl/>
      <w:lvlText w:val="%1.%2.%3.%4."/>
      <w:lvlJc w:val="left"/>
      <w:pPr>
        <w:tabs>
          <w:tab w:val="num" w:pos="1828"/>
        </w:tabs>
        <w:ind w:left="1828" w:hanging="1080"/>
      </w:pPr>
      <w:rPr>
        <w:rFonts w:hint="default"/>
      </w:rPr>
    </w:lvl>
    <w:lvl w:ilvl="4">
      <w:start w:val="1"/>
      <w:numFmt w:val="decimal"/>
      <w:isLgl/>
      <w:lvlText w:val="%1.%2.%3.%4.%5."/>
      <w:lvlJc w:val="left"/>
      <w:pPr>
        <w:tabs>
          <w:tab w:val="num" w:pos="1828"/>
        </w:tabs>
        <w:ind w:left="1828" w:hanging="1080"/>
      </w:pPr>
      <w:rPr>
        <w:rFonts w:hint="default"/>
      </w:rPr>
    </w:lvl>
    <w:lvl w:ilvl="5">
      <w:start w:val="1"/>
      <w:numFmt w:val="decimal"/>
      <w:isLgl/>
      <w:lvlText w:val="%1.%2.%3.%4.%5.%6."/>
      <w:lvlJc w:val="left"/>
      <w:pPr>
        <w:tabs>
          <w:tab w:val="num" w:pos="2188"/>
        </w:tabs>
        <w:ind w:left="2188" w:hanging="1440"/>
      </w:pPr>
      <w:rPr>
        <w:rFonts w:hint="default"/>
      </w:rPr>
    </w:lvl>
    <w:lvl w:ilvl="6">
      <w:start w:val="1"/>
      <w:numFmt w:val="decimal"/>
      <w:isLgl/>
      <w:lvlText w:val="%1.%2.%3.%4.%5.%6.%7."/>
      <w:lvlJc w:val="left"/>
      <w:pPr>
        <w:tabs>
          <w:tab w:val="num" w:pos="2548"/>
        </w:tabs>
        <w:ind w:left="2548" w:hanging="1800"/>
      </w:pPr>
      <w:rPr>
        <w:rFonts w:hint="default"/>
      </w:rPr>
    </w:lvl>
    <w:lvl w:ilvl="7">
      <w:start w:val="1"/>
      <w:numFmt w:val="decimal"/>
      <w:isLgl/>
      <w:lvlText w:val="%1.%2.%3.%4.%5.%6.%7.%8."/>
      <w:lvlJc w:val="left"/>
      <w:pPr>
        <w:tabs>
          <w:tab w:val="num" w:pos="2548"/>
        </w:tabs>
        <w:ind w:left="2548" w:hanging="1800"/>
      </w:pPr>
      <w:rPr>
        <w:rFonts w:hint="default"/>
      </w:rPr>
    </w:lvl>
    <w:lvl w:ilvl="8">
      <w:start w:val="1"/>
      <w:numFmt w:val="decimal"/>
      <w:isLgl/>
      <w:lvlText w:val="%1.%2.%3.%4.%5.%6.%7.%8.%9."/>
      <w:lvlJc w:val="left"/>
      <w:pPr>
        <w:tabs>
          <w:tab w:val="num" w:pos="2908"/>
        </w:tabs>
        <w:ind w:left="2908" w:hanging="2160"/>
      </w:pPr>
      <w:rPr>
        <w:rFonts w:hint="default"/>
      </w:rPr>
    </w:lvl>
  </w:abstractNum>
  <w:abstractNum w:abstractNumId="2">
    <w:nsid w:val="67061900"/>
    <w:multiLevelType w:val="hybridMultilevel"/>
    <w:tmpl w:val="7CAE9466"/>
    <w:lvl w:ilvl="0" w:tplc="04190001">
      <w:start w:val="1"/>
      <w:numFmt w:val="bullet"/>
      <w:lvlText w:val=""/>
      <w:lvlJc w:val="left"/>
      <w:pPr>
        <w:tabs>
          <w:tab w:val="num" w:pos="1429"/>
        </w:tabs>
        <w:ind w:left="1429" w:hanging="360"/>
      </w:pPr>
      <w:rPr>
        <w:rFonts w:ascii="Symbol" w:hAnsi="Symbol" w:cs="Symbol" w:hint="default"/>
      </w:rPr>
    </w:lvl>
    <w:lvl w:ilvl="1" w:tplc="AF8CFE70">
      <w:start w:val="2"/>
      <w:numFmt w:val="bullet"/>
      <w:lvlText w:val="-"/>
      <w:lvlJc w:val="left"/>
      <w:pPr>
        <w:tabs>
          <w:tab w:val="num" w:pos="2149"/>
        </w:tabs>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7EA00B06"/>
    <w:multiLevelType w:val="hybridMultilevel"/>
    <w:tmpl w:val="6ECE4E56"/>
    <w:lvl w:ilvl="0" w:tplc="EEE6A7B6">
      <w:start w:val="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DE5"/>
    <w:rsid w:val="00031DCC"/>
    <w:rsid w:val="00775DE5"/>
    <w:rsid w:val="00CB57B3"/>
    <w:rsid w:val="00E2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9BB6D1-F654-4437-BF57-42A05C07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480" w:lineRule="auto"/>
      <w:ind w:firstLine="709"/>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
    <w:name w:val="Body Text 2"/>
    <w:basedOn w:val="a"/>
    <w:link w:val="20"/>
    <w:uiPriority w:val="99"/>
    <w:pPr>
      <w:spacing w:line="480" w:lineRule="auto"/>
      <w:ind w:left="187" w:firstLine="561"/>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21">
    <w:name w:val="Body Text Indent 2"/>
    <w:basedOn w:val="a"/>
    <w:link w:val="22"/>
    <w:uiPriority w:val="99"/>
    <w:pPr>
      <w:widowControl w:val="0"/>
      <w:autoSpaceDE w:val="0"/>
      <w:autoSpaceDN w:val="0"/>
      <w:adjustRightInd w:val="0"/>
      <w:spacing w:line="480" w:lineRule="auto"/>
      <w:ind w:firstLine="488"/>
      <w:jc w:val="both"/>
    </w:pPr>
    <w:rPr>
      <w:rFonts w:ascii="a_FuturaOrto" w:hAnsi="a_FuturaOrto" w:cs="a_FuturaOrto"/>
      <w:color w:val="000000"/>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9">
    <w:name w:val="Body Text"/>
    <w:basedOn w:val="a"/>
    <w:link w:val="aa"/>
    <w:uiPriority w:val="99"/>
    <w:pPr>
      <w:widowControl w:val="0"/>
      <w:autoSpaceDE w:val="0"/>
      <w:autoSpaceDN w:val="0"/>
      <w:adjustRightInd w:val="0"/>
      <w:jc w:val="both"/>
    </w:pPr>
    <w:rPr>
      <w:rFonts w:ascii="a_FuturaOrto" w:hAnsi="a_FuturaOrto" w:cs="a_FuturaOrto"/>
      <w:color w:val="000000"/>
      <w:sz w:val="16"/>
      <w:szCs w:val="16"/>
    </w:rPr>
  </w:style>
  <w:style w:type="character" w:customStyle="1" w:styleId="aa">
    <w:name w:val="Основной текст Знак"/>
    <w:link w:val="a9"/>
    <w:uiPriority w:val="99"/>
    <w:semiHidden/>
    <w:rPr>
      <w:rFonts w:ascii="Times New Roman" w:hAnsi="Times New Roman" w:cs="Times New Roman"/>
      <w:sz w:val="24"/>
      <w:szCs w:val="24"/>
    </w:rPr>
  </w:style>
  <w:style w:type="paragraph" w:styleId="3">
    <w:name w:val="Body Text Indent 3"/>
    <w:basedOn w:val="a"/>
    <w:link w:val="30"/>
    <w:uiPriority w:val="99"/>
    <w:pPr>
      <w:widowControl w:val="0"/>
      <w:tabs>
        <w:tab w:val="left" w:pos="187"/>
      </w:tabs>
      <w:autoSpaceDE w:val="0"/>
      <w:autoSpaceDN w:val="0"/>
      <w:adjustRightInd w:val="0"/>
      <w:ind w:firstLine="485"/>
      <w:jc w:val="both"/>
    </w:pPr>
    <w:rPr>
      <w:rFonts w:ascii="a_FuturaOrto" w:hAnsi="a_FuturaOrto" w:cs="a_FuturaOrto"/>
      <w:sz w:val="16"/>
      <w:szCs w:val="16"/>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5488</Words>
  <Characters>31286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Company>
  <LinksUpToDate>false</LinksUpToDate>
  <CharactersWithSpaces>36701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Короваев</dc:creator>
  <cp:keywords/>
  <dc:description/>
  <cp:lastModifiedBy>admin</cp:lastModifiedBy>
  <cp:revision>2</cp:revision>
  <dcterms:created xsi:type="dcterms:W3CDTF">2014-03-06T22:29:00Z</dcterms:created>
  <dcterms:modified xsi:type="dcterms:W3CDTF">2014-03-06T22:29:00Z</dcterms:modified>
</cp:coreProperties>
</file>