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Кафедра економічної </w:t>
      </w:r>
      <w:r w:rsidR="00130B1E" w:rsidRPr="00130B1E">
        <w:rPr>
          <w:color w:val="000000"/>
          <w:sz w:val="28"/>
          <w:szCs w:val="28"/>
          <w:lang w:val="uk-UA"/>
        </w:rPr>
        <w:t>кібернетики</w:t>
      </w: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130B1E">
        <w:rPr>
          <w:b/>
          <w:color w:val="000000"/>
          <w:sz w:val="28"/>
          <w:szCs w:val="28"/>
          <w:lang w:val="uk-UA"/>
        </w:rPr>
        <w:t>Контрольна робота</w:t>
      </w: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З дисципліни:</w:t>
      </w:r>
    </w:p>
    <w:p w:rsidR="00144918" w:rsidRPr="00130B1E" w:rsidRDefault="00130B1E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144918" w:rsidRPr="00130B1E">
        <w:rPr>
          <w:color w:val="000000"/>
          <w:sz w:val="28"/>
          <w:szCs w:val="28"/>
          <w:lang w:val="uk-UA"/>
        </w:rPr>
        <w:t>Системи обробки економічної інформацій</w:t>
      </w:r>
      <w:r>
        <w:rPr>
          <w:color w:val="000000"/>
          <w:sz w:val="28"/>
          <w:szCs w:val="28"/>
          <w:lang w:val="uk-UA"/>
        </w:rPr>
        <w:t>»</w:t>
      </w:r>
    </w:p>
    <w:p w:rsidR="00144918" w:rsidRPr="00130B1E" w:rsidRDefault="00144918" w:rsidP="00B01C95">
      <w:pPr>
        <w:widowControl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144918" w:rsidRPr="00D952B5" w:rsidRDefault="003A513F" w:rsidP="00B01C95">
      <w:pPr>
        <w:widowControl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D952B5">
        <w:rPr>
          <w:b/>
          <w:color w:val="000000"/>
          <w:sz w:val="28"/>
          <w:szCs w:val="28"/>
          <w:lang w:val="uk-UA"/>
        </w:rPr>
        <w:t>Автоматизована система обробки економічної інформації на</w:t>
      </w:r>
      <w:r w:rsidR="003A1E24" w:rsidRPr="00D952B5">
        <w:rPr>
          <w:b/>
          <w:color w:val="000000"/>
          <w:sz w:val="28"/>
          <w:szCs w:val="28"/>
          <w:lang w:val="uk-UA"/>
        </w:rPr>
        <w:t xml:space="preserve"> підприємстві</w:t>
      </w:r>
      <w:r w:rsidRPr="00D952B5">
        <w:rPr>
          <w:b/>
          <w:color w:val="000000"/>
          <w:sz w:val="28"/>
          <w:szCs w:val="28"/>
          <w:lang w:val="uk-UA"/>
        </w:rPr>
        <w:t xml:space="preserve"> АТВТ </w:t>
      </w:r>
      <w:r w:rsidR="00130B1E" w:rsidRPr="00D952B5">
        <w:rPr>
          <w:b/>
          <w:color w:val="000000"/>
          <w:sz w:val="28"/>
          <w:szCs w:val="28"/>
          <w:lang w:val="uk-UA"/>
        </w:rPr>
        <w:t>«</w:t>
      </w:r>
      <w:r w:rsidRPr="00D952B5">
        <w:rPr>
          <w:b/>
          <w:color w:val="000000"/>
          <w:sz w:val="28"/>
          <w:szCs w:val="28"/>
          <w:lang w:val="uk-UA"/>
        </w:rPr>
        <w:t>Суми-Авто</w:t>
      </w:r>
      <w:r w:rsidR="00130B1E" w:rsidRPr="00D952B5">
        <w:rPr>
          <w:b/>
          <w:color w:val="000000"/>
          <w:sz w:val="28"/>
          <w:szCs w:val="28"/>
          <w:lang w:val="uk-UA"/>
        </w:rPr>
        <w:t>»</w:t>
      </w:r>
    </w:p>
    <w:p w:rsidR="00144918" w:rsidRPr="00130B1E" w:rsidRDefault="00144918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4918" w:rsidRPr="00130B1E" w:rsidRDefault="00144918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46A5D" w:rsidRPr="00130B1E" w:rsidRDefault="003A1E24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30B1E">
        <w:rPr>
          <w:b/>
          <w:color w:val="000000"/>
          <w:sz w:val="28"/>
          <w:szCs w:val="28"/>
          <w:lang w:val="uk-UA"/>
        </w:rPr>
        <w:br w:type="page"/>
      </w:r>
      <w:r w:rsidR="00946A5D" w:rsidRPr="00130B1E">
        <w:rPr>
          <w:b/>
          <w:color w:val="000000"/>
          <w:sz w:val="28"/>
          <w:szCs w:val="28"/>
          <w:lang w:val="uk-UA"/>
        </w:rPr>
        <w:t>Вступ</w:t>
      </w:r>
    </w:p>
    <w:p w:rsidR="00946A5D" w:rsidRPr="00130B1E" w:rsidRDefault="00946A5D" w:rsidP="00130B1E">
      <w:pPr>
        <w:widowControl/>
        <w:shd w:val="clear" w:color="auto" w:fill="FFFFFF"/>
        <w:tabs>
          <w:tab w:val="left" w:pos="379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A7224F" w:rsidRPr="00130B1E" w:rsidRDefault="00A7224F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Комп'ютерні інформаційні системи відіграють значну роль на сучасних підприємствах. Вони безпосередньо впливають на планування і прийняття управлінських рішень, номенклатуру і технологію виготовлення та реалізації товарів і послуг.</w:t>
      </w:r>
    </w:p>
    <w:p w:rsidR="00A7224F" w:rsidRPr="00130B1E" w:rsidRDefault="00A7224F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Діяльність господарського суб'єкта базується на трьох компонентах: системі управління підприємством; його економічній системі і інформаційних технологіях, що використовуються як інструментарій двох попередніх компонентів. Центральною ланкою комп'ютерної інформаційної системи підприємства є бухгалтерська інформаційна система, де хронологічно і систематично накопичуються і оброблюються дані, пов'язані з обліком, контролем, плануванням, аналізом і регулюванням. На основі цих даних формується інформація про роботу підприємства, порівнюються фактичні показники і нормативні, формулюються глобальні і локальні напрями діяльності, розроблюються пропозиції по встановленню причин відхилень і коригуванню результатів, здійснюється прогнозування ефективності політики управління підприємством.</w:t>
      </w:r>
    </w:p>
    <w:p w:rsidR="00B23FEA" w:rsidRPr="00130B1E" w:rsidRDefault="00B23FEA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Більшість інформаційних систем почала з'являтися в Україні на рубежі 90</w:t>
      </w:r>
      <w:r w:rsidR="00130B1E">
        <w:rPr>
          <w:color w:val="000000"/>
          <w:sz w:val="28"/>
          <w:szCs w:val="28"/>
          <w:lang w:val="uk-UA"/>
        </w:rPr>
        <w:t>-</w:t>
      </w:r>
      <w:r w:rsidR="00130B1E" w:rsidRPr="00130B1E">
        <w:rPr>
          <w:color w:val="000000"/>
          <w:sz w:val="28"/>
          <w:szCs w:val="28"/>
          <w:lang w:val="uk-UA"/>
        </w:rPr>
        <w:t>х</w:t>
      </w:r>
      <w:r w:rsidRPr="00130B1E">
        <w:rPr>
          <w:color w:val="000000"/>
          <w:sz w:val="28"/>
          <w:szCs w:val="28"/>
          <w:lang w:val="uk-UA"/>
        </w:rPr>
        <w:t xml:space="preserve"> років, коли з отриманням більшої свободи в веденні бізнесу підприємства і фірми почали замислюватися про комп'ютеризацію. З об'єктивних причин ринкової економіки першими змогли виділити необхідні фінансові кошти підприємства торгівлі і сфери послуг.</w:t>
      </w:r>
    </w:p>
    <w:p w:rsidR="00B23FEA" w:rsidRPr="00130B1E" w:rsidRDefault="00B23FEA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Саме тому практично всі системи почали розвиватися як облікові. Багато з них продовжують залишатися суто обліковими, дозволяючи автоматизувати одну або декілька функцій підприємства, але не даючи цілісної картини для управління підприємством.</w:t>
      </w:r>
    </w:p>
    <w:p w:rsidR="00B23FEA" w:rsidRPr="00130B1E" w:rsidRDefault="00B23FEA" w:rsidP="00130B1E">
      <w:pPr>
        <w:widowControl/>
        <w:shd w:val="clear" w:color="auto" w:fill="FFFFFF"/>
        <w:tabs>
          <w:tab w:val="left" w:pos="379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46A5D" w:rsidRPr="00130B1E" w:rsidRDefault="003A513F" w:rsidP="00130B1E">
      <w:pPr>
        <w:widowControl/>
        <w:shd w:val="clear" w:color="auto" w:fill="FFFFFF"/>
        <w:tabs>
          <w:tab w:val="left" w:pos="109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30B1E">
        <w:rPr>
          <w:b/>
          <w:color w:val="000000"/>
          <w:sz w:val="28"/>
          <w:szCs w:val="28"/>
        </w:rPr>
        <w:br w:type="page"/>
      </w:r>
      <w:r w:rsidR="00946A5D" w:rsidRPr="00130B1E">
        <w:rPr>
          <w:b/>
          <w:color w:val="000000"/>
          <w:sz w:val="28"/>
          <w:szCs w:val="28"/>
        </w:rPr>
        <w:t>1.</w:t>
      </w:r>
      <w:r w:rsidR="003D6AED" w:rsidRPr="00130B1E">
        <w:rPr>
          <w:b/>
          <w:color w:val="000000"/>
          <w:sz w:val="28"/>
          <w:szCs w:val="28"/>
          <w:lang w:val="uk-UA"/>
        </w:rPr>
        <w:t xml:space="preserve"> </w:t>
      </w:r>
      <w:r w:rsidR="00946A5D" w:rsidRPr="00130B1E">
        <w:rPr>
          <w:b/>
          <w:color w:val="000000"/>
          <w:sz w:val="28"/>
          <w:szCs w:val="28"/>
          <w:lang w:val="uk-UA"/>
        </w:rPr>
        <w:t>Загальна характеристика підприємства</w:t>
      </w:r>
    </w:p>
    <w:p w:rsidR="00946A5D" w:rsidRPr="00130B1E" w:rsidRDefault="00946A5D" w:rsidP="00130B1E">
      <w:pPr>
        <w:widowControl/>
        <w:shd w:val="clear" w:color="auto" w:fill="FFFFFF"/>
        <w:tabs>
          <w:tab w:val="left" w:pos="37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Практична робота виконана на матеріалах підприємства акціонерного товариства відкритого типу</w:t>
      </w:r>
      <w:r w:rsidR="003A513F" w:rsidRPr="00130B1E">
        <w:rPr>
          <w:color w:val="000000"/>
          <w:szCs w:val="28"/>
        </w:rPr>
        <w:t xml:space="preserve"> </w:t>
      </w:r>
      <w:r w:rsidR="00130B1E">
        <w:rPr>
          <w:color w:val="000000"/>
          <w:szCs w:val="28"/>
        </w:rPr>
        <w:t>«</w:t>
      </w:r>
      <w:r w:rsidRPr="00130B1E">
        <w:rPr>
          <w:color w:val="000000"/>
          <w:szCs w:val="28"/>
        </w:rPr>
        <w:t>Суми-Авто</w:t>
      </w:r>
      <w:r w:rsidR="00130B1E">
        <w:rPr>
          <w:color w:val="000000"/>
          <w:szCs w:val="28"/>
        </w:rPr>
        <w:t>»</w:t>
      </w:r>
      <w:r w:rsidRPr="00130B1E">
        <w:rPr>
          <w:color w:val="000000"/>
          <w:szCs w:val="28"/>
        </w:rPr>
        <w:t>, що утворене на підставі рішення зборів акціонерів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 xml:space="preserve">шляхом перетворення Сумського обласного орендного підприємства </w:t>
      </w:r>
      <w:r w:rsidR="00130B1E">
        <w:rPr>
          <w:color w:val="000000"/>
          <w:szCs w:val="28"/>
        </w:rPr>
        <w:t>«</w:t>
      </w:r>
      <w:r w:rsidRPr="00130B1E">
        <w:rPr>
          <w:color w:val="000000"/>
          <w:szCs w:val="28"/>
        </w:rPr>
        <w:t>Автосервіс</w:t>
      </w:r>
      <w:r w:rsidR="00130B1E">
        <w:rPr>
          <w:color w:val="000000"/>
          <w:szCs w:val="28"/>
        </w:rPr>
        <w:t>»</w:t>
      </w:r>
      <w:r w:rsidRPr="00130B1E">
        <w:rPr>
          <w:color w:val="000000"/>
          <w:szCs w:val="28"/>
        </w:rPr>
        <w:t xml:space="preserve"> у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 xml:space="preserve">акціонерне товариство відкритого типу, відповідно до Закону України </w:t>
      </w:r>
      <w:r w:rsidR="00130B1E">
        <w:rPr>
          <w:color w:val="000000"/>
          <w:szCs w:val="28"/>
        </w:rPr>
        <w:t>«</w:t>
      </w:r>
      <w:r w:rsidRPr="00130B1E">
        <w:rPr>
          <w:color w:val="000000"/>
          <w:szCs w:val="28"/>
        </w:rPr>
        <w:t>Про господарські товариства</w:t>
      </w:r>
      <w:r w:rsidR="00130B1E">
        <w:rPr>
          <w:color w:val="000000"/>
          <w:szCs w:val="28"/>
        </w:rPr>
        <w:t>»</w:t>
      </w:r>
      <w:r w:rsidRPr="00130B1E">
        <w:rPr>
          <w:color w:val="000000"/>
          <w:szCs w:val="28"/>
        </w:rPr>
        <w:t xml:space="preserve"> та чинного законодавства.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АТВТ</w:t>
      </w:r>
      <w:r w:rsidR="003A513F" w:rsidRPr="00130B1E">
        <w:rPr>
          <w:color w:val="000000"/>
          <w:szCs w:val="28"/>
        </w:rPr>
        <w:t xml:space="preserve"> </w:t>
      </w:r>
      <w:r w:rsidR="00130B1E">
        <w:rPr>
          <w:color w:val="000000"/>
          <w:szCs w:val="28"/>
        </w:rPr>
        <w:t>«</w:t>
      </w:r>
      <w:r w:rsidRPr="00130B1E">
        <w:rPr>
          <w:color w:val="000000"/>
          <w:szCs w:val="28"/>
        </w:rPr>
        <w:t>Суми-Авто</w:t>
      </w:r>
      <w:r w:rsidR="00130B1E">
        <w:rPr>
          <w:color w:val="000000"/>
          <w:szCs w:val="28"/>
        </w:rPr>
        <w:t>»</w:t>
      </w:r>
      <w:r w:rsidRPr="00130B1E">
        <w:rPr>
          <w:color w:val="000000"/>
          <w:szCs w:val="28"/>
        </w:rPr>
        <w:t xml:space="preserve"> включено до Єдиного Державного реєстру </w:t>
      </w:r>
      <w:r w:rsidR="00D952B5" w:rsidRPr="00130B1E">
        <w:rPr>
          <w:color w:val="000000"/>
          <w:szCs w:val="28"/>
        </w:rPr>
        <w:t>підприємства</w:t>
      </w:r>
      <w:r w:rsidRPr="00130B1E">
        <w:rPr>
          <w:color w:val="000000"/>
          <w:szCs w:val="28"/>
        </w:rPr>
        <w:t xml:space="preserve"> організацій України.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Форма власності – колективна.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Товариство є юридичною особою з дня його державної реєстрації.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Статутний фонд на момент утворення підприємства згідно установчих документів склав 19715100 крб. Статутний фонд поділено на 131434 простих іменних акцій номінальною вартістю 10 грн. кожна.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Здійснює свою діяльність на підставі Статуту, в якому зазначено що головною метою утворення товариства є отримання прибутку та задоволення потреб населення.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Для досягнення мети підприємство здійснює наступні види діяльності:</w:t>
      </w:r>
    </w:p>
    <w:p w:rsidR="003D6AED" w:rsidRPr="00130B1E" w:rsidRDefault="003D6AED" w:rsidP="00130B1E">
      <w:pPr>
        <w:pStyle w:val="3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оптова торгівля недержавних організацій, крім споживчої кооперації;</w:t>
      </w:r>
    </w:p>
    <w:p w:rsidR="003D6AED" w:rsidRPr="00130B1E" w:rsidRDefault="003D6AED" w:rsidP="00130B1E">
      <w:pPr>
        <w:pStyle w:val="3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роздрібна торгівля недержавних організацій, крім споживчої кооперації;</w:t>
      </w:r>
    </w:p>
    <w:p w:rsidR="003D6AED" w:rsidRPr="00130B1E" w:rsidRDefault="003D6AED" w:rsidP="00130B1E">
      <w:pPr>
        <w:pStyle w:val="3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ремонт і технічне обслуговування легкових автомобілів</w:t>
      </w:r>
      <w:r w:rsidRPr="00130B1E">
        <w:rPr>
          <w:color w:val="000000"/>
          <w:szCs w:val="28"/>
          <w:lang w:val="ru-RU"/>
        </w:rPr>
        <w:t xml:space="preserve"> </w:t>
      </w:r>
      <w:r w:rsidRPr="00130B1E">
        <w:rPr>
          <w:color w:val="000000"/>
          <w:szCs w:val="28"/>
        </w:rPr>
        <w:t>та інших транспорт</w:t>
      </w:r>
      <w:r w:rsidRPr="00130B1E">
        <w:rPr>
          <w:color w:val="000000"/>
          <w:szCs w:val="28"/>
          <w:lang w:val="ru-RU"/>
        </w:rPr>
        <w:t>н</w:t>
      </w:r>
      <w:r w:rsidRPr="00130B1E">
        <w:rPr>
          <w:color w:val="000000"/>
          <w:szCs w:val="28"/>
        </w:rPr>
        <w:t>их засобів на замовлення населення;</w:t>
      </w:r>
    </w:p>
    <w:p w:rsidR="003D6AED" w:rsidRPr="00130B1E" w:rsidRDefault="003D6AED" w:rsidP="00130B1E">
      <w:pPr>
        <w:pStyle w:val="3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посередницькі послуги при купівлі-продажу товарів народного споживання;</w:t>
      </w:r>
    </w:p>
    <w:p w:rsidR="003D6AED" w:rsidRPr="00130B1E" w:rsidRDefault="003D6AED" w:rsidP="00130B1E">
      <w:pPr>
        <w:pStyle w:val="3"/>
        <w:numPr>
          <w:ilvl w:val="0"/>
          <w:numId w:val="6"/>
        </w:numPr>
        <w:ind w:left="0"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посередницькі послуги в галузі транспорту, житлово-комунального господарства, побутового обслуговування, освіти, культури, охорони здоров’я і науки.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Фактично основним видом діяльності підприємства є торгівельна діяльність щодо реалізації транспортних засобів та надання послуг по технічному обслуговування, ремонту і діагностиці транспортних засобів.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 xml:space="preserve">За звітній квартал сукупний валовий дохід підприємства склав </w:t>
      </w:r>
      <w:r w:rsidR="00130B1E" w:rsidRPr="00130B1E">
        <w:rPr>
          <w:color w:val="000000"/>
          <w:szCs w:val="28"/>
        </w:rPr>
        <w:t>401800</w:t>
      </w:r>
      <w:r w:rsidR="00130B1E">
        <w:rPr>
          <w:color w:val="000000"/>
          <w:szCs w:val="28"/>
        </w:rPr>
        <w:t xml:space="preserve"> </w:t>
      </w:r>
      <w:r w:rsidR="00130B1E" w:rsidRPr="00130B1E">
        <w:rPr>
          <w:color w:val="000000"/>
          <w:szCs w:val="28"/>
        </w:rPr>
        <w:t>грн</w:t>
      </w:r>
      <w:r w:rsidRPr="00130B1E">
        <w:rPr>
          <w:color w:val="000000"/>
          <w:szCs w:val="28"/>
        </w:rPr>
        <w:t xml:space="preserve">. в цей же час загальна сума валових витрат склала </w:t>
      </w:r>
      <w:r w:rsidR="00130B1E" w:rsidRPr="00130B1E">
        <w:rPr>
          <w:color w:val="000000"/>
          <w:szCs w:val="28"/>
        </w:rPr>
        <w:t>437800</w:t>
      </w:r>
      <w:r w:rsidR="00130B1E">
        <w:rPr>
          <w:color w:val="000000"/>
          <w:szCs w:val="28"/>
        </w:rPr>
        <w:t xml:space="preserve"> </w:t>
      </w:r>
      <w:r w:rsidR="00130B1E" w:rsidRPr="00130B1E">
        <w:rPr>
          <w:color w:val="000000"/>
          <w:szCs w:val="28"/>
        </w:rPr>
        <w:t>грн</w:t>
      </w:r>
      <w:r w:rsidRPr="00130B1E">
        <w:rPr>
          <w:color w:val="000000"/>
          <w:szCs w:val="28"/>
        </w:rPr>
        <w:t xml:space="preserve">., а амортизаційні відрахування </w:t>
      </w:r>
      <w:r w:rsidR="00130B1E" w:rsidRPr="00130B1E">
        <w:rPr>
          <w:color w:val="000000"/>
          <w:szCs w:val="28"/>
        </w:rPr>
        <w:t>31700</w:t>
      </w:r>
      <w:r w:rsidR="00130B1E">
        <w:rPr>
          <w:color w:val="000000"/>
          <w:szCs w:val="28"/>
        </w:rPr>
        <w:t xml:space="preserve"> </w:t>
      </w:r>
      <w:r w:rsidR="00130B1E" w:rsidRPr="00130B1E">
        <w:rPr>
          <w:color w:val="000000"/>
          <w:szCs w:val="28"/>
        </w:rPr>
        <w:t>грн</w:t>
      </w:r>
      <w:r w:rsidRPr="00130B1E">
        <w:rPr>
          <w:color w:val="000000"/>
          <w:szCs w:val="28"/>
        </w:rPr>
        <w:t xml:space="preserve">., таким чином підприємство отримало збитки в сумі </w:t>
      </w:r>
      <w:r w:rsidR="00130B1E" w:rsidRPr="00130B1E">
        <w:rPr>
          <w:color w:val="000000"/>
          <w:szCs w:val="28"/>
        </w:rPr>
        <w:t>67700</w:t>
      </w:r>
      <w:r w:rsidR="00130B1E">
        <w:rPr>
          <w:color w:val="000000"/>
          <w:szCs w:val="28"/>
        </w:rPr>
        <w:t xml:space="preserve"> </w:t>
      </w:r>
      <w:r w:rsidR="00130B1E" w:rsidRPr="00130B1E">
        <w:rPr>
          <w:color w:val="000000"/>
          <w:szCs w:val="28"/>
        </w:rPr>
        <w:t>грн</w:t>
      </w:r>
      <w:r w:rsidRPr="00130B1E">
        <w:rPr>
          <w:color w:val="000000"/>
          <w:szCs w:val="28"/>
        </w:rPr>
        <w:t>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За останній рік ефективність діяльності підприємства покращилася, що видно з росту всіх економічних показників, це можна пояснити зміною керівництва яке зацікавлене в процвітанні підприємства.</w:t>
      </w:r>
    </w:p>
    <w:p w:rsidR="003D6AED" w:rsidRPr="00130B1E" w:rsidRDefault="003D6AED" w:rsidP="00130B1E">
      <w:pPr>
        <w:pStyle w:val="3"/>
        <w:ind w:firstLine="709"/>
        <w:jc w:val="both"/>
        <w:rPr>
          <w:color w:val="000000"/>
          <w:szCs w:val="28"/>
        </w:rPr>
      </w:pPr>
      <w:r w:rsidRPr="00130B1E">
        <w:rPr>
          <w:color w:val="000000"/>
          <w:szCs w:val="28"/>
        </w:rPr>
        <w:t>Керівником підприємства є голова правління акціонерного товариства, який призначається на посаду загальними зборами акціонерів. Йому підпорядковані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 xml:space="preserve">перший заступник голови правління, заступник по комерційній діяльності, та головний бухгалтер. Бухгалтерський облік на підприємстві здійснюється бухгалтерією під керівництвом головного бухгалтера, відповідно до Закону України </w:t>
      </w:r>
      <w:r w:rsidR="00130B1E">
        <w:rPr>
          <w:color w:val="000000"/>
          <w:szCs w:val="28"/>
        </w:rPr>
        <w:t>«</w:t>
      </w:r>
      <w:r w:rsidRPr="00130B1E">
        <w:rPr>
          <w:color w:val="000000"/>
          <w:szCs w:val="28"/>
        </w:rPr>
        <w:t>Про бухгалтерський облік та фінансову звітність в Україні</w:t>
      </w:r>
      <w:r w:rsidR="00130B1E">
        <w:rPr>
          <w:color w:val="000000"/>
          <w:szCs w:val="28"/>
        </w:rPr>
        <w:t>»</w:t>
      </w:r>
      <w:r w:rsidRPr="00130B1E">
        <w:rPr>
          <w:color w:val="000000"/>
          <w:szCs w:val="28"/>
        </w:rPr>
        <w:t xml:space="preserve"> затверджених Положень (стандартів) бухгалтерського обліку та чинного законодавства України. В цьому підрозділі здійснюється систематичний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>облік всіх господарських операцій, ведуться розрахунки з різними суб’єктами господарювання, здійснюється облік розрахунків з податковими органами, контроль за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>збереженням матеріальних цінностей, складання звітних калькуляцій собівартості продукції, розробка первинних документів, розрахунки по оплаті з працівниками, своєчасне складання</w:t>
      </w:r>
      <w:r w:rsidR="003A513F" w:rsidRPr="00130B1E">
        <w:rPr>
          <w:color w:val="000000"/>
          <w:szCs w:val="28"/>
        </w:rPr>
        <w:t xml:space="preserve"> </w:t>
      </w:r>
      <w:r w:rsidRPr="00130B1E">
        <w:rPr>
          <w:color w:val="000000"/>
          <w:szCs w:val="28"/>
        </w:rPr>
        <w:t>та подання фінансової звітності.</w:t>
      </w:r>
    </w:p>
    <w:p w:rsidR="003D6AED" w:rsidRPr="00130B1E" w:rsidRDefault="003D6AED" w:rsidP="00130B1E">
      <w:pPr>
        <w:pStyle w:val="2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 xml:space="preserve">Облікова політика, яка сформована на підприємстві АТВТ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 xml:space="preserve"> відповідає вимогам повноти, обачності, принципам превалювання сутності над формою, послідовності, безперервності, періодичності та іншим принципам, передбаченим Законом України. Наказ про облікову політику на АТВТ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 xml:space="preserve"> включає принципи обліку, всі законодавчі акти якими користуються на підприємстві, визначені теоретичні основи бухгалтерського обліку, положення та нормативні акти з питань організації обліку в Україні. Також в цьому Наказі визначена структура бухгалтерії яка є централізованою, зазначені розроблені інструкції, форма ведення обліку яка є журнально-ордерна. Методика облікової політики включає принципи та правила отримання, обробки, фіксації, передачі інформації, оцінки,</w:t>
      </w:r>
      <w:r w:rsidR="003A513F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ведення рахунків,</w:t>
      </w:r>
      <w:r w:rsidR="003A513F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нарахування амортизації, обліку ремонтів, оцінки запасів та готової продукції, списання витрат майбутніх періодів, визначення обсягу реалізації продукції, встановлення резерву сумнівних та безнадійних боргів, визначення результатів діяльності.</w:t>
      </w:r>
    </w:p>
    <w:p w:rsidR="003D6AED" w:rsidRPr="00130B1E" w:rsidRDefault="003D6AED" w:rsidP="00130B1E">
      <w:pPr>
        <w:pStyle w:val="2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 xml:space="preserve">Також Наказом про облікову політику передбачено використання таких елементів як документообіг, організація внутрішнього контролю, порядок складання регістрів обліку та форм звітності, проведення інвентаризації майна, форма бухгалтерського обліку яка є журнально-ордерна з використанням комп’ютерної програми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Універсал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>. З метою удосконалення і спрощення ведення бухгалтерського обліку на підприємств в 200</w:t>
      </w:r>
      <w:r w:rsidR="00493B6E" w:rsidRPr="00130B1E">
        <w:rPr>
          <w:color w:val="000000"/>
          <w:sz w:val="28"/>
          <w:szCs w:val="28"/>
        </w:rPr>
        <w:t>4</w:t>
      </w:r>
      <w:r w:rsidRPr="00130B1E">
        <w:rPr>
          <w:color w:val="000000"/>
          <w:sz w:val="28"/>
          <w:szCs w:val="28"/>
        </w:rPr>
        <w:t xml:space="preserve"> році була встановлена бухгалтерська програма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Універсал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 xml:space="preserve">, яка носить індивідуальний характер, тобто розроблена спеціально для АТВТ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>. Якщо розглядати порядок складання звітності то вона заповнюється за рік головним бухгалтером.</w:t>
      </w:r>
    </w:p>
    <w:p w:rsidR="003D6AED" w:rsidRPr="00130B1E" w:rsidRDefault="003D6AED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AED" w:rsidRPr="00130B1E" w:rsidRDefault="00946A5D" w:rsidP="00D952B5">
      <w:pPr>
        <w:widowControl/>
        <w:shd w:val="clear" w:color="auto" w:fill="FFFFFF"/>
        <w:tabs>
          <w:tab w:val="left" w:pos="1056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30B1E">
        <w:rPr>
          <w:b/>
          <w:color w:val="000000"/>
          <w:sz w:val="28"/>
          <w:szCs w:val="28"/>
        </w:rPr>
        <w:t>2.</w:t>
      </w:r>
      <w:r w:rsidRPr="00130B1E">
        <w:rPr>
          <w:b/>
          <w:color w:val="000000"/>
          <w:sz w:val="28"/>
          <w:szCs w:val="28"/>
        </w:rPr>
        <w:tab/>
      </w:r>
      <w:r w:rsidRPr="00130B1E">
        <w:rPr>
          <w:b/>
          <w:color w:val="000000"/>
          <w:sz w:val="28"/>
          <w:szCs w:val="28"/>
          <w:lang w:val="uk-UA"/>
        </w:rPr>
        <w:t>Характеристика автоматизованої системи обробки економічної</w:t>
      </w:r>
      <w:r w:rsidR="003A513F" w:rsidRPr="00130B1E">
        <w:rPr>
          <w:b/>
          <w:color w:val="000000"/>
          <w:sz w:val="28"/>
          <w:szCs w:val="28"/>
          <w:lang w:val="uk-UA"/>
        </w:rPr>
        <w:t xml:space="preserve"> </w:t>
      </w:r>
      <w:r w:rsidRPr="00130B1E">
        <w:rPr>
          <w:b/>
          <w:color w:val="000000"/>
          <w:sz w:val="28"/>
          <w:szCs w:val="28"/>
          <w:lang w:val="uk-UA"/>
        </w:rPr>
        <w:t>інформації, яка використовується на підприємстві</w:t>
      </w:r>
    </w:p>
    <w:p w:rsidR="003D6AED" w:rsidRPr="00130B1E" w:rsidRDefault="003D6AED" w:rsidP="00130B1E">
      <w:pPr>
        <w:widowControl/>
        <w:shd w:val="clear" w:color="auto" w:fill="FFFFFF"/>
        <w:tabs>
          <w:tab w:val="left" w:pos="37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Бухгалтерська комп’ютерна програма </w:t>
      </w:r>
      <w:r w:rsidR="00130B1E">
        <w:rPr>
          <w:color w:val="000000"/>
          <w:sz w:val="28"/>
          <w:szCs w:val="28"/>
          <w:lang w:val="uk-UA"/>
        </w:rPr>
        <w:t>«</w:t>
      </w:r>
      <w:r w:rsidRPr="00130B1E">
        <w:rPr>
          <w:color w:val="000000"/>
          <w:sz w:val="28"/>
          <w:szCs w:val="28"/>
          <w:lang w:val="uk-UA"/>
        </w:rPr>
        <w:t>Універсал</w:t>
      </w:r>
      <w:r w:rsidR="00130B1E">
        <w:rPr>
          <w:color w:val="000000"/>
          <w:sz w:val="28"/>
          <w:szCs w:val="28"/>
          <w:lang w:val="uk-UA"/>
        </w:rPr>
        <w:t>» –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це потужна програма нового покоління, її можливості дозволяють не тільки ефективно автоматизувати облік любої ділянки роботи бухгалтерії організації, а і вести паралельно облік в декількох облікових системах, а також в розрізі відокремлених підрозділів, що знаходяться на окремому балансі.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Основні характеристики цієї програми такі: універсальна; складається з одного модуля, який дозволяє обробляти всю бухгалтерську інформацію в одному середовищі; веде облік в єдиній базі даних; працює в реальному масштабі часу; розрахована як на роботу в комп'ютерній мережі, так і на персональну роботу, достатньо надійна при обробці декількох десятків тисяч операцій на місяць; адаптується до додаткових вимог замовника з використанням власної макромови програмування, що входить до стандартного комплекту поставки.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Програма </w:t>
      </w:r>
      <w:r w:rsidR="00130B1E">
        <w:rPr>
          <w:color w:val="000000"/>
          <w:sz w:val="28"/>
          <w:szCs w:val="28"/>
          <w:lang w:val="uk-UA"/>
        </w:rPr>
        <w:t>«</w:t>
      </w:r>
      <w:r w:rsidRPr="00130B1E">
        <w:rPr>
          <w:color w:val="000000"/>
          <w:sz w:val="28"/>
          <w:szCs w:val="28"/>
          <w:lang w:val="uk-UA"/>
        </w:rPr>
        <w:t>Універсал</w:t>
      </w:r>
      <w:r w:rsidR="00130B1E">
        <w:rPr>
          <w:color w:val="000000"/>
          <w:sz w:val="28"/>
          <w:szCs w:val="28"/>
          <w:lang w:val="uk-UA"/>
        </w:rPr>
        <w:t>»</w:t>
      </w:r>
      <w:r w:rsidRPr="00130B1E">
        <w:rPr>
          <w:color w:val="000000"/>
          <w:sz w:val="28"/>
          <w:szCs w:val="28"/>
          <w:lang w:val="uk-UA"/>
        </w:rPr>
        <w:t xml:space="preserve"> дозволяє автоматизувати обробку облікової інформації за основними видами діяльності, якими займаються більшість підприємств: виробництво; гуртова торгівля; роздрібна торгівля; надання послуг; інші види діяльності.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Для того, щоб програма могла задовільно працювати необхідно мати: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процесор INTEL 80486 DX і вище;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оперативну пам'ять 32 і більше Мбайт;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накопичувач на жорсткому диску з достатнім обсягом місця (тільки при встановлені програми використовується 20 Мбайт);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накопичувач на гнучких дисках 3,5 (для встановлення програми з дискет </w:t>
      </w:r>
      <w:r w:rsidR="00D952B5" w:rsidRPr="00130B1E">
        <w:rPr>
          <w:color w:val="000000"/>
          <w:sz w:val="28"/>
          <w:szCs w:val="28"/>
          <w:lang w:val="uk-UA"/>
        </w:rPr>
        <w:t>комплекту</w:t>
      </w:r>
      <w:r w:rsidRPr="00130B1E">
        <w:rPr>
          <w:color w:val="000000"/>
          <w:sz w:val="28"/>
          <w:szCs w:val="28"/>
          <w:lang w:val="uk-UA"/>
        </w:rPr>
        <w:t xml:space="preserve"> поставки);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пристрій для друку інформації (лазерний або струйний принтер) VGA</w:t>
      </w:r>
      <w:r w:rsidR="00130B1E">
        <w:rPr>
          <w:color w:val="000000"/>
          <w:sz w:val="28"/>
          <w:szCs w:val="28"/>
          <w:lang w:val="uk-UA"/>
        </w:rPr>
        <w:t xml:space="preserve"> –</w:t>
      </w:r>
      <w:r w:rsidR="00130B1E" w:rsidRPr="00130B1E">
        <w:rPr>
          <w:color w:val="000000"/>
          <w:sz w:val="28"/>
          <w:szCs w:val="28"/>
          <w:lang w:val="uk-UA"/>
        </w:rPr>
        <w:t xml:space="preserve"> су</w:t>
      </w:r>
      <w:r w:rsidRPr="00130B1E">
        <w:rPr>
          <w:color w:val="000000"/>
          <w:sz w:val="28"/>
          <w:szCs w:val="28"/>
          <w:lang w:val="uk-UA"/>
        </w:rPr>
        <w:t>місний дисплей (рекомендовано SVGA</w:t>
      </w:r>
      <w:r w:rsidR="00130B1E">
        <w:rPr>
          <w:color w:val="000000"/>
          <w:sz w:val="28"/>
          <w:szCs w:val="28"/>
          <w:lang w:val="uk-UA"/>
        </w:rPr>
        <w:t>-</w:t>
      </w:r>
      <w:r w:rsidR="00130B1E" w:rsidRPr="00130B1E">
        <w:rPr>
          <w:color w:val="000000"/>
          <w:sz w:val="28"/>
          <w:szCs w:val="28"/>
          <w:lang w:val="uk-UA"/>
        </w:rPr>
        <w:t>д</w:t>
      </w:r>
      <w:r w:rsidRPr="00130B1E">
        <w:rPr>
          <w:color w:val="000000"/>
          <w:sz w:val="28"/>
          <w:szCs w:val="28"/>
          <w:lang w:val="uk-UA"/>
        </w:rPr>
        <w:t>исплей);</w:t>
      </w:r>
    </w:p>
    <w:p w:rsidR="00493B6E" w:rsidRPr="00130B1E" w:rsidRDefault="00493B6E" w:rsidP="00130B1E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операційну систему Microsoft Windows 95/98.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Програма на комп'ютері може бути розміщена та працювати в таких режимах: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К</w:t>
      </w:r>
      <w:r w:rsidRPr="00130B1E">
        <w:rPr>
          <w:color w:val="000000"/>
          <w:sz w:val="28"/>
          <w:szCs w:val="28"/>
          <w:lang w:val="uk-UA"/>
        </w:rPr>
        <w:t>онфігуратор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астроювач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М</w:t>
      </w:r>
      <w:r w:rsidRPr="00130B1E">
        <w:rPr>
          <w:color w:val="000000"/>
          <w:sz w:val="28"/>
          <w:szCs w:val="28"/>
          <w:lang w:val="uk-UA"/>
        </w:rPr>
        <w:t>онітор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і </w:t>
      </w:r>
      <w:r w:rsidR="00130B1E">
        <w:rPr>
          <w:color w:val="000000"/>
          <w:sz w:val="28"/>
          <w:szCs w:val="28"/>
          <w:lang w:val="uk-UA"/>
        </w:rPr>
        <w:t>«</w:t>
      </w:r>
      <w:r w:rsidRPr="00130B1E">
        <w:rPr>
          <w:color w:val="000000"/>
          <w:sz w:val="28"/>
          <w:szCs w:val="28"/>
          <w:lang w:val="uk-UA"/>
        </w:rPr>
        <w:t>Універсал</w:t>
      </w:r>
      <w:r w:rsidR="00130B1E">
        <w:rPr>
          <w:color w:val="000000"/>
          <w:sz w:val="28"/>
          <w:szCs w:val="28"/>
          <w:lang w:val="uk-UA"/>
        </w:rPr>
        <w:t>»</w:t>
      </w:r>
      <w:r w:rsidRPr="00130B1E">
        <w:rPr>
          <w:color w:val="000000"/>
          <w:sz w:val="28"/>
          <w:szCs w:val="28"/>
          <w:lang w:val="uk-UA"/>
        </w:rPr>
        <w:t>, а також службові програми.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30B1E">
        <w:rPr>
          <w:b/>
          <w:color w:val="000000"/>
          <w:sz w:val="28"/>
          <w:szCs w:val="28"/>
          <w:lang w:val="uk-UA"/>
        </w:rPr>
        <w:t>3. Технологічний процес обробки інформації конкретної задачі в системі</w:t>
      </w:r>
    </w:p>
    <w:p w:rsidR="003A513F" w:rsidRPr="00130B1E" w:rsidRDefault="003A513F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В </w:t>
      </w:r>
      <w:r w:rsidR="009531C5" w:rsidRPr="00130B1E">
        <w:rPr>
          <w:color w:val="000000"/>
          <w:sz w:val="28"/>
          <w:szCs w:val="28"/>
        </w:rPr>
        <w:t>АТВТ</w:t>
      </w:r>
      <w:r w:rsidR="003A513F" w:rsidRPr="00130B1E">
        <w:rPr>
          <w:color w:val="000000"/>
          <w:sz w:val="28"/>
          <w:szCs w:val="28"/>
        </w:rPr>
        <w:t xml:space="preserve"> </w:t>
      </w:r>
      <w:r w:rsidR="00130B1E">
        <w:rPr>
          <w:color w:val="000000"/>
          <w:sz w:val="28"/>
          <w:szCs w:val="28"/>
        </w:rPr>
        <w:t>«</w:t>
      </w:r>
      <w:r w:rsidR="00130B1E"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="00130B1E" w:rsidRPr="00130B1E">
        <w:rPr>
          <w:color w:val="000000"/>
          <w:sz w:val="28"/>
          <w:szCs w:val="28"/>
        </w:rPr>
        <w:t xml:space="preserve"> </w:t>
      </w:r>
      <w:r w:rsidR="00130B1E" w:rsidRPr="00130B1E">
        <w:rPr>
          <w:color w:val="000000"/>
          <w:sz w:val="28"/>
          <w:szCs w:val="28"/>
          <w:lang w:val="uk-UA"/>
        </w:rPr>
        <w:t xml:space="preserve">бухгалтерський облік здійснюють 3 бухгалтери. Облік на підприємстві автоматизовано і ведеться з використанням </w:t>
      </w:r>
      <w:r w:rsidR="00D952B5" w:rsidRPr="00130B1E">
        <w:rPr>
          <w:color w:val="000000"/>
          <w:sz w:val="28"/>
          <w:szCs w:val="28"/>
          <w:lang w:val="uk-UA"/>
        </w:rPr>
        <w:t>комп'ютерної</w:t>
      </w:r>
      <w:r w:rsidRPr="00130B1E">
        <w:rPr>
          <w:color w:val="000000"/>
          <w:sz w:val="28"/>
          <w:szCs w:val="28"/>
          <w:lang w:val="uk-UA"/>
        </w:rPr>
        <w:t xml:space="preserve"> програми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Універсал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, </w:t>
      </w:r>
      <w:r w:rsidR="00130B1E" w:rsidRPr="00130B1E">
        <w:rPr>
          <w:color w:val="000000"/>
          <w:sz w:val="28"/>
          <w:szCs w:val="28"/>
        </w:rPr>
        <w:t xml:space="preserve">яка носить </w:t>
      </w:r>
      <w:r w:rsidR="00130B1E" w:rsidRPr="00D952B5">
        <w:rPr>
          <w:color w:val="000000"/>
          <w:sz w:val="28"/>
          <w:szCs w:val="28"/>
          <w:lang w:val="uk-UA"/>
        </w:rPr>
        <w:t>індив</w:t>
      </w:r>
      <w:r w:rsidR="00D952B5" w:rsidRPr="00D952B5">
        <w:rPr>
          <w:color w:val="000000"/>
          <w:sz w:val="28"/>
          <w:szCs w:val="28"/>
          <w:lang w:val="uk-UA"/>
        </w:rPr>
        <w:t>і</w:t>
      </w:r>
      <w:r w:rsidR="00130B1E" w:rsidRPr="00D952B5">
        <w:rPr>
          <w:color w:val="000000"/>
          <w:sz w:val="28"/>
          <w:szCs w:val="28"/>
          <w:lang w:val="uk-UA"/>
        </w:rPr>
        <w:t>дуальний</w:t>
      </w:r>
      <w:r w:rsidR="00130B1E" w:rsidRPr="00130B1E">
        <w:rPr>
          <w:color w:val="000000"/>
          <w:sz w:val="28"/>
          <w:szCs w:val="28"/>
        </w:rPr>
        <w:t xml:space="preserve"> характер, </w:t>
      </w:r>
      <w:r w:rsidR="00130B1E" w:rsidRPr="00D952B5">
        <w:rPr>
          <w:color w:val="000000"/>
          <w:sz w:val="28"/>
          <w:szCs w:val="28"/>
          <w:lang w:val="uk-UA"/>
        </w:rPr>
        <w:t>тобто розроблена спеціально</w:t>
      </w:r>
      <w:r w:rsidR="00130B1E" w:rsidRPr="00130B1E">
        <w:rPr>
          <w:color w:val="000000"/>
          <w:sz w:val="28"/>
          <w:szCs w:val="28"/>
        </w:rPr>
        <w:t xml:space="preserve"> для АТВТ </w:t>
      </w:r>
      <w:r w:rsidR="00130B1E">
        <w:rPr>
          <w:color w:val="000000"/>
          <w:sz w:val="28"/>
          <w:szCs w:val="28"/>
        </w:rPr>
        <w:t>«</w:t>
      </w:r>
      <w:r w:rsidR="00130B1E"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="00130B1E" w:rsidRPr="00130B1E">
        <w:rPr>
          <w:color w:val="000000"/>
          <w:sz w:val="28"/>
          <w:szCs w:val="28"/>
        </w:rPr>
        <w:t xml:space="preserve">. </w:t>
      </w:r>
      <w:r w:rsidR="00130B1E" w:rsidRPr="00130B1E">
        <w:rPr>
          <w:color w:val="000000"/>
          <w:sz w:val="28"/>
          <w:szCs w:val="28"/>
          <w:lang w:val="uk-UA"/>
        </w:rPr>
        <w:t xml:space="preserve">Для обліку розрахунків в </w:t>
      </w:r>
      <w:r w:rsidR="00D952B5" w:rsidRPr="00130B1E">
        <w:rPr>
          <w:color w:val="000000"/>
          <w:sz w:val="28"/>
          <w:szCs w:val="28"/>
          <w:lang w:val="uk-UA"/>
        </w:rPr>
        <w:t>комп'ютерній</w:t>
      </w:r>
      <w:r w:rsidR="00130B1E" w:rsidRPr="00130B1E">
        <w:rPr>
          <w:color w:val="000000"/>
          <w:sz w:val="28"/>
          <w:szCs w:val="28"/>
          <w:lang w:val="uk-UA"/>
        </w:rPr>
        <w:t xml:space="preserve"> програмі створені </w:t>
      </w:r>
      <w:r w:rsidR="00D952B5" w:rsidRPr="00130B1E">
        <w:rPr>
          <w:color w:val="000000"/>
          <w:sz w:val="28"/>
          <w:szCs w:val="28"/>
          <w:lang w:val="uk-UA"/>
        </w:rPr>
        <w:t>об'єкти</w:t>
      </w:r>
      <w:r w:rsidRPr="00130B1E">
        <w:rPr>
          <w:color w:val="000000"/>
          <w:sz w:val="28"/>
          <w:szCs w:val="28"/>
          <w:lang w:val="uk-UA"/>
        </w:rPr>
        <w:t xml:space="preserve"> нормативно-довідкової інформації:</w:t>
      </w:r>
    </w:p>
    <w:p w:rsidR="00493B6E" w:rsidRPr="00130B1E" w:rsidRDefault="00493B6E" w:rsidP="00130B1E">
      <w:pPr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інформація про агентів;</w:t>
      </w:r>
    </w:p>
    <w:p w:rsidR="00493B6E" w:rsidRPr="00130B1E" w:rsidRDefault="00493B6E" w:rsidP="00130B1E">
      <w:pPr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реквізити контрагентів;</w:t>
      </w:r>
    </w:p>
    <w:p w:rsidR="00493B6E" w:rsidRPr="00130B1E" w:rsidRDefault="00493B6E" w:rsidP="00130B1E">
      <w:pPr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інформація про укладені договори.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За допомогою комп'ютерної програми автоматизовано наступні операції: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укладання договору;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надходження коштів на поточні рахунки підприємства;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формування звітів по договорах;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контроль зобов'язань як контрагента, так і самого підприємства за терміном виконання;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формування рахунків до сплати;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формування замовлення постачальникам 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покупцям за товарними операціями договору;</w:t>
      </w:r>
    </w:p>
    <w:p w:rsidR="00493B6E" w:rsidRPr="00130B1E" w:rsidRDefault="00493B6E" w:rsidP="00130B1E">
      <w:pPr>
        <w:widowControl/>
        <w:numPr>
          <w:ilvl w:val="1"/>
          <w:numId w:val="9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контроль поточної дебіторської заборгованості.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Програма веде картотеку кредиторів. Вона включає його юридичну адресу, а також інші адреси, реквізити основного, валютного, депозитного та інших банківських рахунків.</w:t>
      </w:r>
    </w:p>
    <w:p w:rsidR="009531C5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Таким чином, облікового процесу в </w:t>
      </w:r>
      <w:r w:rsidR="009531C5" w:rsidRPr="00130B1E">
        <w:rPr>
          <w:color w:val="000000"/>
          <w:sz w:val="28"/>
          <w:szCs w:val="28"/>
        </w:rPr>
        <w:t>АТВТ</w:t>
      </w:r>
      <w:r w:rsidR="003A513F" w:rsidRPr="00130B1E">
        <w:rPr>
          <w:color w:val="000000"/>
          <w:sz w:val="28"/>
          <w:szCs w:val="28"/>
        </w:rPr>
        <w:t xml:space="preserve"> </w:t>
      </w:r>
      <w:r w:rsidR="00130B1E">
        <w:rPr>
          <w:color w:val="000000"/>
          <w:sz w:val="28"/>
          <w:szCs w:val="28"/>
        </w:rPr>
        <w:t>«</w:t>
      </w:r>
      <w:r w:rsidR="009531C5"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="003A513F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автоматизований, що дозволяє значно полегшити процес систематизації, узагальнення й аналізу облікової інформації.</w:t>
      </w:r>
    </w:p>
    <w:p w:rsidR="00493B6E" w:rsidRPr="00130B1E" w:rsidRDefault="009531C5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</w:rPr>
        <w:t>АТВТ</w:t>
      </w:r>
      <w:r w:rsidR="003A513F" w:rsidRPr="00130B1E">
        <w:rPr>
          <w:color w:val="000000"/>
          <w:sz w:val="28"/>
          <w:szCs w:val="28"/>
        </w:rPr>
        <w:t xml:space="preserve"> </w:t>
      </w:r>
      <w:r w:rsidR="00130B1E">
        <w:rPr>
          <w:color w:val="000000"/>
          <w:sz w:val="28"/>
          <w:szCs w:val="28"/>
        </w:rPr>
        <w:t>«</w:t>
      </w:r>
      <w:r w:rsidRPr="00130B1E">
        <w:rPr>
          <w:color w:val="000000"/>
          <w:sz w:val="28"/>
          <w:szCs w:val="28"/>
        </w:rPr>
        <w:t>Суми-Авто</w:t>
      </w:r>
      <w:r w:rsidR="00130B1E">
        <w:rPr>
          <w:color w:val="000000"/>
          <w:sz w:val="28"/>
          <w:szCs w:val="28"/>
        </w:rPr>
        <w:t>»</w:t>
      </w:r>
      <w:r w:rsidRPr="00130B1E">
        <w:rPr>
          <w:color w:val="000000"/>
          <w:sz w:val="28"/>
          <w:szCs w:val="28"/>
        </w:rPr>
        <w:t xml:space="preserve"> </w:t>
      </w:r>
      <w:r w:rsidR="00493B6E" w:rsidRPr="00130B1E">
        <w:rPr>
          <w:color w:val="000000"/>
          <w:sz w:val="28"/>
          <w:szCs w:val="28"/>
          <w:lang w:val="uk-UA"/>
        </w:rPr>
        <w:t>бере товар на реалізацію і розраховується з постачальниками по мірі продажу товару. Для правильного проведення взаєморозрахунків для кожного товару на підприємстві введено код постачальника і застосовується партіонний облік.</w:t>
      </w:r>
    </w:p>
    <w:p w:rsid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Комп'ютерна</w:t>
      </w:r>
      <w:r w:rsidR="009531C5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програма</w:t>
      </w:r>
      <w:r w:rsidRPr="00130B1E">
        <w:rPr>
          <w:color w:val="000000"/>
          <w:sz w:val="28"/>
          <w:szCs w:val="28"/>
          <w:lang w:val="uk-UA"/>
        </w:rPr>
        <w:tab/>
        <w:t>забезпечує</w:t>
      </w:r>
      <w:r w:rsidRPr="00130B1E">
        <w:rPr>
          <w:color w:val="000000"/>
          <w:sz w:val="28"/>
          <w:szCs w:val="28"/>
          <w:lang w:val="uk-UA"/>
        </w:rPr>
        <w:tab/>
        <w:t>оперативну</w:t>
      </w:r>
      <w:r w:rsidRPr="00130B1E">
        <w:rPr>
          <w:color w:val="000000"/>
          <w:sz w:val="28"/>
          <w:szCs w:val="28"/>
          <w:lang w:val="uk-UA"/>
        </w:rPr>
        <w:tab/>
        <w:t>виписку</w:t>
      </w:r>
      <w:r w:rsidR="009531C5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товаросупроводжувальних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документів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при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оприбуткуванні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товарів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від постачальника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продажу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товарів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покупцям;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при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цьому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відбувається автоматичне формування бухгалтерських проводок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В залежності від використаних на підприємстві спеціалізованих програм </w:t>
      </w:r>
      <w:r w:rsidR="009531C5" w:rsidRPr="00130B1E">
        <w:rPr>
          <w:color w:val="000000"/>
          <w:sz w:val="28"/>
          <w:szCs w:val="28"/>
          <w:lang w:val="uk-UA"/>
        </w:rPr>
        <w:t>фінансовий</w:t>
      </w:r>
      <w:r w:rsidRPr="00130B1E">
        <w:rPr>
          <w:color w:val="000000"/>
          <w:sz w:val="28"/>
          <w:szCs w:val="28"/>
          <w:lang w:val="uk-UA"/>
        </w:rPr>
        <w:t xml:space="preserve"> облік здійснюється таким чином: на першому етапі фінансового обліку документальне оформлення здійснених на підприємстві господарських факторів. Одночасно з вводом первинних даних формуються усі бухгалтерські проводки. Бухгалтер має можливість і вручну сформувати проводку, але це може привести до помилок, а також займає багато часу. Автоматизоване формування бухгалтерської проводки здійснюється на основі довідника типових господарських операцій.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На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другому етапі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фінансового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обліку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усі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бухгалтерські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проводки записуються в консолідований бухгалтерський регістр, який називається </w:t>
      </w:r>
      <w:r w:rsidR="00D952B5" w:rsidRPr="00130B1E">
        <w:rPr>
          <w:color w:val="000000"/>
          <w:sz w:val="28"/>
          <w:szCs w:val="28"/>
          <w:lang w:val="uk-UA"/>
        </w:rPr>
        <w:t>книгою</w:t>
      </w:r>
      <w:r w:rsidRPr="00130B1E">
        <w:rPr>
          <w:color w:val="000000"/>
          <w:sz w:val="28"/>
          <w:szCs w:val="28"/>
          <w:lang w:val="uk-UA"/>
        </w:rPr>
        <w:t xml:space="preserve"> обліку господарських операцій. Книга обліку господарських операцій представляє собо</w:t>
      </w:r>
      <w:r w:rsidR="009531C5" w:rsidRPr="00130B1E">
        <w:rPr>
          <w:color w:val="000000"/>
          <w:sz w:val="28"/>
          <w:szCs w:val="28"/>
          <w:lang w:val="uk-UA"/>
        </w:rPr>
        <w:t>ю</w:t>
      </w:r>
      <w:r w:rsidRPr="00130B1E">
        <w:rPr>
          <w:color w:val="000000"/>
          <w:sz w:val="28"/>
          <w:szCs w:val="28"/>
          <w:lang w:val="uk-UA"/>
        </w:rPr>
        <w:t xml:space="preserve"> синтетичний та </w:t>
      </w:r>
      <w:r w:rsidR="00D952B5" w:rsidRPr="00130B1E">
        <w:rPr>
          <w:color w:val="000000"/>
          <w:sz w:val="28"/>
          <w:szCs w:val="28"/>
          <w:lang w:val="uk-UA"/>
        </w:rPr>
        <w:t>аналітичний</w:t>
      </w:r>
      <w:r w:rsidRPr="00130B1E">
        <w:rPr>
          <w:color w:val="000000"/>
          <w:sz w:val="28"/>
          <w:szCs w:val="28"/>
          <w:lang w:val="uk-UA"/>
        </w:rPr>
        <w:t xml:space="preserve"> </w:t>
      </w:r>
      <w:r w:rsidR="00D952B5" w:rsidRPr="00130B1E">
        <w:rPr>
          <w:color w:val="000000"/>
          <w:sz w:val="28"/>
          <w:szCs w:val="28"/>
          <w:lang w:val="uk-UA"/>
        </w:rPr>
        <w:t>бухгалтерський</w:t>
      </w:r>
      <w:r w:rsidRPr="00130B1E">
        <w:rPr>
          <w:color w:val="000000"/>
          <w:sz w:val="28"/>
          <w:szCs w:val="28"/>
          <w:lang w:val="uk-UA"/>
        </w:rPr>
        <w:t xml:space="preserve"> </w:t>
      </w:r>
      <w:r w:rsidR="00D952B5" w:rsidRPr="00130B1E">
        <w:rPr>
          <w:color w:val="000000"/>
          <w:sz w:val="28"/>
          <w:szCs w:val="28"/>
          <w:lang w:val="uk-UA"/>
        </w:rPr>
        <w:t>регістр</w:t>
      </w:r>
      <w:r w:rsidRPr="00130B1E">
        <w:rPr>
          <w:color w:val="000000"/>
          <w:sz w:val="28"/>
          <w:szCs w:val="28"/>
          <w:lang w:val="uk-UA"/>
        </w:rPr>
        <w:t>, в якому у хронологічному порядку записуються проводки по рахунках. У книгу обліку заносяться усі проводки, які були здійснені у поточному розрахунковому періоді. Кожний бухгалтерський запис має свій регістраційний номер. В книзі обліку господарських операцій відображаються усі бухгалтерські операції і вона служить основним джерелом формування консолідованих фінансових звітів.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На третьому етапі фінансового обліку формуються регістри бухгалтерського обліку, регістри внутрішньо</w:t>
      </w:r>
      <w:r w:rsidR="00D952B5">
        <w:rPr>
          <w:color w:val="000000"/>
          <w:sz w:val="28"/>
          <w:szCs w:val="28"/>
          <w:lang w:val="uk-UA"/>
        </w:rPr>
        <w:t>ї</w:t>
      </w:r>
      <w:r w:rsidRPr="00130B1E">
        <w:rPr>
          <w:color w:val="000000"/>
          <w:sz w:val="28"/>
          <w:szCs w:val="28"/>
          <w:lang w:val="uk-UA"/>
        </w:rPr>
        <w:t xml:space="preserve"> та зовнішньо</w:t>
      </w:r>
      <w:r w:rsidR="00D952B5">
        <w:rPr>
          <w:color w:val="000000"/>
          <w:sz w:val="28"/>
          <w:szCs w:val="28"/>
          <w:lang w:val="uk-UA"/>
        </w:rPr>
        <w:t>ї</w:t>
      </w:r>
      <w:r w:rsidRPr="00130B1E">
        <w:rPr>
          <w:color w:val="000000"/>
          <w:sz w:val="28"/>
          <w:szCs w:val="28"/>
          <w:lang w:val="uk-UA"/>
        </w:rPr>
        <w:t xml:space="preserve"> звітності. Регістри внутрішньої </w:t>
      </w:r>
      <w:r w:rsidR="009531C5" w:rsidRPr="00130B1E">
        <w:rPr>
          <w:color w:val="000000"/>
          <w:sz w:val="28"/>
          <w:szCs w:val="28"/>
          <w:lang w:val="uk-UA"/>
        </w:rPr>
        <w:t>бухгалтерської</w:t>
      </w:r>
      <w:r w:rsidRPr="00130B1E">
        <w:rPr>
          <w:color w:val="000000"/>
          <w:sz w:val="28"/>
          <w:szCs w:val="28"/>
          <w:lang w:val="uk-UA"/>
        </w:rPr>
        <w:t xml:space="preserve"> звітності для внутрішнього використання і потрібні для накопичення інформації для руху коштів та їх джерел на рахунках бухгалтерського обліку. На основі бази даних бухгалтерських проводок формуються регістри синтетичного обліку регістри і звіти аналітичного обліку, а також складаються документи </w:t>
      </w:r>
      <w:r w:rsidR="009531C5" w:rsidRPr="00130B1E">
        <w:rPr>
          <w:color w:val="000000"/>
          <w:sz w:val="28"/>
          <w:szCs w:val="28"/>
          <w:lang w:val="uk-UA"/>
        </w:rPr>
        <w:t>спеціальної</w:t>
      </w:r>
      <w:r w:rsidRPr="00130B1E">
        <w:rPr>
          <w:color w:val="000000"/>
          <w:sz w:val="28"/>
          <w:szCs w:val="28"/>
          <w:lang w:val="uk-UA"/>
        </w:rPr>
        <w:t xml:space="preserve"> звітності.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Дані внутрішніх облікових регістрів призначені для фактичного визначення стану коштів на рахунках,</w:t>
      </w:r>
      <w:r w:rsidR="009531C5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залишків на рахунках, оборотів на рахунках, оборотів по кореспондуючим рахункам, а також для аналізу та контролю. До регістрів аналітичного обліку відносяться аналітичні відомості по рахунках і оборотно</w:t>
      </w:r>
      <w:r w:rsidR="00D952B5">
        <w:rPr>
          <w:color w:val="000000"/>
          <w:sz w:val="28"/>
          <w:szCs w:val="28"/>
          <w:lang w:val="uk-UA"/>
        </w:rPr>
        <w:t>-</w:t>
      </w:r>
      <w:r w:rsidRPr="00130B1E">
        <w:rPr>
          <w:color w:val="000000"/>
          <w:sz w:val="28"/>
          <w:szCs w:val="28"/>
          <w:lang w:val="uk-UA"/>
        </w:rPr>
        <w:t>сальдова відомість в аналітичному розрізі.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На</w:t>
      </w:r>
      <w:r w:rsidR="002618C2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четвертому</w:t>
      </w:r>
      <w:r w:rsidR="002618C2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етапі</w:t>
      </w:r>
      <w:r w:rsidR="002618C2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фінансового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обліку</w:t>
      </w:r>
      <w:r w:rsidR="002618C2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здійснюється</w:t>
      </w:r>
      <w:r w:rsidR="002618C2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закриття розрахункового </w:t>
      </w:r>
      <w:r w:rsidR="009531C5" w:rsidRPr="00130B1E">
        <w:rPr>
          <w:color w:val="000000"/>
          <w:sz w:val="28"/>
          <w:szCs w:val="28"/>
          <w:lang w:val="uk-UA"/>
        </w:rPr>
        <w:t>періоду</w:t>
      </w:r>
      <w:r w:rsidRPr="00130B1E">
        <w:rPr>
          <w:color w:val="000000"/>
          <w:sz w:val="28"/>
          <w:szCs w:val="28"/>
          <w:lang w:val="uk-UA"/>
        </w:rPr>
        <w:t xml:space="preserve"> а також формування </w:t>
      </w:r>
      <w:r w:rsidR="009531C5" w:rsidRPr="00130B1E">
        <w:rPr>
          <w:color w:val="000000"/>
          <w:sz w:val="28"/>
          <w:szCs w:val="28"/>
          <w:lang w:val="uk-UA"/>
        </w:rPr>
        <w:t>архіву облікових даних.</w:t>
      </w:r>
    </w:p>
    <w:p w:rsidR="00130B1E" w:rsidRPr="00D952B5" w:rsidRDefault="002618C2" w:rsidP="00130B1E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D952B5">
        <w:rPr>
          <w:i/>
          <w:color w:val="000000"/>
          <w:sz w:val="28"/>
          <w:szCs w:val="28"/>
          <w:lang w:val="uk-UA"/>
        </w:rPr>
        <w:t xml:space="preserve">Як приклад розглянемо операції програми </w:t>
      </w:r>
      <w:r w:rsidR="00130B1E" w:rsidRPr="00D952B5">
        <w:rPr>
          <w:i/>
          <w:color w:val="000000"/>
          <w:sz w:val="28"/>
          <w:szCs w:val="28"/>
          <w:lang w:val="uk-UA"/>
        </w:rPr>
        <w:t>«</w:t>
      </w:r>
      <w:r w:rsidRPr="00D952B5">
        <w:rPr>
          <w:i/>
          <w:color w:val="000000"/>
          <w:sz w:val="28"/>
          <w:szCs w:val="28"/>
          <w:lang w:val="uk-UA"/>
        </w:rPr>
        <w:t>Універсал</w:t>
      </w:r>
      <w:r w:rsidR="00130B1E" w:rsidRPr="00D952B5">
        <w:rPr>
          <w:i/>
          <w:color w:val="000000"/>
          <w:sz w:val="28"/>
          <w:szCs w:val="28"/>
          <w:lang w:val="uk-UA"/>
        </w:rPr>
        <w:t>»</w:t>
      </w:r>
      <w:r w:rsidRPr="00D952B5">
        <w:rPr>
          <w:i/>
          <w:color w:val="000000"/>
          <w:sz w:val="28"/>
          <w:szCs w:val="28"/>
          <w:lang w:val="uk-UA"/>
        </w:rPr>
        <w:t xml:space="preserve"> по обліку податків в бухгалтерії на </w:t>
      </w:r>
      <w:r w:rsidRPr="00D952B5">
        <w:rPr>
          <w:i/>
          <w:color w:val="000000"/>
          <w:sz w:val="28"/>
          <w:szCs w:val="28"/>
        </w:rPr>
        <w:t>АТВТ</w:t>
      </w:r>
      <w:r w:rsidR="003A513F" w:rsidRPr="00D952B5">
        <w:rPr>
          <w:i/>
          <w:color w:val="000000"/>
          <w:sz w:val="28"/>
          <w:szCs w:val="28"/>
        </w:rPr>
        <w:t xml:space="preserve"> </w:t>
      </w:r>
      <w:r w:rsidR="00130B1E" w:rsidRPr="00D952B5">
        <w:rPr>
          <w:i/>
          <w:color w:val="000000"/>
          <w:sz w:val="28"/>
          <w:szCs w:val="28"/>
        </w:rPr>
        <w:t>«</w:t>
      </w:r>
      <w:r w:rsidRPr="00D952B5">
        <w:rPr>
          <w:i/>
          <w:color w:val="000000"/>
          <w:sz w:val="28"/>
          <w:szCs w:val="28"/>
        </w:rPr>
        <w:t>Суми-Авто</w:t>
      </w:r>
      <w:r w:rsidR="00130B1E" w:rsidRPr="00D952B5">
        <w:rPr>
          <w:i/>
          <w:color w:val="000000"/>
          <w:sz w:val="28"/>
          <w:szCs w:val="28"/>
        </w:rPr>
        <w:t>»</w:t>
      </w:r>
      <w:r w:rsidRPr="00D952B5">
        <w:rPr>
          <w:i/>
          <w:color w:val="000000"/>
          <w:sz w:val="28"/>
          <w:szCs w:val="28"/>
          <w:lang w:val="uk-UA"/>
        </w:rPr>
        <w:t>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Облік податків реалізується в контурі оперативного управління.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Податки, що передбачається враховувати, потрібно описати в каталозі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алог</w:t>
      </w:r>
      <w:r w:rsidR="00130B1E" w:rsidRPr="00130B1E">
        <w:rPr>
          <w:color w:val="000000"/>
          <w:sz w:val="28"/>
          <w:szCs w:val="28"/>
          <w:lang w:val="uk-UA"/>
        </w:rPr>
        <w:t>и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Типові податки, що застосовуються в окремих випадках об'єднуються в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алоговые групп</w:t>
      </w:r>
      <w:r w:rsidR="00130B1E" w:rsidRPr="00130B1E">
        <w:rPr>
          <w:color w:val="000000"/>
          <w:sz w:val="28"/>
          <w:szCs w:val="28"/>
          <w:lang w:val="uk-UA"/>
        </w:rPr>
        <w:t>ы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Митні платежі розраховуються аналогічно до інших податків, їх можна виключити з розрахунків податків у документах, якщо для контрагента установити значення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ет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в полі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А</w:t>
      </w:r>
      <w:r w:rsidRPr="00130B1E">
        <w:rPr>
          <w:color w:val="000000"/>
          <w:sz w:val="28"/>
          <w:szCs w:val="28"/>
          <w:lang w:val="uk-UA"/>
        </w:rPr>
        <w:t>втоматически использовать налоги для таможенной декларации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.</w:t>
      </w:r>
      <w:r w:rsidRPr="00130B1E">
        <w:rPr>
          <w:color w:val="000000"/>
          <w:sz w:val="28"/>
          <w:szCs w:val="28"/>
          <w:lang w:val="uk-UA"/>
        </w:rPr>
        <w:t xml:space="preserve"> Якщо це поле має значення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ет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для власного підприємства, митні платежі не беруть </w:t>
      </w:r>
      <w:r w:rsidR="00D952B5">
        <w:rPr>
          <w:color w:val="000000"/>
          <w:sz w:val="28"/>
          <w:szCs w:val="28"/>
          <w:lang w:val="uk-UA"/>
        </w:rPr>
        <w:t>участь у розрахунку цін товарів</w:t>
      </w:r>
      <w:r w:rsidRPr="00130B1E">
        <w:rPr>
          <w:color w:val="000000"/>
          <w:sz w:val="28"/>
          <w:szCs w:val="28"/>
          <w:lang w:val="uk-UA"/>
        </w:rPr>
        <w:t>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Щоб автоматично розраховувати податки по позиції специфікації при формуванні оперативних документів, у каталогах запасів і послуг </w:t>
      </w:r>
      <w:r w:rsidR="00EC6281" w:rsidRPr="00130B1E">
        <w:rPr>
          <w:color w:val="000000"/>
          <w:sz w:val="28"/>
          <w:szCs w:val="28"/>
          <w:lang w:val="uk-UA"/>
        </w:rPr>
        <w:t>присут</w:t>
      </w:r>
      <w:r w:rsidRPr="00130B1E">
        <w:rPr>
          <w:color w:val="000000"/>
          <w:sz w:val="28"/>
          <w:szCs w:val="28"/>
          <w:lang w:val="uk-UA"/>
        </w:rPr>
        <w:t xml:space="preserve">нє поле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Н</w:t>
      </w:r>
      <w:r w:rsidRPr="00130B1E">
        <w:rPr>
          <w:color w:val="000000"/>
          <w:sz w:val="28"/>
          <w:szCs w:val="28"/>
          <w:lang w:val="uk-UA"/>
        </w:rPr>
        <w:t>алоговая группа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де можна вибрати необхідну групу податків.</w:t>
      </w:r>
      <w:r w:rsidR="00EC6281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При заповненні каталогу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О</w:t>
      </w:r>
      <w:r w:rsidRPr="00130B1E">
        <w:rPr>
          <w:color w:val="000000"/>
          <w:sz w:val="28"/>
          <w:szCs w:val="28"/>
          <w:lang w:val="uk-UA"/>
        </w:rPr>
        <w:t>рганизации и банки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 xml:space="preserve">зазначається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Г</w:t>
      </w:r>
      <w:r w:rsidRPr="00130B1E">
        <w:rPr>
          <w:color w:val="000000"/>
          <w:sz w:val="28"/>
          <w:szCs w:val="28"/>
          <w:lang w:val="uk-UA"/>
        </w:rPr>
        <w:t>осударство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резидентом якого є дане підприємство, в тому числі власне. Для держави, в свою чергу, задається, чи застосовуються податки.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При оформленні документів оперативного контуру: документів-підстав, накладних, прайс-листів можна вказати, з податками чи без податків будуть задаватися ціни в позиціях специфікації. Включення податків до накладних, створених по документах-підставах, таке ж, як і у відповідному документі-підставі, і не може бути змінене.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Відомості про податки по документу в цілому і по позиції специфікації можна одержати за допомогою екранних кнопок і функцій локального меню. В цьому вікні можна змінити контрагента, на якого будуть віднесені податки, і при необхідності відредагувати їх суму. За допомогою функції локального меню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Р</w:t>
      </w:r>
      <w:r w:rsidRPr="00130B1E">
        <w:rPr>
          <w:color w:val="000000"/>
          <w:sz w:val="28"/>
          <w:szCs w:val="28"/>
          <w:lang w:val="uk-UA"/>
        </w:rPr>
        <w:t>асчет налогов по позиции по обрапой группе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надасться можливість змінити податкову групу для поточної позиції.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 xml:space="preserve">При оприбуткуванні податки, для яких у каталозі податків встановлене </w:t>
      </w:r>
      <w:r w:rsidR="00130B1E">
        <w:rPr>
          <w:color w:val="000000"/>
          <w:sz w:val="28"/>
          <w:szCs w:val="28"/>
          <w:lang w:val="uk-UA"/>
        </w:rPr>
        <w:t>«</w:t>
      </w:r>
      <w:r w:rsidR="00130B1E" w:rsidRPr="00130B1E">
        <w:rPr>
          <w:color w:val="000000"/>
          <w:sz w:val="28"/>
          <w:szCs w:val="28"/>
          <w:lang w:val="uk-UA"/>
        </w:rPr>
        <w:t>в</w:t>
      </w:r>
      <w:r w:rsidRPr="00130B1E">
        <w:rPr>
          <w:color w:val="000000"/>
          <w:sz w:val="28"/>
          <w:szCs w:val="28"/>
          <w:lang w:val="uk-UA"/>
        </w:rPr>
        <w:t>сегда входит</w:t>
      </w:r>
      <w:r w:rsidR="00130B1E">
        <w:rPr>
          <w:color w:val="000000"/>
          <w:sz w:val="28"/>
          <w:szCs w:val="28"/>
          <w:lang w:val="uk-UA"/>
        </w:rPr>
        <w:t>»</w:t>
      </w:r>
      <w:r w:rsidR="00130B1E" w:rsidRP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включаються до облікової ціни, інші </w:t>
      </w:r>
      <w:r w:rsidR="00130B1E">
        <w:rPr>
          <w:color w:val="000000"/>
          <w:sz w:val="28"/>
          <w:szCs w:val="28"/>
          <w:lang w:val="uk-UA"/>
        </w:rPr>
        <w:t>–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залежно від значення відповідної ознаки для складу і параметрів налагодження.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Таким чином, прийнятий на підприємстві механізм обліку податків необхідно відобразити при заповненні каталогів, встановленні параметрів налагодження, введенні оперативних документів. Суми податків можна побачити безпосередньо у вікнах введення документів, у відповідних звітах, а також розрахувати за допомогою програмних ключів при оформленні платіжних документів.</w:t>
      </w:r>
    </w:p>
    <w:p w:rsidR="003A513F" w:rsidRPr="00130B1E" w:rsidRDefault="003A513F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30B1E">
        <w:rPr>
          <w:b/>
          <w:color w:val="000000"/>
          <w:sz w:val="28"/>
          <w:szCs w:val="28"/>
          <w:lang w:val="uk-UA"/>
        </w:rPr>
        <w:t>4. Зауваження користувача щодо функціональних і ергономічних характеристик системи обробки даних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Технологія виконання певних комплексів функціональних завдань АСБО на АРМ бухгалтера повною мірою залежить від організації обміну між ними інформацією. Обмін між комплексами завдань, що виконуються на різних АРМ бухгалтера,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може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відбуватися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з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використанням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паперових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документів, проміжного машинного носія і каналами зв'язку.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Технологія виконання облікових робіт на АРМ бухгалтера передбачає введення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нормативно-довідкової і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оперативної інформації безпосередньо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 ЕОМ з клавіатури, тобто без використання проміжного машинного носія. Однак якщо загальний обсяг первинної інформації, що обробляється, великий, то можуть виникнути проблеми через обмеженість обсягу пам'яті однієї ПЕОМ і необхідності розподілу роботи з обробки документів між кількома бухгалтерами і ПЕОМ. У даному разі виникає потреба використовувати проміжний машинний носій і включення в технологічний процес обробки облікової інформації на АРМ бухгалтера операцій підготовки машинного носія і автоматичного введення з нього даних в ЕОМ або організовувати обмін інформацією між ПЕОМ каналами зв'язку.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Склад, послідовність і способи виконання операцій технологічного процесу автоматизованої обробки облікової інформації на підприємстві має однорівневу обчислювальну систему, основану на мережі АРМ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бухгалтера</w:t>
      </w:r>
      <w:r w:rsidR="00130B1E">
        <w:rPr>
          <w:color w:val="000000"/>
          <w:sz w:val="28"/>
          <w:szCs w:val="28"/>
          <w:lang w:val="uk-UA"/>
        </w:rPr>
        <w:t>.</w:t>
      </w:r>
    </w:p>
    <w:p w:rsidR="00493B6E" w:rsidRPr="00130B1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Первинні документи складаються вручну. Дані цих документів для завдань синтетичного і аналітичного обліку на відповідних АРМ бухгалтера вводяться в ЕОМ з клавіатури.</w:t>
      </w:r>
    </w:p>
    <w:p w:rsidR="00493B6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Якщо первинні документи складаються на АРМ матеріальної особи багаторівневої обчислюв</w:t>
      </w:r>
      <w:r w:rsidR="002618C2" w:rsidRPr="00130B1E">
        <w:rPr>
          <w:color w:val="000000"/>
          <w:sz w:val="28"/>
          <w:szCs w:val="28"/>
          <w:lang w:val="uk-UA"/>
        </w:rPr>
        <w:t>а</w:t>
      </w:r>
      <w:r w:rsidRPr="00130B1E">
        <w:rPr>
          <w:color w:val="000000"/>
          <w:sz w:val="28"/>
          <w:szCs w:val="28"/>
          <w:lang w:val="uk-UA"/>
        </w:rPr>
        <w:t>льної системи, що діє автономно, то їх дані водночас записуються на проміжний машинний носій, з якого потім (за окремим технологічним підходом) вони автоматично вводяться в ЕОМ АРМ бухгалтера для подальшої обробки. Якщо ж АРМ матеріально відповідальної особи входить до складу об'єднаних в локальну мережу каналами зв'язку АРМ фахівців, на базі яких основана багаторівнева обчислювальна система, то необхідність запису на проміжний машинний носій даних первинних документів</w:t>
      </w:r>
      <w:r w:rsidR="00130B1E">
        <w:rPr>
          <w:color w:val="000000"/>
          <w:sz w:val="28"/>
          <w:szCs w:val="28"/>
          <w:lang w:val="uk-UA"/>
        </w:rPr>
        <w:t>,</w:t>
      </w:r>
      <w:r w:rsidRPr="00130B1E">
        <w:rPr>
          <w:color w:val="000000"/>
          <w:sz w:val="28"/>
          <w:szCs w:val="28"/>
          <w:lang w:val="uk-UA"/>
        </w:rPr>
        <w:t xml:space="preserve"> що складаються на ПОЕМ, відпадає. Вони за спеціальними командами автоматично передаються в інформаційні бази відповідних АРМ бухгалтера каналами зв'язку.</w:t>
      </w:r>
    </w:p>
    <w:p w:rsidR="00D952B5" w:rsidRDefault="00D952B5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952B5" w:rsidRDefault="00D952B5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618C2" w:rsidRPr="00130B1E" w:rsidRDefault="00D952B5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2618C2" w:rsidRPr="00130B1E">
        <w:rPr>
          <w:b/>
          <w:color w:val="000000"/>
          <w:sz w:val="28"/>
          <w:szCs w:val="28"/>
          <w:lang w:val="uk-UA"/>
        </w:rPr>
        <w:t>Висновки</w:t>
      </w:r>
    </w:p>
    <w:p w:rsidR="002618C2" w:rsidRPr="00130B1E" w:rsidRDefault="002618C2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E0E5F" w:rsidRPr="00130B1E" w:rsidRDefault="009E0E5F" w:rsidP="00130B1E">
      <w:pPr>
        <w:pStyle w:val="FR5"/>
        <w:widowControl/>
        <w:spacing w:before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0B1E">
        <w:rPr>
          <w:rFonts w:ascii="Times New Roman" w:hAnsi="Times New Roman"/>
          <w:color w:val="000000"/>
          <w:sz w:val="28"/>
          <w:szCs w:val="28"/>
        </w:rPr>
        <w:t>Впровадження в дію автоматизації бухгалтерського обліку на підприємстві дає змогу швидко складати необхідні бухгалтерські документи, знаходити необхідні дані в автоматизованій системі.</w:t>
      </w:r>
    </w:p>
    <w:p w:rsidR="009E0E5F" w:rsidRPr="00130B1E" w:rsidRDefault="009E0E5F" w:rsidP="00130B1E">
      <w:pPr>
        <w:pStyle w:val="FR5"/>
        <w:widowControl/>
        <w:spacing w:before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0B1E">
        <w:rPr>
          <w:rFonts w:ascii="Times New Roman" w:hAnsi="Times New Roman"/>
          <w:color w:val="000000"/>
          <w:sz w:val="28"/>
          <w:szCs w:val="28"/>
        </w:rPr>
        <w:t xml:space="preserve">Дана програма </w:t>
      </w:r>
      <w:r w:rsidR="00130B1E">
        <w:rPr>
          <w:rFonts w:ascii="Times New Roman" w:hAnsi="Times New Roman"/>
          <w:color w:val="000000"/>
          <w:sz w:val="28"/>
          <w:szCs w:val="28"/>
        </w:rPr>
        <w:t>«</w:t>
      </w:r>
      <w:r w:rsidRPr="00130B1E">
        <w:rPr>
          <w:rFonts w:ascii="Times New Roman" w:hAnsi="Times New Roman"/>
          <w:color w:val="000000"/>
          <w:sz w:val="28"/>
          <w:szCs w:val="28"/>
        </w:rPr>
        <w:t>Універсал</w:t>
      </w:r>
      <w:r w:rsidR="00130B1E">
        <w:rPr>
          <w:rFonts w:ascii="Times New Roman" w:hAnsi="Times New Roman"/>
          <w:color w:val="000000"/>
          <w:sz w:val="28"/>
          <w:szCs w:val="28"/>
        </w:rPr>
        <w:t>»</w:t>
      </w:r>
      <w:r w:rsidRPr="00130B1E">
        <w:rPr>
          <w:rFonts w:ascii="Times New Roman" w:hAnsi="Times New Roman"/>
          <w:color w:val="000000"/>
          <w:sz w:val="28"/>
          <w:szCs w:val="28"/>
        </w:rPr>
        <w:t xml:space="preserve"> відрізняється зручністю інтерфейсу, швидкістю проведення операцій, зрозуміла для використання користувачу.</w:t>
      </w:r>
    </w:p>
    <w:p w:rsidR="00493B6E" w:rsidRPr="00130B1E" w:rsidRDefault="002618C2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А</w:t>
      </w:r>
      <w:r w:rsidR="00493B6E" w:rsidRPr="00130B1E">
        <w:rPr>
          <w:color w:val="000000"/>
          <w:sz w:val="28"/>
          <w:szCs w:val="28"/>
          <w:lang w:val="uk-UA"/>
        </w:rPr>
        <w:t>втоматизація бухгалтерського обліку дає змогу: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забезпечувати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повну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відповідність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номенклатури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об'єктів</w:t>
      </w:r>
      <w:r w:rsidR="003A513F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обліку необхідному рівню узагальнення інформації;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автоматизувати процес відображення господарських операцій на машинних носіях;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підвищити оперативність обліку;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зменшити трудомісткість алгоритму складання балансу та звітності;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автоматизувати процес розрахунків показників;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здійснювати введення інформації на місці її виникнення;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спрощувати схему документообігу а підприємстві;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безпомилково формувати бухгалтерські проведення;</w:t>
      </w:r>
    </w:p>
    <w:p w:rsidR="00493B6E" w:rsidRPr="00130B1E" w:rsidRDefault="00493B6E" w:rsidP="00130B1E">
      <w:pPr>
        <w:widowControl/>
        <w:numPr>
          <w:ilvl w:val="0"/>
          <w:numId w:val="10"/>
        </w:numPr>
        <w:tabs>
          <w:tab w:val="clear" w:pos="117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раціоналізувати працю бухгалтерів.</w:t>
      </w:r>
    </w:p>
    <w:p w:rsidR="009E0E5F" w:rsidRPr="00130B1E" w:rsidRDefault="009E0E5F" w:rsidP="00130B1E">
      <w:pPr>
        <w:pStyle w:val="FR5"/>
        <w:widowControl/>
        <w:spacing w:before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0B1E">
        <w:rPr>
          <w:rFonts w:ascii="Times New Roman" w:hAnsi="Times New Roman"/>
          <w:color w:val="000000"/>
          <w:sz w:val="28"/>
          <w:szCs w:val="28"/>
        </w:rPr>
        <w:t xml:space="preserve">Узагальнюючи вищенаведене, можна визначити, що автоматизація обліку має дві основні оцінки ефективності </w:t>
      </w:r>
      <w:r w:rsidR="00130B1E">
        <w:rPr>
          <w:rFonts w:ascii="Times New Roman" w:hAnsi="Times New Roman"/>
          <w:color w:val="000000"/>
          <w:sz w:val="28"/>
          <w:szCs w:val="28"/>
        </w:rPr>
        <w:t>–</w:t>
      </w:r>
      <w:r w:rsidR="00130B1E" w:rsidRPr="00130B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0B1E">
        <w:rPr>
          <w:rFonts w:ascii="Times New Roman" w:hAnsi="Times New Roman"/>
          <w:color w:val="000000"/>
          <w:sz w:val="28"/>
          <w:szCs w:val="28"/>
        </w:rPr>
        <w:t>кількісну та якісну.</w:t>
      </w:r>
    </w:p>
    <w:p w:rsidR="009E0E5F" w:rsidRPr="00130B1E" w:rsidRDefault="009E0E5F" w:rsidP="00130B1E">
      <w:pPr>
        <w:pStyle w:val="FR5"/>
        <w:widowControl/>
        <w:spacing w:before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0B1E">
        <w:rPr>
          <w:rFonts w:ascii="Times New Roman" w:hAnsi="Times New Roman"/>
          <w:color w:val="000000"/>
          <w:sz w:val="28"/>
          <w:szCs w:val="28"/>
        </w:rPr>
        <w:t>Кількісна оцінка полягає в скороченні трудомісткості і водночас сприяє скороченню персоналу.</w:t>
      </w:r>
    </w:p>
    <w:p w:rsidR="009E0E5F" w:rsidRPr="00130B1E" w:rsidRDefault="009E0E5F" w:rsidP="00130B1E">
      <w:pPr>
        <w:pStyle w:val="FR5"/>
        <w:widowControl/>
        <w:spacing w:before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30B1E">
        <w:rPr>
          <w:rFonts w:ascii="Times New Roman" w:hAnsi="Times New Roman"/>
          <w:color w:val="000000"/>
          <w:sz w:val="28"/>
          <w:szCs w:val="28"/>
        </w:rPr>
        <w:t>Якісна сторона характеризує покращення культури фінансово-господарської діяльності на підприємстві</w:t>
      </w:r>
      <w:r w:rsidR="00130B1E">
        <w:rPr>
          <w:rFonts w:ascii="Times New Roman" w:hAnsi="Times New Roman"/>
          <w:color w:val="000000"/>
          <w:sz w:val="28"/>
          <w:szCs w:val="28"/>
        </w:rPr>
        <w:t>.</w:t>
      </w:r>
    </w:p>
    <w:p w:rsidR="00493B6E" w:rsidRDefault="00493B6E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952B5" w:rsidRPr="00130B1E" w:rsidRDefault="00D952B5" w:rsidP="00130B1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7224F" w:rsidRPr="00130B1E" w:rsidRDefault="00A7224F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br w:type="page"/>
      </w:r>
      <w:r w:rsidRPr="00130B1E">
        <w:rPr>
          <w:b/>
          <w:color w:val="000000"/>
          <w:sz w:val="28"/>
          <w:szCs w:val="28"/>
        </w:rPr>
        <w:t xml:space="preserve">Список </w:t>
      </w:r>
      <w:r w:rsidR="00BB0CC1" w:rsidRPr="00D952B5">
        <w:rPr>
          <w:b/>
          <w:color w:val="000000"/>
          <w:sz w:val="28"/>
          <w:szCs w:val="28"/>
          <w:lang w:val="uk-UA"/>
        </w:rPr>
        <w:t>використаної літератури</w:t>
      </w:r>
    </w:p>
    <w:p w:rsidR="00BB0CC1" w:rsidRPr="00130B1E" w:rsidRDefault="00BB0CC1" w:rsidP="00130B1E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130B1E">
        <w:rPr>
          <w:color w:val="000000"/>
          <w:sz w:val="28"/>
          <w:szCs w:val="28"/>
          <w:lang w:val="uk-UA"/>
        </w:rPr>
        <w:t>Ананьєв, О.М. Інформаційні системи і технології в комерційній діяльності [Текст]</w:t>
      </w:r>
      <w:r w:rsidR="00130B1E">
        <w:rPr>
          <w:color w:val="000000"/>
          <w:sz w:val="28"/>
          <w:szCs w:val="28"/>
          <w:lang w:val="uk-UA"/>
        </w:rPr>
        <w:t>:</w:t>
      </w:r>
      <w:r w:rsidRPr="00130B1E">
        <w:rPr>
          <w:color w:val="000000"/>
          <w:sz w:val="28"/>
          <w:szCs w:val="28"/>
          <w:lang w:val="uk-UA"/>
        </w:rPr>
        <w:t xml:space="preserve"> підручник / </w:t>
      </w:r>
      <w:r w:rsidR="00130B1E" w:rsidRPr="00130B1E">
        <w:rPr>
          <w:color w:val="000000"/>
          <w:sz w:val="28"/>
          <w:szCs w:val="28"/>
          <w:lang w:val="uk-UA"/>
        </w:rPr>
        <w:t>О.М.</w:t>
      </w:r>
      <w:r w:rsidRPr="00130B1E">
        <w:rPr>
          <w:color w:val="000000"/>
          <w:sz w:val="28"/>
          <w:szCs w:val="28"/>
          <w:lang w:val="uk-UA"/>
        </w:rPr>
        <w:t xml:space="preserve"> Ананьєв, </w:t>
      </w:r>
      <w:r w:rsidR="00130B1E" w:rsidRPr="00130B1E">
        <w:rPr>
          <w:color w:val="000000"/>
          <w:sz w:val="28"/>
          <w:szCs w:val="28"/>
          <w:lang w:val="uk-UA"/>
        </w:rPr>
        <w:t>В.М.</w:t>
      </w:r>
      <w:r w:rsidRPr="00130B1E">
        <w:rPr>
          <w:color w:val="000000"/>
          <w:sz w:val="28"/>
          <w:szCs w:val="28"/>
          <w:lang w:val="uk-UA"/>
        </w:rPr>
        <w:t xml:space="preserve"> Білик, </w:t>
      </w:r>
      <w:r w:rsidR="00130B1E" w:rsidRPr="00130B1E">
        <w:rPr>
          <w:color w:val="000000"/>
          <w:sz w:val="28"/>
          <w:szCs w:val="28"/>
          <w:lang w:val="uk-UA"/>
        </w:rPr>
        <w:t>Я.А.</w:t>
      </w:r>
      <w:r w:rsidR="00130B1E">
        <w:rPr>
          <w:color w:val="000000"/>
          <w:sz w:val="28"/>
          <w:szCs w:val="28"/>
          <w:lang w:val="uk-UA"/>
        </w:rPr>
        <w:t> </w:t>
      </w:r>
      <w:r w:rsidR="00130B1E" w:rsidRPr="00130B1E">
        <w:rPr>
          <w:color w:val="000000"/>
          <w:sz w:val="28"/>
          <w:szCs w:val="28"/>
          <w:lang w:val="uk-UA"/>
        </w:rPr>
        <w:t>Гончарук</w:t>
      </w:r>
      <w:r w:rsidRPr="00130B1E">
        <w:rPr>
          <w:color w:val="000000"/>
          <w:sz w:val="28"/>
          <w:szCs w:val="28"/>
          <w:lang w:val="uk-UA"/>
        </w:rPr>
        <w:t xml:space="preserve">. </w:t>
      </w:r>
      <w:r w:rsidR="00130B1E">
        <w:rPr>
          <w:color w:val="000000"/>
          <w:sz w:val="28"/>
          <w:szCs w:val="28"/>
          <w:lang w:val="uk-UA"/>
        </w:rPr>
        <w:t>–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Львів</w:t>
      </w:r>
      <w:r w:rsidR="00130B1E">
        <w:rPr>
          <w:color w:val="000000"/>
          <w:sz w:val="28"/>
          <w:szCs w:val="28"/>
          <w:lang w:val="uk-UA"/>
        </w:rPr>
        <w:t>:</w:t>
      </w:r>
      <w:r w:rsidRPr="00130B1E">
        <w:rPr>
          <w:color w:val="000000"/>
          <w:sz w:val="28"/>
          <w:szCs w:val="28"/>
          <w:lang w:val="uk-UA"/>
        </w:rPr>
        <w:t xml:space="preserve"> Новий Світ</w:t>
      </w:r>
      <w:r w:rsidR="00130B1E">
        <w:rPr>
          <w:color w:val="000000"/>
          <w:sz w:val="28"/>
          <w:szCs w:val="28"/>
          <w:lang w:val="uk-UA"/>
        </w:rPr>
        <w:t>-</w:t>
      </w:r>
      <w:r w:rsidR="00130B1E" w:rsidRPr="00130B1E">
        <w:rPr>
          <w:color w:val="000000"/>
          <w:sz w:val="28"/>
          <w:szCs w:val="28"/>
          <w:lang w:val="uk-UA"/>
        </w:rPr>
        <w:t>2</w:t>
      </w:r>
      <w:r w:rsidRPr="00130B1E">
        <w:rPr>
          <w:color w:val="000000"/>
          <w:sz w:val="28"/>
          <w:szCs w:val="28"/>
          <w:lang w:val="uk-UA"/>
        </w:rPr>
        <w:t xml:space="preserve">000, 2006. </w:t>
      </w:r>
      <w:r w:rsidR="00130B1E">
        <w:rPr>
          <w:color w:val="000000"/>
          <w:sz w:val="28"/>
          <w:szCs w:val="28"/>
          <w:lang w:val="uk-UA"/>
        </w:rPr>
        <w:t>–</w:t>
      </w:r>
      <w:r w:rsidR="00130B1E" w:rsidRPr="00130B1E">
        <w:rPr>
          <w:color w:val="000000"/>
          <w:sz w:val="28"/>
          <w:szCs w:val="28"/>
          <w:lang w:val="uk-UA"/>
        </w:rPr>
        <w:t xml:space="preserve"> </w:t>
      </w:r>
      <w:r w:rsidRPr="00130B1E">
        <w:rPr>
          <w:color w:val="000000"/>
          <w:sz w:val="28"/>
          <w:szCs w:val="28"/>
          <w:lang w:val="uk-UA"/>
        </w:rPr>
        <w:t>584</w:t>
      </w:r>
      <w:r w:rsidR="00130B1E">
        <w:rPr>
          <w:color w:val="000000"/>
          <w:sz w:val="28"/>
          <w:szCs w:val="28"/>
          <w:lang w:val="uk-UA"/>
        </w:rPr>
        <w:t> </w:t>
      </w:r>
      <w:r w:rsidR="00130B1E" w:rsidRPr="00130B1E">
        <w:rPr>
          <w:color w:val="000000"/>
          <w:sz w:val="28"/>
          <w:szCs w:val="28"/>
          <w:lang w:val="uk-UA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>Антонов, В.М. Фінансовий менеджмент: сучасні інформаційні технології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навчальний посібник / </w:t>
      </w:r>
      <w:r w:rsidR="00130B1E" w:rsidRPr="00130B1E">
        <w:rPr>
          <w:color w:val="000000"/>
          <w:sz w:val="28"/>
          <w:szCs w:val="28"/>
        </w:rPr>
        <w:t>В.М.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Антонов</w:t>
      </w:r>
      <w:r w:rsidRPr="00130B1E">
        <w:rPr>
          <w:color w:val="000000"/>
          <w:sz w:val="28"/>
          <w:szCs w:val="28"/>
        </w:rPr>
        <w:t xml:space="preserve">, </w:t>
      </w:r>
      <w:r w:rsidR="00130B1E" w:rsidRPr="00130B1E">
        <w:rPr>
          <w:color w:val="000000"/>
          <w:sz w:val="28"/>
          <w:szCs w:val="28"/>
        </w:rPr>
        <w:t>Г.К.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Яловий</w:t>
      </w:r>
      <w:r w:rsidR="00130B1E">
        <w:rPr>
          <w:color w:val="000000"/>
          <w:sz w:val="28"/>
          <w:szCs w:val="28"/>
        </w:rPr>
        <w:t>;</w:t>
      </w:r>
      <w:r w:rsidRPr="00130B1E">
        <w:rPr>
          <w:color w:val="000000"/>
          <w:sz w:val="28"/>
          <w:szCs w:val="28"/>
        </w:rPr>
        <w:t xml:space="preserve"> ред. </w:t>
      </w:r>
      <w:r w:rsidR="00130B1E" w:rsidRPr="00130B1E">
        <w:rPr>
          <w:color w:val="000000"/>
          <w:sz w:val="28"/>
          <w:szCs w:val="28"/>
        </w:rPr>
        <w:t>В.М.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Антонов</w:t>
      </w:r>
      <w:r w:rsidR="00130B1E">
        <w:rPr>
          <w:color w:val="000000"/>
          <w:sz w:val="28"/>
          <w:szCs w:val="28"/>
        </w:rPr>
        <w:t>;</w:t>
      </w:r>
      <w:r w:rsidRPr="00130B1E">
        <w:rPr>
          <w:color w:val="000000"/>
          <w:sz w:val="28"/>
          <w:szCs w:val="28"/>
        </w:rPr>
        <w:t xml:space="preserve"> Мін-во освіти і науки України, КНУ ім.</w:t>
      </w:r>
      <w:r w:rsidR="001E3976">
        <w:rPr>
          <w:color w:val="000000"/>
          <w:sz w:val="28"/>
          <w:szCs w:val="28"/>
          <w:lang w:val="uk-UA"/>
        </w:rPr>
        <w:t xml:space="preserve"> </w:t>
      </w:r>
      <w:r w:rsidR="00130B1E" w:rsidRPr="00130B1E">
        <w:rPr>
          <w:color w:val="000000"/>
          <w:sz w:val="28"/>
          <w:szCs w:val="28"/>
        </w:rPr>
        <w:t>Т.Г.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Шевченка</w:t>
      </w:r>
      <w:r w:rsidRPr="00130B1E">
        <w:rPr>
          <w:color w:val="000000"/>
          <w:sz w:val="28"/>
          <w:szCs w:val="28"/>
        </w:rPr>
        <w:t xml:space="preserve">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К.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ЦНЛ, 2005.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432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>Гужва, В.М. Інформаційні системи і технології на підприємствах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навчальний посібник / </w:t>
      </w:r>
      <w:r w:rsidR="00130B1E" w:rsidRPr="00130B1E">
        <w:rPr>
          <w:color w:val="000000"/>
          <w:sz w:val="28"/>
          <w:szCs w:val="28"/>
        </w:rPr>
        <w:t>В.М.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Гужва</w:t>
      </w:r>
      <w:r w:rsidR="00130B1E">
        <w:rPr>
          <w:color w:val="000000"/>
          <w:sz w:val="28"/>
          <w:szCs w:val="28"/>
        </w:rPr>
        <w:t>;</w:t>
      </w:r>
      <w:r w:rsidRPr="00130B1E">
        <w:rPr>
          <w:color w:val="000000"/>
          <w:sz w:val="28"/>
          <w:szCs w:val="28"/>
        </w:rPr>
        <w:t xml:space="preserve"> Мін-во освіти і науки України, КНЕУ.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К.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КНЕУ, 2001.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400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>Гуржій, А.М. Інформатика та інформаційні технології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підручник / </w:t>
      </w:r>
      <w:r w:rsidR="00130B1E" w:rsidRPr="00130B1E">
        <w:rPr>
          <w:color w:val="000000"/>
          <w:sz w:val="28"/>
          <w:szCs w:val="28"/>
        </w:rPr>
        <w:t>А.М.</w:t>
      </w:r>
      <w:r w:rsidRPr="00130B1E">
        <w:rPr>
          <w:color w:val="000000"/>
          <w:sz w:val="28"/>
          <w:szCs w:val="28"/>
        </w:rPr>
        <w:t xml:space="preserve"> Гуржій, Н.І. Поворознюк, </w:t>
      </w:r>
      <w:r w:rsidR="00130B1E" w:rsidRPr="00130B1E">
        <w:rPr>
          <w:color w:val="000000"/>
          <w:sz w:val="28"/>
          <w:szCs w:val="28"/>
        </w:rPr>
        <w:t>В.В.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Самсонов</w:t>
      </w:r>
      <w:r w:rsidRPr="00130B1E">
        <w:rPr>
          <w:color w:val="000000"/>
          <w:sz w:val="28"/>
          <w:szCs w:val="28"/>
        </w:rPr>
        <w:t xml:space="preserve">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Х.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Компанія СМІТ, 2003.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352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>Информационные системы и технологии: приложения в экономике и управлении: Кн. 6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учебное пособие / Мин-во образования и науки Украины, Донецкий нац. ун</w:t>
      </w:r>
      <w:r w:rsidR="00130B1E">
        <w:rPr>
          <w:color w:val="000000"/>
          <w:sz w:val="28"/>
          <w:szCs w:val="28"/>
        </w:rPr>
        <w:t>-</w:t>
      </w:r>
      <w:r w:rsidR="00130B1E" w:rsidRPr="00130B1E">
        <w:rPr>
          <w:color w:val="000000"/>
          <w:sz w:val="28"/>
          <w:szCs w:val="28"/>
        </w:rPr>
        <w:t>т</w:t>
      </w:r>
      <w:r w:rsidR="00130B1E">
        <w:rPr>
          <w:color w:val="000000"/>
          <w:sz w:val="28"/>
          <w:szCs w:val="28"/>
        </w:rPr>
        <w:t>;</w:t>
      </w:r>
      <w:r w:rsidRPr="00130B1E">
        <w:rPr>
          <w:color w:val="000000"/>
          <w:sz w:val="28"/>
          <w:szCs w:val="28"/>
        </w:rPr>
        <w:t xml:space="preserve"> ред. </w:t>
      </w:r>
      <w:r w:rsidR="00130B1E" w:rsidRPr="00130B1E">
        <w:rPr>
          <w:color w:val="000000"/>
          <w:sz w:val="28"/>
          <w:szCs w:val="28"/>
        </w:rPr>
        <w:t>Ю.Г.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Лысенко</w:t>
      </w:r>
      <w:r w:rsidRPr="00130B1E">
        <w:rPr>
          <w:color w:val="000000"/>
          <w:sz w:val="28"/>
          <w:szCs w:val="28"/>
        </w:rPr>
        <w:t xml:space="preserve">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Донецк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Юго-Восток, 2004.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377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>Маслов, В.П. Інформаційні системи і технології в економіці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навчальний посібник / </w:t>
      </w:r>
      <w:r w:rsidR="00130B1E" w:rsidRPr="00130B1E">
        <w:rPr>
          <w:color w:val="000000"/>
          <w:sz w:val="28"/>
          <w:szCs w:val="28"/>
        </w:rPr>
        <w:t>В.П.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Маслов</w:t>
      </w:r>
      <w:r w:rsidR="00130B1E">
        <w:rPr>
          <w:color w:val="000000"/>
          <w:sz w:val="28"/>
          <w:szCs w:val="28"/>
        </w:rPr>
        <w:t>;</w:t>
      </w:r>
      <w:r w:rsidRPr="00130B1E">
        <w:rPr>
          <w:color w:val="000000"/>
          <w:sz w:val="28"/>
          <w:szCs w:val="28"/>
        </w:rPr>
        <w:t xml:space="preserve"> Мін-во освіти і науки України.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К.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Слово, 2003.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264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</w:p>
    <w:p w:rsidR="003A513F" w:rsidRPr="00130B1E" w:rsidRDefault="003A513F" w:rsidP="00D952B5">
      <w:pPr>
        <w:widowControl/>
        <w:numPr>
          <w:ilvl w:val="0"/>
          <w:numId w:val="14"/>
        </w:numPr>
        <w:tabs>
          <w:tab w:val="clear" w:pos="720"/>
          <w:tab w:val="num" w:pos="384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30B1E">
        <w:rPr>
          <w:color w:val="000000"/>
          <w:sz w:val="28"/>
          <w:szCs w:val="28"/>
        </w:rPr>
        <w:t xml:space="preserve">Олійник, </w:t>
      </w:r>
      <w:r w:rsidR="00130B1E" w:rsidRPr="00130B1E">
        <w:rPr>
          <w:color w:val="000000"/>
          <w:sz w:val="28"/>
          <w:szCs w:val="28"/>
        </w:rPr>
        <w:t>А.В.</w:t>
      </w:r>
      <w:r w:rsidRPr="00130B1E">
        <w:rPr>
          <w:color w:val="000000"/>
          <w:sz w:val="28"/>
          <w:szCs w:val="28"/>
        </w:rPr>
        <w:t xml:space="preserve"> Інформаційні системи і технології у фінансових установах [Текст]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навчальний посібник / </w:t>
      </w:r>
      <w:r w:rsidR="00130B1E" w:rsidRPr="00130B1E">
        <w:rPr>
          <w:color w:val="000000"/>
          <w:sz w:val="28"/>
          <w:szCs w:val="28"/>
        </w:rPr>
        <w:t>А.В.</w:t>
      </w:r>
      <w:r w:rsidRPr="00130B1E">
        <w:rPr>
          <w:color w:val="000000"/>
          <w:sz w:val="28"/>
          <w:szCs w:val="28"/>
        </w:rPr>
        <w:t xml:space="preserve"> Олійник, </w:t>
      </w:r>
      <w:r w:rsidR="00130B1E" w:rsidRPr="00130B1E">
        <w:rPr>
          <w:color w:val="000000"/>
          <w:sz w:val="28"/>
          <w:szCs w:val="28"/>
        </w:rPr>
        <w:t>В.М.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Шацька</w:t>
      </w:r>
      <w:r w:rsidRPr="00130B1E">
        <w:rPr>
          <w:color w:val="000000"/>
          <w:sz w:val="28"/>
          <w:szCs w:val="28"/>
        </w:rPr>
        <w:t xml:space="preserve">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Львів</w:t>
      </w:r>
      <w:r w:rsidR="00130B1E">
        <w:rPr>
          <w:color w:val="000000"/>
          <w:sz w:val="28"/>
          <w:szCs w:val="28"/>
        </w:rPr>
        <w:t>:</w:t>
      </w:r>
      <w:r w:rsidRPr="00130B1E">
        <w:rPr>
          <w:color w:val="000000"/>
          <w:sz w:val="28"/>
          <w:szCs w:val="28"/>
        </w:rPr>
        <w:t xml:space="preserve"> Новий Світ</w:t>
      </w:r>
      <w:r w:rsidR="00130B1E">
        <w:rPr>
          <w:color w:val="000000"/>
          <w:sz w:val="28"/>
          <w:szCs w:val="28"/>
        </w:rPr>
        <w:t>-</w:t>
      </w:r>
      <w:r w:rsidR="00130B1E" w:rsidRPr="00130B1E">
        <w:rPr>
          <w:color w:val="000000"/>
          <w:sz w:val="28"/>
          <w:szCs w:val="28"/>
        </w:rPr>
        <w:t>2</w:t>
      </w:r>
      <w:r w:rsidRPr="00130B1E">
        <w:rPr>
          <w:color w:val="000000"/>
          <w:sz w:val="28"/>
          <w:szCs w:val="28"/>
        </w:rPr>
        <w:t xml:space="preserve">000, 2006. </w:t>
      </w:r>
      <w:r w:rsidR="00130B1E">
        <w:rPr>
          <w:color w:val="000000"/>
          <w:sz w:val="28"/>
          <w:szCs w:val="28"/>
        </w:rPr>
        <w:t>–</w:t>
      </w:r>
      <w:r w:rsidR="00130B1E" w:rsidRPr="00130B1E">
        <w:rPr>
          <w:color w:val="000000"/>
          <w:sz w:val="28"/>
          <w:szCs w:val="28"/>
        </w:rPr>
        <w:t xml:space="preserve"> </w:t>
      </w:r>
      <w:r w:rsidRPr="00130B1E">
        <w:rPr>
          <w:color w:val="000000"/>
          <w:sz w:val="28"/>
          <w:szCs w:val="28"/>
        </w:rPr>
        <w:t>436</w:t>
      </w:r>
      <w:r w:rsidR="00130B1E">
        <w:rPr>
          <w:color w:val="000000"/>
          <w:sz w:val="28"/>
          <w:szCs w:val="28"/>
        </w:rPr>
        <w:t> </w:t>
      </w:r>
      <w:r w:rsidR="00130B1E" w:rsidRPr="00130B1E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3A513F" w:rsidRPr="00130B1E" w:rsidSect="00130B1E">
      <w:headerReference w:type="even" r:id="rId7"/>
      <w:headerReference w:type="default" r:id="rId8"/>
      <w:footerReference w:type="even" r:id="rId9"/>
      <w:pgSz w:w="11909" w:h="16834"/>
      <w:pgMar w:top="1134" w:right="850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A23" w:rsidRDefault="00715A23">
      <w:r>
        <w:separator/>
      </w:r>
    </w:p>
  </w:endnote>
  <w:endnote w:type="continuationSeparator" w:id="0">
    <w:p w:rsidR="00715A23" w:rsidRDefault="0071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24F" w:rsidRDefault="00A7224F" w:rsidP="00AD00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24F" w:rsidRDefault="00A7224F" w:rsidP="00A7224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A23" w:rsidRDefault="00715A23">
      <w:r>
        <w:separator/>
      </w:r>
    </w:p>
  </w:footnote>
  <w:footnote w:type="continuationSeparator" w:id="0">
    <w:p w:rsidR="00715A23" w:rsidRDefault="00715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81" w:rsidRDefault="00EC6281" w:rsidP="00AD004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281" w:rsidRDefault="00EC6281" w:rsidP="00EC628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81" w:rsidRDefault="00EC6281" w:rsidP="00AD004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1496">
      <w:rPr>
        <w:rStyle w:val="a5"/>
        <w:noProof/>
      </w:rPr>
      <w:t>2</w:t>
    </w:r>
    <w:r>
      <w:rPr>
        <w:rStyle w:val="a5"/>
      </w:rPr>
      <w:fldChar w:fldCharType="end"/>
    </w:r>
  </w:p>
  <w:p w:rsidR="00EC6281" w:rsidRPr="00EC6281" w:rsidRDefault="00EC6281" w:rsidP="00EC6281">
    <w:pPr>
      <w:pStyle w:val="a6"/>
      <w:ind w:right="36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CA04D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5265D3"/>
    <w:multiLevelType w:val="hybridMultilevel"/>
    <w:tmpl w:val="59D2360E"/>
    <w:lvl w:ilvl="0" w:tplc="04190007">
      <w:start w:val="1"/>
      <w:numFmt w:val="bullet"/>
      <w:lvlText w:val="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1382257D"/>
    <w:multiLevelType w:val="hybridMultilevel"/>
    <w:tmpl w:val="206E8280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212F33"/>
    <w:multiLevelType w:val="hybridMultilevel"/>
    <w:tmpl w:val="F99C6894"/>
    <w:lvl w:ilvl="0" w:tplc="F996AC0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9FA3E79"/>
    <w:multiLevelType w:val="hybridMultilevel"/>
    <w:tmpl w:val="F49CCD64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287EA5"/>
    <w:multiLevelType w:val="hybridMultilevel"/>
    <w:tmpl w:val="93269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2B6A8A"/>
    <w:multiLevelType w:val="hybridMultilevel"/>
    <w:tmpl w:val="0F2C8E58"/>
    <w:lvl w:ilvl="0" w:tplc="04190007">
      <w:start w:val="1"/>
      <w:numFmt w:val="bullet"/>
      <w:lvlText w:val="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>
    <w:nsid w:val="37F91C11"/>
    <w:multiLevelType w:val="hybridMultilevel"/>
    <w:tmpl w:val="DEEEE432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2AC68B9"/>
    <w:multiLevelType w:val="hybridMultilevel"/>
    <w:tmpl w:val="B53A058E"/>
    <w:lvl w:ilvl="0" w:tplc="675EE692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83F2E6E"/>
    <w:multiLevelType w:val="singleLevel"/>
    <w:tmpl w:val="BB80A89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0">
    <w:nsid w:val="5A4C535F"/>
    <w:multiLevelType w:val="hybridMultilevel"/>
    <w:tmpl w:val="4FE4782A"/>
    <w:lvl w:ilvl="0" w:tplc="2EB89F78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71614A8"/>
    <w:multiLevelType w:val="hybridMultilevel"/>
    <w:tmpl w:val="4064C4DC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C5A5A56"/>
    <w:multiLevelType w:val="hybridMultilevel"/>
    <w:tmpl w:val="982E88C2"/>
    <w:lvl w:ilvl="0" w:tplc="BB80A892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7"/>
  </w:num>
  <w:num w:numId="9">
    <w:abstractNumId w:val="11"/>
  </w:num>
  <w:num w:numId="10">
    <w:abstractNumId w:val="2"/>
  </w:num>
  <w:num w:numId="11">
    <w:abstractNumId w:val="9"/>
  </w:num>
  <w:num w:numId="12">
    <w:abstractNumId w:val="4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3F4"/>
    <w:rsid w:val="00060037"/>
    <w:rsid w:val="001043F4"/>
    <w:rsid w:val="00130B1E"/>
    <w:rsid w:val="00144918"/>
    <w:rsid w:val="001E3976"/>
    <w:rsid w:val="0020437B"/>
    <w:rsid w:val="002265FB"/>
    <w:rsid w:val="002618C2"/>
    <w:rsid w:val="002C3EDD"/>
    <w:rsid w:val="00301EA1"/>
    <w:rsid w:val="00321496"/>
    <w:rsid w:val="00377AA3"/>
    <w:rsid w:val="00393476"/>
    <w:rsid w:val="003A1E24"/>
    <w:rsid w:val="003A513F"/>
    <w:rsid w:val="003D35D9"/>
    <w:rsid w:val="003D6AED"/>
    <w:rsid w:val="00493B6E"/>
    <w:rsid w:val="004C59DE"/>
    <w:rsid w:val="005362FA"/>
    <w:rsid w:val="0055656B"/>
    <w:rsid w:val="00715A23"/>
    <w:rsid w:val="00790AF6"/>
    <w:rsid w:val="00791EEE"/>
    <w:rsid w:val="007B493A"/>
    <w:rsid w:val="007B5C89"/>
    <w:rsid w:val="008C0A2F"/>
    <w:rsid w:val="008D7A7B"/>
    <w:rsid w:val="009348EA"/>
    <w:rsid w:val="00946A5D"/>
    <w:rsid w:val="009531C5"/>
    <w:rsid w:val="00986456"/>
    <w:rsid w:val="009E0E5F"/>
    <w:rsid w:val="009F0AE7"/>
    <w:rsid w:val="00A34BBC"/>
    <w:rsid w:val="00A7224F"/>
    <w:rsid w:val="00AA3059"/>
    <w:rsid w:val="00AD004D"/>
    <w:rsid w:val="00B01C95"/>
    <w:rsid w:val="00B23FEA"/>
    <w:rsid w:val="00B716FF"/>
    <w:rsid w:val="00B92C74"/>
    <w:rsid w:val="00BB0050"/>
    <w:rsid w:val="00BB0CC1"/>
    <w:rsid w:val="00BD3159"/>
    <w:rsid w:val="00C207C7"/>
    <w:rsid w:val="00C30337"/>
    <w:rsid w:val="00D2290A"/>
    <w:rsid w:val="00D952B5"/>
    <w:rsid w:val="00E05D07"/>
    <w:rsid w:val="00E36EE4"/>
    <w:rsid w:val="00EC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5607AF-60F3-44D2-95FE-2A88242E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8C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3D6AED"/>
    <w:pPr>
      <w:widowControl/>
      <w:autoSpaceDE/>
      <w:autoSpaceDN/>
      <w:adjustRightInd/>
      <w:ind w:firstLine="340"/>
    </w:pPr>
    <w:rPr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3D6AED"/>
    <w:pPr>
      <w:widowControl/>
      <w:autoSpaceDE/>
      <w:autoSpaceDN/>
      <w:adjustRightInd/>
      <w:spacing w:line="360" w:lineRule="auto"/>
      <w:ind w:firstLine="539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3">
    <w:name w:val="footer"/>
    <w:basedOn w:val="a"/>
    <w:link w:val="a4"/>
    <w:uiPriority w:val="99"/>
    <w:rsid w:val="00A72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A7224F"/>
    <w:rPr>
      <w:rFonts w:cs="Times New Roman"/>
    </w:rPr>
  </w:style>
  <w:style w:type="paragraph" w:customStyle="1" w:styleId="FR5">
    <w:name w:val="FR5"/>
    <w:uiPriority w:val="99"/>
    <w:rsid w:val="009E0E5F"/>
    <w:pPr>
      <w:widowControl w:val="0"/>
      <w:autoSpaceDE w:val="0"/>
      <w:autoSpaceDN w:val="0"/>
      <w:adjustRightInd w:val="0"/>
      <w:spacing w:before="40" w:line="280" w:lineRule="auto"/>
      <w:ind w:firstLine="500"/>
      <w:jc w:val="both"/>
    </w:pPr>
    <w:rPr>
      <w:rFonts w:ascii="Arial" w:hAnsi="Arial"/>
      <w:lang w:val="uk-UA"/>
    </w:rPr>
  </w:style>
  <w:style w:type="paragraph" w:styleId="a6">
    <w:name w:val="header"/>
    <w:basedOn w:val="a"/>
    <w:link w:val="a7"/>
    <w:uiPriority w:val="99"/>
    <w:rsid w:val="00EC62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19371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home</dc:creator>
  <cp:keywords/>
  <dc:description/>
  <cp:lastModifiedBy>admin</cp:lastModifiedBy>
  <cp:revision>2</cp:revision>
  <cp:lastPrinted>2006-01-22T17:45:00Z</cp:lastPrinted>
  <dcterms:created xsi:type="dcterms:W3CDTF">2014-04-04T03:46:00Z</dcterms:created>
  <dcterms:modified xsi:type="dcterms:W3CDTF">2014-04-04T03:46:00Z</dcterms:modified>
</cp:coreProperties>
</file>