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0B1" w:rsidRDefault="00AB20B1" w:rsidP="00227291">
      <w:pPr>
        <w:spacing w:line="360" w:lineRule="auto"/>
        <w:ind w:left="-130" w:right="-125"/>
        <w:rPr>
          <w:b/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b/>
          <w:sz w:val="28"/>
          <w:szCs w:val="28"/>
        </w:rPr>
      </w:pPr>
    </w:p>
    <w:p w:rsidR="00227291" w:rsidRPr="00757931" w:rsidRDefault="00227291" w:rsidP="00227291">
      <w:pPr>
        <w:shd w:val="clear" w:color="auto" w:fill="FFFFFF"/>
        <w:spacing w:line="360" w:lineRule="auto"/>
        <w:ind w:left="-130" w:right="-125"/>
        <w:jc w:val="center"/>
        <w:rPr>
          <w:b/>
          <w:bCs/>
          <w:i/>
          <w:iCs/>
          <w:color w:val="993366"/>
          <w:spacing w:val="-1"/>
          <w:sz w:val="44"/>
          <w:szCs w:val="44"/>
        </w:rPr>
      </w:pPr>
      <w:r w:rsidRPr="00757931">
        <w:rPr>
          <w:b/>
          <w:bCs/>
          <w:i/>
          <w:iCs/>
          <w:color w:val="993366"/>
          <w:spacing w:val="-1"/>
          <w:sz w:val="44"/>
          <w:szCs w:val="44"/>
        </w:rPr>
        <w:t>Введение</w:t>
      </w:r>
    </w:p>
    <w:p w:rsidR="00227291" w:rsidRDefault="00227291" w:rsidP="00227291">
      <w:pPr>
        <w:spacing w:line="360" w:lineRule="auto"/>
        <w:ind w:left="-130" w:right="-125"/>
        <w:rPr>
          <w:b/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Множество задач, которые предстоит решать фирмам и предприятиям, носят учетно-аналитический характер и требуют табличной компоновки данных с подведением итогов по различным группам и разделам данных, например при составлении баланса, справок для налоговых органов, возможных финансовых отчетов. Для хранения и обработки информации, представленной в табличной форме используются электронные таблицы.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Программные средства для проектирования называют также табличными процессорами. Они позволяют  не только создавать таблицы, но и автоматизировать обработку данных. Кроме этого, с помощью электронных таблиц можно выполнить различные экономические, бухгалтерские и инженерные расчеты, а также строить разного рода диаграммы, проводить сложный экономический анализ, моделировать и оптимизировать решение различных ситуаций и многое другое.(1, с. 191)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Перспективные направления в разработке электронных таблиц основными фирмами – разработчиками определяется по-разному.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Фирма </w:t>
      </w:r>
      <w:r>
        <w:rPr>
          <w:sz w:val="28"/>
          <w:szCs w:val="28"/>
          <w:lang w:val="en-US"/>
        </w:rPr>
        <w:t>Microsoft</w:t>
      </w:r>
      <w:r w:rsidRPr="00FA40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уделяет первостепенное внимание совершенствованию набора функциональных средств 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. 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– это программный продукт, который относится к категории  электронных таблиц, которые предназначены для выполнения разнообразнейших вычислений. Основное рабочее поле электронной таблицы состоит из набора строк и столбцов. Они отображаются на экране в специальном окне, которое можно прокручивать вверх и вниз, вправо и влево. Область, находящаяся на пересечении строки и столбца, называется ячейкой.  В ячейке может находится число, текст и формула. С помощью формул можно выполнить вычисления, в которых используются значения, содержащиеся в других ячейках. Можно копировать и перемещать ячейки, а также изменять содержащиеся в них формулы.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 Наиболее важным преимуществом электронной таблицы является то, что при изменении содержимого какой-либо ячейки, используемой в формуле, результат будет автоматически пересчитываться. Это означает, что если вы создадите электронную таблицу с определенными формулами, то, внеся в нее небольшие изменения, сможете использовать ее в других случаях. (2, с. 36) В настоящее время 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– </w:t>
      </w:r>
      <w:r w:rsidRPr="001B58EE">
        <w:rPr>
          <w:sz w:val="28"/>
          <w:szCs w:val="28"/>
        </w:rPr>
        <w:t>“</w:t>
      </w:r>
      <w:r>
        <w:rPr>
          <w:sz w:val="28"/>
          <w:szCs w:val="28"/>
        </w:rPr>
        <w:t>бестселлер</w:t>
      </w:r>
      <w:r w:rsidRPr="001B58EE">
        <w:rPr>
          <w:sz w:val="28"/>
          <w:szCs w:val="28"/>
        </w:rPr>
        <w:t xml:space="preserve">” </w:t>
      </w:r>
      <w:r>
        <w:rPr>
          <w:sz w:val="28"/>
          <w:szCs w:val="28"/>
        </w:rPr>
        <w:t>среди  программ электронных таблиц.</w:t>
      </w:r>
    </w:p>
    <w:p w:rsidR="00227291" w:rsidRPr="00B4475A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4475A">
        <w:rPr>
          <w:sz w:val="28"/>
          <w:szCs w:val="28"/>
        </w:rPr>
        <w:t>Цель этой раб</w:t>
      </w:r>
      <w:r>
        <w:rPr>
          <w:sz w:val="28"/>
          <w:szCs w:val="28"/>
        </w:rPr>
        <w:t>оты в первой главе - теоретической показать возможности программы</w:t>
      </w:r>
      <w:r w:rsidRPr="00B4475A">
        <w:rPr>
          <w:sz w:val="28"/>
          <w:szCs w:val="28"/>
        </w:rPr>
        <w:t xml:space="preserve"> </w:t>
      </w:r>
      <w:r w:rsidRPr="00B4475A">
        <w:rPr>
          <w:sz w:val="28"/>
          <w:szCs w:val="28"/>
          <w:lang w:val="en-US"/>
        </w:rPr>
        <w:t>Excel</w:t>
      </w:r>
      <w:r w:rsidRPr="00B4475A">
        <w:rPr>
          <w:sz w:val="28"/>
          <w:szCs w:val="28"/>
        </w:rPr>
        <w:t>,</w:t>
      </w:r>
      <w:r>
        <w:rPr>
          <w:sz w:val="28"/>
          <w:szCs w:val="28"/>
        </w:rPr>
        <w:t xml:space="preserve"> а во второй - практическое  использование программы   </w:t>
      </w:r>
      <w:r w:rsidRPr="00B4475A"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при решении реальных задач. </w:t>
      </w:r>
      <w:r w:rsidRPr="00B4475A">
        <w:rPr>
          <w:sz w:val="28"/>
          <w:szCs w:val="28"/>
        </w:rPr>
        <w:t xml:space="preserve">        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</w:p>
    <w:p w:rsidR="00227291" w:rsidRDefault="00227291" w:rsidP="00227291">
      <w:pPr>
        <w:spacing w:line="360" w:lineRule="auto"/>
        <w:ind w:right="-125"/>
        <w:rPr>
          <w:sz w:val="28"/>
          <w:szCs w:val="28"/>
        </w:rPr>
      </w:pPr>
    </w:p>
    <w:p w:rsidR="00227291" w:rsidRPr="00FC5F38" w:rsidRDefault="00227291" w:rsidP="00227291">
      <w:pPr>
        <w:shd w:val="clear" w:color="auto" w:fill="FFFFFF"/>
        <w:spacing w:line="360" w:lineRule="auto"/>
        <w:ind w:left="-130" w:right="-125"/>
        <w:jc w:val="center"/>
        <w:rPr>
          <w:b/>
          <w:bCs/>
          <w:i/>
          <w:iCs/>
          <w:color w:val="993366"/>
          <w:sz w:val="44"/>
          <w:szCs w:val="44"/>
        </w:rPr>
      </w:pPr>
      <w:r>
        <w:rPr>
          <w:b/>
          <w:bCs/>
          <w:i/>
          <w:iCs/>
          <w:color w:val="993366"/>
          <w:spacing w:val="-1"/>
          <w:sz w:val="44"/>
          <w:szCs w:val="44"/>
        </w:rPr>
        <w:t xml:space="preserve">Глава 1.  </w:t>
      </w:r>
      <w:r w:rsidRPr="00FC5F38">
        <w:rPr>
          <w:b/>
          <w:bCs/>
          <w:i/>
          <w:iCs/>
          <w:color w:val="993366"/>
          <w:spacing w:val="-1"/>
          <w:sz w:val="44"/>
          <w:szCs w:val="44"/>
        </w:rPr>
        <w:t xml:space="preserve">Назначение и основные возможности </w:t>
      </w:r>
      <w:r w:rsidRPr="00FC5F38">
        <w:rPr>
          <w:b/>
          <w:bCs/>
          <w:i/>
          <w:iCs/>
          <w:color w:val="993366"/>
          <w:spacing w:val="-1"/>
          <w:sz w:val="44"/>
          <w:szCs w:val="44"/>
          <w:lang w:val="en-US"/>
        </w:rPr>
        <w:t>Excel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 w:rsidRPr="00344E68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344E68">
        <w:rPr>
          <w:sz w:val="28"/>
          <w:szCs w:val="28"/>
        </w:rPr>
        <w:t xml:space="preserve"> Технология</w:t>
      </w:r>
      <w:r>
        <w:rPr>
          <w:sz w:val="28"/>
          <w:szCs w:val="28"/>
        </w:rPr>
        <w:t xml:space="preserve"> работы с табличным документом аналогична процедурам подготовки текстовых документов: редактируемый отчет в виде  таблицы выводится на экран, и пользователь может в диалоговом режиме вносить в свои изменения. Все внесенные изменения сразу же отображаются на экране компьютера.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Любая электронная таблица состоит из следующих элементов: заголовка таблицы; заголовка столбцов (шапки таблицы); информационной части (исходных и выходных данных, расположенных в соответствующих ячейках).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Процесс проектирования электронной таблицы состоит из следующих этапов: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>формирования заголовка электронной таблицы;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>ввода названий граф документа;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>ввода исходных данных;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>ввода расчетных формул;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форматирования электронной таблицы с целью придания ей профессионального вида;</w:t>
      </w:r>
    </w:p>
    <w:p w:rsidR="00227291" w:rsidRDefault="00227291" w:rsidP="00227291">
      <w:pPr>
        <w:numPr>
          <w:ilvl w:val="0"/>
          <w:numId w:val="1"/>
        </w:num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>Подготовки к печати и ее печать.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ab/>
        <w:t xml:space="preserve"> Документ </w:t>
      </w:r>
      <w:r>
        <w:rPr>
          <w:sz w:val="28"/>
          <w:szCs w:val="28"/>
          <w:lang w:val="en-US"/>
        </w:rPr>
        <w:t>Excel</w:t>
      </w:r>
      <w:r w:rsidRPr="00675D6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Рабочая книга.  Рабочая книга представляет собой электронный эквивалент папки-скоросшивателя. Книга состоит из листов, имена которых выводятся на ярлычках в нижней части экрана. По умолчанию книга открывается с 3 рабочими листами – Лист1, Лист2, Лист3, однако их число можно увеличить или уменьшить. В книгу можно поместить несколько различных типов документов, например рабочий лист с электронной таблицей, лист диаграмм, лист макросов.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ab/>
        <w:t xml:space="preserve">   В ячейки электронных таблиц могут быть введены текст, цифры и фор-мулы. Во всех табличных процессорах существуют синтаксические соглашения, позволяющие отличить формально-цифровую информацию от текстовой.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Формула – это выражение, состоящее из числовых величин и арифметических операций. Кроме числовых величин, в формулу могут входить в качестве документов адреса ячеек, функции и другие формулы. Пример формулы: =А5/Н8*12. В ячейке, в которой находится формула, виден только результат вычислений. Саму формулу можно увидеть в строке ввода, когда данная ячейка станет активной.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 Функции представляют собой запрограммированные формулы, позволяющие проводить часто встречающиеся последовательности вычислений. Например, функция автосуммирования может быть представлена следующим образом: =СУММ (А1:А4). 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 w:rsidRPr="006440EA">
        <w:rPr>
          <w:sz w:val="28"/>
          <w:szCs w:val="28"/>
        </w:rPr>
        <w:t xml:space="preserve">  Использование в электронн</w:t>
      </w:r>
      <w:r>
        <w:rPr>
          <w:sz w:val="28"/>
          <w:szCs w:val="28"/>
        </w:rPr>
        <w:t>ых</w:t>
      </w:r>
      <w:r w:rsidRPr="006440EA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ах</w:t>
      </w:r>
      <w:r w:rsidRPr="006440EA">
        <w:rPr>
          <w:sz w:val="28"/>
          <w:szCs w:val="28"/>
        </w:rPr>
        <w:t xml:space="preserve"> формул существенно облегчает обработку данных, так как </w:t>
      </w:r>
      <w:r>
        <w:rPr>
          <w:sz w:val="28"/>
          <w:szCs w:val="28"/>
        </w:rPr>
        <w:t>единожды введенные формулы позволяют</w:t>
      </w:r>
      <w:r w:rsidRPr="006440EA">
        <w:rPr>
          <w:sz w:val="28"/>
          <w:szCs w:val="28"/>
        </w:rPr>
        <w:t xml:space="preserve"> ежедневно, ежемесячно отслеживать информацию, а </w:t>
      </w:r>
      <w:r>
        <w:rPr>
          <w:sz w:val="28"/>
          <w:szCs w:val="28"/>
        </w:rPr>
        <w:t>диаграммы</w:t>
      </w:r>
      <w:r w:rsidRPr="006440E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440EA">
        <w:rPr>
          <w:sz w:val="28"/>
          <w:szCs w:val="28"/>
        </w:rPr>
        <w:t xml:space="preserve"> наглядно </w:t>
      </w:r>
      <w:r>
        <w:rPr>
          <w:sz w:val="28"/>
          <w:szCs w:val="28"/>
        </w:rPr>
        <w:t>отобразить полученные</w:t>
      </w:r>
      <w:r w:rsidRPr="006440EA">
        <w:rPr>
          <w:sz w:val="28"/>
          <w:szCs w:val="28"/>
        </w:rPr>
        <w:t xml:space="preserve"> данны</w:t>
      </w:r>
      <w:r>
        <w:rPr>
          <w:sz w:val="28"/>
          <w:szCs w:val="28"/>
        </w:rPr>
        <w:t>е</w:t>
      </w:r>
      <w:r w:rsidRPr="006440EA">
        <w:rPr>
          <w:sz w:val="28"/>
          <w:szCs w:val="28"/>
        </w:rPr>
        <w:t xml:space="preserve">. </w:t>
      </w:r>
      <w:r>
        <w:rPr>
          <w:sz w:val="28"/>
          <w:szCs w:val="28"/>
        </w:rPr>
        <w:t>(1, с. 196)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  Диаграмма представляет собой графическое изображение связей между числами электронной таблицы. Она позволяет показать количественное соотношение между сопоставляемыми величинами.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предоставляет большой набор возможностей по графическому представлению данных. Имеется возможность выбора из 14 различных типов диаграмм, причем каждый тип диаграмм имеет несколько разновидностей (подтипов).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Диаграммы можно строить либо на рабочем бланке таблицы, либо на новом рабочем бланке. Создать диаграмму в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можно по шагам с помощью Мастера диаграмм, вызов которого осуществляется с панели инструментов диаграмм.   При использовании Мастера диаграмм можно просмотреть любой тип диаграммы и выбрать наиболее удачный для данной таблицы. </w:t>
      </w:r>
    </w:p>
    <w:p w:rsidR="00227291" w:rsidRPr="00BE2C7A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Представление данных в виде диаграмм позволяет наглядно представить числовые данные и осуществлять их анализ по нескольким направлениям.   </w:t>
      </w:r>
    </w:p>
    <w:p w:rsidR="00227291" w:rsidRDefault="00227291" w:rsidP="00227291">
      <w:pPr>
        <w:spacing w:line="360" w:lineRule="auto"/>
        <w:ind w:left="-130" w:right="-125"/>
        <w:rPr>
          <w:sz w:val="28"/>
          <w:szCs w:val="28"/>
        </w:rPr>
      </w:pPr>
      <w:r>
        <w:rPr>
          <w:sz w:val="28"/>
          <w:szCs w:val="28"/>
        </w:rPr>
        <w:t xml:space="preserve">  При необходимости электронные таблицы могут сопровождаться различными пояснительными комментариями и диаграммами.</w:t>
      </w:r>
    </w:p>
    <w:p w:rsidR="00227291" w:rsidRDefault="00227291" w:rsidP="00227291">
      <w:pPr>
        <w:shd w:val="clear" w:color="auto" w:fill="FFFFFF"/>
        <w:spacing w:before="29" w:line="360" w:lineRule="auto"/>
        <w:ind w:left="-130" w:right="-125"/>
        <w:rPr>
          <w:sz w:val="32"/>
          <w:szCs w:val="32"/>
        </w:rPr>
      </w:pPr>
      <w:r>
        <w:rPr>
          <w:color w:val="000000"/>
          <w:spacing w:val="-1"/>
          <w:sz w:val="32"/>
          <w:szCs w:val="32"/>
        </w:rPr>
        <w:t>Ценность табличного</w:t>
      </w:r>
      <w:r w:rsidRPr="006B7CC1">
        <w:rPr>
          <w:color w:val="000000"/>
          <w:spacing w:val="-1"/>
          <w:sz w:val="32"/>
          <w:szCs w:val="32"/>
        </w:rPr>
        <w:t xml:space="preserve"> процессор</w:t>
      </w:r>
      <w:r>
        <w:rPr>
          <w:color w:val="000000"/>
          <w:spacing w:val="-1"/>
          <w:sz w:val="32"/>
          <w:szCs w:val="32"/>
        </w:rPr>
        <w:t>а</w:t>
      </w:r>
      <w:r w:rsidRPr="006B7CC1">
        <w:rPr>
          <w:color w:val="000000"/>
          <w:spacing w:val="-1"/>
          <w:sz w:val="32"/>
          <w:szCs w:val="32"/>
        </w:rPr>
        <w:t xml:space="preserve"> </w:t>
      </w:r>
      <w:r w:rsidRPr="006B7CC1">
        <w:rPr>
          <w:color w:val="000000"/>
          <w:spacing w:val="-1"/>
          <w:sz w:val="32"/>
          <w:szCs w:val="32"/>
          <w:lang w:val="en-US"/>
        </w:rPr>
        <w:t>Excel</w:t>
      </w:r>
      <w:r w:rsidRPr="006B7CC1">
        <w:rPr>
          <w:color w:val="000000"/>
          <w:spacing w:val="-1"/>
          <w:sz w:val="32"/>
          <w:szCs w:val="32"/>
        </w:rPr>
        <w:t xml:space="preserve"> </w:t>
      </w:r>
      <w:r>
        <w:rPr>
          <w:color w:val="000000"/>
          <w:spacing w:val="-1"/>
          <w:sz w:val="32"/>
          <w:szCs w:val="32"/>
        </w:rPr>
        <w:t>повышается возможностью</w:t>
      </w:r>
      <w:r w:rsidRPr="006B7CC1">
        <w:rPr>
          <w:color w:val="000000"/>
          <w:spacing w:val="-1"/>
          <w:sz w:val="32"/>
          <w:szCs w:val="32"/>
        </w:rPr>
        <w:t>:</w:t>
      </w:r>
    </w:p>
    <w:p w:rsidR="00227291" w:rsidRPr="005044B4" w:rsidRDefault="00227291" w:rsidP="00227291">
      <w:pPr>
        <w:numPr>
          <w:ilvl w:val="0"/>
          <w:numId w:val="2"/>
        </w:numPr>
        <w:spacing w:line="360" w:lineRule="auto"/>
        <w:ind w:left="-130" w:right="-125"/>
        <w:rPr>
          <w:sz w:val="28"/>
          <w:szCs w:val="28"/>
        </w:rPr>
      </w:pPr>
      <w:r w:rsidRPr="005044B4">
        <w:rPr>
          <w:sz w:val="28"/>
          <w:szCs w:val="28"/>
        </w:rPr>
        <w:t>выполнять свод данные из нескольких таблиц путем их консо</w:t>
      </w:r>
      <w:r w:rsidRPr="005044B4">
        <w:rPr>
          <w:sz w:val="28"/>
          <w:szCs w:val="28"/>
        </w:rPr>
        <w:softHyphen/>
        <w:t>лидации и с помощью Сводных таблиц;</w:t>
      </w:r>
    </w:p>
    <w:p w:rsidR="00227291" w:rsidRPr="006B7CC1" w:rsidRDefault="00227291" w:rsidP="00227291">
      <w:pPr>
        <w:numPr>
          <w:ilvl w:val="0"/>
          <w:numId w:val="2"/>
        </w:numPr>
        <w:spacing w:line="360" w:lineRule="auto"/>
        <w:ind w:left="-130" w:right="-125"/>
        <w:rPr>
          <w:sz w:val="28"/>
          <w:szCs w:val="28"/>
        </w:rPr>
      </w:pPr>
      <w:r w:rsidRPr="005044B4">
        <w:rPr>
          <w:sz w:val="28"/>
          <w:szCs w:val="28"/>
        </w:rPr>
        <w:t>решать задачи по оптимизации данных, проводить стати</w:t>
      </w:r>
      <w:r w:rsidRPr="005044B4">
        <w:rPr>
          <w:sz w:val="28"/>
          <w:szCs w:val="28"/>
        </w:rPr>
        <w:softHyphen/>
        <w:t>стический анализ данных;</w:t>
      </w:r>
    </w:p>
    <w:p w:rsidR="00227291" w:rsidRPr="006B7CC1" w:rsidRDefault="00227291" w:rsidP="00227291">
      <w:pPr>
        <w:numPr>
          <w:ilvl w:val="0"/>
          <w:numId w:val="2"/>
        </w:numPr>
        <w:spacing w:line="360" w:lineRule="auto"/>
        <w:ind w:left="-130" w:right="-125"/>
        <w:rPr>
          <w:sz w:val="28"/>
          <w:szCs w:val="28"/>
        </w:rPr>
      </w:pPr>
      <w:r w:rsidRPr="005044B4">
        <w:rPr>
          <w:sz w:val="28"/>
          <w:szCs w:val="28"/>
        </w:rPr>
        <w:t>осуществлять обмен данными с другими приложениями</w:t>
      </w: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pacing w:line="360" w:lineRule="auto"/>
        <w:ind w:left="-130" w:right="-125"/>
      </w:pPr>
    </w:p>
    <w:p w:rsidR="00227291" w:rsidRDefault="00227291" w:rsidP="00227291">
      <w:pPr>
        <w:shd w:val="clear" w:color="auto" w:fill="FFFFFF"/>
        <w:ind w:left="119"/>
        <w:rPr>
          <w:b/>
          <w:bCs/>
          <w:i/>
          <w:iCs/>
          <w:color w:val="993366"/>
          <w:spacing w:val="-1"/>
          <w:sz w:val="44"/>
          <w:szCs w:val="44"/>
        </w:rPr>
      </w:pPr>
      <w:r>
        <w:rPr>
          <w:b/>
          <w:bCs/>
          <w:i/>
          <w:iCs/>
          <w:color w:val="993366"/>
          <w:spacing w:val="-1"/>
          <w:sz w:val="44"/>
          <w:szCs w:val="44"/>
        </w:rPr>
        <w:t xml:space="preserve">Глава 2.Анализ итогов сдачи вступительных экзаменов средствами </w:t>
      </w:r>
      <w:r w:rsidRPr="00FC5F38">
        <w:rPr>
          <w:b/>
          <w:bCs/>
          <w:i/>
          <w:iCs/>
          <w:color w:val="993366"/>
          <w:spacing w:val="-1"/>
          <w:sz w:val="44"/>
          <w:szCs w:val="44"/>
          <w:lang w:val="en-US"/>
        </w:rPr>
        <w:t>Excel</w:t>
      </w:r>
    </w:p>
    <w:p w:rsidR="00EB7C60" w:rsidRDefault="00EB7C60" w:rsidP="00227291">
      <w:pPr>
        <w:shd w:val="clear" w:color="auto" w:fill="FFFFFF"/>
        <w:ind w:left="119"/>
        <w:rPr>
          <w:b/>
          <w:bCs/>
          <w:i/>
          <w:iCs/>
          <w:color w:val="993366"/>
          <w:spacing w:val="-1"/>
          <w:sz w:val="44"/>
          <w:szCs w:val="44"/>
        </w:rPr>
      </w:pPr>
    </w:p>
    <w:p w:rsidR="00EB7C60" w:rsidRDefault="0057399C" w:rsidP="00EB7C60">
      <w:pPr>
        <w:ind w:right="25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46.75pt;height:50.25pt" adj=",5400" fillcolor="#fff200">
            <v:fill color2="#4d0808" focusposition=".5,.5" focussize="" colors="0 #fff200;29491f #ff7a00;45875f #ff0300;1 #4d0808" method="none" focus="100%" type="gradientRadial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Monotype Corsiva&quot;;font-size:20pt;v-text-kern:t" trim="t" fitpath="t" string="2.1   Постановка задачи "/>
          </v:shape>
        </w:pict>
      </w:r>
    </w:p>
    <w:p w:rsidR="00EB7C60" w:rsidRDefault="00EB7C60" w:rsidP="00EB7C60">
      <w:pPr>
        <w:ind w:right="256"/>
        <w:jc w:val="center"/>
        <w:rPr>
          <w:b/>
          <w:bCs/>
          <w:sz w:val="28"/>
          <w:szCs w:val="28"/>
        </w:rPr>
      </w:pPr>
    </w:p>
    <w:p w:rsidR="00EB7C60" w:rsidRDefault="00EB7C60" w:rsidP="00EB7C60">
      <w:pPr>
        <w:shd w:val="clear" w:color="auto" w:fill="FFFFFF"/>
        <w:ind w:left="119"/>
        <w:jc w:val="center"/>
        <w:rPr>
          <w:b/>
          <w:bCs/>
          <w:color w:val="333300"/>
          <w:sz w:val="28"/>
          <w:szCs w:val="28"/>
        </w:rPr>
      </w:pPr>
      <w:r w:rsidRPr="00785EE8">
        <w:rPr>
          <w:b/>
          <w:bCs/>
          <w:color w:val="333300"/>
          <w:sz w:val="28"/>
          <w:szCs w:val="28"/>
        </w:rPr>
        <w:t>«</w:t>
      </w:r>
      <w:r w:rsidRPr="00EB7C60">
        <w:rPr>
          <w:b/>
          <w:bCs/>
          <w:color w:val="333300"/>
          <w:sz w:val="32"/>
          <w:szCs w:val="32"/>
        </w:rPr>
        <w:t>Анализ итогов сдачи вступительных экзаменов</w:t>
      </w:r>
      <w:r w:rsidRPr="00785EE8">
        <w:rPr>
          <w:b/>
          <w:bCs/>
          <w:color w:val="333300"/>
          <w:sz w:val="28"/>
          <w:szCs w:val="28"/>
        </w:rPr>
        <w:t>»</w:t>
      </w:r>
    </w:p>
    <w:p w:rsidR="00CF54F3" w:rsidRDefault="00CF54F3" w:rsidP="00EB7C60">
      <w:pPr>
        <w:shd w:val="clear" w:color="auto" w:fill="FFFFFF"/>
        <w:ind w:left="119"/>
        <w:jc w:val="center"/>
        <w:rPr>
          <w:b/>
          <w:bCs/>
          <w:color w:val="333300"/>
          <w:sz w:val="28"/>
          <w:szCs w:val="28"/>
        </w:rPr>
      </w:pPr>
    </w:p>
    <w:p w:rsidR="00CF54F3" w:rsidRDefault="0057399C" w:rsidP="00CF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2in;height:118.5pt">
            <v:imagedata r:id="rId5" o:title="j0301252"/>
          </v:shape>
        </w:pict>
      </w:r>
    </w:p>
    <w:p w:rsidR="0062318E" w:rsidRDefault="0062318E" w:rsidP="0062318E">
      <w:pPr>
        <w:rPr>
          <w:b/>
          <w:bCs/>
          <w:color w:val="333300"/>
          <w:sz w:val="28"/>
          <w:szCs w:val="28"/>
        </w:rPr>
      </w:pPr>
    </w:p>
    <w:p w:rsidR="00423379" w:rsidRDefault="0062318E" w:rsidP="00423379">
      <w:pPr>
        <w:numPr>
          <w:ilvl w:val="0"/>
          <w:numId w:val="3"/>
        </w:numPr>
        <w:shd w:val="clear" w:color="auto" w:fill="FFFFFF"/>
        <w:rPr>
          <w:bCs/>
          <w:sz w:val="28"/>
          <w:szCs w:val="28"/>
        </w:rPr>
      </w:pPr>
      <w:r w:rsidRPr="009436B2">
        <w:rPr>
          <w:b/>
          <w:bCs/>
          <w:sz w:val="28"/>
          <w:szCs w:val="28"/>
        </w:rPr>
        <w:t>Разработать таблицу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  определения фамилии абитуриентов</w:t>
      </w:r>
      <w:r w:rsidRPr="0062318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зачисленных после сдачи вступительных экзаменов. Абитуриент зачисляется в том случае</w:t>
      </w:r>
      <w:r w:rsidRPr="0062318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когда сумма набранных баллов не менее проходного балла или сумма баллов на единицу меньше </w:t>
      </w:r>
      <w:r w:rsidR="00423379">
        <w:rPr>
          <w:bCs/>
          <w:sz w:val="28"/>
          <w:szCs w:val="28"/>
        </w:rPr>
        <w:t>проходного</w:t>
      </w:r>
      <w:r w:rsidR="00423379" w:rsidRPr="00423379">
        <w:rPr>
          <w:bCs/>
          <w:sz w:val="28"/>
          <w:szCs w:val="28"/>
        </w:rPr>
        <w:t xml:space="preserve">, </w:t>
      </w:r>
      <w:r w:rsidR="00423379">
        <w:rPr>
          <w:bCs/>
          <w:sz w:val="28"/>
          <w:szCs w:val="28"/>
        </w:rPr>
        <w:t>но информатика сдана на пять.</w:t>
      </w:r>
    </w:p>
    <w:p w:rsidR="00CF54F3" w:rsidRPr="00423379" w:rsidRDefault="00423379" w:rsidP="00423379">
      <w:pPr>
        <w:numPr>
          <w:ilvl w:val="0"/>
          <w:numId w:val="3"/>
        </w:numPr>
        <w:shd w:val="clear" w:color="auto" w:fill="FFFFFF"/>
        <w:rPr>
          <w:bCs/>
          <w:color w:val="333300"/>
          <w:sz w:val="28"/>
          <w:szCs w:val="28"/>
        </w:rPr>
      </w:pPr>
      <w:r>
        <w:rPr>
          <w:b/>
          <w:bCs/>
          <w:sz w:val="28"/>
          <w:szCs w:val="28"/>
        </w:rPr>
        <w:t>Определить фамилии абитуриентов</w:t>
      </w:r>
    </w:p>
    <w:p w:rsidR="00423379" w:rsidRPr="00423379" w:rsidRDefault="00423379" w:rsidP="00423379">
      <w:pPr>
        <w:numPr>
          <w:ilvl w:val="0"/>
          <w:numId w:val="3"/>
        </w:numPr>
        <w:shd w:val="clear" w:color="auto" w:fill="FFFFFF"/>
        <w:rPr>
          <w:bCs/>
          <w:color w:val="333300"/>
          <w:sz w:val="28"/>
          <w:szCs w:val="28"/>
        </w:rPr>
      </w:pPr>
      <w:r>
        <w:rPr>
          <w:b/>
          <w:bCs/>
          <w:sz w:val="28"/>
          <w:szCs w:val="28"/>
        </w:rPr>
        <w:t>Построить сравнительную диаграмму зачисления абитуриентов</w:t>
      </w:r>
    </w:p>
    <w:p w:rsidR="00423379" w:rsidRDefault="00423379" w:rsidP="00423379">
      <w:pPr>
        <w:shd w:val="clear" w:color="auto" w:fill="FFFFFF"/>
        <w:ind w:left="150"/>
        <w:rPr>
          <w:b/>
          <w:bCs/>
          <w:sz w:val="28"/>
          <w:szCs w:val="28"/>
        </w:rPr>
      </w:pPr>
    </w:p>
    <w:p w:rsidR="00423379" w:rsidRDefault="00423379" w:rsidP="00423379">
      <w:pPr>
        <w:shd w:val="clear" w:color="auto" w:fill="FFFFFF"/>
        <w:ind w:left="150"/>
        <w:rPr>
          <w:bCs/>
          <w:color w:val="333300"/>
          <w:sz w:val="28"/>
          <w:szCs w:val="28"/>
        </w:rPr>
      </w:pPr>
    </w:p>
    <w:p w:rsidR="00423379" w:rsidRDefault="0057399C" w:rsidP="00423379">
      <w:pPr>
        <w:ind w:right="25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8" type="#_x0000_t159" style="width:336.75pt;height:46.5pt" fillcolor="#ccf">
            <v:fill color2="#ccf" rotate="t" colors="0 #ccf;11796f #9cf;23593f #96f;39977f #c9f;53740f #9cf;1 #ccf" method="none" focus="100%" type="gradientRadial">
              <o:fill v:ext="view" type="gradientCenter"/>
            </v:fill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Palatino Linotype&quot;;font-size:20pt;v-text-kern:t" trim="t" fitpath="t" xscale="f" string="2.2   Алгоритм расчета показателей"/>
          </v:shape>
        </w:pict>
      </w:r>
    </w:p>
    <w:p w:rsidR="008D4588" w:rsidRDefault="008D4588" w:rsidP="00423379">
      <w:pPr>
        <w:ind w:right="256"/>
        <w:jc w:val="center"/>
        <w:rPr>
          <w:b/>
          <w:bCs/>
          <w:sz w:val="28"/>
          <w:szCs w:val="28"/>
        </w:rPr>
      </w:pPr>
    </w:p>
    <w:p w:rsidR="00423379" w:rsidRDefault="008D4588" w:rsidP="00423379">
      <w:pPr>
        <w:shd w:val="clear" w:color="auto" w:fill="FFFFFF"/>
        <w:ind w:left="1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Входные показатели</w:t>
      </w:r>
    </w:p>
    <w:p w:rsidR="008D4588" w:rsidRDefault="008D4588" w:rsidP="008D4588">
      <w:pPr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Фамилии абитуиентов</w:t>
      </w:r>
    </w:p>
    <w:p w:rsidR="008D4588" w:rsidRDefault="008D4588" w:rsidP="008D4588">
      <w:pPr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Экзаменационные оценки</w:t>
      </w:r>
    </w:p>
    <w:p w:rsidR="008D4588" w:rsidRDefault="008D4588" w:rsidP="008D4588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Выходные показатели</w:t>
      </w:r>
    </w:p>
    <w:p w:rsidR="008D4588" w:rsidRDefault="008D4588" w:rsidP="008D4588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57399C">
        <w:rPr>
          <w:sz w:val="28"/>
          <w:szCs w:val="28"/>
        </w:rPr>
        <w:pict>
          <v:shape id="_x0000_i1029" type="#_x0000_t75" style="width:9pt;height:9pt">
            <v:imagedata r:id="rId6" o:title="BD15023_"/>
          </v:shape>
        </w:pict>
      </w:r>
      <w:r>
        <w:rPr>
          <w:sz w:val="28"/>
          <w:szCs w:val="28"/>
        </w:rPr>
        <w:t xml:space="preserve">  Зачисление</w:t>
      </w:r>
    </w:p>
    <w:p w:rsidR="008D4588" w:rsidRPr="0062318E" w:rsidRDefault="008D4588" w:rsidP="00423379">
      <w:pPr>
        <w:shd w:val="clear" w:color="auto" w:fill="FFFFFF"/>
        <w:ind w:left="150"/>
        <w:rPr>
          <w:bCs/>
          <w:color w:val="333300"/>
          <w:sz w:val="28"/>
          <w:szCs w:val="28"/>
        </w:rPr>
      </w:pPr>
    </w:p>
    <w:p w:rsidR="00EB7C60" w:rsidRDefault="00EB7C60" w:rsidP="00EB7C60">
      <w:pPr>
        <w:shd w:val="clear" w:color="auto" w:fill="FFFFFF"/>
        <w:ind w:left="119"/>
        <w:jc w:val="center"/>
        <w:rPr>
          <w:b/>
          <w:bCs/>
          <w:color w:val="333300"/>
          <w:sz w:val="28"/>
          <w:szCs w:val="28"/>
        </w:rPr>
      </w:pPr>
    </w:p>
    <w:p w:rsidR="00EB7C60" w:rsidRPr="00EB7C60" w:rsidRDefault="00EB7C60" w:rsidP="00EB7C60">
      <w:pPr>
        <w:shd w:val="clear" w:color="auto" w:fill="FFFFFF"/>
        <w:ind w:left="119"/>
        <w:jc w:val="center"/>
        <w:rPr>
          <w:b/>
          <w:bCs/>
          <w:i/>
          <w:iCs/>
          <w:color w:val="993366"/>
          <w:sz w:val="44"/>
          <w:szCs w:val="44"/>
        </w:rPr>
      </w:pPr>
    </w:p>
    <w:p w:rsidR="00227291" w:rsidRDefault="00227291" w:rsidP="00227291">
      <w:pPr>
        <w:spacing w:line="360" w:lineRule="auto"/>
        <w:ind w:left="-130" w:right="-125"/>
      </w:pPr>
      <w:bookmarkStart w:id="0" w:name="_GoBack"/>
      <w:bookmarkEnd w:id="0"/>
    </w:p>
    <w:sectPr w:rsidR="00227291" w:rsidSect="00EB7C6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23_"/>
      </v:shape>
    </w:pict>
  </w:numPicBullet>
  <w:abstractNum w:abstractNumId="0">
    <w:nsid w:val="106D5B31"/>
    <w:multiLevelType w:val="hybridMultilevel"/>
    <w:tmpl w:val="7994AB2E"/>
    <w:lvl w:ilvl="0" w:tplc="78A01D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89D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8616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F67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9622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DA5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1215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671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187B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7EC6E41"/>
    <w:multiLevelType w:val="hybridMultilevel"/>
    <w:tmpl w:val="EC06380A"/>
    <w:lvl w:ilvl="0" w:tplc="E99A7FAC">
      <w:start w:val="65535"/>
      <w:numFmt w:val="bullet"/>
      <w:lvlText w:val="•"/>
      <w:lvlJc w:val="left"/>
      <w:pPr>
        <w:tabs>
          <w:tab w:val="num" w:pos="360"/>
        </w:tabs>
        <w:ind w:left="360" w:hanging="19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964220"/>
    <w:multiLevelType w:val="hybridMultilevel"/>
    <w:tmpl w:val="131098BA"/>
    <w:lvl w:ilvl="0" w:tplc="95901C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848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E02D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CC1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AAE5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52CC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DAD8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803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A8E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CB64CEE"/>
    <w:multiLevelType w:val="hybridMultilevel"/>
    <w:tmpl w:val="2294F65C"/>
    <w:lvl w:ilvl="0" w:tplc="902A2AD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291"/>
    <w:rsid w:val="00227291"/>
    <w:rsid w:val="00423379"/>
    <w:rsid w:val="0057399C"/>
    <w:rsid w:val="0062318E"/>
    <w:rsid w:val="006F20C3"/>
    <w:rsid w:val="008D4588"/>
    <w:rsid w:val="00AB20B1"/>
    <w:rsid w:val="00C263BC"/>
    <w:rsid w:val="00CF54F3"/>
    <w:rsid w:val="00E80B27"/>
    <w:rsid w:val="00EB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AE21AD71-B58D-4005-B554-A76BCA6D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аарр</dc:creator>
  <cp:keywords/>
  <dc:description/>
  <cp:lastModifiedBy>admin</cp:lastModifiedBy>
  <cp:revision>2</cp:revision>
  <dcterms:created xsi:type="dcterms:W3CDTF">2014-03-30T14:27:00Z</dcterms:created>
  <dcterms:modified xsi:type="dcterms:W3CDTF">2014-03-30T14:27:00Z</dcterms:modified>
</cp:coreProperties>
</file>