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C69" w:rsidRPr="003C7521" w:rsidRDefault="004A3C69" w:rsidP="00BA43D8">
      <w:pPr>
        <w:spacing w:line="360" w:lineRule="auto"/>
        <w:ind w:firstLine="709"/>
        <w:jc w:val="center"/>
        <w:rPr>
          <w:sz w:val="28"/>
          <w:szCs w:val="28"/>
          <w:lang w:val="ru-RU"/>
        </w:rPr>
      </w:pPr>
      <w:r w:rsidRPr="003C7521">
        <w:rPr>
          <w:sz w:val="28"/>
          <w:szCs w:val="28"/>
          <w:lang w:val="ru-RU"/>
        </w:rPr>
        <w:t>Минестерство образования и науки в Украине</w:t>
      </w:r>
    </w:p>
    <w:p w:rsidR="004A3C69" w:rsidRPr="003C7521" w:rsidRDefault="004A3C69" w:rsidP="00BA43D8">
      <w:pPr>
        <w:spacing w:line="360" w:lineRule="auto"/>
        <w:ind w:firstLine="709"/>
        <w:jc w:val="center"/>
        <w:rPr>
          <w:sz w:val="28"/>
          <w:szCs w:val="28"/>
          <w:lang w:val="ru-RU"/>
        </w:rPr>
      </w:pPr>
      <w:r w:rsidRPr="003C7521">
        <w:rPr>
          <w:sz w:val="28"/>
          <w:szCs w:val="28"/>
          <w:lang w:val="ru-RU"/>
        </w:rPr>
        <w:t>ДНУ им.Олеся Гончара</w:t>
      </w:r>
    </w:p>
    <w:p w:rsidR="004A3C69" w:rsidRPr="003C7521" w:rsidRDefault="004A3C69" w:rsidP="00BA43D8">
      <w:pPr>
        <w:spacing w:line="360" w:lineRule="auto"/>
        <w:ind w:firstLine="709"/>
        <w:jc w:val="both"/>
        <w:rPr>
          <w:sz w:val="28"/>
          <w:szCs w:val="28"/>
          <w:lang w:val="ru-RU"/>
        </w:rPr>
      </w:pPr>
    </w:p>
    <w:p w:rsidR="004A3C69" w:rsidRPr="003C7521" w:rsidRDefault="004A3C69" w:rsidP="00BA43D8">
      <w:pPr>
        <w:spacing w:line="360" w:lineRule="auto"/>
        <w:ind w:firstLine="709"/>
        <w:jc w:val="both"/>
        <w:rPr>
          <w:sz w:val="28"/>
          <w:szCs w:val="28"/>
          <w:lang w:val="ru-RU"/>
        </w:rPr>
      </w:pPr>
    </w:p>
    <w:p w:rsidR="004A3C69" w:rsidRPr="003C7521" w:rsidRDefault="004A3C69" w:rsidP="00BA43D8">
      <w:pPr>
        <w:spacing w:line="360" w:lineRule="auto"/>
        <w:ind w:firstLine="709"/>
        <w:jc w:val="both"/>
        <w:rPr>
          <w:sz w:val="28"/>
          <w:szCs w:val="28"/>
          <w:lang w:val="ru-RU"/>
        </w:rPr>
      </w:pPr>
    </w:p>
    <w:p w:rsidR="004A3C69" w:rsidRPr="003C7521" w:rsidRDefault="004A3C69" w:rsidP="00BA43D8">
      <w:pPr>
        <w:spacing w:line="360" w:lineRule="auto"/>
        <w:ind w:firstLine="709"/>
        <w:jc w:val="both"/>
        <w:rPr>
          <w:sz w:val="28"/>
          <w:szCs w:val="28"/>
          <w:lang w:val="ru-RU"/>
        </w:rPr>
      </w:pPr>
    </w:p>
    <w:p w:rsidR="004A3C69" w:rsidRPr="003C7521" w:rsidRDefault="004A3C69" w:rsidP="00BA43D8">
      <w:pPr>
        <w:spacing w:line="360" w:lineRule="auto"/>
        <w:ind w:firstLine="709"/>
        <w:jc w:val="both"/>
        <w:rPr>
          <w:sz w:val="28"/>
          <w:szCs w:val="28"/>
          <w:lang w:val="ru-RU"/>
        </w:rPr>
      </w:pPr>
    </w:p>
    <w:p w:rsidR="004A3C69" w:rsidRPr="003C7521" w:rsidRDefault="004A3C69" w:rsidP="00BA43D8">
      <w:pPr>
        <w:spacing w:line="360" w:lineRule="auto"/>
        <w:ind w:firstLine="709"/>
        <w:jc w:val="both"/>
        <w:rPr>
          <w:sz w:val="28"/>
          <w:szCs w:val="28"/>
          <w:lang w:val="ru-RU"/>
        </w:rPr>
      </w:pPr>
    </w:p>
    <w:p w:rsidR="004A3C69" w:rsidRPr="003C7521" w:rsidRDefault="004A3C69" w:rsidP="00BA43D8">
      <w:pPr>
        <w:spacing w:line="360" w:lineRule="auto"/>
        <w:ind w:firstLine="709"/>
        <w:jc w:val="both"/>
        <w:rPr>
          <w:sz w:val="28"/>
          <w:szCs w:val="28"/>
          <w:lang w:val="ru-RU"/>
        </w:rPr>
      </w:pPr>
    </w:p>
    <w:p w:rsidR="004A3C69" w:rsidRPr="003C7521" w:rsidRDefault="004A3C69" w:rsidP="00BA43D8">
      <w:pPr>
        <w:spacing w:line="360" w:lineRule="auto"/>
        <w:ind w:firstLine="709"/>
        <w:jc w:val="both"/>
        <w:rPr>
          <w:sz w:val="28"/>
          <w:szCs w:val="28"/>
          <w:lang w:val="ru-RU"/>
        </w:rPr>
      </w:pPr>
    </w:p>
    <w:p w:rsidR="004A3C69" w:rsidRPr="003C7521" w:rsidRDefault="004A3C69" w:rsidP="00BA43D8">
      <w:pPr>
        <w:spacing w:line="360" w:lineRule="auto"/>
        <w:ind w:firstLine="709"/>
        <w:jc w:val="both"/>
        <w:rPr>
          <w:sz w:val="28"/>
          <w:szCs w:val="28"/>
          <w:lang w:val="ru-RU"/>
        </w:rPr>
      </w:pPr>
    </w:p>
    <w:p w:rsidR="004A3C69" w:rsidRPr="003C7521" w:rsidRDefault="004A3C69" w:rsidP="00BA43D8">
      <w:pPr>
        <w:spacing w:line="360" w:lineRule="auto"/>
        <w:ind w:firstLine="709"/>
        <w:jc w:val="center"/>
        <w:rPr>
          <w:sz w:val="28"/>
          <w:szCs w:val="28"/>
          <w:lang w:val="ru-RU"/>
        </w:rPr>
      </w:pPr>
    </w:p>
    <w:p w:rsidR="004A3C69" w:rsidRPr="003C7521" w:rsidRDefault="004A3C69" w:rsidP="00BA43D8">
      <w:pPr>
        <w:spacing w:line="360" w:lineRule="auto"/>
        <w:ind w:firstLine="709"/>
        <w:jc w:val="center"/>
        <w:rPr>
          <w:sz w:val="28"/>
          <w:szCs w:val="28"/>
          <w:lang w:val="ru-RU"/>
        </w:rPr>
      </w:pPr>
      <w:r w:rsidRPr="003C7521">
        <w:rPr>
          <w:sz w:val="28"/>
          <w:szCs w:val="28"/>
          <w:lang w:val="ru-RU"/>
        </w:rPr>
        <w:t>Контрольная работа</w:t>
      </w:r>
    </w:p>
    <w:p w:rsidR="004A3C69" w:rsidRPr="003C7521" w:rsidRDefault="004A3C69" w:rsidP="00BA43D8">
      <w:pPr>
        <w:spacing w:line="360" w:lineRule="auto"/>
        <w:ind w:firstLine="709"/>
        <w:jc w:val="center"/>
        <w:rPr>
          <w:sz w:val="28"/>
          <w:szCs w:val="28"/>
          <w:lang w:val="ru-RU"/>
        </w:rPr>
      </w:pPr>
      <w:r w:rsidRPr="003C7521">
        <w:rPr>
          <w:sz w:val="28"/>
          <w:szCs w:val="28"/>
          <w:lang w:val="ru-RU"/>
        </w:rPr>
        <w:t>на тему:</w:t>
      </w:r>
    </w:p>
    <w:p w:rsidR="004A3C69" w:rsidRPr="003C7521" w:rsidRDefault="004A3C69" w:rsidP="00BA43D8">
      <w:pPr>
        <w:spacing w:line="360" w:lineRule="auto"/>
        <w:ind w:firstLine="709"/>
        <w:jc w:val="center"/>
        <w:rPr>
          <w:sz w:val="28"/>
          <w:szCs w:val="28"/>
          <w:lang w:val="ru-RU"/>
        </w:rPr>
      </w:pPr>
    </w:p>
    <w:p w:rsidR="004A3C69" w:rsidRPr="003C7521" w:rsidRDefault="004A3C69" w:rsidP="00BA43D8">
      <w:pPr>
        <w:spacing w:line="360" w:lineRule="auto"/>
        <w:ind w:firstLine="709"/>
        <w:jc w:val="center"/>
        <w:rPr>
          <w:b/>
          <w:i/>
          <w:sz w:val="28"/>
          <w:szCs w:val="28"/>
          <w:lang w:val="ru-RU"/>
        </w:rPr>
      </w:pPr>
      <w:r w:rsidRPr="003C7521">
        <w:rPr>
          <w:b/>
          <w:i/>
          <w:sz w:val="28"/>
          <w:szCs w:val="28"/>
          <w:lang w:val="ru-RU"/>
        </w:rPr>
        <w:t>«США»</w:t>
      </w:r>
    </w:p>
    <w:p w:rsidR="004A3C69" w:rsidRPr="003C7521" w:rsidRDefault="004A3C69" w:rsidP="00BA43D8">
      <w:pPr>
        <w:spacing w:line="360" w:lineRule="auto"/>
        <w:ind w:firstLine="709"/>
        <w:jc w:val="both"/>
        <w:rPr>
          <w:sz w:val="28"/>
          <w:szCs w:val="28"/>
          <w:lang w:val="ru-RU"/>
        </w:rPr>
      </w:pPr>
    </w:p>
    <w:p w:rsidR="00DC547D" w:rsidRPr="003C7521" w:rsidRDefault="00BA43D8" w:rsidP="00DC547D">
      <w:pPr>
        <w:pStyle w:val="af2"/>
        <w:spacing w:before="0" w:beforeAutospacing="0" w:after="0" w:afterAutospacing="0" w:line="360" w:lineRule="auto"/>
        <w:ind w:firstLine="709"/>
        <w:jc w:val="both"/>
        <w:rPr>
          <w:b/>
          <w:i/>
          <w:color w:val="000000"/>
          <w:sz w:val="28"/>
          <w:szCs w:val="28"/>
        </w:rPr>
      </w:pPr>
      <w:r w:rsidRPr="003C7521">
        <w:rPr>
          <w:sz w:val="28"/>
          <w:szCs w:val="28"/>
        </w:rPr>
        <w:br w:type="page"/>
      </w:r>
      <w:r w:rsidR="00DC547D" w:rsidRPr="003C7521">
        <w:rPr>
          <w:b/>
          <w:i/>
          <w:color w:val="000000"/>
          <w:sz w:val="28"/>
          <w:szCs w:val="28"/>
        </w:rPr>
        <w:lastRenderedPageBreak/>
        <w:t>Содержание</w:t>
      </w:r>
    </w:p>
    <w:p w:rsidR="00DC547D" w:rsidRDefault="00DC547D" w:rsidP="00DC547D">
      <w:pPr>
        <w:pStyle w:val="af2"/>
        <w:spacing w:before="0" w:beforeAutospacing="0" w:after="0" w:afterAutospacing="0" w:line="360" w:lineRule="auto"/>
        <w:ind w:firstLine="709"/>
        <w:jc w:val="both"/>
        <w:rPr>
          <w:color w:val="000000"/>
          <w:sz w:val="28"/>
          <w:szCs w:val="28"/>
        </w:rPr>
      </w:pPr>
    </w:p>
    <w:p w:rsidR="00DC547D" w:rsidRPr="003C7521" w:rsidRDefault="00DC547D" w:rsidP="00DC547D">
      <w:pPr>
        <w:pStyle w:val="af2"/>
        <w:spacing w:before="0" w:beforeAutospacing="0" w:after="0" w:afterAutospacing="0" w:line="360" w:lineRule="auto"/>
        <w:rPr>
          <w:color w:val="000000"/>
          <w:sz w:val="28"/>
          <w:szCs w:val="28"/>
        </w:rPr>
      </w:pPr>
      <w:r w:rsidRPr="003C7521">
        <w:rPr>
          <w:color w:val="000000"/>
          <w:sz w:val="28"/>
          <w:szCs w:val="28"/>
        </w:rPr>
        <w:t>Вступлении</w:t>
      </w:r>
    </w:p>
    <w:p w:rsidR="00DC547D" w:rsidRPr="003C7521" w:rsidRDefault="00DC547D" w:rsidP="00DC547D">
      <w:pPr>
        <w:pStyle w:val="af2"/>
        <w:spacing w:before="0" w:beforeAutospacing="0" w:after="0" w:afterAutospacing="0" w:line="360" w:lineRule="auto"/>
        <w:rPr>
          <w:sz w:val="28"/>
          <w:szCs w:val="28"/>
        </w:rPr>
      </w:pPr>
      <w:r w:rsidRPr="003C7521">
        <w:rPr>
          <w:color w:val="000000"/>
          <w:sz w:val="28"/>
          <w:szCs w:val="28"/>
        </w:rPr>
        <w:t xml:space="preserve">1. </w:t>
      </w:r>
      <w:r w:rsidRPr="003C7521">
        <w:rPr>
          <w:sz w:val="28"/>
          <w:szCs w:val="28"/>
        </w:rPr>
        <w:t>Географическое положение</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1.2. Границы страны</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2. Климат США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3. Население</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3.1. Численность населения</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3.2. Рост населения</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3.3. География населения</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3.4. Половозрастная структура населения</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4. Уровень жизни</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4.1. Заработная плата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4.2. Доходы</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4.3. Конфессиональный состав</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5. Уровень жизни граждан</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5.1. Бедность</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6. Сельское хозяйство</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6.1. Инвестиции</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6.2. Сельское хозяйство и изменения климата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 Уровень развития промышленности</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7.1. Хозяйство</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7.2. Энергетика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7.3. Черная металлургия</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7.4. Цветная металлургия</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7.5. Машиностроение</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7.6. Химическая промышленность</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7.7. Текстильная промышленность</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7.8. Пищевая промышленность</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7.9. Сельское хозяйство</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7.10. Транспорт</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7.11. Внешнеэкономические отношения</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8. Сфера услуг</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8.1. ВСовременные тенденции развития сферы услуг</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9. Уровень занятости</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10. Образование</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10.1. Школьное образование в США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10.2. Высшее образование</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10.3. Структура образования в США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10.4. Общие сведения о системе образования в США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11. Национальные меншинства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12. Иммиграционное законодательство США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13. Отношения к иностранцам</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13.1. Отношение американцев к иностранцам</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13.2. Об иностранцах, и их английском</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13.3. О чудачествах, свойственных русским эмигрантам в США</w:t>
      </w:r>
    </w:p>
    <w:p w:rsidR="00DC547D" w:rsidRPr="003C7521" w:rsidRDefault="00DC547D" w:rsidP="00DC547D">
      <w:pPr>
        <w:pStyle w:val="af2"/>
        <w:spacing w:before="0" w:beforeAutospacing="0" w:after="0" w:afterAutospacing="0" w:line="360" w:lineRule="auto"/>
        <w:rPr>
          <w:sz w:val="28"/>
          <w:szCs w:val="28"/>
        </w:rPr>
      </w:pPr>
      <w:r w:rsidRPr="003C7521">
        <w:rPr>
          <w:sz w:val="28"/>
          <w:szCs w:val="28"/>
        </w:rPr>
        <w:t>14. Проблемы не легальной иммиграции</w:t>
      </w:r>
    </w:p>
    <w:p w:rsidR="008722A0" w:rsidRPr="003C7521" w:rsidRDefault="00DC547D" w:rsidP="00BA43D8">
      <w:pPr>
        <w:pStyle w:val="2"/>
        <w:ind w:firstLine="709"/>
        <w:jc w:val="both"/>
        <w:rPr>
          <w:sz w:val="28"/>
          <w:szCs w:val="28"/>
          <w:lang w:val="ru-RU"/>
        </w:rPr>
      </w:pPr>
      <w:r>
        <w:rPr>
          <w:sz w:val="28"/>
          <w:szCs w:val="28"/>
        </w:rPr>
        <w:br w:type="page"/>
      </w:r>
      <w:r w:rsidR="008722A0" w:rsidRPr="003C7521">
        <w:rPr>
          <w:sz w:val="28"/>
          <w:szCs w:val="28"/>
        </w:rPr>
        <w:t>В</w:t>
      </w:r>
      <w:r w:rsidR="008722A0" w:rsidRPr="003C7521">
        <w:rPr>
          <w:sz w:val="28"/>
          <w:szCs w:val="28"/>
          <w:lang w:val="ru-RU"/>
        </w:rPr>
        <w:t>ВЕДЕНИЕ</w:t>
      </w:r>
    </w:p>
    <w:p w:rsidR="00BA43D8" w:rsidRPr="003C7521" w:rsidRDefault="00BA43D8" w:rsidP="00BA43D8">
      <w:pPr>
        <w:pStyle w:val="2"/>
        <w:ind w:firstLine="709"/>
        <w:jc w:val="both"/>
        <w:rPr>
          <w:sz w:val="28"/>
          <w:szCs w:val="28"/>
          <w:lang w:val="ru-RU"/>
        </w:rPr>
      </w:pPr>
    </w:p>
    <w:p w:rsidR="00BA43D8" w:rsidRPr="003C7521" w:rsidRDefault="008722A0" w:rsidP="00BA43D8">
      <w:pPr>
        <w:pStyle w:val="2"/>
        <w:ind w:firstLine="709"/>
        <w:jc w:val="both"/>
        <w:rPr>
          <w:b w:val="0"/>
          <w:sz w:val="28"/>
          <w:szCs w:val="28"/>
          <w:lang w:val="ru-RU"/>
        </w:rPr>
      </w:pPr>
      <w:r w:rsidRPr="003C7521">
        <w:rPr>
          <w:b w:val="0"/>
          <w:sz w:val="28"/>
          <w:szCs w:val="28"/>
        </w:rPr>
        <w:t>Соединенные штаты</w:t>
      </w:r>
      <w:r w:rsidRPr="003C7521">
        <w:rPr>
          <w:b w:val="0"/>
          <w:sz w:val="28"/>
          <w:szCs w:val="28"/>
          <w:lang w:val="ru-RU"/>
        </w:rPr>
        <w:t xml:space="preserve"> - </w:t>
      </w:r>
      <w:r w:rsidRPr="003C7521">
        <w:rPr>
          <w:b w:val="0"/>
          <w:sz w:val="28"/>
          <w:szCs w:val="28"/>
        </w:rPr>
        <w:t>одно из сильнейших государств мира по всем показателям, и именно их идеология, агрессивная внешняя политика в сочетании с либеральной внутренней оказывают большое влияние на значи</w:t>
      </w:r>
      <w:r w:rsidR="00BA43D8" w:rsidRPr="003C7521">
        <w:rPr>
          <w:b w:val="0"/>
          <w:sz w:val="28"/>
          <w:szCs w:val="28"/>
        </w:rPr>
        <w:t xml:space="preserve">тельную часть остального мира. </w:t>
      </w:r>
    </w:p>
    <w:p w:rsidR="008722A0" w:rsidRPr="003C7521" w:rsidRDefault="008722A0" w:rsidP="00BA43D8">
      <w:pPr>
        <w:pStyle w:val="2"/>
        <w:ind w:firstLine="709"/>
        <w:jc w:val="both"/>
        <w:rPr>
          <w:b w:val="0"/>
          <w:sz w:val="28"/>
          <w:szCs w:val="28"/>
        </w:rPr>
      </w:pPr>
      <w:r w:rsidRPr="003C7521">
        <w:rPr>
          <w:b w:val="0"/>
          <w:sz w:val="28"/>
          <w:szCs w:val="28"/>
        </w:rPr>
        <w:t>США - первая экономическая и военная держава</w:t>
      </w:r>
      <w:r w:rsidRPr="003C7521">
        <w:rPr>
          <w:sz w:val="28"/>
          <w:szCs w:val="28"/>
        </w:rPr>
        <w:t xml:space="preserve"> </w:t>
      </w:r>
      <w:r w:rsidRPr="003C7521">
        <w:rPr>
          <w:b w:val="0"/>
          <w:sz w:val="28"/>
          <w:szCs w:val="28"/>
        </w:rPr>
        <w:t>мира. Она же во многом определяет образ жизни остального человечества и развлекает его. Америка породила массовый автомобиль, рестораны быстрого питания, кредитные карточки, джинсы и интернет.</w:t>
      </w:r>
      <w:r w:rsidR="003C7521" w:rsidRPr="003C7521">
        <w:rPr>
          <w:b w:val="0"/>
          <w:sz w:val="28"/>
          <w:szCs w:val="28"/>
        </w:rPr>
        <w:t xml:space="preserve"> </w:t>
      </w:r>
      <w:r w:rsidRPr="003C7521">
        <w:rPr>
          <w:b w:val="0"/>
          <w:sz w:val="28"/>
          <w:szCs w:val="28"/>
        </w:rPr>
        <w:t>Американское телевидение, голливудское кино, джаз, блюз, рок и рэп лежат в основе современной массовой культуры.</w:t>
      </w:r>
      <w:r w:rsidR="003C7521" w:rsidRPr="003C7521">
        <w:rPr>
          <w:b w:val="0"/>
          <w:sz w:val="28"/>
          <w:szCs w:val="28"/>
        </w:rPr>
        <w:t xml:space="preserve"> </w:t>
      </w:r>
      <w:r w:rsidRPr="003C7521">
        <w:rPr>
          <w:b w:val="0"/>
          <w:sz w:val="28"/>
          <w:szCs w:val="28"/>
        </w:rPr>
        <w:t>Америка гордится этническим и расовым многообразием. Знаменитый "плавильный котел", превращающий людей разных наций и культур в свободных и равных граждан великой страны, официально считается одним из главных источников ее динамичного прогресса, могущества и процветания.</w:t>
      </w:r>
      <w:r w:rsidR="003C7521" w:rsidRPr="003C7521">
        <w:rPr>
          <w:b w:val="0"/>
          <w:sz w:val="28"/>
          <w:szCs w:val="28"/>
        </w:rPr>
        <w:t xml:space="preserve"> </w:t>
      </w:r>
      <w:r w:rsidRPr="003C7521">
        <w:rPr>
          <w:b w:val="0"/>
          <w:sz w:val="28"/>
          <w:szCs w:val="28"/>
        </w:rPr>
        <w:t>Поведение Америки на международной арене всегда определялось смесью идеализма и мессианского представления о "сияющем городе на холме", призванном нести свободу и демократию всему человечеству, с национальным эгоизмом. Ярким проявлением последнего является, к примеру, ее нынешнее отношение к охране окружающей среды и борьбе с глобальным потеплением климата. Внешняя политика США во многом формируется под воздействием "нефтяного фактора".</w:t>
      </w:r>
      <w:r w:rsidR="003C7521" w:rsidRPr="003C7521">
        <w:rPr>
          <w:b w:val="0"/>
          <w:sz w:val="28"/>
          <w:szCs w:val="28"/>
        </w:rPr>
        <w:t xml:space="preserve"> </w:t>
      </w:r>
      <w:r w:rsidRPr="003C7521">
        <w:rPr>
          <w:b w:val="0"/>
          <w:sz w:val="28"/>
          <w:szCs w:val="28"/>
        </w:rPr>
        <w:t>Гарантированные бесперебойные поставки энергоресурсов - вопрос выживания для американской экономики и общества.</w:t>
      </w:r>
      <w:r w:rsidR="003C7521" w:rsidRPr="003C7521">
        <w:rPr>
          <w:sz w:val="28"/>
          <w:szCs w:val="28"/>
        </w:rPr>
        <w:t xml:space="preserve"> </w:t>
      </w:r>
    </w:p>
    <w:p w:rsidR="00BA43D8" w:rsidRPr="003C7521" w:rsidRDefault="003C7521" w:rsidP="00BA43D8">
      <w:pPr>
        <w:spacing w:line="360" w:lineRule="auto"/>
        <w:ind w:firstLine="709"/>
        <w:jc w:val="both"/>
        <w:rPr>
          <w:sz w:val="28"/>
          <w:szCs w:val="28"/>
          <w:lang w:val="ru-RU"/>
        </w:rPr>
      </w:pPr>
      <w:r w:rsidRPr="003C7521">
        <w:rPr>
          <w:sz w:val="28"/>
          <w:szCs w:val="28"/>
          <w:lang w:val="ru-RU"/>
        </w:rPr>
        <w:br w:type="page"/>
      </w:r>
      <w:r w:rsidR="00BA43D8" w:rsidRPr="003C7521">
        <w:rPr>
          <w:sz w:val="28"/>
          <w:szCs w:val="28"/>
          <w:lang w:val="ru-RU"/>
        </w:rPr>
        <w:t>1. Географическое положение</w:t>
      </w:r>
    </w:p>
    <w:p w:rsidR="003C7521" w:rsidRPr="003C7521" w:rsidRDefault="003C7521" w:rsidP="00BA43D8">
      <w:pPr>
        <w:spacing w:line="360" w:lineRule="auto"/>
        <w:ind w:firstLine="709"/>
        <w:jc w:val="both"/>
        <w:rPr>
          <w:sz w:val="28"/>
          <w:szCs w:val="28"/>
          <w:lang w:val="ru-RU"/>
        </w:rPr>
      </w:pPr>
    </w:p>
    <w:p w:rsidR="003C7521" w:rsidRPr="003C7521" w:rsidRDefault="00BA43D8" w:rsidP="00BA43D8">
      <w:pPr>
        <w:spacing w:line="360" w:lineRule="auto"/>
        <w:ind w:firstLine="709"/>
        <w:jc w:val="both"/>
        <w:rPr>
          <w:sz w:val="28"/>
          <w:szCs w:val="28"/>
          <w:lang w:val="ru-RU"/>
        </w:rPr>
      </w:pPr>
      <w:r w:rsidRPr="003C7521">
        <w:rPr>
          <w:sz w:val="28"/>
          <w:szCs w:val="28"/>
          <w:lang w:val="ru-RU"/>
        </w:rPr>
        <w:t>США расположены в Западном полушарии, занимают свыше трети континента Северная Америка (площадь около 9,4 миллиона квадратных километров). На Севере США граничат с Канадой, на Юге - с Мексикой, на Востоке омываются Атлантическим океаном, на Юге - Мексиканским заливом, на Западе - Тихим океаном. По величине территории США занимает четвертое место в мире. Около 1/3 территории - горные хребты, плоскогорье и плато Кордильер; восточную окраину пояса Кордильер образуют хребты Скалистых гор высотой более 4 000 м. Наивысшая точка страны - гора Мак-Кинли (6 193 м.) на Аляске. На Востоке Аппалачские горы (высшая точка 2 037 м.). Между Кордильерами и Аппалачами - обширные внутренние равнины (Центральные, Великие) и Примексиканская низменность. Географические координаты страны - 38 градусов Северной широты</w:t>
      </w:r>
      <w:r w:rsidR="003C7521" w:rsidRPr="003C7521">
        <w:rPr>
          <w:sz w:val="28"/>
          <w:szCs w:val="28"/>
          <w:lang w:val="ru-RU"/>
        </w:rPr>
        <w:t>, 97 градусов Западной долготы.</w:t>
      </w:r>
    </w:p>
    <w:p w:rsidR="003C7521" w:rsidRPr="003C7521" w:rsidRDefault="00BA43D8" w:rsidP="00BA43D8">
      <w:pPr>
        <w:spacing w:line="360" w:lineRule="auto"/>
        <w:ind w:firstLine="709"/>
        <w:jc w:val="both"/>
        <w:rPr>
          <w:sz w:val="28"/>
          <w:szCs w:val="28"/>
          <w:lang w:val="ru-RU"/>
        </w:rPr>
      </w:pPr>
      <w:r w:rsidRPr="003C7521">
        <w:rPr>
          <w:sz w:val="28"/>
          <w:szCs w:val="28"/>
          <w:lang w:val="ru-RU"/>
        </w:rPr>
        <w:t xml:space="preserve">Вся территория США состоит из трех несмежных частей, различных по размерам, географическому </w:t>
      </w:r>
      <w:r w:rsidR="003C7521" w:rsidRPr="003C7521">
        <w:rPr>
          <w:sz w:val="28"/>
          <w:szCs w:val="28"/>
          <w:lang w:val="ru-RU"/>
        </w:rPr>
        <w:t>положению и природным условиям.</w:t>
      </w:r>
    </w:p>
    <w:p w:rsidR="00BA43D8" w:rsidRPr="003C7521" w:rsidRDefault="00BA43D8" w:rsidP="00BA43D8">
      <w:pPr>
        <w:spacing w:line="360" w:lineRule="auto"/>
        <w:ind w:firstLine="709"/>
        <w:jc w:val="both"/>
        <w:rPr>
          <w:sz w:val="28"/>
          <w:szCs w:val="28"/>
          <w:lang w:val="ru-RU"/>
        </w:rPr>
      </w:pPr>
      <w:r w:rsidRPr="003C7521">
        <w:rPr>
          <w:sz w:val="28"/>
          <w:szCs w:val="28"/>
          <w:lang w:val="ru-RU"/>
        </w:rPr>
        <w:t>Собственно территория США имеет площадь 7,83 м</w:t>
      </w:r>
      <w:r w:rsidR="003C7521" w:rsidRPr="003C7521">
        <w:rPr>
          <w:sz w:val="28"/>
          <w:szCs w:val="28"/>
          <w:lang w:val="ru-RU"/>
        </w:rPr>
        <w:t xml:space="preserve">иллиона квадратных километров. </w:t>
      </w:r>
      <w:r w:rsidRPr="003C7521">
        <w:rPr>
          <w:sz w:val="28"/>
          <w:szCs w:val="28"/>
          <w:lang w:val="ru-RU"/>
        </w:rPr>
        <w:t>Аляска с многочисленными островами, расположенными на Северо-западе Северной Америки, занимает менее 16% всей территории страны (площадь - 1,53 миллиона квадратных километров). Аляска граничит с Канадой, омывается водами Северног</w:t>
      </w:r>
      <w:r w:rsidR="003C7521" w:rsidRPr="003C7521">
        <w:rPr>
          <w:sz w:val="28"/>
          <w:szCs w:val="28"/>
          <w:lang w:val="ru-RU"/>
        </w:rPr>
        <w:t xml:space="preserve">о Ледовитого и Тихого океанов. </w:t>
      </w:r>
      <w:r w:rsidRPr="003C7521">
        <w:rPr>
          <w:sz w:val="28"/>
          <w:szCs w:val="28"/>
          <w:lang w:val="ru-RU"/>
        </w:rPr>
        <w:t>Гавайи (24 острова в Тихом океане) занимают менее 0,2% территории страны (площадь - 16,8 тысяч квадратных километров).</w:t>
      </w:r>
      <w:r w:rsidR="003C7521" w:rsidRPr="003C7521">
        <w:rPr>
          <w:sz w:val="28"/>
          <w:szCs w:val="28"/>
          <w:lang w:val="ru-RU"/>
        </w:rPr>
        <w:t xml:space="preserve"> </w:t>
      </w:r>
      <w:r w:rsidRPr="003C7521">
        <w:rPr>
          <w:sz w:val="28"/>
          <w:szCs w:val="28"/>
          <w:lang w:val="ru-RU"/>
        </w:rPr>
        <w:t>В занимаемую территорию входит: площадь суши - 9 158 960 кв. км. и площадь рек и озер - 470 131 кв. км. (без Пуэрто-Рико, Виргинских островов в Вест-Индии, Восточного Самоа, острова Гуам и других островов в Океании). 1</w:t>
      </w:r>
    </w:p>
    <w:p w:rsidR="00BA43D8" w:rsidRPr="003C7521" w:rsidRDefault="003C7521" w:rsidP="00BA43D8">
      <w:pPr>
        <w:spacing w:line="360" w:lineRule="auto"/>
        <w:ind w:firstLine="709"/>
        <w:jc w:val="both"/>
        <w:rPr>
          <w:sz w:val="28"/>
          <w:szCs w:val="28"/>
          <w:lang w:val="ru-RU"/>
        </w:rPr>
      </w:pPr>
      <w:r w:rsidRPr="003C7521">
        <w:rPr>
          <w:sz w:val="28"/>
          <w:szCs w:val="28"/>
          <w:lang w:val="ru-RU"/>
        </w:rPr>
        <w:br w:type="page"/>
        <w:t xml:space="preserve">1.2 Границы страны: </w:t>
      </w:r>
      <w:r w:rsidR="00BA43D8" w:rsidRPr="003C7521">
        <w:rPr>
          <w:sz w:val="28"/>
          <w:szCs w:val="28"/>
          <w:lang w:val="ru-RU"/>
        </w:rPr>
        <w:t xml:space="preserve">Сухопутные границы: Канада 8 893 км. (включая границу на Аляске), Куба 29 км. (военная база в Гуантанамо), Мексика 3 326 км.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 Длина береговой линии 19 924 км.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 Территориальные воды 12 морских миль.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 Экономическая зона 200 морских миль.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 Континентальный шельф не определен.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Использование земель (1993 г.)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 Пахотные земли - 19%.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 Земли, используемые в растениеводстве - 0%.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 Земли, используемые в животноводстве - 25%.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 Леса - 30%. </w:t>
      </w:r>
    </w:p>
    <w:p w:rsidR="00BA43D8" w:rsidRPr="003C7521" w:rsidRDefault="00BA43D8" w:rsidP="00BA43D8">
      <w:pPr>
        <w:spacing w:line="360" w:lineRule="auto"/>
        <w:ind w:firstLine="709"/>
        <w:jc w:val="both"/>
        <w:rPr>
          <w:sz w:val="28"/>
          <w:szCs w:val="28"/>
          <w:lang w:val="ru-RU"/>
        </w:rPr>
      </w:pPr>
      <w:r w:rsidRPr="003C7521">
        <w:rPr>
          <w:sz w:val="28"/>
          <w:szCs w:val="28"/>
          <w:lang w:val="ru-RU"/>
        </w:rPr>
        <w:t xml:space="preserve">• Остальные земли - 26%.2 </w:t>
      </w:r>
    </w:p>
    <w:p w:rsidR="008722A0" w:rsidRPr="003C7521" w:rsidRDefault="00BA43D8" w:rsidP="00BA43D8">
      <w:pPr>
        <w:spacing w:line="360" w:lineRule="auto"/>
        <w:ind w:firstLine="709"/>
        <w:jc w:val="both"/>
        <w:rPr>
          <w:sz w:val="28"/>
          <w:szCs w:val="28"/>
          <w:lang w:val="ru-RU"/>
        </w:rPr>
      </w:pPr>
      <w:r w:rsidRPr="003C7521">
        <w:rPr>
          <w:sz w:val="28"/>
          <w:szCs w:val="28"/>
          <w:lang w:val="ru-RU"/>
        </w:rPr>
        <w:t>Положение и очертания треугольной центральной области предопределены не только формами рельефа и даже не только ее специфическими чертами климата. Первоначально они были обусловлены недавними или современными “ледниковыми периодами” с характерными для него большими периодами колебаний температуры и осадков. Влияние ледникового периода имело весьма важное значение, и именно ледниковый покров привел к</w:t>
      </w:r>
      <w:r w:rsidR="003C7521" w:rsidRPr="003C7521">
        <w:rPr>
          <w:sz w:val="28"/>
          <w:szCs w:val="28"/>
          <w:lang w:val="ru-RU"/>
        </w:rPr>
        <w:t xml:space="preserve"> созданию рельефа этого района.</w:t>
      </w:r>
    </w:p>
    <w:p w:rsidR="002F0F26" w:rsidRPr="003C7521" w:rsidRDefault="00D50433" w:rsidP="00BA43D8">
      <w:pPr>
        <w:spacing w:line="360" w:lineRule="auto"/>
        <w:ind w:firstLine="709"/>
        <w:jc w:val="both"/>
        <w:rPr>
          <w:b/>
          <w:sz w:val="28"/>
          <w:szCs w:val="28"/>
          <w:lang w:val="ru-RU"/>
        </w:rPr>
      </w:pPr>
      <w:r w:rsidRPr="003C7521">
        <w:rPr>
          <w:color w:val="000000"/>
          <w:sz w:val="28"/>
          <w:szCs w:val="28"/>
        </w:rPr>
        <w:t xml:space="preserve">Большую часть территории страны на Востоке и в центральных районах занимают равнины и невысокие горы. На Востоке расположены Аппалачские горы (высшая точка - гора Митчелл - 2037 метров). На Севере они выходят к Атлантическому океану, на Юге отделены от него Приатлантической низменностью. К Западу от Аппалачских гор находятся Центральные </w:t>
      </w:r>
    </w:p>
    <w:p w:rsidR="003C7521" w:rsidRPr="003C7521" w:rsidRDefault="00D50433" w:rsidP="00BA43D8">
      <w:pPr>
        <w:spacing w:line="360" w:lineRule="auto"/>
        <w:ind w:firstLine="709"/>
        <w:jc w:val="both"/>
        <w:rPr>
          <w:color w:val="000000"/>
          <w:sz w:val="28"/>
          <w:szCs w:val="28"/>
          <w:lang w:val="ru-RU"/>
        </w:rPr>
      </w:pPr>
      <w:r w:rsidRPr="003C7521">
        <w:rPr>
          <w:color w:val="000000"/>
          <w:sz w:val="28"/>
          <w:szCs w:val="28"/>
        </w:rPr>
        <w:t>равнины (высота 200-500 метров). Великие равнины (предгорное плато Кордильер высотой от 500 на Востоке до 1600 метров на Западе) и к Юго-западу Примексиканская низменность (высота до 150 метров). В районе озера Верхнее на территории США заходит Лаврентийская возвышенность, расположенная в основном в Канаде. Западную часть страны (включая Аляску) занимают высокие хребты (высота до 3000-5000 метров), плоскогорья и плато Кордильер. На Аляске хребты (Брукса, Алеутский, Аляскинский и плоскогорье Юкон) вытянуты с Запада на Восток. В северной части их окаймляет Арктическая низменность. На Аляске находится наиболее высокая вершина США и всей Северной Амери</w:t>
      </w:r>
      <w:r w:rsidR="003C7521" w:rsidRPr="003C7521">
        <w:rPr>
          <w:color w:val="000000"/>
          <w:sz w:val="28"/>
          <w:szCs w:val="28"/>
        </w:rPr>
        <w:t>ки - г. Мак-Кинли (6194 метра).</w:t>
      </w:r>
    </w:p>
    <w:p w:rsidR="003C7521" w:rsidRPr="003C7521" w:rsidRDefault="00D50433" w:rsidP="00BA43D8">
      <w:pPr>
        <w:spacing w:line="360" w:lineRule="auto"/>
        <w:ind w:firstLine="709"/>
        <w:jc w:val="both"/>
        <w:rPr>
          <w:color w:val="000000"/>
          <w:sz w:val="28"/>
          <w:szCs w:val="28"/>
          <w:lang w:val="ru-RU"/>
        </w:rPr>
      </w:pPr>
      <w:r w:rsidRPr="003C7521">
        <w:rPr>
          <w:color w:val="000000"/>
          <w:sz w:val="28"/>
          <w:szCs w:val="28"/>
        </w:rPr>
        <w:t xml:space="preserve">На основной территории страны горные цепи ориентированы с Севера на Юг. В систему Кордильер входят Колумбийское плато, нагорье Большой Бассейн, плато Колорадо. Плато и плоскогорья ограничивают на Западе вулканические Каскадные горы, хребет Сьерра-Невада (высшая точка - г. Уитни, 4418 метров), западнее переходящее в полосу долин - Упламетскую, Большую Калифорнийскую и Нижнекалифорнийскую. Восточную окраину пояса Кордильер образуют хребты Скалистых гор (высшая точка - г. Элберт, 4399 метров). На побережье Тихого океана расположены Береговые </w:t>
      </w:r>
      <w:r w:rsidR="003C7521" w:rsidRPr="003C7521">
        <w:rPr>
          <w:color w:val="000000"/>
          <w:sz w:val="28"/>
          <w:szCs w:val="28"/>
        </w:rPr>
        <w:t>хребты (высота до 2400 метров).</w:t>
      </w:r>
    </w:p>
    <w:p w:rsidR="003C7521" w:rsidRPr="003C7521" w:rsidRDefault="00D50433" w:rsidP="00BA43D8">
      <w:pPr>
        <w:spacing w:line="360" w:lineRule="auto"/>
        <w:ind w:firstLine="709"/>
        <w:jc w:val="both"/>
        <w:rPr>
          <w:color w:val="000000"/>
          <w:sz w:val="28"/>
          <w:szCs w:val="28"/>
          <w:lang w:val="ru-RU"/>
        </w:rPr>
      </w:pPr>
      <w:r w:rsidRPr="003C7521">
        <w:rPr>
          <w:color w:val="000000"/>
          <w:sz w:val="28"/>
          <w:szCs w:val="28"/>
        </w:rPr>
        <w:t>Гавайские острова представляют собой ряд вулканов. Высота Маунд-Кеа, самого крупного потухшего вулкана - 4205 метров. Кратер самого крупного действующего вулкана Маунд-Лоа находится на высоте 4170 метров.</w:t>
      </w:r>
    </w:p>
    <w:p w:rsidR="003C7521" w:rsidRPr="003C7521" w:rsidRDefault="003B2697" w:rsidP="00BA43D8">
      <w:pPr>
        <w:spacing w:line="360" w:lineRule="auto"/>
        <w:ind w:firstLine="709"/>
        <w:jc w:val="both"/>
        <w:rPr>
          <w:color w:val="000000"/>
          <w:sz w:val="28"/>
          <w:szCs w:val="28"/>
          <w:lang w:val="ru-RU"/>
        </w:rPr>
      </w:pPr>
      <w:r w:rsidRPr="003C7521">
        <w:rPr>
          <w:color w:val="000000"/>
          <w:sz w:val="28"/>
          <w:szCs w:val="28"/>
        </w:rPr>
        <w:t xml:space="preserve">Леса покрывают около 30% территории страны, растительность Аляски преимущественно тундровая со мхами и лишайниками, однако на юге штата растут хвойные и смешанные леса. На севере “континентальной” части США растут густые смешанные леса: ель, сосна, дуб, ясень, береза, сикомора. Далее на юг лесов становится меньше, однако, появляются такие растения как магнолия и каучуконосы, а на побережье Мексиканского залива растут мангровые леса. На западе страны начинаются полузасушливые и засушливые регионы преимущественно с травяной и пустынной растительностью. В таких регионах наиболее распространены юкка, различные кустарники, а в пустыне Мохаве - “кактусовые леса”. В более высоких местах произрастают сосна и пондерос. В Калифорнии весьма распространен чаппарель, а также многочисленные фруктовые деревья (в основном цитрусовые). В Сьерра-Неваде растут леса гигантской секвойи. На севере восточного побережья находятся хвойные и смешанные леса: ель, кедр, сосна, лиственница. </w:t>
      </w:r>
    </w:p>
    <w:p w:rsidR="003C7521" w:rsidRPr="003C7521" w:rsidRDefault="003B2697" w:rsidP="00BA43D8">
      <w:pPr>
        <w:spacing w:line="360" w:lineRule="auto"/>
        <w:ind w:firstLine="709"/>
        <w:jc w:val="both"/>
        <w:rPr>
          <w:color w:val="000000"/>
          <w:sz w:val="28"/>
          <w:szCs w:val="28"/>
          <w:lang w:val="ru-RU"/>
        </w:rPr>
      </w:pPr>
      <w:r w:rsidRPr="003C7521">
        <w:rPr>
          <w:color w:val="000000"/>
          <w:sz w:val="28"/>
          <w:szCs w:val="28"/>
        </w:rPr>
        <w:t>Среди природных достопримечательностей США особенно выделяются Великий каньон реки Колорадо на Среднем Западе страны, многочисленные национальные парки. Одним из самых известных является Йеллоустонский с долиной гейзеров и большим количеством редких животных. Известны также пляжи и места развлечений во Флориде и Калифорнии, Вел</w:t>
      </w:r>
      <w:r w:rsidR="003C7521" w:rsidRPr="003C7521">
        <w:rPr>
          <w:color w:val="000000"/>
          <w:sz w:val="28"/>
          <w:szCs w:val="28"/>
        </w:rPr>
        <w:t>икие озера, Ниагарский водопад.</w:t>
      </w:r>
    </w:p>
    <w:p w:rsidR="003B2697" w:rsidRPr="003C7521" w:rsidRDefault="003B2697" w:rsidP="00BA43D8">
      <w:pPr>
        <w:spacing w:line="360" w:lineRule="auto"/>
        <w:ind w:firstLine="709"/>
        <w:jc w:val="both"/>
        <w:rPr>
          <w:color w:val="000000"/>
          <w:sz w:val="28"/>
          <w:szCs w:val="28"/>
        </w:rPr>
      </w:pPr>
      <w:r w:rsidRPr="003C7521">
        <w:rPr>
          <w:color w:val="000000"/>
          <w:sz w:val="28"/>
          <w:szCs w:val="28"/>
        </w:rPr>
        <w:t xml:space="preserve">Самые крупные озера страны - Великие озера (общая площадь - 245,2 тысячи квадратных метров), являющиеся крупнейшим в мире скоплением пресных вод: Верхние, Мичиган, Гурон, Эри, Онтарио. Более половины площади Великих озер принадлежит США, остальное - Канаде. Вообще, водные объекты распределены по территории США неравномерно: Встречаются площади, которые лишены или почти лишены рек и озер, и имеются такие, где водная сеть чрезвычайно густая. </w:t>
      </w:r>
    </w:p>
    <w:p w:rsidR="00D50433" w:rsidRPr="003C7521" w:rsidRDefault="003C7521" w:rsidP="00BA43D8">
      <w:pPr>
        <w:spacing w:line="360" w:lineRule="auto"/>
        <w:ind w:firstLine="709"/>
        <w:jc w:val="both"/>
        <w:outlineLvl w:val="0"/>
        <w:rPr>
          <w:b/>
          <w:color w:val="000000"/>
          <w:kern w:val="36"/>
          <w:sz w:val="28"/>
          <w:szCs w:val="28"/>
        </w:rPr>
      </w:pPr>
      <w:r w:rsidRPr="003C7521">
        <w:rPr>
          <w:b/>
          <w:color w:val="000000"/>
          <w:kern w:val="36"/>
          <w:sz w:val="28"/>
          <w:szCs w:val="28"/>
          <w:lang w:val="ru-RU"/>
        </w:rPr>
        <w:br w:type="page"/>
      </w:r>
      <w:r w:rsidR="006C7980" w:rsidRPr="003C7521">
        <w:rPr>
          <w:b/>
          <w:color w:val="000000"/>
          <w:kern w:val="36"/>
          <w:sz w:val="28"/>
          <w:szCs w:val="28"/>
          <w:lang w:val="ru-RU"/>
        </w:rPr>
        <w:t xml:space="preserve">2. </w:t>
      </w:r>
      <w:r w:rsidR="006C7980" w:rsidRPr="003C7521">
        <w:rPr>
          <w:b/>
          <w:color w:val="000000"/>
          <w:kern w:val="36"/>
          <w:sz w:val="28"/>
          <w:szCs w:val="28"/>
        </w:rPr>
        <w:t>К</w:t>
      </w:r>
      <w:r w:rsidR="006C7980" w:rsidRPr="003C7521">
        <w:rPr>
          <w:b/>
          <w:color w:val="000000"/>
          <w:kern w:val="36"/>
          <w:sz w:val="28"/>
          <w:szCs w:val="28"/>
          <w:lang w:val="ru-RU"/>
        </w:rPr>
        <w:t>ЛИМАТ</w:t>
      </w:r>
      <w:r w:rsidRPr="003C7521">
        <w:rPr>
          <w:b/>
          <w:color w:val="000000"/>
          <w:kern w:val="36"/>
          <w:sz w:val="28"/>
          <w:szCs w:val="28"/>
          <w:lang w:val="ru-RU"/>
        </w:rPr>
        <w:t xml:space="preserve"> </w:t>
      </w:r>
      <w:r w:rsidR="003B2697" w:rsidRPr="003C7521">
        <w:rPr>
          <w:b/>
          <w:color w:val="000000"/>
          <w:kern w:val="36"/>
          <w:sz w:val="28"/>
          <w:szCs w:val="28"/>
        </w:rPr>
        <w:t>США</w:t>
      </w:r>
    </w:p>
    <w:p w:rsidR="004B39D6" w:rsidRPr="003C7521" w:rsidRDefault="004B39D6" w:rsidP="00BA43D8">
      <w:pPr>
        <w:spacing w:line="360" w:lineRule="auto"/>
        <w:ind w:firstLine="709"/>
        <w:jc w:val="both"/>
        <w:outlineLvl w:val="0"/>
        <w:rPr>
          <w:color w:val="000000"/>
          <w:kern w:val="36"/>
          <w:sz w:val="28"/>
          <w:szCs w:val="28"/>
        </w:rPr>
      </w:pPr>
    </w:p>
    <w:p w:rsidR="003C7521" w:rsidRPr="003C7521" w:rsidRDefault="003C7521" w:rsidP="00BA43D8">
      <w:pPr>
        <w:spacing w:line="360" w:lineRule="auto"/>
        <w:ind w:firstLine="709"/>
        <w:jc w:val="both"/>
        <w:rPr>
          <w:color w:val="000000"/>
          <w:sz w:val="28"/>
          <w:szCs w:val="28"/>
          <w:lang w:val="ru-RU"/>
        </w:rPr>
      </w:pPr>
      <w:r w:rsidRPr="003C7521">
        <w:rPr>
          <w:color w:val="000000"/>
          <w:sz w:val="28"/>
          <w:szCs w:val="28"/>
        </w:rPr>
        <w:t xml:space="preserve"> </w:t>
      </w:r>
      <w:r w:rsidR="003B2697" w:rsidRPr="003C7521">
        <w:rPr>
          <w:color w:val="000000"/>
          <w:sz w:val="28"/>
          <w:szCs w:val="28"/>
        </w:rPr>
        <w:t xml:space="preserve">На обширной территории США можно найти почти все типы климата, от арктического и субарктического на Аляске, до тропического на Гавайских островах, в Калифорнии и во Флориде. В основной же части страны климат умеренный континентальный, влажный на востоке и сухой на западе. На узкой полосе тихоокеанского побережья прослеживаются морской умеренный (на севере) и средиземноморский (на юге) типы климата. </w:t>
      </w:r>
    </w:p>
    <w:p w:rsidR="003C7521" w:rsidRPr="003C7521" w:rsidRDefault="003B2697" w:rsidP="00BA43D8">
      <w:pPr>
        <w:spacing w:line="360" w:lineRule="auto"/>
        <w:ind w:firstLine="709"/>
        <w:jc w:val="both"/>
        <w:rPr>
          <w:color w:val="000000"/>
          <w:sz w:val="28"/>
          <w:szCs w:val="28"/>
          <w:lang w:val="ru-RU"/>
        </w:rPr>
      </w:pPr>
      <w:r w:rsidRPr="003C7521">
        <w:rPr>
          <w:color w:val="000000"/>
          <w:sz w:val="28"/>
          <w:szCs w:val="28"/>
        </w:rPr>
        <w:t xml:space="preserve">Общий температурный фон достаточно равномерный. Летом температура в большинстве районов колеблется от +22°С до +28°С, при этом разница между северными и южными штатами относительно невелика. Зима на большей части территории страны довольно мягкая - среднеянварская температура колеблется от -2°С на севере до +8°С на юге. Однако нередки значительные колебания температур из-за свободного проникновения воздушных масс как из арктического региона, так и из тропических широт (расположенные в меридиональном направлении горные системы США выступают в роли своеобразной "трубы", по которой циклоны и антициклоны перемещаются с севера на юг или наоборот, практически не встречая препятствий). В горных районах всегда прохладнее, чем на прилегающих территориях равнин - летом на 4-8 градусов, зимой - на 7-12. В то же время в приокеанических районах зимой всегда теплее, а летом - прохладнее, чем в центре страны (восточное побережье страны, обогреваемое теплым Гольфстримом, почти на всем своем протяжении имеет температуру на 5-7 градусов выше, чем </w:t>
      </w:r>
      <w:r w:rsidR="004B39D6" w:rsidRPr="003C7521">
        <w:rPr>
          <w:color w:val="000000"/>
          <w:sz w:val="28"/>
          <w:szCs w:val="28"/>
        </w:rPr>
        <w:t>центральные и западные районы).</w:t>
      </w:r>
      <w:r w:rsidR="003C7521" w:rsidRPr="003C7521">
        <w:rPr>
          <w:color w:val="000000"/>
          <w:sz w:val="28"/>
          <w:szCs w:val="28"/>
        </w:rPr>
        <w:t xml:space="preserve"> </w:t>
      </w:r>
    </w:p>
    <w:p w:rsidR="00462A3F" w:rsidRPr="003C7521" w:rsidRDefault="003B2697" w:rsidP="00BA43D8">
      <w:pPr>
        <w:spacing w:line="360" w:lineRule="auto"/>
        <w:ind w:firstLine="709"/>
        <w:jc w:val="both"/>
        <w:rPr>
          <w:color w:val="000000"/>
          <w:sz w:val="28"/>
          <w:szCs w:val="28"/>
        </w:rPr>
      </w:pPr>
      <w:r w:rsidRPr="003C7521">
        <w:rPr>
          <w:color w:val="000000"/>
          <w:sz w:val="28"/>
          <w:szCs w:val="28"/>
        </w:rPr>
        <w:t>В зависимости от характера горных систем заметно меняется и устойчивость погоды - в невысоких Аппалачах климат мало отличается от равнинных районов востока страны и довольно постоянен, в то время как обширные и высокие хребты системы Кордильер широко известны своей более прохладной, сухой и непостоянной погодой.</w:t>
      </w:r>
      <w:r w:rsidR="003C7521" w:rsidRPr="003C7521">
        <w:rPr>
          <w:color w:val="000000"/>
          <w:sz w:val="28"/>
          <w:szCs w:val="28"/>
        </w:rPr>
        <w:t xml:space="preserve"> </w:t>
      </w:r>
      <w:r w:rsidRPr="003C7521">
        <w:rPr>
          <w:color w:val="000000"/>
          <w:sz w:val="28"/>
          <w:szCs w:val="28"/>
        </w:rPr>
        <w:t>Характер распределения осадков также очень неравномерный. В юго-восточных штатах и на тихоокеанском побережье выпадает до 2000 мм дождя в год, на Гавайских островах - до 4000 мм и более, в то время как в центральных районах Калифорнии или Невады - не более 200 мм. Причем характер распределения осадков целиком зависит от рельефа местности - западные склоны гор и приатлантические районы получают заметно больше дождя, чем восточные, в то время как на всей территории Великих равнин, от прибрежных низменностей юга до лесистых районов севера, выпадает почти одинаковое количество осадков (около 300-500 мм).</w:t>
      </w:r>
      <w:r w:rsidR="003C7521" w:rsidRPr="003C7521">
        <w:rPr>
          <w:color w:val="000000"/>
          <w:sz w:val="28"/>
          <w:szCs w:val="28"/>
        </w:rPr>
        <w:t xml:space="preserve"> </w:t>
      </w:r>
      <w:r w:rsidRPr="003C7521">
        <w:rPr>
          <w:color w:val="000000"/>
          <w:sz w:val="28"/>
          <w:szCs w:val="28"/>
        </w:rPr>
        <w:t>В любое время года можно найти регион США, в котором отдых был бы комфортен по своим погодным условиям. Купальный сезон на севере и в центре атлантического побережья длится с июня по август-сентябрь, хотя до вполне приемлемых величин вода прогревается и в мае, и в октябре. На побережье Флориды купаться можно практически круглый год (средняя температура воды даже в зимние месяцы редко опускается ниже +22°С), однако в период с июля по сентябрь здесь достаточно жарко (+36-39°С) и очень высокая влажность воздуха (до 100%), а с июня по ноябрь нередки тропические ураганы.</w:t>
      </w:r>
      <w:r w:rsidR="003C7521" w:rsidRPr="003C7521">
        <w:rPr>
          <w:color w:val="000000"/>
          <w:sz w:val="28"/>
          <w:szCs w:val="28"/>
        </w:rPr>
        <w:t xml:space="preserve"> </w:t>
      </w:r>
      <w:r w:rsidRPr="003C7521">
        <w:rPr>
          <w:color w:val="000000"/>
          <w:sz w:val="28"/>
          <w:szCs w:val="28"/>
        </w:rPr>
        <w:t>Тихоокеанское побережье имеет заметно больший перепад в температурах воды и воздуха между северными и южными районами. В южной части побережья купаться можно практически круглый год, хотя в период с ноября по март даже в Калифорнии температура воды редко поднимается выше +14°С (для морского отдыха используются многочисленные заливы с хорошо прогреваемой водой). В то же время на севере, в Орегоне и Вашингтоне, даже в летние месяцы нередки заметные похолодания как воды, так и воздуха, зимой же температурный режим вполне обычен для районов с умеренным морским климатом (воздух от -6 до +4°С, вода - около +4°С). Вопреки общепринятому мнению, климат Орегона достаточно сухой (дождя здесь выпадает меньше, чем в Атланте или Хьюстоне) и достаточно теплый (летние максимумы редко превышают +30°C, а зимой столбик термометра держится в районе отметки в +2°С). Поэтому можно найти прекрасные возможности для отдыха практически круглый год.</w:t>
      </w:r>
      <w:r w:rsidR="003C7521" w:rsidRPr="003C7521">
        <w:rPr>
          <w:color w:val="000000"/>
          <w:sz w:val="28"/>
          <w:szCs w:val="28"/>
        </w:rPr>
        <w:t xml:space="preserve"> </w:t>
      </w:r>
      <w:r w:rsidRPr="003C7521">
        <w:rPr>
          <w:color w:val="000000"/>
          <w:sz w:val="28"/>
          <w:szCs w:val="28"/>
        </w:rPr>
        <w:t>Севернее, на территории штата Вашингтон, довольно четко выделяют две климатические зоны - к западу от Каскадных гор, на тихоокеанском побережье и в Сиэтле, летом редко бывает жарче +26°C, а зимой - холоднее +8°C, в то время как восточная часть штата имеет заметно более теплое лето и прохладную зиму. Традиционно летний туристический сезон здесь начинается с Дня памяти и продолжается до Дня труда, и даже некоторые достопримечательности открыты для посещения только в этот период.</w:t>
      </w:r>
      <w:r w:rsidR="003C7521" w:rsidRPr="003C7521">
        <w:rPr>
          <w:color w:val="000000"/>
          <w:sz w:val="28"/>
          <w:szCs w:val="28"/>
        </w:rPr>
        <w:t xml:space="preserve"> </w:t>
      </w:r>
      <w:r w:rsidRPr="003C7521">
        <w:rPr>
          <w:color w:val="000000"/>
          <w:sz w:val="28"/>
          <w:szCs w:val="28"/>
        </w:rPr>
        <w:t>Центральные горные районы можно посещать круглый год, в южной части Скалистых гор летом слишком жарко (+26-34°С), поэтому рекомендуется планировать свою поездку на весну или осень. Чтобы избежать наплыва туристов, рекомендуется планировать посещение национальных парков, например, на позднюю осень или раннюю весну, когда погодные условия вполне комфортны. Западные склоны Скалистых гор и восточная часть Калифорнии в летний период также не очень приятны для посещения - слишком жарко, однако приморская часть той же Калифорнии в это время имеет вполне приятные погодные условия.</w:t>
      </w:r>
      <w:r w:rsidR="003C7521" w:rsidRPr="003C7521">
        <w:rPr>
          <w:color w:val="000000"/>
          <w:sz w:val="28"/>
          <w:szCs w:val="28"/>
        </w:rPr>
        <w:t xml:space="preserve"> </w:t>
      </w:r>
      <w:r w:rsidRPr="003C7521">
        <w:rPr>
          <w:color w:val="000000"/>
          <w:sz w:val="28"/>
          <w:szCs w:val="28"/>
        </w:rPr>
        <w:t>На посещение Лос-Анджелеса нет никаких сезонных ограничений. Несмотря на его сухой и жаркий полупустынный климат, город защищен от палящей жары горными цепями на севере и востоке, а также самим Тихим океаном. Август и сентябрь - самые жаркие месяцы (+24-30°С), январь и февраль - самые прохладные (около +12°C) и самые влажные, но в любое время года океанские бризы смягчают погоду в сторону большей комфортности. Однако городской смог в сочетании с летней жарой делает конец лета не лучшим временем для посещения мегаполиса, в то время как прилегающие к нему с севера и юга курортные районы в этот же период имеют прекрасные погодные условия.</w:t>
      </w:r>
      <w:r w:rsidR="003C7521" w:rsidRPr="003C7521">
        <w:rPr>
          <w:color w:val="000000"/>
          <w:sz w:val="28"/>
          <w:szCs w:val="28"/>
        </w:rPr>
        <w:t xml:space="preserve"> </w:t>
      </w:r>
      <w:r w:rsidRPr="003C7521">
        <w:rPr>
          <w:color w:val="000000"/>
          <w:sz w:val="28"/>
          <w:szCs w:val="28"/>
        </w:rPr>
        <w:t>Климат Аляски достаточно суров, поскольку 30% её территории находится за полярным кругом. В северных и центральных районах с их субарктическим климатом столбик термометра зимой нередко опускается до -45-50°С, летом же воздух прогревается до +16-20°С (в северных районах - +2-6°С) при очень невысоком количестве осадков (около 250 мм ежегодно). В южных и центральных районах климат умеренный морской, средняя температура летом здесь около +18°С, но нередко воздух прогревается до +30°С), зимой - от -6°С до +4°С, осадков же в</w:t>
      </w:r>
      <w:r w:rsidR="00462A3F" w:rsidRPr="003C7521">
        <w:rPr>
          <w:color w:val="000000"/>
          <w:sz w:val="28"/>
          <w:szCs w:val="28"/>
        </w:rPr>
        <w:t>ыпадает от 400 до 600 мм в год.</w:t>
      </w:r>
    </w:p>
    <w:p w:rsidR="00462A3F" w:rsidRPr="003C7521" w:rsidRDefault="003C7521" w:rsidP="00BA43D8">
      <w:pPr>
        <w:spacing w:line="360" w:lineRule="auto"/>
        <w:ind w:firstLine="709"/>
        <w:jc w:val="both"/>
        <w:rPr>
          <w:b/>
          <w:color w:val="000000"/>
          <w:sz w:val="28"/>
          <w:szCs w:val="28"/>
          <w:lang w:val="ru-RU"/>
        </w:rPr>
      </w:pPr>
      <w:r w:rsidRPr="003C7521">
        <w:rPr>
          <w:b/>
          <w:color w:val="000000"/>
          <w:sz w:val="28"/>
          <w:szCs w:val="28"/>
          <w:lang w:val="ru-RU"/>
        </w:rPr>
        <w:br w:type="page"/>
      </w:r>
      <w:r w:rsidR="006C7980" w:rsidRPr="003C7521">
        <w:rPr>
          <w:b/>
          <w:color w:val="000000"/>
          <w:sz w:val="28"/>
          <w:szCs w:val="28"/>
          <w:lang w:val="ru-RU"/>
        </w:rPr>
        <w:t>3. НАСЕЛЕНИЕ</w:t>
      </w:r>
    </w:p>
    <w:p w:rsidR="003C7521" w:rsidRPr="003C7521" w:rsidRDefault="003C7521" w:rsidP="00BA43D8">
      <w:pPr>
        <w:pStyle w:val="21"/>
        <w:spacing w:line="360" w:lineRule="auto"/>
        <w:ind w:firstLine="709"/>
        <w:jc w:val="both"/>
        <w:rPr>
          <w:color w:val="000000"/>
          <w:szCs w:val="28"/>
          <w:lang w:val="ru-RU"/>
        </w:rPr>
      </w:pPr>
    </w:p>
    <w:p w:rsidR="003B2697" w:rsidRPr="003C7521" w:rsidRDefault="003B2697" w:rsidP="00BA43D8">
      <w:pPr>
        <w:pStyle w:val="21"/>
        <w:spacing w:line="360" w:lineRule="auto"/>
        <w:ind w:firstLine="709"/>
        <w:jc w:val="both"/>
        <w:rPr>
          <w:color w:val="000000"/>
          <w:szCs w:val="28"/>
        </w:rPr>
      </w:pPr>
      <w:r w:rsidRPr="003C7521">
        <w:rPr>
          <w:color w:val="000000"/>
          <w:szCs w:val="28"/>
        </w:rPr>
        <w:t>Население США более 265 млн. человек (1,7 % населения мира). 85,9 % населения составляют белые, 10,7 – черные, 0,6 – индейцы, эскимосы и алеуты, 2,8 % лица других этнических групп. Официальный язык – английский, его считают родным с выше 80 % американцев. По вероисповеданию большинство населения США составляют протестанты (около57 %) и католики (около 28 %). Женщины в США составляют 51,4 % населения, мужчины – 48,6 %.</w:t>
      </w:r>
    </w:p>
    <w:p w:rsidR="003B2697" w:rsidRPr="003C7521" w:rsidRDefault="003B2697" w:rsidP="00BA43D8">
      <w:pPr>
        <w:pStyle w:val="21"/>
        <w:spacing w:line="360" w:lineRule="auto"/>
        <w:ind w:firstLine="709"/>
        <w:jc w:val="both"/>
        <w:rPr>
          <w:color w:val="000000"/>
          <w:szCs w:val="28"/>
        </w:rPr>
      </w:pPr>
      <w:r w:rsidRPr="003C7521">
        <w:rPr>
          <w:color w:val="000000"/>
          <w:szCs w:val="28"/>
        </w:rPr>
        <w:t>Заселенное индейцами территория современных Соединенных Штатов была открыта европейцами в конце 15 века, что положило начало колонизации</w:t>
      </w:r>
      <w:r w:rsidR="003C7521" w:rsidRPr="003C7521">
        <w:rPr>
          <w:color w:val="000000"/>
          <w:szCs w:val="28"/>
        </w:rPr>
        <w:t xml:space="preserve"> </w:t>
      </w:r>
      <w:r w:rsidRPr="003C7521">
        <w:rPr>
          <w:color w:val="000000"/>
          <w:szCs w:val="28"/>
        </w:rPr>
        <w:t>Северной Америке.</w:t>
      </w:r>
    </w:p>
    <w:p w:rsidR="003B2697" w:rsidRPr="003C7521" w:rsidRDefault="003B2697" w:rsidP="00BA43D8">
      <w:pPr>
        <w:pStyle w:val="21"/>
        <w:spacing w:line="360" w:lineRule="auto"/>
        <w:ind w:firstLine="709"/>
        <w:jc w:val="both"/>
        <w:rPr>
          <w:szCs w:val="28"/>
        </w:rPr>
      </w:pPr>
      <w:r w:rsidRPr="003C7521">
        <w:rPr>
          <w:szCs w:val="28"/>
        </w:rPr>
        <w:t>Историю своего государства американцы отсчитывают с 4 июля 1776 г., когда была принята Декларация независимости, заявившая о независимости от Великобритании 13 североамериканских штатов. В 1787 году Конвентом, созванном в Филадельфии, бала принята Конституция, законодательно оформившая США как федеративное государство. Первым президентом США стал Джордж Вашингтон. В 1803 г. США приобрели у Франции Луизиану, в 1819 году вынудили Испанию уступить им Флориду, в 1840 – 1850 годах добились отторжения части территории от Мексики, в 1867 году купили у России Аляску и Алеутские острова.</w:t>
      </w:r>
    </w:p>
    <w:p w:rsidR="004B39D6" w:rsidRPr="003C7521" w:rsidRDefault="004B39D6" w:rsidP="00BA43D8">
      <w:pPr>
        <w:pStyle w:val="21"/>
        <w:spacing w:line="360" w:lineRule="auto"/>
        <w:ind w:firstLine="709"/>
        <w:jc w:val="both"/>
        <w:rPr>
          <w:color w:val="000000"/>
          <w:szCs w:val="28"/>
          <w:lang w:val="ru-RU"/>
        </w:rPr>
      </w:pPr>
    </w:p>
    <w:p w:rsidR="00CF537B" w:rsidRPr="003C7521" w:rsidRDefault="003C7521" w:rsidP="00BA43D8">
      <w:pPr>
        <w:pStyle w:val="3"/>
        <w:ind w:firstLine="709"/>
        <w:jc w:val="both"/>
        <w:rPr>
          <w:color w:val="000000"/>
          <w:sz w:val="28"/>
          <w:szCs w:val="28"/>
        </w:rPr>
      </w:pPr>
      <w:r w:rsidRPr="003C7521">
        <w:rPr>
          <w:color w:val="000000"/>
          <w:sz w:val="28"/>
          <w:szCs w:val="28"/>
        </w:rPr>
        <w:t xml:space="preserve"> </w:t>
      </w:r>
      <w:r w:rsidR="006C7980" w:rsidRPr="003C7521">
        <w:rPr>
          <w:color w:val="000000"/>
          <w:sz w:val="28"/>
          <w:szCs w:val="28"/>
          <w:lang w:val="ru-RU"/>
        </w:rPr>
        <w:t xml:space="preserve">3.1. </w:t>
      </w:r>
      <w:r w:rsidR="004B39D6" w:rsidRPr="003C7521">
        <w:rPr>
          <w:color w:val="000000"/>
          <w:sz w:val="28"/>
          <w:szCs w:val="28"/>
        </w:rPr>
        <w:t>Ч</w:t>
      </w:r>
      <w:r w:rsidR="00CF537B" w:rsidRPr="003C7521">
        <w:rPr>
          <w:color w:val="000000"/>
          <w:sz w:val="28"/>
          <w:szCs w:val="28"/>
        </w:rPr>
        <w:t xml:space="preserve">исленность населения США </w:t>
      </w:r>
    </w:p>
    <w:p w:rsidR="004B39D6" w:rsidRPr="003C7521" w:rsidRDefault="004B39D6" w:rsidP="00BA43D8">
      <w:pPr>
        <w:spacing w:line="360" w:lineRule="auto"/>
        <w:ind w:firstLine="709"/>
        <w:jc w:val="both"/>
        <w:rPr>
          <w:sz w:val="28"/>
          <w:szCs w:val="28"/>
          <w:lang w:eastAsia="ru-RU"/>
        </w:rPr>
      </w:pPr>
    </w:p>
    <w:p w:rsidR="00CF537B" w:rsidRPr="003C7521" w:rsidRDefault="003C7521" w:rsidP="00BA43D8">
      <w:pPr>
        <w:spacing w:line="360" w:lineRule="auto"/>
        <w:ind w:firstLine="709"/>
        <w:jc w:val="both"/>
        <w:rPr>
          <w:color w:val="000000"/>
          <w:sz w:val="28"/>
          <w:szCs w:val="28"/>
        </w:rPr>
      </w:pPr>
      <w:r w:rsidRPr="003C7521">
        <w:rPr>
          <w:sz w:val="28"/>
          <w:szCs w:val="28"/>
        </w:rPr>
        <w:t xml:space="preserve"> </w:t>
      </w:r>
      <w:r w:rsidR="003B2697" w:rsidRPr="003C7521">
        <w:rPr>
          <w:sz w:val="28"/>
          <w:szCs w:val="28"/>
        </w:rPr>
        <w:t>Численность населения США</w:t>
      </w:r>
      <w:r w:rsidRPr="003C7521">
        <w:rPr>
          <w:sz w:val="28"/>
          <w:szCs w:val="28"/>
        </w:rPr>
        <w:t xml:space="preserve"> </w:t>
      </w:r>
      <w:r w:rsidR="003B2697" w:rsidRPr="003C7521">
        <w:rPr>
          <w:sz w:val="28"/>
          <w:szCs w:val="28"/>
          <w:lang w:val="ru-RU"/>
        </w:rPr>
        <w:t>достигло</w:t>
      </w:r>
      <w:r w:rsidRPr="003C7521">
        <w:rPr>
          <w:sz w:val="28"/>
          <w:szCs w:val="28"/>
          <w:lang w:val="ru-RU"/>
        </w:rPr>
        <w:t xml:space="preserve"> </w:t>
      </w:r>
      <w:r w:rsidR="00CF537B" w:rsidRPr="003C7521">
        <w:rPr>
          <w:sz w:val="28"/>
          <w:szCs w:val="28"/>
        </w:rPr>
        <w:t>300-миллионной отметки. Об этом РИА Новости сообщили в пресс-службе Бюро по переписи населения США.</w:t>
      </w:r>
      <w:r w:rsidRPr="003C7521">
        <w:rPr>
          <w:sz w:val="28"/>
          <w:szCs w:val="28"/>
        </w:rPr>
        <w:t xml:space="preserve"> </w:t>
      </w:r>
      <w:r w:rsidR="00CF537B" w:rsidRPr="003C7521">
        <w:rPr>
          <w:sz w:val="28"/>
          <w:szCs w:val="28"/>
        </w:rPr>
        <w:t xml:space="preserve">"Численность населения США достигнет 300 миллионов 17 октября около 7.46 утра по времени восточного побережья США (15.46 мск)", - отмечает пресс-служба. </w:t>
      </w:r>
      <w:r w:rsidR="00CF537B" w:rsidRPr="003C7521">
        <w:rPr>
          <w:color w:val="000000"/>
          <w:sz w:val="28"/>
          <w:szCs w:val="28"/>
        </w:rPr>
        <w:t>Бюро подчеркивает, что эти данные основаны на том, что в США каждые семь секунд регистрируется рождение человека, а смерть - каждые 13 секунд. В тоже время, каждые 31 секунду в США прибывает один иммигрант. "В результате, получается, что каждые 11 секунд в США появляется новый человек", - отмечает пресс-служба Бюро по переписи населения.</w:t>
      </w:r>
      <w:r w:rsidRPr="003C7521">
        <w:rPr>
          <w:color w:val="000000"/>
          <w:sz w:val="28"/>
          <w:szCs w:val="28"/>
        </w:rPr>
        <w:t xml:space="preserve"> </w:t>
      </w:r>
      <w:r w:rsidR="00CF537B" w:rsidRPr="003C7521">
        <w:rPr>
          <w:color w:val="000000"/>
          <w:sz w:val="28"/>
          <w:szCs w:val="28"/>
        </w:rPr>
        <w:t xml:space="preserve">Примерно в 11 утра 20 ноября 1967 года большие "часы населения", установленные в здании министерства торговли, показали, что население страны достигло 200-миллионной отметки. Речь президента Линдона Джонсона по этому поводу была встречена бурей аплодисментов. </w:t>
      </w:r>
    </w:p>
    <w:p w:rsidR="00CF537B" w:rsidRPr="003C7521" w:rsidRDefault="003C7521" w:rsidP="00BA43D8">
      <w:pPr>
        <w:spacing w:line="360" w:lineRule="auto"/>
        <w:ind w:firstLine="709"/>
        <w:jc w:val="both"/>
        <w:rPr>
          <w:color w:val="000000"/>
          <w:sz w:val="28"/>
          <w:szCs w:val="28"/>
        </w:rPr>
      </w:pPr>
      <w:r w:rsidRPr="003C7521">
        <w:rPr>
          <w:sz w:val="28"/>
          <w:szCs w:val="28"/>
        </w:rPr>
        <w:t xml:space="preserve"> </w:t>
      </w:r>
      <w:r w:rsidR="00CF537B" w:rsidRPr="003C7521">
        <w:rPr>
          <w:sz w:val="28"/>
          <w:szCs w:val="28"/>
        </w:rPr>
        <w:t xml:space="preserve">"Чем больше, тем лучше", написал тогда журнал "Ньюсуик" от 27 ноября 1967 года, сравнив Америку с индейкой к праздничному столу на День Благодарения. В этот раз, как сообщают местные СМИ, Белый Дом не планирует тщательно подготовленных праздничных мероприятий по поводу рождения 300-миллионного гражданина. </w:t>
      </w:r>
      <w:r w:rsidR="00CF537B" w:rsidRPr="003C7521">
        <w:rPr>
          <w:color w:val="000000"/>
          <w:sz w:val="28"/>
          <w:szCs w:val="28"/>
        </w:rPr>
        <w:t>Увеличение населения Соединенных штатов происходит не только за счет рождения новых граждан внутри страны, но и в результате большого потока иммигрантов.</w:t>
      </w:r>
      <w:r w:rsidRPr="003C7521">
        <w:rPr>
          <w:color w:val="000000"/>
          <w:sz w:val="28"/>
          <w:szCs w:val="28"/>
        </w:rPr>
        <w:t xml:space="preserve"> </w:t>
      </w:r>
      <w:r w:rsidR="00CF537B" w:rsidRPr="003C7521">
        <w:rPr>
          <w:color w:val="000000"/>
          <w:sz w:val="28"/>
          <w:szCs w:val="28"/>
        </w:rPr>
        <w:t xml:space="preserve">Так, по данным Бюро по переписи населения, ежегодно нелегально в США въезжают порядка 1,5 миллиона человек. По оценкам экспертов, практически половина годового прироста населения в США - иммигранты, поскольку многие даже "нелегалы" остаются, находят работу и натурализуются. "Это вторжение, самое большое за всю историю", - написал известный консервативный писатель Патрик Бушанан в своей книге "Чрезвычайная ситуация: третье мировое вторжение и завоевание Америки". Он сравнил США с древним Римом, который пал под натиском варваров. </w:t>
      </w:r>
    </w:p>
    <w:p w:rsidR="00CF537B" w:rsidRPr="003C7521" w:rsidRDefault="00CF537B" w:rsidP="00BA43D8">
      <w:pPr>
        <w:pStyle w:val="af2"/>
        <w:spacing w:before="0" w:beforeAutospacing="0" w:after="0" w:afterAutospacing="0" w:line="360" w:lineRule="auto"/>
        <w:ind w:firstLine="709"/>
        <w:jc w:val="both"/>
        <w:rPr>
          <w:color w:val="000000"/>
          <w:sz w:val="28"/>
          <w:szCs w:val="28"/>
        </w:rPr>
      </w:pPr>
      <w:r w:rsidRPr="003C7521">
        <w:rPr>
          <w:color w:val="000000"/>
          <w:sz w:val="28"/>
          <w:szCs w:val="28"/>
        </w:rPr>
        <w:t>США принимают активные меры по защите своих южных границ, откуда, со стороны Мексики, идет основной поток нелегальных иммигрантов. На помощь агентам пограничной и таможенной службы отправлена Национальная гвардия -аналог внутренних войск МВД в России. В то же время в крупных городах, таких как Вашингтон, Нью-Йорк, Чикаго, Лос-Анджелес, в 2006 году проходили многотысячные митинги нелегальных иммигрантов, которые требуют признать их право на жизнь в США и выступают с лозунгами "Мы есть Америка" и "Америка - нация иммигрантов".</w:t>
      </w:r>
      <w:r w:rsidR="003C7521" w:rsidRPr="003C7521">
        <w:rPr>
          <w:color w:val="000000"/>
          <w:sz w:val="28"/>
          <w:szCs w:val="28"/>
        </w:rPr>
        <w:t xml:space="preserve"> </w:t>
      </w:r>
      <w:r w:rsidRPr="003C7521">
        <w:rPr>
          <w:color w:val="000000"/>
          <w:sz w:val="28"/>
          <w:szCs w:val="28"/>
        </w:rPr>
        <w:t xml:space="preserve">В настоящее время население США составляет 299 миллионов 998 тысяч человек. В мире же проживает более 6,5 миллиардов людей. </w:t>
      </w:r>
    </w:p>
    <w:p w:rsidR="00CF537B" w:rsidRPr="003C7521" w:rsidRDefault="00CF537B" w:rsidP="00BA43D8">
      <w:pPr>
        <w:spacing w:line="360" w:lineRule="auto"/>
        <w:ind w:firstLine="709"/>
        <w:jc w:val="both"/>
        <w:rPr>
          <w:color w:val="000000"/>
          <w:sz w:val="28"/>
          <w:szCs w:val="28"/>
          <w:lang w:val="ru-RU"/>
        </w:rPr>
      </w:pPr>
    </w:p>
    <w:p w:rsidR="00CF537B" w:rsidRPr="003C7521" w:rsidRDefault="006C7980" w:rsidP="00BA43D8">
      <w:pPr>
        <w:spacing w:line="360" w:lineRule="auto"/>
        <w:ind w:firstLine="709"/>
        <w:jc w:val="both"/>
        <w:rPr>
          <w:color w:val="000000"/>
          <w:sz w:val="28"/>
          <w:szCs w:val="28"/>
          <w:lang w:val="ru-RU"/>
        </w:rPr>
      </w:pPr>
      <w:r w:rsidRPr="003C7521">
        <w:rPr>
          <w:rStyle w:val="af3"/>
          <w:color w:val="000000"/>
          <w:sz w:val="28"/>
          <w:szCs w:val="28"/>
          <w:lang w:val="ru-RU"/>
        </w:rPr>
        <w:t xml:space="preserve">3.2. </w:t>
      </w:r>
      <w:r w:rsidR="004B39D6" w:rsidRPr="003C7521">
        <w:rPr>
          <w:rStyle w:val="af3"/>
          <w:color w:val="000000"/>
          <w:sz w:val="28"/>
          <w:szCs w:val="28"/>
        </w:rPr>
        <w:t>Рост населения</w:t>
      </w:r>
    </w:p>
    <w:p w:rsidR="003C7521" w:rsidRPr="003C7521" w:rsidRDefault="003C7521" w:rsidP="00BA43D8">
      <w:pPr>
        <w:shd w:val="clear" w:color="auto" w:fill="FFFFFF"/>
        <w:spacing w:line="360" w:lineRule="auto"/>
        <w:ind w:firstLine="709"/>
        <w:jc w:val="both"/>
        <w:textAlignment w:val="baseline"/>
        <w:rPr>
          <w:color w:val="000000"/>
          <w:sz w:val="28"/>
          <w:szCs w:val="28"/>
          <w:lang w:val="ru-RU"/>
        </w:rPr>
      </w:pPr>
    </w:p>
    <w:p w:rsidR="00132FCE" w:rsidRPr="003C7521" w:rsidRDefault="003C7521" w:rsidP="00BA43D8">
      <w:pPr>
        <w:shd w:val="clear" w:color="auto" w:fill="FFFFFF"/>
        <w:spacing w:line="360" w:lineRule="auto"/>
        <w:ind w:firstLine="709"/>
        <w:jc w:val="both"/>
        <w:textAlignment w:val="baseline"/>
        <w:rPr>
          <w:color w:val="000000"/>
          <w:sz w:val="28"/>
          <w:szCs w:val="28"/>
          <w:lang w:val="ru-RU"/>
        </w:rPr>
      </w:pPr>
      <w:r w:rsidRPr="003C7521">
        <w:rPr>
          <w:color w:val="000000"/>
          <w:sz w:val="28"/>
          <w:szCs w:val="28"/>
          <w:lang w:val="ru-RU"/>
        </w:rPr>
        <w:t xml:space="preserve"> </w:t>
      </w:r>
      <w:r w:rsidR="00CF537B" w:rsidRPr="003C7521">
        <w:rPr>
          <w:color w:val="000000"/>
          <w:sz w:val="28"/>
          <w:szCs w:val="28"/>
        </w:rPr>
        <w:t>После образования европейских колоний в Америке их население стало расти значительными темпами. В конце 17 в., который начался с основания небольших поселений Джеймстаун и Плимут, в 12 колониях проживали примерно 250 тыс. человек. К середине 18 в. численность колонистов возросла почти до 1,5 млн. Первая перепись населения, проведенная в 1790, зарегистрировала 3,9 млн. человек. На протяжении 19 в. рост населения происходил быстрыми темпами, и оно достигло 31,4 млн. в 1860 и 76 млн. в 1900. За первые три десятилетия 20 в. население США увеличилось до 123 млн. В 1980 оно составляло 226, 5 млн. человек, в 1990 - 249 млн., а в 1997 - 268 млн. человек. По численности населения США занимают третье место в мире после Китая и Индии. Рост населения США происходил благодаря высокой рождаемости и массовой иммиграции, особенно на протяжении первых трех столетий после основания британских колоний в Северной Америке. В 1800 на 1000 жителей приходились 55 новорожденных. К 1860 рождаемость снизилась до 44,3/1000, а в 1920 составила 27,7/1000. Самый низкий уровень рождаемости (18,4/1000) был достигнут в 1933 и 1936, во время мирового экономического кризиса. После Второй мировой войны рождаемость снова возросла и в 1950-е годы составляла ок. 25/1000, но к 1969 снова упала до 17,7/1000, а к 1975 - до 14,6/1000. В конце 1970-х - в течение 1980-х годов происходил рост рождаемости, к началу 1990-х годов она вновь снизилась до 15,5/1000 (в 1993). Общее снижение рождаемости в стране сопровождалось снижением смертности, особенно младенческой, поэтому индекс естественного прироста населения (коэффициент рождаемости минус коэффициент смертности) снижался более медленными темпами, чем можно было ожидать. Смертность сократилась с 17,2/1000 в 1900 до 13/1000 в 1920 и 10,8/1000 в 1940. С 1950 по 1993 коэффициент смертности оставался практически неизменным, в 1993 он составил ок. 9/1000. Уровень младенческой смертности (с учетом только живорожденных) понизился с 99,9/1000 в 1915 до 47/1000 в 1940 и 16,1/1000 в 1975; в 1993 он достиг отметки 8,4/1000. Снижение уровня смертности после 1900 объясняется главным образом успехами медицины. Важнейшим фактором прироста населения вплоть до 1920-х годов оставалась иммиграция - первоначальный источник людских ресурсов, благодаря которому фактически и были созданы США. В 19 в. вследствие увеличения притока иммигрантов существенно возросла численность населения США и изменился его состав. Первая волна иммигрантов началась в 1840-х годах и достигла пика в 1854, когда в страну прибыли 428 тыс. человек. Во время Гражданской войны иммиграция сократилась, но после ее окончания возобновилась, достигнув апогея в 1882, когда приехали 789 тыс. человек. В первые полтора десятилетия 20 в. в США ежегодно мигрировали более 1 млн. человек (1285 тыс. в 1907). Затем поток иммигрантов уменьшился, особенно после принятия ограничительного закона в 1924. В годы мирового экономического кризиса и Второй мировой войны иммиграция оставалась на низком уровне. В начале 1990-х годов в страну ежегодно прибывали ок. 500 тыс. человек. Разумеется, далеко не все иммигранты оставались в США. С 1820 по 1870 доля "возвращенцев" составляла от 10 до 15% от общего числа иммигрантов. Этот показатель возрос до 24% в 1870-1880 и до 45% в 1900-1910. В дальнейшем ок. 30% иммигрантов покидали страну. Индекс роста населения США, отражающий как естественный прирост, так и разницу между числом иммигрантов и эмигрантов, в целом имеет тенденцию к снижению. В 19 в. за счет высокой рождаемости, снижения смертности и массовой иммиграции ежегодный прирост населения достигал 3% и даже более (это сопоставимо с современными темпами роста населения в странах Африки, Латинской Америки и Южной Азии). В 20 в. темпы прироста замедлились в связи с уменьшением иммиграции после 1920-х годов и сокращением рождаемости. В 1960-е годы ежегодный прирост населения составлял в среднем 1,3%, а в конце 1980-1990-х годах - менее 1%. Этнический и расовый состав населения США отличается большим разнообразием. Это главным образом результат иммиграции из разных частей света и ввоза рабов из Африки. В колониальный и ранненациональный периоды из Европы переселялись прежде всего англичане, хотя было немало шотландцев, ирландцев и немцев. Среди прибывших в страну в 1840-1850-х годах преобладали ирландцы и немцы, спасавшиеся от голода и политических потрясений. В конце 19 в. продолжали эмигрировать в основном выходцы из Северной и Западной Европы, особенно из Германии, Великобритании и скандинавских стран. К 1900 состав иммигрантов изменился. Хотя многие по-прежнему приезжали из северо-западной Европы, в первые годы 20 в. большинство "новых американцев" прибывали из Италии, России и центральноевропейских стран. Среди мигрантов из Центральной и Восточной Европы было много евреев, бежавших от религиозных преследований. Впоследствии значительную долю иммигрантов составили переселенцы из Южной Америки. В 1920-е и 1950-е годы в США въехало много канадцев и мексиканцев. Пуэрториканцы (которых официально не рассматривают как иммигрантов) в 1940-1960-х годах большими группами переселялись в Нью-Йорк. В целом из почти 45 млн. иммигрантов, въехавших в США между 1820 и 1969, 80% составляли переселенцы из стран Европы, преимущественно из Германии, Италии, Великобритании и Ирландии. Между 1619 (когда в Виргинию были завезены первые африканцы) и 1865 (годом отмены рабовладения) сотни тысяч рабов пополнили население английских колоний, а затем и нового государства, возникшего на их месте. В 1790 афроамериканцы составляли 19,3% населения. Хотя их численность продолжала расти, доля в населении страны падала, достигнув уровня 14,1% в 1860 и 9,7% в 1930. Затем этот показатель вновь стал расти, и в 1990 доля афроамериканцев увеличилась до 12,1%. Представители других рас составляют относительно небольшую, но быстро растущую часть населения США. В 1997 10 млн. человек (3,7% населения) считали себя выходцами из стран Азии и Океании. Еще 2,3 млн. человек (0,9%) причисляли себя к коренным американцам (индейцам, эскимосам или алеутам). Около 9,8 млн. человек (3,9%) связывали свое происхождение с другими расами. Особую этническую группу составляют испаноязычные американцы, почти поголовно имеющие среди своих предков коренных американцев или африканцев. В 1997 эта группа насчитывала 29,3 млн. человек (11% населения).</w:t>
      </w:r>
    </w:p>
    <w:p w:rsidR="00132FCE" w:rsidRPr="003C7521" w:rsidRDefault="00132FCE" w:rsidP="00BA43D8">
      <w:pPr>
        <w:spacing w:line="360" w:lineRule="auto"/>
        <w:ind w:firstLine="709"/>
        <w:jc w:val="both"/>
        <w:rPr>
          <w:color w:val="000000"/>
          <w:sz w:val="28"/>
          <w:szCs w:val="28"/>
          <w:lang w:val="ru-RU"/>
        </w:rPr>
      </w:pPr>
    </w:p>
    <w:p w:rsidR="00132FCE" w:rsidRPr="003C7521" w:rsidRDefault="006C7980" w:rsidP="00BA43D8">
      <w:pPr>
        <w:spacing w:line="360" w:lineRule="auto"/>
        <w:ind w:firstLine="709"/>
        <w:jc w:val="both"/>
        <w:rPr>
          <w:rStyle w:val="af3"/>
          <w:color w:val="000000"/>
          <w:sz w:val="28"/>
          <w:szCs w:val="28"/>
          <w:lang w:val="ru-RU"/>
        </w:rPr>
      </w:pPr>
      <w:r w:rsidRPr="003C7521">
        <w:rPr>
          <w:rStyle w:val="af3"/>
          <w:color w:val="000000"/>
          <w:sz w:val="28"/>
          <w:szCs w:val="28"/>
          <w:lang w:val="ru-RU"/>
        </w:rPr>
        <w:t xml:space="preserve">3.3 </w:t>
      </w:r>
      <w:r w:rsidR="009F670B" w:rsidRPr="003C7521">
        <w:rPr>
          <w:rStyle w:val="af3"/>
          <w:color w:val="000000"/>
          <w:sz w:val="28"/>
          <w:szCs w:val="28"/>
        </w:rPr>
        <w:t>География населения</w:t>
      </w:r>
    </w:p>
    <w:p w:rsidR="009F670B" w:rsidRPr="003C7521" w:rsidRDefault="009F670B" w:rsidP="00BA43D8">
      <w:pPr>
        <w:spacing w:line="360" w:lineRule="auto"/>
        <w:ind w:firstLine="709"/>
        <w:jc w:val="both"/>
        <w:rPr>
          <w:b/>
          <w:color w:val="000000"/>
          <w:sz w:val="28"/>
          <w:szCs w:val="28"/>
          <w:lang w:val="ru-RU"/>
        </w:rPr>
      </w:pPr>
    </w:p>
    <w:p w:rsidR="009F670B" w:rsidRPr="003C7521" w:rsidRDefault="003C7521" w:rsidP="00BA43D8">
      <w:pPr>
        <w:spacing w:line="360" w:lineRule="auto"/>
        <w:ind w:firstLine="709"/>
        <w:jc w:val="both"/>
        <w:rPr>
          <w:color w:val="000000"/>
          <w:sz w:val="28"/>
          <w:szCs w:val="28"/>
          <w:lang w:val="ru-RU"/>
        </w:rPr>
      </w:pPr>
      <w:r w:rsidRPr="003C7521">
        <w:rPr>
          <w:color w:val="000000"/>
          <w:sz w:val="28"/>
          <w:szCs w:val="28"/>
          <w:lang w:val="ru-RU"/>
        </w:rPr>
        <w:t xml:space="preserve"> </w:t>
      </w:r>
      <w:r w:rsidR="00132FCE" w:rsidRPr="003C7521">
        <w:rPr>
          <w:color w:val="000000"/>
          <w:sz w:val="28"/>
          <w:szCs w:val="28"/>
        </w:rPr>
        <w:t>Соотношение городского и сельского населения, а также его размещение существенно изменились со времени основания государства. В 1790 США были страной фермеров, а в городах проживали только 5% населения. Даже в 1900 примерно 40% американцев приходилось на долю городов, насчитывавших более 2,5 тыс. жителей. К 1990 в городах проживали 75,2% населения (включая территории, прилегающие к городам людностью свыше 50 тыс. жителей и характеризующихся плотностью населения более 2,5 тыс. человек на 1 кв. км). Лишь ок. 3% населения составляли фермеры. Особенно быстро росли города на Юге и Западе. После Второй мировой войны рост городов осуществлялся главным образом за счет пригородов, тогда как в центральных кварталах население сокращалось. По демографическим прогнозам, в начале 21 в. доля городского населения превысит 90%. Быстро растут три гигантских мегаполиса - вдоль восточного побережья страны между Бостоном и Вашингтоном, близ южных берегов Великих озер между Чикаго и Питтсбургом и на тихоокеанском побережье между Сан-Франциско и Сан-Диего. В 1790 центр населенной территории находился в 37 км к востоку от Балтимора (шт. Мэриленд), и 3,9 млн. жителей страны были почти равномерно распределены между Севером и Югом. С тех пор этот центр неуклонно смещался к западу и к 1990 достиг штата Миссури. Другой важнейшей тенденцией внутренней миграции населения стало начавшееся сразу после Первой мировой войны переселение афроамериканцев с Юга на индустриальный Север и тихоокеанское побережье. В 1910 ок. 89% афроамериканцев проживали на Юге, а в 1990 - лишь 52%. В середине 20 в. началась встречная миграция белого населения на Юг, так что после 1960 доля Юга в населении США возросла. Наблюдался отток населения также из района Великих равнин. Динамика регионального перераспределения населения видна из следующих данных: в 1900 ок. 28% американцев проживали на Северо-Востоке, 35% - на Среднем Западе, 32% - на Юге и 5% - на Западе, а к 1997 эти показатели сменились соответственно на 19, 23, 35 и 22%.</w:t>
      </w:r>
    </w:p>
    <w:p w:rsidR="003C7521" w:rsidRDefault="003C7521" w:rsidP="00BA43D8">
      <w:pPr>
        <w:spacing w:line="360" w:lineRule="auto"/>
        <w:ind w:firstLine="709"/>
        <w:jc w:val="both"/>
        <w:rPr>
          <w:b/>
          <w:color w:val="000000"/>
          <w:sz w:val="28"/>
          <w:szCs w:val="28"/>
          <w:lang w:val="ru-RU"/>
        </w:rPr>
      </w:pPr>
    </w:p>
    <w:p w:rsidR="009F670B" w:rsidRPr="003C7521" w:rsidRDefault="006C7980" w:rsidP="00BA43D8">
      <w:pPr>
        <w:spacing w:line="360" w:lineRule="auto"/>
        <w:ind w:firstLine="709"/>
        <w:jc w:val="both"/>
        <w:rPr>
          <w:rStyle w:val="af3"/>
          <w:color w:val="000000"/>
          <w:sz w:val="28"/>
          <w:szCs w:val="28"/>
          <w:lang w:val="ru-RU"/>
        </w:rPr>
      </w:pPr>
      <w:r w:rsidRPr="003C7521">
        <w:rPr>
          <w:b/>
          <w:color w:val="000000"/>
          <w:sz w:val="28"/>
          <w:szCs w:val="28"/>
          <w:lang w:val="ru-RU"/>
        </w:rPr>
        <w:t>3.4.</w:t>
      </w:r>
      <w:r w:rsidRPr="003C7521">
        <w:rPr>
          <w:color w:val="000000"/>
          <w:sz w:val="28"/>
          <w:szCs w:val="28"/>
          <w:lang w:val="ru-RU"/>
        </w:rPr>
        <w:t xml:space="preserve"> </w:t>
      </w:r>
      <w:r w:rsidR="00132FCE" w:rsidRPr="003C7521">
        <w:rPr>
          <w:rStyle w:val="af3"/>
          <w:color w:val="000000"/>
          <w:sz w:val="28"/>
          <w:szCs w:val="28"/>
        </w:rPr>
        <w:t>Половозрастная структура населения</w:t>
      </w:r>
    </w:p>
    <w:p w:rsidR="009F670B" w:rsidRPr="003C7521" w:rsidRDefault="00132FCE" w:rsidP="00BA43D8">
      <w:pPr>
        <w:spacing w:line="360" w:lineRule="auto"/>
        <w:ind w:firstLine="709"/>
        <w:jc w:val="both"/>
        <w:rPr>
          <w:color w:val="000000"/>
          <w:sz w:val="28"/>
          <w:szCs w:val="28"/>
          <w:lang w:val="ru-RU"/>
        </w:rPr>
      </w:pPr>
      <w:r w:rsidRPr="003C7521">
        <w:rPr>
          <w:color w:val="000000"/>
          <w:sz w:val="28"/>
          <w:szCs w:val="28"/>
        </w:rPr>
        <w:t xml:space="preserve"> </w:t>
      </w:r>
    </w:p>
    <w:p w:rsidR="00DF5ACB" w:rsidRPr="003C7521" w:rsidRDefault="003C7521" w:rsidP="00BA43D8">
      <w:pPr>
        <w:spacing w:line="360" w:lineRule="auto"/>
        <w:ind w:firstLine="709"/>
        <w:jc w:val="both"/>
        <w:rPr>
          <w:rStyle w:val="af3"/>
          <w:color w:val="000000"/>
          <w:sz w:val="28"/>
          <w:szCs w:val="28"/>
          <w:lang w:val="ru-RU"/>
        </w:rPr>
      </w:pPr>
      <w:r w:rsidRPr="003C7521">
        <w:rPr>
          <w:color w:val="000000"/>
          <w:sz w:val="28"/>
          <w:szCs w:val="28"/>
          <w:lang w:val="ru-RU"/>
        </w:rPr>
        <w:t xml:space="preserve"> </w:t>
      </w:r>
      <w:r w:rsidR="00132FCE" w:rsidRPr="003C7521">
        <w:rPr>
          <w:color w:val="000000"/>
          <w:sz w:val="28"/>
          <w:szCs w:val="28"/>
        </w:rPr>
        <w:t>В 1820 средний возраст американцев был 16,7 лет, половину населения составляли лица моложе, а половину - старше этого возраста. В 1950 средний возраст вырос до 30,2 лет. Временный подъем рождаемости после Второй мировой войны привел к снижению среднего возраста до 27,8 лет (в 1969). Однако в 1970-х годах этот показатель вновь стал расти и в 1997 достиг 34,4 лет. Средний возраст женщин выше, чем средний возраст мужчин, и существенно выше у белых по сравнению с афроамериканцами. В 1997 средний возраст женского населения составил 36,1 лет, а мужского - 33,8 лет. На протяжении 20 в. доля детей и подростков в населении страны постоянно снижалась: в 1900 лица моложе 18 лет составляли 40% населения, а в 1997 - лишь 18,9%. Вместе с тем после Первой мировой войны, с резким сокращением массовой иммиграции, доля пожилых людей стала расти. В 1910 только 4,3% населения составляли лица старше 65 лет, в 1997 - 15,7%. Доля трудоспособного населения (от 18 до 65 лет) в том же году составляла 61,4%. Вплоть до 1940-х годов в составе населения преобладали мужчины, но уже в 1950 соотношение изменилось в пользу женщин. В 1994 доля мужчин составляла 48,8%, а женщин - 51,2% из женщин, хотя в возрастной группе младше 30 лет мужчин было больше, чем женщин. В 1900 ожидаемая продолжительность жизни новорожденных девочек составляла 51 год, а мальчиков - 48. К 1993 она возросла до 78,9 и 72,1 лет соответственно.</w:t>
      </w:r>
      <w:r w:rsidR="00D50703">
        <w:rPr>
          <w:color w:val="000000"/>
          <w:sz w:val="28"/>
          <w:szCs w:val="28"/>
        </w:rPr>
        <w:t xml:space="preserve"> </w:t>
      </w:r>
    </w:p>
    <w:p w:rsidR="00DF5ACB" w:rsidRPr="003C7521" w:rsidRDefault="003C7521" w:rsidP="00BA43D8">
      <w:pPr>
        <w:spacing w:line="360" w:lineRule="auto"/>
        <w:ind w:firstLine="709"/>
        <w:jc w:val="both"/>
        <w:rPr>
          <w:rStyle w:val="af3"/>
          <w:color w:val="000000"/>
          <w:sz w:val="28"/>
          <w:szCs w:val="28"/>
          <w:lang w:val="ru-RU"/>
        </w:rPr>
      </w:pPr>
      <w:r>
        <w:rPr>
          <w:rStyle w:val="af3"/>
          <w:color w:val="000000"/>
          <w:sz w:val="28"/>
          <w:szCs w:val="28"/>
          <w:lang w:val="ru-RU"/>
        </w:rPr>
        <w:br w:type="page"/>
      </w:r>
      <w:r w:rsidR="006C7980" w:rsidRPr="003C7521">
        <w:rPr>
          <w:rStyle w:val="af3"/>
          <w:color w:val="000000"/>
          <w:sz w:val="28"/>
          <w:szCs w:val="28"/>
          <w:lang w:val="ru-RU"/>
        </w:rPr>
        <w:t xml:space="preserve">4. </w:t>
      </w:r>
      <w:r w:rsidR="00B95FF5" w:rsidRPr="003C7521">
        <w:rPr>
          <w:rStyle w:val="af3"/>
          <w:color w:val="000000"/>
          <w:sz w:val="28"/>
          <w:szCs w:val="28"/>
          <w:lang w:val="ru-RU"/>
        </w:rPr>
        <w:t>УРОВЕНЬ ЖИЗНИ</w:t>
      </w:r>
    </w:p>
    <w:p w:rsidR="00DF5ACB" w:rsidRPr="003C7521" w:rsidRDefault="00DF5ACB" w:rsidP="00BA43D8">
      <w:pPr>
        <w:spacing w:line="360" w:lineRule="auto"/>
        <w:ind w:firstLine="709"/>
        <w:jc w:val="both"/>
        <w:rPr>
          <w:rStyle w:val="af3"/>
          <w:color w:val="000000"/>
          <w:sz w:val="28"/>
          <w:szCs w:val="28"/>
          <w:lang w:val="ru-RU"/>
        </w:rPr>
      </w:pPr>
    </w:p>
    <w:p w:rsidR="00DF5ACB" w:rsidRPr="003C7521" w:rsidRDefault="00DF6FCD" w:rsidP="00BA43D8">
      <w:pPr>
        <w:spacing w:line="360" w:lineRule="auto"/>
        <w:ind w:firstLine="709"/>
        <w:jc w:val="both"/>
        <w:rPr>
          <w:rStyle w:val="af3"/>
          <w:color w:val="000000"/>
          <w:sz w:val="28"/>
          <w:szCs w:val="28"/>
          <w:lang w:val="ru-RU"/>
        </w:rPr>
      </w:pPr>
      <w:r w:rsidRPr="003C7521">
        <w:rPr>
          <w:rStyle w:val="af3"/>
          <w:color w:val="000000"/>
          <w:sz w:val="28"/>
          <w:szCs w:val="28"/>
          <w:lang w:val="ru-RU"/>
        </w:rPr>
        <w:t xml:space="preserve">4.1. </w:t>
      </w:r>
      <w:r w:rsidR="009F670B" w:rsidRPr="003C7521">
        <w:rPr>
          <w:rStyle w:val="af3"/>
          <w:color w:val="000000"/>
          <w:sz w:val="28"/>
          <w:szCs w:val="28"/>
        </w:rPr>
        <w:t>Заработная плата</w:t>
      </w:r>
    </w:p>
    <w:p w:rsidR="009F670B" w:rsidRPr="003C7521" w:rsidRDefault="009F670B" w:rsidP="00BA43D8">
      <w:pPr>
        <w:spacing w:line="360" w:lineRule="auto"/>
        <w:ind w:firstLine="709"/>
        <w:jc w:val="both"/>
        <w:rPr>
          <w:rStyle w:val="af3"/>
          <w:color w:val="000000"/>
          <w:sz w:val="28"/>
          <w:szCs w:val="28"/>
          <w:lang w:val="ru-RU"/>
        </w:rPr>
      </w:pPr>
    </w:p>
    <w:p w:rsidR="003C7521" w:rsidRDefault="003C7521" w:rsidP="00BA43D8">
      <w:pPr>
        <w:spacing w:line="360" w:lineRule="auto"/>
        <w:ind w:firstLine="709"/>
        <w:jc w:val="both"/>
        <w:rPr>
          <w:color w:val="000000"/>
          <w:sz w:val="28"/>
          <w:szCs w:val="28"/>
          <w:lang w:val="ru-RU"/>
        </w:rPr>
      </w:pPr>
      <w:r w:rsidRPr="003C7521">
        <w:rPr>
          <w:color w:val="000000"/>
          <w:sz w:val="28"/>
          <w:szCs w:val="28"/>
          <w:lang w:val="ru-RU"/>
        </w:rPr>
        <w:t xml:space="preserve"> </w:t>
      </w:r>
      <w:r w:rsidR="00132FCE" w:rsidRPr="003C7521">
        <w:rPr>
          <w:color w:val="000000"/>
          <w:sz w:val="28"/>
          <w:szCs w:val="28"/>
        </w:rPr>
        <w:t xml:space="preserve">Положение личности в американском обществе определяется родом занятий и уровнем доходов. Работа считается важнейшей социальной ценностью. Наиболее престижны профессии инженера, врача, адвоката. Сельскохозяйственные и производственные профессии, не требующие высокой квалификации, имеют более низкий статус. </w:t>
      </w:r>
    </w:p>
    <w:p w:rsidR="003C7521" w:rsidRDefault="00132FCE" w:rsidP="00BA43D8">
      <w:pPr>
        <w:spacing w:line="360" w:lineRule="auto"/>
        <w:ind w:firstLine="709"/>
        <w:jc w:val="both"/>
        <w:rPr>
          <w:color w:val="000000"/>
          <w:sz w:val="28"/>
          <w:szCs w:val="28"/>
          <w:lang w:val="ru-RU"/>
        </w:rPr>
      </w:pPr>
      <w:r w:rsidRPr="003C7521">
        <w:rPr>
          <w:color w:val="000000"/>
          <w:sz w:val="28"/>
          <w:szCs w:val="28"/>
        </w:rPr>
        <w:t xml:space="preserve">Размер заработной платы зависит от многих факторов, в том числе от престижности профессии, соотношения между спросом на соответствующих специалистов и их предложением, а также от контроля профсоюзами рынка рабочей силы. В 1997 в профсоюзы были объединены ок. 16,1 млн. человек, или 14,1% занятых. </w:t>
      </w:r>
    </w:p>
    <w:p w:rsidR="009F670B" w:rsidRPr="003C7521" w:rsidRDefault="00132FCE" w:rsidP="00BA43D8">
      <w:pPr>
        <w:spacing w:line="360" w:lineRule="auto"/>
        <w:ind w:firstLine="709"/>
        <w:jc w:val="both"/>
        <w:rPr>
          <w:color w:val="000000"/>
          <w:sz w:val="28"/>
          <w:szCs w:val="28"/>
          <w:lang w:val="ru-RU"/>
        </w:rPr>
      </w:pPr>
      <w:r w:rsidRPr="003C7521">
        <w:rPr>
          <w:color w:val="000000"/>
          <w:sz w:val="28"/>
          <w:szCs w:val="28"/>
        </w:rPr>
        <w:t>Стандартная рабочая неделя на производстве составляет 40 часов. В 1997 средняя недельная заработная плата рабочего достигала 553 долл. Уровень заработной платы в розничной торговле, сфере услуг, текстильной и швейной промышленности в целом невелик, а на строительстве, в горнодобывающей промышленности и на транспорте гораздо более высок.</w:t>
      </w:r>
    </w:p>
    <w:p w:rsidR="003C7521" w:rsidRDefault="003C7521" w:rsidP="00BA43D8">
      <w:pPr>
        <w:spacing w:line="360" w:lineRule="auto"/>
        <w:ind w:firstLine="709"/>
        <w:jc w:val="both"/>
        <w:rPr>
          <w:b/>
          <w:color w:val="000000"/>
          <w:sz w:val="28"/>
          <w:szCs w:val="28"/>
          <w:lang w:val="ru-RU"/>
        </w:rPr>
      </w:pPr>
    </w:p>
    <w:p w:rsidR="009F670B" w:rsidRPr="003C7521" w:rsidRDefault="00DF6FCD" w:rsidP="00BA43D8">
      <w:pPr>
        <w:spacing w:line="360" w:lineRule="auto"/>
        <w:ind w:firstLine="709"/>
        <w:jc w:val="both"/>
        <w:rPr>
          <w:color w:val="000000"/>
          <w:sz w:val="28"/>
          <w:szCs w:val="28"/>
          <w:lang w:val="ru-RU"/>
        </w:rPr>
      </w:pPr>
      <w:r w:rsidRPr="003C7521">
        <w:rPr>
          <w:b/>
          <w:color w:val="000000"/>
          <w:sz w:val="28"/>
          <w:szCs w:val="28"/>
          <w:lang w:val="ru-RU"/>
        </w:rPr>
        <w:t>4.2.</w:t>
      </w:r>
      <w:r w:rsidRPr="003C7521">
        <w:rPr>
          <w:color w:val="000000"/>
          <w:sz w:val="28"/>
          <w:szCs w:val="28"/>
          <w:lang w:val="ru-RU"/>
        </w:rPr>
        <w:t xml:space="preserve"> </w:t>
      </w:r>
      <w:r w:rsidR="00B95FF5" w:rsidRPr="003C7521">
        <w:rPr>
          <w:rStyle w:val="af3"/>
          <w:color w:val="000000"/>
          <w:sz w:val="28"/>
          <w:szCs w:val="28"/>
        </w:rPr>
        <w:t>Доходы</w:t>
      </w:r>
    </w:p>
    <w:p w:rsidR="009F670B" w:rsidRPr="003C7521" w:rsidRDefault="009F670B" w:rsidP="00BA43D8">
      <w:pPr>
        <w:spacing w:line="360" w:lineRule="auto"/>
        <w:ind w:firstLine="709"/>
        <w:jc w:val="both"/>
        <w:rPr>
          <w:color w:val="000000"/>
          <w:sz w:val="28"/>
          <w:szCs w:val="28"/>
          <w:lang w:val="ru-RU"/>
        </w:rPr>
      </w:pPr>
    </w:p>
    <w:p w:rsidR="009F670B" w:rsidRPr="003C7521" w:rsidRDefault="00B95FF5" w:rsidP="00BA43D8">
      <w:pPr>
        <w:spacing w:line="360" w:lineRule="auto"/>
        <w:ind w:firstLine="709"/>
        <w:jc w:val="both"/>
        <w:rPr>
          <w:color w:val="000000"/>
          <w:sz w:val="28"/>
          <w:szCs w:val="28"/>
          <w:lang w:val="ru-RU"/>
        </w:rPr>
      </w:pPr>
      <w:r w:rsidRPr="003C7521">
        <w:rPr>
          <w:color w:val="000000"/>
          <w:sz w:val="28"/>
          <w:szCs w:val="28"/>
        </w:rPr>
        <w:t>Семейные доходы существенно выросли в результате не только инфляции, но и повышения производительности труда. В 1947 средний годовой доход американской семьи без вычета налогов составлял 3031 долл., в 1996 - 35 492 долл. и ок. 63% всех семей имели доход 25 тыс. долл. и более. Средний доход был значительно выше у белых семей, чем у семей афроамериканцев (соответственно 37 161 долл. и 23 482 долл.). Он был выше на Северо-Востоке - 37 406 долл., а на Юге составлял - 32 422 долл.</w:t>
      </w:r>
    </w:p>
    <w:p w:rsidR="009F670B" w:rsidRPr="003C7521" w:rsidRDefault="003C7521" w:rsidP="00BA43D8">
      <w:pPr>
        <w:spacing w:line="360" w:lineRule="auto"/>
        <w:ind w:firstLine="709"/>
        <w:jc w:val="both"/>
        <w:rPr>
          <w:rStyle w:val="af3"/>
          <w:color w:val="000000"/>
          <w:sz w:val="28"/>
          <w:szCs w:val="28"/>
          <w:lang w:val="ru-RU"/>
        </w:rPr>
      </w:pPr>
      <w:r>
        <w:rPr>
          <w:b/>
          <w:color w:val="000000"/>
          <w:sz w:val="28"/>
          <w:szCs w:val="28"/>
          <w:lang w:val="ru-RU"/>
        </w:rPr>
        <w:br w:type="page"/>
      </w:r>
      <w:r w:rsidR="00DF6FCD" w:rsidRPr="003C7521">
        <w:rPr>
          <w:b/>
          <w:color w:val="000000"/>
          <w:sz w:val="28"/>
          <w:szCs w:val="28"/>
          <w:lang w:val="ru-RU"/>
        </w:rPr>
        <w:t>4.3.</w:t>
      </w:r>
      <w:r w:rsidR="009F670B" w:rsidRPr="003C7521">
        <w:rPr>
          <w:rStyle w:val="af3"/>
          <w:color w:val="000000"/>
          <w:sz w:val="28"/>
          <w:szCs w:val="28"/>
        </w:rPr>
        <w:t>Конфессиональный состав</w:t>
      </w:r>
    </w:p>
    <w:p w:rsidR="009F670B" w:rsidRPr="003C7521" w:rsidRDefault="009F670B" w:rsidP="00BA43D8">
      <w:pPr>
        <w:spacing w:line="360" w:lineRule="auto"/>
        <w:ind w:firstLine="709"/>
        <w:jc w:val="both"/>
        <w:rPr>
          <w:rStyle w:val="af3"/>
          <w:color w:val="000000"/>
          <w:sz w:val="28"/>
          <w:szCs w:val="28"/>
          <w:lang w:val="ru-RU"/>
        </w:rPr>
      </w:pPr>
    </w:p>
    <w:p w:rsidR="00B95FF5" w:rsidRPr="003C7521" w:rsidRDefault="00B95FF5" w:rsidP="00BA43D8">
      <w:pPr>
        <w:spacing w:line="360" w:lineRule="auto"/>
        <w:ind w:firstLine="709"/>
        <w:jc w:val="both"/>
        <w:rPr>
          <w:color w:val="000000"/>
          <w:sz w:val="28"/>
          <w:szCs w:val="28"/>
        </w:rPr>
      </w:pPr>
      <w:r w:rsidRPr="003C7521">
        <w:rPr>
          <w:color w:val="000000"/>
          <w:sz w:val="28"/>
          <w:szCs w:val="28"/>
        </w:rPr>
        <w:t xml:space="preserve"> Гарантированная конституцией свобода вероисповедания и отделение церкви от государства обеспечили распространение в стране множества церквей. В Америке возникли две новые религии - мормонство и "Христианская наука". В 1990 почти 137 млн. американцев (55% населения) принадлежали к той или иной религиозной организации (56% из них - протестанты, 25% - католики и 2% - иудаисты).</w:t>
      </w:r>
    </w:p>
    <w:p w:rsidR="00D50703" w:rsidRPr="003C7521" w:rsidRDefault="003C7521" w:rsidP="00D50703">
      <w:pPr>
        <w:spacing w:line="360" w:lineRule="auto"/>
        <w:ind w:firstLine="709"/>
        <w:jc w:val="both"/>
        <w:rPr>
          <w:color w:val="000000"/>
          <w:sz w:val="28"/>
          <w:szCs w:val="28"/>
        </w:rPr>
      </w:pPr>
      <w:r>
        <w:br w:type="page"/>
      </w:r>
      <w:r w:rsidR="00D50703" w:rsidRPr="003C7521">
        <w:rPr>
          <w:b/>
          <w:bCs/>
          <w:color w:val="000000"/>
          <w:sz w:val="28"/>
          <w:szCs w:val="28"/>
          <w:lang w:val="ru-RU"/>
        </w:rPr>
        <w:t xml:space="preserve">5. </w:t>
      </w:r>
      <w:r w:rsidR="00D50703" w:rsidRPr="003C7521">
        <w:rPr>
          <w:b/>
          <w:bCs/>
          <w:color w:val="000000"/>
          <w:sz w:val="28"/>
          <w:szCs w:val="28"/>
        </w:rPr>
        <w:t>УРОВ</w:t>
      </w:r>
      <w:r w:rsidR="00D50703" w:rsidRPr="003C7521">
        <w:rPr>
          <w:b/>
          <w:bCs/>
          <w:color w:val="000000"/>
          <w:sz w:val="28"/>
          <w:szCs w:val="28"/>
          <w:lang w:val="ru-RU"/>
        </w:rPr>
        <w:t>Е</w:t>
      </w:r>
      <w:r w:rsidR="00D50703" w:rsidRPr="003C7521">
        <w:rPr>
          <w:b/>
          <w:bCs/>
          <w:color w:val="000000"/>
          <w:sz w:val="28"/>
          <w:szCs w:val="28"/>
        </w:rPr>
        <w:t>Н</w:t>
      </w:r>
      <w:r w:rsidR="00D50703" w:rsidRPr="003C7521">
        <w:rPr>
          <w:b/>
          <w:bCs/>
          <w:color w:val="000000"/>
          <w:sz w:val="28"/>
          <w:szCs w:val="28"/>
          <w:lang w:val="ru-RU"/>
        </w:rPr>
        <w:t>Ь</w:t>
      </w:r>
      <w:r w:rsidR="00D50703" w:rsidRPr="003C7521">
        <w:rPr>
          <w:b/>
          <w:bCs/>
          <w:color w:val="000000"/>
          <w:sz w:val="28"/>
          <w:szCs w:val="28"/>
        </w:rPr>
        <w:t xml:space="preserve"> ЖИЗНИ ГРАЖДАН</w:t>
      </w:r>
    </w:p>
    <w:p w:rsidR="003C7521" w:rsidRDefault="003C7521" w:rsidP="00D50703">
      <w:pPr>
        <w:spacing w:line="360" w:lineRule="auto"/>
        <w:ind w:firstLine="709"/>
        <w:jc w:val="both"/>
      </w:pPr>
    </w:p>
    <w:p w:rsidR="00D50703" w:rsidRPr="00F45BE7" w:rsidRDefault="00D50703" w:rsidP="00D50703">
      <w:pPr>
        <w:spacing w:line="360" w:lineRule="auto"/>
        <w:ind w:firstLine="720"/>
        <w:jc w:val="both"/>
        <w:rPr>
          <w:sz w:val="28"/>
          <w:szCs w:val="28"/>
          <w:lang w:val="ru-RU"/>
        </w:rPr>
      </w:pPr>
      <w:r w:rsidRPr="00F45BE7">
        <w:rPr>
          <w:sz w:val="28"/>
          <w:szCs w:val="28"/>
          <w:lang w:val="ru-RU"/>
        </w:rPr>
        <w:t>Соединенные Штаты богатеют, и Европе не удается за ними угнаться. Страны Старого Света сильно отстают от США по показателям роста ВВП на душу населения и уровня жизни граждан. Об этом говорится в опубликованном в очередном ежегодном отчете Еврокомиссии о конкурентоспособности Европы. Рост ВВП на душу населения в Европе в 2000 г. составил лишь 65% от аналогичного показателя в США. В последний раз такой большой разрыв был зафиксирован 25 лет назад. В 1995 - 2001 гг. среднегодовой рост ВВП на душу населения в Европе составил 2,6% , в США - 3,9%. По мнению комиссара ЕС Эркки Лииканена, отвечающего за политику предпринимательства, причиной такого отставания являются низкий уровень занятости населения и низкая производительность труда, особенно в таких крупных странах - членах ЕС, как Франция, Германия, Италия и Великобритания. По словам Лииканена, уровень занятости в Европе составляет около 66% от американского, а производительность труда на четверть ниже, чем в США. Неутешительные данные стали очередным ударом по амбициозным планам ЕС стать к 2010 г. самой конкурентоспособной экономикой в мире. Такая цель была поставлена на саммите глав европейских государств год назад, и с тех пор в адрес ЕС постоянно высказываются критические замечания, связанные с медлительностью либерализации телекоммуникационного сектора, внедрения биотехнологий, реформы законов об иммиграции и другими задержками, которые мешают росту конкурентоспособности экономики. Лииканен также указал на прямую зависимость уровня жизни граждан от степени либерализованности телекоммуникационного сектора. По его словам, страны, в которых конкуренция в секторе телекоммуникационных услуг невысока, зачастую имеют низкие показатели распространенности Интернета и роста производительности. Единственной крупной европейской страной, которой удалось существенно улучшить производительность, стала Германия. Расходы стран ЕС на компьютеры и телекоммуникационное оборудование в 1992 г. составляли 90% от американских, но в 1999 г. упали до 75%. Отдельная глава отчета Еврокомиссии посвящена проблеме внедрения биотехнологий, которая горячо обсуждается на политическом уровне во многих странах ЕС. Хотя в Европе возникло несколько компаний и лабораторий, занимающихся биотехнологическими исследованиями, в этом секторе в отличие от США не появилось значительного числа рабочих мест. В числе главных причин такого положения дел Лииканен называет проблемы, обусловленные наличием границ, законодательными различиями, языковыми барьерами, а также отсутствием поддержки новых технологий со стороны населения. Комиссар ЕС по вопросам безопасности продуктов питания Дэвид Бирн заявил, что европейский сектор биотехнологий и правительства стран ЕС потерпели неудачу в информационной кампании, направленной на разъяснение населению безопасности и выгод генетически модифицированных продуктов. Кроме того, несмотря на все заверения ученых, правительства стран ЕС с 1998 г. отказываются дать добро на разведение и использование новых генетически модифицированных растений. /"Ведомости", 26 ноября /</w:t>
      </w:r>
    </w:p>
    <w:p w:rsidR="00D50703" w:rsidRDefault="003C7521" w:rsidP="00D50703">
      <w:pPr>
        <w:spacing w:line="360" w:lineRule="auto"/>
        <w:ind w:firstLine="709"/>
        <w:jc w:val="both"/>
        <w:rPr>
          <w:color w:val="000000"/>
          <w:sz w:val="28"/>
          <w:szCs w:val="28"/>
          <w:lang w:val="ru-RU"/>
        </w:rPr>
      </w:pPr>
      <w:r w:rsidRPr="003C7521">
        <w:rPr>
          <w:color w:val="000000"/>
          <w:sz w:val="28"/>
          <w:szCs w:val="28"/>
          <w:lang w:val="ru-RU"/>
        </w:rPr>
        <w:t xml:space="preserve"> </w:t>
      </w:r>
      <w:r w:rsidR="00B95FF5" w:rsidRPr="003C7521">
        <w:rPr>
          <w:color w:val="000000"/>
          <w:sz w:val="28"/>
          <w:szCs w:val="28"/>
        </w:rPr>
        <w:t>Стоимость жизни в США снизилась до уровня 1949 года, сообщает агентство Bloomberg со ссылкой на собственное исследование. Снижение потребительских цен в октябре 2008 года составило в США 0,8 процента по сравнению с предыдущим месяцем. Официальные данные будут опубликованы на следующей неделе.</w:t>
      </w:r>
    </w:p>
    <w:p w:rsidR="00D50703" w:rsidRDefault="00B95FF5" w:rsidP="00D50703">
      <w:pPr>
        <w:spacing w:line="360" w:lineRule="auto"/>
        <w:ind w:firstLine="709"/>
        <w:jc w:val="both"/>
        <w:rPr>
          <w:color w:val="000000"/>
          <w:sz w:val="28"/>
          <w:szCs w:val="28"/>
          <w:lang w:val="ru-RU"/>
        </w:rPr>
      </w:pPr>
      <w:r w:rsidRPr="003C7521">
        <w:rPr>
          <w:color w:val="000000"/>
          <w:sz w:val="28"/>
          <w:szCs w:val="28"/>
        </w:rPr>
        <w:t>Снижение цен на потребительские товары вызвано, прежде всего, спадом в экономике страны, из-за которого компании США вынуждены снижать цены в попытке стимулировать спрос. Общее снижение продаж ритейлеров США в ок</w:t>
      </w:r>
      <w:r w:rsidR="009F670B" w:rsidRPr="003C7521">
        <w:rPr>
          <w:color w:val="000000"/>
          <w:sz w:val="28"/>
          <w:szCs w:val="28"/>
        </w:rPr>
        <w:t>тябре составило 2,8 процента.</w:t>
      </w:r>
    </w:p>
    <w:p w:rsidR="00B95FF5" w:rsidRPr="003C7521" w:rsidRDefault="00B95FF5" w:rsidP="00D50703">
      <w:pPr>
        <w:spacing w:line="360" w:lineRule="auto"/>
        <w:ind w:firstLine="709"/>
        <w:jc w:val="both"/>
        <w:rPr>
          <w:color w:val="000000"/>
          <w:sz w:val="28"/>
          <w:szCs w:val="28"/>
          <w:lang w:val="ru-RU"/>
        </w:rPr>
      </w:pPr>
      <w:r w:rsidRPr="003C7521">
        <w:rPr>
          <w:color w:val="000000"/>
          <w:sz w:val="28"/>
          <w:szCs w:val="28"/>
        </w:rPr>
        <w:t>При этом индекс цен, в который не входят пищевые продукты и энергоносители, вырос на 0,2 процента, что выше, чем в сентябре 2008 года, когда этот пока</w:t>
      </w:r>
      <w:r w:rsidR="009F670B" w:rsidRPr="003C7521">
        <w:rPr>
          <w:color w:val="000000"/>
          <w:sz w:val="28"/>
          <w:szCs w:val="28"/>
        </w:rPr>
        <w:t xml:space="preserve">затель составил 0,1 процента. </w:t>
      </w:r>
      <w:r w:rsidRPr="003C7521">
        <w:rPr>
          <w:color w:val="000000"/>
          <w:sz w:val="28"/>
          <w:szCs w:val="28"/>
        </w:rPr>
        <w:t>Ранее сообщалось, что число безработных в США выросло до максимального за последние 25 лет уровня. Это также ведет к снижению покупательно</w:t>
      </w:r>
      <w:r w:rsidR="009F670B" w:rsidRPr="003C7521">
        <w:rPr>
          <w:color w:val="000000"/>
          <w:sz w:val="28"/>
          <w:szCs w:val="28"/>
        </w:rPr>
        <w:t>й способности населения страны.</w:t>
      </w:r>
      <w:r w:rsidR="009F670B" w:rsidRPr="003C7521">
        <w:rPr>
          <w:color w:val="000000"/>
          <w:sz w:val="28"/>
          <w:szCs w:val="28"/>
          <w:lang w:val="ru-RU"/>
        </w:rPr>
        <w:t xml:space="preserve"> </w:t>
      </w:r>
      <w:r w:rsidRPr="003C7521">
        <w:rPr>
          <w:color w:val="000000"/>
          <w:sz w:val="28"/>
          <w:szCs w:val="28"/>
        </w:rPr>
        <w:t>Ожидается, что экономика США в ближайшее время,...</w:t>
      </w:r>
      <w:r w:rsidR="00D50703">
        <w:rPr>
          <w:color w:val="000000"/>
          <w:sz w:val="28"/>
          <w:szCs w:val="28"/>
        </w:rPr>
        <w:t xml:space="preserve"> </w:t>
      </w:r>
    </w:p>
    <w:p w:rsidR="00DF6FCD" w:rsidRPr="003C7521" w:rsidRDefault="00DF6FCD" w:rsidP="00BA43D8">
      <w:pPr>
        <w:shd w:val="clear" w:color="auto" w:fill="FFFFFF"/>
        <w:spacing w:line="360" w:lineRule="auto"/>
        <w:ind w:firstLine="709"/>
        <w:jc w:val="both"/>
        <w:textAlignment w:val="baseline"/>
        <w:rPr>
          <w:rStyle w:val="af3"/>
          <w:color w:val="000000"/>
          <w:sz w:val="28"/>
          <w:szCs w:val="28"/>
          <w:lang w:val="ru-RU"/>
        </w:rPr>
      </w:pPr>
    </w:p>
    <w:p w:rsidR="009F670B" w:rsidRPr="003C7521" w:rsidRDefault="00DF6FCD" w:rsidP="00BA43D8">
      <w:pPr>
        <w:shd w:val="clear" w:color="auto" w:fill="FFFFFF"/>
        <w:spacing w:line="360" w:lineRule="auto"/>
        <w:ind w:firstLine="709"/>
        <w:jc w:val="both"/>
        <w:textAlignment w:val="baseline"/>
        <w:rPr>
          <w:rStyle w:val="af3"/>
          <w:color w:val="000000"/>
          <w:sz w:val="28"/>
          <w:szCs w:val="28"/>
          <w:lang w:val="ru-RU"/>
        </w:rPr>
      </w:pPr>
      <w:r w:rsidRPr="003C7521">
        <w:rPr>
          <w:rStyle w:val="af3"/>
          <w:color w:val="000000"/>
          <w:sz w:val="28"/>
          <w:szCs w:val="28"/>
          <w:lang w:val="ru-RU"/>
        </w:rPr>
        <w:t xml:space="preserve">5.1. </w:t>
      </w:r>
      <w:r w:rsidR="009F670B" w:rsidRPr="003C7521">
        <w:rPr>
          <w:rStyle w:val="af3"/>
          <w:color w:val="000000"/>
          <w:sz w:val="28"/>
          <w:szCs w:val="28"/>
        </w:rPr>
        <w:t>Бедность</w:t>
      </w:r>
    </w:p>
    <w:p w:rsidR="009F670B" w:rsidRPr="003C7521" w:rsidRDefault="009F670B" w:rsidP="00BA43D8">
      <w:pPr>
        <w:shd w:val="clear" w:color="auto" w:fill="FFFFFF"/>
        <w:spacing w:line="360" w:lineRule="auto"/>
        <w:ind w:firstLine="709"/>
        <w:jc w:val="both"/>
        <w:textAlignment w:val="baseline"/>
        <w:rPr>
          <w:rStyle w:val="af3"/>
          <w:color w:val="000000"/>
          <w:sz w:val="28"/>
          <w:szCs w:val="28"/>
          <w:lang w:val="ru-RU"/>
        </w:rPr>
      </w:pPr>
    </w:p>
    <w:p w:rsidR="00B95FF5" w:rsidRPr="003C7521" w:rsidRDefault="003C7521" w:rsidP="00BA43D8">
      <w:pPr>
        <w:shd w:val="clear" w:color="auto" w:fill="FFFFFF"/>
        <w:spacing w:line="360" w:lineRule="auto"/>
        <w:ind w:firstLine="709"/>
        <w:jc w:val="both"/>
        <w:textAlignment w:val="baseline"/>
        <w:rPr>
          <w:color w:val="000000"/>
          <w:sz w:val="28"/>
          <w:szCs w:val="28"/>
          <w:lang w:val="ru-RU"/>
        </w:rPr>
      </w:pPr>
      <w:r w:rsidRPr="003C7521">
        <w:rPr>
          <w:color w:val="000000"/>
          <w:sz w:val="28"/>
          <w:szCs w:val="28"/>
        </w:rPr>
        <w:t xml:space="preserve"> </w:t>
      </w:r>
      <w:r w:rsidR="00B95FF5" w:rsidRPr="003C7521">
        <w:rPr>
          <w:color w:val="000000"/>
          <w:sz w:val="28"/>
          <w:szCs w:val="28"/>
        </w:rPr>
        <w:t>В 1996 13,7% американцев жили ниже официальной черты бедности, в том числе 19,8% составляли дети и подростки (моложе 18 лет). Более двух третей американских бедняков - белые, большинство из них проживает в Аппалачском регионе и в южных штатах. Доля престарелых среди бедняков уменьшилась с 15,7% в 1980 до 10,8% в 1996.</w:t>
      </w:r>
    </w:p>
    <w:p w:rsidR="00132FCE" w:rsidRPr="003C7521" w:rsidRDefault="00132FCE" w:rsidP="00BA43D8">
      <w:pPr>
        <w:spacing w:line="360" w:lineRule="auto"/>
        <w:ind w:firstLine="709"/>
        <w:jc w:val="both"/>
        <w:rPr>
          <w:color w:val="000000"/>
          <w:sz w:val="28"/>
          <w:szCs w:val="28"/>
        </w:rPr>
      </w:pPr>
    </w:p>
    <w:p w:rsidR="00CF537B" w:rsidRPr="00D50703" w:rsidRDefault="00D50703" w:rsidP="00D50703">
      <w:pPr>
        <w:shd w:val="clear" w:color="auto" w:fill="FFFFFF"/>
        <w:spacing w:line="360" w:lineRule="auto"/>
        <w:ind w:firstLine="709"/>
        <w:jc w:val="both"/>
        <w:textAlignment w:val="baseline"/>
        <w:rPr>
          <w:rStyle w:val="af3"/>
          <w:b w:val="0"/>
          <w:iCs/>
          <w:color w:val="000000"/>
          <w:sz w:val="28"/>
          <w:szCs w:val="28"/>
          <w:lang w:val="ru-RU"/>
        </w:rPr>
      </w:pPr>
      <w:r w:rsidRPr="00D50703">
        <w:rPr>
          <w:b/>
          <w:color w:val="000000"/>
          <w:sz w:val="28"/>
          <w:szCs w:val="28"/>
        </w:rPr>
        <w:t xml:space="preserve"> </w:t>
      </w:r>
      <w:r w:rsidR="00DF6FCD" w:rsidRPr="00D50703">
        <w:rPr>
          <w:b/>
          <w:color w:val="000000"/>
          <w:sz w:val="28"/>
          <w:szCs w:val="28"/>
          <w:lang w:val="ru-RU"/>
        </w:rPr>
        <w:t xml:space="preserve">6. </w:t>
      </w:r>
      <w:r w:rsidR="00CF537B" w:rsidRPr="00D50703">
        <w:rPr>
          <w:b/>
          <w:color w:val="000000"/>
          <w:sz w:val="28"/>
          <w:szCs w:val="28"/>
          <w:lang w:val="ru-RU"/>
        </w:rPr>
        <w:t>С</w:t>
      </w:r>
      <w:r w:rsidR="00DF6FCD" w:rsidRPr="00D50703">
        <w:rPr>
          <w:b/>
          <w:color w:val="000000"/>
          <w:sz w:val="28"/>
          <w:szCs w:val="28"/>
          <w:lang w:val="ru-RU"/>
        </w:rPr>
        <w:t>ЕЛЬСЬКОЕ ХОЗЯЙСТВО</w:t>
      </w:r>
      <w:r w:rsidRPr="00D50703">
        <w:rPr>
          <w:b/>
          <w:color w:val="000000"/>
          <w:sz w:val="28"/>
          <w:szCs w:val="28"/>
          <w:lang w:val="ru-RU"/>
        </w:rPr>
        <w:t xml:space="preserve">. </w:t>
      </w:r>
      <w:r w:rsidR="00CF537B" w:rsidRPr="00D50703">
        <w:rPr>
          <w:rStyle w:val="af3"/>
          <w:iCs/>
          <w:color w:val="000000"/>
          <w:sz w:val="28"/>
          <w:szCs w:val="28"/>
        </w:rPr>
        <w:t>КРАТКИЕ СВЕДЕНИЯ</w:t>
      </w:r>
    </w:p>
    <w:p w:rsidR="00D50703" w:rsidRPr="00D50703" w:rsidRDefault="00D50703" w:rsidP="00D50703">
      <w:pPr>
        <w:shd w:val="clear" w:color="auto" w:fill="FFFFFF"/>
        <w:spacing w:line="360" w:lineRule="auto"/>
        <w:ind w:firstLine="709"/>
        <w:jc w:val="both"/>
        <w:textAlignment w:val="baseline"/>
        <w:rPr>
          <w:color w:val="000000"/>
          <w:sz w:val="28"/>
          <w:szCs w:val="28"/>
          <w:lang w:val="ru-RU"/>
        </w:rPr>
      </w:pPr>
    </w:p>
    <w:p w:rsidR="00CF537B" w:rsidRPr="003C7521" w:rsidRDefault="00CF537B" w:rsidP="00BA43D8">
      <w:pPr>
        <w:numPr>
          <w:ilvl w:val="0"/>
          <w:numId w:val="18"/>
        </w:numPr>
        <w:spacing w:line="360" w:lineRule="auto"/>
        <w:ind w:left="0" w:firstLine="709"/>
        <w:jc w:val="both"/>
        <w:rPr>
          <w:color w:val="000000"/>
          <w:sz w:val="28"/>
          <w:szCs w:val="28"/>
        </w:rPr>
      </w:pPr>
      <w:r w:rsidRPr="003C7521">
        <w:rPr>
          <w:color w:val="000000"/>
          <w:sz w:val="28"/>
          <w:szCs w:val="28"/>
        </w:rPr>
        <w:t>Даже до продовольственного, топливного и финансового кризисов 1,1 млрд человек жили менее чем на 1 долл. США в день и 923 млн человек страдали от недоедания.</w:t>
      </w:r>
    </w:p>
    <w:p w:rsidR="00CF537B" w:rsidRPr="003C7521" w:rsidRDefault="00CF537B" w:rsidP="00BA43D8">
      <w:pPr>
        <w:numPr>
          <w:ilvl w:val="0"/>
          <w:numId w:val="18"/>
        </w:numPr>
        <w:spacing w:line="360" w:lineRule="auto"/>
        <w:ind w:left="0" w:firstLine="709"/>
        <w:jc w:val="both"/>
        <w:rPr>
          <w:color w:val="000000"/>
          <w:sz w:val="28"/>
          <w:szCs w:val="28"/>
        </w:rPr>
      </w:pPr>
      <w:r w:rsidRPr="003C7521">
        <w:rPr>
          <w:color w:val="000000"/>
          <w:sz w:val="28"/>
          <w:szCs w:val="28"/>
        </w:rPr>
        <w:t>Высокие колеблющиеся цены на продовольствие и низкие темпы экономического роста могут привести к тому, что еще 250 млн человек окажутся за чртой бедности.</w:t>
      </w:r>
    </w:p>
    <w:p w:rsidR="00CF537B" w:rsidRPr="003C7521" w:rsidRDefault="00CF537B" w:rsidP="00BA43D8">
      <w:pPr>
        <w:numPr>
          <w:ilvl w:val="0"/>
          <w:numId w:val="18"/>
        </w:numPr>
        <w:spacing w:line="360" w:lineRule="auto"/>
        <w:ind w:left="0" w:firstLine="709"/>
        <w:jc w:val="both"/>
        <w:rPr>
          <w:color w:val="000000"/>
          <w:sz w:val="28"/>
          <w:szCs w:val="28"/>
        </w:rPr>
      </w:pPr>
      <w:r w:rsidRPr="003C7521">
        <w:rPr>
          <w:color w:val="000000"/>
          <w:sz w:val="28"/>
          <w:szCs w:val="28"/>
        </w:rPr>
        <w:t xml:space="preserve">75 процентов бедного населения мира проживает в сельских регионах, причем основная его часть занимается сельским хозяйством. </w:t>
      </w:r>
    </w:p>
    <w:p w:rsidR="00CF537B" w:rsidRPr="003C7521" w:rsidRDefault="00CF537B" w:rsidP="00BA43D8">
      <w:pPr>
        <w:numPr>
          <w:ilvl w:val="0"/>
          <w:numId w:val="18"/>
        </w:numPr>
        <w:spacing w:line="360" w:lineRule="auto"/>
        <w:ind w:left="0" w:firstLine="709"/>
        <w:jc w:val="both"/>
        <w:rPr>
          <w:color w:val="000000"/>
          <w:sz w:val="28"/>
          <w:szCs w:val="28"/>
        </w:rPr>
      </w:pPr>
      <w:r w:rsidRPr="003C7521">
        <w:rPr>
          <w:color w:val="000000"/>
          <w:sz w:val="28"/>
          <w:szCs w:val="28"/>
        </w:rPr>
        <w:t>В XXI веке сельское хозяйство по-прежнему имеет фундаментальное значение для экономического роста, сокращения бедности и обеспечения экологической устойчивости развития.</w:t>
      </w:r>
    </w:p>
    <w:p w:rsidR="00D50703" w:rsidRDefault="00D50703" w:rsidP="00BA43D8">
      <w:pPr>
        <w:pStyle w:val="af2"/>
        <w:spacing w:before="0" w:beforeAutospacing="0" w:after="0" w:afterAutospacing="0" w:line="360" w:lineRule="auto"/>
        <w:ind w:firstLine="709"/>
        <w:jc w:val="both"/>
        <w:rPr>
          <w:rStyle w:val="af3"/>
          <w:color w:val="000000"/>
          <w:sz w:val="28"/>
          <w:szCs w:val="28"/>
        </w:rPr>
      </w:pPr>
    </w:p>
    <w:p w:rsidR="009F670B" w:rsidRPr="003C7521" w:rsidRDefault="00DF6FCD" w:rsidP="00BA43D8">
      <w:pPr>
        <w:pStyle w:val="af2"/>
        <w:spacing w:before="0" w:beforeAutospacing="0" w:after="0" w:afterAutospacing="0" w:line="360" w:lineRule="auto"/>
        <w:ind w:firstLine="709"/>
        <w:jc w:val="both"/>
        <w:rPr>
          <w:color w:val="000000"/>
          <w:sz w:val="28"/>
          <w:szCs w:val="28"/>
        </w:rPr>
      </w:pPr>
      <w:r w:rsidRPr="003C7521">
        <w:rPr>
          <w:rStyle w:val="af3"/>
          <w:color w:val="000000"/>
          <w:sz w:val="28"/>
          <w:szCs w:val="28"/>
        </w:rPr>
        <w:t xml:space="preserve">6.1. </w:t>
      </w:r>
      <w:r w:rsidR="00CF537B" w:rsidRPr="003C7521">
        <w:rPr>
          <w:rStyle w:val="af3"/>
          <w:color w:val="000000"/>
          <w:sz w:val="28"/>
          <w:szCs w:val="28"/>
        </w:rPr>
        <w:t>Инвестиции</w:t>
      </w:r>
      <w:r w:rsidR="00CF537B" w:rsidRPr="003C7521">
        <w:rPr>
          <w:color w:val="000000"/>
          <w:sz w:val="28"/>
          <w:szCs w:val="28"/>
        </w:rPr>
        <w:t> </w:t>
      </w:r>
    </w:p>
    <w:p w:rsidR="00D50703" w:rsidRDefault="00D50703" w:rsidP="00BA43D8">
      <w:pPr>
        <w:pStyle w:val="af2"/>
        <w:spacing w:before="0" w:beforeAutospacing="0" w:after="0" w:afterAutospacing="0" w:line="360" w:lineRule="auto"/>
        <w:ind w:firstLine="709"/>
        <w:jc w:val="both"/>
        <w:rPr>
          <w:color w:val="000000"/>
          <w:sz w:val="28"/>
          <w:szCs w:val="28"/>
        </w:rPr>
      </w:pPr>
    </w:p>
    <w:p w:rsidR="00CF537B" w:rsidRPr="003C7521" w:rsidRDefault="00CF537B" w:rsidP="00BA43D8">
      <w:pPr>
        <w:pStyle w:val="af2"/>
        <w:spacing w:before="0" w:beforeAutospacing="0" w:after="0" w:afterAutospacing="0" w:line="360" w:lineRule="auto"/>
        <w:ind w:firstLine="709"/>
        <w:jc w:val="both"/>
        <w:rPr>
          <w:color w:val="000000"/>
          <w:sz w:val="28"/>
          <w:szCs w:val="28"/>
        </w:rPr>
      </w:pPr>
      <w:r w:rsidRPr="003C7521">
        <w:rPr>
          <w:color w:val="000000"/>
          <w:sz w:val="28"/>
          <w:szCs w:val="28"/>
        </w:rPr>
        <w:t xml:space="preserve">В 2008 финансовом году инвестиции Всемирного банка в развитие сельского хозяйства и сельских регионов составили 2 млрд. США (8 процентов от всего объема займов Банка) против 3,1 млрд долл. США в 2007 финансовом году. Кредитование стран Латинской Америки и Карибского бассейна увеличилось в 2008 финансовом году до 329 млн. долл. США в сравнении с 247 млн. долл. </w:t>
      </w:r>
      <w:r w:rsidRPr="003C7521">
        <w:rPr>
          <w:rStyle w:val="af3"/>
          <w:color w:val="000000"/>
          <w:sz w:val="28"/>
          <w:szCs w:val="28"/>
        </w:rPr>
        <w:t>США в 2007</w:t>
      </w:r>
      <w:r w:rsidRPr="003C7521">
        <w:rPr>
          <w:color w:val="000000"/>
          <w:sz w:val="28"/>
          <w:szCs w:val="28"/>
        </w:rPr>
        <w:t> </w:t>
      </w:r>
      <w:r w:rsidRPr="003C7521">
        <w:rPr>
          <w:rStyle w:val="af3"/>
          <w:color w:val="000000"/>
          <w:sz w:val="28"/>
          <w:szCs w:val="28"/>
        </w:rPr>
        <w:t>финансовом году. В 2009 финансовом году ожидается рост займов на развитие сельского хозяйства и сельских регионов по сравнению с уровнем 2008 финансового года.</w:t>
      </w:r>
      <w:r w:rsidR="003C7521" w:rsidRPr="003C7521">
        <w:rPr>
          <w:color w:val="000000"/>
          <w:sz w:val="28"/>
          <w:szCs w:val="28"/>
        </w:rPr>
        <w:t xml:space="preserve"> </w:t>
      </w:r>
      <w:r w:rsidRPr="003C7521">
        <w:rPr>
          <w:rStyle w:val="af3"/>
          <w:i/>
          <w:iCs/>
          <w:color w:val="000000"/>
          <w:sz w:val="28"/>
          <w:szCs w:val="28"/>
        </w:rPr>
        <w:t>Ключевые мероприятия Всемирного банка в области развития сельского хозяйства и сельских регионов в 2009 финансовом году</w:t>
      </w:r>
      <w:r w:rsidR="003C7521" w:rsidRPr="003C7521">
        <w:rPr>
          <w:color w:val="000000"/>
          <w:sz w:val="28"/>
          <w:szCs w:val="28"/>
        </w:rPr>
        <w:t xml:space="preserve"> </w:t>
      </w:r>
      <w:r w:rsidRPr="003C7521">
        <w:rPr>
          <w:rStyle w:val="af5"/>
          <w:b/>
          <w:bCs/>
          <w:color w:val="000000"/>
          <w:sz w:val="28"/>
          <w:szCs w:val="28"/>
        </w:rPr>
        <w:t>Внедрение в практику Доклада о мировом развитии (ДМР) 2008 года: Сельское хозяйство на службе развития.</w:t>
      </w:r>
      <w:r w:rsidRPr="003C7521">
        <w:rPr>
          <w:color w:val="000000"/>
          <w:sz w:val="28"/>
          <w:szCs w:val="28"/>
        </w:rPr>
        <w:t xml:space="preserve"> ДМР 2008 года, явившийся результатом широких консультаций во всем мире, обеспечил общую основу для текущей и будущей поддержки сельского хозяйства Всемирным банком. Действия Всемирного банка будут нацелены на снижение рисков и уязвимости, повышение сельскохозяйственной производительности, обеспечение фермерам доступа к рынкам, создание добавочной стоимости, содействие созданию несельскохозяйственного дохода в сельской местности и отходу от сельского образа жизни, а также укрепление экологических служб и повышение экологической устойчивости. Сочетание мер, сконцентрированных в этих шести областях, вероятно, будет отличаться от выделенных в ДМР трех сельскохозяйственных сфер: экономика, основанная на сельском хозяйстве, трансформирующаяся экономика и урбанизованная экономика.</w:t>
      </w:r>
    </w:p>
    <w:p w:rsidR="00D50703" w:rsidRDefault="003C7521" w:rsidP="00BA43D8">
      <w:pPr>
        <w:pStyle w:val="af2"/>
        <w:spacing w:before="0" w:beforeAutospacing="0" w:after="0" w:afterAutospacing="0" w:line="360" w:lineRule="auto"/>
        <w:ind w:firstLine="709"/>
        <w:jc w:val="both"/>
        <w:rPr>
          <w:color w:val="000000"/>
          <w:sz w:val="28"/>
          <w:szCs w:val="28"/>
        </w:rPr>
      </w:pPr>
      <w:r w:rsidRPr="003C7521">
        <w:rPr>
          <w:color w:val="000000"/>
          <w:sz w:val="28"/>
          <w:szCs w:val="28"/>
        </w:rPr>
        <w:t xml:space="preserve"> </w:t>
      </w:r>
      <w:r w:rsidR="00CF537B" w:rsidRPr="003C7521">
        <w:rPr>
          <w:rStyle w:val="af3"/>
          <w:i/>
          <w:iCs/>
          <w:color w:val="000000"/>
          <w:sz w:val="28"/>
          <w:szCs w:val="28"/>
        </w:rPr>
        <w:t>Меры, принимаемые в ответ на глобальный продовольственный кризис.</w:t>
      </w:r>
      <w:r w:rsidR="00CF537B" w:rsidRPr="003C7521">
        <w:rPr>
          <w:color w:val="000000"/>
          <w:sz w:val="28"/>
          <w:szCs w:val="28"/>
        </w:rPr>
        <w:t> </w:t>
      </w:r>
      <w:r w:rsidR="00CF537B" w:rsidRPr="003C7521">
        <w:rPr>
          <w:rStyle w:val="af5"/>
          <w:color w:val="000000"/>
          <w:sz w:val="28"/>
          <w:szCs w:val="28"/>
        </w:rPr>
        <w:t>Быстрые</w:t>
      </w:r>
      <w:r w:rsidR="00CF537B" w:rsidRPr="003C7521">
        <w:rPr>
          <w:color w:val="000000"/>
          <w:sz w:val="28"/>
          <w:szCs w:val="28"/>
        </w:rPr>
        <w:t xml:space="preserve"> ответные меры Всемирного банка на недавний всплеск и колебания цен на продовольствие, были приняты в координации с Организацией Объединенных Наций и другими партнерами. В мае 2008 года Всемирный банк создал в рамках Программы мер по преодолению глобального продовольственного кризиса (GFRP) механизм быстрого финансирования с фондом в 1,2 млрд долл. США. Программа имеет своей целью своевременное уменьшение негативного воздействия последствий высоких цен на продовольствие на жизнь бедных. </w:t>
      </w:r>
    </w:p>
    <w:p w:rsidR="00CF537B" w:rsidRPr="003C7521" w:rsidRDefault="00CF537B" w:rsidP="00BA43D8">
      <w:pPr>
        <w:pStyle w:val="af2"/>
        <w:spacing w:before="0" w:beforeAutospacing="0" w:after="0" w:afterAutospacing="0" w:line="360" w:lineRule="auto"/>
        <w:ind w:firstLine="709"/>
        <w:jc w:val="both"/>
        <w:rPr>
          <w:color w:val="000000"/>
          <w:sz w:val="28"/>
          <w:szCs w:val="28"/>
        </w:rPr>
      </w:pPr>
      <w:r w:rsidRPr="003C7521">
        <w:rPr>
          <w:color w:val="000000"/>
          <w:sz w:val="28"/>
          <w:szCs w:val="28"/>
        </w:rPr>
        <w:t>В рамках программы оказывается поддержка правительствам в разработке устойчивых мер политики, направленных на уменьшение отрицательных последствий колебаний цен на продовольствие для бедных, и создан глобальный финансовый механизм для содействия среднесрочному росту производительности в сельском хозяйстве и расширению доступа сельхозпродукции из развивающихся стран к рынкам с вовлечением всех соответствующих сторон в целях обеспечения устойчивого повышения продовольственной безопасности. По состоянию на 12 марта 2009 года общая стоимость проектов GFRP – как одобренных Советом Всемирного банка, так и находящихся в стадии разработки – составляла 1,174 млрд долл. США. В настоящее время финансируемые средствами GFRP операции при совокупной поддержке Банка на сумму в 866 млн долл. США ведутся в 30 странах. Полное описание мер, предпринятых Всемирным банком в ответ на кризис цен на продовольствие, представлено в тематическом обзоре по глобальному продовольственному кризису.</w:t>
      </w:r>
    </w:p>
    <w:p w:rsidR="00D50703" w:rsidRDefault="00D50703" w:rsidP="00BA43D8">
      <w:pPr>
        <w:pStyle w:val="af2"/>
        <w:spacing w:before="0" w:beforeAutospacing="0" w:after="0" w:afterAutospacing="0" w:line="360" w:lineRule="auto"/>
        <w:ind w:firstLine="709"/>
        <w:jc w:val="both"/>
        <w:rPr>
          <w:rStyle w:val="af3"/>
          <w:i/>
          <w:iCs/>
          <w:color w:val="000000"/>
          <w:sz w:val="28"/>
          <w:szCs w:val="28"/>
        </w:rPr>
      </w:pPr>
    </w:p>
    <w:p w:rsidR="00DF6FCD" w:rsidRPr="003C7521" w:rsidRDefault="003C7521" w:rsidP="00BA43D8">
      <w:pPr>
        <w:pStyle w:val="af2"/>
        <w:spacing w:before="0" w:beforeAutospacing="0" w:after="0" w:afterAutospacing="0" w:line="360" w:lineRule="auto"/>
        <w:ind w:firstLine="709"/>
        <w:jc w:val="both"/>
        <w:rPr>
          <w:color w:val="000000"/>
          <w:sz w:val="28"/>
          <w:szCs w:val="28"/>
        </w:rPr>
      </w:pPr>
      <w:r w:rsidRPr="003C7521">
        <w:rPr>
          <w:rStyle w:val="af3"/>
          <w:i/>
          <w:iCs/>
          <w:color w:val="000000"/>
          <w:sz w:val="28"/>
          <w:szCs w:val="28"/>
        </w:rPr>
        <w:t xml:space="preserve"> </w:t>
      </w:r>
      <w:r w:rsidR="00DF6FCD" w:rsidRPr="003C7521">
        <w:rPr>
          <w:rStyle w:val="af3"/>
          <w:i/>
          <w:iCs/>
          <w:color w:val="000000"/>
          <w:sz w:val="28"/>
          <w:szCs w:val="28"/>
        </w:rPr>
        <w:t xml:space="preserve">6.2. </w:t>
      </w:r>
      <w:r w:rsidR="00CF537B" w:rsidRPr="003C7521">
        <w:rPr>
          <w:rStyle w:val="af3"/>
          <w:iCs/>
          <w:color w:val="000000"/>
          <w:sz w:val="28"/>
          <w:szCs w:val="28"/>
        </w:rPr>
        <w:t>Сельское хозяйство и изменение климата.</w:t>
      </w:r>
      <w:r w:rsidR="00CF537B" w:rsidRPr="003C7521">
        <w:rPr>
          <w:color w:val="000000"/>
          <w:sz w:val="28"/>
          <w:szCs w:val="28"/>
        </w:rPr>
        <w:t xml:space="preserve"> </w:t>
      </w:r>
    </w:p>
    <w:p w:rsidR="00D50703" w:rsidRDefault="00D50703" w:rsidP="00BA43D8">
      <w:pPr>
        <w:pStyle w:val="af2"/>
        <w:spacing w:before="0" w:beforeAutospacing="0" w:after="0" w:afterAutospacing="0" w:line="360" w:lineRule="auto"/>
        <w:ind w:firstLine="709"/>
        <w:jc w:val="both"/>
        <w:rPr>
          <w:color w:val="000000"/>
          <w:sz w:val="28"/>
          <w:szCs w:val="28"/>
        </w:rPr>
      </w:pPr>
    </w:p>
    <w:p w:rsidR="00CF537B" w:rsidRPr="003C7521" w:rsidRDefault="003C7521" w:rsidP="00BA43D8">
      <w:pPr>
        <w:pStyle w:val="af2"/>
        <w:spacing w:before="0" w:beforeAutospacing="0" w:after="0" w:afterAutospacing="0" w:line="360" w:lineRule="auto"/>
        <w:ind w:firstLine="709"/>
        <w:jc w:val="both"/>
        <w:rPr>
          <w:color w:val="000000"/>
          <w:sz w:val="28"/>
          <w:szCs w:val="28"/>
        </w:rPr>
      </w:pPr>
      <w:r w:rsidRPr="003C7521">
        <w:rPr>
          <w:color w:val="000000"/>
          <w:sz w:val="28"/>
          <w:szCs w:val="28"/>
        </w:rPr>
        <w:t xml:space="preserve"> </w:t>
      </w:r>
      <w:r w:rsidR="00CF537B" w:rsidRPr="003C7521">
        <w:rPr>
          <w:color w:val="000000"/>
          <w:sz w:val="28"/>
          <w:szCs w:val="28"/>
        </w:rPr>
        <w:t>Изменение климата оказывает непропорционально сильное воздействие на бедное население сельских регионов, которое зависит от сельского хозяйства и рыболовства. Это связано с повышением риска неурожая, высыхания лесов, распространения сельскохозяйственных вредителей, засух, пожаров, наводнений, падежа скота, разрушения коралловых рифов и изменения распределения рыбных ресурсов. Всемирный банк проводит стратегические исследования по вопросам смягчения воздействия факторов, ведущих к изменению климата, и адаптации к такому изменению. Готовятся три аналитических исследования, посвященных влиянию изменения климата на сельское хозяйство и продовольственную безопасность, мерам по адаптации сельского хозяйства и природных ресурсов и региональным особенностям масштабов адаптации сельскохозяйственных систем и ландшафтов. Поскольку с обезлесением и изменением поверхности суши связано приблизительно 20 процентов глобального объема выбросов углерода, особое значение приобретает работа Всемирного банка со странами по предотвращению обезлесения. К числу конкретных программ относятся следующие:</w:t>
      </w:r>
    </w:p>
    <w:p w:rsidR="00CF537B" w:rsidRPr="003C7521" w:rsidRDefault="00CF537B" w:rsidP="00BA43D8">
      <w:pPr>
        <w:numPr>
          <w:ilvl w:val="0"/>
          <w:numId w:val="19"/>
        </w:numPr>
        <w:spacing w:line="360" w:lineRule="auto"/>
        <w:ind w:left="0" w:firstLine="709"/>
        <w:jc w:val="both"/>
        <w:rPr>
          <w:color w:val="000000"/>
          <w:sz w:val="28"/>
          <w:szCs w:val="28"/>
        </w:rPr>
      </w:pPr>
      <w:r w:rsidRPr="003C7521">
        <w:rPr>
          <w:color w:val="000000"/>
          <w:sz w:val="28"/>
          <w:szCs w:val="28"/>
        </w:rPr>
        <w:t>Группы сотрудников Всемирного банка, работающие в области сельского хозяйства и развития сельских регионов, содействуют включению сельскохозяйственных могильников углерода для повышения производительности земли и воды в перечень тем для обсуждения на КС</w:t>
      </w:r>
      <w:r w:rsidRPr="003C7521">
        <w:rPr>
          <w:color w:val="000000"/>
          <w:sz w:val="28"/>
          <w:szCs w:val="28"/>
        </w:rPr>
        <w:noBreakHyphen/>
        <w:t xml:space="preserve">15 </w:t>
      </w:r>
      <w:bookmarkStart w:id="0" w:name="_ftnref1"/>
      <w:r w:rsidRPr="003C7521">
        <w:rPr>
          <w:color w:val="000000"/>
          <w:sz w:val="28"/>
          <w:szCs w:val="28"/>
          <w:vertAlign w:val="superscript"/>
        </w:rPr>
        <w:t>1</w:t>
      </w:r>
      <w:r w:rsidRPr="003C7521">
        <w:rPr>
          <w:color w:val="000000"/>
          <w:sz w:val="28"/>
          <w:szCs w:val="28"/>
        </w:rPr>
        <w:t xml:space="preserve">, а также их возможному включению в Пост-киотский механизм чистого развития. </w:t>
      </w:r>
      <w:r w:rsidRPr="003C7521">
        <w:rPr>
          <w:color w:val="000000"/>
          <w:sz w:val="28"/>
          <w:szCs w:val="28"/>
          <w:vertAlign w:val="superscript"/>
        </w:rPr>
        <w:t>2</w:t>
      </w:r>
      <w:bookmarkEnd w:id="0"/>
      <w:r w:rsidRPr="003C7521">
        <w:rPr>
          <w:color w:val="000000"/>
          <w:sz w:val="28"/>
          <w:szCs w:val="28"/>
        </w:rPr>
        <w:t xml:space="preserve"> Эти группы сотрудников также:</w:t>
      </w:r>
    </w:p>
    <w:p w:rsidR="00CF537B" w:rsidRPr="003C7521" w:rsidRDefault="00CF537B" w:rsidP="00BA43D8">
      <w:pPr>
        <w:numPr>
          <w:ilvl w:val="0"/>
          <w:numId w:val="20"/>
        </w:numPr>
        <w:spacing w:line="360" w:lineRule="auto"/>
        <w:ind w:left="0" w:firstLine="709"/>
        <w:jc w:val="both"/>
        <w:rPr>
          <w:color w:val="000000"/>
          <w:sz w:val="28"/>
          <w:szCs w:val="28"/>
        </w:rPr>
      </w:pPr>
      <w:r w:rsidRPr="003C7521">
        <w:rPr>
          <w:color w:val="000000"/>
          <w:sz w:val="28"/>
          <w:szCs w:val="28"/>
        </w:rPr>
        <w:t>способствуют глобальному диалогу по сельскому и лесному хозяйству и другим видам землепользования (AFOLU), который ведут Африканская министерская конференция по окружающей среде (АМКОС), КОМЕСА,</w:t>
      </w:r>
      <w:bookmarkStart w:id="1" w:name="_ftnref3"/>
      <w:bookmarkEnd w:id="1"/>
      <w:r w:rsidRPr="003C7521">
        <w:rPr>
          <w:color w:val="000000"/>
          <w:sz w:val="28"/>
          <w:szCs w:val="28"/>
        </w:rPr>
        <w:t>3 АфБР,</w:t>
      </w:r>
      <w:bookmarkStart w:id="2" w:name="_ftnref4"/>
      <w:bookmarkEnd w:id="2"/>
      <w:r w:rsidRPr="003C7521">
        <w:rPr>
          <w:color w:val="000000"/>
          <w:sz w:val="28"/>
          <w:szCs w:val="28"/>
        </w:rPr>
        <w:t>4 Террафрика</w:t>
      </w:r>
      <w:bookmarkStart w:id="3" w:name="_ftnref5"/>
      <w:bookmarkEnd w:id="3"/>
      <w:r w:rsidRPr="003C7521">
        <w:rPr>
          <w:color w:val="000000"/>
          <w:sz w:val="28"/>
          <w:szCs w:val="28"/>
        </w:rPr>
        <w:t>5 и другие заинтересованные стороны (например, Конвенции ООН, Фонд Рокфеллера, Фонд Клинтона и Всемирный фонд дикой природы (ВФДП);</w:t>
      </w:r>
    </w:p>
    <w:p w:rsidR="00CF537B" w:rsidRPr="003C7521" w:rsidRDefault="00CF537B" w:rsidP="00BA43D8">
      <w:pPr>
        <w:numPr>
          <w:ilvl w:val="0"/>
          <w:numId w:val="21"/>
        </w:numPr>
        <w:spacing w:line="360" w:lineRule="auto"/>
        <w:ind w:left="0" w:firstLine="709"/>
        <w:jc w:val="both"/>
        <w:rPr>
          <w:color w:val="000000"/>
          <w:sz w:val="28"/>
          <w:szCs w:val="28"/>
        </w:rPr>
      </w:pPr>
      <w:r w:rsidRPr="003C7521">
        <w:rPr>
          <w:color w:val="000000"/>
          <w:sz w:val="28"/>
          <w:szCs w:val="28"/>
        </w:rPr>
        <w:t>поддерживают усилия правительства Дании, направленные на активизацию участия национальных правительств развивающихся стран и региональных агентств в разработке руководящих принципов земле- и водопользования в контексте изменения климата и совещания КС</w:t>
      </w:r>
      <w:r w:rsidRPr="003C7521">
        <w:rPr>
          <w:color w:val="000000"/>
          <w:sz w:val="28"/>
          <w:szCs w:val="28"/>
        </w:rPr>
        <w:noBreakHyphen/>
        <w:t>15 в Копенгагене в декабре 2009 года; и</w:t>
      </w:r>
    </w:p>
    <w:p w:rsidR="00CF537B" w:rsidRPr="003C7521" w:rsidRDefault="00CF537B" w:rsidP="00BA43D8">
      <w:pPr>
        <w:numPr>
          <w:ilvl w:val="0"/>
          <w:numId w:val="22"/>
        </w:numPr>
        <w:spacing w:line="360" w:lineRule="auto"/>
        <w:ind w:left="0" w:firstLine="709"/>
        <w:jc w:val="both"/>
        <w:rPr>
          <w:color w:val="000000"/>
          <w:sz w:val="28"/>
          <w:szCs w:val="28"/>
        </w:rPr>
      </w:pPr>
      <w:r w:rsidRPr="003C7521">
        <w:rPr>
          <w:color w:val="000000"/>
          <w:sz w:val="28"/>
          <w:szCs w:val="28"/>
        </w:rPr>
        <w:t>работают с национальными заинтересованными сторонами в Африке над пилотной реализацией сельскохозяйственных углеродных проектов в интересах мелких землевладельцев, которые одновременно направлены на повышение производительности земли и воды и сокращение выбросов углерода сельским хозяйством в целях решения вопросов как уменьшения выбросов, так и адаптации к изменению климата.</w:t>
      </w:r>
    </w:p>
    <w:p w:rsidR="00CF537B" w:rsidRPr="003C7521" w:rsidRDefault="00CF537B" w:rsidP="00BA43D8">
      <w:pPr>
        <w:numPr>
          <w:ilvl w:val="0"/>
          <w:numId w:val="23"/>
        </w:numPr>
        <w:spacing w:line="360" w:lineRule="auto"/>
        <w:ind w:left="0" w:firstLine="709"/>
        <w:jc w:val="both"/>
        <w:rPr>
          <w:color w:val="000000"/>
          <w:sz w:val="28"/>
          <w:szCs w:val="28"/>
        </w:rPr>
      </w:pPr>
      <w:r w:rsidRPr="003C7521">
        <w:rPr>
          <w:color w:val="000000"/>
          <w:sz w:val="28"/>
          <w:szCs w:val="28"/>
        </w:rPr>
        <w:t>Группа сотрудников Всемирного банка по лесному хозяйству активно поддерживает деятельность заинтересованных сторон по уменьшению выбросов в результате обезлесения и деградации лесов (REDD), а также разработку Программы инвестиций в лесное хозяйство.</w:t>
      </w:r>
    </w:p>
    <w:p w:rsidR="00CF537B" w:rsidRPr="003C7521" w:rsidRDefault="00CF537B" w:rsidP="00BA43D8">
      <w:pPr>
        <w:numPr>
          <w:ilvl w:val="0"/>
          <w:numId w:val="24"/>
        </w:numPr>
        <w:spacing w:line="360" w:lineRule="auto"/>
        <w:ind w:left="0" w:firstLine="709"/>
        <w:jc w:val="both"/>
        <w:rPr>
          <w:color w:val="000000"/>
          <w:sz w:val="28"/>
          <w:szCs w:val="28"/>
        </w:rPr>
      </w:pPr>
      <w:r w:rsidRPr="003C7521">
        <w:rPr>
          <w:color w:val="000000"/>
          <w:sz w:val="28"/>
          <w:szCs w:val="28"/>
        </w:rPr>
        <w:t>Всемирный банк поддерживает партнерства с организациями гражданского общества для создания новых механизмов, которые позволят сельским общинам стать действительными и полноправными участниками формирующихся рынков Платежей за экологические услуги (PES). Планируется проведение анализа и оценки использования целлюлозных видов биотоплива.</w:t>
      </w:r>
    </w:p>
    <w:p w:rsidR="00CF537B" w:rsidRPr="003C7521" w:rsidRDefault="003C7521" w:rsidP="00BA43D8">
      <w:pPr>
        <w:pStyle w:val="af2"/>
        <w:spacing w:before="0" w:beforeAutospacing="0" w:after="0" w:afterAutospacing="0" w:line="360" w:lineRule="auto"/>
        <w:ind w:firstLine="709"/>
        <w:jc w:val="both"/>
        <w:rPr>
          <w:color w:val="000000"/>
          <w:sz w:val="28"/>
          <w:szCs w:val="28"/>
        </w:rPr>
      </w:pPr>
      <w:r w:rsidRPr="003C7521">
        <w:rPr>
          <w:rStyle w:val="af3"/>
          <w:i/>
          <w:iCs/>
          <w:color w:val="000000"/>
          <w:sz w:val="28"/>
          <w:szCs w:val="28"/>
        </w:rPr>
        <w:t xml:space="preserve"> </w:t>
      </w:r>
      <w:r w:rsidR="00CF537B" w:rsidRPr="003C7521">
        <w:rPr>
          <w:rStyle w:val="af3"/>
          <w:i/>
          <w:iCs/>
          <w:color w:val="000000"/>
          <w:sz w:val="28"/>
          <w:szCs w:val="28"/>
        </w:rPr>
        <w:t>Сельскохозяйственная политика и политика развития сельских регионов.</w:t>
      </w:r>
      <w:r w:rsidRPr="003C7521">
        <w:rPr>
          <w:rStyle w:val="af3"/>
          <w:color w:val="000000"/>
          <w:sz w:val="28"/>
          <w:szCs w:val="28"/>
        </w:rPr>
        <w:t xml:space="preserve"> </w:t>
      </w:r>
      <w:r w:rsidR="00CF537B" w:rsidRPr="003C7521">
        <w:rPr>
          <w:color w:val="000000"/>
          <w:sz w:val="28"/>
          <w:szCs w:val="28"/>
        </w:rPr>
        <w:t>Международная и национальная политика оказывает влияние на способность бедных стран использовать потенциал сельского хозяйства для стимулирования роста и сокращения бедности.</w:t>
      </w:r>
    </w:p>
    <w:p w:rsidR="00CF537B" w:rsidRPr="003C7521" w:rsidRDefault="00CF537B" w:rsidP="00BA43D8">
      <w:pPr>
        <w:numPr>
          <w:ilvl w:val="0"/>
          <w:numId w:val="25"/>
        </w:numPr>
        <w:spacing w:line="360" w:lineRule="auto"/>
        <w:ind w:left="0" w:firstLine="709"/>
        <w:jc w:val="both"/>
        <w:rPr>
          <w:color w:val="000000"/>
          <w:sz w:val="28"/>
          <w:szCs w:val="28"/>
        </w:rPr>
      </w:pPr>
      <w:r w:rsidRPr="003C7521">
        <w:rPr>
          <w:rStyle w:val="af3"/>
          <w:i/>
          <w:iCs/>
          <w:color w:val="000000"/>
          <w:sz w:val="28"/>
          <w:szCs w:val="28"/>
        </w:rPr>
        <w:t>Государственные расходы на сельское хозяйство.</w:t>
      </w:r>
      <w:r w:rsidRPr="003C7521">
        <w:rPr>
          <w:color w:val="000000"/>
          <w:sz w:val="28"/>
          <w:szCs w:val="28"/>
        </w:rPr>
        <w:t xml:space="preserve"> Всемирный банк сотрудничает с Департаментом международного развития Соединенного Королевства в области составления обзоров государственных расходов на сельское хозяйство и планирует разработать учебные примеры и курсы повышения квалификации специалистов в целях улучшения качества анализа и рекомендаций по вопросам политики в сфере осуществления расходов на сельское хозяйство.</w:t>
      </w:r>
    </w:p>
    <w:p w:rsidR="00CF537B" w:rsidRPr="003C7521" w:rsidRDefault="00CF537B" w:rsidP="00BA43D8">
      <w:pPr>
        <w:numPr>
          <w:ilvl w:val="0"/>
          <w:numId w:val="26"/>
        </w:numPr>
        <w:spacing w:line="360" w:lineRule="auto"/>
        <w:ind w:left="0" w:firstLine="709"/>
        <w:jc w:val="both"/>
        <w:rPr>
          <w:color w:val="000000"/>
          <w:sz w:val="28"/>
          <w:szCs w:val="28"/>
        </w:rPr>
      </w:pPr>
      <w:r w:rsidRPr="003C7521">
        <w:rPr>
          <w:rStyle w:val="af3"/>
          <w:i/>
          <w:iCs/>
          <w:color w:val="000000"/>
          <w:sz w:val="28"/>
          <w:szCs w:val="28"/>
        </w:rPr>
        <w:t>Содействие справедливой торговле сельскохозяйственной продукцией.</w:t>
      </w:r>
      <w:r w:rsidRPr="003C7521">
        <w:rPr>
          <w:color w:val="000000"/>
          <w:sz w:val="28"/>
          <w:szCs w:val="28"/>
        </w:rPr>
        <w:t>В течение последних двух десятилетий экспорт сельскохозяйственной продукции из развивающихся стран снизился, что отчасти связано с протекционизмом и субсидированием сельского хозяйства как в богатых, так и в бедных странах. Всемирный банк продолжает анализировать ситуацию и настаивать на необходимости проведения глобальной реформы в области торговли сельскохозяйственной продукцией. Было опубликовано исследование в двух томах по реформированию торговли сельскохозяйственной продукцией для развивающихся стран, а также готовится к публикации исследование по вопросам взаимосвязи между торговлей, бедностью и окружающей средой (при содействии ВФДП).</w:t>
      </w:r>
    </w:p>
    <w:p w:rsidR="00CF537B" w:rsidRPr="003C7521" w:rsidRDefault="003C7521" w:rsidP="00BA43D8">
      <w:pPr>
        <w:pStyle w:val="af2"/>
        <w:spacing w:before="0" w:beforeAutospacing="0" w:after="0" w:afterAutospacing="0" w:line="360" w:lineRule="auto"/>
        <w:ind w:firstLine="709"/>
        <w:jc w:val="both"/>
        <w:rPr>
          <w:color w:val="000000"/>
          <w:sz w:val="28"/>
          <w:szCs w:val="28"/>
        </w:rPr>
      </w:pPr>
      <w:r w:rsidRPr="003C7521">
        <w:rPr>
          <w:rStyle w:val="af3"/>
          <w:i/>
          <w:iCs/>
          <w:color w:val="000000"/>
          <w:sz w:val="28"/>
          <w:szCs w:val="28"/>
        </w:rPr>
        <w:t xml:space="preserve"> </w:t>
      </w:r>
      <w:r w:rsidR="00CF537B" w:rsidRPr="003C7521">
        <w:rPr>
          <w:rStyle w:val="af3"/>
          <w:i/>
          <w:iCs/>
          <w:color w:val="000000"/>
          <w:sz w:val="28"/>
          <w:szCs w:val="28"/>
        </w:rPr>
        <w:t>Сельскохозяйственное производство.</w:t>
      </w:r>
      <w:r w:rsidR="00CF537B" w:rsidRPr="003C7521">
        <w:rPr>
          <w:color w:val="000000"/>
          <w:sz w:val="28"/>
          <w:szCs w:val="28"/>
        </w:rPr>
        <w:t xml:space="preserve"> Изменения в сельскохозяйственном секторе обусловлены изменениями в структуре потребительского спроса, накоплением знаний и применением новых технологий в контексте новых возможностей и угроз.</w:t>
      </w:r>
    </w:p>
    <w:p w:rsidR="00CF537B" w:rsidRPr="003C7521" w:rsidRDefault="00CF537B" w:rsidP="00BA43D8">
      <w:pPr>
        <w:numPr>
          <w:ilvl w:val="0"/>
          <w:numId w:val="27"/>
        </w:numPr>
        <w:spacing w:line="360" w:lineRule="auto"/>
        <w:ind w:left="0" w:firstLine="709"/>
        <w:jc w:val="both"/>
        <w:rPr>
          <w:color w:val="000000"/>
          <w:sz w:val="28"/>
          <w:szCs w:val="28"/>
        </w:rPr>
      </w:pPr>
      <w:r w:rsidRPr="003C7521">
        <w:rPr>
          <w:rStyle w:val="af5"/>
          <w:color w:val="000000"/>
          <w:sz w:val="28"/>
          <w:szCs w:val="28"/>
        </w:rPr>
        <w:t>Содействие инновациям.</w:t>
      </w:r>
      <w:r w:rsidRPr="003C7521">
        <w:rPr>
          <w:color w:val="000000"/>
          <w:sz w:val="28"/>
          <w:szCs w:val="28"/>
        </w:rPr>
        <w:t xml:space="preserve"> Всемирный банк поддерживает использование инновационных систем в целях повышения производительности сельского хозяйства и экономического развития и роста. Всемирный банк также способствует формированию платформ для многостороннего партнерства в целях оказания помощи бедным фермерам во внедрении технологий и получении доступа к возможностям, предоставляемым рынком. Работа над инновационными системами в сельском хозяйстве также тесно связана с развитием высшего образования в Африке. В будущем Всемирный банк будет уделять повышенное внимание аналитической работе, сосредоточенной на операционных целях, реализации соответствующих подходов в своей кредитной деятельности и разработке пилотных исследований новых инструментов.</w:t>
      </w:r>
    </w:p>
    <w:p w:rsidR="00CF537B" w:rsidRPr="003C7521" w:rsidRDefault="00CF537B" w:rsidP="00BA43D8">
      <w:pPr>
        <w:numPr>
          <w:ilvl w:val="0"/>
          <w:numId w:val="28"/>
        </w:numPr>
        <w:spacing w:line="360" w:lineRule="auto"/>
        <w:ind w:left="0" w:firstLine="709"/>
        <w:jc w:val="both"/>
        <w:rPr>
          <w:color w:val="000000"/>
          <w:sz w:val="28"/>
          <w:szCs w:val="28"/>
        </w:rPr>
      </w:pPr>
      <w:r w:rsidRPr="003C7521">
        <w:rPr>
          <w:rStyle w:val="af5"/>
          <w:color w:val="000000"/>
          <w:sz w:val="28"/>
          <w:szCs w:val="28"/>
        </w:rPr>
        <w:t>Укрепление гендерного равенства в сельском хозяйстве.</w:t>
      </w:r>
      <w:r w:rsidRPr="003C7521">
        <w:rPr>
          <w:color w:val="000000"/>
          <w:sz w:val="28"/>
          <w:szCs w:val="28"/>
        </w:rPr>
        <w:t xml:space="preserve"> Всемирный банк в партнерстве с Продовольственной и сельскохозяйственной организацией ООН (ФАО) и Международным фондом сельскохозяйственного развития (ИФАД) подготовил сборник материалов “Гендерные аспекты в сельском хозяйстве” для решения проблемы гендерного неравенства в сельскохозяйственной сфере. После выпуска сборника материалов в октябре 2008 года три партнерские организации созвали 16-17 марта 2009 года международные консультации экспертов, в которых приняли участие заинтересованные стороны и эксперты национальных правительств, частного сектора и международных организаций развития, представители научно-исследовательских кругов, НПО и гражданского общества для обсуждения и разработки плана действий для этих трех организаций по вопросам </w:t>
      </w:r>
      <w:r w:rsidRPr="003C7521">
        <w:rPr>
          <w:rStyle w:val="af5"/>
          <w:color w:val="000000"/>
          <w:sz w:val="28"/>
          <w:szCs w:val="28"/>
        </w:rPr>
        <w:t>гендерного равенства в сельском хозяйстве</w:t>
      </w:r>
      <w:r w:rsidRPr="003C7521">
        <w:rPr>
          <w:color w:val="000000"/>
          <w:sz w:val="28"/>
          <w:szCs w:val="28"/>
        </w:rPr>
        <w:t>.</w:t>
      </w:r>
    </w:p>
    <w:p w:rsidR="00D50703" w:rsidRDefault="003C7521" w:rsidP="00BA43D8">
      <w:pPr>
        <w:pStyle w:val="af2"/>
        <w:spacing w:before="0" w:beforeAutospacing="0" w:after="0" w:afterAutospacing="0" w:line="360" w:lineRule="auto"/>
        <w:ind w:firstLine="709"/>
        <w:jc w:val="both"/>
        <w:rPr>
          <w:color w:val="000000"/>
          <w:sz w:val="28"/>
          <w:szCs w:val="28"/>
        </w:rPr>
      </w:pPr>
      <w:r w:rsidRPr="003C7521">
        <w:rPr>
          <w:rStyle w:val="af5"/>
          <w:color w:val="000000"/>
          <w:sz w:val="28"/>
          <w:szCs w:val="28"/>
        </w:rPr>
        <w:t xml:space="preserve"> </w:t>
      </w:r>
      <w:r w:rsidR="00CF537B" w:rsidRPr="003C7521">
        <w:rPr>
          <w:rStyle w:val="af5"/>
          <w:color w:val="000000"/>
          <w:sz w:val="28"/>
          <w:szCs w:val="28"/>
        </w:rPr>
        <w:t>Ликвидация опасности распространения зоонозов.</w:t>
      </w:r>
      <w:r w:rsidR="00CF537B" w:rsidRPr="003C7521">
        <w:rPr>
          <w:color w:val="000000"/>
          <w:sz w:val="28"/>
          <w:szCs w:val="28"/>
        </w:rPr>
        <w:t xml:space="preserve"> </w:t>
      </w:r>
      <w:r w:rsidR="00CF537B" w:rsidRPr="003C7521">
        <w:rPr>
          <w:rStyle w:val="af5"/>
          <w:color w:val="000000"/>
          <w:sz w:val="28"/>
          <w:szCs w:val="28"/>
        </w:rPr>
        <w:t>Животноводство является одной из наиболее динамично растущих отраслей в развивающихся странах. За последние 15 лет производство мяса удвоилось, причем производство домашней птицы увеличивалось на 7 процентов в год. Однако подобный рост оказывает влияние на окружающую среду и здоровье людей.</w:t>
      </w:r>
      <w:r w:rsidR="00CF537B" w:rsidRPr="003C7521">
        <w:rPr>
          <w:color w:val="000000"/>
          <w:sz w:val="28"/>
          <w:szCs w:val="28"/>
        </w:rPr>
        <w:t xml:space="preserve"> Всемирный банк осуществляет программы в рамках Глобальной программы борьбы с птичьим гриппом (GPAI). В партнерстве с ФАО и Всемирной организацией здоровья животных (ВОЗЖ) была выпущена публикация </w:t>
      </w:r>
      <w:r w:rsidR="00CF537B" w:rsidRPr="003C7521">
        <w:rPr>
          <w:rStyle w:val="af5"/>
          <w:color w:val="000000"/>
          <w:sz w:val="28"/>
          <w:szCs w:val="28"/>
        </w:rPr>
        <w:t>Enhancing Control of Highly Pathogenic Avian Influenza through Compensation: Issues and Good Practice</w:t>
      </w:r>
      <w:r w:rsidR="00CF537B" w:rsidRPr="003C7521">
        <w:rPr>
          <w:color w:val="000000"/>
          <w:sz w:val="28"/>
          <w:szCs w:val="28"/>
        </w:rPr>
        <w:t xml:space="preserve"> (Усиление контроля за высоко патогенными штаммами птичьего гриппа через системы вознаграждения: вопросы и передовая практика). Всемирный банк и ВОЗЖ в настоящее время проводят исследование по вопросам управления экстерналиями в животноводстве, разведения скота и путей сокращения бедности, а также по вопросам финансирования компенсации убытков от эпизоотий в развивающихся странах и странах с переходной экономикой.</w:t>
      </w:r>
      <w:r w:rsidRPr="003C7521">
        <w:rPr>
          <w:color w:val="000000"/>
          <w:sz w:val="28"/>
          <w:szCs w:val="28"/>
        </w:rPr>
        <w:t xml:space="preserve"> </w:t>
      </w:r>
    </w:p>
    <w:p w:rsidR="00D50703" w:rsidRDefault="00CF537B" w:rsidP="00BA43D8">
      <w:pPr>
        <w:pStyle w:val="af2"/>
        <w:spacing w:before="0" w:beforeAutospacing="0" w:after="0" w:afterAutospacing="0" w:line="360" w:lineRule="auto"/>
        <w:ind w:firstLine="709"/>
        <w:jc w:val="both"/>
        <w:rPr>
          <w:color w:val="000000"/>
          <w:sz w:val="28"/>
          <w:szCs w:val="28"/>
        </w:rPr>
      </w:pPr>
      <w:r w:rsidRPr="003C7521">
        <w:rPr>
          <w:color w:val="000000"/>
          <w:sz w:val="28"/>
          <w:szCs w:val="28"/>
        </w:rPr>
        <w:t xml:space="preserve">В ответ на обращение Совещания на уровне министров по вопросам борьбы с птичьим гриппом и другими пандемиями Банк и Координационная группа системы ООН по вопросам птичьего гриппа (UNSIC) совместно с техническими агентствами (ВОЗ, ФАО, ЮНИСЕФ и ВОЗЖ) разработали стратегию, озаглавленную </w:t>
      </w:r>
      <w:r w:rsidRPr="003C7521">
        <w:rPr>
          <w:rStyle w:val="af5"/>
          <w:color w:val="000000"/>
          <w:sz w:val="28"/>
          <w:szCs w:val="28"/>
        </w:rPr>
        <w:t>One World One Health: Global Strategy for Managing Risks of Infectious Diseases at the Animal–Human Ecosystems Interface</w:t>
      </w:r>
      <w:r w:rsidRPr="003C7521">
        <w:rPr>
          <w:color w:val="000000"/>
          <w:sz w:val="28"/>
          <w:szCs w:val="28"/>
        </w:rPr>
        <w:t xml:space="preserve"> ("Один мир, одно здоровье: глобальная стратегия управления рисками инфекционных заболеваний при взаимодействии экосистем животных и человека"). </w:t>
      </w:r>
    </w:p>
    <w:p w:rsidR="00CF537B" w:rsidRPr="003C7521" w:rsidRDefault="00CF537B" w:rsidP="00BA43D8">
      <w:pPr>
        <w:pStyle w:val="af2"/>
        <w:spacing w:before="0" w:beforeAutospacing="0" w:after="0" w:afterAutospacing="0" w:line="360" w:lineRule="auto"/>
        <w:ind w:firstLine="709"/>
        <w:jc w:val="both"/>
        <w:rPr>
          <w:color w:val="000000"/>
          <w:sz w:val="28"/>
          <w:szCs w:val="28"/>
        </w:rPr>
      </w:pPr>
      <w:r w:rsidRPr="003C7521">
        <w:rPr>
          <w:color w:val="000000"/>
          <w:sz w:val="28"/>
          <w:szCs w:val="28"/>
        </w:rPr>
        <w:t>Данная стратегия была представлена в Египте 24-26 октября 2008 года на Совещании министров по вопросам борьбы с птичьим гриппом и другими видами пандемического гриппа.</w:t>
      </w:r>
    </w:p>
    <w:p w:rsidR="00CF537B" w:rsidRPr="003C7521" w:rsidRDefault="003C7521" w:rsidP="00BA43D8">
      <w:pPr>
        <w:pStyle w:val="af2"/>
        <w:spacing w:before="0" w:beforeAutospacing="0" w:after="0" w:afterAutospacing="0" w:line="360" w:lineRule="auto"/>
        <w:ind w:firstLine="709"/>
        <w:jc w:val="both"/>
        <w:rPr>
          <w:color w:val="000000"/>
          <w:sz w:val="28"/>
          <w:szCs w:val="28"/>
        </w:rPr>
      </w:pPr>
      <w:r w:rsidRPr="003C7521">
        <w:rPr>
          <w:rStyle w:val="af3"/>
          <w:i/>
          <w:iCs/>
          <w:color w:val="000000"/>
          <w:sz w:val="28"/>
          <w:szCs w:val="28"/>
        </w:rPr>
        <w:t xml:space="preserve"> </w:t>
      </w:r>
      <w:r w:rsidR="00CF537B" w:rsidRPr="003C7521">
        <w:rPr>
          <w:rStyle w:val="af3"/>
          <w:i/>
          <w:iCs/>
          <w:color w:val="000000"/>
          <w:sz w:val="28"/>
          <w:szCs w:val="28"/>
        </w:rPr>
        <w:t>Сельское хозяйство и сельские рынки.</w:t>
      </w:r>
      <w:r w:rsidR="00CF537B" w:rsidRPr="003C7521">
        <w:rPr>
          <w:color w:val="000000"/>
          <w:sz w:val="28"/>
          <w:szCs w:val="28"/>
        </w:rPr>
        <w:t xml:space="preserve"> </w:t>
      </w:r>
      <w:r w:rsidR="00CF537B" w:rsidRPr="003C7521">
        <w:rPr>
          <w:rStyle w:val="af5"/>
          <w:color w:val="000000"/>
          <w:sz w:val="28"/>
          <w:szCs w:val="28"/>
        </w:rPr>
        <w:t>Большинство фермеров развивающихся стран по-прежнему испытывают серьезные проблемы с улучшением доступа к финансовым услугам и более эффективным рынкам средств производства и готовой продукции, а также с расширением участия в более привлекательных цепочках приращения стоимости.</w:t>
      </w:r>
    </w:p>
    <w:p w:rsidR="00CF537B" w:rsidRPr="003C7521" w:rsidRDefault="00CF537B" w:rsidP="00BA43D8">
      <w:pPr>
        <w:numPr>
          <w:ilvl w:val="0"/>
          <w:numId w:val="29"/>
        </w:numPr>
        <w:spacing w:line="360" w:lineRule="auto"/>
        <w:ind w:left="0" w:firstLine="709"/>
        <w:jc w:val="both"/>
        <w:rPr>
          <w:color w:val="000000"/>
          <w:sz w:val="28"/>
          <w:szCs w:val="28"/>
        </w:rPr>
      </w:pPr>
      <w:r w:rsidRPr="003C7521">
        <w:rPr>
          <w:rStyle w:val="af5"/>
          <w:color w:val="000000"/>
          <w:sz w:val="28"/>
          <w:szCs w:val="28"/>
        </w:rPr>
        <w:t>Землевладение.</w:t>
      </w:r>
      <w:r w:rsidRPr="003C7521">
        <w:rPr>
          <w:color w:val="000000"/>
          <w:sz w:val="28"/>
          <w:szCs w:val="28"/>
        </w:rPr>
        <w:t xml:space="preserve"> </w:t>
      </w:r>
      <w:r w:rsidRPr="003C7521">
        <w:rPr>
          <w:rStyle w:val="af5"/>
          <w:color w:val="000000"/>
          <w:sz w:val="28"/>
          <w:szCs w:val="28"/>
        </w:rPr>
        <w:t>Безопасное землепользование издавна считается основополагающим условием экономического роста и сокращения бедности.</w:t>
      </w:r>
      <w:r w:rsidRPr="003C7521">
        <w:rPr>
          <w:color w:val="000000"/>
          <w:sz w:val="28"/>
          <w:szCs w:val="28"/>
        </w:rPr>
        <w:t xml:space="preserve"> Рост численности населения, высокие темпы урбанизации, а также наблюдающееся в последнее время повышение цен на продовольствие и спроса на биотопливо, ведут к резкому усилению конкуренции за земельные ресурсы. Чтобы не допустить возникновения конфликтов под влиянием этих тенденций, Всемирный банк совместно со своими партнерами (ФАО, учреждения ООН, двусторонние агентства, научные круги и институты гражданского общества) поддерживает разработку и реализацию мер политики и институциональных реформ на уровне стран, направленных на (a) повышение безопасности землевладения и документальное подтверждение прав на землю; (b) совершенствование доступа к земельным ресурсам через рыночные и нерыночные механизмы; и (c) обеспечение эффективного использования земли. Банк также содействует обмену опытом между странами и регионами, чтобы помочь им эффективно использовать возможности новых технологий (информационных технологий, дистанционного зондирования, электронного управления) в области совершенствования управления земельными ресурсами.</w:t>
      </w:r>
    </w:p>
    <w:p w:rsidR="00CF537B" w:rsidRPr="003C7521" w:rsidRDefault="00CF537B" w:rsidP="00BA43D8">
      <w:pPr>
        <w:numPr>
          <w:ilvl w:val="0"/>
          <w:numId w:val="30"/>
        </w:numPr>
        <w:spacing w:line="360" w:lineRule="auto"/>
        <w:ind w:left="0" w:firstLine="709"/>
        <w:jc w:val="both"/>
        <w:rPr>
          <w:color w:val="000000"/>
          <w:sz w:val="28"/>
          <w:szCs w:val="28"/>
        </w:rPr>
      </w:pPr>
      <w:r w:rsidRPr="003C7521">
        <w:rPr>
          <w:rStyle w:val="af5"/>
          <w:color w:val="000000"/>
          <w:sz w:val="28"/>
          <w:szCs w:val="28"/>
        </w:rPr>
        <w:t>Инвестиционный климат в сельских регионах.</w:t>
      </w:r>
      <w:r w:rsidRPr="003C7521">
        <w:rPr>
          <w:color w:val="000000"/>
          <w:sz w:val="28"/>
          <w:szCs w:val="28"/>
        </w:rPr>
        <w:t xml:space="preserve"> </w:t>
      </w:r>
      <w:r w:rsidRPr="003C7521">
        <w:rPr>
          <w:rStyle w:val="af5"/>
          <w:color w:val="000000"/>
          <w:sz w:val="28"/>
          <w:szCs w:val="28"/>
        </w:rPr>
        <w:t>Нефермерские сельские предприятия, которым необходим широкий доступ к факторам производства и динамичным рынкам, а также благоприятствующая их развитию среда, дополняют работу сельскохозяйственных предприятий, являясь второй основной движущей силой роста в сельских регионах.</w:t>
      </w:r>
      <w:r w:rsidRPr="003C7521">
        <w:rPr>
          <w:color w:val="000000"/>
          <w:sz w:val="28"/>
          <w:szCs w:val="28"/>
        </w:rPr>
        <w:t xml:space="preserve"> Исходя из разработанных методологий и пилотных исследований, проведенных за последние четыре года в девяти странах, в настоящее время проводится расширение программы работы Всемирного банка Инвестиционный климат в сельских регионах еще на три страны Африки к югу от Сахары и одну страну региона Ближнего Востока и Северной Африки, при меньших затратах и более сжатых сроках реализации мер, а также при более тесной взаимосвязи с диалогом по вопросам политики между государственными и частными заинтересованными сторонами и поддержкой государственных органов/доноров, оказываемой сельским регионам.</w:t>
      </w:r>
    </w:p>
    <w:p w:rsidR="00CF537B" w:rsidRPr="003C7521" w:rsidRDefault="00CF537B" w:rsidP="00BA43D8">
      <w:pPr>
        <w:numPr>
          <w:ilvl w:val="0"/>
          <w:numId w:val="31"/>
        </w:numPr>
        <w:spacing w:line="360" w:lineRule="auto"/>
        <w:ind w:left="0" w:firstLine="709"/>
        <w:jc w:val="both"/>
        <w:rPr>
          <w:color w:val="000000"/>
          <w:sz w:val="28"/>
          <w:szCs w:val="28"/>
        </w:rPr>
      </w:pPr>
      <w:r w:rsidRPr="003C7521">
        <w:rPr>
          <w:rStyle w:val="af5"/>
          <w:color w:val="000000"/>
          <w:sz w:val="28"/>
          <w:szCs w:val="28"/>
        </w:rPr>
        <w:t>Финансовые услуги в сельских регионах</w:t>
      </w:r>
      <w:r w:rsidRPr="003C7521">
        <w:rPr>
          <w:color w:val="000000"/>
          <w:sz w:val="28"/>
          <w:szCs w:val="28"/>
        </w:rPr>
        <w:t xml:space="preserve"> </w:t>
      </w:r>
      <w:r w:rsidRPr="003C7521">
        <w:rPr>
          <w:rStyle w:val="af5"/>
          <w:color w:val="000000"/>
          <w:sz w:val="28"/>
          <w:szCs w:val="28"/>
        </w:rPr>
        <w:t>играют критически важную роль в развитии их экономики и содействии приобретению активов бедным населением, благодаря чему может снизиться его уязвимость в случае шоков.</w:t>
      </w:r>
      <w:r w:rsidRPr="003C7521">
        <w:rPr>
          <w:color w:val="000000"/>
          <w:sz w:val="28"/>
          <w:szCs w:val="28"/>
        </w:rPr>
        <w:t xml:space="preserve"> Всемирный банк изучает способы предоставления широкого спектра финансовых услуг бедному населению в сельских регионах; этот вопрос рассматривается в его публикациях: </w:t>
      </w:r>
      <w:r w:rsidRPr="003C7521">
        <w:rPr>
          <w:rStyle w:val="af5"/>
          <w:color w:val="000000"/>
          <w:sz w:val="28"/>
          <w:szCs w:val="28"/>
        </w:rPr>
        <w:t>Meeting Development Challenges: Renewed Approaches to Rural Finance and Providing Financial Services in Rural Areas: a Fresh Look at Financial Cooperatives</w:t>
      </w:r>
      <w:r w:rsidRPr="003C7521">
        <w:rPr>
          <w:color w:val="000000"/>
          <w:sz w:val="28"/>
          <w:szCs w:val="28"/>
        </w:rPr>
        <w:t xml:space="preserve"> ("Решая задачи развития: обновленные подходы к финансированию в сельских регионах и Предоставление финансовых услуг в сельских регионах: свежий взгляд на проблему финансовых кооперативов"). В других исследованиях изучаются вопросы финансирования орошения и осушения, а также финансирования сельского хозяйства в целом, и рассматривается влияние финансирования в сельских регионах на социальные аспекты. Банк также выдвинул новую инициативу, основное внимание в рамках которой уделяется финансированию сельского хозяйства. Управление кредитным риском со стороны финансовых институтов, в том числе использование продуктов страхования и хеджирования, играет критически важную роль в этой связи.</w:t>
      </w:r>
    </w:p>
    <w:p w:rsidR="00CF537B" w:rsidRPr="003C7521" w:rsidRDefault="00CF537B" w:rsidP="00BA43D8">
      <w:pPr>
        <w:numPr>
          <w:ilvl w:val="0"/>
          <w:numId w:val="32"/>
        </w:numPr>
        <w:spacing w:line="360" w:lineRule="auto"/>
        <w:ind w:left="0" w:firstLine="709"/>
        <w:jc w:val="both"/>
        <w:rPr>
          <w:color w:val="000000"/>
          <w:sz w:val="28"/>
          <w:szCs w:val="28"/>
        </w:rPr>
      </w:pPr>
      <w:r w:rsidRPr="003C7521">
        <w:rPr>
          <w:rStyle w:val="af5"/>
          <w:color w:val="000000"/>
          <w:sz w:val="28"/>
          <w:szCs w:val="28"/>
        </w:rPr>
        <w:t>Управление товарными рисками.</w:t>
      </w:r>
      <w:r w:rsidRPr="003C7521">
        <w:rPr>
          <w:color w:val="000000"/>
          <w:sz w:val="28"/>
          <w:szCs w:val="28"/>
        </w:rPr>
        <w:t xml:space="preserve"> </w:t>
      </w:r>
      <w:r w:rsidRPr="003C7521">
        <w:rPr>
          <w:rStyle w:val="af5"/>
          <w:color w:val="000000"/>
          <w:sz w:val="28"/>
          <w:szCs w:val="28"/>
        </w:rPr>
        <w:t>Основанные на рыночных механизмах стратегии управления сельскохозяйственными рисками могут помочь фермерам, институтам частного сектора и правительствам развивающихся стран снизить риски, связанные с ценами на товары и климатическими шоками.</w:t>
      </w:r>
      <w:r w:rsidRPr="003C7521">
        <w:rPr>
          <w:color w:val="000000"/>
          <w:sz w:val="28"/>
          <w:szCs w:val="28"/>
        </w:rPr>
        <w:t xml:space="preserve"> Всемирный банк поддерживает работу, связанную со стратегиями развития сельскохозяйственного сектора и управления рисками для систем снабжения в ряде стран. Кроме того, Всемирный банк продолжает поддерживать работу, направленную на уменьшение рисков, связанных с климатическими факторами и ценами на товары, посредством пилотных исследований и исследований целесообразности, а также оценок подходов к управлению рыночным риском в странах Центральной Америки (совместно с Межамериканским банком развития), Ямайке, Гаити, Белизе, Таиланде, Бангладеш, Индонезии (совместно с IFC), Малави, Буркина-Фасо, Марокко и Кении.</w:t>
      </w:r>
    </w:p>
    <w:p w:rsidR="00CF537B" w:rsidRPr="003C7521" w:rsidRDefault="00CF537B" w:rsidP="00BA43D8">
      <w:pPr>
        <w:numPr>
          <w:ilvl w:val="0"/>
          <w:numId w:val="33"/>
        </w:numPr>
        <w:spacing w:line="360" w:lineRule="auto"/>
        <w:ind w:left="0" w:firstLine="709"/>
        <w:jc w:val="both"/>
        <w:rPr>
          <w:color w:val="000000"/>
          <w:sz w:val="28"/>
          <w:szCs w:val="28"/>
        </w:rPr>
      </w:pPr>
      <w:r w:rsidRPr="003C7521">
        <w:rPr>
          <w:rStyle w:val="af5"/>
          <w:color w:val="000000"/>
          <w:sz w:val="28"/>
          <w:szCs w:val="28"/>
        </w:rPr>
        <w:t>Оказание помощи фермерам в получении доступа к рынкам.</w:t>
      </w:r>
      <w:r w:rsidRPr="003C7521">
        <w:rPr>
          <w:color w:val="000000"/>
          <w:sz w:val="28"/>
          <w:szCs w:val="28"/>
        </w:rPr>
        <w:t xml:space="preserve"> Всемирный банк продолжает проведение аналитической работы, реализацию программ кредитования и участие в партнерствах в области улучшения доступа к рынкам средств производства и готовой продукции, уделяя повышенное внимание аспектам стоимости и совершенствования каналов поставок, созданию добавленной стоимости и более эффективному использованию стандартов качества сельскохозяйственной и пищевой продукции. Признавая растущее значение вопросов надежности продовольственного обеспечения и безопасности сельскохозяйственной продукции как для внутренних, так и внешних рынков, текущая программа обеспечит завершение работы над руководством по инвестициям в национальные лабораторные системы, более широкое применение совместно с ФАО экономического анализа для уменьшения рисков и оценки возможных вариантов, оказание поддержки учебным мероприятиям как внутри Всемирного банка, так и за его рамками, усиление практической работы посредством формального открытия совместно с ГТЗ6 Сети экспертов-практиков по торговым стандартам, продолжение партнерства со Всемирной торговой организацией (ВТО) в рамках Механизмов стандартов и развития торговли, а также начало сотрудничества с ВОЗ по программе Глобального бремени, связанного с пищевыми заболеваниями.</w:t>
      </w:r>
    </w:p>
    <w:p w:rsidR="00CF537B" w:rsidRPr="003C7521" w:rsidRDefault="00CF537B" w:rsidP="00BA43D8">
      <w:pPr>
        <w:numPr>
          <w:ilvl w:val="0"/>
          <w:numId w:val="34"/>
        </w:numPr>
        <w:spacing w:line="360" w:lineRule="auto"/>
        <w:ind w:left="0" w:firstLine="709"/>
        <w:jc w:val="both"/>
        <w:rPr>
          <w:color w:val="000000"/>
          <w:sz w:val="28"/>
          <w:szCs w:val="28"/>
        </w:rPr>
      </w:pPr>
      <w:r w:rsidRPr="003C7521">
        <w:rPr>
          <w:rStyle w:val="af5"/>
          <w:color w:val="000000"/>
          <w:sz w:val="28"/>
          <w:szCs w:val="28"/>
        </w:rPr>
        <w:t>Управление инвестициями в современные агропредприятия</w:t>
      </w:r>
      <w:r w:rsidRPr="003C7521">
        <w:rPr>
          <w:color w:val="000000"/>
          <w:sz w:val="28"/>
          <w:szCs w:val="28"/>
        </w:rPr>
        <w:t>. Признавая усиление инвестиционной активности и общего интереса к крупномасштабному коммерческому сельскому хозяйству и агробизнесу в развивающихся странах и странах с формирующимся рынком, Всемирный банк разрабатывает контрольные перечни и руководства для более полного информирования широкого сообщества инвесторов и правительств стран-бенефициариев о существующих рисках, существующем опыте, передовой практике и защитных механизмах. Они будут протестированы и затем предложены к распространению через семинары и конференции в Африке, Азии и Ближнем Востоке.</w:t>
      </w:r>
    </w:p>
    <w:p w:rsidR="00CF537B" w:rsidRPr="003C7521" w:rsidRDefault="00CF537B" w:rsidP="00BA43D8">
      <w:pPr>
        <w:pStyle w:val="af2"/>
        <w:spacing w:before="0" w:beforeAutospacing="0" w:after="0" w:afterAutospacing="0" w:line="360" w:lineRule="auto"/>
        <w:ind w:firstLine="709"/>
        <w:jc w:val="both"/>
        <w:rPr>
          <w:color w:val="000000"/>
          <w:sz w:val="28"/>
          <w:szCs w:val="28"/>
        </w:rPr>
      </w:pPr>
      <w:r w:rsidRPr="003C7521">
        <w:rPr>
          <w:rStyle w:val="af3"/>
          <w:i/>
          <w:iCs/>
          <w:color w:val="000000"/>
          <w:sz w:val="28"/>
          <w:szCs w:val="28"/>
        </w:rPr>
        <w:t>Сельское хозяйство и природные ресурсы.</w:t>
      </w:r>
      <w:r w:rsidRPr="003C7521">
        <w:rPr>
          <w:color w:val="000000"/>
          <w:sz w:val="28"/>
          <w:szCs w:val="28"/>
        </w:rPr>
        <w:t xml:space="preserve"> </w:t>
      </w:r>
      <w:r w:rsidRPr="003C7521">
        <w:rPr>
          <w:rStyle w:val="af5"/>
          <w:color w:val="000000"/>
          <w:sz w:val="28"/>
          <w:szCs w:val="28"/>
        </w:rPr>
        <w:t>Рост спроса на продовольствие, корма и источники биоэнергии создает дополнительную нагрузку на и без того истощаемые земельные, водные и лесные ресурсы.</w:t>
      </w:r>
      <w:r w:rsidRPr="003C7521">
        <w:rPr>
          <w:color w:val="000000"/>
          <w:sz w:val="28"/>
          <w:szCs w:val="28"/>
        </w:rPr>
        <w:t xml:space="preserve"> Для удовлетворения такого спроса на природные ресурсы и решения сопутствующих задач Всемирный банк уделяет особое внимание в своей работе устойчивому управлению природными ресурсами, включая практику надлежащего управления.</w:t>
      </w:r>
    </w:p>
    <w:p w:rsidR="00CF537B" w:rsidRPr="003C7521" w:rsidRDefault="00CF537B" w:rsidP="00BA43D8">
      <w:pPr>
        <w:numPr>
          <w:ilvl w:val="0"/>
          <w:numId w:val="35"/>
        </w:numPr>
        <w:spacing w:line="360" w:lineRule="auto"/>
        <w:ind w:left="0" w:firstLine="709"/>
        <w:jc w:val="both"/>
        <w:rPr>
          <w:color w:val="000000"/>
          <w:sz w:val="28"/>
          <w:szCs w:val="28"/>
        </w:rPr>
      </w:pPr>
      <w:r w:rsidRPr="003C7521">
        <w:rPr>
          <w:rStyle w:val="af5"/>
          <w:color w:val="000000"/>
          <w:sz w:val="28"/>
          <w:szCs w:val="28"/>
        </w:rPr>
        <w:t>Совершенствование управления природными ресурсами.</w:t>
      </w:r>
      <w:r w:rsidRPr="003C7521">
        <w:rPr>
          <w:color w:val="000000"/>
          <w:sz w:val="28"/>
          <w:szCs w:val="28"/>
        </w:rPr>
        <w:t xml:space="preserve"> Всемирный банк продолжает уделять повышенное внимание вопросам применения законодательства по лесному хозяйству и практике надлежащего управления (FLEG), для чего он создает диагностические инструменты, проводит консультации с заинтересованными сторонами и готовит к публикации исследование Unbundling Forest Governance for Better Forestry Outcomes (Разделение аспектов управления лесным хозяйством в целях повышения его эффективности). Более подробную информацию см. в Тематическом обзоре лесного хозяйства.</w:t>
      </w:r>
    </w:p>
    <w:p w:rsidR="00CF537B" w:rsidRPr="003C7521" w:rsidRDefault="00CF537B" w:rsidP="00BA43D8">
      <w:pPr>
        <w:numPr>
          <w:ilvl w:val="0"/>
          <w:numId w:val="36"/>
        </w:numPr>
        <w:spacing w:line="360" w:lineRule="auto"/>
        <w:ind w:left="0" w:firstLine="709"/>
        <w:jc w:val="both"/>
        <w:rPr>
          <w:color w:val="000000"/>
          <w:sz w:val="28"/>
          <w:szCs w:val="28"/>
        </w:rPr>
      </w:pPr>
      <w:r w:rsidRPr="003C7521">
        <w:rPr>
          <w:rStyle w:val="af5"/>
          <w:color w:val="000000"/>
          <w:sz w:val="28"/>
          <w:szCs w:val="28"/>
        </w:rPr>
        <w:t>Понимание компромиссов в вопросах обеспечения ресурсами.</w:t>
      </w:r>
      <w:r w:rsidRPr="003C7521">
        <w:rPr>
          <w:color w:val="000000"/>
          <w:sz w:val="28"/>
          <w:szCs w:val="28"/>
        </w:rPr>
        <w:t xml:space="preserve"> Всемирный банк завершает работу над исследованием источников биоэнергии, в котором изучаются взаимосвязи между биоэнергетикой, имуществом и воздействием на окружающую среду. Им также проводится исследование для более полного понимания и выработки руководящих принципов по наблюдаемой в развивающихся странах тенденции к приобретению крупных пакетов прав на землю для сельскохозяйственного использования или использования природных ресурсов.</w:t>
      </w:r>
    </w:p>
    <w:p w:rsidR="00CF537B" w:rsidRPr="003C7521" w:rsidRDefault="00CF537B" w:rsidP="00BA43D8">
      <w:pPr>
        <w:numPr>
          <w:ilvl w:val="0"/>
          <w:numId w:val="37"/>
        </w:numPr>
        <w:spacing w:line="360" w:lineRule="auto"/>
        <w:ind w:left="0" w:firstLine="709"/>
        <w:jc w:val="both"/>
        <w:rPr>
          <w:color w:val="000000"/>
          <w:sz w:val="28"/>
          <w:szCs w:val="28"/>
        </w:rPr>
      </w:pPr>
      <w:r w:rsidRPr="003C7521">
        <w:rPr>
          <w:rStyle w:val="af5"/>
          <w:color w:val="000000"/>
          <w:sz w:val="28"/>
          <w:szCs w:val="28"/>
        </w:rPr>
        <w:t>Поддержание устойчивых рыбоводческих хозяйств.</w:t>
      </w:r>
      <w:r w:rsidRPr="003C7521">
        <w:rPr>
          <w:color w:val="000000"/>
          <w:sz w:val="28"/>
          <w:szCs w:val="28"/>
        </w:rPr>
        <w:t xml:space="preserve"> В октябре 2008 года было начато исследование </w:t>
      </w:r>
      <w:r w:rsidRPr="003C7521">
        <w:rPr>
          <w:rStyle w:val="af5"/>
          <w:color w:val="000000"/>
          <w:sz w:val="28"/>
          <w:szCs w:val="28"/>
        </w:rPr>
        <w:t>The Sunken Billions: The Economic Justification for Fisheries Reform</w:t>
      </w:r>
      <w:r w:rsidRPr="003C7521">
        <w:rPr>
          <w:color w:val="000000"/>
          <w:sz w:val="28"/>
          <w:szCs w:val="28"/>
        </w:rPr>
        <w:t xml:space="preserve"> (Затонувшие миллиарды: экономическое обоснование реформы </w:t>
      </w:r>
      <w:r w:rsidRPr="003C7521">
        <w:rPr>
          <w:rStyle w:val="af5"/>
          <w:color w:val="000000"/>
          <w:sz w:val="28"/>
          <w:szCs w:val="28"/>
        </w:rPr>
        <w:t>рыбоводческих хозяйств</w:t>
      </w:r>
      <w:r w:rsidRPr="003C7521">
        <w:rPr>
          <w:color w:val="000000"/>
          <w:sz w:val="28"/>
          <w:szCs w:val="28"/>
        </w:rPr>
        <w:t>). В данном всестороннем исследовании определяется ориентированный на повышение благосостояния подход к устойчивому управлению рыбным хозяйством, направленный на предотвращение потерь вследствие экономических рент, которые оцениваются в размере 50 млрд долл. США. Кроме того, Всемирный банк готовит диагностическое исследование по вопросу устойчивого развития аквакультуры – пищевой подотрасли, развивающейся наиболее быстрыми темпами во всем мире. Основное внимание в этом исследовании уделяется необходимости распространять знания о путях использования аквакультуры в интересах бедных слоев населения и о надлежащем управлении аквакультурой для решения проблем окружающей среды.</w:t>
      </w:r>
    </w:p>
    <w:p w:rsidR="00CF537B" w:rsidRPr="003C7521" w:rsidRDefault="00CF537B" w:rsidP="00BA43D8">
      <w:pPr>
        <w:numPr>
          <w:ilvl w:val="0"/>
          <w:numId w:val="38"/>
        </w:numPr>
        <w:spacing w:line="360" w:lineRule="auto"/>
        <w:ind w:left="0" w:firstLine="709"/>
        <w:jc w:val="both"/>
        <w:rPr>
          <w:color w:val="000000"/>
          <w:sz w:val="28"/>
          <w:szCs w:val="28"/>
        </w:rPr>
      </w:pPr>
      <w:r w:rsidRPr="003C7521">
        <w:rPr>
          <w:rStyle w:val="af5"/>
          <w:color w:val="000000"/>
          <w:sz w:val="28"/>
          <w:szCs w:val="28"/>
        </w:rPr>
        <w:t>Совершенствование практики управления.</w:t>
      </w:r>
      <w:r w:rsidRPr="003C7521">
        <w:rPr>
          <w:color w:val="000000"/>
          <w:sz w:val="28"/>
          <w:szCs w:val="28"/>
        </w:rPr>
        <w:t xml:space="preserve"> Продолжается работа над созданием Партнерства для выращивания лесов, которое представляет собой совместную инициативу с ФАО и МСОП, призванную содействовать созданию партнерств с заинтересованными сторонами в области лесного хозяйства на страновом уровне. Целью партнерства является увязка международных программ в области лесного хозяйства с местными приоритетами и потребностями. Всемирный банк анализирует оптимальную практику управления природными ресурсами, и недавно им было принято руководство в помощь организациям, работающим в сфере развития </w:t>
      </w:r>
      <w:r w:rsidRPr="003C7521">
        <w:rPr>
          <w:rStyle w:val="af5"/>
          <w:color w:val="000000"/>
          <w:sz w:val="28"/>
          <w:szCs w:val="28"/>
        </w:rPr>
        <w:t>Sustainable Land Management Sourcebook</w:t>
      </w:r>
      <w:r w:rsidRPr="003C7521">
        <w:rPr>
          <w:color w:val="000000"/>
          <w:sz w:val="28"/>
          <w:szCs w:val="28"/>
        </w:rPr>
        <w:t xml:space="preserve"> (Сборник материалов по управлению устойчивым землепользованием). Глобальная программа развития рыбного хозяйства (PROFISH) помогает странам достичь консенсуса в вопросах стратегий развития рыбной отрасли и включать эти стратегии в национальные системы экономического планирования. PROFISH также поддерживает разработку проектов (в настоящее время в Западной Африке, Перу и Индии) и проведение анализа зоны влияния рыболовных флотилий, а также воздействия изменения климата на сектор рыбного хозяйства и адаптации к нему.</w:t>
      </w:r>
    </w:p>
    <w:p w:rsidR="00CF537B" w:rsidRPr="003C7521" w:rsidRDefault="00CF537B" w:rsidP="00BA43D8">
      <w:pPr>
        <w:numPr>
          <w:ilvl w:val="0"/>
          <w:numId w:val="39"/>
        </w:numPr>
        <w:spacing w:line="360" w:lineRule="auto"/>
        <w:ind w:left="0" w:firstLine="709"/>
        <w:jc w:val="both"/>
        <w:rPr>
          <w:color w:val="000000"/>
          <w:sz w:val="28"/>
          <w:szCs w:val="28"/>
        </w:rPr>
      </w:pPr>
      <w:r w:rsidRPr="003C7521">
        <w:rPr>
          <w:rStyle w:val="af5"/>
          <w:color w:val="000000"/>
          <w:sz w:val="28"/>
          <w:szCs w:val="28"/>
        </w:rPr>
        <w:t>Водные ресурсы в сельском хозяйстве.</w:t>
      </w:r>
      <w:r w:rsidRPr="003C7521">
        <w:rPr>
          <w:color w:val="000000"/>
          <w:sz w:val="28"/>
          <w:szCs w:val="28"/>
        </w:rPr>
        <w:t xml:space="preserve"> На долю сельского хозяйства приходится почти 70-75 процентов потребления водных ресурсов в мире. С усилением нехватки воды все большее значение приобретают усилия по улучшению управления водными ресурсами в сельском хозяйстве. Всемирный банк проактивно возобновляет финансирование инвестиций, нацеленных на совершенствование политики, технологий и системы управления водными ресурсами в сельском хозяйстве. План действий для стран Африки определил управление водными ресурсами в сельском хозяйстве в качестве одного из приоритетных направлений. Инвестиции, которые ориентированы на оказание помощи местным группам пользователей и стимулируют партнерство государственного и частного секторов, играют критически важную роль в повышении качества работы как ирригационного, так и дождевого сельского хозяйства.</w:t>
      </w:r>
    </w:p>
    <w:p w:rsidR="00CF537B" w:rsidRPr="003C7521" w:rsidRDefault="00CF537B" w:rsidP="00BA43D8">
      <w:pPr>
        <w:numPr>
          <w:ilvl w:val="0"/>
          <w:numId w:val="40"/>
        </w:numPr>
        <w:spacing w:line="360" w:lineRule="auto"/>
        <w:ind w:left="0" w:firstLine="709"/>
        <w:jc w:val="both"/>
        <w:rPr>
          <w:color w:val="000000"/>
          <w:sz w:val="28"/>
          <w:szCs w:val="28"/>
        </w:rPr>
      </w:pPr>
      <w:r w:rsidRPr="003C7521">
        <w:rPr>
          <w:color w:val="000000"/>
          <w:sz w:val="28"/>
          <w:szCs w:val="28"/>
        </w:rPr>
        <w:t>В 2009 финансовом году был создан Инструментарий для мониторинга и оценки проектов управления водными ресурсами в сельском хозяйстве. Он включает руководящие принципы построения показателей результативности и отдельных индикаторов в рамках различных видов проектов, касающихся управления водными ресурсами в сельскохозяйственном секторе. Всемирный банк в настоящее время проводит исследование различных мер для улучшения управления водными ресурсами в дождевом сельском хозяйстве, которое охватывает свыше 80 процентов возделываемых земель во всем мире. Его целью является улучшение понимания целесообразности и возможных последствий принятия отдельных мер для управления водными ресурсами, а также различных сочетаний таких мер, и препятствий их более широкому внедрению в различных условиях.</w:t>
      </w:r>
    </w:p>
    <w:p w:rsidR="00DF6FCD" w:rsidRPr="003C7521" w:rsidRDefault="00D50703" w:rsidP="00BA43D8">
      <w:pPr>
        <w:spacing w:line="360" w:lineRule="auto"/>
        <w:ind w:firstLine="709"/>
        <w:jc w:val="both"/>
        <w:rPr>
          <w:b/>
          <w:color w:val="000000"/>
          <w:sz w:val="28"/>
          <w:szCs w:val="28"/>
        </w:rPr>
      </w:pPr>
      <w:r>
        <w:rPr>
          <w:b/>
          <w:color w:val="000000"/>
          <w:sz w:val="28"/>
          <w:szCs w:val="28"/>
          <w:lang w:val="ru-RU"/>
        </w:rPr>
        <w:br w:type="page"/>
      </w:r>
      <w:r w:rsidR="00DF6FCD" w:rsidRPr="003C7521">
        <w:rPr>
          <w:b/>
          <w:color w:val="000000"/>
          <w:sz w:val="28"/>
          <w:szCs w:val="28"/>
          <w:lang w:val="ru-RU"/>
        </w:rPr>
        <w:t>7. УРОВЕНЬ РАЗВИТИЯ ПРОМЫШЛЕННОСТИ</w:t>
      </w:r>
    </w:p>
    <w:p w:rsidR="00D50703" w:rsidRDefault="00D50703" w:rsidP="00BA43D8">
      <w:pPr>
        <w:spacing w:line="360" w:lineRule="auto"/>
        <w:ind w:firstLine="709"/>
        <w:jc w:val="both"/>
        <w:rPr>
          <w:b/>
          <w:bCs/>
          <w:color w:val="000000"/>
          <w:sz w:val="28"/>
          <w:szCs w:val="28"/>
          <w:lang w:val="ru-RU"/>
        </w:rPr>
      </w:pPr>
    </w:p>
    <w:p w:rsidR="00CF537B" w:rsidRPr="003C7521" w:rsidRDefault="00DF6FCD" w:rsidP="00BA43D8">
      <w:pPr>
        <w:spacing w:line="360" w:lineRule="auto"/>
        <w:ind w:firstLine="709"/>
        <w:jc w:val="both"/>
        <w:rPr>
          <w:b/>
          <w:bCs/>
          <w:color w:val="000000"/>
          <w:sz w:val="28"/>
          <w:szCs w:val="28"/>
        </w:rPr>
      </w:pPr>
      <w:r w:rsidRPr="003C7521">
        <w:rPr>
          <w:b/>
          <w:bCs/>
          <w:color w:val="000000"/>
          <w:sz w:val="28"/>
          <w:szCs w:val="28"/>
          <w:lang w:val="ru-RU"/>
        </w:rPr>
        <w:t xml:space="preserve">7.1. </w:t>
      </w:r>
      <w:r w:rsidR="00CF537B" w:rsidRPr="003C7521">
        <w:rPr>
          <w:b/>
          <w:bCs/>
          <w:color w:val="000000"/>
          <w:sz w:val="28"/>
          <w:szCs w:val="28"/>
        </w:rPr>
        <w:t xml:space="preserve">Хозяйство </w:t>
      </w:r>
    </w:p>
    <w:p w:rsidR="00D50703" w:rsidRDefault="00D50703" w:rsidP="00BA43D8">
      <w:pPr>
        <w:spacing w:line="360" w:lineRule="auto"/>
        <w:ind w:firstLine="709"/>
        <w:jc w:val="both"/>
        <w:rPr>
          <w:color w:val="000000"/>
          <w:sz w:val="28"/>
          <w:szCs w:val="28"/>
          <w:lang w:val="ru-RU"/>
        </w:rPr>
      </w:pPr>
    </w:p>
    <w:p w:rsidR="00CF537B" w:rsidRPr="003C7521" w:rsidRDefault="003C7521" w:rsidP="00BA43D8">
      <w:pPr>
        <w:spacing w:line="360" w:lineRule="auto"/>
        <w:ind w:firstLine="709"/>
        <w:jc w:val="both"/>
        <w:rPr>
          <w:color w:val="000000"/>
          <w:sz w:val="28"/>
          <w:szCs w:val="28"/>
        </w:rPr>
      </w:pPr>
      <w:r w:rsidRPr="003C7521">
        <w:rPr>
          <w:color w:val="000000"/>
          <w:sz w:val="28"/>
          <w:szCs w:val="28"/>
          <w:lang w:val="ru-RU"/>
        </w:rPr>
        <w:t xml:space="preserve"> </w:t>
      </w:r>
      <w:r w:rsidR="00CF537B" w:rsidRPr="003C7521">
        <w:rPr>
          <w:color w:val="000000"/>
          <w:sz w:val="28"/>
          <w:szCs w:val="28"/>
        </w:rPr>
        <w:t>США обладают могучим экономическим, научно-техническим и военным потенциалом, во многом страна определяет политику современного мира.</w:t>
      </w:r>
      <w:r w:rsidRPr="003C7521">
        <w:rPr>
          <w:color w:val="000000"/>
          <w:sz w:val="28"/>
          <w:szCs w:val="28"/>
        </w:rPr>
        <w:t xml:space="preserve"> </w:t>
      </w:r>
      <w:r w:rsidR="00CF537B" w:rsidRPr="003C7521">
        <w:rPr>
          <w:color w:val="000000"/>
          <w:sz w:val="28"/>
          <w:szCs w:val="28"/>
        </w:rPr>
        <w:t>Современный ВНП страны не имеет себе равных. США являются крупнейшим в мире производителем промышленной и сельскохозяйственной продукции. По добыче нефти, природного газа, угля и выплавке стали страна входит в тройку мировых лидеров, а по производству электроэнергии, уровню развития химической промышленности, выплавке цветных металлов, производству автомобилей и самолетов, по уровню развития электроники, электротехники и аэрокосмической промышленности - лидирует. Отраслями международной специализации США являются электротехническая и электронная промышленность, авиакосмическая, военная, атомная и т.д.</w:t>
      </w:r>
      <w:r w:rsidRPr="003C7521">
        <w:rPr>
          <w:color w:val="000000"/>
          <w:sz w:val="28"/>
          <w:szCs w:val="28"/>
        </w:rPr>
        <w:t xml:space="preserve"> </w:t>
      </w:r>
      <w:r w:rsidR="00CF537B" w:rsidRPr="003C7521">
        <w:rPr>
          <w:color w:val="000000"/>
          <w:sz w:val="28"/>
          <w:szCs w:val="28"/>
        </w:rPr>
        <w:t xml:space="preserve">Значительно сократилась в хозяйстве страны доля горнодобывающей промышленности, черной металлургии, текстильной и швейной отраслей. Возросла доля химической промышленности, машиностроения и металлообработки. В целом под воздействием НТР в отраслевой структуре ВНП происходит сокращение удельного веса материального производства и возрастание непроизводственной сферы. </w:t>
      </w:r>
    </w:p>
    <w:p w:rsidR="00D50703" w:rsidRDefault="00D50703" w:rsidP="00BA43D8">
      <w:pPr>
        <w:spacing w:line="360" w:lineRule="auto"/>
        <w:ind w:firstLine="709"/>
        <w:jc w:val="both"/>
        <w:rPr>
          <w:b/>
          <w:bCs/>
          <w:color w:val="000000"/>
          <w:sz w:val="28"/>
          <w:szCs w:val="28"/>
          <w:lang w:val="ru-RU"/>
        </w:rPr>
      </w:pPr>
    </w:p>
    <w:p w:rsidR="00CF537B" w:rsidRPr="003C7521" w:rsidRDefault="004671B1" w:rsidP="00BA43D8">
      <w:pPr>
        <w:spacing w:line="360" w:lineRule="auto"/>
        <w:ind w:firstLine="709"/>
        <w:jc w:val="both"/>
        <w:rPr>
          <w:b/>
          <w:bCs/>
          <w:color w:val="000000"/>
          <w:sz w:val="28"/>
          <w:szCs w:val="28"/>
        </w:rPr>
      </w:pPr>
      <w:r w:rsidRPr="003C7521">
        <w:rPr>
          <w:b/>
          <w:bCs/>
          <w:color w:val="000000"/>
          <w:sz w:val="28"/>
          <w:szCs w:val="28"/>
          <w:lang w:val="ru-RU"/>
        </w:rPr>
        <w:t xml:space="preserve">7.2. </w:t>
      </w:r>
      <w:r w:rsidR="00CF537B" w:rsidRPr="003C7521">
        <w:rPr>
          <w:b/>
          <w:bCs/>
          <w:color w:val="000000"/>
          <w:sz w:val="28"/>
          <w:szCs w:val="28"/>
        </w:rPr>
        <w:t xml:space="preserve">Энергетика </w:t>
      </w:r>
    </w:p>
    <w:p w:rsidR="00D50703" w:rsidRDefault="00D50703" w:rsidP="00BA43D8">
      <w:pPr>
        <w:spacing w:line="360" w:lineRule="auto"/>
        <w:ind w:firstLine="709"/>
        <w:jc w:val="both"/>
        <w:rPr>
          <w:color w:val="000000"/>
          <w:sz w:val="28"/>
          <w:szCs w:val="28"/>
          <w:lang w:val="ru-RU"/>
        </w:rPr>
      </w:pPr>
    </w:p>
    <w:p w:rsidR="00CF537B" w:rsidRPr="003C7521" w:rsidRDefault="003C7521" w:rsidP="00BA43D8">
      <w:pPr>
        <w:spacing w:line="360" w:lineRule="auto"/>
        <w:ind w:firstLine="709"/>
        <w:jc w:val="both"/>
        <w:rPr>
          <w:color w:val="000000"/>
          <w:sz w:val="28"/>
          <w:szCs w:val="28"/>
        </w:rPr>
      </w:pPr>
      <w:r w:rsidRPr="003C7521">
        <w:rPr>
          <w:color w:val="000000"/>
          <w:sz w:val="28"/>
          <w:szCs w:val="28"/>
          <w:lang w:val="ru-RU"/>
        </w:rPr>
        <w:t xml:space="preserve"> </w:t>
      </w:r>
      <w:r w:rsidR="00CF537B" w:rsidRPr="003C7521">
        <w:rPr>
          <w:color w:val="000000"/>
          <w:sz w:val="28"/>
          <w:szCs w:val="28"/>
        </w:rPr>
        <w:t xml:space="preserve">Основой энергетики США является ее хорошая обеспеченность энергоресурсами - углем, нефтью, природным газом, Кроме того, нефть и газ частично импортируются. По суммарной мощности электростанций и по производству электроэнергии (3215 млрд. кВт/ч, 1990 г.) США занимают первое место в мире. В структуре выработки электроэнергии преобладает ее производство на ТЭС, работающих на угле, газе, мазуте, - 70%, остальное производят ГЭС и АЭС. На долю альтернативных источников приходится 1 %. </w:t>
      </w:r>
    </w:p>
    <w:p w:rsidR="002F0F26" w:rsidRPr="003C7521" w:rsidRDefault="002F0F26" w:rsidP="00BA43D8">
      <w:pPr>
        <w:spacing w:line="360" w:lineRule="auto"/>
        <w:ind w:firstLine="709"/>
        <w:jc w:val="both"/>
        <w:rPr>
          <w:b/>
          <w:bCs/>
          <w:color w:val="000000"/>
          <w:sz w:val="28"/>
          <w:szCs w:val="28"/>
          <w:lang w:val="ru-RU"/>
        </w:rPr>
      </w:pPr>
    </w:p>
    <w:p w:rsidR="00CF537B" w:rsidRPr="003C7521" w:rsidRDefault="004671B1" w:rsidP="00BA43D8">
      <w:pPr>
        <w:spacing w:line="360" w:lineRule="auto"/>
        <w:ind w:firstLine="709"/>
        <w:jc w:val="both"/>
        <w:rPr>
          <w:b/>
          <w:bCs/>
          <w:color w:val="000000"/>
          <w:sz w:val="28"/>
          <w:szCs w:val="28"/>
        </w:rPr>
      </w:pPr>
      <w:r w:rsidRPr="003C7521">
        <w:rPr>
          <w:b/>
          <w:bCs/>
          <w:color w:val="000000"/>
          <w:sz w:val="28"/>
          <w:szCs w:val="28"/>
          <w:lang w:val="ru-RU"/>
        </w:rPr>
        <w:t xml:space="preserve">7.3. </w:t>
      </w:r>
      <w:r w:rsidR="00CF537B" w:rsidRPr="003C7521">
        <w:rPr>
          <w:b/>
          <w:bCs/>
          <w:color w:val="000000"/>
          <w:sz w:val="28"/>
          <w:szCs w:val="28"/>
        </w:rPr>
        <w:t xml:space="preserve">Черная металлургия </w:t>
      </w:r>
    </w:p>
    <w:p w:rsidR="00D50703" w:rsidRDefault="00D50703" w:rsidP="00BA43D8">
      <w:pPr>
        <w:spacing w:line="360" w:lineRule="auto"/>
        <w:ind w:firstLine="709"/>
        <w:jc w:val="both"/>
        <w:rPr>
          <w:color w:val="000000"/>
          <w:sz w:val="28"/>
          <w:szCs w:val="28"/>
          <w:lang w:val="ru-RU"/>
        </w:rPr>
      </w:pPr>
    </w:p>
    <w:p w:rsidR="00CF537B" w:rsidRPr="003C7521" w:rsidRDefault="00CF537B" w:rsidP="00BA43D8">
      <w:pPr>
        <w:spacing w:line="360" w:lineRule="auto"/>
        <w:ind w:firstLine="709"/>
        <w:jc w:val="both"/>
        <w:rPr>
          <w:color w:val="000000"/>
          <w:sz w:val="28"/>
          <w:szCs w:val="28"/>
        </w:rPr>
      </w:pPr>
      <w:r w:rsidRPr="003C7521">
        <w:rPr>
          <w:color w:val="000000"/>
          <w:sz w:val="28"/>
          <w:szCs w:val="28"/>
        </w:rPr>
        <w:t xml:space="preserve">Как и в других экономически развитых странах, доля этой базовой отрасли сокращается (как по числу занятых, так и по объему продукции). Конкурентоспособность отрасли в США пытаются восстановить путем интенсификации производства, уменьшения его энерго- и материалоемкостей. В связи с переориентацией отрасли на импортную высококачественную железную руду, наряду со старыми центрами и районами металлургии (например, в районе Великих озер) возник и развивается Приатлантический металлургический район (Балтимор, Морисвилл). Развитие отрасли идет по пути создания новых мини-заводов, ориентирующихся на потребителя. </w:t>
      </w:r>
    </w:p>
    <w:p w:rsidR="00D50703" w:rsidRDefault="00D50703" w:rsidP="00BA43D8">
      <w:pPr>
        <w:spacing w:line="360" w:lineRule="auto"/>
        <w:ind w:firstLine="709"/>
        <w:jc w:val="both"/>
        <w:rPr>
          <w:b/>
          <w:bCs/>
          <w:color w:val="000000"/>
          <w:sz w:val="28"/>
          <w:szCs w:val="28"/>
          <w:lang w:val="ru-RU"/>
        </w:rPr>
      </w:pPr>
    </w:p>
    <w:p w:rsidR="00CF537B" w:rsidRPr="003C7521" w:rsidRDefault="004671B1" w:rsidP="00BA43D8">
      <w:pPr>
        <w:spacing w:line="360" w:lineRule="auto"/>
        <w:ind w:firstLine="709"/>
        <w:jc w:val="both"/>
        <w:rPr>
          <w:b/>
          <w:bCs/>
          <w:color w:val="000000"/>
          <w:sz w:val="28"/>
          <w:szCs w:val="28"/>
        </w:rPr>
      </w:pPr>
      <w:r w:rsidRPr="003C7521">
        <w:rPr>
          <w:b/>
          <w:bCs/>
          <w:color w:val="000000"/>
          <w:sz w:val="28"/>
          <w:szCs w:val="28"/>
          <w:lang w:val="ru-RU"/>
        </w:rPr>
        <w:t xml:space="preserve">7.4. </w:t>
      </w:r>
      <w:r w:rsidR="00CF537B" w:rsidRPr="003C7521">
        <w:rPr>
          <w:b/>
          <w:bCs/>
          <w:color w:val="000000"/>
          <w:sz w:val="28"/>
          <w:szCs w:val="28"/>
        </w:rPr>
        <w:t xml:space="preserve">Цветная металлургия </w:t>
      </w:r>
    </w:p>
    <w:p w:rsidR="00D50703" w:rsidRDefault="00D50703" w:rsidP="00BA43D8">
      <w:pPr>
        <w:spacing w:line="360" w:lineRule="auto"/>
        <w:ind w:firstLine="709"/>
        <w:jc w:val="both"/>
        <w:rPr>
          <w:color w:val="000000"/>
          <w:sz w:val="28"/>
          <w:szCs w:val="28"/>
          <w:lang w:val="ru-RU"/>
        </w:rPr>
      </w:pPr>
    </w:p>
    <w:p w:rsidR="00CF537B" w:rsidRPr="003C7521" w:rsidRDefault="003C7521" w:rsidP="00BA43D8">
      <w:pPr>
        <w:spacing w:line="360" w:lineRule="auto"/>
        <w:ind w:firstLine="709"/>
        <w:jc w:val="both"/>
        <w:rPr>
          <w:color w:val="000000"/>
          <w:sz w:val="28"/>
          <w:szCs w:val="28"/>
        </w:rPr>
      </w:pPr>
      <w:r w:rsidRPr="003C7521">
        <w:rPr>
          <w:color w:val="000000"/>
          <w:sz w:val="28"/>
          <w:szCs w:val="28"/>
          <w:lang w:val="ru-RU"/>
        </w:rPr>
        <w:t xml:space="preserve"> </w:t>
      </w:r>
      <w:r w:rsidR="00CF537B" w:rsidRPr="003C7521">
        <w:rPr>
          <w:color w:val="000000"/>
          <w:sz w:val="28"/>
          <w:szCs w:val="28"/>
        </w:rPr>
        <w:t xml:space="preserve">Цветная металлургия опирается на мощную энергетическую, и собственную и импортную, сырьевую базу. Основные районы размещения предприятий - Горные штаты (где находится большийство месторождений), Тихоокеанский северо-запад, Приатлантический район. </w:t>
      </w:r>
    </w:p>
    <w:p w:rsidR="00D50703" w:rsidRDefault="00D50703" w:rsidP="00BA43D8">
      <w:pPr>
        <w:spacing w:line="360" w:lineRule="auto"/>
        <w:ind w:firstLine="709"/>
        <w:jc w:val="both"/>
        <w:rPr>
          <w:b/>
          <w:bCs/>
          <w:color w:val="000000"/>
          <w:sz w:val="28"/>
          <w:szCs w:val="28"/>
          <w:lang w:val="ru-RU"/>
        </w:rPr>
      </w:pPr>
    </w:p>
    <w:p w:rsidR="00CF537B" w:rsidRPr="003C7521" w:rsidRDefault="004671B1" w:rsidP="00BA43D8">
      <w:pPr>
        <w:spacing w:line="360" w:lineRule="auto"/>
        <w:ind w:firstLine="709"/>
        <w:jc w:val="both"/>
        <w:rPr>
          <w:b/>
          <w:bCs/>
          <w:color w:val="000000"/>
          <w:sz w:val="28"/>
          <w:szCs w:val="28"/>
        </w:rPr>
      </w:pPr>
      <w:r w:rsidRPr="003C7521">
        <w:rPr>
          <w:b/>
          <w:bCs/>
          <w:color w:val="000000"/>
          <w:sz w:val="28"/>
          <w:szCs w:val="28"/>
          <w:lang w:val="ru-RU"/>
        </w:rPr>
        <w:t xml:space="preserve">7.5. </w:t>
      </w:r>
      <w:r w:rsidR="00CF537B" w:rsidRPr="003C7521">
        <w:rPr>
          <w:b/>
          <w:bCs/>
          <w:color w:val="000000"/>
          <w:sz w:val="28"/>
          <w:szCs w:val="28"/>
        </w:rPr>
        <w:t xml:space="preserve">Машиностроение и металлообработка </w:t>
      </w:r>
    </w:p>
    <w:p w:rsidR="00D50703" w:rsidRDefault="00D50703" w:rsidP="00BA43D8">
      <w:pPr>
        <w:spacing w:line="360" w:lineRule="auto"/>
        <w:ind w:firstLine="709"/>
        <w:jc w:val="both"/>
        <w:rPr>
          <w:color w:val="000000"/>
          <w:sz w:val="28"/>
          <w:szCs w:val="28"/>
          <w:lang w:val="ru-RU"/>
        </w:rPr>
      </w:pPr>
    </w:p>
    <w:p w:rsidR="001A057D" w:rsidRDefault="003C7521" w:rsidP="00BA43D8">
      <w:pPr>
        <w:spacing w:line="360" w:lineRule="auto"/>
        <w:ind w:firstLine="709"/>
        <w:jc w:val="both"/>
        <w:rPr>
          <w:color w:val="000000"/>
          <w:sz w:val="28"/>
          <w:szCs w:val="28"/>
          <w:lang w:val="ru-RU"/>
        </w:rPr>
      </w:pPr>
      <w:r w:rsidRPr="003C7521">
        <w:rPr>
          <w:color w:val="000000"/>
          <w:sz w:val="28"/>
          <w:szCs w:val="28"/>
          <w:lang w:val="ru-RU"/>
        </w:rPr>
        <w:t xml:space="preserve"> </w:t>
      </w:r>
      <w:r w:rsidR="00CF537B" w:rsidRPr="003C7521">
        <w:rPr>
          <w:color w:val="000000"/>
          <w:sz w:val="28"/>
          <w:szCs w:val="28"/>
        </w:rPr>
        <w:t>Машиностроение и металлообработка - самая крупная отрасль американской промышленности. В ней занято 40% ЭАН и производится 40% объема обрабатывающей промышленности. Машиностроение США сильно монополизировано.</w:t>
      </w:r>
      <w:r w:rsidRPr="003C7521">
        <w:rPr>
          <w:color w:val="000000"/>
          <w:sz w:val="28"/>
          <w:szCs w:val="28"/>
        </w:rPr>
        <w:t xml:space="preserve"> </w:t>
      </w:r>
      <w:r w:rsidR="00CF537B" w:rsidRPr="003C7521">
        <w:rPr>
          <w:color w:val="000000"/>
          <w:sz w:val="28"/>
          <w:szCs w:val="28"/>
        </w:rPr>
        <w:t>Важнейшая отрасль - автомобилестроение, причем 75% потребностей страны в автомобилях обеспечивают корпорации «Дженерал Моторс», «Форд Мотор» и «Крайслер». Автомобилестроение распространено в 20 штатах, но главный район - Приозерье, особенно штат Мичиган.</w:t>
      </w:r>
      <w:r w:rsidRPr="003C7521">
        <w:rPr>
          <w:color w:val="000000"/>
          <w:sz w:val="28"/>
          <w:szCs w:val="28"/>
        </w:rPr>
        <w:t xml:space="preserve"> </w:t>
      </w:r>
      <w:r w:rsidR="00CF537B" w:rsidRPr="003C7521">
        <w:rPr>
          <w:color w:val="000000"/>
          <w:sz w:val="28"/>
          <w:szCs w:val="28"/>
        </w:rPr>
        <w:t>Авиационная промышленность часто именуется авиаракетнокосмической. Крупнейшие монополии - «Боинг», «Юнайтед Текнолоджиз». «Макдонелл Дуглас». Центры имеются во многих штатах, но особо выделяются Тихоокеанские штаты и прежде всего Лос-Анджелес, Сиэтл.</w:t>
      </w:r>
      <w:r w:rsidRPr="003C7521">
        <w:rPr>
          <w:color w:val="000000"/>
          <w:sz w:val="28"/>
          <w:szCs w:val="28"/>
        </w:rPr>
        <w:t xml:space="preserve"> </w:t>
      </w:r>
    </w:p>
    <w:p w:rsidR="001A057D" w:rsidRDefault="00CF537B" w:rsidP="00BA43D8">
      <w:pPr>
        <w:spacing w:line="360" w:lineRule="auto"/>
        <w:ind w:firstLine="709"/>
        <w:jc w:val="both"/>
        <w:rPr>
          <w:color w:val="000000"/>
          <w:sz w:val="28"/>
          <w:szCs w:val="28"/>
          <w:lang w:val="ru-RU"/>
        </w:rPr>
      </w:pPr>
      <w:r w:rsidRPr="003C7521">
        <w:rPr>
          <w:color w:val="000000"/>
          <w:sz w:val="28"/>
          <w:szCs w:val="28"/>
        </w:rPr>
        <w:t xml:space="preserve">Судостроение США сильно уступает по значимости другим отраслям машиностроения, не выдерживает конкуренции о другими странами мира. Основные предприятия сосредоточены на Северо-востоке. </w:t>
      </w:r>
    </w:p>
    <w:p w:rsidR="001A057D" w:rsidRDefault="00CF537B" w:rsidP="00BA43D8">
      <w:pPr>
        <w:spacing w:line="360" w:lineRule="auto"/>
        <w:ind w:firstLine="709"/>
        <w:jc w:val="both"/>
        <w:rPr>
          <w:color w:val="000000"/>
          <w:sz w:val="28"/>
          <w:szCs w:val="28"/>
          <w:lang w:val="ru-RU"/>
        </w:rPr>
      </w:pPr>
      <w:r w:rsidRPr="003C7521">
        <w:rPr>
          <w:color w:val="000000"/>
          <w:sz w:val="28"/>
          <w:szCs w:val="28"/>
        </w:rPr>
        <w:t xml:space="preserve">Электротехника и электронная промышленность выпускают продукцию как промышленного, так и бытового назначения. </w:t>
      </w:r>
    </w:p>
    <w:p w:rsidR="00CF537B" w:rsidRPr="003C7521" w:rsidRDefault="00CF537B" w:rsidP="00BA43D8">
      <w:pPr>
        <w:spacing w:line="360" w:lineRule="auto"/>
        <w:ind w:firstLine="709"/>
        <w:jc w:val="both"/>
        <w:rPr>
          <w:color w:val="000000"/>
          <w:sz w:val="28"/>
          <w:szCs w:val="28"/>
        </w:rPr>
      </w:pPr>
      <w:r w:rsidRPr="003C7521">
        <w:rPr>
          <w:color w:val="000000"/>
          <w:sz w:val="28"/>
          <w:szCs w:val="28"/>
        </w:rPr>
        <w:t xml:space="preserve">В области последнего США испытывают сильную конкуренцию иностранных (особенно японских) фирм. В машиностроении очень ярко проявился процесс кооперирования промышленности и науки, возникли научно-промышленные территориальные комплексы, например, «Силиконовая Долина» в Калифорнии. </w:t>
      </w:r>
    </w:p>
    <w:p w:rsidR="00D50703" w:rsidRDefault="00D50703" w:rsidP="00BA43D8">
      <w:pPr>
        <w:spacing w:line="360" w:lineRule="auto"/>
        <w:ind w:firstLine="709"/>
        <w:jc w:val="both"/>
        <w:rPr>
          <w:b/>
          <w:bCs/>
          <w:color w:val="000000"/>
          <w:sz w:val="28"/>
          <w:szCs w:val="28"/>
          <w:lang w:val="ru-RU"/>
        </w:rPr>
      </w:pPr>
    </w:p>
    <w:p w:rsidR="00CF537B" w:rsidRPr="003C7521" w:rsidRDefault="004671B1" w:rsidP="00BA43D8">
      <w:pPr>
        <w:spacing w:line="360" w:lineRule="auto"/>
        <w:ind w:firstLine="709"/>
        <w:jc w:val="both"/>
        <w:rPr>
          <w:b/>
          <w:bCs/>
          <w:color w:val="000000"/>
          <w:sz w:val="28"/>
          <w:szCs w:val="28"/>
        </w:rPr>
      </w:pPr>
      <w:r w:rsidRPr="003C7521">
        <w:rPr>
          <w:b/>
          <w:bCs/>
          <w:color w:val="000000"/>
          <w:sz w:val="28"/>
          <w:szCs w:val="28"/>
          <w:lang w:val="ru-RU"/>
        </w:rPr>
        <w:t xml:space="preserve">7.6. </w:t>
      </w:r>
      <w:r w:rsidR="00CF537B" w:rsidRPr="003C7521">
        <w:rPr>
          <w:b/>
          <w:bCs/>
          <w:color w:val="000000"/>
          <w:sz w:val="28"/>
          <w:szCs w:val="28"/>
        </w:rPr>
        <w:t xml:space="preserve">Химическая промышленность </w:t>
      </w:r>
    </w:p>
    <w:p w:rsidR="00D50703" w:rsidRDefault="00D50703" w:rsidP="00BA43D8">
      <w:pPr>
        <w:spacing w:line="360" w:lineRule="auto"/>
        <w:ind w:firstLine="709"/>
        <w:jc w:val="both"/>
        <w:rPr>
          <w:color w:val="000000"/>
          <w:sz w:val="28"/>
          <w:szCs w:val="28"/>
          <w:lang w:val="ru-RU"/>
        </w:rPr>
      </w:pPr>
    </w:p>
    <w:p w:rsidR="001A057D" w:rsidRDefault="003C7521" w:rsidP="00BA43D8">
      <w:pPr>
        <w:spacing w:line="360" w:lineRule="auto"/>
        <w:ind w:firstLine="709"/>
        <w:jc w:val="both"/>
        <w:rPr>
          <w:color w:val="000000"/>
          <w:sz w:val="28"/>
          <w:szCs w:val="28"/>
          <w:lang w:val="ru-RU"/>
        </w:rPr>
      </w:pPr>
      <w:r w:rsidRPr="003C7521">
        <w:rPr>
          <w:color w:val="000000"/>
          <w:sz w:val="28"/>
          <w:szCs w:val="28"/>
          <w:lang w:val="ru-RU"/>
        </w:rPr>
        <w:t xml:space="preserve"> </w:t>
      </w:r>
      <w:r w:rsidR="00CF537B" w:rsidRPr="003C7521">
        <w:rPr>
          <w:color w:val="000000"/>
          <w:sz w:val="28"/>
          <w:szCs w:val="28"/>
        </w:rPr>
        <w:t xml:space="preserve">США по размерам производства химической продукции являются одним из мировых лидеров. Несмотря на то, что отрасль представлена во многих десятках центров, повышенная концентрация ее в отдельных районах также очень характерна. </w:t>
      </w:r>
    </w:p>
    <w:p w:rsidR="001A057D" w:rsidRDefault="00CF537B" w:rsidP="00BA43D8">
      <w:pPr>
        <w:spacing w:line="360" w:lineRule="auto"/>
        <w:ind w:firstLine="709"/>
        <w:jc w:val="both"/>
        <w:rPr>
          <w:color w:val="000000"/>
          <w:sz w:val="28"/>
          <w:szCs w:val="28"/>
          <w:lang w:val="ru-RU"/>
        </w:rPr>
      </w:pPr>
      <w:r w:rsidRPr="003C7521">
        <w:rPr>
          <w:color w:val="000000"/>
          <w:sz w:val="28"/>
          <w:szCs w:val="28"/>
        </w:rPr>
        <w:t xml:space="preserve">Основные районы химической промышленности - штаты Севера, где химия связана с металлургией, автомобилестроением, текстильной промышленностью, сельским хозяйством (Нью-Йорк, Огайо, Пенсильвания, Мичиган). </w:t>
      </w:r>
    </w:p>
    <w:p w:rsidR="00CF537B" w:rsidRPr="003C7521" w:rsidRDefault="00CF537B" w:rsidP="00BA43D8">
      <w:pPr>
        <w:spacing w:line="360" w:lineRule="auto"/>
        <w:ind w:firstLine="709"/>
        <w:jc w:val="both"/>
        <w:rPr>
          <w:color w:val="000000"/>
          <w:sz w:val="28"/>
          <w:szCs w:val="28"/>
        </w:rPr>
      </w:pPr>
      <w:r w:rsidRPr="003C7521">
        <w:rPr>
          <w:color w:val="000000"/>
          <w:sz w:val="28"/>
          <w:szCs w:val="28"/>
        </w:rPr>
        <w:t xml:space="preserve">Главный район нефтехимии США сложился в пределах нефтегазоносного бассейна Мексиканского залива. </w:t>
      </w:r>
    </w:p>
    <w:p w:rsidR="00CF537B" w:rsidRPr="003C7521" w:rsidRDefault="001A057D" w:rsidP="00BA43D8">
      <w:pPr>
        <w:spacing w:line="360" w:lineRule="auto"/>
        <w:ind w:firstLine="709"/>
        <w:jc w:val="both"/>
        <w:rPr>
          <w:b/>
          <w:bCs/>
          <w:color w:val="000000"/>
          <w:sz w:val="28"/>
          <w:szCs w:val="28"/>
        </w:rPr>
      </w:pPr>
      <w:r>
        <w:rPr>
          <w:b/>
          <w:bCs/>
          <w:color w:val="000000"/>
          <w:sz w:val="28"/>
          <w:szCs w:val="28"/>
          <w:lang w:val="ru-RU"/>
        </w:rPr>
        <w:br w:type="page"/>
      </w:r>
      <w:r w:rsidR="004671B1" w:rsidRPr="003C7521">
        <w:rPr>
          <w:b/>
          <w:bCs/>
          <w:color w:val="000000"/>
          <w:sz w:val="28"/>
          <w:szCs w:val="28"/>
          <w:lang w:val="ru-RU"/>
        </w:rPr>
        <w:t xml:space="preserve">7.7. </w:t>
      </w:r>
      <w:r w:rsidR="00CF537B" w:rsidRPr="003C7521">
        <w:rPr>
          <w:b/>
          <w:bCs/>
          <w:color w:val="000000"/>
          <w:sz w:val="28"/>
          <w:szCs w:val="28"/>
        </w:rPr>
        <w:t xml:space="preserve">Текстильная промышленность </w:t>
      </w:r>
    </w:p>
    <w:p w:rsidR="001A057D" w:rsidRDefault="001A057D" w:rsidP="00BA43D8">
      <w:pPr>
        <w:spacing w:line="360" w:lineRule="auto"/>
        <w:ind w:firstLine="709"/>
        <w:jc w:val="both"/>
        <w:rPr>
          <w:color w:val="000000"/>
          <w:sz w:val="28"/>
          <w:szCs w:val="28"/>
          <w:lang w:val="ru-RU"/>
        </w:rPr>
      </w:pPr>
    </w:p>
    <w:p w:rsidR="00CF537B" w:rsidRPr="003C7521" w:rsidRDefault="003C7521" w:rsidP="00BA43D8">
      <w:pPr>
        <w:spacing w:line="360" w:lineRule="auto"/>
        <w:ind w:firstLine="709"/>
        <w:jc w:val="both"/>
        <w:rPr>
          <w:color w:val="000000"/>
          <w:sz w:val="28"/>
          <w:szCs w:val="28"/>
        </w:rPr>
      </w:pPr>
      <w:r w:rsidRPr="003C7521">
        <w:rPr>
          <w:color w:val="000000"/>
          <w:sz w:val="28"/>
          <w:szCs w:val="28"/>
          <w:lang w:val="ru-RU"/>
        </w:rPr>
        <w:t xml:space="preserve"> </w:t>
      </w:r>
      <w:r w:rsidR="00CF537B" w:rsidRPr="003C7521">
        <w:rPr>
          <w:color w:val="000000"/>
          <w:sz w:val="28"/>
          <w:szCs w:val="28"/>
        </w:rPr>
        <w:t xml:space="preserve">В последнее время произошла «миграция» этой отрасли из североатлантических штатов в южноатлантические, ближе к районам более дешевой рабочей силы, районам производства хлопка и синтетического волокна, рынкам сбыта. </w:t>
      </w:r>
    </w:p>
    <w:p w:rsidR="00E41421" w:rsidRDefault="00E41421" w:rsidP="00BA43D8">
      <w:pPr>
        <w:spacing w:line="360" w:lineRule="auto"/>
        <w:ind w:firstLine="709"/>
        <w:jc w:val="both"/>
        <w:rPr>
          <w:b/>
          <w:bCs/>
          <w:color w:val="000000"/>
          <w:sz w:val="28"/>
          <w:szCs w:val="28"/>
          <w:lang w:val="ru-RU"/>
        </w:rPr>
      </w:pPr>
    </w:p>
    <w:p w:rsidR="00CF537B" w:rsidRPr="003C7521" w:rsidRDefault="004671B1" w:rsidP="00BA43D8">
      <w:pPr>
        <w:spacing w:line="360" w:lineRule="auto"/>
        <w:ind w:firstLine="709"/>
        <w:jc w:val="both"/>
        <w:rPr>
          <w:b/>
          <w:bCs/>
          <w:color w:val="000000"/>
          <w:sz w:val="28"/>
          <w:szCs w:val="28"/>
        </w:rPr>
      </w:pPr>
      <w:r w:rsidRPr="003C7521">
        <w:rPr>
          <w:b/>
          <w:bCs/>
          <w:color w:val="000000"/>
          <w:sz w:val="28"/>
          <w:szCs w:val="28"/>
          <w:lang w:val="ru-RU"/>
        </w:rPr>
        <w:t xml:space="preserve">7.8. </w:t>
      </w:r>
      <w:r w:rsidR="00CF537B" w:rsidRPr="003C7521">
        <w:rPr>
          <w:b/>
          <w:bCs/>
          <w:color w:val="000000"/>
          <w:sz w:val="28"/>
          <w:szCs w:val="28"/>
        </w:rPr>
        <w:t xml:space="preserve">Пищевая промышленность </w:t>
      </w:r>
    </w:p>
    <w:p w:rsidR="00E41421" w:rsidRDefault="00E41421" w:rsidP="00BA43D8">
      <w:pPr>
        <w:spacing w:line="360" w:lineRule="auto"/>
        <w:ind w:firstLine="709"/>
        <w:jc w:val="both"/>
        <w:rPr>
          <w:color w:val="000000"/>
          <w:sz w:val="28"/>
          <w:szCs w:val="28"/>
          <w:lang w:val="ru-RU"/>
        </w:rPr>
      </w:pPr>
    </w:p>
    <w:p w:rsidR="00CF537B" w:rsidRDefault="003C7521" w:rsidP="00BA43D8">
      <w:pPr>
        <w:spacing w:line="360" w:lineRule="auto"/>
        <w:ind w:firstLine="709"/>
        <w:jc w:val="both"/>
        <w:rPr>
          <w:color w:val="000000"/>
          <w:sz w:val="28"/>
          <w:szCs w:val="28"/>
          <w:lang w:val="ru-RU"/>
        </w:rPr>
      </w:pPr>
      <w:r w:rsidRPr="003C7521">
        <w:rPr>
          <w:color w:val="000000"/>
          <w:sz w:val="28"/>
          <w:szCs w:val="28"/>
          <w:lang w:val="ru-RU"/>
        </w:rPr>
        <w:t xml:space="preserve"> </w:t>
      </w:r>
      <w:r w:rsidR="00CF537B" w:rsidRPr="003C7521">
        <w:rPr>
          <w:color w:val="000000"/>
          <w:sz w:val="28"/>
          <w:szCs w:val="28"/>
        </w:rPr>
        <w:t xml:space="preserve">Пищевая промышленность США стоит в одном ряду с крупными отраслями и преворходит текстильную, швейную, обувную. Она опирается на развитое сельское хозяйство. Основные предприятия пищевой индустрии находятся на Севере (мясоконсервные заводы), Западе (переработка молока), в Калифорнии и Флориде (изготовление фруктовых и овощных консервов). В США сложились несколько важных районов концентрации обрабатывающей промышленности: «Промышленный пояс» на Севере (специализируется на металлургии, машиностроении, химической и др. отраслях), район побережья Мексиканского залива «Галф» (получили развитие нефтехимия, нефтепереработка, машиностроение, пищевая, швейная промышленности и др.), в долине р. Теннеси (получили развитие энергоемкие отрасли химии, металлургии, военная промышленность), в Горных штатах (в основном представлены предприятия цветной металлургии), в Тихоокеанских штатах (размещены авиаракетные и радиоэлектронные предприятия, нефтехимия и др.). </w:t>
      </w:r>
    </w:p>
    <w:p w:rsidR="00E41421" w:rsidRPr="00E41421" w:rsidRDefault="00E41421" w:rsidP="00BA43D8">
      <w:pPr>
        <w:spacing w:line="360" w:lineRule="auto"/>
        <w:ind w:firstLine="709"/>
        <w:jc w:val="both"/>
        <w:rPr>
          <w:color w:val="000000"/>
          <w:sz w:val="28"/>
          <w:szCs w:val="28"/>
          <w:lang w:val="ru-RU"/>
        </w:rPr>
      </w:pPr>
    </w:p>
    <w:p w:rsidR="00CF537B" w:rsidRPr="003C7521" w:rsidRDefault="004671B1" w:rsidP="00BA43D8">
      <w:pPr>
        <w:spacing w:line="360" w:lineRule="auto"/>
        <w:ind w:firstLine="709"/>
        <w:jc w:val="both"/>
        <w:rPr>
          <w:b/>
          <w:bCs/>
          <w:color w:val="000000"/>
          <w:sz w:val="28"/>
          <w:szCs w:val="28"/>
        </w:rPr>
      </w:pPr>
      <w:r w:rsidRPr="003C7521">
        <w:rPr>
          <w:b/>
          <w:bCs/>
          <w:color w:val="000000"/>
          <w:sz w:val="28"/>
          <w:szCs w:val="28"/>
          <w:lang w:val="ru-RU"/>
        </w:rPr>
        <w:t xml:space="preserve">7.9. </w:t>
      </w:r>
      <w:r w:rsidR="00CF537B" w:rsidRPr="003C7521">
        <w:rPr>
          <w:b/>
          <w:bCs/>
          <w:color w:val="000000"/>
          <w:sz w:val="28"/>
          <w:szCs w:val="28"/>
        </w:rPr>
        <w:t xml:space="preserve">Сельское хозяйство </w:t>
      </w:r>
    </w:p>
    <w:p w:rsidR="00E41421" w:rsidRDefault="003C7521" w:rsidP="00BA43D8">
      <w:pPr>
        <w:spacing w:line="360" w:lineRule="auto"/>
        <w:ind w:firstLine="709"/>
        <w:jc w:val="both"/>
        <w:rPr>
          <w:color w:val="000000"/>
          <w:sz w:val="28"/>
          <w:szCs w:val="28"/>
          <w:lang w:val="ru-RU"/>
        </w:rPr>
      </w:pPr>
      <w:r w:rsidRPr="003C7521">
        <w:rPr>
          <w:color w:val="000000"/>
          <w:sz w:val="28"/>
          <w:szCs w:val="28"/>
          <w:lang w:val="ru-RU"/>
        </w:rPr>
        <w:t xml:space="preserve"> </w:t>
      </w:r>
    </w:p>
    <w:p w:rsidR="00CF537B" w:rsidRPr="003C7521" w:rsidRDefault="00CF537B" w:rsidP="00BA43D8">
      <w:pPr>
        <w:spacing w:line="360" w:lineRule="auto"/>
        <w:ind w:firstLine="709"/>
        <w:jc w:val="both"/>
        <w:rPr>
          <w:color w:val="000000"/>
          <w:sz w:val="28"/>
          <w:szCs w:val="28"/>
        </w:rPr>
      </w:pPr>
      <w:r w:rsidRPr="003C7521">
        <w:rPr>
          <w:color w:val="000000"/>
          <w:sz w:val="28"/>
          <w:szCs w:val="28"/>
        </w:rPr>
        <w:t>Несмотря на то, что в этом секторе занято всего 3% ЭАН и его доля в ВВП страны - около 2%, сельское хозяйство - очень важная отрасль для США. По размерам сельскохозяйственного производства США значительно превосходят любую другую страну мира. США первыми перешли к агробизнесу. Производительность труда в сфере АПК растет даже быстрее, чем в промышленности. Многоотраслевое сельское хозяйство обеспечивает не только потребность страны, но и дает значительную продукцию для экспорта.</w:t>
      </w:r>
      <w:r w:rsidR="003C7521" w:rsidRPr="003C7521">
        <w:rPr>
          <w:color w:val="000000"/>
          <w:sz w:val="28"/>
          <w:szCs w:val="28"/>
        </w:rPr>
        <w:t xml:space="preserve"> </w:t>
      </w:r>
      <w:r w:rsidRPr="003C7521">
        <w:rPr>
          <w:color w:val="000000"/>
          <w:sz w:val="28"/>
          <w:szCs w:val="28"/>
        </w:rPr>
        <w:t>Основой для высокоразвитого сельского хозяйства послужили большие земельные и кпиматические ресурсы. Обрабатываемые земли, луга, пастбища занимают почти 1/2 основной территории США. Профиль растениеводства в США прежде всего определяется зерновыми культурами (2/3 всех площадей). Главная продовольственная культура - пшеница, но кормовых культур собирают значительно больше. Важную роль играют масличные волокнистые, сахароносные культуры, фрукты и овощи. Профиль животноводства США прежде всего определяет разведение крупного рогатого скота молочного и мясного направления, а также птицеводство.</w:t>
      </w:r>
      <w:r w:rsidR="003C7521" w:rsidRPr="003C7521">
        <w:rPr>
          <w:color w:val="000000"/>
          <w:sz w:val="28"/>
          <w:szCs w:val="28"/>
        </w:rPr>
        <w:t xml:space="preserve"> </w:t>
      </w:r>
      <w:r w:rsidRPr="003C7521">
        <w:rPr>
          <w:color w:val="000000"/>
          <w:sz w:val="28"/>
          <w:szCs w:val="28"/>
        </w:rPr>
        <w:t xml:space="preserve">На территории США сложились своего рода специализированные сельскохозяйственные районы («пояса») - пшеничный, кукурузно-соевый, молочного хозяйства, хлопковый. Однако на месте бывшего «хлопкового» пояса возникли новые животноводчес-ко-растениеводческие районы, где хлопководство развито наряду с зерновым хозяйством и животноводством, овощеводством и плодоводством. </w:t>
      </w:r>
    </w:p>
    <w:p w:rsidR="00E41421" w:rsidRDefault="00E41421" w:rsidP="00BA43D8">
      <w:pPr>
        <w:spacing w:line="360" w:lineRule="auto"/>
        <w:ind w:firstLine="709"/>
        <w:jc w:val="both"/>
        <w:rPr>
          <w:b/>
          <w:bCs/>
          <w:color w:val="000000"/>
          <w:sz w:val="28"/>
          <w:szCs w:val="28"/>
          <w:lang w:val="ru-RU"/>
        </w:rPr>
      </w:pPr>
    </w:p>
    <w:p w:rsidR="00CF537B" w:rsidRPr="003C7521" w:rsidRDefault="004671B1" w:rsidP="00BA43D8">
      <w:pPr>
        <w:spacing w:line="360" w:lineRule="auto"/>
        <w:ind w:firstLine="709"/>
        <w:jc w:val="both"/>
        <w:rPr>
          <w:b/>
          <w:bCs/>
          <w:color w:val="000000"/>
          <w:sz w:val="28"/>
          <w:szCs w:val="28"/>
        </w:rPr>
      </w:pPr>
      <w:r w:rsidRPr="003C7521">
        <w:rPr>
          <w:b/>
          <w:bCs/>
          <w:color w:val="000000"/>
          <w:sz w:val="28"/>
          <w:szCs w:val="28"/>
          <w:lang w:val="ru-RU"/>
        </w:rPr>
        <w:t xml:space="preserve">7.10. </w:t>
      </w:r>
      <w:r w:rsidR="00CF537B" w:rsidRPr="003C7521">
        <w:rPr>
          <w:b/>
          <w:bCs/>
          <w:color w:val="000000"/>
          <w:sz w:val="28"/>
          <w:szCs w:val="28"/>
        </w:rPr>
        <w:t xml:space="preserve">Транспорт </w:t>
      </w:r>
    </w:p>
    <w:p w:rsidR="00E41421" w:rsidRDefault="00E41421" w:rsidP="00BA43D8">
      <w:pPr>
        <w:spacing w:line="360" w:lineRule="auto"/>
        <w:ind w:firstLine="709"/>
        <w:jc w:val="both"/>
        <w:rPr>
          <w:color w:val="000000"/>
          <w:sz w:val="28"/>
          <w:szCs w:val="28"/>
          <w:lang w:val="ru-RU"/>
        </w:rPr>
      </w:pPr>
    </w:p>
    <w:p w:rsidR="002F0F26" w:rsidRPr="003C7521" w:rsidRDefault="003C7521" w:rsidP="00BA43D8">
      <w:pPr>
        <w:spacing w:line="360" w:lineRule="auto"/>
        <w:ind w:firstLine="709"/>
        <w:jc w:val="both"/>
        <w:rPr>
          <w:color w:val="000000"/>
          <w:sz w:val="28"/>
          <w:szCs w:val="28"/>
          <w:lang w:val="ru-RU"/>
        </w:rPr>
      </w:pPr>
      <w:r w:rsidRPr="003C7521">
        <w:rPr>
          <w:color w:val="000000"/>
          <w:sz w:val="28"/>
          <w:szCs w:val="28"/>
          <w:lang w:val="ru-RU"/>
        </w:rPr>
        <w:t xml:space="preserve"> </w:t>
      </w:r>
      <w:r w:rsidR="00CF537B" w:rsidRPr="003C7521">
        <w:rPr>
          <w:color w:val="000000"/>
          <w:sz w:val="28"/>
          <w:szCs w:val="28"/>
        </w:rPr>
        <w:t xml:space="preserve">Транспорт США занимает первое место в мире по большинству показателей. Сеть путей сообщения составляет около 1/3 мировой сети. На США приходится около 40% мощности всех тяговых установок и около 30% грузоподъемности всех подвижных средств транспорта капиталистического мира. Большое значение транспорта а США определяется обширностью территории страны, особенностями расселения и процессом субурбанизации, а также взаиморасположением основных районов производства и потребления и т.д. Практически одинаковое значение по грузообороту имеют в настоящее время все основные виды транспорта США (железнодорожный - 27%, автомобильный - 24%, водный -27%, трубопроводный - 21%). Причем растет доля автомобильного, трубопроводного, а также воздушного видов транспорта. Каркас транспортной сети США образуют трансконтинентальные магистрали широтного и меридионального направлений, протягивающиеся от Атлантического до Тихого океана и от канадской до мексиканской границы. На него как бы накладывается сеть внутренних водных путей. В местах пересечения сухопутных и водных магистралей и воздушных линий образовались крупные транспортные узлы. </w:t>
      </w:r>
    </w:p>
    <w:p w:rsidR="002F0F26" w:rsidRPr="003C7521" w:rsidRDefault="002F0F26" w:rsidP="00BA43D8">
      <w:pPr>
        <w:spacing w:line="360" w:lineRule="auto"/>
        <w:ind w:firstLine="709"/>
        <w:jc w:val="both"/>
        <w:rPr>
          <w:color w:val="000000"/>
          <w:sz w:val="28"/>
          <w:szCs w:val="28"/>
          <w:lang w:val="ru-RU"/>
        </w:rPr>
      </w:pPr>
    </w:p>
    <w:p w:rsidR="00CF537B" w:rsidRPr="003C7521" w:rsidRDefault="004671B1" w:rsidP="00BA43D8">
      <w:pPr>
        <w:spacing w:line="360" w:lineRule="auto"/>
        <w:ind w:firstLine="709"/>
        <w:jc w:val="both"/>
        <w:rPr>
          <w:b/>
          <w:bCs/>
          <w:color w:val="000000"/>
          <w:sz w:val="28"/>
          <w:szCs w:val="28"/>
        </w:rPr>
      </w:pPr>
      <w:r w:rsidRPr="003C7521">
        <w:rPr>
          <w:b/>
          <w:bCs/>
          <w:color w:val="000000"/>
          <w:sz w:val="28"/>
          <w:szCs w:val="28"/>
          <w:lang w:val="ru-RU"/>
        </w:rPr>
        <w:t xml:space="preserve">7.11. </w:t>
      </w:r>
      <w:r w:rsidR="00CF537B" w:rsidRPr="003C7521">
        <w:rPr>
          <w:b/>
          <w:bCs/>
          <w:color w:val="000000"/>
          <w:sz w:val="28"/>
          <w:szCs w:val="28"/>
        </w:rPr>
        <w:t xml:space="preserve">Внешнеэкономические отношения </w:t>
      </w:r>
    </w:p>
    <w:p w:rsidR="00E41421" w:rsidRDefault="00E41421" w:rsidP="00BA43D8">
      <w:pPr>
        <w:spacing w:line="360" w:lineRule="auto"/>
        <w:ind w:firstLine="709"/>
        <w:jc w:val="both"/>
        <w:rPr>
          <w:color w:val="000000"/>
          <w:sz w:val="28"/>
          <w:szCs w:val="28"/>
          <w:lang w:val="ru-RU"/>
        </w:rPr>
      </w:pPr>
    </w:p>
    <w:p w:rsidR="00B95FF5" w:rsidRPr="003C7521" w:rsidRDefault="003C7521" w:rsidP="00BA43D8">
      <w:pPr>
        <w:spacing w:line="360" w:lineRule="auto"/>
        <w:ind w:firstLine="709"/>
        <w:jc w:val="both"/>
        <w:rPr>
          <w:color w:val="000000"/>
          <w:sz w:val="28"/>
          <w:szCs w:val="28"/>
          <w:lang w:val="ru-RU"/>
        </w:rPr>
      </w:pPr>
      <w:r w:rsidRPr="003C7521">
        <w:rPr>
          <w:color w:val="000000"/>
          <w:sz w:val="28"/>
          <w:szCs w:val="28"/>
          <w:lang w:val="ru-RU"/>
        </w:rPr>
        <w:t xml:space="preserve"> </w:t>
      </w:r>
      <w:r w:rsidR="00CF537B" w:rsidRPr="003C7521">
        <w:rPr>
          <w:color w:val="000000"/>
          <w:sz w:val="28"/>
          <w:szCs w:val="28"/>
        </w:rPr>
        <w:t xml:space="preserve">США играют очень заметную роль в мировой торговле. Но хотя по объему внешнеторгового оборота страна превосходит все другие экономически развитые страны, зависимость экономики США от внешней торговли меньше, чем в зарубежной Европе. Доля экспорта в ВВП США - около 10%, а в европейских странах - 20-30%. США имеют огромный внутренний рынок. Велика экспортность хозяйства в основном прибрежных и приграничных штатов США. Во внешней торговле США велика роль соседей: Канады, Мексики, а также Японии (на них приходится 40% внешнеторгового оборота). В среднем на экспорт идет около 15% промышленной продукции США. Гораздо большую роль играет экспорт в сельскохозяйственном производстве. </w:t>
      </w:r>
    </w:p>
    <w:p w:rsidR="00B95FF5" w:rsidRPr="003C7521" w:rsidRDefault="00E41421" w:rsidP="00BA43D8">
      <w:pPr>
        <w:spacing w:line="360" w:lineRule="auto"/>
        <w:ind w:firstLine="709"/>
        <w:jc w:val="both"/>
        <w:rPr>
          <w:b/>
          <w:color w:val="000000"/>
          <w:sz w:val="28"/>
          <w:szCs w:val="28"/>
        </w:rPr>
      </w:pPr>
      <w:r>
        <w:rPr>
          <w:b/>
          <w:color w:val="000000"/>
          <w:sz w:val="28"/>
          <w:szCs w:val="28"/>
          <w:lang w:val="ru-RU"/>
        </w:rPr>
        <w:br w:type="page"/>
      </w:r>
      <w:r w:rsidR="004671B1" w:rsidRPr="003C7521">
        <w:rPr>
          <w:b/>
          <w:color w:val="000000"/>
          <w:sz w:val="28"/>
          <w:szCs w:val="28"/>
          <w:lang w:val="ru-RU"/>
        </w:rPr>
        <w:t xml:space="preserve">8. </w:t>
      </w:r>
      <w:r w:rsidR="00891FE7" w:rsidRPr="003C7521">
        <w:rPr>
          <w:b/>
          <w:color w:val="000000"/>
          <w:sz w:val="28"/>
          <w:szCs w:val="28"/>
          <w:lang w:val="ru-RU"/>
        </w:rPr>
        <w:t>СФЕРА У</w:t>
      </w:r>
      <w:r w:rsidR="00B95FF5" w:rsidRPr="003C7521">
        <w:rPr>
          <w:b/>
          <w:color w:val="000000"/>
          <w:sz w:val="28"/>
          <w:szCs w:val="28"/>
          <w:lang w:val="ru-RU"/>
        </w:rPr>
        <w:t>СЛУГ</w:t>
      </w:r>
    </w:p>
    <w:p w:rsidR="00CF537B" w:rsidRPr="003C7521" w:rsidRDefault="00CF537B" w:rsidP="00BA43D8">
      <w:pPr>
        <w:spacing w:line="360" w:lineRule="auto"/>
        <w:ind w:firstLine="709"/>
        <w:jc w:val="both"/>
        <w:rPr>
          <w:color w:val="000000"/>
          <w:sz w:val="28"/>
          <w:szCs w:val="28"/>
          <w:lang w:val="ru-RU"/>
        </w:rPr>
      </w:pP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lang w:val="ru-RU"/>
        </w:rPr>
        <w:t xml:space="preserve"> </w:t>
      </w:r>
      <w:r w:rsidR="00CF537B" w:rsidRPr="003C7521">
        <w:rPr>
          <w:bCs/>
          <w:color w:val="000000"/>
          <w:sz w:val="28"/>
          <w:szCs w:val="28"/>
        </w:rPr>
        <w:t>Важнейшая закономерность XX в. - трансформация индустриальной экономики в постиндустриальную, или экономику услуг. В основе этого объективного процесса лежит поступательное движение производительных сил, что в свою очередь влечет за собой рост производительности труда и других факторов производства.</w:t>
      </w:r>
    </w:p>
    <w:p w:rsidR="00CF537B" w:rsidRPr="003C7521" w:rsidRDefault="00CF537B" w:rsidP="00BA43D8">
      <w:pPr>
        <w:spacing w:line="360" w:lineRule="auto"/>
        <w:ind w:firstLine="709"/>
        <w:jc w:val="both"/>
        <w:rPr>
          <w:i/>
          <w:iCs/>
          <w:color w:val="000000"/>
          <w:sz w:val="28"/>
          <w:szCs w:val="28"/>
        </w:rPr>
      </w:pPr>
      <w:r w:rsidRPr="003C7521">
        <w:rPr>
          <w:bCs/>
          <w:color w:val="000000"/>
          <w:sz w:val="28"/>
          <w:szCs w:val="28"/>
        </w:rPr>
        <w:t>Не менее важная причина развития сферы услуг - глубокие преобразования в системе общественных потребностей.</w:t>
      </w:r>
      <w:r w:rsidR="003C7521" w:rsidRPr="003C7521">
        <w:rPr>
          <w:bCs/>
          <w:color w:val="000000"/>
          <w:sz w:val="28"/>
          <w:szCs w:val="28"/>
        </w:rPr>
        <w:t xml:space="preserve"> </w:t>
      </w:r>
      <w:r w:rsidRPr="003C7521">
        <w:rPr>
          <w:bCs/>
          <w:color w:val="000000"/>
          <w:sz w:val="28"/>
          <w:szCs w:val="28"/>
        </w:rPr>
        <w:t>Усложнение техники, технологий, структуры производства, рост жизненного уровня населения и его социальной активности, а также совершенствование самого человека (повышение образовательного и культурного уровня и т. д.) последовательно расширяли спектр потребностей производства и населения.</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Становление экономики услуг - универсальный процесс, свойственный всем странам. Но реализуется он в каждой из них по мере вызревания внутренних предпосылок, в прямой зависимости от уровня экономического развития. В странах экономически слабо развитых хозяйственная деятельность сводится преимущественно к производству вещной продукции. Чем выше уровень развития хозяйства, производительности труда, тем выше роль в структуре экономики трудовой деятельности, направленной на производство нематериальных, неосязаемых видов продукции, выраженных в форме услуги. Эти закономерности на рубеже веков проявляются в полной мере. В результате длительной эволюции к концу XX в. доля услуг в мировом ВВП достигла 68%.</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Примечательна заметная дифференциация по степени развития сферы услуг в группе ведущих стран. Несомненным лидером в ее становлении и прогрессе на протяжении прошлого века являются США. Сосредоточив в конце этого периода более 1/3 мирового производства услуг (доля США в ВВП вещной сферы составляет 30%), эта страна прокладывает путь для стран-последователей, задает ориентиры по многим магистральным направлениям общего поступательного движения -в области структурных тенденций, воспроизводственных пропорций, социальных отношений, глобализации, держит первенство в сфере технологий. Вслед за лидером идет Великобритания и с несколько большим отставанием следуют Франция, Канада, Италия, В Германии и особенно в Японии в большей степени сохраняются черты индустриальной экономики, и это обстоятельство расценивается экспертами как немаловажная причина сравнительно серьезных экономических проблем этих стран в последние полтора-два десятилетия. Но и здесь развитие услуг в последние годы явно ускоряется.</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Расширение позиций сферы услуг в хозяйственной структуре на протяжении XX 8. не было равномерным, Первые два десятилетия отмечены во многих развитых странах довольно динамичной экспансией услуг главным образом в результате опережающего развития железнодорожного и водного транспорта, торговли, бытового обслуживания. В 20-х гг. исключительно благоприятная экономическая конъюнктура не только способствовала масштабному переливу трудовых ресурсов в рассматриваемую сферу, но и вызвала во многих отраслях настоящий бум капитального строительства, в том числе в сферах образования и здравоохранения. К концу этого периода сектор услуг США и ряда стран Европы сформировался в довольно крупную и важную область хозяйственной деятельности.</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В последующие два десятилетия условия развития практически всех отраслей услуг резко ухудшились и формировались под воздействием разрушительных экономических кризисов, милитаризации экономики и послевоенной конверсии военных производств.</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Еще более негативно сказалась на развитии услуг Вторая мировая война, потребовавшая преимущественной концентрации производственных ресурсов в промышленности. В странах, на территории которых велись военные действия, материальная база отраслей услуг в той или иной степени подверглась разрушению и после войны не соответствовала даже сильно сократившимся потребностям. В послевоенный период опережающее развитие отраслей услуг во многом возобновилось, и позиции этого сектора в хозяйственной структуре неуклонно расширяются.</w:t>
      </w:r>
    </w:p>
    <w:p w:rsidR="00CF537B" w:rsidRPr="003C7521" w:rsidRDefault="00CF537B" w:rsidP="00BA43D8">
      <w:pPr>
        <w:spacing w:line="360" w:lineRule="auto"/>
        <w:ind w:firstLine="709"/>
        <w:jc w:val="both"/>
        <w:rPr>
          <w:i/>
          <w:iCs/>
          <w:color w:val="000000"/>
          <w:sz w:val="28"/>
          <w:szCs w:val="28"/>
        </w:rPr>
      </w:pPr>
      <w:r w:rsidRPr="003C7521">
        <w:rPr>
          <w:i/>
          <w:iCs/>
          <w:color w:val="000000"/>
          <w:sz w:val="28"/>
          <w:szCs w:val="28"/>
        </w:rPr>
        <w:t> </w:t>
      </w:r>
    </w:p>
    <w:p w:rsidR="00CF537B" w:rsidRPr="003C7521" w:rsidRDefault="003C7521" w:rsidP="00BA43D8">
      <w:pPr>
        <w:spacing w:line="360" w:lineRule="auto"/>
        <w:ind w:firstLine="709"/>
        <w:jc w:val="both"/>
        <w:rPr>
          <w:b/>
          <w:bCs/>
          <w:color w:val="000000"/>
          <w:sz w:val="28"/>
          <w:szCs w:val="28"/>
          <w:lang w:val="ru-RU"/>
        </w:rPr>
      </w:pPr>
      <w:r w:rsidRPr="003C7521">
        <w:rPr>
          <w:b/>
          <w:bCs/>
          <w:color w:val="000000"/>
          <w:sz w:val="28"/>
          <w:szCs w:val="28"/>
        </w:rPr>
        <w:t xml:space="preserve"> </w:t>
      </w:r>
      <w:r w:rsidR="004671B1" w:rsidRPr="003C7521">
        <w:rPr>
          <w:b/>
          <w:bCs/>
          <w:color w:val="000000"/>
          <w:sz w:val="28"/>
          <w:szCs w:val="28"/>
          <w:lang w:val="ru-RU"/>
        </w:rPr>
        <w:t>8.1.</w:t>
      </w:r>
      <w:r w:rsidRPr="003C7521">
        <w:rPr>
          <w:bCs/>
          <w:color w:val="000000"/>
          <w:sz w:val="28"/>
          <w:szCs w:val="28"/>
        </w:rPr>
        <w:t xml:space="preserve"> </w:t>
      </w:r>
      <w:r w:rsidR="00CF537B" w:rsidRPr="003C7521">
        <w:rPr>
          <w:b/>
          <w:bCs/>
          <w:color w:val="000000"/>
          <w:sz w:val="28"/>
          <w:szCs w:val="28"/>
        </w:rPr>
        <w:t>СОВРЕМЕННЫЕ ТЕНДЕНЦИИ РАЗВИТИЯ СФЕРЫ УСЛУГ</w:t>
      </w:r>
    </w:p>
    <w:p w:rsidR="00891FE7" w:rsidRPr="003C7521" w:rsidRDefault="00891FE7" w:rsidP="00BA43D8">
      <w:pPr>
        <w:spacing w:line="360" w:lineRule="auto"/>
        <w:ind w:firstLine="709"/>
        <w:jc w:val="both"/>
        <w:rPr>
          <w:i/>
          <w:iCs/>
          <w:color w:val="000000"/>
          <w:sz w:val="28"/>
          <w:szCs w:val="28"/>
          <w:lang w:val="ru-RU"/>
        </w:rPr>
      </w:pP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За прошедшие сто лет сама сфера услуг кардинально преобразилась. В начале XX века круг предоставляемых услуг был ограничен, а в общей структуре преобладали торговля, транспорт, бытовые услуги и крупный массив домашней прислуги. Ныне насчитывается более 160 видов услуг (по классификации ВТО) - от научных исследований до ремонтных услуг, от образования до обслуживания престарелых и инвалидов, и на первый план выдвинулись отрасли, основанные на использовании сложного, интеллектуального труда.</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Важнейшая закономерность эволюции сферы услуг заключается в том, что она развивается не в изоляции от материального производста в интеграции этих видов деятельности, и от глубины интеграции</w:t>
      </w:r>
      <w:r w:rsidRPr="003C7521">
        <w:rPr>
          <w:bCs/>
          <w:color w:val="000000"/>
          <w:sz w:val="28"/>
          <w:szCs w:val="28"/>
        </w:rPr>
        <w:t xml:space="preserve"> </w:t>
      </w:r>
      <w:r w:rsidR="00CF537B" w:rsidRPr="003C7521">
        <w:rPr>
          <w:bCs/>
          <w:color w:val="000000"/>
          <w:sz w:val="28"/>
          <w:szCs w:val="28"/>
        </w:rPr>
        <w:t>многом зависит эффективность современного хозяйства. Рост взаимодействия и взаимопроникновения вещной продукции и услуг идет нескольким направлениям. В промышленности умножаются трудо-функции, выраженные в форме услуги, неуклонно увеличивается численность инженерно-технического, административного и другого персонала и степень его участия в производстве вещного продукта. мере роста производства товаров и услуг многократно разветвляются усложняются межотраслевые связи этих секторов: в услугах повышаются уровень и качество материального оснащения и обеспечения, |вещном производстве расходы на услуги становятся все более крупой статьей общих производственных издержек. В последние десятилетия XX в. взаимосвязь двух типов хозяйственной деятельности поднимается на новую ступень: в новых технологиях универсального применения услуги и вещный продукт практически неразделимы, сливаются воедино. Наиболее рельефно это взаимопроникновение выражено в отраслях услуг информационно-коммуникационного комплекса, медиабизнесе, издательском деле.</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Трансформацию производства и общества в направлении услуг исследователи часто определяют как «тихую революцию», подчеркивая тем</w:t>
      </w:r>
      <w:r w:rsidRPr="003C7521">
        <w:rPr>
          <w:bCs/>
          <w:color w:val="000000"/>
          <w:sz w:val="28"/>
          <w:szCs w:val="28"/>
        </w:rPr>
        <w:t xml:space="preserve"> </w:t>
      </w:r>
      <w:r w:rsidR="00CF537B" w:rsidRPr="003C7521">
        <w:rPr>
          <w:bCs/>
          <w:color w:val="000000"/>
          <w:sz w:val="28"/>
          <w:szCs w:val="28"/>
        </w:rPr>
        <w:t>самым не только фундаментальный характер и общественную значимость этого сдвига, но и постепенный ход изменений, а также отсутствие каких-либо катаклизмов, разрушительных форм и последствий «врастания» нематериальных видов деятельности в общую хозяйственную систему.</w:t>
      </w:r>
    </w:p>
    <w:p w:rsidR="00CF537B" w:rsidRPr="003C7521" w:rsidRDefault="00CF537B" w:rsidP="00BA43D8">
      <w:pPr>
        <w:spacing w:line="360" w:lineRule="auto"/>
        <w:ind w:firstLine="709"/>
        <w:jc w:val="both"/>
        <w:rPr>
          <w:i/>
          <w:iCs/>
          <w:color w:val="000000"/>
          <w:sz w:val="28"/>
          <w:szCs w:val="28"/>
        </w:rPr>
      </w:pPr>
      <w:r w:rsidRPr="003C7521">
        <w:rPr>
          <w:bCs/>
          <w:color w:val="000000"/>
          <w:sz w:val="28"/>
          <w:szCs w:val="28"/>
        </w:rPr>
        <w:t>Главные факторы развития сферы услуг</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Динамику сферы услуг определяет ряд долговременных основополагающих факторов экономического характера. Формирование в системе общественного разделения труда самостоятельных звеньев, специализирующихся на производстве услуг потребительского назначения, вызвано требованиями закона возвышения потребностей. В составе потребительских расходов населения увеличивается доля расходов на услуги г и особенно быстро на услуги высокого класса.</w:t>
      </w:r>
    </w:p>
    <w:p w:rsidR="00CF537B" w:rsidRPr="003C7521" w:rsidRDefault="00CF537B" w:rsidP="00BA43D8">
      <w:pPr>
        <w:spacing w:line="360" w:lineRule="auto"/>
        <w:ind w:firstLine="709"/>
        <w:jc w:val="both"/>
        <w:rPr>
          <w:i/>
          <w:iCs/>
          <w:color w:val="000000"/>
          <w:sz w:val="28"/>
          <w:szCs w:val="28"/>
        </w:rPr>
      </w:pPr>
      <w:r w:rsidRPr="003C7521">
        <w:rPr>
          <w:bCs/>
          <w:color w:val="000000"/>
          <w:sz w:val="28"/>
          <w:szCs w:val="28"/>
        </w:rPr>
        <w:t>Еще более динамично росли потребности в услугах со стороны производства, и расходы такого рода стали во всех отраслях крупной статьей общих издержек бизнеса. Традиционные виды затрат на сырье, материалы, транспорт и связь всюду существенно дополняются расходами на маркетинг, рекламу, менеджмент, информационно-компьютерные услуги, консалтинг разного профиля, страхование, услуги по связям с общественностью и т. д. Особенно велики расходы на услуги в высокотехнологичных промышленных отраслях и в самих отраслях этой сферы.</w:t>
      </w:r>
    </w:p>
    <w:p w:rsidR="00CF537B" w:rsidRPr="003C7521" w:rsidRDefault="00CF537B" w:rsidP="00BA43D8">
      <w:pPr>
        <w:spacing w:line="360" w:lineRule="auto"/>
        <w:ind w:firstLine="709"/>
        <w:jc w:val="both"/>
        <w:rPr>
          <w:i/>
          <w:iCs/>
          <w:color w:val="000000"/>
          <w:sz w:val="28"/>
          <w:szCs w:val="28"/>
        </w:rPr>
      </w:pPr>
      <w:r w:rsidRPr="003C7521">
        <w:rPr>
          <w:bCs/>
          <w:color w:val="000000"/>
          <w:sz w:val="28"/>
          <w:szCs w:val="28"/>
        </w:rPr>
        <w:t>Стимулирующее влияние на услуги базовых экономических факторов весомо дополнялось в тот или иной период рядом других - социальных, структурных. Дополнительные потребности в услугах, прежде всего бытовых и социальных, порождал непрерывный процесс урбанизации. В результате систематического перемещения населения в города подрывался принцип самообеспечения, самодостаточности, свойственный сельскому образу жизни, а функции, ранее выполнявшиеся в рамках домашнего хозяйства, передавались специализированным структурам общественного производства. Сильно подтолкнуло динамику услуг и массовое вовлечение женщин в производство после Второй мировой войны. С этим обстоятельством прямо связано развертывание системы общественного питания, услуг прачечных и химчисток, учреждений дошкольного воспитания детей и других услуг. Крупный по размерам и разнообразный по назначению комплекс услуг вызвала к жизни массовая автомобилизация: ускоренно развивался автомобильный транспорт, территории западных стран покрылись сетью станций автосервиса, бензоколонок, паркингов, мотелей и других предприятий, обслуживающих широкий круг потребностей автомобилистов (кафетерии, кинотеатры и т. д.).</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Глубочайшее и многоплановое воздействие на сферу услуг оказала крупномасштабная структурно-технологическая перестройка материального производства в развитых странах в 70-80-х гг. Экономический кризис, с наибольшей силой поразивший традиционные отрасли промышленности, по существу знаменовал собой переход от индустриальной модели к постиндустриальной, во главе которой стоят высокотехнологичные отрасли промышленности и сфера услуг. На этой волне особенно энергично стали выдвигаться на передовые позиции в хозяйственной структуре «продвинутые», наукоинтенсивные виды услуг.</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В кризисной ситуации к тому же резко возросли потребности промышленных компаний в высококачественных деловых услугах, способствующих решению многочисленных проблем реструктуризации, -сбытовых, организационно-управленческих, структурных, внедрения технологических инноваций и повышения эффективности.</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В последние два десятилетия на мировом рынке услуг четко проявились следующие тенденции в развитии его отдельных сегментов.</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Снизилась доля фрахта и других транспортных услуг (с 42,0% в 1980-х годах до 21,9% в 1990-хгодах), что связано с уменьшением удельного веса сырья в международной торговле.</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Увеличилась доля туризма в экспорте услуг, что обусловлено ростом доходов населения, совершенствованием средств транспорта, развитием инфраструктуры туризма (с 28,0 до 43,2% в 1980-2000 гг.).</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По темпам абсолютного роста и по значимости в общем объеме мирового экспорта услуг основным (44,7%) и наиболее динамично развивающимся стал сегмент «особые частные услуги, куда входят финансовые, страховые, аудиторские, консалтинговые и прочие услуги.</w:t>
      </w:r>
    </w:p>
    <w:p w:rsidR="00CF537B" w:rsidRPr="003C7521" w:rsidRDefault="00CF537B" w:rsidP="00BA43D8">
      <w:pPr>
        <w:spacing w:line="360" w:lineRule="auto"/>
        <w:ind w:firstLine="709"/>
        <w:jc w:val="both"/>
        <w:rPr>
          <w:i/>
          <w:iCs/>
          <w:color w:val="000000"/>
          <w:sz w:val="28"/>
          <w:szCs w:val="28"/>
        </w:rPr>
      </w:pPr>
      <w:r w:rsidRPr="003C7521">
        <w:rPr>
          <w:bCs/>
          <w:color w:val="000000"/>
          <w:sz w:val="28"/>
          <w:szCs w:val="28"/>
        </w:rPr>
        <w:t>Какое воздействие на сферу услуг оказывает научно-технический прогресс?</w:t>
      </w:r>
    </w:p>
    <w:p w:rsidR="00CF537B" w:rsidRPr="003C7521" w:rsidRDefault="00CF537B" w:rsidP="00BA43D8">
      <w:pPr>
        <w:spacing w:line="360" w:lineRule="auto"/>
        <w:ind w:firstLine="709"/>
        <w:jc w:val="both"/>
        <w:rPr>
          <w:i/>
          <w:iCs/>
          <w:color w:val="000000"/>
          <w:sz w:val="28"/>
          <w:szCs w:val="28"/>
        </w:rPr>
      </w:pPr>
      <w:r w:rsidRPr="003C7521">
        <w:rPr>
          <w:bCs/>
          <w:color w:val="000000"/>
          <w:sz w:val="28"/>
          <w:szCs w:val="28"/>
        </w:rPr>
        <w:t>Исторически большинство услуг, за исключением транспорта и связи, длительное время развивались как бы в стороне от технического прогресса, опираясь в основном на использование трудовых ресурсов и несложных, иногда даже примитивных технологий, и эта ситуация до последнего времени менялась довольно медленно. Новая волна научно-технического прогресса захватила и эту сферу, и услуги стали широчайшим полем для применения его последних достижений, прежде всего электроники и информационно-коммуникативных технологий ИКТ).</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Принципиально важен для многих услуг такой результат ИКТ, как делокализация производства, возможность накопления и хранения, что подрывает довольно сильные ограничения роста услуг, обусловленные родовой спецификой - совпадением производства и потребления во времени и пространстве, нетранспортабельностью продукта. Новые Технологии позволяют передавать услуги на любое расстояние и в любое время, накапливать их и хранить в закодированном виде на материальных носителях или в электронной форме. При этом значительно улучшаются качественные характеристики: потребители получают доступ к огромному массиву информации и услугам высокого класса в режиме реального времени, пользуются преимуществами более широкого выбора услуг, иными словами, получают более высокую полезность в расчете на единицу затрат. На основе новых технологий становятся реальностью непосредственные контакты на расстоянии потребителей и производителей таких прежде территориально фиксированных услуг, как образование, медицина, культурно-развлекательные, юридические, страховые, консалтинг т. д. Интенсивным технологическим изменениям подвержены не только новые, но и традиционные отрасли - транспорт, торговля; буквально преображаются в прошлом крайне далекие от техники сферы - медицина, финансовые услуги, а также библиотеки, музеи, театры, эстрада, Развлекательные парки и т. д. Для этой сферы особенно важно приме-ение научных подходов и решений в организационно-управленческой области вследствие особо сильного влияния этого фактора на эффективность в высокотрудоемких отраслях, да и технологические нововвеения зачастую не дают здесь должного эффекта без сопутствующей организационно-структурной перестройки бизнеса.</w:t>
      </w:r>
    </w:p>
    <w:p w:rsidR="004671B1" w:rsidRPr="003C7521" w:rsidRDefault="004671B1" w:rsidP="00BA43D8">
      <w:pPr>
        <w:spacing w:line="360" w:lineRule="auto"/>
        <w:ind w:firstLine="709"/>
        <w:jc w:val="both"/>
        <w:rPr>
          <w:color w:val="000000"/>
          <w:sz w:val="28"/>
          <w:szCs w:val="28"/>
          <w:lang w:val="ru-RU"/>
        </w:rPr>
      </w:pPr>
    </w:p>
    <w:tbl>
      <w:tblPr>
        <w:tblW w:w="6390" w:type="dxa"/>
        <w:jc w:val="center"/>
        <w:tblCellMar>
          <w:left w:w="0" w:type="dxa"/>
          <w:right w:w="0" w:type="dxa"/>
        </w:tblCellMar>
        <w:tblLook w:val="04A0" w:firstRow="1" w:lastRow="0" w:firstColumn="1" w:lastColumn="0" w:noHBand="0" w:noVBand="1"/>
      </w:tblPr>
      <w:tblGrid>
        <w:gridCol w:w="2643"/>
        <w:gridCol w:w="3747"/>
      </w:tblGrid>
      <w:tr w:rsidR="00CF537B" w:rsidRPr="00743968" w:rsidTr="00D8460D">
        <w:trPr>
          <w:trHeight w:val="266"/>
          <w:jc w:val="center"/>
        </w:trPr>
        <w:tc>
          <w:tcPr>
            <w:tcW w:w="6300" w:type="dxa"/>
            <w:gridSpan w:val="2"/>
            <w:tcMar>
              <w:top w:w="0" w:type="dxa"/>
              <w:left w:w="40" w:type="dxa"/>
              <w:bottom w:w="0" w:type="dxa"/>
              <w:right w:w="40" w:type="dxa"/>
            </w:tcMar>
          </w:tcPr>
          <w:p w:rsidR="00CF537B" w:rsidRPr="00743968" w:rsidRDefault="00CF537B" w:rsidP="00743968">
            <w:pPr>
              <w:spacing w:line="360" w:lineRule="auto"/>
              <w:rPr>
                <w:bCs/>
                <w:color w:val="000000"/>
                <w:sz w:val="20"/>
                <w:szCs w:val="20"/>
                <w:lang w:val="ru-RU"/>
              </w:rPr>
            </w:pPr>
            <w:r w:rsidRPr="00743968">
              <w:rPr>
                <w:bCs/>
                <w:color w:val="000000"/>
                <w:sz w:val="20"/>
                <w:szCs w:val="20"/>
              </w:rPr>
              <w:t> Виды услуг, реализуемых на мировом рынке</w:t>
            </w:r>
          </w:p>
          <w:p w:rsidR="002F0F26" w:rsidRPr="00743968" w:rsidRDefault="002F0F26" w:rsidP="00743968">
            <w:pPr>
              <w:spacing w:line="360" w:lineRule="auto"/>
              <w:rPr>
                <w:i/>
                <w:iCs/>
                <w:color w:val="000000"/>
                <w:sz w:val="20"/>
                <w:szCs w:val="20"/>
                <w:lang w:val="ru-RU"/>
              </w:rPr>
            </w:pPr>
          </w:p>
        </w:tc>
      </w:tr>
      <w:tr w:rsidR="00CF537B" w:rsidRPr="00743968" w:rsidTr="00D8460D">
        <w:trPr>
          <w:trHeight w:val="382"/>
          <w:jc w:val="center"/>
        </w:trPr>
        <w:tc>
          <w:tcPr>
            <w:tcW w:w="2606" w:type="dxa"/>
            <w:tcBorders>
              <w:top w:val="nil"/>
              <w:left w:val="single" w:sz="8" w:space="0" w:color="auto"/>
              <w:bottom w:val="nil"/>
              <w:right w:val="single" w:sz="8" w:space="0" w:color="auto"/>
            </w:tcBorders>
            <w:tcMar>
              <w:top w:w="0" w:type="dxa"/>
              <w:left w:w="40" w:type="dxa"/>
              <w:bottom w:w="0" w:type="dxa"/>
              <w:right w:w="40" w:type="dxa"/>
            </w:tcMar>
          </w:tcPr>
          <w:p w:rsidR="00CF537B" w:rsidRPr="00743968" w:rsidRDefault="00CF537B" w:rsidP="00743968">
            <w:pPr>
              <w:spacing w:line="360" w:lineRule="auto"/>
              <w:rPr>
                <w:iCs/>
                <w:color w:val="000000"/>
                <w:sz w:val="20"/>
                <w:szCs w:val="20"/>
              </w:rPr>
            </w:pPr>
            <w:r w:rsidRPr="00743968">
              <w:rPr>
                <w:bCs/>
                <w:color w:val="000000"/>
                <w:sz w:val="20"/>
                <w:szCs w:val="20"/>
              </w:rPr>
              <w:t>Социально-культурные</w:t>
            </w:r>
          </w:p>
          <w:p w:rsidR="00CF537B" w:rsidRPr="00743968" w:rsidRDefault="00CF537B" w:rsidP="00743968">
            <w:pPr>
              <w:spacing w:line="360" w:lineRule="auto"/>
              <w:rPr>
                <w:iCs/>
                <w:color w:val="000000"/>
                <w:sz w:val="20"/>
                <w:szCs w:val="20"/>
              </w:rPr>
            </w:pPr>
            <w:r w:rsidRPr="00743968">
              <w:rPr>
                <w:bCs/>
                <w:color w:val="000000"/>
                <w:sz w:val="20"/>
                <w:szCs w:val="20"/>
              </w:rPr>
              <w:t> </w:t>
            </w:r>
          </w:p>
          <w:p w:rsidR="00CF537B" w:rsidRPr="00743968" w:rsidRDefault="00CF537B" w:rsidP="00743968">
            <w:pPr>
              <w:spacing w:line="360" w:lineRule="auto"/>
              <w:rPr>
                <w:iCs/>
                <w:color w:val="000000"/>
                <w:sz w:val="20"/>
                <w:szCs w:val="20"/>
              </w:rPr>
            </w:pPr>
            <w:r w:rsidRPr="00743968">
              <w:rPr>
                <w:bCs/>
                <w:color w:val="000000"/>
                <w:sz w:val="20"/>
                <w:szCs w:val="20"/>
              </w:rPr>
              <w:t> </w:t>
            </w:r>
          </w:p>
          <w:p w:rsidR="00CF537B" w:rsidRPr="00743968" w:rsidRDefault="00CF537B" w:rsidP="00743968">
            <w:pPr>
              <w:spacing w:line="360" w:lineRule="auto"/>
              <w:rPr>
                <w:iCs/>
                <w:color w:val="000000"/>
                <w:sz w:val="20"/>
                <w:szCs w:val="20"/>
              </w:rPr>
            </w:pPr>
            <w:r w:rsidRPr="00743968">
              <w:rPr>
                <w:bCs/>
                <w:color w:val="000000"/>
                <w:sz w:val="20"/>
                <w:szCs w:val="20"/>
              </w:rPr>
              <w:t> </w:t>
            </w:r>
          </w:p>
          <w:p w:rsidR="00CF537B" w:rsidRPr="00743968" w:rsidRDefault="00CF537B" w:rsidP="00743968">
            <w:pPr>
              <w:spacing w:line="360" w:lineRule="auto"/>
              <w:rPr>
                <w:iCs/>
                <w:color w:val="000000"/>
                <w:sz w:val="20"/>
                <w:szCs w:val="20"/>
              </w:rPr>
            </w:pPr>
            <w:r w:rsidRPr="00743968">
              <w:rPr>
                <w:bCs/>
                <w:color w:val="000000"/>
                <w:sz w:val="20"/>
                <w:szCs w:val="20"/>
              </w:rPr>
              <w:t> </w:t>
            </w:r>
          </w:p>
        </w:tc>
        <w:tc>
          <w:tcPr>
            <w:tcW w:w="3555" w:type="dxa"/>
            <w:tcBorders>
              <w:top w:val="nil"/>
              <w:left w:val="nil"/>
              <w:bottom w:val="nil"/>
              <w:right w:val="single" w:sz="8" w:space="0" w:color="auto"/>
            </w:tcBorders>
            <w:tcMar>
              <w:top w:w="0" w:type="dxa"/>
              <w:left w:w="40" w:type="dxa"/>
              <w:bottom w:w="0" w:type="dxa"/>
              <w:right w:w="40" w:type="dxa"/>
            </w:tcMar>
          </w:tcPr>
          <w:p w:rsidR="00CF537B" w:rsidRPr="00743968" w:rsidRDefault="00CF537B" w:rsidP="00743968">
            <w:pPr>
              <w:spacing w:line="360" w:lineRule="auto"/>
              <w:rPr>
                <w:bCs/>
                <w:color w:val="000000"/>
                <w:sz w:val="20"/>
                <w:szCs w:val="20"/>
                <w:lang w:val="ru-RU"/>
              </w:rPr>
            </w:pPr>
            <w:r w:rsidRPr="00743968">
              <w:rPr>
                <w:bCs/>
                <w:color w:val="000000"/>
                <w:sz w:val="20"/>
                <w:szCs w:val="20"/>
              </w:rPr>
              <w:t>наука, научное обслуживание, образование, медицина, физическая культура, социальное</w:t>
            </w:r>
            <w:r w:rsidR="003C7521" w:rsidRPr="00743968">
              <w:rPr>
                <w:bCs/>
                <w:color w:val="000000"/>
                <w:sz w:val="20"/>
                <w:szCs w:val="20"/>
              </w:rPr>
              <w:t xml:space="preserve"> </w:t>
            </w:r>
            <w:r w:rsidRPr="00743968">
              <w:rPr>
                <w:bCs/>
                <w:color w:val="000000"/>
                <w:sz w:val="20"/>
                <w:szCs w:val="20"/>
              </w:rPr>
              <w:t>обслуживание,</w:t>
            </w:r>
            <w:r w:rsidR="003C7521" w:rsidRPr="00743968">
              <w:rPr>
                <w:bCs/>
                <w:color w:val="000000"/>
                <w:sz w:val="20"/>
                <w:szCs w:val="20"/>
              </w:rPr>
              <w:t xml:space="preserve"> </w:t>
            </w:r>
            <w:r w:rsidRPr="00743968">
              <w:rPr>
                <w:bCs/>
                <w:color w:val="000000"/>
                <w:sz w:val="20"/>
                <w:szCs w:val="20"/>
              </w:rPr>
              <w:t>искусство, культура, туризм, другие рекреационные услуги</w:t>
            </w:r>
          </w:p>
          <w:p w:rsidR="002F0F26" w:rsidRPr="00743968" w:rsidRDefault="002F0F26" w:rsidP="00743968">
            <w:pPr>
              <w:spacing w:line="360" w:lineRule="auto"/>
              <w:rPr>
                <w:iCs/>
                <w:color w:val="000000"/>
                <w:sz w:val="20"/>
                <w:szCs w:val="20"/>
                <w:lang w:val="ru-RU"/>
              </w:rPr>
            </w:pPr>
          </w:p>
        </w:tc>
      </w:tr>
      <w:tr w:rsidR="00CF537B" w:rsidRPr="00743968" w:rsidTr="00D8460D">
        <w:trPr>
          <w:trHeight w:val="382"/>
          <w:jc w:val="center"/>
        </w:trPr>
        <w:tc>
          <w:tcPr>
            <w:tcW w:w="2606" w:type="dxa"/>
            <w:tcBorders>
              <w:top w:val="nil"/>
              <w:left w:val="single" w:sz="8" w:space="0" w:color="auto"/>
              <w:bottom w:val="nil"/>
              <w:right w:val="single" w:sz="8" w:space="0" w:color="auto"/>
            </w:tcBorders>
            <w:tcMar>
              <w:top w:w="0" w:type="dxa"/>
              <w:left w:w="40" w:type="dxa"/>
              <w:bottom w:w="0" w:type="dxa"/>
              <w:right w:w="40" w:type="dxa"/>
            </w:tcMar>
          </w:tcPr>
          <w:p w:rsidR="00CF537B" w:rsidRPr="00743968" w:rsidRDefault="00CF537B" w:rsidP="00743968">
            <w:pPr>
              <w:spacing w:line="360" w:lineRule="auto"/>
              <w:rPr>
                <w:i/>
                <w:iCs/>
                <w:color w:val="000000"/>
                <w:sz w:val="20"/>
                <w:szCs w:val="20"/>
              </w:rPr>
            </w:pPr>
            <w:r w:rsidRPr="00743968">
              <w:rPr>
                <w:bCs/>
                <w:color w:val="000000"/>
                <w:sz w:val="20"/>
                <w:szCs w:val="20"/>
              </w:rPr>
              <w:t>Производственно-сбытовые</w:t>
            </w:r>
          </w:p>
          <w:p w:rsidR="00CF537B" w:rsidRPr="00743968" w:rsidRDefault="00CF537B" w:rsidP="00743968">
            <w:pPr>
              <w:spacing w:line="360" w:lineRule="auto"/>
              <w:rPr>
                <w:i/>
                <w:iCs/>
                <w:color w:val="000000"/>
                <w:sz w:val="20"/>
                <w:szCs w:val="20"/>
              </w:rPr>
            </w:pPr>
            <w:r w:rsidRPr="00743968">
              <w:rPr>
                <w:bCs/>
                <w:color w:val="000000"/>
                <w:sz w:val="20"/>
                <w:szCs w:val="20"/>
              </w:rPr>
              <w:t> </w:t>
            </w:r>
          </w:p>
          <w:p w:rsidR="00CF537B" w:rsidRPr="00743968" w:rsidRDefault="00CF537B" w:rsidP="00743968">
            <w:pPr>
              <w:spacing w:line="360" w:lineRule="auto"/>
              <w:rPr>
                <w:i/>
                <w:iCs/>
                <w:color w:val="000000"/>
                <w:sz w:val="20"/>
                <w:szCs w:val="20"/>
              </w:rPr>
            </w:pPr>
            <w:r w:rsidRPr="00743968">
              <w:rPr>
                <w:bCs/>
                <w:color w:val="000000"/>
                <w:sz w:val="20"/>
                <w:szCs w:val="20"/>
              </w:rPr>
              <w:t> </w:t>
            </w:r>
          </w:p>
          <w:p w:rsidR="00CF537B" w:rsidRPr="00743968" w:rsidRDefault="00CF537B" w:rsidP="00743968">
            <w:pPr>
              <w:spacing w:line="360" w:lineRule="auto"/>
              <w:rPr>
                <w:i/>
                <w:iCs/>
                <w:color w:val="000000"/>
                <w:sz w:val="20"/>
                <w:szCs w:val="20"/>
              </w:rPr>
            </w:pPr>
            <w:r w:rsidRPr="00743968">
              <w:rPr>
                <w:bCs/>
                <w:color w:val="000000"/>
                <w:sz w:val="20"/>
                <w:szCs w:val="20"/>
              </w:rPr>
              <w:t> </w:t>
            </w:r>
          </w:p>
          <w:p w:rsidR="00CF537B" w:rsidRPr="00743968" w:rsidRDefault="00CF537B" w:rsidP="00743968">
            <w:pPr>
              <w:spacing w:line="360" w:lineRule="auto"/>
              <w:rPr>
                <w:i/>
                <w:iCs/>
                <w:color w:val="000000"/>
                <w:sz w:val="20"/>
                <w:szCs w:val="20"/>
              </w:rPr>
            </w:pPr>
            <w:r w:rsidRPr="00743968">
              <w:rPr>
                <w:bCs/>
                <w:color w:val="000000"/>
                <w:sz w:val="20"/>
                <w:szCs w:val="20"/>
              </w:rPr>
              <w:t> </w:t>
            </w:r>
          </w:p>
          <w:p w:rsidR="00CF537B" w:rsidRPr="00743968" w:rsidRDefault="00CF537B" w:rsidP="00743968">
            <w:pPr>
              <w:spacing w:line="360" w:lineRule="auto"/>
              <w:rPr>
                <w:i/>
                <w:iCs/>
                <w:color w:val="000000"/>
                <w:sz w:val="20"/>
                <w:szCs w:val="20"/>
              </w:rPr>
            </w:pPr>
            <w:r w:rsidRPr="00743968">
              <w:rPr>
                <w:bCs/>
                <w:color w:val="000000"/>
                <w:sz w:val="20"/>
                <w:szCs w:val="20"/>
              </w:rPr>
              <w:t> </w:t>
            </w:r>
          </w:p>
          <w:p w:rsidR="00CF537B" w:rsidRPr="00743968" w:rsidRDefault="00CF537B" w:rsidP="00743968">
            <w:pPr>
              <w:spacing w:line="360" w:lineRule="auto"/>
              <w:rPr>
                <w:i/>
                <w:iCs/>
                <w:color w:val="000000"/>
                <w:sz w:val="20"/>
                <w:szCs w:val="20"/>
              </w:rPr>
            </w:pPr>
            <w:r w:rsidRPr="00743968">
              <w:rPr>
                <w:bCs/>
                <w:color w:val="000000"/>
                <w:sz w:val="20"/>
                <w:szCs w:val="20"/>
              </w:rPr>
              <w:t> </w:t>
            </w:r>
          </w:p>
          <w:p w:rsidR="00CF537B" w:rsidRPr="00743968" w:rsidRDefault="00CF537B" w:rsidP="00743968">
            <w:pPr>
              <w:spacing w:line="360" w:lineRule="auto"/>
              <w:rPr>
                <w:i/>
                <w:iCs/>
                <w:color w:val="000000"/>
                <w:sz w:val="20"/>
                <w:szCs w:val="20"/>
              </w:rPr>
            </w:pPr>
            <w:r w:rsidRPr="00743968">
              <w:rPr>
                <w:bCs/>
                <w:color w:val="000000"/>
                <w:sz w:val="20"/>
                <w:szCs w:val="20"/>
              </w:rPr>
              <w:t> </w:t>
            </w:r>
          </w:p>
        </w:tc>
        <w:tc>
          <w:tcPr>
            <w:tcW w:w="3555" w:type="dxa"/>
            <w:tcBorders>
              <w:top w:val="nil"/>
              <w:left w:val="nil"/>
              <w:bottom w:val="nil"/>
              <w:right w:val="single" w:sz="8" w:space="0" w:color="auto"/>
            </w:tcBorders>
            <w:tcMar>
              <w:top w:w="0" w:type="dxa"/>
              <w:left w:w="40" w:type="dxa"/>
              <w:bottom w:w="0" w:type="dxa"/>
              <w:right w:w="40" w:type="dxa"/>
            </w:tcMar>
          </w:tcPr>
          <w:p w:rsidR="00CF537B" w:rsidRPr="00743968" w:rsidRDefault="00CF537B" w:rsidP="00743968">
            <w:pPr>
              <w:spacing w:line="360" w:lineRule="auto"/>
              <w:rPr>
                <w:i/>
                <w:iCs/>
                <w:color w:val="000000"/>
                <w:sz w:val="20"/>
                <w:szCs w:val="20"/>
              </w:rPr>
            </w:pPr>
            <w:r w:rsidRPr="00743968">
              <w:rPr>
                <w:bCs/>
                <w:color w:val="000000"/>
                <w:sz w:val="20"/>
                <w:szCs w:val="20"/>
              </w:rPr>
              <w:t>строительство, транспорт, связь, складское хозяйство, коммунальное обслуживание, торговля, реклама,</w:t>
            </w:r>
            <w:r w:rsidR="003C7521" w:rsidRPr="00743968">
              <w:rPr>
                <w:bCs/>
                <w:color w:val="000000"/>
                <w:sz w:val="20"/>
                <w:szCs w:val="20"/>
              </w:rPr>
              <w:t xml:space="preserve"> </w:t>
            </w:r>
            <w:r w:rsidRPr="00743968">
              <w:rPr>
                <w:bCs/>
                <w:color w:val="000000"/>
                <w:sz w:val="20"/>
                <w:szCs w:val="20"/>
              </w:rPr>
              <w:t>биржевые,</w:t>
            </w:r>
            <w:r w:rsidR="003C7521" w:rsidRPr="00743968">
              <w:rPr>
                <w:bCs/>
                <w:color w:val="000000"/>
                <w:sz w:val="20"/>
                <w:szCs w:val="20"/>
              </w:rPr>
              <w:t xml:space="preserve"> </w:t>
            </w:r>
            <w:r w:rsidRPr="00743968">
              <w:rPr>
                <w:bCs/>
                <w:color w:val="000000"/>
                <w:sz w:val="20"/>
                <w:szCs w:val="20"/>
              </w:rPr>
              <w:t>посреднические,</w:t>
            </w:r>
            <w:r w:rsidR="003C7521" w:rsidRPr="00743968">
              <w:rPr>
                <w:bCs/>
                <w:color w:val="000000"/>
                <w:sz w:val="20"/>
                <w:szCs w:val="20"/>
              </w:rPr>
              <w:t xml:space="preserve"> </w:t>
            </w:r>
            <w:r w:rsidRPr="00743968">
              <w:rPr>
                <w:bCs/>
                <w:color w:val="000000"/>
                <w:sz w:val="20"/>
                <w:szCs w:val="20"/>
              </w:rPr>
              <w:t>операции</w:t>
            </w:r>
            <w:r w:rsidR="003C7521" w:rsidRPr="00743968">
              <w:rPr>
                <w:bCs/>
                <w:color w:val="000000"/>
                <w:sz w:val="20"/>
                <w:szCs w:val="20"/>
              </w:rPr>
              <w:t xml:space="preserve"> </w:t>
            </w:r>
            <w:r w:rsidRPr="00743968">
              <w:rPr>
                <w:bCs/>
                <w:color w:val="000000"/>
                <w:sz w:val="20"/>
                <w:szCs w:val="20"/>
              </w:rPr>
              <w:t>с</w:t>
            </w:r>
            <w:r w:rsidR="003C7521" w:rsidRPr="00743968">
              <w:rPr>
                <w:bCs/>
                <w:color w:val="000000"/>
                <w:sz w:val="20"/>
                <w:szCs w:val="20"/>
              </w:rPr>
              <w:t xml:space="preserve"> </w:t>
            </w:r>
            <w:r w:rsidRPr="00743968">
              <w:rPr>
                <w:bCs/>
                <w:color w:val="000000"/>
                <w:sz w:val="20"/>
                <w:szCs w:val="20"/>
              </w:rPr>
              <w:t>недвижимостью, аренда, в том числе оборудования,</w:t>
            </w:r>
          </w:p>
          <w:p w:rsidR="00CF537B" w:rsidRPr="00743968" w:rsidRDefault="00CF537B" w:rsidP="00743968">
            <w:pPr>
              <w:spacing w:line="360" w:lineRule="auto"/>
              <w:rPr>
                <w:bCs/>
                <w:color w:val="000000"/>
                <w:sz w:val="20"/>
                <w:szCs w:val="20"/>
                <w:lang w:val="ru-RU"/>
              </w:rPr>
            </w:pPr>
            <w:r w:rsidRPr="00743968">
              <w:rPr>
                <w:bCs/>
                <w:color w:val="000000"/>
                <w:sz w:val="20"/>
                <w:szCs w:val="20"/>
              </w:rPr>
              <w:t>услуги по изучению рынков, контролю за качеством, послепродажное обслуживание</w:t>
            </w:r>
          </w:p>
          <w:p w:rsidR="002F0F26" w:rsidRPr="00743968" w:rsidRDefault="002F0F26" w:rsidP="00743968">
            <w:pPr>
              <w:spacing w:line="360" w:lineRule="auto"/>
              <w:rPr>
                <w:i/>
                <w:iCs/>
                <w:color w:val="000000"/>
                <w:sz w:val="20"/>
                <w:szCs w:val="20"/>
                <w:lang w:val="ru-RU"/>
              </w:rPr>
            </w:pPr>
          </w:p>
        </w:tc>
      </w:tr>
      <w:tr w:rsidR="00CF537B" w:rsidRPr="00743968" w:rsidTr="00D8460D">
        <w:trPr>
          <w:trHeight w:val="374"/>
          <w:jc w:val="center"/>
        </w:trPr>
        <w:tc>
          <w:tcPr>
            <w:tcW w:w="2606" w:type="dxa"/>
            <w:tcBorders>
              <w:top w:val="nil"/>
              <w:left w:val="single" w:sz="8" w:space="0" w:color="auto"/>
              <w:bottom w:val="nil"/>
              <w:right w:val="single" w:sz="8" w:space="0" w:color="auto"/>
            </w:tcBorders>
            <w:tcMar>
              <w:top w:w="0" w:type="dxa"/>
              <w:left w:w="40" w:type="dxa"/>
              <w:bottom w:w="0" w:type="dxa"/>
              <w:right w:w="40" w:type="dxa"/>
            </w:tcMar>
          </w:tcPr>
          <w:p w:rsidR="00CF537B" w:rsidRPr="00743968" w:rsidRDefault="00CF537B" w:rsidP="00743968">
            <w:pPr>
              <w:spacing w:line="360" w:lineRule="auto"/>
              <w:rPr>
                <w:i/>
                <w:iCs/>
                <w:color w:val="000000"/>
                <w:sz w:val="20"/>
                <w:szCs w:val="20"/>
              </w:rPr>
            </w:pPr>
            <w:r w:rsidRPr="00743968">
              <w:rPr>
                <w:bCs/>
                <w:color w:val="000000"/>
                <w:sz w:val="20"/>
                <w:szCs w:val="20"/>
              </w:rPr>
              <w:t>Социально-бытовые</w:t>
            </w:r>
          </w:p>
          <w:p w:rsidR="00CF537B" w:rsidRPr="00743968" w:rsidRDefault="00CF537B" w:rsidP="00743968">
            <w:pPr>
              <w:spacing w:line="360" w:lineRule="auto"/>
              <w:rPr>
                <w:i/>
                <w:iCs/>
                <w:color w:val="000000"/>
                <w:sz w:val="20"/>
                <w:szCs w:val="20"/>
              </w:rPr>
            </w:pPr>
            <w:r w:rsidRPr="00743968">
              <w:rPr>
                <w:bCs/>
                <w:color w:val="000000"/>
                <w:sz w:val="20"/>
                <w:szCs w:val="20"/>
              </w:rPr>
              <w:t> </w:t>
            </w:r>
          </w:p>
        </w:tc>
        <w:tc>
          <w:tcPr>
            <w:tcW w:w="3555" w:type="dxa"/>
            <w:tcBorders>
              <w:top w:val="nil"/>
              <w:left w:val="nil"/>
              <w:bottom w:val="nil"/>
              <w:right w:val="single" w:sz="8" w:space="0" w:color="auto"/>
            </w:tcBorders>
            <w:tcMar>
              <w:top w:w="0" w:type="dxa"/>
              <w:left w:w="40" w:type="dxa"/>
              <w:bottom w:w="0" w:type="dxa"/>
              <w:right w:w="40" w:type="dxa"/>
            </w:tcMar>
          </w:tcPr>
          <w:p w:rsidR="00CF537B" w:rsidRPr="00743968" w:rsidRDefault="00CF537B" w:rsidP="00743968">
            <w:pPr>
              <w:spacing w:line="360" w:lineRule="auto"/>
              <w:rPr>
                <w:i/>
                <w:iCs/>
                <w:color w:val="000000"/>
                <w:sz w:val="20"/>
                <w:szCs w:val="20"/>
              </w:rPr>
            </w:pPr>
            <w:r w:rsidRPr="00743968">
              <w:rPr>
                <w:bCs/>
                <w:color w:val="000000"/>
                <w:sz w:val="20"/>
                <w:szCs w:val="20"/>
              </w:rPr>
              <w:t>бытовые услуги, общественное питание,</w:t>
            </w:r>
          </w:p>
          <w:p w:rsidR="00CF537B" w:rsidRPr="00743968" w:rsidRDefault="00CF537B" w:rsidP="00743968">
            <w:pPr>
              <w:spacing w:line="360" w:lineRule="auto"/>
              <w:rPr>
                <w:bCs/>
                <w:color w:val="000000"/>
                <w:sz w:val="20"/>
                <w:szCs w:val="20"/>
                <w:lang w:val="ru-RU"/>
              </w:rPr>
            </w:pPr>
            <w:r w:rsidRPr="00743968">
              <w:rPr>
                <w:bCs/>
                <w:color w:val="000000"/>
                <w:sz w:val="20"/>
                <w:szCs w:val="20"/>
              </w:rPr>
              <w:t>гостиничное обслуживание</w:t>
            </w:r>
          </w:p>
          <w:p w:rsidR="002F0F26" w:rsidRPr="00743968" w:rsidRDefault="002F0F26" w:rsidP="00743968">
            <w:pPr>
              <w:spacing w:line="360" w:lineRule="auto"/>
              <w:rPr>
                <w:i/>
                <w:iCs/>
                <w:color w:val="000000"/>
                <w:sz w:val="20"/>
                <w:szCs w:val="20"/>
                <w:lang w:val="ru-RU"/>
              </w:rPr>
            </w:pPr>
          </w:p>
        </w:tc>
      </w:tr>
      <w:tr w:rsidR="00CF537B" w:rsidRPr="00743968" w:rsidTr="00D8460D">
        <w:trPr>
          <w:trHeight w:val="475"/>
          <w:jc w:val="center"/>
        </w:trPr>
        <w:tc>
          <w:tcPr>
            <w:tcW w:w="2606" w:type="dxa"/>
            <w:tcBorders>
              <w:top w:val="nil"/>
              <w:left w:val="single" w:sz="8" w:space="0" w:color="auto"/>
              <w:bottom w:val="single" w:sz="8" w:space="0" w:color="auto"/>
              <w:right w:val="single" w:sz="8" w:space="0" w:color="auto"/>
            </w:tcBorders>
            <w:tcMar>
              <w:top w:w="0" w:type="dxa"/>
              <w:left w:w="40" w:type="dxa"/>
              <w:bottom w:w="0" w:type="dxa"/>
              <w:right w:w="40" w:type="dxa"/>
            </w:tcMar>
          </w:tcPr>
          <w:p w:rsidR="00CF537B" w:rsidRPr="00743968" w:rsidRDefault="00CF537B" w:rsidP="00743968">
            <w:pPr>
              <w:spacing w:line="360" w:lineRule="auto"/>
              <w:rPr>
                <w:i/>
                <w:iCs/>
                <w:color w:val="000000"/>
                <w:sz w:val="20"/>
                <w:szCs w:val="20"/>
              </w:rPr>
            </w:pPr>
            <w:r w:rsidRPr="00743968">
              <w:rPr>
                <w:bCs/>
                <w:color w:val="000000"/>
                <w:sz w:val="20"/>
                <w:szCs w:val="20"/>
              </w:rPr>
              <w:t>Финансово-страховые</w:t>
            </w:r>
          </w:p>
        </w:tc>
        <w:tc>
          <w:tcPr>
            <w:tcW w:w="3555" w:type="dxa"/>
            <w:tcBorders>
              <w:top w:val="nil"/>
              <w:left w:val="nil"/>
              <w:bottom w:val="single" w:sz="8" w:space="0" w:color="auto"/>
              <w:right w:val="single" w:sz="8" w:space="0" w:color="auto"/>
            </w:tcBorders>
            <w:tcMar>
              <w:top w:w="0" w:type="dxa"/>
              <w:left w:w="40" w:type="dxa"/>
              <w:bottom w:w="0" w:type="dxa"/>
              <w:right w:w="40" w:type="dxa"/>
            </w:tcMar>
          </w:tcPr>
          <w:p w:rsidR="00CF537B" w:rsidRPr="00743968" w:rsidRDefault="00CF537B" w:rsidP="00743968">
            <w:pPr>
              <w:spacing w:line="360" w:lineRule="auto"/>
              <w:rPr>
                <w:i/>
                <w:iCs/>
                <w:color w:val="000000"/>
                <w:sz w:val="20"/>
                <w:szCs w:val="20"/>
              </w:rPr>
            </w:pPr>
            <w:r w:rsidRPr="00743968">
              <w:rPr>
                <w:bCs/>
                <w:color w:val="000000"/>
                <w:sz w:val="20"/>
                <w:szCs w:val="20"/>
              </w:rPr>
              <w:t>финансовые, банковские, страховые и т.н.</w:t>
            </w:r>
          </w:p>
        </w:tc>
      </w:tr>
      <w:tr w:rsidR="00CF537B" w:rsidRPr="00743968" w:rsidTr="00D8460D">
        <w:trPr>
          <w:trHeight w:val="382"/>
          <w:jc w:val="center"/>
        </w:trPr>
        <w:tc>
          <w:tcPr>
            <w:tcW w:w="2606" w:type="dxa"/>
            <w:tcBorders>
              <w:top w:val="nil"/>
              <w:left w:val="single" w:sz="8" w:space="0" w:color="auto"/>
              <w:bottom w:val="nil"/>
              <w:right w:val="single" w:sz="8" w:space="0" w:color="auto"/>
            </w:tcBorders>
            <w:tcMar>
              <w:top w:w="0" w:type="dxa"/>
              <w:left w:w="40" w:type="dxa"/>
              <w:bottom w:w="0" w:type="dxa"/>
              <w:right w:w="40" w:type="dxa"/>
            </w:tcMar>
          </w:tcPr>
          <w:p w:rsidR="00CF537B" w:rsidRPr="00743968" w:rsidRDefault="00CF537B" w:rsidP="00743968">
            <w:pPr>
              <w:spacing w:line="360" w:lineRule="auto"/>
              <w:rPr>
                <w:i/>
                <w:iCs/>
                <w:color w:val="000000"/>
                <w:sz w:val="20"/>
                <w:szCs w:val="20"/>
              </w:rPr>
            </w:pPr>
            <w:r w:rsidRPr="00743968">
              <w:rPr>
                <w:bCs/>
                <w:color w:val="000000"/>
                <w:sz w:val="20"/>
                <w:szCs w:val="20"/>
              </w:rPr>
              <w:t>Профессиональные</w:t>
            </w:r>
          </w:p>
          <w:p w:rsidR="00CF537B" w:rsidRPr="00743968" w:rsidRDefault="00CF537B" w:rsidP="00743968">
            <w:pPr>
              <w:spacing w:line="360" w:lineRule="auto"/>
              <w:rPr>
                <w:i/>
                <w:iCs/>
                <w:color w:val="000000"/>
                <w:sz w:val="20"/>
                <w:szCs w:val="20"/>
              </w:rPr>
            </w:pPr>
            <w:r w:rsidRPr="00743968">
              <w:rPr>
                <w:bCs/>
                <w:color w:val="000000"/>
                <w:sz w:val="20"/>
                <w:szCs w:val="20"/>
              </w:rPr>
              <w:t> </w:t>
            </w:r>
          </w:p>
          <w:p w:rsidR="00CF537B" w:rsidRPr="00743968" w:rsidRDefault="00CF537B" w:rsidP="00743968">
            <w:pPr>
              <w:spacing w:line="360" w:lineRule="auto"/>
              <w:rPr>
                <w:i/>
                <w:iCs/>
                <w:color w:val="000000"/>
                <w:sz w:val="20"/>
                <w:szCs w:val="20"/>
              </w:rPr>
            </w:pPr>
            <w:r w:rsidRPr="00743968">
              <w:rPr>
                <w:bCs/>
                <w:color w:val="000000"/>
                <w:sz w:val="20"/>
                <w:szCs w:val="20"/>
              </w:rPr>
              <w:t> </w:t>
            </w:r>
          </w:p>
        </w:tc>
        <w:tc>
          <w:tcPr>
            <w:tcW w:w="3555" w:type="dxa"/>
            <w:tcBorders>
              <w:top w:val="nil"/>
              <w:left w:val="nil"/>
              <w:bottom w:val="nil"/>
              <w:right w:val="single" w:sz="8" w:space="0" w:color="auto"/>
            </w:tcBorders>
            <w:tcMar>
              <w:top w:w="0" w:type="dxa"/>
              <w:left w:w="40" w:type="dxa"/>
              <w:bottom w:w="0" w:type="dxa"/>
              <w:right w:w="40" w:type="dxa"/>
            </w:tcMar>
          </w:tcPr>
          <w:p w:rsidR="00CF537B" w:rsidRPr="00743968" w:rsidRDefault="00CF537B" w:rsidP="00743968">
            <w:pPr>
              <w:spacing w:line="360" w:lineRule="auto"/>
              <w:rPr>
                <w:i/>
                <w:iCs/>
                <w:color w:val="000000"/>
                <w:sz w:val="20"/>
                <w:szCs w:val="20"/>
              </w:rPr>
            </w:pPr>
            <w:r w:rsidRPr="00743968">
              <w:rPr>
                <w:bCs/>
                <w:color w:val="000000"/>
                <w:sz w:val="20"/>
                <w:szCs w:val="20"/>
              </w:rPr>
              <w:t>консалтинг, инжиниринг, юридические,</w:t>
            </w:r>
          </w:p>
          <w:p w:rsidR="00CF537B" w:rsidRPr="00743968" w:rsidRDefault="00CF537B" w:rsidP="00743968">
            <w:pPr>
              <w:spacing w:line="360" w:lineRule="auto"/>
              <w:rPr>
                <w:i/>
                <w:iCs/>
                <w:color w:val="000000"/>
                <w:sz w:val="20"/>
                <w:szCs w:val="20"/>
              </w:rPr>
            </w:pPr>
            <w:r w:rsidRPr="00743968">
              <w:rPr>
                <w:bCs/>
                <w:color w:val="000000"/>
                <w:sz w:val="20"/>
                <w:szCs w:val="20"/>
              </w:rPr>
              <w:t>бухгалтерские, информационно-вычисли-</w:t>
            </w:r>
          </w:p>
          <w:p w:rsidR="00CF537B" w:rsidRPr="00743968" w:rsidRDefault="00CF537B" w:rsidP="00743968">
            <w:pPr>
              <w:spacing w:line="360" w:lineRule="auto"/>
              <w:rPr>
                <w:i/>
                <w:iCs/>
                <w:color w:val="000000"/>
                <w:sz w:val="20"/>
                <w:szCs w:val="20"/>
              </w:rPr>
            </w:pPr>
            <w:r w:rsidRPr="00743968">
              <w:rPr>
                <w:bCs/>
                <w:color w:val="000000"/>
                <w:sz w:val="20"/>
                <w:szCs w:val="20"/>
              </w:rPr>
              <w:t>тельные услуги</w:t>
            </w:r>
          </w:p>
        </w:tc>
      </w:tr>
    </w:tbl>
    <w:p w:rsidR="002F0F26" w:rsidRPr="003C7521" w:rsidRDefault="003C7521" w:rsidP="00BA43D8">
      <w:pPr>
        <w:spacing w:line="360" w:lineRule="auto"/>
        <w:ind w:firstLine="709"/>
        <w:jc w:val="both"/>
        <w:rPr>
          <w:bCs/>
          <w:color w:val="000000"/>
          <w:sz w:val="28"/>
          <w:szCs w:val="28"/>
          <w:lang w:val="en-US"/>
        </w:rPr>
      </w:pPr>
      <w:r w:rsidRPr="003C7521">
        <w:rPr>
          <w:bCs/>
          <w:color w:val="000000"/>
          <w:sz w:val="28"/>
          <w:szCs w:val="28"/>
        </w:rPr>
        <w:t xml:space="preserve"> </w:t>
      </w:r>
    </w:p>
    <w:p w:rsidR="00CF537B" w:rsidRPr="003C7521" w:rsidRDefault="00CF537B" w:rsidP="00BA43D8">
      <w:pPr>
        <w:spacing w:line="360" w:lineRule="auto"/>
        <w:ind w:firstLine="709"/>
        <w:jc w:val="both"/>
        <w:rPr>
          <w:i/>
          <w:iCs/>
          <w:color w:val="000000"/>
          <w:sz w:val="28"/>
          <w:szCs w:val="28"/>
        </w:rPr>
      </w:pPr>
      <w:r w:rsidRPr="003C7521">
        <w:rPr>
          <w:bCs/>
          <w:color w:val="000000"/>
          <w:sz w:val="28"/>
          <w:szCs w:val="28"/>
        </w:rPr>
        <w:t xml:space="preserve"> Услуги делятся также на:</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факторные услуги - платежи, возникающие в связи с международным движением факторов производства, прежде всего капитала и рабочей силы (доходы на инвестиции, роялти и лицензионные платежи, зарплата нерезидентов);</w:t>
      </w:r>
    </w:p>
    <w:p w:rsidR="00CF537B" w:rsidRPr="003C7521" w:rsidRDefault="00CF537B" w:rsidP="00BA43D8">
      <w:pPr>
        <w:spacing w:line="360" w:lineRule="auto"/>
        <w:ind w:firstLine="709"/>
        <w:jc w:val="both"/>
        <w:rPr>
          <w:i/>
          <w:iCs/>
          <w:color w:val="000000"/>
          <w:sz w:val="28"/>
          <w:szCs w:val="28"/>
        </w:rPr>
      </w:pPr>
      <w:r w:rsidRPr="003C7521">
        <w:rPr>
          <w:bCs/>
          <w:color w:val="000000"/>
          <w:sz w:val="28"/>
          <w:szCs w:val="28"/>
        </w:rPr>
        <w:t>нефакторные услуги - остальные виды услуг (транспорт, путешествия и другие нефинансовые услуги).</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В документах Всемирной торговой организации выделяют следующие основные формы международной торговли услугами:</w:t>
      </w:r>
    </w:p>
    <w:p w:rsidR="00CF537B" w:rsidRPr="003C7521" w:rsidRDefault="00CF537B" w:rsidP="00BA43D8">
      <w:pPr>
        <w:numPr>
          <w:ilvl w:val="0"/>
          <w:numId w:val="42"/>
        </w:numPr>
        <w:spacing w:line="360" w:lineRule="auto"/>
        <w:ind w:left="0" w:firstLine="709"/>
        <w:jc w:val="both"/>
        <w:rPr>
          <w:i/>
          <w:iCs/>
          <w:color w:val="000000"/>
          <w:sz w:val="28"/>
          <w:szCs w:val="28"/>
        </w:rPr>
      </w:pPr>
      <w:r w:rsidRPr="003C7521">
        <w:rPr>
          <w:bCs/>
          <w:color w:val="000000"/>
          <w:sz w:val="28"/>
          <w:szCs w:val="28"/>
        </w:rPr>
        <w:t xml:space="preserve">поставка услуг через границу (трансграничная торговля), когда торговля происходит с территории одной страны на территорию другой (международный транспорт, особенно морской и воздушный, радиостанции, спутники связи и т.п.). </w:t>
      </w:r>
    </w:p>
    <w:p w:rsidR="00CF537B" w:rsidRPr="003C7521" w:rsidRDefault="003C7521" w:rsidP="00BA43D8">
      <w:pPr>
        <w:spacing w:line="360" w:lineRule="auto"/>
        <w:ind w:firstLine="709"/>
        <w:jc w:val="both"/>
        <w:rPr>
          <w:i/>
          <w:iCs/>
          <w:color w:val="000000"/>
          <w:sz w:val="28"/>
          <w:szCs w:val="28"/>
        </w:rPr>
      </w:pPr>
      <w:r w:rsidRPr="003C7521">
        <w:rPr>
          <w:bCs/>
          <w:color w:val="000000"/>
          <w:sz w:val="28"/>
          <w:szCs w:val="28"/>
        </w:rPr>
        <w:t xml:space="preserve"> </w:t>
      </w:r>
      <w:r w:rsidR="00CF537B" w:rsidRPr="003C7521">
        <w:rPr>
          <w:bCs/>
          <w:color w:val="000000"/>
          <w:sz w:val="28"/>
          <w:szCs w:val="28"/>
        </w:rPr>
        <w:t>В данном случае</w:t>
      </w:r>
      <w:r w:rsidRPr="003C7521">
        <w:rPr>
          <w:bCs/>
          <w:color w:val="000000"/>
          <w:sz w:val="28"/>
          <w:szCs w:val="28"/>
        </w:rPr>
        <w:t xml:space="preserve"> </w:t>
      </w:r>
      <w:r w:rsidR="00CF537B" w:rsidRPr="003C7521">
        <w:rPr>
          <w:bCs/>
          <w:color w:val="000000"/>
          <w:sz w:val="28"/>
          <w:szCs w:val="28"/>
        </w:rPr>
        <w:t>границу пересекает сама услуга, а не ее поставщики или потребитель;</w:t>
      </w:r>
    </w:p>
    <w:p w:rsidR="00CF537B" w:rsidRPr="003C7521" w:rsidRDefault="00CF537B" w:rsidP="00BA43D8">
      <w:pPr>
        <w:numPr>
          <w:ilvl w:val="0"/>
          <w:numId w:val="43"/>
        </w:numPr>
        <w:spacing w:line="360" w:lineRule="auto"/>
        <w:ind w:left="0" w:firstLine="709"/>
        <w:jc w:val="both"/>
        <w:rPr>
          <w:i/>
          <w:iCs/>
          <w:color w:val="000000"/>
          <w:sz w:val="28"/>
          <w:szCs w:val="28"/>
        </w:rPr>
      </w:pPr>
      <w:r w:rsidRPr="003C7521">
        <w:rPr>
          <w:bCs/>
          <w:color w:val="000000"/>
          <w:sz w:val="28"/>
          <w:szCs w:val="28"/>
        </w:rPr>
        <w:t>перемещение потребителя услуг в страну их производителя (туризм, образование, медицина);</w:t>
      </w:r>
    </w:p>
    <w:p w:rsidR="00CF537B" w:rsidRPr="003C7521" w:rsidRDefault="00CF537B" w:rsidP="00BA43D8">
      <w:pPr>
        <w:numPr>
          <w:ilvl w:val="0"/>
          <w:numId w:val="43"/>
        </w:numPr>
        <w:spacing w:line="360" w:lineRule="auto"/>
        <w:ind w:left="0" w:firstLine="709"/>
        <w:jc w:val="both"/>
        <w:rPr>
          <w:i/>
          <w:iCs/>
          <w:color w:val="000000"/>
          <w:sz w:val="28"/>
          <w:szCs w:val="28"/>
        </w:rPr>
      </w:pPr>
      <w:r w:rsidRPr="003C7521">
        <w:rPr>
          <w:bCs/>
          <w:color w:val="000000"/>
          <w:sz w:val="28"/>
          <w:szCs w:val="28"/>
        </w:rPr>
        <w:t>временное перемещение за границу физического лица - поставщика услуг (квалифицированных служащих ТНК или лиц определенных профессий: консультантов, инженеров, врачей, спортсменов, артистов);</w:t>
      </w:r>
    </w:p>
    <w:p w:rsidR="00CF537B" w:rsidRPr="003C7521" w:rsidRDefault="00CF537B" w:rsidP="00BA43D8">
      <w:pPr>
        <w:numPr>
          <w:ilvl w:val="0"/>
          <w:numId w:val="43"/>
        </w:numPr>
        <w:spacing w:line="360" w:lineRule="auto"/>
        <w:ind w:left="0" w:firstLine="709"/>
        <w:jc w:val="both"/>
        <w:rPr>
          <w:i/>
          <w:iCs/>
          <w:color w:val="000000"/>
          <w:sz w:val="28"/>
          <w:szCs w:val="28"/>
        </w:rPr>
      </w:pPr>
      <w:r w:rsidRPr="003C7521">
        <w:rPr>
          <w:bCs/>
          <w:color w:val="000000"/>
          <w:sz w:val="28"/>
          <w:szCs w:val="28"/>
        </w:rPr>
        <w:t>коммерческое присутствие поставщика услуг на территории другой страны (банковское, страховые, аудиторские, рекламные и другие услуги).</w:t>
      </w:r>
    </w:p>
    <w:p w:rsidR="00F100F9" w:rsidRPr="003C7521" w:rsidRDefault="00F100F9" w:rsidP="00BA43D8">
      <w:pPr>
        <w:pStyle w:val="1"/>
        <w:spacing w:line="360" w:lineRule="auto"/>
        <w:ind w:firstLine="709"/>
        <w:jc w:val="both"/>
        <w:rPr>
          <w:b w:val="0"/>
          <w:color w:val="000000"/>
          <w:sz w:val="28"/>
          <w:szCs w:val="28"/>
        </w:rPr>
      </w:pPr>
      <w:r w:rsidRPr="003C7521">
        <w:rPr>
          <w:b w:val="0"/>
          <w:color w:val="000000"/>
          <w:sz w:val="28"/>
          <w:szCs w:val="28"/>
        </w:rPr>
        <w:t>В США предпринимаются первые шаги на пути улучшения уровня жизни населения</w:t>
      </w:r>
    </w:p>
    <w:p w:rsidR="008C688B" w:rsidRPr="003C7521" w:rsidRDefault="003C7521" w:rsidP="00BA43D8">
      <w:pPr>
        <w:spacing w:line="360" w:lineRule="auto"/>
        <w:ind w:firstLine="709"/>
        <w:jc w:val="both"/>
        <w:rPr>
          <w:rStyle w:val="gn41"/>
          <w:rFonts w:ascii="Times New Roman" w:hAnsi="Times New Roman" w:cs="Times New Roman"/>
          <w:bCs/>
          <w:sz w:val="28"/>
          <w:szCs w:val="28"/>
          <w:lang w:val="ru-RU"/>
        </w:rPr>
      </w:pPr>
      <w:r w:rsidRPr="003C7521">
        <w:rPr>
          <w:bCs/>
          <w:color w:val="000000"/>
          <w:sz w:val="28"/>
          <w:szCs w:val="28"/>
        </w:rPr>
        <w:t xml:space="preserve"> </w:t>
      </w:r>
      <w:r w:rsidR="00F100F9" w:rsidRPr="003C7521">
        <w:rPr>
          <w:rStyle w:val="block11rg1"/>
          <w:rFonts w:ascii="Times New Roman" w:hAnsi="Times New Roman" w:cs="Times New Roman"/>
          <w:b w:val="0"/>
          <w:color w:val="000000"/>
          <w:sz w:val="28"/>
          <w:szCs w:val="28"/>
        </w:rPr>
        <w:t>3:14 pm, 30 июля 2006 года. GMT -5</w:t>
      </w:r>
      <w:r w:rsidR="00743968">
        <w:rPr>
          <w:bCs/>
          <w:color w:val="000000"/>
          <w:sz w:val="28"/>
          <w:szCs w:val="28"/>
        </w:rPr>
        <w:t xml:space="preserve"> </w:t>
      </w:r>
      <w:r w:rsidR="00F100F9" w:rsidRPr="003C7521">
        <w:rPr>
          <w:rStyle w:val="gn41"/>
          <w:rFonts w:ascii="Times New Roman" w:hAnsi="Times New Roman" w:cs="Times New Roman"/>
          <w:bCs/>
          <w:sz w:val="28"/>
          <w:szCs w:val="28"/>
        </w:rPr>
        <w:t>Несмотря на замечания критиков о том, что все действия, направленные на повышение уровня жизни граждан США, заранее обречены на провал, в стране предпринимаются первые шаги по воплощению одобренного Конгрессом плана по увеличению заработной платы.</w:t>
      </w:r>
      <w:r w:rsidR="00743968">
        <w:rPr>
          <w:bCs/>
          <w:color w:val="000000"/>
          <w:sz w:val="28"/>
          <w:szCs w:val="28"/>
        </w:rPr>
        <w:t xml:space="preserve"> </w:t>
      </w:r>
      <w:r w:rsidR="00F100F9" w:rsidRPr="003C7521">
        <w:rPr>
          <w:rStyle w:val="gn41"/>
          <w:rFonts w:ascii="Times New Roman" w:hAnsi="Times New Roman" w:cs="Times New Roman"/>
          <w:bCs/>
          <w:sz w:val="28"/>
          <w:szCs w:val="28"/>
        </w:rPr>
        <w:t>Напомним, что Палата представителей активно выступила в защиту позиции, предусматривающей увеличение почасовой оплаты труда в США с существующих 5,15 долларов до 7,25 долларов уже к середине 2009 года. Однако, вместе с повышением уровня оплаты труда предусматривается достаточно непопулярная мера по снижению налогов на наследство.</w:t>
      </w:r>
      <w:r w:rsidR="00743968">
        <w:rPr>
          <w:bCs/>
          <w:color w:val="000000"/>
          <w:sz w:val="28"/>
          <w:szCs w:val="28"/>
        </w:rPr>
        <w:t xml:space="preserve"> </w:t>
      </w:r>
      <w:r w:rsidR="00F100F9" w:rsidRPr="003C7521">
        <w:rPr>
          <w:rStyle w:val="gn41"/>
          <w:rFonts w:ascii="Times New Roman" w:hAnsi="Times New Roman" w:cs="Times New Roman"/>
          <w:bCs/>
          <w:sz w:val="28"/>
          <w:szCs w:val="28"/>
        </w:rPr>
        <w:t>Критики также заявили, что они совершенно не ожидали одобрения данного плана мероприятия Сенатом. Меры по снижению налогов на наследство, по мнению сенаторов, помогут в первую очередь мелкому бизнесу и фермерским хозяйствам.</w:t>
      </w:r>
    </w:p>
    <w:p w:rsidR="008C688B" w:rsidRPr="003C7521" w:rsidRDefault="008C688B" w:rsidP="00BA43D8">
      <w:pPr>
        <w:spacing w:line="360" w:lineRule="auto"/>
        <w:ind w:firstLine="709"/>
        <w:jc w:val="both"/>
        <w:rPr>
          <w:rStyle w:val="gn41"/>
          <w:rFonts w:ascii="Times New Roman" w:hAnsi="Times New Roman" w:cs="Times New Roman"/>
          <w:bCs/>
          <w:sz w:val="28"/>
          <w:szCs w:val="28"/>
          <w:lang w:val="ru-RU"/>
        </w:rPr>
      </w:pPr>
    </w:p>
    <w:p w:rsidR="00F100F9" w:rsidRPr="008A5C0B" w:rsidRDefault="00743968" w:rsidP="008A5C0B">
      <w:pPr>
        <w:spacing w:line="360" w:lineRule="auto"/>
        <w:ind w:firstLine="709"/>
        <w:jc w:val="both"/>
        <w:rPr>
          <w:b/>
          <w:iCs/>
          <w:color w:val="000000"/>
          <w:sz w:val="28"/>
          <w:szCs w:val="28"/>
          <w:lang w:val="ru-RU"/>
        </w:rPr>
      </w:pPr>
      <w:r>
        <w:rPr>
          <w:b/>
          <w:iCs/>
          <w:color w:val="000000"/>
          <w:sz w:val="28"/>
          <w:szCs w:val="28"/>
          <w:lang w:val="ru-RU"/>
        </w:rPr>
        <w:br w:type="page"/>
      </w:r>
      <w:r w:rsidR="004671B1" w:rsidRPr="008A5C0B">
        <w:rPr>
          <w:b/>
          <w:iCs/>
          <w:color w:val="000000"/>
          <w:sz w:val="28"/>
          <w:szCs w:val="28"/>
          <w:lang w:val="ru-RU"/>
        </w:rPr>
        <w:t xml:space="preserve">9. </w:t>
      </w:r>
      <w:r w:rsidR="00B95FF5" w:rsidRPr="008A5C0B">
        <w:rPr>
          <w:b/>
          <w:iCs/>
          <w:color w:val="000000"/>
          <w:sz w:val="28"/>
          <w:szCs w:val="28"/>
          <w:lang w:val="ru-RU"/>
        </w:rPr>
        <w:t>УРОВЕНЬ ЗАНЯТОСТИ</w:t>
      </w:r>
    </w:p>
    <w:p w:rsidR="008A5C0B" w:rsidRDefault="008A5C0B" w:rsidP="008A5C0B">
      <w:pPr>
        <w:spacing w:line="360" w:lineRule="auto"/>
        <w:ind w:firstLine="709"/>
        <w:jc w:val="both"/>
        <w:rPr>
          <w:rStyle w:val="af3"/>
          <w:b w:val="0"/>
          <w:color w:val="000000"/>
          <w:sz w:val="28"/>
          <w:szCs w:val="28"/>
          <w:lang w:val="ru-RU"/>
        </w:rPr>
      </w:pPr>
    </w:p>
    <w:p w:rsidR="00743968" w:rsidRPr="008A5C0B" w:rsidRDefault="00743968" w:rsidP="008A5C0B">
      <w:pPr>
        <w:spacing w:line="360" w:lineRule="auto"/>
        <w:ind w:firstLine="709"/>
        <w:jc w:val="both"/>
        <w:rPr>
          <w:rStyle w:val="af3"/>
          <w:b w:val="0"/>
          <w:color w:val="000000"/>
          <w:sz w:val="28"/>
          <w:szCs w:val="28"/>
          <w:lang w:val="ru-RU"/>
        </w:rPr>
      </w:pPr>
      <w:r w:rsidRPr="008A5C0B">
        <w:rPr>
          <w:rStyle w:val="af3"/>
          <w:b w:val="0"/>
          <w:color w:val="000000"/>
          <w:sz w:val="28"/>
          <w:szCs w:val="28"/>
          <w:lang w:val="ru-RU"/>
        </w:rPr>
        <w:t>Отчет по уровню занятости в США стал главным событием на финансовых рынках , которое оправдало себя в плане сюрпризов и влияния на валютные пары. Уровень занятости снизился на 247 тыс., что оказалось значительно ниже уровня прогноза -325 тыс. (хотя некоторые ожидали снижения на 150 тыс.). Но еще большим сюрпризом стало понижение ставки безработицы с 9,5% до 9,4%. Снижение занятости оказалось минимальным со времени банкротства Lehman в апреле 2008 года. Рынки акций и облигаций отреагировали как и полагается – акции подорожали, облигации подешевели, а доходность по американским ценным бумагам выросла. Реакция на валютных рынках была более резкой. Хотя JPY начала свободное падение, пары с USD торговались крайне неустойчиво. Раннее снижение USD было быстро отыграно, и все кинулись покупать USD. Естественно, по пути сработали стоп-приказы, ускорив рост. На дневном графике USD завершил торги с повышением на 1,5% против индекса. Несомненно, улучшение макроэкономической статистики по США усилит ожидания восстановления экономики, новых «зеленых побегов» и счастливых дней. Однако власти, похоже, сохраняют настороженность в отношении перспектив восстановления экономики. Мы пока не услышали никаких позитивных комментариев чиновников на эти данные. Заявления, сделанные советником президента Лаурой Тайсон, были обильно приправлены словом «возможно» и указывали на вероятность медленного восстановления. Она отметила, что нет необходимости во втором пакете стимулирующих мер и что сейчас рано говорить о том, началось ли изменение тренда на рынке занятости. По ее словам, снижение цен на жилье и накопившиеся запасы непроданных домов все еще представляют угрозу для восстановления экономики. Аналогичные комментарии прозвучали от Министра финансов Австралии Свона в конце недели, который подтвердил, что восстановление Австралии после мирового экономического спада будет «медленным», а уровень безработицы может продолжить расти. Темпы восстановления будут невысокими. В начале новой недели все задаются вопросом: события пятницы можно рассматривать как сигнал к смене ситуации и началу тенденции укрепления доллара на позитивных данных, или же это был лишь повод для рынка скорректировать свои позиции. На этой неделе публикуется большое количество данных по США, которые помогут проверить эту теорию. В частности, выходит отчет по розничным продажам, объему промышленного производства, индексу CPI и торговому балансу. Кроме того, в середине недели FOMC объявляет решение по ставке. Это событие может оказаться несколько более интересным, чем предыдущие из-за изменения доходности по американским гос. облигациям. Согласно прогнозам, ставка будет оставлена без изменений, хотя возможны корректировки программы покупки активов. Будет ли тональность сопроводительного заявления более оптимистичной, после недавних экономических отчетов? В среду выходит отчет Банка Англии по инфляции, который станет ориентиром для британской экономики. Telegraph сообщает о том, что Банк может упомянуть риски дефляции на фоне решения увеличить меры по количественному ослаблению, принятого на прошлом заседании Комитета по монетарной политике. Число безработных в США выросло до рекордного уровня, говорится в новом докладе министерства труда США. Как отмечается в документе, уровень безработицы растет уже третий месяц подряд и в настоящее время составляет 5,1%, в феврале же этот показатель составлял 4,8%.Количество безработных в марте по сравнению с февралем увеличилось на 434 тысячи человек - это еще один рекорд. Последний аналогичный резкий скачок был зафиксирован только после терактов 11 сентября 2001 года. В 2001 же году число безработных составляло порядка 6,7 миллионов человек.Как сообщает министерство труда, людей, оставшихся по тем или иным причинам без работы в США насчитывается уже 7 миллионов 815 тысяч.Больше всего в марте пострадали строительный сектор и производство. В марте лишились работы 51 тысяча строителей и 48 тысяч человек, занятых в производственной сфере. Серьезно пострадал бизнес - в этой сфере работы лишились 35 тысяч человек, также 12 тысяч были уволены в сфере розничной торговли."Доклад стал настоящим сюрпризом. Если бы знали, что дела обстоят именно так, то и разговоров бы не было, находимся мы в состоянии рецессии или нет - все и так понятно", - сказал в интервью CNN ведущий экономист Wachovia Джон Сильвия.Кроме этого, по оценкам экспертов, безработных будет становится все больше. Сильвия полагает, что такая ситуация продлится по крайней мере до августа. Однако, это один из оптимистических прогнозов.Аналитик из RGE Monitor.com Арпита Байкири считает, что ситуация будет ухудшаться и не пойдет на поправку даже в том случае, если экономика оправится от кризиса.Данные об уровне безработицы станут решающими на очередном заседании комитета по открытым рынкам Федеральной резервной системы США )ФРС), на котором принимается решение у судьбе базовой ставки. Совещание запланировано на 29-30 апреля. 18 марта ФРС снизила базовую процентную ставку на 75 базисных пунктов до 2,25%. Перед этим ставка федерального финансирования США была понижена до 3% (на 0,5 процентного пункта) в январе.Понижение ставки призвано стимулировать экономику США, темпы роста которой за 2007 год замедлились до 2,2%, что является самым низким уровнем за последние пять лет.И если раньше правительство еще надеялось на выправление ситуации, то сейчас официальные лица уже в полный голос заговорили о рецессии.</w:t>
      </w:r>
    </w:p>
    <w:p w:rsidR="00891FE7" w:rsidRPr="008A5C0B" w:rsidRDefault="00891FE7" w:rsidP="008A5C0B">
      <w:pPr>
        <w:shd w:val="clear" w:color="auto" w:fill="FFFFFF"/>
        <w:spacing w:line="360" w:lineRule="auto"/>
        <w:ind w:firstLine="709"/>
        <w:jc w:val="both"/>
        <w:textAlignment w:val="baseline"/>
        <w:rPr>
          <w:rStyle w:val="af3"/>
          <w:b w:val="0"/>
          <w:color w:val="000000"/>
          <w:sz w:val="28"/>
          <w:szCs w:val="28"/>
          <w:lang w:val="ru-RU"/>
        </w:rPr>
      </w:pPr>
    </w:p>
    <w:p w:rsidR="00891FE7" w:rsidRPr="008A5C0B" w:rsidRDefault="004671B1" w:rsidP="008A5C0B">
      <w:pPr>
        <w:shd w:val="clear" w:color="auto" w:fill="FFFFFF"/>
        <w:spacing w:line="360" w:lineRule="auto"/>
        <w:ind w:firstLine="709"/>
        <w:jc w:val="both"/>
        <w:textAlignment w:val="baseline"/>
        <w:rPr>
          <w:color w:val="000000"/>
          <w:sz w:val="28"/>
          <w:szCs w:val="28"/>
          <w:lang w:val="ru-RU"/>
        </w:rPr>
      </w:pPr>
      <w:r w:rsidRPr="008A5C0B">
        <w:rPr>
          <w:color w:val="000000"/>
          <w:sz w:val="28"/>
          <w:szCs w:val="28"/>
          <w:lang w:val="ru-RU"/>
        </w:rPr>
        <w:t xml:space="preserve">10. </w:t>
      </w:r>
      <w:r w:rsidR="00891FE7" w:rsidRPr="008A5C0B">
        <w:rPr>
          <w:color w:val="000000"/>
          <w:sz w:val="28"/>
          <w:szCs w:val="28"/>
          <w:lang w:val="ru-RU"/>
        </w:rPr>
        <w:t>ОБРАЗОВАНИЕ</w:t>
      </w:r>
    </w:p>
    <w:p w:rsidR="00891FE7" w:rsidRPr="008A5C0B" w:rsidRDefault="00891FE7" w:rsidP="008A5C0B">
      <w:pPr>
        <w:shd w:val="clear" w:color="auto" w:fill="FFFFFF"/>
        <w:spacing w:line="360" w:lineRule="auto"/>
        <w:ind w:firstLine="709"/>
        <w:jc w:val="both"/>
        <w:textAlignment w:val="baseline"/>
        <w:rPr>
          <w:color w:val="000000"/>
          <w:sz w:val="28"/>
          <w:szCs w:val="28"/>
          <w:lang w:val="ru-RU"/>
        </w:rPr>
      </w:pPr>
    </w:p>
    <w:p w:rsidR="00B95FF5" w:rsidRPr="003C7521" w:rsidRDefault="003C7521" w:rsidP="008A5C0B">
      <w:pPr>
        <w:shd w:val="clear" w:color="auto" w:fill="FFFFFF"/>
        <w:spacing w:line="360" w:lineRule="auto"/>
        <w:ind w:firstLine="709"/>
        <w:jc w:val="both"/>
        <w:textAlignment w:val="baseline"/>
        <w:rPr>
          <w:color w:val="000000"/>
          <w:sz w:val="28"/>
          <w:szCs w:val="28"/>
          <w:lang w:val="ru-RU"/>
        </w:rPr>
      </w:pPr>
      <w:r w:rsidRPr="008A5C0B">
        <w:rPr>
          <w:color w:val="000000"/>
          <w:sz w:val="28"/>
          <w:szCs w:val="28"/>
          <w:lang w:val="ru-RU"/>
        </w:rPr>
        <w:t xml:space="preserve"> </w:t>
      </w:r>
      <w:r w:rsidR="00A01378" w:rsidRPr="008A5C0B">
        <w:rPr>
          <w:color w:val="000000"/>
          <w:sz w:val="28"/>
          <w:szCs w:val="28"/>
        </w:rPr>
        <w:t>В период с 1880 по 1920 почти все дети прекращали школьное обучение в возрасте 13-14 лет. За период с 1920 по 1990 средний возраст выпускников школ вырос до 20 лет. В 1900 только 6,4% американской</w:t>
      </w:r>
      <w:r w:rsidR="00A01378" w:rsidRPr="003C7521">
        <w:rPr>
          <w:color w:val="000000"/>
          <w:sz w:val="28"/>
          <w:szCs w:val="28"/>
        </w:rPr>
        <w:t xml:space="preserve"> молодежи удалось закончить среднюю школу. Этот показатель к 1940 превысил 50%, а в 1997 составил более 82%. К 1997 среди лиц старше 25 лет 23,4% окончили колледжи (против 5,4% в 1947).</w:t>
      </w:r>
      <w:r w:rsidR="00D50703">
        <w:rPr>
          <w:color w:val="000000"/>
          <w:sz w:val="28"/>
          <w:szCs w:val="28"/>
        </w:rPr>
        <w:t xml:space="preserve"> </w:t>
      </w:r>
    </w:p>
    <w:p w:rsidR="008A5C0B" w:rsidRDefault="008A5C0B" w:rsidP="00BA43D8">
      <w:pPr>
        <w:spacing w:line="360" w:lineRule="auto"/>
        <w:ind w:firstLine="709"/>
        <w:jc w:val="both"/>
        <w:rPr>
          <w:color w:val="000000"/>
          <w:sz w:val="28"/>
          <w:szCs w:val="28"/>
          <w:lang w:val="ru-RU"/>
        </w:rPr>
      </w:pPr>
    </w:p>
    <w:p w:rsidR="00891FE7" w:rsidRPr="003C7521" w:rsidRDefault="00F100F9" w:rsidP="00BA43D8">
      <w:pPr>
        <w:spacing w:line="360" w:lineRule="auto"/>
        <w:ind w:firstLine="709"/>
        <w:jc w:val="both"/>
        <w:rPr>
          <w:color w:val="000000"/>
          <w:sz w:val="28"/>
          <w:szCs w:val="28"/>
          <w:lang w:val="ru-RU"/>
        </w:rPr>
      </w:pPr>
      <w:r w:rsidRPr="003C7521">
        <w:rPr>
          <w:color w:val="000000"/>
          <w:sz w:val="28"/>
          <w:szCs w:val="28"/>
        </w:rPr>
        <w:t xml:space="preserve"> </w:t>
      </w:r>
      <w:r w:rsidR="004671B1" w:rsidRPr="003C7521">
        <w:rPr>
          <w:b/>
          <w:color w:val="000000"/>
          <w:sz w:val="28"/>
          <w:szCs w:val="28"/>
          <w:lang w:val="ru-RU"/>
        </w:rPr>
        <w:t>10.1.</w:t>
      </w:r>
      <w:r w:rsidR="004671B1" w:rsidRPr="003C7521">
        <w:rPr>
          <w:color w:val="000000"/>
          <w:sz w:val="28"/>
          <w:szCs w:val="28"/>
          <w:lang w:val="ru-RU"/>
        </w:rPr>
        <w:t xml:space="preserve"> </w:t>
      </w:r>
      <w:r w:rsidRPr="003C7521">
        <w:rPr>
          <w:rStyle w:val="af3"/>
          <w:color w:val="000000"/>
          <w:sz w:val="28"/>
          <w:szCs w:val="28"/>
        </w:rPr>
        <w:t>Школьное образование в США</w:t>
      </w:r>
      <w:r w:rsidRPr="003C7521">
        <w:rPr>
          <w:color w:val="000000"/>
          <w:sz w:val="28"/>
          <w:szCs w:val="28"/>
        </w:rPr>
        <w:t xml:space="preserve"> </w:t>
      </w:r>
    </w:p>
    <w:p w:rsidR="00891FE7" w:rsidRPr="003C7521" w:rsidRDefault="00891FE7" w:rsidP="00BA43D8">
      <w:pPr>
        <w:spacing w:line="360" w:lineRule="auto"/>
        <w:ind w:firstLine="709"/>
        <w:jc w:val="both"/>
        <w:rPr>
          <w:color w:val="000000"/>
          <w:sz w:val="28"/>
          <w:szCs w:val="28"/>
          <w:lang w:val="ru-RU"/>
        </w:rPr>
      </w:pPr>
    </w:p>
    <w:p w:rsidR="00891FE7" w:rsidRPr="003C7521" w:rsidRDefault="00891FE7" w:rsidP="00BA43D8">
      <w:pPr>
        <w:spacing w:line="360" w:lineRule="auto"/>
        <w:ind w:firstLine="709"/>
        <w:jc w:val="both"/>
        <w:rPr>
          <w:color w:val="000000"/>
          <w:sz w:val="28"/>
          <w:szCs w:val="28"/>
          <w:lang w:val="ru-RU"/>
        </w:rPr>
      </w:pPr>
      <w:r w:rsidRPr="003C7521">
        <w:rPr>
          <w:rStyle w:val="af3"/>
          <w:b w:val="0"/>
          <w:color w:val="000000"/>
          <w:sz w:val="28"/>
          <w:szCs w:val="28"/>
        </w:rPr>
        <w:t>Школьное образование в США</w:t>
      </w:r>
      <w:r w:rsidRPr="003C7521">
        <w:rPr>
          <w:color w:val="000000"/>
          <w:sz w:val="28"/>
          <w:szCs w:val="28"/>
        </w:rPr>
        <w:t xml:space="preserve"> </w:t>
      </w:r>
      <w:r w:rsidR="00F100F9" w:rsidRPr="003C7521">
        <w:rPr>
          <w:color w:val="000000"/>
          <w:sz w:val="28"/>
          <w:szCs w:val="28"/>
        </w:rPr>
        <w:t>предлагает</w:t>
      </w:r>
      <w:r w:rsidR="003C7521" w:rsidRPr="003C7521">
        <w:rPr>
          <w:color w:val="000000"/>
          <w:sz w:val="28"/>
          <w:szCs w:val="28"/>
        </w:rPr>
        <w:t xml:space="preserve"> </w:t>
      </w:r>
      <w:r w:rsidR="00F100F9" w:rsidRPr="003C7521">
        <w:rPr>
          <w:color w:val="000000"/>
          <w:sz w:val="28"/>
          <w:szCs w:val="28"/>
        </w:rPr>
        <w:t>разнообразные программы обучения иностранных школьников английскому языку. Так что вы можете обеспечить своему ребенку учебу в США, выбрав из многочисленных образовательных программ ту, которая подходит вам больше всего. Существуют программы обучения английскому языку на базе независимых лингвистических центров, школ, как государственных, так и частных, университетов и колледжей.</w:t>
      </w:r>
      <w:r w:rsidR="00D50703">
        <w:rPr>
          <w:color w:val="000000"/>
          <w:sz w:val="28"/>
          <w:szCs w:val="28"/>
        </w:rPr>
        <w:t xml:space="preserve"> </w:t>
      </w:r>
      <w:r w:rsidR="00F100F9" w:rsidRPr="003C7521">
        <w:rPr>
          <w:color w:val="000000"/>
          <w:sz w:val="28"/>
          <w:szCs w:val="28"/>
        </w:rPr>
        <w:t>Обучаться можно на долгосрочной и краткосрочной основе, круглогодично и во время каникул. В любом случае школьник овладеет английским языком в его американском варианте, познакомится с образом жизни и менталитетом американцев, сможет усвоить и лучше понять нравственные ценности, характерные для Америки.</w:t>
      </w:r>
    </w:p>
    <w:p w:rsidR="00891FE7" w:rsidRPr="003C7521" w:rsidRDefault="00891FE7" w:rsidP="00BA43D8">
      <w:pPr>
        <w:spacing w:line="360" w:lineRule="auto"/>
        <w:ind w:firstLine="709"/>
        <w:jc w:val="both"/>
        <w:rPr>
          <w:color w:val="000000"/>
          <w:sz w:val="28"/>
          <w:szCs w:val="28"/>
          <w:lang w:val="ru-RU"/>
        </w:rPr>
      </w:pPr>
    </w:p>
    <w:p w:rsidR="008A5C0B" w:rsidRDefault="004671B1" w:rsidP="00BA43D8">
      <w:pPr>
        <w:spacing w:line="360" w:lineRule="auto"/>
        <w:ind w:firstLine="709"/>
        <w:jc w:val="both"/>
        <w:rPr>
          <w:color w:val="000000"/>
          <w:sz w:val="28"/>
          <w:szCs w:val="28"/>
          <w:lang w:val="ru-RU"/>
        </w:rPr>
      </w:pPr>
      <w:r w:rsidRPr="003C7521">
        <w:rPr>
          <w:rStyle w:val="af3"/>
          <w:color w:val="000000"/>
          <w:sz w:val="28"/>
          <w:szCs w:val="28"/>
          <w:lang w:val="ru-RU"/>
        </w:rPr>
        <w:t xml:space="preserve">10.2. </w:t>
      </w:r>
      <w:r w:rsidR="00891FE7" w:rsidRPr="003C7521">
        <w:rPr>
          <w:rStyle w:val="af3"/>
          <w:color w:val="000000"/>
          <w:sz w:val="28"/>
          <w:szCs w:val="28"/>
        </w:rPr>
        <w:t>Высшее образование в США</w:t>
      </w:r>
      <w:r w:rsidR="00743968">
        <w:rPr>
          <w:color w:val="000000"/>
          <w:sz w:val="28"/>
          <w:szCs w:val="28"/>
        </w:rPr>
        <w:t xml:space="preserve"> </w:t>
      </w:r>
    </w:p>
    <w:p w:rsidR="008A5C0B" w:rsidRDefault="008A5C0B" w:rsidP="00BA43D8">
      <w:pPr>
        <w:spacing w:line="360" w:lineRule="auto"/>
        <w:ind w:firstLine="709"/>
        <w:jc w:val="both"/>
        <w:rPr>
          <w:color w:val="000000"/>
          <w:sz w:val="28"/>
          <w:szCs w:val="28"/>
          <w:lang w:val="ru-RU"/>
        </w:rPr>
      </w:pPr>
    </w:p>
    <w:p w:rsidR="00CF537B" w:rsidRPr="003C7521" w:rsidRDefault="00F100F9" w:rsidP="00BA43D8">
      <w:pPr>
        <w:spacing w:line="360" w:lineRule="auto"/>
        <w:ind w:firstLine="709"/>
        <w:jc w:val="both"/>
        <w:rPr>
          <w:color w:val="000000"/>
          <w:sz w:val="28"/>
          <w:szCs w:val="28"/>
        </w:rPr>
      </w:pPr>
      <w:r w:rsidRPr="003C7521">
        <w:rPr>
          <w:rStyle w:val="af3"/>
          <w:b w:val="0"/>
          <w:color w:val="000000"/>
          <w:sz w:val="28"/>
          <w:szCs w:val="28"/>
        </w:rPr>
        <w:t>Высшее образование в США</w:t>
      </w:r>
      <w:r w:rsidRPr="003C7521">
        <w:rPr>
          <w:color w:val="000000"/>
          <w:sz w:val="28"/>
          <w:szCs w:val="28"/>
        </w:rPr>
        <w:t xml:space="preserve"> можно получить как в колледжах, так и в университетах. Как правило, колледжем называют в Америке учебное заведение, предлагающее двухгодичную программу обучения (она вполне сопоставима с первыми двумя курсами университетского обучения).</w:t>
      </w:r>
      <w:r w:rsidR="003C7521" w:rsidRPr="003C7521">
        <w:rPr>
          <w:color w:val="000000"/>
          <w:sz w:val="28"/>
          <w:szCs w:val="28"/>
        </w:rPr>
        <w:t xml:space="preserve"> </w:t>
      </w:r>
      <w:r w:rsidRPr="003C7521">
        <w:rPr>
          <w:color w:val="000000"/>
          <w:sz w:val="28"/>
          <w:szCs w:val="28"/>
        </w:rPr>
        <w:t>Однако зачастую колледжи предлагают и четырехгодичную программу обучения, в результате которой студент получает степень бакалавра. Таким образом, понятия «колледж» и «университет» часто оказываются взаимозаменяемыми.</w:t>
      </w:r>
      <w:r w:rsidR="00743968">
        <w:rPr>
          <w:color w:val="000000"/>
          <w:sz w:val="28"/>
          <w:szCs w:val="28"/>
        </w:rPr>
        <w:t xml:space="preserve"> </w:t>
      </w:r>
      <w:r w:rsidRPr="003C7521">
        <w:rPr>
          <w:color w:val="000000"/>
          <w:sz w:val="28"/>
          <w:szCs w:val="28"/>
        </w:rPr>
        <w:t>Эти категории учебных заведений практически не различаются по уровню образования: в США одну и ту же степень можно получить и в колледже, и в университете. Образование в США на высшей ступени осуществляется на основе принципа академической свободы. Это означает, что студенты, в том числе и зарубежные, могут выбрать те образовательные программы и курсы, которые им интересны. Получая образование в США, можно выбирать разные направления и овладевать целенаправленно разными областями знаний: либо гуманитарными, либо техническими, можно посвятить себя изучению компьютерных технологий, а можно дости</w:t>
      </w:r>
      <w:r w:rsidR="00891FE7" w:rsidRPr="003C7521">
        <w:rPr>
          <w:color w:val="000000"/>
          <w:sz w:val="28"/>
          <w:szCs w:val="28"/>
        </w:rPr>
        <w:t>чь высот в высшей математике.</w:t>
      </w:r>
      <w:r w:rsidR="00743968">
        <w:rPr>
          <w:color w:val="000000"/>
          <w:sz w:val="28"/>
          <w:szCs w:val="28"/>
        </w:rPr>
        <w:t xml:space="preserve"> </w:t>
      </w:r>
      <w:r w:rsidRPr="003C7521">
        <w:rPr>
          <w:color w:val="000000"/>
          <w:sz w:val="28"/>
          <w:szCs w:val="28"/>
        </w:rPr>
        <w:t>Не менее демократично и школьное образование в США. Здесь есть своя специфика, которую следует учесть родителям, если они намерены посылать ребенка в американскую школу В школах преподают только пять основных предметов (как минимум, математика, история, естествознание, чаще всего – информатика). Остальные предметы школьник выбирает сам, в зависимости от индивидуальных склонностей. Важно также знать, что даже при изучении одного и того же предмета ученики класса еще и подразделяются на группы в зависимости от способностей. Если ваша цель – частная школа, то следует иметь в виду: чем дороже обучение, тем качественнее образование. В США, если вы закончили «дорогую» частную школу, это практически всегда означает, что вам открыта дорога в наиболее престижные университеты страны. Образование в США</w:t>
      </w:r>
      <w:r w:rsidR="003C7521" w:rsidRPr="003C7521">
        <w:rPr>
          <w:color w:val="000000"/>
          <w:sz w:val="28"/>
          <w:szCs w:val="28"/>
        </w:rPr>
        <w:t xml:space="preserve"> </w:t>
      </w:r>
      <w:r w:rsidRPr="003C7521">
        <w:rPr>
          <w:color w:val="000000"/>
          <w:sz w:val="28"/>
          <w:szCs w:val="28"/>
        </w:rPr>
        <w:t>в государственных школах существенно ниже, классы переполнены, имеются серьезные проблемы с поведением учащихся, поэтому частные школы в л</w:t>
      </w:r>
      <w:r w:rsidR="00635120" w:rsidRPr="003C7521">
        <w:rPr>
          <w:color w:val="000000"/>
          <w:sz w:val="28"/>
          <w:szCs w:val="28"/>
        </w:rPr>
        <w:t>юбом случае предпочтительнее.</w:t>
      </w:r>
      <w:r w:rsidR="00635120" w:rsidRPr="003C7521">
        <w:rPr>
          <w:color w:val="000000"/>
          <w:sz w:val="28"/>
          <w:szCs w:val="28"/>
          <w:lang w:val="ru-RU"/>
        </w:rPr>
        <w:t xml:space="preserve"> </w:t>
      </w:r>
      <w:r w:rsidRPr="003C7521">
        <w:rPr>
          <w:color w:val="000000"/>
          <w:sz w:val="28"/>
          <w:szCs w:val="28"/>
        </w:rPr>
        <w:t>Из множества образовательных программ можно выбрать максимально подходящую, и ваш ребенок проведет в «стране свободы» незабываемый учебных год либо насыщенные каникулы в лингвистическом лагере или центре. В образовательные программы для иностранных учащихся входит не только учеба и овладение качественными знаниями, но и разнообразный досуг, множество познавательных экскурсий, знакомящих с культурными достижениями Америки,</w:t>
      </w:r>
      <w:r w:rsidR="003C7521" w:rsidRPr="003C7521">
        <w:rPr>
          <w:color w:val="000000"/>
          <w:sz w:val="28"/>
          <w:szCs w:val="28"/>
        </w:rPr>
        <w:t xml:space="preserve"> </w:t>
      </w:r>
      <w:r w:rsidRPr="003C7521">
        <w:rPr>
          <w:color w:val="000000"/>
          <w:sz w:val="28"/>
          <w:szCs w:val="28"/>
        </w:rPr>
        <w:t>увлекательные спортивные мероприятия.</w:t>
      </w:r>
    </w:p>
    <w:tbl>
      <w:tblPr>
        <w:tblW w:w="11400" w:type="dxa"/>
        <w:jc w:val="center"/>
        <w:tblCellSpacing w:w="0" w:type="dxa"/>
        <w:tblCellMar>
          <w:top w:w="60" w:type="dxa"/>
          <w:left w:w="60" w:type="dxa"/>
          <w:bottom w:w="60" w:type="dxa"/>
          <w:right w:w="60" w:type="dxa"/>
        </w:tblCellMar>
        <w:tblLook w:val="04A0" w:firstRow="1" w:lastRow="0" w:firstColumn="1" w:lastColumn="0" w:noHBand="0" w:noVBand="1"/>
      </w:tblPr>
      <w:tblGrid>
        <w:gridCol w:w="11400"/>
      </w:tblGrid>
      <w:tr w:rsidR="00F100F9" w:rsidRPr="008A5C0B" w:rsidTr="00F100F9">
        <w:trPr>
          <w:tblCellSpacing w:w="0" w:type="dxa"/>
          <w:jc w:val="center"/>
        </w:trPr>
        <w:tc>
          <w:tcPr>
            <w:tcW w:w="0" w:type="auto"/>
            <w:vAlign w:val="center"/>
          </w:tcPr>
          <w:p w:rsidR="00F100F9" w:rsidRPr="008A5C0B" w:rsidRDefault="008A5C0B" w:rsidP="00BA43D8">
            <w:pPr>
              <w:pStyle w:val="3"/>
              <w:ind w:firstLine="709"/>
              <w:jc w:val="both"/>
              <w:rPr>
                <w:color w:val="000000"/>
                <w:sz w:val="28"/>
                <w:szCs w:val="28"/>
                <w:lang w:val="ru-RU"/>
              </w:rPr>
            </w:pPr>
            <w:r w:rsidRPr="00145E06">
              <w:rPr>
                <w:color w:val="000000"/>
                <w:sz w:val="28"/>
                <w:szCs w:val="28"/>
                <w:lang w:val="ru-RU"/>
              </w:rPr>
              <w:br w:type="page"/>
            </w:r>
            <w:r w:rsidR="004671B1" w:rsidRPr="008A5C0B">
              <w:rPr>
                <w:color w:val="000000"/>
                <w:sz w:val="28"/>
                <w:szCs w:val="28"/>
                <w:lang w:val="en-US"/>
              </w:rPr>
              <w:t xml:space="preserve">10.3. </w:t>
            </w:r>
            <w:r w:rsidR="00F100F9" w:rsidRPr="008A5C0B">
              <w:rPr>
                <w:color w:val="000000"/>
                <w:sz w:val="28"/>
                <w:szCs w:val="28"/>
              </w:rPr>
              <w:t>Структура образования в США</w:t>
            </w:r>
          </w:p>
          <w:p w:rsidR="008A5C0B" w:rsidRPr="008A5C0B" w:rsidRDefault="008A5C0B" w:rsidP="008A5C0B">
            <w:pPr>
              <w:rPr>
                <w:sz w:val="28"/>
                <w:szCs w:val="28"/>
                <w:lang w:val="ru-RU" w:eastAsia="ru-RU"/>
              </w:rPr>
            </w:pPr>
          </w:p>
          <w:tbl>
            <w:tblPr>
              <w:tblW w:w="7500" w:type="dxa"/>
              <w:jc w:val="center"/>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500"/>
              <w:gridCol w:w="2101"/>
              <w:gridCol w:w="1868"/>
              <w:gridCol w:w="2031"/>
            </w:tblGrid>
            <w:tr w:rsidR="00F100F9" w:rsidRPr="008A5C0B" w:rsidTr="008A5C0B">
              <w:trPr>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No special degree</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Postdoctoral Study and Research</w:t>
                  </w:r>
                </w:p>
              </w:tc>
            </w:tr>
            <w:tr w:rsidR="00F100F9" w:rsidRPr="008A5C0B" w:rsidTr="008A5C0B">
              <w:trPr>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Ph.D. or advanced professional degree</w:t>
                  </w:r>
                </w:p>
              </w:tc>
              <w:tc>
                <w:tcPr>
                  <w:tcW w:w="0" w:type="auto"/>
                  <w:vMerge w:val="restart"/>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Professional Schools</w:t>
                  </w:r>
                  <w:r w:rsidR="00D50703" w:rsidRPr="008A5C0B">
                    <w:rPr>
                      <w:color w:val="000000"/>
                      <w:sz w:val="20"/>
                      <w:szCs w:val="20"/>
                    </w:rPr>
                    <w:t xml:space="preserve"> </w:t>
                  </w:r>
                  <w:r w:rsidRPr="008A5C0B">
                    <w:rPr>
                      <w:color w:val="000000"/>
                      <w:sz w:val="20"/>
                      <w:szCs w:val="20"/>
                    </w:rPr>
                    <w:t>(2-4 years)</w:t>
                  </w:r>
                </w:p>
              </w:tc>
              <w:tc>
                <w:tcPr>
                  <w:tcW w:w="0" w:type="auto"/>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Doctor's Degree Study (2 years)</w:t>
                  </w:r>
                </w:p>
              </w:tc>
              <w:tc>
                <w:tcPr>
                  <w:tcW w:w="0" w:type="auto"/>
                  <w:vMerge w:val="restart"/>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Doctor's Degree Study</w:t>
                  </w:r>
                  <w:r w:rsidR="00D50703" w:rsidRPr="008A5C0B">
                    <w:rPr>
                      <w:color w:val="000000"/>
                      <w:sz w:val="20"/>
                      <w:szCs w:val="20"/>
                    </w:rPr>
                    <w:t xml:space="preserve"> </w:t>
                  </w:r>
                  <w:r w:rsidRPr="008A5C0B">
                    <w:rPr>
                      <w:color w:val="000000"/>
                      <w:sz w:val="20"/>
                      <w:szCs w:val="20"/>
                    </w:rPr>
                    <w:t>(4 years)</w:t>
                  </w:r>
                </w:p>
              </w:tc>
            </w:tr>
            <w:tr w:rsidR="00F100F9" w:rsidRPr="008A5C0B" w:rsidTr="008A5C0B">
              <w:trPr>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Master's Degree</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p>
              </w:tc>
              <w:tc>
                <w:tcPr>
                  <w:tcW w:w="0" w:type="auto"/>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Master's Degree Study (2 years)</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p>
              </w:tc>
            </w:tr>
            <w:tr w:rsidR="00F100F9" w:rsidRPr="008A5C0B" w:rsidTr="008A5C0B">
              <w:trPr>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Bachelor's Degree</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Undergraduate Study</w:t>
                  </w:r>
                  <w:r w:rsidR="00D50703" w:rsidRPr="008A5C0B">
                    <w:rPr>
                      <w:color w:val="000000"/>
                      <w:sz w:val="20"/>
                      <w:szCs w:val="20"/>
                    </w:rPr>
                    <w:t xml:space="preserve"> </w:t>
                  </w:r>
                  <w:r w:rsidRPr="008A5C0B">
                    <w:rPr>
                      <w:color w:val="000000"/>
                      <w:sz w:val="20"/>
                      <w:szCs w:val="20"/>
                    </w:rPr>
                    <w:t>(4 years)</w:t>
                  </w:r>
                </w:p>
              </w:tc>
            </w:tr>
            <w:tr w:rsidR="00F100F9" w:rsidRPr="008A5C0B" w:rsidTr="008A5C0B">
              <w:trPr>
                <w:trHeight w:val="900"/>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Associate degree or Certificate</w:t>
                  </w:r>
                </w:p>
              </w:tc>
              <w:tc>
                <w:tcPr>
                  <w:tcW w:w="0" w:type="auto"/>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Technical or Vocational Schools</w:t>
                  </w:r>
                  <w:r w:rsidR="00D50703" w:rsidRPr="008A5C0B">
                    <w:rPr>
                      <w:color w:val="000000"/>
                      <w:sz w:val="20"/>
                      <w:szCs w:val="20"/>
                    </w:rPr>
                    <w:t xml:space="preserve"> </w:t>
                  </w:r>
                  <w:r w:rsidRPr="008A5C0B">
                    <w:rPr>
                      <w:color w:val="000000"/>
                      <w:sz w:val="20"/>
                      <w:szCs w:val="20"/>
                    </w:rPr>
                    <w:t>(2 years)</w:t>
                  </w:r>
                </w:p>
              </w:tc>
              <w:tc>
                <w:tcPr>
                  <w:tcW w:w="0" w:type="auto"/>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Junior or Comunity Colleges</w:t>
                  </w:r>
                  <w:r w:rsidR="00D50703" w:rsidRPr="008A5C0B">
                    <w:rPr>
                      <w:color w:val="000000"/>
                      <w:sz w:val="20"/>
                      <w:szCs w:val="20"/>
                    </w:rPr>
                    <w:t xml:space="preserve"> </w:t>
                  </w:r>
                  <w:r w:rsidRPr="008A5C0B">
                    <w:rPr>
                      <w:color w:val="000000"/>
                      <w:sz w:val="20"/>
                      <w:szCs w:val="20"/>
                    </w:rPr>
                    <w:t>(2 years)</w:t>
                  </w:r>
                </w:p>
              </w:tc>
              <w:tc>
                <w:tcPr>
                  <w:tcW w:w="0" w:type="auto"/>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f</w:t>
                  </w:r>
                </w:p>
              </w:tc>
            </w:tr>
            <w:tr w:rsidR="00F100F9" w:rsidRPr="008A5C0B" w:rsidTr="008A5C0B">
              <w:trPr>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17</w:t>
                  </w:r>
                  <w:r w:rsidR="00D50703" w:rsidRPr="008A5C0B">
                    <w:rPr>
                      <w:b/>
                      <w:bCs/>
                      <w:color w:val="000000"/>
                      <w:sz w:val="20"/>
                      <w:szCs w:val="20"/>
                    </w:rPr>
                    <w:t xml:space="preserve"> </w:t>
                  </w:r>
                  <w:r w:rsidRPr="008A5C0B">
                    <w:rPr>
                      <w:b/>
                      <w:bCs/>
                      <w:color w:val="000000"/>
                      <w:sz w:val="20"/>
                      <w:szCs w:val="20"/>
                    </w:rPr>
                    <w:t>16</w:t>
                  </w:r>
                  <w:r w:rsidR="00D50703" w:rsidRPr="008A5C0B">
                    <w:rPr>
                      <w:b/>
                      <w:bCs/>
                      <w:color w:val="000000"/>
                      <w:sz w:val="20"/>
                      <w:szCs w:val="20"/>
                    </w:rPr>
                    <w:t xml:space="preserve"> </w:t>
                  </w:r>
                  <w:r w:rsidRPr="008A5C0B">
                    <w:rPr>
                      <w:b/>
                      <w:bCs/>
                      <w:color w:val="000000"/>
                      <w:sz w:val="20"/>
                      <w:szCs w:val="20"/>
                    </w:rPr>
                    <w:t>15</w:t>
                  </w:r>
                </w:p>
              </w:tc>
              <w:tc>
                <w:tcPr>
                  <w:tcW w:w="0" w:type="auto"/>
                  <w:vMerge w:val="restart"/>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4-Year High Schools</w:t>
                  </w:r>
                </w:p>
              </w:tc>
              <w:tc>
                <w:tcPr>
                  <w:tcW w:w="0" w:type="auto"/>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Senior High Schools</w:t>
                  </w:r>
                </w:p>
              </w:tc>
              <w:tc>
                <w:tcPr>
                  <w:tcW w:w="0" w:type="auto"/>
                  <w:vMerge w:val="restart"/>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Combined Junior and Senior High Schools</w:t>
                  </w:r>
                </w:p>
              </w:tc>
            </w:tr>
            <w:tr w:rsidR="00F100F9" w:rsidRPr="008A5C0B" w:rsidTr="008A5C0B">
              <w:trPr>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14</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p>
              </w:tc>
              <w:tc>
                <w:tcPr>
                  <w:tcW w:w="0" w:type="auto"/>
                  <w:vMerge w:val="restart"/>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Junior High or Middle Schools</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p>
              </w:tc>
            </w:tr>
            <w:tr w:rsidR="00F100F9" w:rsidRPr="008A5C0B" w:rsidTr="008A5C0B">
              <w:trPr>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13</w:t>
                  </w:r>
                  <w:r w:rsidR="00D50703" w:rsidRPr="008A5C0B">
                    <w:rPr>
                      <w:b/>
                      <w:bCs/>
                      <w:color w:val="000000"/>
                      <w:sz w:val="20"/>
                      <w:szCs w:val="20"/>
                    </w:rPr>
                    <w:t xml:space="preserve"> </w:t>
                  </w:r>
                  <w:r w:rsidRPr="008A5C0B">
                    <w:rPr>
                      <w:b/>
                      <w:bCs/>
                      <w:color w:val="000000"/>
                      <w:sz w:val="20"/>
                      <w:szCs w:val="20"/>
                    </w:rPr>
                    <w:t>12</w:t>
                  </w:r>
                </w:p>
              </w:tc>
              <w:tc>
                <w:tcPr>
                  <w:tcW w:w="0" w:type="auto"/>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 </w:t>
                  </w: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p>
              </w:tc>
              <w:tc>
                <w:tcPr>
                  <w:tcW w:w="0" w:type="auto"/>
                  <w:vMerge/>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p>
              </w:tc>
            </w:tr>
            <w:tr w:rsidR="00F100F9" w:rsidRPr="008A5C0B" w:rsidTr="008A5C0B">
              <w:trPr>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11</w:t>
                  </w:r>
                  <w:r w:rsidR="00D50703" w:rsidRPr="008A5C0B">
                    <w:rPr>
                      <w:b/>
                      <w:bCs/>
                      <w:color w:val="000000"/>
                      <w:sz w:val="20"/>
                      <w:szCs w:val="20"/>
                    </w:rPr>
                    <w:t xml:space="preserve"> </w:t>
                  </w:r>
                  <w:r w:rsidRPr="008A5C0B">
                    <w:rPr>
                      <w:b/>
                      <w:bCs/>
                      <w:color w:val="000000"/>
                      <w:sz w:val="20"/>
                      <w:szCs w:val="20"/>
                    </w:rPr>
                    <w:t>10</w:t>
                  </w:r>
                  <w:r w:rsidR="00D50703" w:rsidRPr="008A5C0B">
                    <w:rPr>
                      <w:b/>
                      <w:bCs/>
                      <w:color w:val="000000"/>
                      <w:sz w:val="20"/>
                      <w:szCs w:val="20"/>
                    </w:rPr>
                    <w:t xml:space="preserve"> </w:t>
                  </w:r>
                  <w:r w:rsidRPr="008A5C0B">
                    <w:rPr>
                      <w:b/>
                      <w:bCs/>
                      <w:color w:val="000000"/>
                      <w:sz w:val="20"/>
                      <w:szCs w:val="20"/>
                    </w:rPr>
                    <w:t>9</w:t>
                  </w:r>
                  <w:r w:rsidR="00D50703" w:rsidRPr="008A5C0B">
                    <w:rPr>
                      <w:b/>
                      <w:bCs/>
                      <w:color w:val="000000"/>
                      <w:sz w:val="20"/>
                      <w:szCs w:val="20"/>
                    </w:rPr>
                    <w:t xml:space="preserve"> </w:t>
                  </w:r>
                  <w:r w:rsidRPr="008A5C0B">
                    <w:rPr>
                      <w:b/>
                      <w:bCs/>
                      <w:color w:val="000000"/>
                      <w:sz w:val="20"/>
                      <w:szCs w:val="20"/>
                    </w:rPr>
                    <w:t>8</w:t>
                  </w:r>
                  <w:r w:rsidR="00D50703" w:rsidRPr="008A5C0B">
                    <w:rPr>
                      <w:b/>
                      <w:bCs/>
                      <w:color w:val="000000"/>
                      <w:sz w:val="20"/>
                      <w:szCs w:val="20"/>
                    </w:rPr>
                    <w:t xml:space="preserve"> </w:t>
                  </w:r>
                  <w:r w:rsidRPr="008A5C0B">
                    <w:rPr>
                      <w:b/>
                      <w:bCs/>
                      <w:color w:val="000000"/>
                      <w:sz w:val="20"/>
                      <w:szCs w:val="20"/>
                    </w:rPr>
                    <w:t>7</w:t>
                  </w:r>
                  <w:r w:rsidR="00D50703" w:rsidRPr="008A5C0B">
                    <w:rPr>
                      <w:b/>
                      <w:bCs/>
                      <w:color w:val="000000"/>
                      <w:sz w:val="20"/>
                      <w:szCs w:val="20"/>
                    </w:rPr>
                    <w:t xml:space="preserve"> </w:t>
                  </w:r>
                  <w:r w:rsidRPr="008A5C0B">
                    <w:rPr>
                      <w:b/>
                      <w:bCs/>
                      <w:color w:val="000000"/>
                      <w:sz w:val="20"/>
                      <w:szCs w:val="20"/>
                    </w:rPr>
                    <w:t>6</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Elementary (or Primary) Schools</w:t>
                  </w:r>
                </w:p>
              </w:tc>
            </w:tr>
            <w:tr w:rsidR="00F100F9" w:rsidRPr="008A5C0B" w:rsidTr="008A5C0B">
              <w:trPr>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5</w:t>
                  </w:r>
                  <w:r w:rsidR="00D50703" w:rsidRPr="008A5C0B">
                    <w:rPr>
                      <w:b/>
                      <w:bCs/>
                      <w:color w:val="000000"/>
                      <w:sz w:val="20"/>
                      <w:szCs w:val="20"/>
                    </w:rPr>
                    <w:t xml:space="preserve"> </w:t>
                  </w:r>
                  <w:r w:rsidRPr="008A5C0B">
                    <w:rPr>
                      <w:b/>
                      <w:bCs/>
                      <w:color w:val="000000"/>
                      <w:sz w:val="20"/>
                      <w:szCs w:val="20"/>
                    </w:rPr>
                    <w:t>4</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Kindergartens</w:t>
                  </w:r>
                </w:p>
              </w:tc>
            </w:tr>
            <w:tr w:rsidR="00F100F9" w:rsidRPr="008A5C0B" w:rsidTr="008A5C0B">
              <w:trPr>
                <w:trHeight w:val="645"/>
                <w:tblCellSpacing w:w="0" w:type="dxa"/>
                <w:jc w:val="center"/>
              </w:trPr>
              <w:tc>
                <w:tcPr>
                  <w:tcW w:w="1500" w:type="dxa"/>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b/>
                      <w:bCs/>
                      <w:color w:val="000000"/>
                      <w:sz w:val="20"/>
                      <w:szCs w:val="20"/>
                    </w:rPr>
                    <w:t>3</w:t>
                  </w:r>
                  <w:r w:rsidR="00D50703" w:rsidRPr="008A5C0B">
                    <w:rPr>
                      <w:b/>
                      <w:bCs/>
                      <w:color w:val="000000"/>
                      <w:sz w:val="20"/>
                      <w:szCs w:val="20"/>
                    </w:rPr>
                    <w:t xml:space="preserve"> </w:t>
                  </w:r>
                  <w:r w:rsidRPr="008A5C0B">
                    <w:rPr>
                      <w:b/>
                      <w:bCs/>
                      <w:color w:val="000000"/>
                      <w:sz w:val="20"/>
                      <w:szCs w:val="20"/>
                    </w:rPr>
                    <w:t>AGE</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FFFFFF" w:themeFill="background1"/>
                  <w:vAlign w:val="center"/>
                </w:tcPr>
                <w:p w:rsidR="00F100F9" w:rsidRPr="008A5C0B" w:rsidRDefault="00F100F9" w:rsidP="008A5C0B">
                  <w:pPr>
                    <w:spacing w:line="360" w:lineRule="auto"/>
                    <w:rPr>
                      <w:color w:val="000000"/>
                      <w:sz w:val="20"/>
                      <w:szCs w:val="20"/>
                    </w:rPr>
                  </w:pPr>
                  <w:r w:rsidRPr="008A5C0B">
                    <w:rPr>
                      <w:color w:val="000000"/>
                      <w:sz w:val="20"/>
                      <w:szCs w:val="20"/>
                    </w:rPr>
                    <w:t>Nursery Schools or Pre-Kindergartens</w:t>
                  </w:r>
                </w:p>
              </w:tc>
            </w:tr>
          </w:tbl>
          <w:p w:rsidR="00F100F9" w:rsidRPr="008A5C0B" w:rsidRDefault="00F100F9" w:rsidP="00BA43D8">
            <w:pPr>
              <w:spacing w:line="360" w:lineRule="auto"/>
              <w:ind w:firstLine="709"/>
              <w:jc w:val="both"/>
              <w:rPr>
                <w:color w:val="000000"/>
                <w:sz w:val="28"/>
                <w:szCs w:val="28"/>
              </w:rPr>
            </w:pPr>
          </w:p>
        </w:tc>
      </w:tr>
      <w:tr w:rsidR="00F100F9" w:rsidRPr="008A5C0B" w:rsidTr="00F100F9">
        <w:trPr>
          <w:tblCellSpacing w:w="0" w:type="dxa"/>
          <w:jc w:val="center"/>
        </w:trPr>
        <w:tc>
          <w:tcPr>
            <w:tcW w:w="0" w:type="auto"/>
            <w:vAlign w:val="center"/>
          </w:tcPr>
          <w:p w:rsidR="00F100F9" w:rsidRPr="00145E06" w:rsidRDefault="00F100F9" w:rsidP="00BA43D8">
            <w:pPr>
              <w:pStyle w:val="af2"/>
              <w:spacing w:before="0" w:beforeAutospacing="0" w:after="0" w:afterAutospacing="0" w:line="360" w:lineRule="auto"/>
              <w:ind w:firstLine="709"/>
              <w:jc w:val="both"/>
              <w:rPr>
                <w:color w:val="000000"/>
                <w:sz w:val="28"/>
                <w:szCs w:val="28"/>
                <w:lang w:val="en-US"/>
              </w:rPr>
            </w:pPr>
          </w:p>
        </w:tc>
      </w:tr>
      <w:tr w:rsidR="00635120" w:rsidRPr="008A5C0B" w:rsidTr="00F100F9">
        <w:trPr>
          <w:tblCellSpacing w:w="0" w:type="dxa"/>
          <w:jc w:val="center"/>
        </w:trPr>
        <w:tc>
          <w:tcPr>
            <w:tcW w:w="0" w:type="auto"/>
            <w:vAlign w:val="center"/>
          </w:tcPr>
          <w:p w:rsidR="00635120" w:rsidRPr="008A5C0B" w:rsidRDefault="00635120" w:rsidP="00BA43D8">
            <w:pPr>
              <w:pStyle w:val="3"/>
              <w:ind w:firstLine="709"/>
              <w:jc w:val="both"/>
              <w:rPr>
                <w:color w:val="000000"/>
                <w:sz w:val="28"/>
                <w:szCs w:val="28"/>
              </w:rPr>
            </w:pPr>
          </w:p>
        </w:tc>
      </w:tr>
    </w:tbl>
    <w:p w:rsidR="00CF537B" w:rsidRPr="00145E06" w:rsidRDefault="00CF537B" w:rsidP="00BA43D8">
      <w:pPr>
        <w:spacing w:line="360" w:lineRule="auto"/>
        <w:ind w:firstLine="709"/>
        <w:jc w:val="both"/>
        <w:rPr>
          <w:color w:val="000000"/>
          <w:sz w:val="28"/>
          <w:szCs w:val="28"/>
          <w:lang w:val="en-US"/>
        </w:rPr>
      </w:pPr>
    </w:p>
    <w:p w:rsidR="00635120" w:rsidRPr="003C7521" w:rsidRDefault="00D97B93" w:rsidP="00BA43D8">
      <w:pPr>
        <w:shd w:val="clear" w:color="auto" w:fill="FFFFFF"/>
        <w:spacing w:line="360" w:lineRule="auto"/>
        <w:ind w:firstLine="709"/>
        <w:jc w:val="both"/>
        <w:textAlignment w:val="baseline"/>
        <w:rPr>
          <w:color w:val="000000"/>
          <w:sz w:val="28"/>
          <w:szCs w:val="28"/>
          <w:lang w:val="ru-RU"/>
        </w:rPr>
      </w:pPr>
      <w:r w:rsidRPr="003C7521">
        <w:rPr>
          <w:rStyle w:val="af3"/>
          <w:color w:val="000000"/>
          <w:sz w:val="28"/>
          <w:szCs w:val="28"/>
          <w:lang w:val="ru-RU"/>
        </w:rPr>
        <w:t xml:space="preserve">11. </w:t>
      </w:r>
      <w:r w:rsidR="008C688B" w:rsidRPr="003C7521">
        <w:rPr>
          <w:rStyle w:val="af3"/>
          <w:color w:val="000000"/>
          <w:sz w:val="28"/>
          <w:szCs w:val="28"/>
        </w:rPr>
        <w:t>Н</w:t>
      </w:r>
      <w:r w:rsidRPr="003C7521">
        <w:rPr>
          <w:rStyle w:val="af3"/>
          <w:color w:val="000000"/>
          <w:sz w:val="28"/>
          <w:szCs w:val="28"/>
          <w:lang w:val="ru-RU"/>
        </w:rPr>
        <w:t>АЦИОНАЛЬНЫЕ</w:t>
      </w:r>
      <w:r w:rsidR="003C7521" w:rsidRPr="003C7521">
        <w:rPr>
          <w:rStyle w:val="af3"/>
          <w:color w:val="000000"/>
          <w:sz w:val="28"/>
          <w:szCs w:val="28"/>
          <w:lang w:val="ru-RU"/>
        </w:rPr>
        <w:t xml:space="preserve"> </w:t>
      </w:r>
      <w:r w:rsidRPr="003C7521">
        <w:rPr>
          <w:rStyle w:val="af3"/>
          <w:color w:val="000000"/>
          <w:sz w:val="28"/>
          <w:szCs w:val="28"/>
          <w:lang w:val="ru-RU"/>
        </w:rPr>
        <w:t>МЕНЬШИНСТВА</w:t>
      </w:r>
    </w:p>
    <w:p w:rsidR="00635120" w:rsidRPr="003C7521" w:rsidRDefault="00635120" w:rsidP="00BA43D8">
      <w:pPr>
        <w:shd w:val="clear" w:color="auto" w:fill="FFFFFF"/>
        <w:spacing w:line="360" w:lineRule="auto"/>
        <w:ind w:firstLine="709"/>
        <w:jc w:val="both"/>
        <w:textAlignment w:val="baseline"/>
        <w:rPr>
          <w:color w:val="000000"/>
          <w:sz w:val="28"/>
          <w:szCs w:val="28"/>
          <w:lang w:val="ru-RU"/>
        </w:rPr>
      </w:pPr>
    </w:p>
    <w:p w:rsidR="00635120" w:rsidRPr="003C7521" w:rsidRDefault="003C7521" w:rsidP="00BA43D8">
      <w:pPr>
        <w:shd w:val="clear" w:color="auto" w:fill="FFFFFF"/>
        <w:spacing w:line="360" w:lineRule="auto"/>
        <w:ind w:firstLine="709"/>
        <w:jc w:val="both"/>
        <w:textAlignment w:val="baseline"/>
        <w:rPr>
          <w:color w:val="000000"/>
          <w:sz w:val="28"/>
          <w:szCs w:val="28"/>
          <w:lang w:val="ru-RU"/>
        </w:rPr>
      </w:pPr>
      <w:r w:rsidRPr="003C7521">
        <w:rPr>
          <w:color w:val="000000"/>
          <w:sz w:val="28"/>
          <w:szCs w:val="28"/>
          <w:lang w:val="ru-RU"/>
        </w:rPr>
        <w:t xml:space="preserve"> </w:t>
      </w:r>
      <w:r w:rsidR="008C688B" w:rsidRPr="003C7521">
        <w:rPr>
          <w:color w:val="000000"/>
          <w:sz w:val="28"/>
          <w:szCs w:val="28"/>
        </w:rPr>
        <w:t>Американские индейцы долгое время находились на периферии общественной жизни. Почти 54% из них до сих пор проживают в резервациях или на подопечных территориях. По данным 1997, в США насчитывалось 2322 тыс. коренных жителей Америки (индейцев, эскимосов и алеутов). Крупнейшей племенной группой индейцев являются чероки (19%), за ними следуют навахи (12%) и сиу (5,5%). Численность индейского населения быстро увеличивается за счет высокой рождаемости. Благодаря совершенствованию медицинского обслуживания в 1960-х годах средняя продолжительность жизни индейцев возросла до 64 лет (1967). Однако большинство из них по-прежнему влачит нищенское существование (в 1989 более 31% находилось ниже черты бедности).Образование в США доступно сегодня не только для зарубежных студентов, но и для школьников.</w:t>
      </w:r>
    </w:p>
    <w:p w:rsidR="002F0F26" w:rsidRPr="003C7521" w:rsidRDefault="002F0F26" w:rsidP="00BA43D8">
      <w:pPr>
        <w:shd w:val="clear" w:color="auto" w:fill="FFFFFF"/>
        <w:spacing w:line="360" w:lineRule="auto"/>
        <w:ind w:firstLine="709"/>
        <w:jc w:val="both"/>
        <w:textAlignment w:val="baseline"/>
        <w:rPr>
          <w:color w:val="000000"/>
          <w:sz w:val="28"/>
          <w:szCs w:val="28"/>
          <w:lang w:val="ru-RU"/>
        </w:rPr>
      </w:pPr>
    </w:p>
    <w:p w:rsidR="00635120" w:rsidRPr="003C7521" w:rsidRDefault="008A5C0B" w:rsidP="00BA43D8">
      <w:pPr>
        <w:shd w:val="clear" w:color="auto" w:fill="FFFFFF"/>
        <w:spacing w:line="360" w:lineRule="auto"/>
        <w:ind w:firstLine="709"/>
        <w:jc w:val="both"/>
        <w:textAlignment w:val="baseline"/>
        <w:rPr>
          <w:b/>
          <w:color w:val="000000"/>
          <w:sz w:val="28"/>
          <w:szCs w:val="28"/>
          <w:lang w:val="ru-RU"/>
        </w:rPr>
      </w:pPr>
      <w:r>
        <w:rPr>
          <w:b/>
          <w:color w:val="000000"/>
          <w:sz w:val="28"/>
          <w:szCs w:val="28"/>
          <w:lang w:val="ru-RU"/>
        </w:rPr>
        <w:br w:type="page"/>
      </w:r>
      <w:r w:rsidR="00D97B93" w:rsidRPr="003C7521">
        <w:rPr>
          <w:b/>
          <w:color w:val="000000"/>
          <w:sz w:val="28"/>
          <w:szCs w:val="28"/>
          <w:lang w:val="ru-RU"/>
        </w:rPr>
        <w:t xml:space="preserve">12. </w:t>
      </w:r>
      <w:r w:rsidR="00635120" w:rsidRPr="003C7521">
        <w:rPr>
          <w:b/>
          <w:color w:val="000000"/>
          <w:sz w:val="28"/>
          <w:szCs w:val="28"/>
        </w:rPr>
        <w:t>И</w:t>
      </w:r>
      <w:r w:rsidR="00635120" w:rsidRPr="003C7521">
        <w:rPr>
          <w:b/>
          <w:color w:val="000000"/>
          <w:sz w:val="28"/>
          <w:szCs w:val="28"/>
          <w:lang w:val="ru-RU"/>
        </w:rPr>
        <w:t>ММИГРАЦИОННОЕ</w:t>
      </w:r>
      <w:r w:rsidR="003C7521" w:rsidRPr="003C7521">
        <w:rPr>
          <w:b/>
          <w:color w:val="000000"/>
          <w:sz w:val="28"/>
          <w:szCs w:val="28"/>
          <w:lang w:val="ru-RU"/>
        </w:rPr>
        <w:t xml:space="preserve"> </w:t>
      </w:r>
      <w:r w:rsidR="00635120" w:rsidRPr="003C7521">
        <w:rPr>
          <w:b/>
          <w:color w:val="000000"/>
          <w:sz w:val="28"/>
          <w:szCs w:val="28"/>
          <w:lang w:val="ru-RU"/>
        </w:rPr>
        <w:t>ЗАКОНОДАТЕЛЬСТВО</w:t>
      </w:r>
      <w:r w:rsidR="003C7521" w:rsidRPr="003C7521">
        <w:rPr>
          <w:b/>
          <w:color w:val="000000"/>
          <w:sz w:val="28"/>
          <w:szCs w:val="28"/>
          <w:lang w:val="ru-RU"/>
        </w:rPr>
        <w:t xml:space="preserve"> </w:t>
      </w:r>
      <w:r w:rsidR="00635120" w:rsidRPr="003C7521">
        <w:rPr>
          <w:b/>
          <w:color w:val="000000"/>
          <w:sz w:val="28"/>
          <w:szCs w:val="28"/>
          <w:lang w:val="ru-RU"/>
        </w:rPr>
        <w:t>США</w:t>
      </w:r>
    </w:p>
    <w:p w:rsidR="00635120" w:rsidRPr="003C7521" w:rsidRDefault="00635120" w:rsidP="00BA43D8">
      <w:pPr>
        <w:shd w:val="clear" w:color="auto" w:fill="FFFFFF"/>
        <w:spacing w:line="360" w:lineRule="auto"/>
        <w:ind w:firstLine="709"/>
        <w:jc w:val="both"/>
        <w:textAlignment w:val="baseline"/>
        <w:rPr>
          <w:b/>
          <w:color w:val="000000"/>
          <w:sz w:val="28"/>
          <w:szCs w:val="28"/>
          <w:lang w:val="ru-RU"/>
        </w:rPr>
      </w:pPr>
    </w:p>
    <w:p w:rsidR="00D50433" w:rsidRPr="003C7521" w:rsidRDefault="003C7521" w:rsidP="00BA43D8">
      <w:pPr>
        <w:shd w:val="clear" w:color="auto" w:fill="FFFFFF"/>
        <w:spacing w:line="360" w:lineRule="auto"/>
        <w:ind w:firstLine="709"/>
        <w:jc w:val="both"/>
        <w:textAlignment w:val="baseline"/>
        <w:rPr>
          <w:color w:val="000000"/>
          <w:sz w:val="28"/>
          <w:szCs w:val="28"/>
        </w:rPr>
      </w:pPr>
      <w:r w:rsidRPr="003C7521">
        <w:rPr>
          <w:color w:val="000000"/>
          <w:sz w:val="28"/>
          <w:szCs w:val="28"/>
          <w:lang w:val="ru-RU"/>
        </w:rPr>
        <w:t xml:space="preserve"> </w:t>
      </w:r>
      <w:r w:rsidR="00D50433" w:rsidRPr="003C7521">
        <w:rPr>
          <w:color w:val="000000"/>
          <w:sz w:val="28"/>
          <w:szCs w:val="28"/>
        </w:rPr>
        <w:t>Иммиграционное законодательство США сложное, нелогичное и часто противоречивое. В основе иммиграционной политики лежит принцип воссоединения семьи и привлечения квалифицированных работников со всего мира. Обычно, власти США одинаково и без предрассудков относятся к желающим сменить гражданство любой страны мира, и некоторые ограничения в этой области связаны скорее с количественными квотами. Каждый случай уникален, и те преимущества и права, которые получает иммигрант, сугубо индивидуальны и завис</w:t>
      </w:r>
      <w:r w:rsidR="00635120" w:rsidRPr="003C7521">
        <w:rPr>
          <w:color w:val="000000"/>
          <w:sz w:val="28"/>
          <w:szCs w:val="28"/>
        </w:rPr>
        <w:t xml:space="preserve">ят от обстоятельств его дела. </w:t>
      </w:r>
      <w:r w:rsidR="00D50433" w:rsidRPr="003C7521">
        <w:rPr>
          <w:color w:val="000000"/>
          <w:sz w:val="28"/>
          <w:szCs w:val="28"/>
        </w:rPr>
        <w:t>В начале следует составить общую картину политики Соединенных Штатов в сфере иммиграции. Люди, физически находящиеся на территории США, считаются или гражданами (уроженцами) этой страны, или иностранцами. Существуют два типа законных иностранцев: неиммигранты, временно допущенные на территорию США и иммигранты, живущие здесь постоянно. Последних еще называют постоянными резидентами или обладателями грин-карты (Green Card) - вида на жительство. Они могут стать гражданами США, пройдя процесс натурализации. Этим правом они могут воспользоваться через пять лет (или через три года в случае брака с гражданином США), если удовлетворяют достаточно строгим т</w:t>
      </w:r>
      <w:r w:rsidR="00635120" w:rsidRPr="003C7521">
        <w:rPr>
          <w:color w:val="000000"/>
          <w:sz w:val="28"/>
          <w:szCs w:val="28"/>
        </w:rPr>
        <w:t xml:space="preserve">ребованиям. </w:t>
      </w:r>
      <w:r w:rsidR="00D50433" w:rsidRPr="003C7521">
        <w:rPr>
          <w:color w:val="000000"/>
          <w:sz w:val="28"/>
          <w:szCs w:val="28"/>
        </w:rPr>
        <w:t>Тем, кто планирует переехать в США и остаться там на законных основаниях, необходимо получить иммиграционную визу. Каждый год может выдаваться максимум 675,000 иммиграционных виз для "постоянных резидентов", не более чем по 25,650 на каждую независимую страну и не более 7,320 для зависимых территорий. Еще от 100,000 до 150,000 человек попадают в США по статусу беженца или спасаясь от преследования. И только 1% населения США составляют нелегальные иммигранты, перешедшие границу с Канадой или Мексикой или приехавшие по неиммиграционным визам (гостевым, деловым и т.д.) и оставшиеся после истечение срока действия визы.</w:t>
      </w:r>
      <w:r w:rsidRPr="003C7521">
        <w:rPr>
          <w:color w:val="000000"/>
          <w:sz w:val="28"/>
          <w:szCs w:val="28"/>
        </w:rPr>
        <w:t xml:space="preserve"> </w:t>
      </w:r>
      <w:r w:rsidR="00D50433" w:rsidRPr="003C7521">
        <w:rPr>
          <w:color w:val="000000"/>
          <w:sz w:val="28"/>
          <w:szCs w:val="28"/>
        </w:rPr>
        <w:t xml:space="preserve">Получить статус постоянного резидента непросто. Для этого нужно быть либо ближайшим родственником гражданина США (мужем, женой или одним из родителей), либо беженцем, покинувшим свою страну по политическим или религиозным мотивам (в таком случае можно просить политического убежища прямо в аэропорту), выиграть в лотерею этнического разнообразия "Грин-карт", либо попасть в одну из пяти так называемых категорий предпочтения: </w:t>
      </w:r>
    </w:p>
    <w:p w:rsidR="00D50433" w:rsidRPr="003C7521" w:rsidRDefault="00D50433" w:rsidP="00BA43D8">
      <w:pPr>
        <w:numPr>
          <w:ilvl w:val="0"/>
          <w:numId w:val="16"/>
        </w:numPr>
        <w:spacing w:line="360" w:lineRule="auto"/>
        <w:ind w:left="0" w:firstLine="709"/>
        <w:jc w:val="both"/>
        <w:rPr>
          <w:color w:val="000000"/>
          <w:sz w:val="28"/>
          <w:szCs w:val="28"/>
        </w:rPr>
      </w:pPr>
      <w:r w:rsidRPr="003C7521">
        <w:rPr>
          <w:color w:val="000000"/>
          <w:sz w:val="28"/>
          <w:szCs w:val="28"/>
        </w:rPr>
        <w:t xml:space="preserve">Не состоящие в браке дети американских граждан старше 21 года (минимум 23,400 виз в год) </w:t>
      </w:r>
    </w:p>
    <w:p w:rsidR="00D50433" w:rsidRPr="003C7521" w:rsidRDefault="00D50433" w:rsidP="00BA43D8">
      <w:pPr>
        <w:numPr>
          <w:ilvl w:val="0"/>
          <w:numId w:val="16"/>
        </w:numPr>
        <w:spacing w:line="360" w:lineRule="auto"/>
        <w:ind w:left="0" w:firstLine="709"/>
        <w:jc w:val="both"/>
        <w:rPr>
          <w:color w:val="000000"/>
          <w:sz w:val="28"/>
          <w:szCs w:val="28"/>
        </w:rPr>
      </w:pPr>
      <w:r w:rsidRPr="003C7521">
        <w:rPr>
          <w:color w:val="000000"/>
          <w:sz w:val="28"/>
          <w:szCs w:val="28"/>
        </w:rPr>
        <w:t xml:space="preserve">Супруги и не состоящие в браке дети постоянных резидентов (владельцев Green Card) (мин.114,200 виз) </w:t>
      </w:r>
    </w:p>
    <w:p w:rsidR="00D50433" w:rsidRPr="003C7521" w:rsidRDefault="00D50433" w:rsidP="00BA43D8">
      <w:pPr>
        <w:numPr>
          <w:ilvl w:val="0"/>
          <w:numId w:val="16"/>
        </w:numPr>
        <w:spacing w:line="360" w:lineRule="auto"/>
        <w:ind w:left="0" w:firstLine="709"/>
        <w:jc w:val="both"/>
        <w:rPr>
          <w:color w:val="000000"/>
          <w:sz w:val="28"/>
          <w:szCs w:val="28"/>
        </w:rPr>
      </w:pPr>
      <w:r w:rsidRPr="003C7521">
        <w:rPr>
          <w:color w:val="000000"/>
          <w:sz w:val="28"/>
          <w:szCs w:val="28"/>
        </w:rPr>
        <w:t xml:space="preserve">Находящиеся в браке дочери и сыновья граждан США, их супруги и дети (мин.23,400 виз) </w:t>
      </w:r>
    </w:p>
    <w:p w:rsidR="00D50433" w:rsidRPr="003C7521" w:rsidRDefault="00D50433" w:rsidP="00BA43D8">
      <w:pPr>
        <w:numPr>
          <w:ilvl w:val="0"/>
          <w:numId w:val="16"/>
        </w:numPr>
        <w:spacing w:line="360" w:lineRule="auto"/>
        <w:ind w:left="0" w:firstLine="709"/>
        <w:jc w:val="both"/>
        <w:rPr>
          <w:color w:val="000000"/>
          <w:sz w:val="28"/>
          <w:szCs w:val="28"/>
        </w:rPr>
      </w:pPr>
      <w:r w:rsidRPr="003C7521">
        <w:rPr>
          <w:color w:val="000000"/>
          <w:sz w:val="28"/>
          <w:szCs w:val="28"/>
        </w:rPr>
        <w:t xml:space="preserve">Братья и сестры граждан США, их супруги и дети, при условии, что гражданин США старше 20 лет (мин.65,000 виз) </w:t>
      </w:r>
    </w:p>
    <w:p w:rsidR="00D50433" w:rsidRPr="003C7521" w:rsidRDefault="00D50433" w:rsidP="00BA43D8">
      <w:pPr>
        <w:numPr>
          <w:ilvl w:val="0"/>
          <w:numId w:val="16"/>
        </w:numPr>
        <w:spacing w:line="360" w:lineRule="auto"/>
        <w:ind w:left="0" w:firstLine="709"/>
        <w:jc w:val="both"/>
        <w:rPr>
          <w:color w:val="000000"/>
          <w:sz w:val="28"/>
          <w:szCs w:val="28"/>
        </w:rPr>
      </w:pPr>
      <w:r w:rsidRPr="003C7521">
        <w:rPr>
          <w:color w:val="000000"/>
          <w:sz w:val="28"/>
          <w:szCs w:val="28"/>
        </w:rPr>
        <w:t xml:space="preserve">Квалифицированные и неквалифицированные работники (минимум 140,000 виз в год) </w:t>
      </w:r>
    </w:p>
    <w:p w:rsidR="00D50433" w:rsidRPr="003C7521" w:rsidRDefault="00D50433" w:rsidP="00BA43D8">
      <w:pPr>
        <w:numPr>
          <w:ilvl w:val="1"/>
          <w:numId w:val="16"/>
        </w:numPr>
        <w:spacing w:line="360" w:lineRule="auto"/>
        <w:ind w:left="0" w:firstLine="709"/>
        <w:jc w:val="both"/>
        <w:rPr>
          <w:color w:val="000000"/>
          <w:sz w:val="28"/>
          <w:szCs w:val="28"/>
        </w:rPr>
      </w:pPr>
      <w:r w:rsidRPr="003C7521">
        <w:rPr>
          <w:color w:val="000000"/>
          <w:sz w:val="28"/>
          <w:szCs w:val="28"/>
        </w:rPr>
        <w:t xml:space="preserve">Люди, обладающие исключительными способностями в области науки, искусства, образования, бизнеса или спорта (28,6%) </w:t>
      </w:r>
    </w:p>
    <w:p w:rsidR="00D50433" w:rsidRPr="003C7521" w:rsidRDefault="00D50433" w:rsidP="00BA43D8">
      <w:pPr>
        <w:numPr>
          <w:ilvl w:val="1"/>
          <w:numId w:val="16"/>
        </w:numPr>
        <w:spacing w:line="360" w:lineRule="auto"/>
        <w:ind w:left="0" w:firstLine="709"/>
        <w:jc w:val="both"/>
        <w:rPr>
          <w:color w:val="000000"/>
          <w:sz w:val="28"/>
          <w:szCs w:val="28"/>
        </w:rPr>
      </w:pPr>
      <w:r w:rsidRPr="003C7521">
        <w:rPr>
          <w:color w:val="000000"/>
          <w:sz w:val="28"/>
          <w:szCs w:val="28"/>
        </w:rPr>
        <w:t xml:space="preserve">Специалисты с высшими учеными степенями, и лица, обладающие выдающимися способностями в области науки, искусства и бизнеса (28,6%) </w:t>
      </w:r>
    </w:p>
    <w:p w:rsidR="00D50433" w:rsidRPr="003C7521" w:rsidRDefault="00D50433" w:rsidP="00BA43D8">
      <w:pPr>
        <w:numPr>
          <w:ilvl w:val="1"/>
          <w:numId w:val="16"/>
        </w:numPr>
        <w:spacing w:line="360" w:lineRule="auto"/>
        <w:ind w:left="0" w:firstLine="709"/>
        <w:jc w:val="both"/>
        <w:rPr>
          <w:color w:val="000000"/>
          <w:sz w:val="28"/>
          <w:szCs w:val="28"/>
        </w:rPr>
      </w:pPr>
      <w:r w:rsidRPr="003C7521">
        <w:rPr>
          <w:color w:val="000000"/>
          <w:sz w:val="28"/>
          <w:szCs w:val="28"/>
        </w:rPr>
        <w:t xml:space="preserve">Специалисты с высшим образованием и квалифицированные работники со стажем не менее двух лет, и другие работники, спрос на труд которых не удовлетворяется полностью населением США (28,6%) </w:t>
      </w:r>
    </w:p>
    <w:p w:rsidR="00D50433" w:rsidRPr="003C7521" w:rsidRDefault="00D50433" w:rsidP="00BA43D8">
      <w:pPr>
        <w:numPr>
          <w:ilvl w:val="1"/>
          <w:numId w:val="16"/>
        </w:numPr>
        <w:spacing w:line="360" w:lineRule="auto"/>
        <w:ind w:left="0" w:firstLine="709"/>
        <w:jc w:val="both"/>
        <w:rPr>
          <w:color w:val="000000"/>
          <w:sz w:val="28"/>
          <w:szCs w:val="28"/>
        </w:rPr>
      </w:pPr>
      <w:r w:rsidRPr="003C7521">
        <w:rPr>
          <w:color w:val="000000"/>
          <w:sz w:val="28"/>
          <w:szCs w:val="28"/>
        </w:rPr>
        <w:t xml:space="preserve">Религиозные деятели, сотрудники определенных международных организаций и члены их семей и лица, работавшие на правительство Соединенных Штатов (7,1%) </w:t>
      </w:r>
    </w:p>
    <w:p w:rsidR="00D50433" w:rsidRPr="003C7521" w:rsidRDefault="00D50433" w:rsidP="00BA43D8">
      <w:pPr>
        <w:numPr>
          <w:ilvl w:val="1"/>
          <w:numId w:val="16"/>
        </w:numPr>
        <w:spacing w:line="360" w:lineRule="auto"/>
        <w:ind w:left="0" w:firstLine="709"/>
        <w:jc w:val="both"/>
        <w:rPr>
          <w:color w:val="000000"/>
          <w:sz w:val="28"/>
          <w:szCs w:val="28"/>
        </w:rPr>
      </w:pPr>
      <w:r w:rsidRPr="003C7521">
        <w:rPr>
          <w:color w:val="000000"/>
          <w:sz w:val="28"/>
          <w:szCs w:val="28"/>
        </w:rPr>
        <w:t xml:space="preserve">Инвесторы, вкладывающие от 500,000 до 1 млн $ в экономику США и при этом создающие не менее десяти рабочих мест (7,1%) </w:t>
      </w:r>
    </w:p>
    <w:p w:rsidR="008C688B" w:rsidRPr="003C7521" w:rsidRDefault="003C7521" w:rsidP="00BA43D8">
      <w:pPr>
        <w:spacing w:line="360" w:lineRule="auto"/>
        <w:ind w:firstLine="709"/>
        <w:jc w:val="both"/>
        <w:rPr>
          <w:color w:val="000000"/>
          <w:sz w:val="28"/>
          <w:szCs w:val="28"/>
        </w:rPr>
      </w:pPr>
      <w:r w:rsidRPr="003C7521">
        <w:rPr>
          <w:sz w:val="28"/>
          <w:szCs w:val="28"/>
          <w:lang w:val="ru-RU"/>
        </w:rPr>
        <w:t xml:space="preserve"> </w:t>
      </w:r>
      <w:r w:rsidR="00D50433" w:rsidRPr="003C7521">
        <w:rPr>
          <w:sz w:val="28"/>
          <w:szCs w:val="28"/>
        </w:rPr>
        <w:t>Иммиграционная виза действительна в течение четырех месяцев, однако, как и в случае с неиммиграционными визами, она не гарантирует доступ на территорию Соединенных Штатов. По прибытии в США в паспорт иммигранта ставится штамп - эквивалент грин-карты, действительный в течение полугода, а по прошествии нескольких недель он получает получает пла</w:t>
      </w:r>
      <w:r w:rsidR="00635120" w:rsidRPr="003C7521">
        <w:rPr>
          <w:sz w:val="28"/>
          <w:szCs w:val="28"/>
        </w:rPr>
        <w:t xml:space="preserve">стиковую грин-карту по почте. </w:t>
      </w:r>
      <w:r w:rsidR="00D50433" w:rsidRPr="003C7521">
        <w:rPr>
          <w:sz w:val="28"/>
          <w:szCs w:val="28"/>
        </w:rPr>
        <w:t>Грин-карта получила такое название по своему цвету - зеленому, и хотя цвет сменился на розовый, название осталось. Официально ее именуют "карточка лица, постоянно проживающего в США" или, в прошлом, "карточка регистрации иностранца". Она дает право на постоянное проживание на территории США и право на трудоустройство. Владелец грин-карты может жить в этом статусе сколь угодно долго и может пользоваться всеми правами, кроме права голоса. Также есть некоторые ограничения на пребывание за пределами Соединенных Штатов.Грин-карты бывают двух видов: безусловные (постоянные) и условные (временные). Условные грин-карты выдаются тем, кто вступает в брак с гражданином/гражданкой США, и они действительны 2 года. Если по истечении этого срока супружеские отношения сохраняются, гри</w:t>
      </w:r>
      <w:r w:rsidR="00635120" w:rsidRPr="003C7521">
        <w:rPr>
          <w:sz w:val="28"/>
          <w:szCs w:val="28"/>
        </w:rPr>
        <w:t>н-карта становится безусловной.</w:t>
      </w:r>
      <w:r w:rsidR="00D50433" w:rsidRPr="003C7521">
        <w:rPr>
          <w:sz w:val="28"/>
          <w:szCs w:val="28"/>
        </w:rPr>
        <w:t xml:space="preserve">Владение грин-картой связано с некоторыми ограничениями и определенными обязанностями. Так, хотя вы имеете право приглашать в США родственников и знакомых, сами вы не можете покидать эту страну более, чем на год. Обычно, это приводит к лишению статуса постоянного резидента, на основании того, что вы обманули правительство США, заявляя о желании постоянно пребывать на территории Соединенных Штатов. Отсутствие в США от полугода до года также может вызвать подобные подозрения с тем же результатом. Поездки на срок до шести месяцев проблем не вызывают. </w:t>
      </w:r>
      <w:r w:rsidR="00D50433" w:rsidRPr="003C7521">
        <w:rPr>
          <w:color w:val="000000"/>
          <w:sz w:val="28"/>
          <w:szCs w:val="28"/>
        </w:rPr>
        <w:t>Некоторые трудности могут возникнуть у тех, кто получил вид на жительство через сертификацию труда или другим способом через работу. Хотя не предусмотрен минимальный срок, который вы должны отработать на заявленном месте, и вы, в общем-то, не являетесь рабом своего работодателя, все же если вы увольняетесь через несколько месяцев после получения грин-карты, это может вызвать подозрения в мошенничестве. Безопасный срок в данном случае составляет от шести месяцев до года. Кроме того, постоянные жители США должны платить налоги, начиная с года получения грин-карты. Незаполнение налоговых деклараций может поставить под угрозу статус постоянного жителя. Все мужчины от 18 до 26 лет, как граждане, так и владельцы грин-карт, должны зарегистрироваться на службу в Вооруженных Силах США, хотя обязательного призыва на сегодняшний день не существует. И наконец, следует быть очень осторожным с законом. Постоянные резиденты США, осужденные за любое нарушение закона, могут быть лишены грин-карты и депортированы из страны. Конечно, если вы припарковались в недозволенном месте, никто не будет отбирать у вас грин-карту. Таковы, вкратце, перспективы тех, кто решил иммигрировать. Понятно, что Америка - это не земля обетованная, не рай, а место, где придется действительно работать, "трудовой лагерь с усиленным питанием", место, где придется действовать, меняться, что требует решительности и мужества. От чего-то придется отказаться, многого поначалу будет не хватать, порой с грустью будет вспоминаться привычные теплые встречи на родине, однако, как говорится в курдской пословице: "Твои слова мне по сердцу, но о мужчине судят по выстрелу".</w:t>
      </w:r>
    </w:p>
    <w:p w:rsidR="008C688B" w:rsidRPr="003C7521" w:rsidRDefault="00DC547D" w:rsidP="00BA43D8">
      <w:pPr>
        <w:pStyle w:val="af2"/>
        <w:spacing w:before="0" w:beforeAutospacing="0" w:after="0" w:afterAutospacing="0" w:line="360" w:lineRule="auto"/>
        <w:ind w:firstLine="709"/>
        <w:jc w:val="both"/>
        <w:rPr>
          <w:b/>
          <w:color w:val="000000"/>
          <w:sz w:val="28"/>
          <w:szCs w:val="28"/>
        </w:rPr>
      </w:pPr>
      <w:r>
        <w:rPr>
          <w:b/>
          <w:color w:val="000000"/>
          <w:sz w:val="28"/>
          <w:szCs w:val="28"/>
        </w:rPr>
        <w:br w:type="page"/>
      </w:r>
      <w:r w:rsidR="00D97B93" w:rsidRPr="003C7521">
        <w:rPr>
          <w:b/>
          <w:color w:val="000000"/>
          <w:sz w:val="28"/>
          <w:szCs w:val="28"/>
        </w:rPr>
        <w:t xml:space="preserve">13. </w:t>
      </w:r>
      <w:r w:rsidR="004B39D6" w:rsidRPr="003C7521">
        <w:rPr>
          <w:b/>
          <w:color w:val="000000"/>
          <w:sz w:val="28"/>
          <w:szCs w:val="28"/>
        </w:rPr>
        <w:t>О</w:t>
      </w:r>
      <w:r w:rsidR="004B39D6" w:rsidRPr="003C7521">
        <w:rPr>
          <w:b/>
          <w:color w:val="000000"/>
          <w:sz w:val="28"/>
          <w:szCs w:val="28"/>
          <w:lang w:val="uk-UA"/>
        </w:rPr>
        <w:t>ТН</w:t>
      </w:r>
      <w:r w:rsidR="0040165C" w:rsidRPr="003C7521">
        <w:rPr>
          <w:b/>
          <w:color w:val="000000"/>
          <w:sz w:val="28"/>
          <w:szCs w:val="28"/>
        </w:rPr>
        <w:t>ОШЕНИЕ К ИНОСТРАНЦАМ</w:t>
      </w:r>
    </w:p>
    <w:p w:rsidR="00DC547D" w:rsidRDefault="00DC547D" w:rsidP="00BA43D8">
      <w:pPr>
        <w:pStyle w:val="af2"/>
        <w:spacing w:before="0" w:beforeAutospacing="0" w:after="0" w:afterAutospacing="0" w:line="360" w:lineRule="auto"/>
        <w:ind w:firstLine="709"/>
        <w:jc w:val="both"/>
        <w:rPr>
          <w:rStyle w:val="af3"/>
          <w:color w:val="000000"/>
          <w:sz w:val="28"/>
          <w:szCs w:val="28"/>
        </w:rPr>
      </w:pPr>
    </w:p>
    <w:p w:rsidR="00635120" w:rsidRPr="003C7521" w:rsidRDefault="0040165C" w:rsidP="00BA43D8">
      <w:pPr>
        <w:pStyle w:val="af2"/>
        <w:spacing w:before="0" w:beforeAutospacing="0" w:after="0" w:afterAutospacing="0" w:line="360" w:lineRule="auto"/>
        <w:ind w:firstLine="709"/>
        <w:jc w:val="both"/>
        <w:rPr>
          <w:color w:val="000000"/>
          <w:sz w:val="28"/>
          <w:szCs w:val="28"/>
        </w:rPr>
      </w:pPr>
      <w:r w:rsidRPr="003C7521">
        <w:rPr>
          <w:rStyle w:val="af3"/>
          <w:color w:val="000000"/>
          <w:sz w:val="28"/>
          <w:szCs w:val="28"/>
        </w:rPr>
        <w:t xml:space="preserve"> </w:t>
      </w:r>
      <w:r w:rsidR="00D97B93" w:rsidRPr="003C7521">
        <w:rPr>
          <w:rStyle w:val="af3"/>
          <w:color w:val="000000"/>
          <w:sz w:val="28"/>
          <w:szCs w:val="28"/>
        </w:rPr>
        <w:t>13.1. отношения</w:t>
      </w:r>
      <w:r w:rsidRPr="003C7521">
        <w:rPr>
          <w:rStyle w:val="af3"/>
          <w:color w:val="000000"/>
          <w:sz w:val="28"/>
          <w:szCs w:val="28"/>
        </w:rPr>
        <w:t xml:space="preserve"> американцев к иностранцам</w:t>
      </w:r>
    </w:p>
    <w:p w:rsidR="00DC547D" w:rsidRDefault="00DC547D" w:rsidP="00BA43D8">
      <w:pPr>
        <w:pStyle w:val="af2"/>
        <w:spacing w:before="0" w:beforeAutospacing="0" w:after="0" w:afterAutospacing="0" w:line="360" w:lineRule="auto"/>
        <w:ind w:firstLine="709"/>
        <w:jc w:val="both"/>
        <w:rPr>
          <w:color w:val="000000"/>
          <w:sz w:val="28"/>
          <w:szCs w:val="28"/>
        </w:rPr>
      </w:pPr>
    </w:p>
    <w:p w:rsidR="00635120" w:rsidRPr="003C7521" w:rsidRDefault="00743968" w:rsidP="00BA43D8">
      <w:pPr>
        <w:pStyle w:val="af2"/>
        <w:spacing w:before="0" w:beforeAutospacing="0" w:after="0" w:afterAutospacing="0" w:line="360" w:lineRule="auto"/>
        <w:ind w:firstLine="709"/>
        <w:jc w:val="both"/>
        <w:rPr>
          <w:color w:val="000000"/>
          <w:sz w:val="28"/>
          <w:szCs w:val="28"/>
        </w:rPr>
      </w:pPr>
      <w:r>
        <w:rPr>
          <w:color w:val="000000"/>
          <w:sz w:val="28"/>
          <w:szCs w:val="28"/>
        </w:rPr>
        <w:t xml:space="preserve"> </w:t>
      </w:r>
      <w:r w:rsidR="0040165C" w:rsidRPr="003C7521">
        <w:rPr>
          <w:color w:val="000000"/>
          <w:sz w:val="28"/>
          <w:szCs w:val="28"/>
        </w:rPr>
        <w:t xml:space="preserve">Радушие, граничащее с полоумием. Благотворители осыпают иммигрантов фантастическими (по нашим меркам, разумеется) дарами. Не новыми, но вполне доброкачественными. Холодильники, </w:t>
      </w:r>
      <w:r w:rsidR="00635120" w:rsidRPr="003C7521">
        <w:rPr>
          <w:color w:val="000000"/>
          <w:sz w:val="28"/>
          <w:szCs w:val="28"/>
        </w:rPr>
        <w:t>телевизоры, стиральные машины…</w:t>
      </w:r>
      <w:r w:rsidR="0040165C" w:rsidRPr="003C7521">
        <w:rPr>
          <w:color w:val="000000"/>
          <w:sz w:val="28"/>
          <w:szCs w:val="28"/>
        </w:rPr>
        <w:t>Благотворительность вообще отличительная черта американского общества. Если облагодетельствованный отвечает благодарностью и изъявляет желание продолжить общение, восторг неописуемый. Прямо на улице, познакомившись после пустякового разговора, вас приглашают заходить в гости, поговорить, впрочем, никогд</w:t>
      </w:r>
      <w:r w:rsidR="00635120" w:rsidRPr="003C7521">
        <w:rPr>
          <w:color w:val="000000"/>
          <w:sz w:val="28"/>
          <w:szCs w:val="28"/>
        </w:rPr>
        <w:t xml:space="preserve">а не настаивают. </w:t>
      </w:r>
      <w:r w:rsidR="0040165C" w:rsidRPr="003C7521">
        <w:rPr>
          <w:color w:val="000000"/>
          <w:sz w:val="28"/>
          <w:szCs w:val="28"/>
        </w:rPr>
        <w:t>Сообщение о том, что недавно из России, вызывает взрыв энтузиазма: русских здесь пока ещё мало. Наплыв иммигрантов приветствуется потому, что американская молодёжь не желает учиться, и потребность в специалистах покрывается в значительной мере за счёт иммиграции.</w:t>
      </w:r>
      <w:r>
        <w:rPr>
          <w:color w:val="000000"/>
          <w:sz w:val="28"/>
          <w:szCs w:val="28"/>
        </w:rPr>
        <w:t xml:space="preserve"> </w:t>
      </w:r>
    </w:p>
    <w:p w:rsidR="00DC547D" w:rsidRDefault="00DC547D" w:rsidP="00BA43D8">
      <w:pPr>
        <w:pStyle w:val="af2"/>
        <w:spacing w:before="0" w:beforeAutospacing="0" w:after="0" w:afterAutospacing="0" w:line="360" w:lineRule="auto"/>
        <w:ind w:firstLine="709"/>
        <w:jc w:val="both"/>
        <w:rPr>
          <w:rStyle w:val="af3"/>
          <w:color w:val="000000"/>
          <w:sz w:val="28"/>
          <w:szCs w:val="28"/>
        </w:rPr>
      </w:pPr>
    </w:p>
    <w:p w:rsidR="00635120" w:rsidRPr="003C7521" w:rsidRDefault="00D97B93" w:rsidP="00BA43D8">
      <w:pPr>
        <w:pStyle w:val="af2"/>
        <w:spacing w:before="0" w:beforeAutospacing="0" w:after="0" w:afterAutospacing="0" w:line="360" w:lineRule="auto"/>
        <w:ind w:firstLine="709"/>
        <w:jc w:val="both"/>
        <w:rPr>
          <w:rStyle w:val="af3"/>
          <w:color w:val="000000"/>
          <w:sz w:val="28"/>
          <w:szCs w:val="28"/>
        </w:rPr>
      </w:pPr>
      <w:r w:rsidRPr="003C7521">
        <w:rPr>
          <w:rStyle w:val="af3"/>
          <w:color w:val="000000"/>
          <w:sz w:val="28"/>
          <w:szCs w:val="28"/>
        </w:rPr>
        <w:t xml:space="preserve">13.2. </w:t>
      </w:r>
      <w:r w:rsidR="0040165C" w:rsidRPr="003C7521">
        <w:rPr>
          <w:rStyle w:val="af3"/>
          <w:color w:val="000000"/>
          <w:sz w:val="28"/>
          <w:szCs w:val="28"/>
        </w:rPr>
        <w:t>Об иммигрантах и их английском</w:t>
      </w:r>
    </w:p>
    <w:p w:rsidR="00DC547D" w:rsidRDefault="00DC547D" w:rsidP="00BA43D8">
      <w:pPr>
        <w:pStyle w:val="af2"/>
        <w:spacing w:before="0" w:beforeAutospacing="0" w:after="0" w:afterAutospacing="0" w:line="360" w:lineRule="auto"/>
        <w:ind w:firstLine="709"/>
        <w:jc w:val="both"/>
        <w:rPr>
          <w:color w:val="000000"/>
          <w:sz w:val="28"/>
          <w:szCs w:val="28"/>
        </w:rPr>
      </w:pPr>
    </w:p>
    <w:p w:rsidR="00DC547D" w:rsidRDefault="003C7521" w:rsidP="00BA43D8">
      <w:pPr>
        <w:pStyle w:val="af2"/>
        <w:spacing w:before="0" w:beforeAutospacing="0" w:after="0" w:afterAutospacing="0" w:line="360" w:lineRule="auto"/>
        <w:ind w:firstLine="709"/>
        <w:jc w:val="both"/>
        <w:rPr>
          <w:color w:val="000000"/>
          <w:sz w:val="28"/>
          <w:szCs w:val="28"/>
        </w:rPr>
      </w:pPr>
      <w:r w:rsidRPr="003C7521">
        <w:rPr>
          <w:color w:val="000000"/>
          <w:sz w:val="28"/>
          <w:szCs w:val="28"/>
        </w:rPr>
        <w:t xml:space="preserve"> </w:t>
      </w:r>
      <w:r w:rsidR="0040165C" w:rsidRPr="003C7521">
        <w:rPr>
          <w:color w:val="000000"/>
          <w:sz w:val="28"/>
          <w:szCs w:val="28"/>
        </w:rPr>
        <w:t>В отношении языка вначале тоже был шок, несмотря на то, что за спиной были школа и институт. В первые дни не покидало ощущение, что тебя разыгрывают: это не английский, а что-то непонятное. Даже медленная речь понимается с трудом. Всё зависит от произношения говорящего и его лексикона. Когда говоришь "twen</w:t>
      </w:r>
      <w:r w:rsidR="00635120" w:rsidRPr="003C7521">
        <w:rPr>
          <w:color w:val="000000"/>
          <w:sz w:val="28"/>
          <w:szCs w:val="28"/>
        </w:rPr>
        <w:t xml:space="preserve">ty", переспрашивают "twony?". </w:t>
      </w:r>
      <w:r w:rsidR="0040165C" w:rsidRPr="003C7521">
        <w:rPr>
          <w:color w:val="000000"/>
          <w:sz w:val="28"/>
          <w:szCs w:val="28"/>
        </w:rPr>
        <w:t xml:space="preserve">Много испаноязычных. </w:t>
      </w:r>
    </w:p>
    <w:p w:rsidR="00DC547D" w:rsidRDefault="0040165C" w:rsidP="00BA43D8">
      <w:pPr>
        <w:pStyle w:val="af2"/>
        <w:spacing w:before="0" w:beforeAutospacing="0" w:after="0" w:afterAutospacing="0" w:line="360" w:lineRule="auto"/>
        <w:ind w:firstLine="709"/>
        <w:jc w:val="both"/>
        <w:rPr>
          <w:color w:val="000000"/>
          <w:sz w:val="28"/>
          <w:szCs w:val="28"/>
        </w:rPr>
      </w:pPr>
      <w:r w:rsidRPr="003C7521">
        <w:rPr>
          <w:color w:val="000000"/>
          <w:sz w:val="28"/>
          <w:szCs w:val="28"/>
        </w:rPr>
        <w:t>Испанский практически является в США вторым государственным языком. Телефонные разговоры - сущая мука для обеих сторон. Дети адаптируются, как и положено, на удивление быстро за счет редуцированного лексикона - проще ориентироваться в 200 словах, чем в десятке тысяч.</w:t>
      </w:r>
      <w:r w:rsidR="00743968">
        <w:rPr>
          <w:color w:val="000000"/>
          <w:sz w:val="28"/>
          <w:szCs w:val="28"/>
        </w:rPr>
        <w:t xml:space="preserve"> </w:t>
      </w:r>
    </w:p>
    <w:p w:rsidR="00DC547D" w:rsidRDefault="00DC547D" w:rsidP="00BA43D8">
      <w:pPr>
        <w:pStyle w:val="af2"/>
        <w:spacing w:before="0" w:beforeAutospacing="0" w:after="0" w:afterAutospacing="0" w:line="360" w:lineRule="auto"/>
        <w:ind w:firstLine="709"/>
        <w:jc w:val="both"/>
        <w:rPr>
          <w:color w:val="000000"/>
          <w:sz w:val="28"/>
          <w:szCs w:val="28"/>
        </w:rPr>
      </w:pPr>
    </w:p>
    <w:p w:rsidR="00635120" w:rsidRPr="003C7521" w:rsidRDefault="00D97B93" w:rsidP="00BA43D8">
      <w:pPr>
        <w:pStyle w:val="af2"/>
        <w:spacing w:before="0" w:beforeAutospacing="0" w:after="0" w:afterAutospacing="0" w:line="360" w:lineRule="auto"/>
        <w:ind w:firstLine="709"/>
        <w:jc w:val="both"/>
        <w:rPr>
          <w:color w:val="000000"/>
          <w:sz w:val="28"/>
          <w:szCs w:val="28"/>
        </w:rPr>
      </w:pPr>
      <w:r w:rsidRPr="003C7521">
        <w:rPr>
          <w:b/>
          <w:color w:val="000000"/>
          <w:sz w:val="28"/>
          <w:szCs w:val="28"/>
        </w:rPr>
        <w:t xml:space="preserve">13.3. </w:t>
      </w:r>
      <w:r w:rsidR="0040165C" w:rsidRPr="003C7521">
        <w:rPr>
          <w:rStyle w:val="af3"/>
          <w:color w:val="000000"/>
          <w:sz w:val="28"/>
          <w:szCs w:val="28"/>
        </w:rPr>
        <w:t>О чудачествах, свойственных русским иммигрантам в США</w:t>
      </w:r>
    </w:p>
    <w:p w:rsidR="00DC547D" w:rsidRDefault="00DC547D" w:rsidP="00BA43D8">
      <w:pPr>
        <w:pStyle w:val="af2"/>
        <w:spacing w:before="0" w:beforeAutospacing="0" w:after="0" w:afterAutospacing="0" w:line="360" w:lineRule="auto"/>
        <w:ind w:firstLine="709"/>
        <w:jc w:val="both"/>
        <w:rPr>
          <w:color w:val="000000"/>
          <w:sz w:val="28"/>
          <w:szCs w:val="28"/>
        </w:rPr>
      </w:pPr>
    </w:p>
    <w:p w:rsidR="008C688B" w:rsidRPr="003C7521" w:rsidRDefault="00743968" w:rsidP="00BA43D8">
      <w:pPr>
        <w:pStyle w:val="af2"/>
        <w:spacing w:before="0" w:beforeAutospacing="0" w:after="0" w:afterAutospacing="0" w:line="360" w:lineRule="auto"/>
        <w:ind w:firstLine="709"/>
        <w:jc w:val="both"/>
        <w:rPr>
          <w:color w:val="000000"/>
          <w:sz w:val="28"/>
          <w:szCs w:val="28"/>
          <w:lang w:val="uk-UA"/>
        </w:rPr>
      </w:pPr>
      <w:r>
        <w:rPr>
          <w:color w:val="000000"/>
          <w:sz w:val="28"/>
          <w:szCs w:val="28"/>
        </w:rPr>
        <w:t xml:space="preserve"> </w:t>
      </w:r>
      <w:r w:rsidR="0040165C" w:rsidRPr="003C7521">
        <w:rPr>
          <w:color w:val="000000"/>
          <w:sz w:val="28"/>
          <w:szCs w:val="28"/>
        </w:rPr>
        <w:t>Именно "русским" - понятия другой национальности из бывшего СССР здесь просто нет. Американцы искренне сч</w:t>
      </w:r>
      <w:r w:rsidR="00635120" w:rsidRPr="003C7521">
        <w:rPr>
          <w:color w:val="000000"/>
          <w:sz w:val="28"/>
          <w:szCs w:val="28"/>
        </w:rPr>
        <w:t xml:space="preserve">итают всех из Союза русскими. </w:t>
      </w:r>
      <w:r w:rsidR="0040165C" w:rsidRPr="003C7521">
        <w:rPr>
          <w:color w:val="000000"/>
          <w:sz w:val="28"/>
          <w:szCs w:val="28"/>
        </w:rPr>
        <w:t>Все здесь в первые годы не могут наесться, особенно фруктами - в сезон они страшно дешевы. Никто другой не возит домой такие набитые пакеты с едой. В магазинах циркулируют такие же тележки, как у нас в универсамах, их здесь можно довезти до дома и оставить прямо на улице; дворники утром заберут и вернут в магазин. Но это только в первое время. Без работы в США прожить можно, без машины - нет</w:t>
      </w:r>
      <w:r w:rsidR="00635120" w:rsidRPr="003C7521">
        <w:rPr>
          <w:color w:val="000000"/>
          <w:sz w:val="28"/>
          <w:szCs w:val="28"/>
        </w:rPr>
        <w:t xml:space="preserve">. </w:t>
      </w:r>
      <w:r w:rsidR="0040165C" w:rsidRPr="003C7521">
        <w:rPr>
          <w:color w:val="000000"/>
          <w:sz w:val="28"/>
          <w:szCs w:val="28"/>
        </w:rPr>
        <w:t>Постоянно ходят друг к другу в гости и сидят заполночь опять же русские. Вряд ли американцу придёт на ум выковыривать пробку в раковине при помощи маникюрного набора, она открывается нажатием маленького рычажка на стене. Только русский говорит "спасибо" продавцу или кассиру</w:t>
      </w:r>
      <w:r w:rsidR="00635120" w:rsidRPr="003C7521">
        <w:rPr>
          <w:color w:val="000000"/>
          <w:sz w:val="28"/>
          <w:szCs w:val="28"/>
        </w:rPr>
        <w:t xml:space="preserve"> - в Америке принято наоборот.</w:t>
      </w:r>
      <w:r w:rsidR="0040165C" w:rsidRPr="003C7521">
        <w:rPr>
          <w:color w:val="000000"/>
          <w:sz w:val="28"/>
          <w:szCs w:val="28"/>
        </w:rPr>
        <w:t>Робеть перед официальным лицом, особенно полицейским - типичная, неистребимая с годами черта Homo Soveticus. Если ребенок в свободную минуту занят чтением, это определённо соотечественник. Упоминание о Союзе в конструкции "у нас" остаётся в речи многие годы.</w:t>
      </w:r>
      <w:r>
        <w:rPr>
          <w:color w:val="000000"/>
          <w:sz w:val="28"/>
          <w:szCs w:val="28"/>
        </w:rPr>
        <w:t xml:space="preserve"> </w:t>
      </w:r>
    </w:p>
    <w:p w:rsidR="00D97B93" w:rsidRPr="003C7521" w:rsidRDefault="00DC547D" w:rsidP="00BA43D8">
      <w:pPr>
        <w:pStyle w:val="af2"/>
        <w:spacing w:before="0" w:beforeAutospacing="0" w:after="0" w:afterAutospacing="0" w:line="360" w:lineRule="auto"/>
        <w:ind w:firstLine="709"/>
        <w:jc w:val="both"/>
        <w:rPr>
          <w:b/>
          <w:sz w:val="28"/>
          <w:szCs w:val="28"/>
        </w:rPr>
      </w:pPr>
      <w:r>
        <w:rPr>
          <w:b/>
          <w:sz w:val="28"/>
          <w:szCs w:val="28"/>
        </w:rPr>
        <w:br w:type="page"/>
      </w:r>
      <w:r w:rsidR="00D97B93" w:rsidRPr="003C7521">
        <w:rPr>
          <w:b/>
          <w:sz w:val="28"/>
          <w:szCs w:val="28"/>
        </w:rPr>
        <w:t xml:space="preserve">14. </w:t>
      </w:r>
      <w:r w:rsidR="0040165C" w:rsidRPr="003C7521">
        <w:rPr>
          <w:b/>
          <w:sz w:val="28"/>
          <w:szCs w:val="28"/>
        </w:rPr>
        <w:t>П</w:t>
      </w:r>
      <w:r w:rsidR="00635120" w:rsidRPr="003C7521">
        <w:rPr>
          <w:b/>
          <w:sz w:val="28"/>
          <w:szCs w:val="28"/>
        </w:rPr>
        <w:t>РОБЛЕМА НЕЛЕГАЛЬНОЙ ИММИГРАЦИИ</w:t>
      </w:r>
    </w:p>
    <w:p w:rsidR="00DC547D" w:rsidRDefault="00DC547D" w:rsidP="00BA43D8">
      <w:pPr>
        <w:pStyle w:val="af2"/>
        <w:spacing w:before="0" w:beforeAutospacing="0" w:after="0" w:afterAutospacing="0" w:line="360" w:lineRule="auto"/>
        <w:ind w:firstLine="709"/>
        <w:jc w:val="both"/>
        <w:rPr>
          <w:b/>
          <w:sz w:val="28"/>
          <w:szCs w:val="28"/>
          <w:lang w:val="uk-UA"/>
        </w:rPr>
      </w:pPr>
    </w:p>
    <w:p w:rsidR="00F7740B" w:rsidRPr="003C7521" w:rsidRDefault="003C7521" w:rsidP="00BA43D8">
      <w:pPr>
        <w:pStyle w:val="af2"/>
        <w:spacing w:before="0" w:beforeAutospacing="0" w:after="0" w:afterAutospacing="0" w:line="360" w:lineRule="auto"/>
        <w:ind w:firstLine="709"/>
        <w:jc w:val="both"/>
        <w:rPr>
          <w:b/>
          <w:sz w:val="28"/>
          <w:szCs w:val="28"/>
        </w:rPr>
      </w:pPr>
      <w:r w:rsidRPr="003C7521">
        <w:rPr>
          <w:b/>
          <w:sz w:val="28"/>
          <w:szCs w:val="28"/>
          <w:lang w:val="uk-UA"/>
        </w:rPr>
        <w:t xml:space="preserve"> </w:t>
      </w:r>
      <w:r w:rsidR="00F7740B" w:rsidRPr="003C7521">
        <w:rPr>
          <w:rStyle w:val="af3"/>
          <w:b w:val="0"/>
          <w:color w:val="000000"/>
          <w:sz w:val="28"/>
          <w:szCs w:val="28"/>
        </w:rPr>
        <w:t>Американская мечта есть действительность и за неё нужно бороться!</w:t>
      </w:r>
      <w:r w:rsidRPr="003C7521">
        <w:rPr>
          <w:rStyle w:val="af3"/>
          <w:color w:val="000000"/>
          <w:sz w:val="28"/>
          <w:szCs w:val="28"/>
        </w:rPr>
        <w:t xml:space="preserve"> </w:t>
      </w:r>
      <w:r w:rsidR="00F7740B" w:rsidRPr="003C7521">
        <w:rPr>
          <w:sz w:val="28"/>
          <w:szCs w:val="28"/>
        </w:rPr>
        <w:t>Возможность получения вида на жительство в США есть мечтой для подавляющего большинства граждан всего мира. Для этого необходимо или иметь в США близких родственников, или обладать выдающимися достижениями в области науки, искусства или спорта, или произвести существенн</w:t>
      </w:r>
      <w:r w:rsidR="00635120" w:rsidRPr="003C7521">
        <w:rPr>
          <w:sz w:val="28"/>
          <w:szCs w:val="28"/>
        </w:rPr>
        <w:t>ые инвестиции в экономику США.</w:t>
      </w:r>
      <w:r w:rsidR="00743968">
        <w:rPr>
          <w:sz w:val="28"/>
          <w:szCs w:val="28"/>
        </w:rPr>
        <w:t xml:space="preserve"> </w:t>
      </w:r>
      <w:r w:rsidR="00F7740B" w:rsidRPr="003C7521">
        <w:rPr>
          <w:sz w:val="28"/>
          <w:szCs w:val="28"/>
        </w:rPr>
        <w:t>Участие в лотерее green card - единственный путь, доступный практически всем иностранцам, же</w:t>
      </w:r>
      <w:r w:rsidR="00635120" w:rsidRPr="003C7521">
        <w:rPr>
          <w:sz w:val="28"/>
          <w:szCs w:val="28"/>
        </w:rPr>
        <w:t>лающим переселиться в Америку.</w:t>
      </w:r>
      <w:r w:rsidR="00F7740B" w:rsidRPr="003C7521">
        <w:rPr>
          <w:sz w:val="28"/>
          <w:szCs w:val="28"/>
        </w:rPr>
        <w:t>Возможность эта была предоставлена американским Законом об иммиграции 1990 года (раздел 203 (с)), согласно которому была введена иммиграционная категория, призванная увеличить этническое разнообразие въезжающих в США на постоянное жительство и привлечь в страну переселенцев из регионо</w:t>
      </w:r>
      <w:r w:rsidR="00635120" w:rsidRPr="003C7521">
        <w:rPr>
          <w:sz w:val="28"/>
          <w:szCs w:val="28"/>
        </w:rPr>
        <w:t>в с низким уровнем иммиграции.</w:t>
      </w:r>
      <w:r w:rsidR="00F7740B" w:rsidRPr="003C7521">
        <w:rPr>
          <w:sz w:val="28"/>
          <w:szCs w:val="28"/>
        </w:rPr>
        <w:t>Ежегодно правительство США выделяет 55.000 иммиграционных виз, которые впоследствии разыгрываются среди участников лотереи. При этом, на основании данных об уровне иммиграции в том или ином географическом регионе определяется, сколько иммиграционных виз следует пре</w:t>
      </w:r>
      <w:r w:rsidR="00635120" w:rsidRPr="003C7521">
        <w:rPr>
          <w:sz w:val="28"/>
          <w:szCs w:val="28"/>
        </w:rPr>
        <w:t>доставить каждому региону.</w:t>
      </w:r>
      <w:r w:rsidR="00F7740B" w:rsidRPr="003C7521">
        <w:rPr>
          <w:sz w:val="28"/>
          <w:szCs w:val="28"/>
        </w:rPr>
        <w:t>В среднем в розыгрыше ежегодно участвуют от 8 до 9 миллионов заявителей, что вместе с членами их семей составляет от 15 до 20 миллионов. Вероятность выигрыша каждого участника или члена его сем</w:t>
      </w:r>
      <w:r w:rsidR="00635120" w:rsidRPr="003C7521">
        <w:rPr>
          <w:sz w:val="28"/>
          <w:szCs w:val="28"/>
        </w:rPr>
        <w:t>ьи можно очень высоко оценить.</w:t>
      </w:r>
      <w:r w:rsidR="00F7740B" w:rsidRPr="003C7521">
        <w:rPr>
          <w:sz w:val="28"/>
          <w:szCs w:val="28"/>
        </w:rPr>
        <w:t xml:space="preserve">Выбор победителей происходит по помощи случайных чисел, которые генерирует компьютер. В прошлом году Служба Гражданства и Иммиграции США (США СГИ) обработала 9,6 миллиона заявок, представленных в Лотерее DV-2005, из которых компьютер выбрал 110 тысяч, подавателям которых были </w:t>
      </w:r>
      <w:r w:rsidR="00635120" w:rsidRPr="003C7521">
        <w:rPr>
          <w:sz w:val="28"/>
          <w:szCs w:val="28"/>
        </w:rPr>
        <w:t>присланы сообщения о выигрыше.</w:t>
      </w:r>
      <w:r w:rsidR="00F7740B" w:rsidRPr="003C7521">
        <w:rPr>
          <w:sz w:val="28"/>
          <w:szCs w:val="28"/>
        </w:rPr>
        <w:t>И 55 тысяч лиц, которые прошли все формальности, получат право иммигрировать в США.</w:t>
      </w:r>
      <w:r w:rsidR="00F7740B" w:rsidRPr="003C7521">
        <w:rPr>
          <w:color w:val="000000"/>
          <w:sz w:val="28"/>
          <w:szCs w:val="28"/>
        </w:rPr>
        <w:t>"Америка - страна иммигрантов" - эта расхожая фраза знакома всем, но что она означает в действительности? И имеет ли она какое-то отношение к нам, уже опоздавшим покорять Дикий Запад?</w:t>
      </w:r>
      <w:r w:rsidR="00743968">
        <w:rPr>
          <w:color w:val="000000"/>
          <w:sz w:val="28"/>
          <w:szCs w:val="28"/>
        </w:rPr>
        <w:t xml:space="preserve"> </w:t>
      </w:r>
      <w:r w:rsidR="00F7740B" w:rsidRPr="003C7521">
        <w:rPr>
          <w:color w:val="000000"/>
          <w:sz w:val="28"/>
          <w:szCs w:val="28"/>
        </w:rPr>
        <w:t>Оказывается, эти слова не только актуальны, но и являются одним из основных постулатов государственной системы США. Уже более 300 лет могущество и процветание Соединенных Штатов создается теми, кто по той или иной причине не смог жить у себя на родине и отправился через океан в поисках лучшей доли. До сих пор иммигранты первого поколения составляют значительную часть населения США, а ежегодный приток иммигрантов больше, чем в любую другую стран</w:t>
      </w:r>
      <w:r w:rsidR="00635120" w:rsidRPr="003C7521">
        <w:rPr>
          <w:color w:val="000000"/>
          <w:sz w:val="28"/>
          <w:szCs w:val="28"/>
        </w:rPr>
        <w:t xml:space="preserve">у западного мира. </w:t>
      </w:r>
      <w:r w:rsidR="00F7740B" w:rsidRPr="003C7521">
        <w:rPr>
          <w:color w:val="000000"/>
          <w:sz w:val="28"/>
          <w:szCs w:val="28"/>
        </w:rPr>
        <w:t>что правительство США теперь по-новому относится к иностранцам, которые виновны в нарушении иммиграционных законов страны. Отношение властей к «нормальной» иммиграции, когда работодатель нанимает сотрудника-иностранца или когда родственники ходатайствуют о переезде в США члена семьи, на мой взгляд, не изменилось. Просто из-за перегруженности правительственных учреждений изучение заявлений занимает больше времени, чем раньше. Однако для иностранцев, преступивших иммиграционные законы США, ситуация ухудшилась - власти действуют более жестко и менее склонны прощать мелкие нарушения.</w:t>
      </w:r>
      <w:r w:rsidR="00743968">
        <w:rPr>
          <w:color w:val="000000"/>
          <w:sz w:val="28"/>
          <w:szCs w:val="28"/>
        </w:rPr>
        <w:t xml:space="preserve"> </w:t>
      </w:r>
      <w:r w:rsidR="00F7740B" w:rsidRPr="003C7521">
        <w:rPr>
          <w:color w:val="000000"/>
          <w:sz w:val="28"/>
          <w:szCs w:val="28"/>
        </w:rPr>
        <w:t>- А что произошло с размерами иммиграционных квот?</w:t>
      </w:r>
      <w:r w:rsidR="00743968">
        <w:rPr>
          <w:color w:val="000000"/>
          <w:sz w:val="28"/>
          <w:szCs w:val="28"/>
        </w:rPr>
        <w:t xml:space="preserve"> </w:t>
      </w:r>
      <w:r w:rsidR="00F7740B" w:rsidRPr="003C7521">
        <w:rPr>
          <w:color w:val="000000"/>
          <w:sz w:val="28"/>
          <w:szCs w:val="28"/>
        </w:rPr>
        <w:t>- Они не уменьшились. Более того, президент Джордж Буш увеличил число беженцев, которым ежегодно предоставляется право переселиться в Соединенные Штаты. Квоты также не сокращены для людей, которые хотят получить право на постоянное жительство и работу в СШ</w:t>
      </w:r>
      <w:r w:rsidR="00635120" w:rsidRPr="003C7521">
        <w:rPr>
          <w:color w:val="000000"/>
          <w:sz w:val="28"/>
          <w:szCs w:val="28"/>
        </w:rPr>
        <w:t>А (так называемая green card).</w:t>
      </w:r>
      <w:r w:rsidR="00743968">
        <w:rPr>
          <w:color w:val="000000"/>
          <w:sz w:val="28"/>
          <w:szCs w:val="28"/>
        </w:rPr>
        <w:t xml:space="preserve"> </w:t>
      </w:r>
      <w:r w:rsidR="00F7740B" w:rsidRPr="003C7521">
        <w:rPr>
          <w:color w:val="000000"/>
          <w:sz w:val="28"/>
          <w:szCs w:val="28"/>
        </w:rPr>
        <w:t>Однако уменьшилось число временных виз, выданных США. Это произошло не из-за борьбы с терроризмом. Просто несколько лет назад наша администрация пришла к выводу, что страна нуждается в квалифицированных специалистах, особенно в сфере высоких технологий. Поэтому было принято решение поощрять их переезд в Соединенные Штаты, для чего значительно увеличили квоты на профессиональные рабочие визы (типа H-1B). До принятия этого решения ежегодная доля таких виз была ограничена - 65 тыс. В период президентства Билла Клинтона планка была поднята до 110 тыс. виз. Заботясь о защите американских рабочих, Конгресс США прибавил к закону положение, по которому эта квота автоматически уменьшилась до своих прежних размеров в сентябре 2003 года. Ныне она снова составляет 65 тыс. Сегодня, когда экономика США еще на спаде, в Конгрессе не предпринимаются никакие попытки заново увеличить квоты на визы H-1B.</w:t>
      </w:r>
      <w:r w:rsidR="00743968">
        <w:rPr>
          <w:color w:val="000000"/>
          <w:sz w:val="28"/>
          <w:szCs w:val="28"/>
        </w:rPr>
        <w:t xml:space="preserve"> </w:t>
      </w:r>
      <w:r w:rsidR="00F7740B" w:rsidRPr="003C7521">
        <w:rPr>
          <w:color w:val="000000"/>
          <w:sz w:val="28"/>
          <w:szCs w:val="28"/>
        </w:rPr>
        <w:t>- Что вы можете сказать о структуре двойного гражданства и его использовании на практике?</w:t>
      </w:r>
      <w:r w:rsidR="00743968">
        <w:rPr>
          <w:color w:val="000000"/>
          <w:sz w:val="28"/>
          <w:szCs w:val="28"/>
        </w:rPr>
        <w:t xml:space="preserve"> </w:t>
      </w:r>
      <w:r w:rsidR="00F7740B" w:rsidRPr="003C7521">
        <w:rPr>
          <w:color w:val="000000"/>
          <w:sz w:val="28"/>
          <w:szCs w:val="28"/>
        </w:rPr>
        <w:t>- Уже несколько лет законодательство США позволяет двойное гражданство. Это означает, что, если, например, гражданин России получает гражданство США, то американские законы не требуют от него отка</w:t>
      </w:r>
      <w:r w:rsidR="00635120" w:rsidRPr="003C7521">
        <w:rPr>
          <w:color w:val="000000"/>
          <w:sz w:val="28"/>
          <w:szCs w:val="28"/>
        </w:rPr>
        <w:t>за от российского гражданства.</w:t>
      </w:r>
      <w:r w:rsidR="00743968">
        <w:rPr>
          <w:color w:val="000000"/>
          <w:sz w:val="28"/>
          <w:szCs w:val="28"/>
        </w:rPr>
        <w:t xml:space="preserve"> </w:t>
      </w:r>
      <w:r w:rsidR="00F7740B" w:rsidRPr="003C7521">
        <w:rPr>
          <w:color w:val="000000"/>
          <w:sz w:val="28"/>
          <w:szCs w:val="28"/>
        </w:rPr>
        <w:t>С практической стороны, если «двойной гражданин» путешествует, то я бы советовал держать при себе оба паспорта, но показывать один. Не существует закона, который бы предписывал использовать только один паспорт при международных поездках. В Соединенных Штатах в таких случаях самое главное, чтобы у пограничников и таможенных чиновников не создалось впечатление, будто вы что-то скрываете. Таким образом, если человек едет из США в другую страну, предъявляя на границе ее паспорт, а потом возвращается в Штаты, предъявляя американский, то ему только остается честно ответить на вопросы таможенных властей.</w:t>
      </w:r>
      <w:r w:rsidR="00743968">
        <w:rPr>
          <w:color w:val="000000"/>
          <w:sz w:val="28"/>
          <w:szCs w:val="28"/>
        </w:rPr>
        <w:t xml:space="preserve"> </w:t>
      </w:r>
      <w:r w:rsidR="00F7740B" w:rsidRPr="003C7521">
        <w:rPr>
          <w:color w:val="000000"/>
          <w:sz w:val="28"/>
          <w:szCs w:val="28"/>
        </w:rPr>
        <w:t>- Каким образом услуги иммиграционного юриста могут помочь иностранцам, желающим жить и работать в Соединенных Штатах?</w:t>
      </w:r>
      <w:r w:rsidR="00743968">
        <w:rPr>
          <w:color w:val="000000"/>
          <w:sz w:val="28"/>
          <w:szCs w:val="28"/>
        </w:rPr>
        <w:t xml:space="preserve"> </w:t>
      </w:r>
      <w:r w:rsidR="00F7740B" w:rsidRPr="003C7521">
        <w:rPr>
          <w:color w:val="000000"/>
          <w:sz w:val="28"/>
          <w:szCs w:val="28"/>
        </w:rPr>
        <w:t>- Я бы не сказал, что юристы делают невозможное возможным. Однако есть случаи, когда непременно необходимо иметь юриста, который подготовит документы слишком запутанного и непонятного для обычного человека дела. Например, когда работодатель желает, чтобы специалист получил визу H-1B, я бы рекомендовал всегда нанимать юриста во избежание нежелательных осложнений. В случае когда человек нарушил иммиграционные законы США и когда дело кажется безнадежным, совет юриста может помочь</w:t>
      </w:r>
      <w:r w:rsidR="00635120" w:rsidRPr="003C7521">
        <w:rPr>
          <w:color w:val="000000"/>
          <w:sz w:val="28"/>
          <w:szCs w:val="28"/>
        </w:rPr>
        <w:t xml:space="preserve"> увидеть свет в конце туннеля.</w:t>
      </w:r>
      <w:r w:rsidR="00743968">
        <w:rPr>
          <w:color w:val="000000"/>
          <w:sz w:val="28"/>
          <w:szCs w:val="28"/>
        </w:rPr>
        <w:t xml:space="preserve"> </w:t>
      </w:r>
      <w:r w:rsidR="00F7740B" w:rsidRPr="003C7521">
        <w:rPr>
          <w:color w:val="000000"/>
          <w:sz w:val="28"/>
          <w:szCs w:val="28"/>
        </w:rPr>
        <w:t>Есть ситуации, для разрешения которых присутствие юриста необязательно. Например, во многих случаях можно найти бланки нужных форм в Интернете или запросить их у местных иммиграционных служб, прочитать инструкции и правильно заполнить бумаги. Некоторые нанимают иммиграционных юристов в убеждении, что профессионалы безошибочно подготовят документы, тем самым избавив их от каких-либо проволочек, которые могут быть вызваны допущенными неточностями.</w:t>
      </w:r>
      <w:r w:rsidR="00743968">
        <w:rPr>
          <w:color w:val="000000"/>
          <w:sz w:val="28"/>
          <w:szCs w:val="28"/>
        </w:rPr>
        <w:t xml:space="preserve"> </w:t>
      </w:r>
      <w:r w:rsidR="00F7740B" w:rsidRPr="003C7521">
        <w:rPr>
          <w:color w:val="000000"/>
          <w:sz w:val="28"/>
          <w:szCs w:val="28"/>
        </w:rPr>
        <w:t>- Услуги юристов дорогие и многим не по карману. Что вы посоветуете в этом случае?</w:t>
      </w:r>
      <w:r w:rsidR="00743968">
        <w:rPr>
          <w:color w:val="000000"/>
          <w:sz w:val="28"/>
          <w:szCs w:val="28"/>
        </w:rPr>
        <w:t xml:space="preserve"> </w:t>
      </w:r>
      <w:r w:rsidR="00F7740B" w:rsidRPr="003C7521">
        <w:rPr>
          <w:color w:val="000000"/>
          <w:sz w:val="28"/>
          <w:szCs w:val="28"/>
        </w:rPr>
        <w:t>- Люди, желающие иммигрировать в Соединенные Штаты, необязательно должны быть богатыми. Они представляют различные слои общества - от рабочих до преуспевающих бизнесменов. Часто, когда кто-либо нанимает юриста, он платит или фиксированную ставку, или договаривается платить по количеству часов, потраченных его адвокатом на дело. Наш офис работает по принципу фиксированной платы, так как мы не желаем осложнять процесс выяснением, сколько мы проработали часов. Обычно рыночная цена оплаты различных видов иммиграционных дел варьируется от $500 до $5.000, очень редко немного больше. А когда к нам приходит человек, который не в состоянии заплатить всю требуемую сумму сразу, мы с ним договариваемся о ежемесячной оплате, надеясь, что все деньги будут нами получены постепенно до завершения дела.</w:t>
      </w:r>
      <w:r w:rsidR="00743968">
        <w:rPr>
          <w:color w:val="000000"/>
          <w:sz w:val="28"/>
          <w:szCs w:val="28"/>
        </w:rPr>
        <w:t xml:space="preserve"> </w:t>
      </w:r>
      <w:r w:rsidR="00F7740B" w:rsidRPr="003C7521">
        <w:rPr>
          <w:color w:val="000000"/>
          <w:sz w:val="28"/>
          <w:szCs w:val="28"/>
        </w:rPr>
        <w:t>- Как вы оцениваете предложение Джорджа Буша об амнистии нелегальных иммигрантов?</w:t>
      </w:r>
      <w:r w:rsidR="00743968">
        <w:rPr>
          <w:color w:val="000000"/>
          <w:sz w:val="28"/>
          <w:szCs w:val="28"/>
        </w:rPr>
        <w:t xml:space="preserve"> </w:t>
      </w:r>
      <w:r w:rsidR="00F7740B" w:rsidRPr="003C7521">
        <w:rPr>
          <w:color w:val="000000"/>
          <w:sz w:val="28"/>
          <w:szCs w:val="28"/>
        </w:rPr>
        <w:t xml:space="preserve">- Очень многие задают этот вопрос. Любая фирма, подобная нашей, имеет клиентов, у которых нет легального статуса. Сейчас эти люди надеются, что предложение президента Буша поможет им. Однако еще не существует реального закона, юридически закрепляющего это предложение. Оно довольно неопределенное, запутанное, подвергается критике. Для того чтобы предложение было принято, ему следует пройти несколько этапов. Сначала должен быть написан проект закона, который отправится на обсуждение палате представителей и Сенату США. Обе палаты парламента после долгих дебатов должны одобрить этот закон. После одобрения законодательной властью его также должен подписать президент. Таким образом, к несчастью, реализация планов Буша </w:t>
      </w:r>
      <w:r w:rsidR="00635120" w:rsidRPr="003C7521">
        <w:rPr>
          <w:color w:val="000000"/>
          <w:sz w:val="28"/>
          <w:szCs w:val="28"/>
        </w:rPr>
        <w:t>не является делом двух недель.</w:t>
      </w:r>
      <w:r w:rsidR="00743968">
        <w:rPr>
          <w:color w:val="000000"/>
          <w:sz w:val="28"/>
          <w:szCs w:val="28"/>
        </w:rPr>
        <w:t xml:space="preserve"> </w:t>
      </w:r>
      <w:r w:rsidR="00F7740B" w:rsidRPr="003C7521">
        <w:rPr>
          <w:color w:val="000000"/>
          <w:sz w:val="28"/>
          <w:szCs w:val="28"/>
        </w:rPr>
        <w:t>Я бы также хотел отметить, что это предложение в своей нынешней форме касается только нелегальных иммигрантов, находящихся в США. Может быть, в будущем в закон включат положение, дающее людям, физически не находящимся в США, возможность переехать сюда и в течение очень короткого времени получить право на работу на период до шести лет. Это будет похоже на нынешнюю визу H-1B. Если примут новый закон, то и квалифицированные и неквалифицированные специалисты будут иметь равные возможности на работу в Соединенных Штатах. Таким образом, отпадет нужда обращаться за видом на жительство и ждать его выдачи около четырех лет.</w:t>
      </w:r>
      <w:r w:rsidR="00743968">
        <w:rPr>
          <w:color w:val="000000"/>
          <w:sz w:val="28"/>
          <w:szCs w:val="28"/>
        </w:rPr>
        <w:t xml:space="preserve"> </w:t>
      </w:r>
      <w:r w:rsidR="00F7740B" w:rsidRPr="003C7521">
        <w:rPr>
          <w:color w:val="000000"/>
          <w:sz w:val="28"/>
          <w:szCs w:val="28"/>
        </w:rPr>
        <w:t>- Каким будет иммиграционное право США в ближайшем будущем?</w:t>
      </w:r>
      <w:r w:rsidR="00743968">
        <w:rPr>
          <w:color w:val="000000"/>
          <w:sz w:val="28"/>
          <w:szCs w:val="28"/>
        </w:rPr>
        <w:t xml:space="preserve"> </w:t>
      </w:r>
      <w:r w:rsidR="00F7740B" w:rsidRPr="003C7521">
        <w:rPr>
          <w:color w:val="000000"/>
          <w:sz w:val="28"/>
          <w:szCs w:val="28"/>
        </w:rPr>
        <w:t>- На данный момент предложение Джорджа Буша об амнистии нелегальных иммигрантов является единственным значащим нововведением в этой сфере. Возможно, вскоре появятся и другие. Надо сказать, что Буш отказался осуществить свое ранее высказанное намерение увеличить квоты для желающих получить green card. Однако это не повлияет на семейные иммиграционные дела, где сегодня период ожидания статуса составляет от семи до десяти лет. Надеюсь, что президент Буш сможет разрешить эту проблему.</w:t>
      </w:r>
    </w:p>
    <w:p w:rsidR="008722A0" w:rsidRPr="003C7521" w:rsidRDefault="00DC547D" w:rsidP="00BA43D8">
      <w:pPr>
        <w:pStyle w:val="2"/>
        <w:ind w:firstLine="709"/>
        <w:jc w:val="both"/>
        <w:rPr>
          <w:sz w:val="28"/>
          <w:szCs w:val="28"/>
          <w:lang w:val="ru-RU"/>
        </w:rPr>
      </w:pPr>
      <w:r>
        <w:rPr>
          <w:b w:val="0"/>
          <w:color w:val="000000"/>
          <w:sz w:val="28"/>
          <w:szCs w:val="28"/>
        </w:rPr>
        <w:br w:type="page"/>
      </w:r>
      <w:r w:rsidR="008722A0" w:rsidRPr="003C7521">
        <w:rPr>
          <w:sz w:val="28"/>
          <w:szCs w:val="28"/>
          <w:lang w:val="ru-RU"/>
        </w:rPr>
        <w:t>ЗАКЛЮЧЕНИЕ</w:t>
      </w:r>
    </w:p>
    <w:p w:rsidR="00DC547D" w:rsidRDefault="00DC547D" w:rsidP="00BA43D8">
      <w:pPr>
        <w:spacing w:line="360" w:lineRule="auto"/>
        <w:ind w:firstLine="709"/>
        <w:jc w:val="both"/>
        <w:rPr>
          <w:color w:val="515151"/>
          <w:sz w:val="28"/>
          <w:szCs w:val="28"/>
          <w:lang w:val="ru-RU" w:eastAsia="ru-RU"/>
        </w:rPr>
      </w:pPr>
    </w:p>
    <w:p w:rsidR="00BD285C" w:rsidRPr="00DC547D" w:rsidRDefault="00BD285C" w:rsidP="00BA43D8">
      <w:pPr>
        <w:spacing w:line="360" w:lineRule="auto"/>
        <w:ind w:firstLine="709"/>
        <w:jc w:val="both"/>
        <w:rPr>
          <w:sz w:val="28"/>
          <w:szCs w:val="28"/>
          <w:lang w:val="ru-RU" w:eastAsia="ru-RU"/>
        </w:rPr>
      </w:pPr>
      <w:r w:rsidRPr="00DC547D">
        <w:rPr>
          <w:sz w:val="28"/>
          <w:szCs w:val="28"/>
          <w:lang w:val="ru-RU" w:eastAsia="ru-RU"/>
        </w:rPr>
        <w:t>Современные США – сильное государство, не смотря на экономический кризис, которое достигло высокого уровня экономического развития с могуществинным научно-техничным потенциалом. Эта страна имеет в своём распоряжении огромный арсенал ратного ядерного оружия и разнообразные способы международного влияния. США входят в «большую восьмерку» стран Запада.</w:t>
      </w:r>
    </w:p>
    <w:p w:rsidR="00BD285C" w:rsidRPr="00DC547D" w:rsidRDefault="00BD285C" w:rsidP="00BA43D8">
      <w:pPr>
        <w:spacing w:line="360" w:lineRule="auto"/>
        <w:ind w:firstLine="709"/>
        <w:jc w:val="both"/>
        <w:rPr>
          <w:sz w:val="28"/>
          <w:szCs w:val="28"/>
          <w:lang w:val="ru-RU" w:eastAsia="ru-RU"/>
        </w:rPr>
      </w:pPr>
      <w:r w:rsidRPr="00DC547D">
        <w:rPr>
          <w:sz w:val="28"/>
          <w:szCs w:val="28"/>
          <w:lang w:val="ru-RU" w:eastAsia="ru-RU"/>
        </w:rPr>
        <w:t xml:space="preserve">"Американський бизнес - это бизнес", - сказал в 1925 году президент Калвин Кулидж. Тоже самое он мог бы сказать </w:t>
      </w:r>
      <w:r w:rsidR="003C558A" w:rsidRPr="00DC547D">
        <w:rPr>
          <w:sz w:val="28"/>
          <w:szCs w:val="28"/>
          <w:lang w:val="ru-RU" w:eastAsia="ru-RU"/>
        </w:rPr>
        <w:t>и сегодня</w:t>
      </w:r>
      <w:r w:rsidRPr="00DC547D">
        <w:rPr>
          <w:sz w:val="28"/>
          <w:szCs w:val="28"/>
          <w:lang w:val="ru-RU" w:eastAsia="ru-RU"/>
        </w:rPr>
        <w:t xml:space="preserve">. </w:t>
      </w:r>
      <w:r w:rsidR="003C558A" w:rsidRPr="00DC547D">
        <w:rPr>
          <w:sz w:val="28"/>
          <w:szCs w:val="28"/>
          <w:lang w:val="ru-RU" w:eastAsia="ru-RU"/>
        </w:rPr>
        <w:t>Соедененные Штаты Америки</w:t>
      </w:r>
      <w:r w:rsidRPr="00DC547D">
        <w:rPr>
          <w:sz w:val="28"/>
          <w:szCs w:val="28"/>
          <w:lang w:val="ru-RU" w:eastAsia="ru-RU"/>
        </w:rPr>
        <w:t xml:space="preserve">и (США) </w:t>
      </w:r>
      <w:r w:rsidR="003C558A" w:rsidRPr="00DC547D">
        <w:rPr>
          <w:sz w:val="28"/>
          <w:szCs w:val="28"/>
          <w:lang w:val="ru-RU" w:eastAsia="ru-RU"/>
        </w:rPr>
        <w:t>владеють невероятной экономической силой и занимают первое место в мире по производству промышленных товаров. Не смотря на это, самую большую прибыль государству приносят предприятия сферы обслуживания, тоисть медецина, торговля, банковское дело</w:t>
      </w:r>
      <w:r w:rsidR="00811F0C" w:rsidRPr="00DC547D">
        <w:rPr>
          <w:sz w:val="28"/>
          <w:szCs w:val="28"/>
          <w:lang w:val="ru-RU" w:eastAsia="ru-RU"/>
        </w:rPr>
        <w:t xml:space="preserve">, </w:t>
      </w:r>
      <w:r w:rsidR="00811F0C" w:rsidRPr="00DC547D">
        <w:rPr>
          <w:sz w:val="28"/>
          <w:szCs w:val="28"/>
          <w:lang w:val="en-US" w:eastAsia="ru-RU"/>
        </w:rPr>
        <w:t>c</w:t>
      </w:r>
      <w:r w:rsidR="00C648FF" w:rsidRPr="00DC547D">
        <w:rPr>
          <w:sz w:val="28"/>
          <w:szCs w:val="28"/>
          <w:lang w:val="ru-RU" w:eastAsia="ru-RU"/>
        </w:rPr>
        <w:t>траховые компании</w:t>
      </w:r>
      <w:r w:rsidR="00811F0C" w:rsidRPr="00DC547D">
        <w:rPr>
          <w:sz w:val="28"/>
          <w:szCs w:val="28"/>
          <w:lang w:val="ru-RU" w:eastAsia="ru-RU"/>
        </w:rPr>
        <w:t>.</w:t>
      </w:r>
      <w:r w:rsidRPr="00DC547D">
        <w:rPr>
          <w:sz w:val="28"/>
          <w:szCs w:val="28"/>
          <w:lang w:val="ru-RU" w:eastAsia="ru-RU"/>
        </w:rPr>
        <w:t xml:space="preserve"> США </w:t>
      </w:r>
      <w:r w:rsidR="00811F0C" w:rsidRPr="00DC547D">
        <w:rPr>
          <w:sz w:val="28"/>
          <w:szCs w:val="28"/>
          <w:lang w:val="ru-RU" w:eastAsia="ru-RU"/>
        </w:rPr>
        <w:t>имеют в своем расспоряжении огромные природные ресурсы: полезные ископаемые, запасы пресной воды.Лесные массивы США обеспечують страну строительным лесом, ае большое количество рек служат источником электроэнэргии. Сельское хозяйство приносит стране меньший доход, чем промышленное производство</w:t>
      </w:r>
      <w:r w:rsidRPr="00DC547D">
        <w:rPr>
          <w:sz w:val="28"/>
          <w:szCs w:val="28"/>
          <w:lang w:val="ru-RU" w:eastAsia="ru-RU"/>
        </w:rPr>
        <w:t xml:space="preserve"> </w:t>
      </w:r>
      <w:r w:rsidR="00811F0C" w:rsidRPr="00DC547D">
        <w:rPr>
          <w:sz w:val="28"/>
          <w:szCs w:val="28"/>
          <w:lang w:val="ru-RU" w:eastAsia="ru-RU"/>
        </w:rPr>
        <w:t>и сфера обслуживания,но все равно имеет большое значение для экономики США</w:t>
      </w:r>
      <w:r w:rsidRPr="00DC547D">
        <w:rPr>
          <w:sz w:val="28"/>
          <w:szCs w:val="28"/>
          <w:lang w:val="ru-RU" w:eastAsia="ru-RU"/>
        </w:rPr>
        <w:t>.</w:t>
      </w:r>
      <w:r w:rsidR="007202CF" w:rsidRPr="00DC547D">
        <w:rPr>
          <w:sz w:val="28"/>
          <w:szCs w:val="28"/>
          <w:lang w:val="ru-RU" w:eastAsia="ru-RU"/>
        </w:rPr>
        <w:t xml:space="preserve"> В отличии от других</w:t>
      </w:r>
      <w:r w:rsidR="003C7521" w:rsidRPr="00DC547D">
        <w:rPr>
          <w:sz w:val="28"/>
          <w:szCs w:val="28"/>
          <w:lang w:val="ru-RU" w:eastAsia="ru-RU"/>
        </w:rPr>
        <w:t xml:space="preserve"> </w:t>
      </w:r>
      <w:r w:rsidR="007202CF" w:rsidRPr="00DC547D">
        <w:rPr>
          <w:sz w:val="28"/>
          <w:szCs w:val="28"/>
          <w:lang w:val="ru-RU" w:eastAsia="ru-RU"/>
        </w:rPr>
        <w:t>стран, что закупают продовольство для того, чтобы прокормить свое население, США практически полностью обеспечивают себе.</w:t>
      </w:r>
    </w:p>
    <w:p w:rsidR="00EA4213" w:rsidRDefault="00DC547D" w:rsidP="00BA43D8">
      <w:pPr>
        <w:spacing w:line="360" w:lineRule="auto"/>
        <w:ind w:firstLine="709"/>
        <w:jc w:val="both"/>
        <w:rPr>
          <w:b/>
          <w:i/>
          <w:color w:val="000000"/>
          <w:sz w:val="28"/>
          <w:szCs w:val="28"/>
          <w:lang w:val="ru-RU"/>
        </w:rPr>
      </w:pPr>
      <w:r>
        <w:rPr>
          <w:sz w:val="28"/>
          <w:szCs w:val="28"/>
          <w:lang w:val="ru-RU" w:eastAsia="ru-RU"/>
        </w:rPr>
        <w:br w:type="page"/>
      </w:r>
      <w:r w:rsidR="004B39D6" w:rsidRPr="003C7521">
        <w:rPr>
          <w:b/>
          <w:i/>
          <w:color w:val="000000"/>
          <w:sz w:val="28"/>
          <w:szCs w:val="28"/>
        </w:rPr>
        <w:t>Список литератур</w:t>
      </w:r>
      <w:r w:rsidR="004B39D6" w:rsidRPr="003C7521">
        <w:rPr>
          <w:b/>
          <w:i/>
          <w:color w:val="000000"/>
          <w:sz w:val="28"/>
          <w:szCs w:val="28"/>
          <w:lang w:val="ru-RU"/>
        </w:rPr>
        <w:t>ы</w:t>
      </w:r>
    </w:p>
    <w:p w:rsidR="00DC547D" w:rsidRPr="003C7521" w:rsidRDefault="00DC547D" w:rsidP="00BA43D8">
      <w:pPr>
        <w:spacing w:line="360" w:lineRule="auto"/>
        <w:ind w:firstLine="709"/>
        <w:jc w:val="both"/>
        <w:rPr>
          <w:b/>
          <w:i/>
          <w:color w:val="000000"/>
          <w:sz w:val="28"/>
          <w:szCs w:val="28"/>
          <w:lang w:val="ru-RU"/>
        </w:rPr>
      </w:pPr>
    </w:p>
    <w:p w:rsidR="00EA4213" w:rsidRPr="003C7521" w:rsidRDefault="004B39D6" w:rsidP="00DC547D">
      <w:pPr>
        <w:numPr>
          <w:ilvl w:val="1"/>
          <w:numId w:val="42"/>
        </w:numPr>
        <w:tabs>
          <w:tab w:val="left" w:pos="567"/>
        </w:tabs>
        <w:spacing w:line="360" w:lineRule="auto"/>
        <w:ind w:left="0" w:firstLine="0"/>
        <w:rPr>
          <w:sz w:val="28"/>
          <w:szCs w:val="28"/>
        </w:rPr>
      </w:pPr>
      <w:r w:rsidRPr="003C7521">
        <w:rPr>
          <w:sz w:val="28"/>
          <w:szCs w:val="28"/>
        </w:rPr>
        <w:t xml:space="preserve">Источник: </w:t>
      </w:r>
      <w:r w:rsidRPr="008C7B54">
        <w:rPr>
          <w:sz w:val="28"/>
          <w:szCs w:val="28"/>
        </w:rPr>
        <w:t>РИА Новости</w:t>
      </w:r>
    </w:p>
    <w:p w:rsidR="009D037A" w:rsidRPr="003C7521" w:rsidRDefault="009D037A" w:rsidP="00DC547D">
      <w:pPr>
        <w:pStyle w:val="21"/>
        <w:numPr>
          <w:ilvl w:val="1"/>
          <w:numId w:val="42"/>
        </w:numPr>
        <w:tabs>
          <w:tab w:val="left" w:pos="567"/>
        </w:tabs>
        <w:spacing w:line="360" w:lineRule="auto"/>
        <w:ind w:left="0" w:firstLine="0"/>
        <w:rPr>
          <w:szCs w:val="28"/>
          <w:lang w:val="en-US"/>
        </w:rPr>
      </w:pPr>
      <w:r w:rsidRPr="003C7521">
        <w:rPr>
          <w:szCs w:val="28"/>
        </w:rPr>
        <w:t>geograf.at.ua/index/0-48</w:t>
      </w:r>
    </w:p>
    <w:p w:rsidR="009D037A" w:rsidRPr="003C7521" w:rsidRDefault="009D037A" w:rsidP="00DC547D">
      <w:pPr>
        <w:numPr>
          <w:ilvl w:val="1"/>
          <w:numId w:val="42"/>
        </w:numPr>
        <w:tabs>
          <w:tab w:val="left" w:pos="567"/>
        </w:tabs>
        <w:spacing w:line="360" w:lineRule="auto"/>
        <w:ind w:left="0" w:firstLine="0"/>
        <w:rPr>
          <w:sz w:val="28"/>
          <w:szCs w:val="28"/>
          <w:lang w:val="en-US"/>
        </w:rPr>
      </w:pPr>
      <w:r w:rsidRPr="008C7B54">
        <w:rPr>
          <w:sz w:val="28"/>
          <w:szCs w:val="28"/>
        </w:rPr>
        <w:t>www.geogid.ru/referats/geografia/3437.html</w:t>
      </w:r>
    </w:p>
    <w:p w:rsidR="00EA4213" w:rsidRPr="003C7521" w:rsidRDefault="00857BA3" w:rsidP="00DC547D">
      <w:pPr>
        <w:numPr>
          <w:ilvl w:val="1"/>
          <w:numId w:val="42"/>
        </w:numPr>
        <w:tabs>
          <w:tab w:val="left" w:pos="567"/>
        </w:tabs>
        <w:spacing w:line="360" w:lineRule="auto"/>
        <w:ind w:left="0" w:firstLine="0"/>
        <w:rPr>
          <w:sz w:val="28"/>
          <w:szCs w:val="28"/>
          <w:lang w:val="en-US"/>
        </w:rPr>
      </w:pPr>
      <w:r w:rsidRPr="003C7521">
        <w:rPr>
          <w:bCs/>
          <w:sz w:val="28"/>
          <w:szCs w:val="28"/>
        </w:rPr>
        <w:t>www.gudzon.ru, All Rights Reserved</w:t>
      </w:r>
    </w:p>
    <w:p w:rsidR="005A2D83" w:rsidRPr="003C7521" w:rsidRDefault="005A2D83" w:rsidP="00DC547D">
      <w:pPr>
        <w:numPr>
          <w:ilvl w:val="1"/>
          <w:numId w:val="42"/>
        </w:numPr>
        <w:tabs>
          <w:tab w:val="left" w:pos="567"/>
        </w:tabs>
        <w:spacing w:line="360" w:lineRule="auto"/>
        <w:ind w:left="0" w:firstLine="0"/>
        <w:rPr>
          <w:sz w:val="28"/>
          <w:szCs w:val="28"/>
          <w:lang w:val="en-US"/>
        </w:rPr>
      </w:pPr>
      <w:r w:rsidRPr="003C7521">
        <w:rPr>
          <w:sz w:val="28"/>
          <w:szCs w:val="28"/>
        </w:rPr>
        <w:t>www.gudzon.ru/geographic.html</w:t>
      </w:r>
    </w:p>
    <w:p w:rsidR="00EA4213" w:rsidRPr="003C7521" w:rsidRDefault="005A2D83" w:rsidP="00DC547D">
      <w:pPr>
        <w:numPr>
          <w:ilvl w:val="1"/>
          <w:numId w:val="42"/>
        </w:numPr>
        <w:tabs>
          <w:tab w:val="left" w:pos="567"/>
        </w:tabs>
        <w:spacing w:line="360" w:lineRule="auto"/>
        <w:ind w:left="0" w:firstLine="0"/>
        <w:rPr>
          <w:sz w:val="28"/>
          <w:szCs w:val="28"/>
        </w:rPr>
      </w:pPr>
      <w:r w:rsidRPr="003C7521">
        <w:rPr>
          <w:sz w:val="28"/>
          <w:szCs w:val="28"/>
        </w:rPr>
        <w:t>lachininsky.narod.ru/USA.html</w:t>
      </w:r>
    </w:p>
    <w:p w:rsidR="005A2D83" w:rsidRPr="003C7521" w:rsidRDefault="005A2D83" w:rsidP="00DC547D">
      <w:pPr>
        <w:pStyle w:val="21"/>
        <w:numPr>
          <w:ilvl w:val="1"/>
          <w:numId w:val="42"/>
        </w:numPr>
        <w:tabs>
          <w:tab w:val="left" w:pos="567"/>
        </w:tabs>
        <w:spacing w:line="360" w:lineRule="auto"/>
        <w:ind w:left="0" w:firstLine="0"/>
        <w:rPr>
          <w:bCs/>
          <w:szCs w:val="28"/>
        </w:rPr>
      </w:pPr>
      <w:r w:rsidRPr="003C7521">
        <w:rPr>
          <w:szCs w:val="28"/>
        </w:rPr>
        <w:t>ru.wikipedia.org/wiki/</w:t>
      </w:r>
      <w:r w:rsidRPr="003C7521">
        <w:rPr>
          <w:bCs/>
          <w:szCs w:val="28"/>
        </w:rPr>
        <w:t>География</w:t>
      </w:r>
      <w:r w:rsidRPr="003C7521">
        <w:rPr>
          <w:szCs w:val="28"/>
        </w:rPr>
        <w:t>_</w:t>
      </w:r>
      <w:r w:rsidRPr="003C7521">
        <w:rPr>
          <w:bCs/>
          <w:szCs w:val="28"/>
        </w:rPr>
        <w:t>США</w:t>
      </w:r>
    </w:p>
    <w:p w:rsidR="005A2D83" w:rsidRPr="003C7521" w:rsidRDefault="005A2D83" w:rsidP="00DC547D">
      <w:pPr>
        <w:pStyle w:val="21"/>
        <w:numPr>
          <w:ilvl w:val="1"/>
          <w:numId w:val="42"/>
        </w:numPr>
        <w:tabs>
          <w:tab w:val="left" w:pos="567"/>
        </w:tabs>
        <w:spacing w:line="360" w:lineRule="auto"/>
        <w:ind w:left="0" w:firstLine="0"/>
        <w:rPr>
          <w:szCs w:val="28"/>
          <w:lang w:val="en-US"/>
        </w:rPr>
      </w:pPr>
      <w:r w:rsidRPr="003C7521">
        <w:rPr>
          <w:szCs w:val="28"/>
        </w:rPr>
        <w:t>geo-tur.narod.ru/NAmerica/usa.htm</w:t>
      </w:r>
    </w:p>
    <w:p w:rsidR="005A2D83" w:rsidRPr="003C7521" w:rsidRDefault="005A2D83" w:rsidP="00DC547D">
      <w:pPr>
        <w:pStyle w:val="21"/>
        <w:numPr>
          <w:ilvl w:val="1"/>
          <w:numId w:val="42"/>
        </w:numPr>
        <w:tabs>
          <w:tab w:val="left" w:pos="567"/>
        </w:tabs>
        <w:spacing w:line="360" w:lineRule="auto"/>
        <w:ind w:left="0" w:firstLine="0"/>
        <w:rPr>
          <w:szCs w:val="28"/>
          <w:lang w:val="en-US"/>
        </w:rPr>
      </w:pPr>
      <w:r w:rsidRPr="003C7521">
        <w:rPr>
          <w:szCs w:val="28"/>
        </w:rPr>
        <w:t>americanist.narod.ru/EcGeogr.htm</w:t>
      </w:r>
    </w:p>
    <w:p w:rsidR="005A2D83" w:rsidRPr="003C7521" w:rsidRDefault="005A2D83" w:rsidP="00DC547D">
      <w:pPr>
        <w:pStyle w:val="21"/>
        <w:numPr>
          <w:ilvl w:val="1"/>
          <w:numId w:val="42"/>
        </w:numPr>
        <w:tabs>
          <w:tab w:val="left" w:pos="567"/>
        </w:tabs>
        <w:spacing w:line="360" w:lineRule="auto"/>
        <w:ind w:left="0" w:firstLine="0"/>
        <w:rPr>
          <w:szCs w:val="28"/>
          <w:lang w:val="en-US"/>
        </w:rPr>
      </w:pPr>
      <w:r w:rsidRPr="008C7B54">
        <w:rPr>
          <w:szCs w:val="28"/>
        </w:rPr>
        <w:t>www.BestReferat.ru/referat-17269.html</w:t>
      </w:r>
    </w:p>
    <w:p w:rsidR="005A2D83" w:rsidRPr="003C7521" w:rsidRDefault="005A2D83" w:rsidP="00DC547D">
      <w:pPr>
        <w:pStyle w:val="21"/>
        <w:numPr>
          <w:ilvl w:val="1"/>
          <w:numId w:val="42"/>
        </w:numPr>
        <w:tabs>
          <w:tab w:val="left" w:pos="567"/>
        </w:tabs>
        <w:spacing w:line="360" w:lineRule="auto"/>
        <w:ind w:left="0" w:firstLine="0"/>
        <w:rPr>
          <w:szCs w:val="28"/>
          <w:lang w:val="en-US"/>
        </w:rPr>
      </w:pPr>
      <w:r w:rsidRPr="008C7B54">
        <w:rPr>
          <w:szCs w:val="28"/>
        </w:rPr>
        <w:t>www.samfact.com/taxonomy/term/21</w:t>
      </w:r>
    </w:p>
    <w:p w:rsidR="005A2D83" w:rsidRPr="003C7521" w:rsidRDefault="005A2D83" w:rsidP="00DC547D">
      <w:pPr>
        <w:pStyle w:val="21"/>
        <w:numPr>
          <w:ilvl w:val="1"/>
          <w:numId w:val="42"/>
        </w:numPr>
        <w:tabs>
          <w:tab w:val="left" w:pos="567"/>
        </w:tabs>
        <w:spacing w:line="360" w:lineRule="auto"/>
        <w:ind w:left="0" w:firstLine="0"/>
        <w:rPr>
          <w:szCs w:val="28"/>
          <w:lang w:val="en-US"/>
        </w:rPr>
      </w:pPr>
      <w:r w:rsidRPr="003C7521">
        <w:rPr>
          <w:szCs w:val="28"/>
        </w:rPr>
        <w:t xml:space="preserve"> usa.worlds.ru</w:t>
      </w:r>
    </w:p>
    <w:p w:rsidR="007202CF" w:rsidRPr="00DC547D" w:rsidRDefault="007202CF" w:rsidP="00DC547D">
      <w:pPr>
        <w:pStyle w:val="21"/>
        <w:numPr>
          <w:ilvl w:val="1"/>
          <w:numId w:val="42"/>
        </w:numPr>
        <w:tabs>
          <w:tab w:val="left" w:pos="567"/>
        </w:tabs>
        <w:spacing w:line="360" w:lineRule="auto"/>
        <w:ind w:left="0" w:firstLine="0"/>
        <w:rPr>
          <w:szCs w:val="28"/>
          <w:lang w:val="en-US"/>
        </w:rPr>
      </w:pPr>
      <w:r w:rsidRPr="00DC547D">
        <w:rPr>
          <w:szCs w:val="28"/>
        </w:rPr>
        <w:t xml:space="preserve"> </w:t>
      </w:r>
      <w:r w:rsidRPr="008C7B54">
        <w:rPr>
          <w:szCs w:val="28"/>
        </w:rPr>
        <w:t>http://www.era.ru/eraline/getnews.asp?SID=3464</w:t>
      </w:r>
    </w:p>
    <w:p w:rsidR="007202CF" w:rsidRPr="003C7521" w:rsidRDefault="007202CF" w:rsidP="00DC547D">
      <w:pPr>
        <w:pStyle w:val="21"/>
        <w:numPr>
          <w:ilvl w:val="1"/>
          <w:numId w:val="42"/>
        </w:numPr>
        <w:tabs>
          <w:tab w:val="left" w:pos="567"/>
        </w:tabs>
        <w:spacing w:line="360" w:lineRule="auto"/>
        <w:ind w:left="0" w:firstLine="0"/>
        <w:rPr>
          <w:szCs w:val="28"/>
          <w:lang w:val="en-US"/>
        </w:rPr>
      </w:pPr>
      <w:r w:rsidRPr="003C7521">
        <w:rPr>
          <w:szCs w:val="28"/>
          <w:lang w:val="en-US"/>
        </w:rPr>
        <w:t xml:space="preserve"> www.news.bbc.co.uk </w:t>
      </w:r>
    </w:p>
    <w:p w:rsidR="007202CF" w:rsidRPr="003C7521" w:rsidRDefault="007202CF" w:rsidP="00DC547D">
      <w:pPr>
        <w:pStyle w:val="21"/>
        <w:numPr>
          <w:ilvl w:val="1"/>
          <w:numId w:val="42"/>
        </w:numPr>
        <w:tabs>
          <w:tab w:val="left" w:pos="567"/>
        </w:tabs>
        <w:spacing w:line="360" w:lineRule="auto"/>
        <w:ind w:left="0" w:firstLine="0"/>
        <w:rPr>
          <w:szCs w:val="28"/>
          <w:lang w:val="en-US"/>
        </w:rPr>
      </w:pPr>
      <w:r w:rsidRPr="003C7521">
        <w:rPr>
          <w:szCs w:val="28"/>
          <w:lang w:val="en-US"/>
        </w:rPr>
        <w:t xml:space="preserve"> www.svoboda.org</w:t>
      </w:r>
    </w:p>
    <w:p w:rsidR="007202CF" w:rsidRPr="003C7521" w:rsidRDefault="003C7521" w:rsidP="00DC547D">
      <w:pPr>
        <w:pStyle w:val="21"/>
        <w:tabs>
          <w:tab w:val="left" w:pos="567"/>
        </w:tabs>
        <w:spacing w:line="360" w:lineRule="auto"/>
        <w:rPr>
          <w:szCs w:val="28"/>
          <w:lang w:val="en-US"/>
        </w:rPr>
      </w:pPr>
      <w:r w:rsidRPr="003C7521">
        <w:rPr>
          <w:szCs w:val="28"/>
        </w:rPr>
        <w:t xml:space="preserve"> </w:t>
      </w:r>
      <w:bookmarkStart w:id="4" w:name="_GoBack"/>
      <w:bookmarkEnd w:id="4"/>
    </w:p>
    <w:sectPr w:rsidR="007202CF" w:rsidRPr="003C7521" w:rsidSect="008A5C0B">
      <w:footnotePr>
        <w:numFmt w:val="chicago"/>
        <w:numRestart w:val="eachPage"/>
      </w:footnotePr>
      <w:pgSz w:w="11906" w:h="16838"/>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50A" w:rsidRDefault="001F350A">
      <w:r>
        <w:separator/>
      </w:r>
    </w:p>
  </w:endnote>
  <w:endnote w:type="continuationSeparator" w:id="0">
    <w:p w:rsidR="001F350A" w:rsidRDefault="001F3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50A" w:rsidRDefault="001F350A">
      <w:r>
        <w:separator/>
      </w:r>
    </w:p>
  </w:footnote>
  <w:footnote w:type="continuationSeparator" w:id="0">
    <w:p w:rsidR="001F350A" w:rsidRDefault="001F35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875B8"/>
    <w:multiLevelType w:val="multilevel"/>
    <w:tmpl w:val="C302B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9C7FEE"/>
    <w:multiLevelType w:val="multilevel"/>
    <w:tmpl w:val="C7E8C82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113267C9"/>
    <w:multiLevelType w:val="multilevel"/>
    <w:tmpl w:val="9CC24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658502D"/>
    <w:multiLevelType w:val="multilevel"/>
    <w:tmpl w:val="1ADA8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034757"/>
    <w:multiLevelType w:val="hybridMultilevel"/>
    <w:tmpl w:val="0EB81850"/>
    <w:lvl w:ilvl="0" w:tplc="FFFFFFFF">
      <w:start w:val="1"/>
      <w:numFmt w:val="bullet"/>
      <w:lvlText w:val=""/>
      <w:lvlJc w:val="left"/>
      <w:pPr>
        <w:tabs>
          <w:tab w:val="num" w:pos="900"/>
        </w:tabs>
        <w:ind w:left="900" w:hanging="360"/>
      </w:pPr>
      <w:rPr>
        <w:rFonts w:ascii="Symbol" w:hAnsi="Symbol" w:hint="default"/>
        <w:sz w:val="16"/>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nsid w:val="19131674"/>
    <w:multiLevelType w:val="multilevel"/>
    <w:tmpl w:val="E1CE26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211"/>
        </w:tabs>
        <w:ind w:left="1211" w:hanging="360"/>
      </w:pPr>
      <w:rPr>
        <w:rFonts w:ascii="Bookman Old Style" w:hAnsi="Bookman Old Style"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755364"/>
    <w:multiLevelType w:val="multilevel"/>
    <w:tmpl w:val="BB460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40927AF"/>
    <w:multiLevelType w:val="multilevel"/>
    <w:tmpl w:val="294C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57C3B28"/>
    <w:multiLevelType w:val="hybridMultilevel"/>
    <w:tmpl w:val="7C28A4D4"/>
    <w:lvl w:ilvl="0" w:tplc="FFFFFFFF">
      <w:start w:val="1"/>
      <w:numFmt w:val="bullet"/>
      <w:lvlText w:val=""/>
      <w:lvlJc w:val="left"/>
      <w:pPr>
        <w:tabs>
          <w:tab w:val="num" w:pos="900"/>
        </w:tabs>
        <w:ind w:left="900" w:hanging="360"/>
      </w:pPr>
      <w:rPr>
        <w:rFonts w:ascii="Symbol" w:hAnsi="Symbol"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nsid w:val="268E4AF3"/>
    <w:multiLevelType w:val="multilevel"/>
    <w:tmpl w:val="36EA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9DC20D4"/>
    <w:multiLevelType w:val="multilevel"/>
    <w:tmpl w:val="491A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A2E64C2"/>
    <w:multiLevelType w:val="hybridMultilevel"/>
    <w:tmpl w:val="978E981C"/>
    <w:lvl w:ilvl="0" w:tplc="FFFFFFFF">
      <w:start w:val="3"/>
      <w:numFmt w:val="bullet"/>
      <w:lvlText w:val="-"/>
      <w:lvlJc w:val="left"/>
      <w:pPr>
        <w:tabs>
          <w:tab w:val="num" w:pos="900"/>
        </w:tabs>
        <w:ind w:left="90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nsid w:val="2C1E3329"/>
    <w:multiLevelType w:val="hybridMultilevel"/>
    <w:tmpl w:val="ED600620"/>
    <w:lvl w:ilvl="0" w:tplc="FFFFFFFF">
      <w:start w:val="1"/>
      <w:numFmt w:val="bullet"/>
      <w:lvlText w:val=""/>
      <w:lvlJc w:val="left"/>
      <w:pPr>
        <w:tabs>
          <w:tab w:val="num" w:pos="795"/>
        </w:tabs>
        <w:ind w:left="795" w:hanging="360"/>
      </w:pPr>
      <w:rPr>
        <w:rFonts w:ascii="Symbol" w:hAnsi="Symbol" w:hint="default"/>
        <w:sz w:val="16"/>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3561010B"/>
    <w:multiLevelType w:val="multilevel"/>
    <w:tmpl w:val="595A5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7562EFC"/>
    <w:multiLevelType w:val="multilevel"/>
    <w:tmpl w:val="8E3E5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BDF27EC"/>
    <w:multiLevelType w:val="multilevel"/>
    <w:tmpl w:val="86C25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F902C3D"/>
    <w:multiLevelType w:val="multilevel"/>
    <w:tmpl w:val="A40CD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0F77BEC"/>
    <w:multiLevelType w:val="multilevel"/>
    <w:tmpl w:val="A40CE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6DA54AC"/>
    <w:multiLevelType w:val="multilevel"/>
    <w:tmpl w:val="29FE7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76E017B"/>
    <w:multiLevelType w:val="hybridMultilevel"/>
    <w:tmpl w:val="EE6E9B5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5157342B"/>
    <w:multiLevelType w:val="multilevel"/>
    <w:tmpl w:val="112C2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F82C4A"/>
    <w:multiLevelType w:val="multilevel"/>
    <w:tmpl w:val="E1CE26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211"/>
        </w:tabs>
        <w:ind w:left="1211" w:hanging="360"/>
      </w:pPr>
      <w:rPr>
        <w:rFonts w:ascii="Bookman Old Style" w:hAnsi="Bookman Old Style"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5B19B5"/>
    <w:multiLevelType w:val="multilevel"/>
    <w:tmpl w:val="D2047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BCC6337"/>
    <w:multiLevelType w:val="multilevel"/>
    <w:tmpl w:val="EA88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E8F4CC5"/>
    <w:multiLevelType w:val="multilevel"/>
    <w:tmpl w:val="E8CC9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E9C61AF"/>
    <w:multiLevelType w:val="hybridMultilevel"/>
    <w:tmpl w:val="66F0A62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5FEC1A47"/>
    <w:multiLevelType w:val="hybridMultilevel"/>
    <w:tmpl w:val="C13E0A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012555B"/>
    <w:multiLevelType w:val="multilevel"/>
    <w:tmpl w:val="DC90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21917BF"/>
    <w:multiLevelType w:val="multilevel"/>
    <w:tmpl w:val="6794FCBC"/>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9">
    <w:nsid w:val="68304599"/>
    <w:multiLevelType w:val="multilevel"/>
    <w:tmpl w:val="64769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97F7BFB"/>
    <w:multiLevelType w:val="multilevel"/>
    <w:tmpl w:val="4558A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D5E6E18"/>
    <w:multiLevelType w:val="multilevel"/>
    <w:tmpl w:val="D0783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0175F23"/>
    <w:multiLevelType w:val="multilevel"/>
    <w:tmpl w:val="F59CF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2A456EE"/>
    <w:multiLevelType w:val="multilevel"/>
    <w:tmpl w:val="878220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2A56C06"/>
    <w:multiLevelType w:val="multilevel"/>
    <w:tmpl w:val="E1700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3A16ED"/>
    <w:multiLevelType w:val="multilevel"/>
    <w:tmpl w:val="77906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9C07EFB"/>
    <w:multiLevelType w:val="multilevel"/>
    <w:tmpl w:val="52BC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B442A4C"/>
    <w:multiLevelType w:val="hybridMultilevel"/>
    <w:tmpl w:val="BF9439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CF523AD"/>
    <w:multiLevelType w:val="multilevel"/>
    <w:tmpl w:val="95BE2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E5B2C43"/>
    <w:multiLevelType w:val="hybridMultilevel"/>
    <w:tmpl w:val="9C7A6FF4"/>
    <w:lvl w:ilvl="0" w:tplc="FFFFFFFF">
      <w:start w:val="1"/>
      <w:numFmt w:val="bullet"/>
      <w:lvlText w:val=""/>
      <w:lvlJc w:val="left"/>
      <w:pPr>
        <w:tabs>
          <w:tab w:val="num" w:pos="360"/>
        </w:tabs>
        <w:ind w:left="360" w:hanging="360"/>
      </w:pPr>
      <w:rPr>
        <w:rFonts w:ascii="Symbol" w:hAnsi="Symbol" w:hint="default"/>
        <w:sz w:val="16"/>
      </w:rPr>
    </w:lvl>
    <w:lvl w:ilvl="1" w:tplc="FFFFFFFF">
      <w:start w:val="4"/>
      <w:numFmt w:val="bullet"/>
      <w:lvlText w:val="–"/>
      <w:lvlJc w:val="left"/>
      <w:pPr>
        <w:tabs>
          <w:tab w:val="num" w:pos="1440"/>
        </w:tabs>
        <w:ind w:left="1440" w:hanging="360"/>
      </w:pPr>
      <w:rPr>
        <w:rFonts w:ascii="Times New Roman" w:eastAsia="Times New Roman" w:hAnsi="Times New Roman" w:hint="default"/>
        <w:sz w:val="16"/>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0">
    <w:nsid w:val="7E5D1B95"/>
    <w:multiLevelType w:val="multilevel"/>
    <w:tmpl w:val="A476B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F19252A"/>
    <w:multiLevelType w:val="multilevel"/>
    <w:tmpl w:val="E3642D16"/>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26"/>
  </w:num>
  <w:num w:numId="15">
    <w:abstractNumId w:val="37"/>
  </w:num>
  <w:num w:numId="16">
    <w:abstractNumId w:val="41"/>
  </w:num>
  <w:num w:numId="17">
    <w:abstractNumId w:val="20"/>
  </w:num>
  <w:num w:numId="18">
    <w:abstractNumId w:val="40"/>
  </w:num>
  <w:num w:numId="19">
    <w:abstractNumId w:val="24"/>
  </w:num>
  <w:num w:numId="20">
    <w:abstractNumId w:val="30"/>
  </w:num>
  <w:num w:numId="21">
    <w:abstractNumId w:val="36"/>
  </w:num>
  <w:num w:numId="22">
    <w:abstractNumId w:val="7"/>
  </w:num>
  <w:num w:numId="23">
    <w:abstractNumId w:val="10"/>
  </w:num>
  <w:num w:numId="24">
    <w:abstractNumId w:val="15"/>
  </w:num>
  <w:num w:numId="25">
    <w:abstractNumId w:val="29"/>
  </w:num>
  <w:num w:numId="26">
    <w:abstractNumId w:val="9"/>
  </w:num>
  <w:num w:numId="27">
    <w:abstractNumId w:val="18"/>
  </w:num>
  <w:num w:numId="28">
    <w:abstractNumId w:val="2"/>
  </w:num>
  <w:num w:numId="29">
    <w:abstractNumId w:val="0"/>
  </w:num>
  <w:num w:numId="30">
    <w:abstractNumId w:val="17"/>
  </w:num>
  <w:num w:numId="31">
    <w:abstractNumId w:val="23"/>
  </w:num>
  <w:num w:numId="32">
    <w:abstractNumId w:val="13"/>
  </w:num>
  <w:num w:numId="33">
    <w:abstractNumId w:val="31"/>
  </w:num>
  <w:num w:numId="34">
    <w:abstractNumId w:val="6"/>
  </w:num>
  <w:num w:numId="35">
    <w:abstractNumId w:val="22"/>
  </w:num>
  <w:num w:numId="36">
    <w:abstractNumId w:val="3"/>
  </w:num>
  <w:num w:numId="37">
    <w:abstractNumId w:val="16"/>
  </w:num>
  <w:num w:numId="38">
    <w:abstractNumId w:val="38"/>
  </w:num>
  <w:num w:numId="39">
    <w:abstractNumId w:val="14"/>
  </w:num>
  <w:num w:numId="40">
    <w:abstractNumId w:val="32"/>
  </w:num>
  <w:num w:numId="41">
    <w:abstractNumId w:val="33"/>
  </w:num>
  <w:num w:numId="42">
    <w:abstractNumId w:val="5"/>
  </w:num>
  <w:num w:numId="43">
    <w:abstractNumId w:val="34"/>
  </w:num>
  <w:num w:numId="44">
    <w:abstractNumId w:val="35"/>
  </w:num>
  <w:num w:numId="45">
    <w:abstractNumId w:val="25"/>
  </w:num>
  <w:num w:numId="46">
    <w:abstractNumId w:val="19"/>
  </w:num>
  <w:num w:numId="47">
    <w:abstractNumId w:val="27"/>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57"/>
  <w:displayVerticalDrawingGridEvery w:val="2"/>
  <w:noPunctuationKerning/>
  <w:characterSpacingControl w:val="doNotCompress"/>
  <w:savePreviewPicture/>
  <w:footnotePr>
    <w:numFmt w:val="chicago"/>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A0A"/>
    <w:rsid w:val="000061ED"/>
    <w:rsid w:val="00021F6D"/>
    <w:rsid w:val="0005537A"/>
    <w:rsid w:val="00082653"/>
    <w:rsid w:val="000A2834"/>
    <w:rsid w:val="000D2401"/>
    <w:rsid w:val="000E53FA"/>
    <w:rsid w:val="00106E12"/>
    <w:rsid w:val="00131418"/>
    <w:rsid w:val="00132FCE"/>
    <w:rsid w:val="00145E06"/>
    <w:rsid w:val="00182E62"/>
    <w:rsid w:val="0019325C"/>
    <w:rsid w:val="0019689A"/>
    <w:rsid w:val="00196D7D"/>
    <w:rsid w:val="001A057D"/>
    <w:rsid w:val="001A7C19"/>
    <w:rsid w:val="001C32C0"/>
    <w:rsid w:val="001E0092"/>
    <w:rsid w:val="001F350A"/>
    <w:rsid w:val="001F3F68"/>
    <w:rsid w:val="00242788"/>
    <w:rsid w:val="00271DAE"/>
    <w:rsid w:val="00292CF1"/>
    <w:rsid w:val="00295ADA"/>
    <w:rsid w:val="002C6514"/>
    <w:rsid w:val="002D1984"/>
    <w:rsid w:val="002E7591"/>
    <w:rsid w:val="002F0F26"/>
    <w:rsid w:val="003035BF"/>
    <w:rsid w:val="00310B5D"/>
    <w:rsid w:val="0032663F"/>
    <w:rsid w:val="003B2130"/>
    <w:rsid w:val="003B2697"/>
    <w:rsid w:val="003B7AAB"/>
    <w:rsid w:val="003C558A"/>
    <w:rsid w:val="003C7521"/>
    <w:rsid w:val="003D7157"/>
    <w:rsid w:val="003F7387"/>
    <w:rsid w:val="0040165C"/>
    <w:rsid w:val="004352BB"/>
    <w:rsid w:val="00462A3F"/>
    <w:rsid w:val="004671B1"/>
    <w:rsid w:val="00475D91"/>
    <w:rsid w:val="004A09D4"/>
    <w:rsid w:val="004A3C69"/>
    <w:rsid w:val="004B39D6"/>
    <w:rsid w:val="00537830"/>
    <w:rsid w:val="0056275C"/>
    <w:rsid w:val="00570E14"/>
    <w:rsid w:val="00574374"/>
    <w:rsid w:val="00584634"/>
    <w:rsid w:val="005933CB"/>
    <w:rsid w:val="005A2411"/>
    <w:rsid w:val="005A2D83"/>
    <w:rsid w:val="005A7EF3"/>
    <w:rsid w:val="005B3923"/>
    <w:rsid w:val="005C24B3"/>
    <w:rsid w:val="005E338E"/>
    <w:rsid w:val="005E6B03"/>
    <w:rsid w:val="00611EE5"/>
    <w:rsid w:val="00624125"/>
    <w:rsid w:val="00635120"/>
    <w:rsid w:val="00641C71"/>
    <w:rsid w:val="006B728B"/>
    <w:rsid w:val="006C7980"/>
    <w:rsid w:val="006D07D1"/>
    <w:rsid w:val="006D7249"/>
    <w:rsid w:val="00716BE3"/>
    <w:rsid w:val="007202CF"/>
    <w:rsid w:val="0072135A"/>
    <w:rsid w:val="00743968"/>
    <w:rsid w:val="007616B2"/>
    <w:rsid w:val="007633C5"/>
    <w:rsid w:val="007C3EBC"/>
    <w:rsid w:val="007D7045"/>
    <w:rsid w:val="007E335E"/>
    <w:rsid w:val="007E527B"/>
    <w:rsid w:val="0080006F"/>
    <w:rsid w:val="00805B5D"/>
    <w:rsid w:val="00811F0C"/>
    <w:rsid w:val="00824952"/>
    <w:rsid w:val="00831FE2"/>
    <w:rsid w:val="00834D9C"/>
    <w:rsid w:val="00846A14"/>
    <w:rsid w:val="00857BA3"/>
    <w:rsid w:val="008722A0"/>
    <w:rsid w:val="00873150"/>
    <w:rsid w:val="00885DA9"/>
    <w:rsid w:val="00891FE7"/>
    <w:rsid w:val="00893E1B"/>
    <w:rsid w:val="00894B95"/>
    <w:rsid w:val="008A1B92"/>
    <w:rsid w:val="008A5C0B"/>
    <w:rsid w:val="008B1F53"/>
    <w:rsid w:val="008C5E97"/>
    <w:rsid w:val="008C688B"/>
    <w:rsid w:val="008C7B54"/>
    <w:rsid w:val="008F4476"/>
    <w:rsid w:val="00911364"/>
    <w:rsid w:val="00945EE1"/>
    <w:rsid w:val="0095070A"/>
    <w:rsid w:val="00950A0A"/>
    <w:rsid w:val="00990B5B"/>
    <w:rsid w:val="009D037A"/>
    <w:rsid w:val="009D5AA5"/>
    <w:rsid w:val="009E661B"/>
    <w:rsid w:val="009F38FB"/>
    <w:rsid w:val="009F6546"/>
    <w:rsid w:val="009F670B"/>
    <w:rsid w:val="00A01378"/>
    <w:rsid w:val="00A155E6"/>
    <w:rsid w:val="00A6055D"/>
    <w:rsid w:val="00A6578B"/>
    <w:rsid w:val="00AA0661"/>
    <w:rsid w:val="00AC0985"/>
    <w:rsid w:val="00AE7044"/>
    <w:rsid w:val="00B210F2"/>
    <w:rsid w:val="00B331D4"/>
    <w:rsid w:val="00B638D3"/>
    <w:rsid w:val="00B75AFA"/>
    <w:rsid w:val="00B840A9"/>
    <w:rsid w:val="00B95FF5"/>
    <w:rsid w:val="00B97AC8"/>
    <w:rsid w:val="00BA43D8"/>
    <w:rsid w:val="00BA4613"/>
    <w:rsid w:val="00BB2E04"/>
    <w:rsid w:val="00BB5E80"/>
    <w:rsid w:val="00BC09FE"/>
    <w:rsid w:val="00BD06ED"/>
    <w:rsid w:val="00BD285C"/>
    <w:rsid w:val="00BE0DDB"/>
    <w:rsid w:val="00C050ED"/>
    <w:rsid w:val="00C210A4"/>
    <w:rsid w:val="00C21380"/>
    <w:rsid w:val="00C3391C"/>
    <w:rsid w:val="00C50C0A"/>
    <w:rsid w:val="00C648FF"/>
    <w:rsid w:val="00C86C58"/>
    <w:rsid w:val="00C86ECE"/>
    <w:rsid w:val="00C97F27"/>
    <w:rsid w:val="00CF537B"/>
    <w:rsid w:val="00D13ECB"/>
    <w:rsid w:val="00D3459D"/>
    <w:rsid w:val="00D50433"/>
    <w:rsid w:val="00D50703"/>
    <w:rsid w:val="00D5527D"/>
    <w:rsid w:val="00D6021B"/>
    <w:rsid w:val="00D76D8B"/>
    <w:rsid w:val="00D8460D"/>
    <w:rsid w:val="00D8623F"/>
    <w:rsid w:val="00D92DBF"/>
    <w:rsid w:val="00D97B93"/>
    <w:rsid w:val="00DB4E25"/>
    <w:rsid w:val="00DC547D"/>
    <w:rsid w:val="00DC7402"/>
    <w:rsid w:val="00DF1A29"/>
    <w:rsid w:val="00DF5ACB"/>
    <w:rsid w:val="00DF6FCD"/>
    <w:rsid w:val="00E12BB1"/>
    <w:rsid w:val="00E2188B"/>
    <w:rsid w:val="00E25B76"/>
    <w:rsid w:val="00E41421"/>
    <w:rsid w:val="00E45D8D"/>
    <w:rsid w:val="00EA4213"/>
    <w:rsid w:val="00EA63F3"/>
    <w:rsid w:val="00EB6024"/>
    <w:rsid w:val="00ED0A7C"/>
    <w:rsid w:val="00ED1B69"/>
    <w:rsid w:val="00EE077C"/>
    <w:rsid w:val="00F0362D"/>
    <w:rsid w:val="00F100F9"/>
    <w:rsid w:val="00F14D88"/>
    <w:rsid w:val="00F23DE6"/>
    <w:rsid w:val="00F24EA1"/>
    <w:rsid w:val="00F27CB6"/>
    <w:rsid w:val="00F3281D"/>
    <w:rsid w:val="00F400E6"/>
    <w:rsid w:val="00F45BE7"/>
    <w:rsid w:val="00F70B03"/>
    <w:rsid w:val="00F7740B"/>
    <w:rsid w:val="00FC7500"/>
    <w:rsid w:val="00FD13D6"/>
    <w:rsid w:val="00FD6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1F5B216-5049-4451-A33D-A1E4CB322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514"/>
    <w:rPr>
      <w:sz w:val="24"/>
      <w:szCs w:val="24"/>
      <w:lang w:val="uk-UA" w:eastAsia="uk-UA"/>
    </w:rPr>
  </w:style>
  <w:style w:type="paragraph" w:styleId="1">
    <w:name w:val="heading 1"/>
    <w:basedOn w:val="a"/>
    <w:next w:val="a"/>
    <w:link w:val="10"/>
    <w:uiPriority w:val="9"/>
    <w:qFormat/>
    <w:rsid w:val="002C6514"/>
    <w:pPr>
      <w:keepNext/>
      <w:jc w:val="center"/>
      <w:outlineLvl w:val="0"/>
    </w:pPr>
    <w:rPr>
      <w:b/>
      <w:bCs/>
      <w:sz w:val="32"/>
      <w:lang w:eastAsia="ru-RU"/>
    </w:rPr>
  </w:style>
  <w:style w:type="paragraph" w:styleId="2">
    <w:name w:val="heading 2"/>
    <w:basedOn w:val="a"/>
    <w:next w:val="a"/>
    <w:link w:val="20"/>
    <w:uiPriority w:val="9"/>
    <w:qFormat/>
    <w:rsid w:val="002C6514"/>
    <w:pPr>
      <w:keepNext/>
      <w:spacing w:line="360" w:lineRule="auto"/>
      <w:outlineLvl w:val="1"/>
    </w:pPr>
    <w:rPr>
      <w:b/>
      <w:lang w:eastAsia="ru-RU"/>
    </w:rPr>
  </w:style>
  <w:style w:type="paragraph" w:styleId="3">
    <w:name w:val="heading 3"/>
    <w:basedOn w:val="a"/>
    <w:next w:val="a"/>
    <w:link w:val="30"/>
    <w:uiPriority w:val="9"/>
    <w:qFormat/>
    <w:rsid w:val="002C6514"/>
    <w:pPr>
      <w:keepNext/>
      <w:spacing w:line="360" w:lineRule="auto"/>
      <w:jc w:val="center"/>
      <w:outlineLvl w:val="2"/>
    </w:pPr>
    <w:rPr>
      <w:b/>
      <w:lang w:eastAsia="ru-RU"/>
    </w:rPr>
  </w:style>
  <w:style w:type="paragraph" w:styleId="5">
    <w:name w:val="heading 5"/>
    <w:basedOn w:val="a"/>
    <w:next w:val="a"/>
    <w:link w:val="50"/>
    <w:uiPriority w:val="9"/>
    <w:qFormat/>
    <w:rsid w:val="002C6514"/>
    <w:pPr>
      <w:keepNext/>
      <w:spacing w:line="360" w:lineRule="auto"/>
      <w:ind w:firstLine="709"/>
      <w:jc w:val="right"/>
      <w:outlineLvl w:val="4"/>
    </w:pPr>
    <w:rPr>
      <w:b/>
      <w:sz w:val="28"/>
      <w:lang w:eastAsia="ru-RU"/>
    </w:rPr>
  </w:style>
  <w:style w:type="paragraph" w:styleId="6">
    <w:name w:val="heading 6"/>
    <w:basedOn w:val="a"/>
    <w:next w:val="a"/>
    <w:link w:val="60"/>
    <w:uiPriority w:val="9"/>
    <w:qFormat/>
    <w:rsid w:val="002C6514"/>
    <w:pPr>
      <w:keepNext/>
      <w:spacing w:line="360" w:lineRule="auto"/>
      <w:ind w:firstLine="709"/>
      <w:jc w:val="both"/>
      <w:outlineLvl w:val="5"/>
    </w:pPr>
    <w:rPr>
      <w:b/>
      <w:color w:val="800000"/>
      <w:sz w:val="28"/>
      <w:lang w:val="ru-RU" w:eastAsia="ru-RU"/>
    </w:rPr>
  </w:style>
  <w:style w:type="paragraph" w:styleId="9">
    <w:name w:val="heading 9"/>
    <w:basedOn w:val="a"/>
    <w:next w:val="a"/>
    <w:link w:val="90"/>
    <w:uiPriority w:val="9"/>
    <w:qFormat/>
    <w:rsid w:val="002C6514"/>
    <w:pPr>
      <w:keepNext/>
      <w:spacing w:line="360" w:lineRule="auto"/>
      <w:outlineLvl w:val="8"/>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lang w:val="uk-UA" w:eastAsia="uk-UA"/>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lang w:val="uk-UA" w:eastAsia="uk-UA"/>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lang w:val="uk-UA" w:eastAsia="uk-UA"/>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lang w:val="uk-UA" w:eastAsia="uk-UA"/>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lang w:val="uk-UA" w:eastAsia="uk-UA"/>
    </w:rPr>
  </w:style>
  <w:style w:type="paragraph" w:styleId="a3">
    <w:name w:val="footer"/>
    <w:basedOn w:val="a"/>
    <w:link w:val="a4"/>
    <w:uiPriority w:val="99"/>
    <w:rsid w:val="002C6514"/>
    <w:pPr>
      <w:tabs>
        <w:tab w:val="center" w:pos="4819"/>
        <w:tab w:val="right" w:pos="9639"/>
      </w:tabs>
    </w:pPr>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lang w:val="uk-UA" w:eastAsia="uk-UA"/>
    </w:rPr>
  </w:style>
  <w:style w:type="character" w:styleId="a5">
    <w:name w:val="page number"/>
    <w:basedOn w:val="a0"/>
    <w:uiPriority w:val="99"/>
    <w:rsid w:val="002C6514"/>
    <w:rPr>
      <w:rFonts w:cs="Times New Roman"/>
    </w:rPr>
  </w:style>
  <w:style w:type="character" w:customStyle="1" w:styleId="a4">
    <w:name w:val="Нижній колонтитул Знак"/>
    <w:basedOn w:val="a0"/>
    <w:link w:val="a3"/>
    <w:uiPriority w:val="99"/>
    <w:semiHidden/>
    <w:locked/>
    <w:rPr>
      <w:rFonts w:cs="Times New Roman"/>
      <w:sz w:val="24"/>
      <w:szCs w:val="24"/>
      <w:lang w:val="uk-UA" w:eastAsia="uk-UA"/>
    </w:rPr>
  </w:style>
  <w:style w:type="paragraph" w:styleId="a6">
    <w:name w:val="header"/>
    <w:basedOn w:val="a"/>
    <w:link w:val="a7"/>
    <w:uiPriority w:val="99"/>
    <w:rsid w:val="002C6514"/>
    <w:pPr>
      <w:tabs>
        <w:tab w:val="center" w:pos="4819"/>
        <w:tab w:val="right" w:pos="9639"/>
      </w:tabs>
    </w:pPr>
  </w:style>
  <w:style w:type="paragraph" w:styleId="a8">
    <w:name w:val="footnote text"/>
    <w:basedOn w:val="a"/>
    <w:link w:val="a9"/>
    <w:uiPriority w:val="99"/>
    <w:semiHidden/>
    <w:rsid w:val="002C6514"/>
    <w:rPr>
      <w:sz w:val="20"/>
      <w:szCs w:val="20"/>
    </w:rPr>
  </w:style>
  <w:style w:type="character" w:customStyle="1" w:styleId="a7">
    <w:name w:val="Верхній колонтитул Знак"/>
    <w:basedOn w:val="a0"/>
    <w:link w:val="a6"/>
    <w:uiPriority w:val="99"/>
    <w:semiHidden/>
    <w:locked/>
    <w:rPr>
      <w:rFonts w:cs="Times New Roman"/>
      <w:sz w:val="24"/>
      <w:szCs w:val="24"/>
      <w:lang w:val="uk-UA" w:eastAsia="uk-UA"/>
    </w:rPr>
  </w:style>
  <w:style w:type="character" w:styleId="aa">
    <w:name w:val="footnote reference"/>
    <w:basedOn w:val="a0"/>
    <w:uiPriority w:val="99"/>
    <w:semiHidden/>
    <w:rsid w:val="002C6514"/>
    <w:rPr>
      <w:rFonts w:cs="Times New Roman"/>
      <w:vertAlign w:val="superscript"/>
    </w:rPr>
  </w:style>
  <w:style w:type="character" w:customStyle="1" w:styleId="a9">
    <w:name w:val="Текст виноски Знак"/>
    <w:basedOn w:val="a0"/>
    <w:link w:val="a8"/>
    <w:uiPriority w:val="99"/>
    <w:semiHidden/>
    <w:locked/>
    <w:rPr>
      <w:rFonts w:cs="Times New Roman"/>
      <w:lang w:val="uk-UA" w:eastAsia="uk-UA"/>
    </w:rPr>
  </w:style>
  <w:style w:type="paragraph" w:styleId="ab">
    <w:name w:val="Body Text Indent"/>
    <w:basedOn w:val="a"/>
    <w:link w:val="ac"/>
    <w:uiPriority w:val="99"/>
    <w:rsid w:val="002C6514"/>
    <w:pPr>
      <w:ind w:left="360" w:firstLine="348"/>
      <w:jc w:val="both"/>
    </w:pPr>
    <w:rPr>
      <w:sz w:val="28"/>
      <w:lang w:eastAsia="ru-RU"/>
    </w:rPr>
  </w:style>
  <w:style w:type="paragraph" w:styleId="31">
    <w:name w:val="Body Text 3"/>
    <w:basedOn w:val="a"/>
    <w:link w:val="32"/>
    <w:uiPriority w:val="99"/>
    <w:rsid w:val="002C6514"/>
    <w:pPr>
      <w:tabs>
        <w:tab w:val="left" w:pos="1620"/>
      </w:tabs>
      <w:jc w:val="both"/>
    </w:pPr>
    <w:rPr>
      <w:bCs/>
      <w:sz w:val="28"/>
      <w:lang w:eastAsia="ru-RU"/>
    </w:rPr>
  </w:style>
  <w:style w:type="character" w:customStyle="1" w:styleId="ac">
    <w:name w:val="Основний текст з відступом Знак"/>
    <w:basedOn w:val="a0"/>
    <w:link w:val="ab"/>
    <w:uiPriority w:val="99"/>
    <w:semiHidden/>
    <w:locked/>
    <w:rPr>
      <w:rFonts w:cs="Times New Roman"/>
      <w:sz w:val="24"/>
      <w:szCs w:val="24"/>
      <w:lang w:val="uk-UA" w:eastAsia="uk-UA"/>
    </w:rPr>
  </w:style>
  <w:style w:type="paragraph" w:styleId="21">
    <w:name w:val="Body Text 2"/>
    <w:basedOn w:val="a"/>
    <w:link w:val="22"/>
    <w:uiPriority w:val="99"/>
    <w:rsid w:val="002C6514"/>
    <w:rPr>
      <w:sz w:val="28"/>
      <w:lang w:eastAsia="ru-RU"/>
    </w:rPr>
  </w:style>
  <w:style w:type="character" w:customStyle="1" w:styleId="32">
    <w:name w:val="Основний текст 3 Знак"/>
    <w:basedOn w:val="a0"/>
    <w:link w:val="31"/>
    <w:uiPriority w:val="99"/>
    <w:semiHidden/>
    <w:locked/>
    <w:rPr>
      <w:rFonts w:cs="Times New Roman"/>
      <w:sz w:val="16"/>
      <w:szCs w:val="16"/>
      <w:lang w:val="uk-UA" w:eastAsia="uk-UA"/>
    </w:rPr>
  </w:style>
  <w:style w:type="paragraph" w:styleId="33">
    <w:name w:val="Body Text Indent 3"/>
    <w:basedOn w:val="a"/>
    <w:link w:val="34"/>
    <w:uiPriority w:val="99"/>
    <w:rsid w:val="002C6514"/>
    <w:pPr>
      <w:spacing w:line="360" w:lineRule="auto"/>
      <w:ind w:left="900"/>
      <w:jc w:val="both"/>
    </w:pPr>
    <w:rPr>
      <w:color w:val="800000"/>
      <w:sz w:val="28"/>
      <w:lang w:eastAsia="ru-RU"/>
    </w:rPr>
  </w:style>
  <w:style w:type="character" w:customStyle="1" w:styleId="22">
    <w:name w:val="Основний текст 2 Знак"/>
    <w:basedOn w:val="a0"/>
    <w:link w:val="21"/>
    <w:uiPriority w:val="99"/>
    <w:semiHidden/>
    <w:locked/>
    <w:rPr>
      <w:rFonts w:cs="Times New Roman"/>
      <w:sz w:val="24"/>
      <w:szCs w:val="24"/>
      <w:lang w:val="uk-UA" w:eastAsia="uk-UA"/>
    </w:rPr>
  </w:style>
  <w:style w:type="paragraph" w:styleId="ad">
    <w:name w:val="Body Text"/>
    <w:basedOn w:val="a"/>
    <w:link w:val="ae"/>
    <w:uiPriority w:val="99"/>
    <w:rsid w:val="002C6514"/>
    <w:pPr>
      <w:spacing w:line="360" w:lineRule="auto"/>
      <w:jc w:val="both"/>
    </w:pPr>
    <w:rPr>
      <w:color w:val="FF00FF"/>
      <w:sz w:val="28"/>
      <w:szCs w:val="28"/>
      <w:lang w:eastAsia="ru-RU"/>
    </w:rPr>
  </w:style>
  <w:style w:type="character" w:customStyle="1" w:styleId="34">
    <w:name w:val="Основний текст з відступом 3 Знак"/>
    <w:basedOn w:val="a0"/>
    <w:link w:val="33"/>
    <w:uiPriority w:val="99"/>
    <w:semiHidden/>
    <w:locked/>
    <w:rPr>
      <w:rFonts w:cs="Times New Roman"/>
      <w:sz w:val="16"/>
      <w:szCs w:val="16"/>
      <w:lang w:val="uk-UA" w:eastAsia="uk-UA"/>
    </w:rPr>
  </w:style>
  <w:style w:type="table" w:styleId="af">
    <w:name w:val="Table Grid"/>
    <w:basedOn w:val="a1"/>
    <w:uiPriority w:val="59"/>
    <w:rsid w:val="002C651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ий текст Знак"/>
    <w:basedOn w:val="a0"/>
    <w:link w:val="ad"/>
    <w:uiPriority w:val="99"/>
    <w:semiHidden/>
    <w:locked/>
    <w:rPr>
      <w:rFonts w:cs="Times New Roman"/>
      <w:sz w:val="24"/>
      <w:szCs w:val="24"/>
      <w:lang w:val="uk-UA" w:eastAsia="uk-UA"/>
    </w:rPr>
  </w:style>
  <w:style w:type="paragraph" w:styleId="af0">
    <w:name w:val="Balloon Text"/>
    <w:basedOn w:val="a"/>
    <w:link w:val="af1"/>
    <w:uiPriority w:val="99"/>
    <w:semiHidden/>
    <w:rsid w:val="00611EE5"/>
    <w:rPr>
      <w:rFonts w:ascii="Tahoma" w:hAnsi="Tahoma" w:cs="Tahoma"/>
      <w:sz w:val="16"/>
      <w:szCs w:val="16"/>
    </w:rPr>
  </w:style>
  <w:style w:type="paragraph" w:styleId="af2">
    <w:name w:val="Normal (Web)"/>
    <w:basedOn w:val="a"/>
    <w:uiPriority w:val="99"/>
    <w:unhideWhenUsed/>
    <w:rsid w:val="00D50433"/>
    <w:pPr>
      <w:spacing w:before="100" w:beforeAutospacing="1" w:after="100" w:afterAutospacing="1"/>
    </w:pPr>
    <w:rPr>
      <w:lang w:val="ru-RU" w:eastAsia="ru-RU"/>
    </w:rPr>
  </w:style>
  <w:style w:type="character" w:customStyle="1" w:styleId="af1">
    <w:name w:val="Текст у виносці Знак"/>
    <w:basedOn w:val="a0"/>
    <w:link w:val="af0"/>
    <w:uiPriority w:val="99"/>
    <w:semiHidden/>
    <w:locked/>
    <w:rPr>
      <w:rFonts w:ascii="Tahoma" w:hAnsi="Tahoma" w:cs="Tahoma"/>
      <w:sz w:val="16"/>
      <w:szCs w:val="16"/>
      <w:lang w:val="uk-UA" w:eastAsia="uk-UA"/>
    </w:rPr>
  </w:style>
  <w:style w:type="character" w:styleId="af3">
    <w:name w:val="Strong"/>
    <w:basedOn w:val="a0"/>
    <w:uiPriority w:val="22"/>
    <w:qFormat/>
    <w:rsid w:val="00D50433"/>
    <w:rPr>
      <w:rFonts w:cs="Times New Roman"/>
      <w:b/>
      <w:bCs/>
    </w:rPr>
  </w:style>
  <w:style w:type="character" w:styleId="af4">
    <w:name w:val="Hyperlink"/>
    <w:basedOn w:val="a0"/>
    <w:uiPriority w:val="99"/>
    <w:unhideWhenUsed/>
    <w:rsid w:val="00CF537B"/>
    <w:rPr>
      <w:rFonts w:cs="Times New Roman"/>
      <w:color w:val="5A7DB3"/>
      <w:u w:val="none"/>
      <w:effect w:val="none"/>
    </w:rPr>
  </w:style>
  <w:style w:type="character" w:styleId="af5">
    <w:name w:val="Emphasis"/>
    <w:basedOn w:val="a0"/>
    <w:uiPriority w:val="20"/>
    <w:qFormat/>
    <w:rsid w:val="00CF537B"/>
    <w:rPr>
      <w:rFonts w:cs="Times New Roman"/>
      <w:i/>
      <w:iCs/>
    </w:rPr>
  </w:style>
  <w:style w:type="character" w:customStyle="1" w:styleId="block11rg1">
    <w:name w:val="block11rg1"/>
    <w:basedOn w:val="a0"/>
    <w:rsid w:val="00F100F9"/>
    <w:rPr>
      <w:rFonts w:ascii="Arial" w:hAnsi="Arial" w:cs="Arial"/>
      <w:b/>
      <w:bCs/>
      <w:color w:val="ACACAC"/>
      <w:sz w:val="18"/>
      <w:szCs w:val="18"/>
      <w:u w:val="none"/>
      <w:effect w:val="none"/>
    </w:rPr>
  </w:style>
  <w:style w:type="character" w:customStyle="1" w:styleId="gn41">
    <w:name w:val="gn41"/>
    <w:basedOn w:val="a0"/>
    <w:rsid w:val="00F100F9"/>
    <w:rPr>
      <w:rFonts w:ascii="Arial" w:hAnsi="Arial" w:cs="Arial"/>
      <w:color w:val="000000"/>
      <w:sz w:val="23"/>
      <w:szCs w:val="23"/>
    </w:rPr>
  </w:style>
  <w:style w:type="paragraph" w:customStyle="1" w:styleId="p2">
    <w:name w:val="p2"/>
    <w:basedOn w:val="a"/>
    <w:rsid w:val="00ED0A7C"/>
    <w:pPr>
      <w:spacing w:before="100" w:beforeAutospacing="1" w:after="100" w:afterAutospacing="1"/>
      <w:jc w:val="both"/>
    </w:pPr>
    <w:rPr>
      <w:rFonts w:ascii="Arial" w:hAnsi="Arial" w:cs="Arial"/>
      <w:color w:val="000000"/>
      <w:sz w:val="20"/>
      <w:szCs w:val="20"/>
      <w:lang w:val="ru-RU" w:eastAsia="ru-RU"/>
    </w:rPr>
  </w:style>
  <w:style w:type="character" w:customStyle="1" w:styleId="textcopy21">
    <w:name w:val="textcopy21"/>
    <w:basedOn w:val="a0"/>
    <w:rsid w:val="00857BA3"/>
    <w:rPr>
      <w:rFonts w:ascii="Verdana" w:hAnsi="Verdana" w:cs="Times New Roman"/>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254113">
      <w:marLeft w:val="0"/>
      <w:marRight w:val="0"/>
      <w:marTop w:val="0"/>
      <w:marBottom w:val="0"/>
      <w:divBdr>
        <w:top w:val="none" w:sz="0" w:space="0" w:color="auto"/>
        <w:left w:val="none" w:sz="0" w:space="0" w:color="auto"/>
        <w:bottom w:val="none" w:sz="0" w:space="0" w:color="auto"/>
        <w:right w:val="none" w:sz="0" w:space="0" w:color="auto"/>
      </w:divBdr>
    </w:div>
    <w:div w:id="1419254114">
      <w:marLeft w:val="0"/>
      <w:marRight w:val="0"/>
      <w:marTop w:val="0"/>
      <w:marBottom w:val="0"/>
      <w:divBdr>
        <w:top w:val="none" w:sz="0" w:space="0" w:color="auto"/>
        <w:left w:val="none" w:sz="0" w:space="0" w:color="auto"/>
        <w:bottom w:val="none" w:sz="0" w:space="0" w:color="auto"/>
        <w:right w:val="none" w:sz="0" w:space="0" w:color="auto"/>
      </w:divBdr>
      <w:divsChild>
        <w:div w:id="1419254128">
          <w:marLeft w:val="0"/>
          <w:marRight w:val="0"/>
          <w:marTop w:val="0"/>
          <w:marBottom w:val="0"/>
          <w:divBdr>
            <w:top w:val="none" w:sz="0" w:space="0" w:color="auto"/>
            <w:left w:val="none" w:sz="0" w:space="0" w:color="auto"/>
            <w:bottom w:val="none" w:sz="0" w:space="0" w:color="auto"/>
            <w:right w:val="none" w:sz="0" w:space="0" w:color="auto"/>
          </w:divBdr>
          <w:divsChild>
            <w:div w:id="1419254115">
              <w:marLeft w:val="0"/>
              <w:marRight w:val="0"/>
              <w:marTop w:val="0"/>
              <w:marBottom w:val="0"/>
              <w:divBdr>
                <w:top w:val="none" w:sz="0" w:space="0" w:color="auto"/>
                <w:left w:val="none" w:sz="0" w:space="0" w:color="auto"/>
                <w:bottom w:val="none" w:sz="0" w:space="0" w:color="auto"/>
                <w:right w:val="none" w:sz="0" w:space="0" w:color="auto"/>
              </w:divBdr>
              <w:divsChild>
                <w:div w:id="1419254118">
                  <w:marLeft w:val="0"/>
                  <w:marRight w:val="0"/>
                  <w:marTop w:val="0"/>
                  <w:marBottom w:val="0"/>
                  <w:divBdr>
                    <w:top w:val="none" w:sz="0" w:space="0" w:color="auto"/>
                    <w:left w:val="none" w:sz="0" w:space="0" w:color="auto"/>
                    <w:bottom w:val="none" w:sz="0" w:space="0" w:color="auto"/>
                    <w:right w:val="none" w:sz="0" w:space="0" w:color="auto"/>
                  </w:divBdr>
                  <w:divsChild>
                    <w:div w:id="14192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254122">
      <w:marLeft w:val="167"/>
      <w:marRight w:val="0"/>
      <w:marTop w:val="0"/>
      <w:marBottom w:val="0"/>
      <w:divBdr>
        <w:top w:val="none" w:sz="0" w:space="0" w:color="auto"/>
        <w:left w:val="none" w:sz="0" w:space="0" w:color="auto"/>
        <w:bottom w:val="none" w:sz="0" w:space="0" w:color="auto"/>
        <w:right w:val="none" w:sz="0" w:space="0" w:color="auto"/>
      </w:divBdr>
      <w:divsChild>
        <w:div w:id="1419254119">
          <w:marLeft w:val="0"/>
          <w:marRight w:val="0"/>
          <w:marTop w:val="0"/>
          <w:marBottom w:val="0"/>
          <w:divBdr>
            <w:top w:val="none" w:sz="0" w:space="0" w:color="auto"/>
            <w:left w:val="none" w:sz="0" w:space="0" w:color="auto"/>
            <w:bottom w:val="none" w:sz="0" w:space="0" w:color="auto"/>
            <w:right w:val="none" w:sz="0" w:space="0" w:color="auto"/>
          </w:divBdr>
        </w:div>
      </w:divsChild>
    </w:div>
    <w:div w:id="1419254123">
      <w:marLeft w:val="0"/>
      <w:marRight w:val="0"/>
      <w:marTop w:val="0"/>
      <w:marBottom w:val="0"/>
      <w:divBdr>
        <w:top w:val="none" w:sz="0" w:space="0" w:color="auto"/>
        <w:left w:val="none" w:sz="0" w:space="0" w:color="auto"/>
        <w:bottom w:val="none" w:sz="0" w:space="0" w:color="auto"/>
        <w:right w:val="none" w:sz="0" w:space="0" w:color="auto"/>
      </w:divBdr>
    </w:div>
    <w:div w:id="1419254129">
      <w:marLeft w:val="0"/>
      <w:marRight w:val="0"/>
      <w:marTop w:val="0"/>
      <w:marBottom w:val="0"/>
      <w:divBdr>
        <w:top w:val="none" w:sz="0" w:space="0" w:color="auto"/>
        <w:left w:val="none" w:sz="0" w:space="0" w:color="auto"/>
        <w:bottom w:val="none" w:sz="0" w:space="0" w:color="auto"/>
        <w:right w:val="none" w:sz="0" w:space="0" w:color="auto"/>
      </w:divBdr>
      <w:divsChild>
        <w:div w:id="1419254131">
          <w:marLeft w:val="0"/>
          <w:marRight w:val="0"/>
          <w:marTop w:val="0"/>
          <w:marBottom w:val="0"/>
          <w:divBdr>
            <w:top w:val="none" w:sz="0" w:space="0" w:color="auto"/>
            <w:left w:val="none" w:sz="0" w:space="0" w:color="auto"/>
            <w:bottom w:val="none" w:sz="0" w:space="0" w:color="auto"/>
            <w:right w:val="none" w:sz="0" w:space="0" w:color="auto"/>
          </w:divBdr>
          <w:divsChild>
            <w:div w:id="1419254126">
              <w:marLeft w:val="0"/>
              <w:marRight w:val="0"/>
              <w:marTop w:val="0"/>
              <w:marBottom w:val="0"/>
              <w:divBdr>
                <w:top w:val="none" w:sz="0" w:space="0" w:color="auto"/>
                <w:left w:val="none" w:sz="0" w:space="0" w:color="auto"/>
                <w:bottom w:val="none" w:sz="0" w:space="0" w:color="auto"/>
                <w:right w:val="none" w:sz="0" w:space="0" w:color="auto"/>
              </w:divBdr>
              <w:divsChild>
                <w:div w:id="1419254124">
                  <w:marLeft w:val="0"/>
                  <w:marRight w:val="0"/>
                  <w:marTop w:val="0"/>
                  <w:marBottom w:val="0"/>
                  <w:divBdr>
                    <w:top w:val="none" w:sz="0" w:space="0" w:color="auto"/>
                    <w:left w:val="none" w:sz="0" w:space="0" w:color="auto"/>
                    <w:bottom w:val="none" w:sz="0" w:space="0" w:color="auto"/>
                    <w:right w:val="none" w:sz="0" w:space="0" w:color="auto"/>
                  </w:divBdr>
                  <w:divsChild>
                    <w:div w:id="1419254130">
                      <w:marLeft w:val="0"/>
                      <w:marRight w:val="0"/>
                      <w:marTop w:val="0"/>
                      <w:marBottom w:val="0"/>
                      <w:divBdr>
                        <w:top w:val="none" w:sz="0" w:space="0" w:color="auto"/>
                        <w:left w:val="none" w:sz="0" w:space="0" w:color="auto"/>
                        <w:bottom w:val="none" w:sz="0" w:space="0" w:color="auto"/>
                        <w:right w:val="none" w:sz="0" w:space="0" w:color="auto"/>
                      </w:divBdr>
                      <w:divsChild>
                        <w:div w:id="1419254125">
                          <w:marLeft w:val="0"/>
                          <w:marRight w:val="0"/>
                          <w:marTop w:val="0"/>
                          <w:marBottom w:val="335"/>
                          <w:divBdr>
                            <w:top w:val="none" w:sz="0" w:space="0" w:color="auto"/>
                            <w:left w:val="none" w:sz="0" w:space="0" w:color="auto"/>
                            <w:bottom w:val="none" w:sz="0" w:space="0" w:color="auto"/>
                            <w:right w:val="none" w:sz="0" w:space="0" w:color="auto"/>
                          </w:divBdr>
                          <w:divsChild>
                            <w:div w:id="1419254117">
                              <w:marLeft w:val="0"/>
                              <w:marRight w:val="0"/>
                              <w:marTop w:val="0"/>
                              <w:marBottom w:val="0"/>
                              <w:divBdr>
                                <w:top w:val="none" w:sz="0" w:space="0" w:color="auto"/>
                                <w:left w:val="none" w:sz="0" w:space="0" w:color="auto"/>
                                <w:bottom w:val="none" w:sz="0" w:space="0" w:color="auto"/>
                                <w:right w:val="none" w:sz="0" w:space="0" w:color="auto"/>
                              </w:divBdr>
                              <w:divsChild>
                                <w:div w:id="1419254127">
                                  <w:marLeft w:val="0"/>
                                  <w:marRight w:val="0"/>
                                  <w:marTop w:val="0"/>
                                  <w:marBottom w:val="0"/>
                                  <w:divBdr>
                                    <w:top w:val="none" w:sz="0" w:space="0" w:color="auto"/>
                                    <w:left w:val="none" w:sz="0" w:space="0" w:color="auto"/>
                                    <w:bottom w:val="none" w:sz="0" w:space="0" w:color="auto"/>
                                    <w:right w:val="none" w:sz="0" w:space="0" w:color="auto"/>
                                  </w:divBdr>
                                  <w:divsChild>
                                    <w:div w:id="1419254121">
                                      <w:marLeft w:val="0"/>
                                      <w:marRight w:val="0"/>
                                      <w:marTop w:val="0"/>
                                      <w:marBottom w:val="502"/>
                                      <w:divBdr>
                                        <w:top w:val="none" w:sz="0" w:space="0" w:color="auto"/>
                                        <w:left w:val="none" w:sz="0" w:space="0" w:color="auto"/>
                                        <w:bottom w:val="none" w:sz="0" w:space="0" w:color="auto"/>
                                        <w:right w:val="none" w:sz="0" w:space="0" w:color="auto"/>
                                      </w:divBdr>
                                      <w:divsChild>
                                        <w:div w:id="141925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F57EA-C1A2-4EC9-8B6F-B4F53274F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16985</Words>
  <Characters>96816</Characters>
  <Application>Microsoft Office Word</Application>
  <DocSecurity>0</DocSecurity>
  <Lines>806</Lines>
  <Paragraphs>227</Paragraphs>
  <ScaleCrop>false</ScaleCrop>
  <Company/>
  <LinksUpToDate>false</LinksUpToDate>
  <CharactersWithSpaces>113574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Irina</cp:lastModifiedBy>
  <cp:revision>2</cp:revision>
  <cp:lastPrinted>2007-01-15T07:23:00Z</cp:lastPrinted>
  <dcterms:created xsi:type="dcterms:W3CDTF">2014-11-12T14:25:00Z</dcterms:created>
  <dcterms:modified xsi:type="dcterms:W3CDTF">2014-11-12T14:25:00Z</dcterms:modified>
</cp:coreProperties>
</file>