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444" w:rsidRDefault="007C1954">
      <w:pPr>
        <w:pStyle w:val="1"/>
        <w:jc w:val="center"/>
      </w:pPr>
      <w:r>
        <w:t>Малайзия. Куала-Лумпур</w:t>
      </w:r>
    </w:p>
    <w:p w:rsidR="006A6444" w:rsidRPr="007C1954" w:rsidRDefault="007C1954">
      <w:pPr>
        <w:pStyle w:val="a3"/>
      </w:pPr>
      <w:r>
        <w:t> </w:t>
      </w:r>
    </w:p>
    <w:p w:rsidR="006A6444" w:rsidRDefault="007C1954">
      <w:pPr>
        <w:pStyle w:val="a3"/>
      </w:pPr>
      <w:r>
        <w:t>Почти полуторамиллионная столица Малайзии Куала-Лумпур, несмотря на то, что ей менее полутораста лет, в несколько раз превосходит размерами любой другой город страны. Этот важный экономический центр расположен на полуострове Малакка и является административным центром Федеральной столичной территории. Город находится в котловине, и здесь даже ночью европеец ощущает себя как в бане. Его название переводится как “Болото, где сливаются реки Кланг и Гомбак”.</w:t>
      </w:r>
    </w:p>
    <w:p w:rsidR="006A6444" w:rsidRDefault="007C1954">
      <w:pPr>
        <w:pStyle w:val="a3"/>
      </w:pPr>
      <w:r>
        <w:t>Куала-Лумпур возник на месте поселения китайских старателей, намывавших олово, и известен как город с 1880 года, когда он стал столицей Селангора (княжества, а затем штата). В 1946-1957 гг. он выполнял функции административного центра английской колонии Малайский Союз (с 1948 года – Малайская Федерация), в 1957-1963 гг. – был столицей независимой Малайской Федерации, а с 1963 года – столица Малайзии. |</w:t>
      </w:r>
    </w:p>
    <w:p w:rsidR="006A6444" w:rsidRDefault="007C1954">
      <w:pPr>
        <w:pStyle w:val="a3"/>
      </w:pPr>
      <w:r>
        <w:t>В Куала-Лумпуре, как и в других крупных городах, уживаются различные расы и языки, современные и традиционные кварталы, автомобили, мотоциклы азиатских “рокеров” и велорикши. В центре переплетения западного и восточного, старого и нового (улица Туанку Абдул Рахмана) стоят цепочкой великолепные здания, выстроенные в начале века. Их портики и украшенные каменными кружевами галереи могут соперничать с дворцами “Тысяча и одной ночи”; сейчас тут располагаются центральные административные учреждения. Над ними нависают огромные небоскребы, построенные недавно, когда Малайзия стала одним из ведущих мировых производителей бытовой электроники. Открытые или все в зелени пространства чередуются с кварталами новых или построенных в малайском стиле домов.</w:t>
      </w:r>
    </w:p>
    <w:p w:rsidR="006A6444" w:rsidRDefault="007C1954">
      <w:pPr>
        <w:pStyle w:val="a3"/>
      </w:pPr>
      <w:r>
        <w:t>Главная мечеть страны выполнена в конструктивистском стиле, и в ясный день она залита солнечным светом. Есть и мечеть, выполненная английским архитектором в северо-индийском стиле, тамильский храм Мариаммам на улице Бандар. В Китайском городе, являющемся историческим центром малазийской столицы, можно увидеть фамильный конфуцианский храм прямо среди двухэтажных жилых домов. Красивейший музей страны – Национальный – выстроен в виде гигантского крестьянского дома штата Тренгану: остроугольные крыши в центре, а по краям украшенные мозаичными панно с историческими сюжетами крылья, как бы стоящие на сваях. Здесь есть находки археологических раскопок в Келантане, коллекции кукол театра “ваянг кулит”, головных уборов знати “тенгколок” (наподобие чалмы), змеевидных опасных малайских крисов, древнейшие свидетельства распространения ислама (XIV век) и пр. В центральной части музея постоянно устраиваются выставки.</w:t>
      </w:r>
    </w:p>
    <w:p w:rsidR="006A6444" w:rsidRDefault="007C1954">
      <w:pPr>
        <w:pStyle w:val="a3"/>
      </w:pPr>
      <w:r>
        <w:t>К вечеру улицы оживляются и мостовые изобилуют лотками и стендами с разнообразными товарами, передвижными плитами, на которых готовятся всевозможные блюда китайской кухни, главным образом лапша, птица, пельмени. Можно попробовать и малайское карри из рыбных голов. Однако предпринятая властями “малаизация” столицы (вывески, архитектура и пр.) сделала менее заметным тот факт, что китайцы составляют и сейчас основную часть населения столицы.</w:t>
      </w:r>
    </w:p>
    <w:p w:rsidR="006A6444" w:rsidRDefault="007C1954">
      <w:pPr>
        <w:pStyle w:val="a3"/>
      </w:pPr>
      <w:r>
        <w:t>Город является крупным транспортным узлом с собственным международным аэропортом. Развиты пищевая, металлообрабатывающая, деревообрабатывающая, цементная отрасли промышленности, обработка каучука. Здесь также производят железнодорожное оборудование.</w:t>
      </w:r>
    </w:p>
    <w:p w:rsidR="006A6444" w:rsidRDefault="007C1954">
      <w:pPr>
        <w:pStyle w:val="a3"/>
      </w:pPr>
      <w:r>
        <w:lastRenderedPageBreak/>
        <w:t>В городе находятся два университета: Малайский университет и Технологический университет Малайзии.</w:t>
      </w:r>
      <w:bookmarkStart w:id="0" w:name="_GoBack"/>
      <w:bookmarkEnd w:id="0"/>
    </w:p>
    <w:sectPr w:rsidR="006A64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savePreviewPicture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1954"/>
    <w:rsid w:val="00177BED"/>
    <w:rsid w:val="006A6444"/>
    <w:rsid w:val="007C1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994AE4-567F-4F1A-8C2F-623ABD22D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500</Words>
  <Characters>2851</Characters>
  <Application>Microsoft Office Word</Application>
  <DocSecurity>0</DocSecurity>
  <Lines>23</Lines>
  <Paragraphs>6</Paragraphs>
  <ScaleCrop>false</ScaleCrop>
  <Company>diakov.net</Company>
  <LinksUpToDate>false</LinksUpToDate>
  <CharactersWithSpaces>3345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Малайзия. Куала-Лумпур</dc:title>
  <dc:subject/>
  <dc:creator>Irina</dc:creator>
  <cp:keywords/>
  <dc:description/>
  <cp:lastModifiedBy>Irina</cp:lastModifiedBy>
  <cp:revision>2</cp:revision>
  <dcterms:created xsi:type="dcterms:W3CDTF">2014-11-12T14:17:00Z</dcterms:created>
  <dcterms:modified xsi:type="dcterms:W3CDTF">2014-11-12T14:17:00Z</dcterms:modified>
</cp:coreProperties>
</file>