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9BE" w:rsidRDefault="004A69BE" w:rsidP="004A69BE">
      <w:pPr>
        <w:pStyle w:val="1"/>
      </w:pPr>
      <w:r>
        <w:t>Введение</w:t>
      </w:r>
    </w:p>
    <w:p w:rsidR="00304CBF" w:rsidRPr="00304CBF" w:rsidRDefault="00304CBF" w:rsidP="004A0D28">
      <w:pPr>
        <w:shd w:val="clear" w:color="auto" w:fill="FFFFFF"/>
        <w:spacing w:before="202" w:line="360" w:lineRule="auto"/>
        <w:ind w:firstLine="720"/>
        <w:jc w:val="both"/>
        <w:rPr>
          <w:rFonts w:ascii="Times New Roman" w:hAnsi="Times New Roman"/>
        </w:rPr>
      </w:pPr>
      <w:r w:rsidRPr="00304CBF">
        <w:rPr>
          <w:rFonts w:ascii="Times New Roman" w:eastAsia="Times New Roman" w:hAnsi="Times New Roman"/>
          <w:sz w:val="24"/>
          <w:szCs w:val="24"/>
        </w:rPr>
        <w:t xml:space="preserve">Мировые цены на нефть являются наиболее значимым внешним фактором, определяющим состояние российской экономики, государственного бюджета и </w:t>
      </w:r>
      <w:r w:rsidRPr="00304CBF">
        <w:rPr>
          <w:rFonts w:ascii="Times New Roman" w:eastAsia="Times New Roman" w:hAnsi="Times New Roman"/>
          <w:spacing w:val="-1"/>
          <w:sz w:val="24"/>
          <w:szCs w:val="24"/>
        </w:rPr>
        <w:t xml:space="preserve">платежного баланса страны. Уровень мировых цен на нефть непосредственно влияет на </w:t>
      </w:r>
      <w:r w:rsidRPr="00304CBF">
        <w:rPr>
          <w:rFonts w:ascii="Times New Roman" w:eastAsia="Times New Roman" w:hAnsi="Times New Roman"/>
          <w:sz w:val="24"/>
          <w:szCs w:val="24"/>
        </w:rPr>
        <w:t>государственные доходы, торговый баланс, развитие нефтегазового сектора и сопряженных отраслей экономики. Большое значение в связи с этим имеет выявление основных влияющих факторов, определяющих формирование мировых цен на нефть, и моделирование ценовой динамики, позволяющее осуществлять прогнозирование мировых цен на нефть. Такие прогнозы являются необходимым элементом оценки условий будущего развития российской экономики и формирования соответствующей этим условиям государственной политики. В связи с этим данная работа посвящена определению основных факторов формирования мировых цен на нефть, моделированию и прогнозированию динамики цен на нефть.</w:t>
      </w:r>
    </w:p>
    <w:p w:rsidR="00304CBF" w:rsidRPr="00304CBF" w:rsidRDefault="00A42639" w:rsidP="004A0D2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разделе 1 </w:t>
      </w:r>
      <w:r w:rsidR="00304CBF" w:rsidRPr="00304CBF">
        <w:rPr>
          <w:rFonts w:ascii="Times New Roman" w:eastAsia="Times New Roman" w:hAnsi="Times New Roman"/>
          <w:sz w:val="24"/>
          <w:szCs w:val="24"/>
        </w:rPr>
        <w:t>данной работы определяются основные факторы формирования мировых цен на нефть. В качестве фундаментальных факторов, определяющих уровень мировых цен на нефть, выделены факторы, формирующие спрос и предложение нефти на мировом рынке. В работе рассматриваются такие факторы, как динамика мировой экономики, структура мирового спроса на нефть, энергоемкость экономики, уровень мировых цен на нефть, относительная конкурентоспособность других видов топлива, геолого-технологические факторы, структурные характеристики мирового производства и экспорта нефти, действия ОПЕК по регулированию объемов добычи нефти и влиянию на уровень мировых цен на нефть, политика других нефтедобывающих государств в отношении нефтяного сектора.</w:t>
      </w:r>
    </w:p>
    <w:p w:rsidR="00304CBF" w:rsidRPr="00304CBF" w:rsidRDefault="008E4C38" w:rsidP="004A0D28">
      <w:pPr>
        <w:shd w:val="clear" w:color="auto" w:fill="FFFFFF"/>
        <w:spacing w:line="360" w:lineRule="auto"/>
        <w:ind w:left="5" w:firstLine="71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>Раздел 2 посвящен</w:t>
      </w:r>
      <w:r w:rsidR="00304CBF" w:rsidRPr="00304CBF">
        <w:rPr>
          <w:rFonts w:ascii="Times New Roman" w:eastAsia="Times New Roman" w:hAnsi="Times New Roman"/>
          <w:sz w:val="24"/>
          <w:szCs w:val="24"/>
        </w:rPr>
        <w:t xml:space="preserve"> моделированию и прогнозированию мировых цен на нефть. В данн</w:t>
      </w:r>
      <w:r>
        <w:rPr>
          <w:rFonts w:ascii="Times New Roman" w:eastAsia="Times New Roman" w:hAnsi="Times New Roman"/>
          <w:sz w:val="24"/>
          <w:szCs w:val="24"/>
        </w:rPr>
        <w:t>ом</w:t>
      </w:r>
      <w:r w:rsidR="00304CBF" w:rsidRPr="00304CBF">
        <w:rPr>
          <w:rFonts w:ascii="Times New Roman" w:eastAsia="Times New Roman" w:hAnsi="Times New Roman"/>
          <w:sz w:val="24"/>
          <w:szCs w:val="24"/>
        </w:rPr>
        <w:t xml:space="preserve"> раздел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="00304CBF" w:rsidRPr="00304CBF">
        <w:rPr>
          <w:rFonts w:ascii="Times New Roman" w:eastAsia="Times New Roman" w:hAnsi="Times New Roman"/>
          <w:sz w:val="24"/>
          <w:szCs w:val="24"/>
        </w:rPr>
        <w:t xml:space="preserve"> рассмотрены основные модели мирового рынка нефти и способы прогнозирования цен на нефть, описаны разработанные в ходе исследования эконометрические модели спроса и предложения нефти, выполнен долгосрочный прогноз мировой цены на нефть.</w:t>
      </w:r>
    </w:p>
    <w:p w:rsidR="00304CBF" w:rsidRPr="00304CBF" w:rsidRDefault="00304CBF" w:rsidP="004A0D28">
      <w:pPr>
        <w:shd w:val="clear" w:color="auto" w:fill="FFFFFF"/>
        <w:spacing w:before="302" w:line="360" w:lineRule="auto"/>
        <w:ind w:right="6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04CBF">
        <w:rPr>
          <w:rFonts w:ascii="Times New Roman" w:eastAsia="Times New Roman" w:hAnsi="Times New Roman"/>
          <w:sz w:val="24"/>
          <w:szCs w:val="24"/>
        </w:rPr>
        <w:t>В работе предлагается метод долгосрочного прогнозирования цен на нефть, основанный на структурном подходе. При этом отдельно моделируется мировой спрос на нефть, предложение нефти странами ОПЕК и предложение нефти странами, не входящими в ОПЕК. При моделировании спроса на нефть учитывается развитие нефтесберегающих технологий.</w:t>
      </w:r>
    </w:p>
    <w:p w:rsidR="00304CBF" w:rsidRPr="00044840" w:rsidRDefault="00304CBF" w:rsidP="004A0D28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/>
        </w:rPr>
      </w:pPr>
    </w:p>
    <w:p w:rsidR="006263A5" w:rsidRDefault="006263A5" w:rsidP="006263A5">
      <w:pPr>
        <w:pStyle w:val="1"/>
      </w:pPr>
      <w:r>
        <w:t xml:space="preserve">Раздел </w:t>
      </w:r>
      <w:r>
        <w:rPr>
          <w:lang w:val="en-US"/>
        </w:rPr>
        <w:t>I</w:t>
      </w:r>
      <w:r w:rsidRPr="006263A5">
        <w:t xml:space="preserve"> </w:t>
      </w:r>
      <w:r>
        <w:t xml:space="preserve"> Факторы формирования мировых цен на нефть</w:t>
      </w:r>
    </w:p>
    <w:p w:rsidR="006263A5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45A3">
        <w:rPr>
          <w:rFonts w:ascii="Times New Roman" w:hAnsi="Times New Roman"/>
          <w:sz w:val="24"/>
          <w:szCs w:val="24"/>
        </w:rPr>
        <w:t xml:space="preserve">Мировые цены на нефть определяются соотношением </w:t>
      </w:r>
      <w:r w:rsidRPr="00432346">
        <w:rPr>
          <w:rFonts w:ascii="Times New Roman" w:hAnsi="Times New Roman"/>
          <w:sz w:val="24"/>
          <w:szCs w:val="24"/>
          <w:u w:val="single"/>
        </w:rPr>
        <w:t>спроса и предложения</w:t>
      </w:r>
      <w:r w:rsidRPr="00432346">
        <w:rPr>
          <w:rFonts w:ascii="Times New Roman" w:hAnsi="Times New Roman"/>
          <w:sz w:val="24"/>
          <w:szCs w:val="24"/>
          <w:u w:val="single"/>
        </w:rPr>
        <w:br/>
        <w:t>нефти на мировом</w:t>
      </w:r>
      <w:r w:rsidRPr="005645A3">
        <w:rPr>
          <w:rFonts w:ascii="Times New Roman" w:hAnsi="Times New Roman"/>
          <w:sz w:val="24"/>
          <w:szCs w:val="24"/>
        </w:rPr>
        <w:t xml:space="preserve"> рынке в конкретный момент времени и, соответственно, теми</w:t>
      </w:r>
      <w:r w:rsidRPr="005645A3">
        <w:rPr>
          <w:rFonts w:ascii="Times New Roman" w:hAnsi="Times New Roman"/>
          <w:sz w:val="24"/>
          <w:szCs w:val="24"/>
        </w:rPr>
        <w:br/>
        <w:t>факторами, которые формируют данный спрос и предложение. Спрос на нефть</w:t>
      </w:r>
      <w:r w:rsidRPr="005645A3">
        <w:rPr>
          <w:rFonts w:ascii="Times New Roman" w:hAnsi="Times New Roman"/>
          <w:sz w:val="24"/>
          <w:szCs w:val="24"/>
        </w:rPr>
        <w:br/>
        <w:t>определяется, прежде всего, темпами роста мировой экономики, а также рядом других</w:t>
      </w:r>
      <w:r w:rsidRPr="005645A3">
        <w:rPr>
          <w:rFonts w:ascii="Times New Roman" w:hAnsi="Times New Roman"/>
          <w:sz w:val="24"/>
          <w:szCs w:val="24"/>
        </w:rPr>
        <w:br/>
        <w:t xml:space="preserve">факторов, к числу которых относятся </w:t>
      </w:r>
      <w:r w:rsidRPr="00432346">
        <w:rPr>
          <w:rFonts w:ascii="Times New Roman" w:hAnsi="Times New Roman"/>
          <w:i/>
          <w:sz w:val="24"/>
          <w:szCs w:val="24"/>
        </w:rPr>
        <w:t>структурные характеристики спроса</w:t>
      </w:r>
      <w:r w:rsidRPr="005645A3">
        <w:rPr>
          <w:rFonts w:ascii="Times New Roman" w:hAnsi="Times New Roman"/>
          <w:sz w:val="24"/>
          <w:szCs w:val="24"/>
        </w:rPr>
        <w:t xml:space="preserve"> на нефть,</w:t>
      </w:r>
      <w:r w:rsidRPr="005645A3">
        <w:rPr>
          <w:rFonts w:ascii="Times New Roman" w:hAnsi="Times New Roman"/>
          <w:sz w:val="24"/>
          <w:szCs w:val="24"/>
        </w:rPr>
        <w:br/>
        <w:t>энергоемкость и нефтеемкость экономики, климатические (погодные) условия, уровень</w:t>
      </w:r>
      <w:r w:rsidRPr="005645A3">
        <w:rPr>
          <w:rFonts w:ascii="Times New Roman" w:hAnsi="Times New Roman"/>
          <w:sz w:val="24"/>
          <w:szCs w:val="24"/>
        </w:rPr>
        <w:br/>
      </w:r>
      <w:r w:rsidRPr="005645A3">
        <w:rPr>
          <w:rFonts w:ascii="Times New Roman" w:hAnsi="Times New Roman"/>
          <w:spacing w:val="-2"/>
          <w:sz w:val="24"/>
          <w:szCs w:val="24"/>
        </w:rPr>
        <w:t>эффективности</w:t>
      </w:r>
      <w:r w:rsidRPr="005645A3">
        <w:rPr>
          <w:rFonts w:ascii="Times New Roman" w:hAnsi="Times New Roman"/>
          <w:sz w:val="24"/>
          <w:szCs w:val="24"/>
        </w:rPr>
        <w:tab/>
      </w:r>
      <w:r w:rsidRPr="005645A3">
        <w:rPr>
          <w:rFonts w:ascii="Times New Roman" w:hAnsi="Times New Roman"/>
          <w:spacing w:val="-2"/>
          <w:sz w:val="24"/>
          <w:szCs w:val="24"/>
        </w:rPr>
        <w:t>энергопотребляющих</w:t>
      </w:r>
      <w:r w:rsidRPr="005645A3">
        <w:rPr>
          <w:rFonts w:ascii="Times New Roman" w:hAnsi="Times New Roman"/>
          <w:sz w:val="24"/>
          <w:szCs w:val="24"/>
        </w:rPr>
        <w:tab/>
      </w:r>
      <w:r w:rsidRPr="005645A3">
        <w:rPr>
          <w:rFonts w:ascii="Times New Roman" w:hAnsi="Times New Roman"/>
          <w:spacing w:val="-2"/>
          <w:sz w:val="24"/>
          <w:szCs w:val="24"/>
        </w:rPr>
        <w:t xml:space="preserve">технологий </w:t>
      </w:r>
      <w:r w:rsidRPr="005645A3">
        <w:rPr>
          <w:rFonts w:ascii="Times New Roman" w:hAnsi="Times New Roman"/>
          <w:sz w:val="24"/>
          <w:szCs w:val="24"/>
        </w:rPr>
        <w:t xml:space="preserve">и </w:t>
      </w:r>
      <w:r w:rsidRPr="005645A3">
        <w:rPr>
          <w:rFonts w:ascii="Times New Roman" w:hAnsi="Times New Roman"/>
          <w:spacing w:val="-2"/>
          <w:sz w:val="24"/>
          <w:szCs w:val="24"/>
        </w:rPr>
        <w:t xml:space="preserve">относительная </w:t>
      </w:r>
      <w:r w:rsidRPr="005645A3">
        <w:rPr>
          <w:rFonts w:ascii="Times New Roman" w:hAnsi="Times New Roman"/>
          <w:sz w:val="24"/>
          <w:szCs w:val="24"/>
        </w:rPr>
        <w:t xml:space="preserve">конкурентоспособность других видов топлива. Предложение нефти на мировом рынке определяется мировым спросом, геолого-технологическими факторами, структурными характеристиками мирового производства и экспорта нефти, политикой нефтедобывающих государств, а также рядом других факторов, включая факторы случайного характера, такие как военные действия в регионах добычи нефти. Мировые цены на нефть, формируясь под воздействием мирового спроса и предложения, оказывают обратное воздействие, как на глобальный спрос, так и на предложение нефти. Чрезвычайно высокие нефтяные цены сдерживают спрос и стимулируют замещение нефти другими видами топлива. Одновременно высокие цены стимулируют увеличение производства нефти в регионах с относительно высокими издержками </w:t>
      </w:r>
      <w:r w:rsidRPr="005645A3">
        <w:rPr>
          <w:rFonts w:ascii="Times New Roman" w:hAnsi="Times New Roman"/>
          <w:spacing w:val="-1"/>
          <w:sz w:val="24"/>
          <w:szCs w:val="24"/>
        </w:rPr>
        <w:t xml:space="preserve">добычи. В результате такого ограничения спроса и расширения предложения создаются </w:t>
      </w:r>
      <w:r w:rsidRPr="005645A3">
        <w:rPr>
          <w:rFonts w:ascii="Times New Roman" w:hAnsi="Times New Roman"/>
          <w:sz w:val="24"/>
          <w:szCs w:val="24"/>
        </w:rPr>
        <w:t>предпосылки для снижения мировых цен на нефть. При низких ценах на нефть, наоборот, стимулируется спрос и сокращается предложение (в результате свертывания добычи и инвестиций в высокозатратных регионах). Как результат, создаются предпосылки для последующего роста нефтяных цен.</w:t>
      </w:r>
    </w:p>
    <w:p w:rsidR="006263A5" w:rsidRPr="00FC3866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866">
        <w:rPr>
          <w:rFonts w:ascii="Times New Roman" w:hAnsi="Times New Roman"/>
          <w:sz w:val="24"/>
          <w:szCs w:val="24"/>
        </w:rPr>
        <w:t xml:space="preserve">На динамику цен на нефть влияют ряд факторов, которые можно разделить на </w:t>
      </w:r>
      <w:r w:rsidRPr="00656AFC">
        <w:rPr>
          <w:rFonts w:ascii="Times New Roman" w:hAnsi="Times New Roman"/>
          <w:b/>
          <w:sz w:val="24"/>
          <w:szCs w:val="24"/>
        </w:rPr>
        <w:t>внешние</w:t>
      </w:r>
      <w:r w:rsidRPr="00FC3866">
        <w:rPr>
          <w:rFonts w:ascii="Times New Roman" w:hAnsi="Times New Roman"/>
          <w:sz w:val="24"/>
          <w:szCs w:val="24"/>
        </w:rPr>
        <w:t xml:space="preserve"> (обще</w:t>
      </w:r>
      <w:r>
        <w:rPr>
          <w:rFonts w:ascii="Times New Roman" w:hAnsi="Times New Roman"/>
          <w:sz w:val="24"/>
          <w:szCs w:val="24"/>
        </w:rPr>
        <w:t>экономиче</w:t>
      </w:r>
      <w:r w:rsidRPr="00FC3866">
        <w:rPr>
          <w:rFonts w:ascii="Times New Roman" w:hAnsi="Times New Roman"/>
          <w:sz w:val="24"/>
          <w:szCs w:val="24"/>
        </w:rPr>
        <w:t xml:space="preserve">ские, политические, метеорологические) и </w:t>
      </w:r>
      <w:r w:rsidRPr="00656AFC">
        <w:rPr>
          <w:rFonts w:ascii="Times New Roman" w:hAnsi="Times New Roman"/>
          <w:b/>
          <w:sz w:val="24"/>
          <w:szCs w:val="24"/>
        </w:rPr>
        <w:t>технические</w:t>
      </w:r>
      <w:r w:rsidRPr="00FC3866">
        <w:rPr>
          <w:rFonts w:ascii="Times New Roman" w:hAnsi="Times New Roman"/>
          <w:sz w:val="24"/>
          <w:szCs w:val="24"/>
        </w:rPr>
        <w:t xml:space="preserve"> (технология, позици</w:t>
      </w:r>
      <w:r>
        <w:rPr>
          <w:rFonts w:ascii="Times New Roman" w:hAnsi="Times New Roman"/>
          <w:sz w:val="24"/>
          <w:szCs w:val="24"/>
        </w:rPr>
        <w:t>и ведущих биржевых игроков, ана</w:t>
      </w:r>
      <w:r w:rsidRPr="00FC3866">
        <w:rPr>
          <w:rFonts w:ascii="Times New Roman" w:hAnsi="Times New Roman"/>
          <w:sz w:val="24"/>
          <w:szCs w:val="24"/>
        </w:rPr>
        <w:t>лиз волатильности — изменчивости цены).</w:t>
      </w:r>
    </w:p>
    <w:p w:rsidR="006263A5" w:rsidRPr="00FC3866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866">
        <w:rPr>
          <w:rFonts w:ascii="Times New Roman" w:hAnsi="Times New Roman"/>
          <w:sz w:val="24"/>
          <w:szCs w:val="24"/>
        </w:rPr>
        <w:t>Поскольку ход политических событий, погодных изменений и прочих катаклизмов предугадать весьма трудно, остановимс</w:t>
      </w:r>
      <w:r>
        <w:rPr>
          <w:rFonts w:ascii="Times New Roman" w:hAnsi="Times New Roman"/>
          <w:sz w:val="24"/>
          <w:szCs w:val="24"/>
        </w:rPr>
        <w:t>я на влиянии существенных факто</w:t>
      </w:r>
      <w:r w:rsidRPr="00FC3866">
        <w:rPr>
          <w:rFonts w:ascii="Times New Roman" w:hAnsi="Times New Roman"/>
          <w:sz w:val="24"/>
          <w:szCs w:val="24"/>
        </w:rPr>
        <w:t>ров, поддающихся анализу и прогнозу.</w:t>
      </w:r>
    </w:p>
    <w:p w:rsidR="006263A5" w:rsidRPr="00FC3866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866">
        <w:rPr>
          <w:rFonts w:ascii="Times New Roman" w:hAnsi="Times New Roman"/>
          <w:sz w:val="24"/>
          <w:szCs w:val="24"/>
        </w:rPr>
        <w:t xml:space="preserve">Наиболее значимыми факторами следует считать </w:t>
      </w:r>
      <w:r w:rsidRPr="00432346">
        <w:rPr>
          <w:rFonts w:ascii="Times New Roman" w:hAnsi="Times New Roman"/>
          <w:sz w:val="24"/>
          <w:szCs w:val="24"/>
          <w:u w:val="single"/>
        </w:rPr>
        <w:t>состояние и темпы развития мировой экономики</w:t>
      </w:r>
      <w:r>
        <w:rPr>
          <w:rFonts w:ascii="Times New Roman" w:hAnsi="Times New Roman"/>
          <w:sz w:val="24"/>
          <w:szCs w:val="24"/>
        </w:rPr>
        <w:t>, преж</w:t>
      </w:r>
      <w:r w:rsidRPr="00FC3866">
        <w:rPr>
          <w:rFonts w:ascii="Times New Roman" w:hAnsi="Times New Roman"/>
          <w:sz w:val="24"/>
          <w:szCs w:val="24"/>
        </w:rPr>
        <w:t>де всего темпы изменения ВВП; фактор научно-технического прогресса (новые технологии, материалы, средства коммуникации, альтернативные источники энергии и т.п.); состояние и прогноз достоверных и потенциальных запасов нефти. Обязательно стоит вспомнить о наличии свободных мощностей по добыче нефти в ряде стран, прежде всего в странах-членах ОПЕК. Важны инст</w:t>
      </w:r>
      <w:r>
        <w:rPr>
          <w:rFonts w:ascii="Times New Roman" w:hAnsi="Times New Roman"/>
          <w:sz w:val="24"/>
          <w:szCs w:val="24"/>
        </w:rPr>
        <w:t>итуциональные изменения в нефтя</w:t>
      </w:r>
      <w:r w:rsidRPr="00FC3866">
        <w:rPr>
          <w:rFonts w:ascii="Times New Roman" w:hAnsi="Times New Roman"/>
          <w:sz w:val="24"/>
          <w:szCs w:val="24"/>
        </w:rPr>
        <w:t>ном секторе, а такж</w:t>
      </w:r>
      <w:r>
        <w:rPr>
          <w:rFonts w:ascii="Times New Roman" w:hAnsi="Times New Roman"/>
          <w:sz w:val="24"/>
          <w:szCs w:val="24"/>
        </w:rPr>
        <w:t>е изменения в нефтяном законода</w:t>
      </w:r>
      <w:r w:rsidRPr="00FC3866">
        <w:rPr>
          <w:rFonts w:ascii="Times New Roman" w:hAnsi="Times New Roman"/>
          <w:sz w:val="24"/>
          <w:szCs w:val="24"/>
        </w:rPr>
        <w:t>тельстве. Среди значимых фак</w:t>
      </w:r>
      <w:r>
        <w:rPr>
          <w:rFonts w:ascii="Times New Roman" w:hAnsi="Times New Roman"/>
          <w:sz w:val="24"/>
          <w:szCs w:val="24"/>
        </w:rPr>
        <w:t>торов надо отметить уро</w:t>
      </w:r>
      <w:r w:rsidRPr="00FC3866">
        <w:rPr>
          <w:rFonts w:ascii="Times New Roman" w:hAnsi="Times New Roman"/>
          <w:sz w:val="24"/>
          <w:szCs w:val="24"/>
        </w:rPr>
        <w:t>вень запасов в бункерах и хранилищах, из</w:t>
      </w:r>
      <w:r>
        <w:rPr>
          <w:rFonts w:ascii="Times New Roman" w:hAnsi="Times New Roman"/>
          <w:sz w:val="24"/>
          <w:szCs w:val="24"/>
        </w:rPr>
        <w:t>менения ва</w:t>
      </w:r>
      <w:r w:rsidRPr="00FC3866">
        <w:rPr>
          <w:rFonts w:ascii="Times New Roman" w:hAnsi="Times New Roman"/>
          <w:sz w:val="24"/>
          <w:szCs w:val="24"/>
        </w:rPr>
        <w:t>лютных курсов и др.</w:t>
      </w:r>
    </w:p>
    <w:p w:rsidR="006263A5" w:rsidRPr="00FC3866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866">
        <w:rPr>
          <w:rFonts w:ascii="Times New Roman" w:hAnsi="Times New Roman"/>
          <w:sz w:val="24"/>
          <w:szCs w:val="24"/>
        </w:rPr>
        <w:t>Роль менее значи</w:t>
      </w:r>
      <w:r>
        <w:rPr>
          <w:rFonts w:ascii="Times New Roman" w:hAnsi="Times New Roman"/>
          <w:sz w:val="24"/>
          <w:szCs w:val="24"/>
        </w:rPr>
        <w:t>мых факторов в процессе глобали</w:t>
      </w:r>
      <w:r w:rsidRPr="00FC3866">
        <w:rPr>
          <w:rFonts w:ascii="Times New Roman" w:hAnsi="Times New Roman"/>
          <w:sz w:val="24"/>
          <w:szCs w:val="24"/>
        </w:rPr>
        <w:t>зации экономики заметно меняется. Если в период до 1998 г. весьма зна</w:t>
      </w:r>
      <w:r>
        <w:rPr>
          <w:rFonts w:ascii="Times New Roman" w:hAnsi="Times New Roman"/>
          <w:sz w:val="24"/>
          <w:szCs w:val="24"/>
        </w:rPr>
        <w:t xml:space="preserve">чительным было влияние </w:t>
      </w:r>
      <w:r w:rsidRPr="00432346">
        <w:rPr>
          <w:rFonts w:ascii="Times New Roman" w:hAnsi="Times New Roman"/>
          <w:sz w:val="24"/>
          <w:szCs w:val="24"/>
          <w:u w:val="single"/>
        </w:rPr>
        <w:t>политических факторов</w:t>
      </w:r>
      <w:r w:rsidRPr="00FC3866">
        <w:rPr>
          <w:rFonts w:ascii="Times New Roman" w:hAnsi="Times New Roman"/>
          <w:sz w:val="24"/>
          <w:szCs w:val="24"/>
        </w:rPr>
        <w:t xml:space="preserve"> на пр</w:t>
      </w:r>
      <w:r>
        <w:rPr>
          <w:rFonts w:ascii="Times New Roman" w:hAnsi="Times New Roman"/>
          <w:sz w:val="24"/>
          <w:szCs w:val="24"/>
        </w:rPr>
        <w:t>едложение нефти (политика эмбар</w:t>
      </w:r>
      <w:r w:rsidRPr="00FC3866">
        <w:rPr>
          <w:rFonts w:ascii="Times New Roman" w:hAnsi="Times New Roman"/>
          <w:sz w:val="24"/>
          <w:szCs w:val="24"/>
        </w:rPr>
        <w:t xml:space="preserve">го ОПЕК, военные конфликты на Ближнем Востоке), то </w:t>
      </w:r>
      <w:r w:rsidRPr="00432346">
        <w:rPr>
          <w:rFonts w:ascii="Times New Roman" w:hAnsi="Times New Roman"/>
          <w:sz w:val="24"/>
          <w:szCs w:val="24"/>
          <w:u w:val="single"/>
        </w:rPr>
        <w:t>нефтяной шок</w:t>
      </w:r>
      <w:r w:rsidRPr="00FC3866">
        <w:rPr>
          <w:rFonts w:ascii="Times New Roman" w:hAnsi="Times New Roman"/>
          <w:sz w:val="24"/>
          <w:szCs w:val="24"/>
        </w:rPr>
        <w:t xml:space="preserve"> более позднего периода имеет другую природу. Здесь более заметными становятся изменение курса валют, ставки </w:t>
      </w:r>
      <w:r>
        <w:rPr>
          <w:rFonts w:ascii="Times New Roman" w:hAnsi="Times New Roman"/>
          <w:sz w:val="24"/>
          <w:szCs w:val="24"/>
        </w:rPr>
        <w:t>процента за кредит, широкое уча</w:t>
      </w:r>
      <w:r w:rsidRPr="00FC3866">
        <w:rPr>
          <w:rFonts w:ascii="Times New Roman" w:hAnsi="Times New Roman"/>
          <w:sz w:val="24"/>
          <w:szCs w:val="24"/>
        </w:rPr>
        <w:t xml:space="preserve">стие финансовых структур в мировой торговле нефтью. Да и </w:t>
      </w:r>
      <w:r w:rsidRPr="00432346">
        <w:rPr>
          <w:rFonts w:ascii="Times New Roman" w:hAnsi="Times New Roman"/>
          <w:sz w:val="24"/>
          <w:szCs w:val="24"/>
          <w:u w:val="single"/>
        </w:rPr>
        <w:t>показатель изменения стратегических и коммерческих запасов нефти</w:t>
      </w:r>
      <w:r w:rsidR="00432346">
        <w:rPr>
          <w:rFonts w:ascii="Times New Roman" w:hAnsi="Times New Roman"/>
          <w:sz w:val="24"/>
          <w:szCs w:val="24"/>
        </w:rPr>
        <w:t xml:space="preserve"> в США стал более весомым факто</w:t>
      </w:r>
      <w:r w:rsidRPr="00FC3866">
        <w:rPr>
          <w:rFonts w:ascii="Times New Roman" w:hAnsi="Times New Roman"/>
          <w:sz w:val="24"/>
          <w:szCs w:val="24"/>
        </w:rPr>
        <w:t>ром, объявленные в США намерения сократить или увеличить размер запасов сразу же получают отклик на биржах, в то время как показатель соотношения спроса и предложения требует детальных расчетов.</w:t>
      </w:r>
    </w:p>
    <w:p w:rsidR="006263A5" w:rsidRPr="00FC3866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866">
        <w:rPr>
          <w:rFonts w:ascii="Times New Roman" w:hAnsi="Times New Roman"/>
          <w:sz w:val="24"/>
          <w:szCs w:val="24"/>
        </w:rPr>
        <w:t xml:space="preserve">На рост цен также влияет </w:t>
      </w:r>
      <w:r w:rsidRPr="00432346">
        <w:rPr>
          <w:rFonts w:ascii="Times New Roman" w:hAnsi="Times New Roman"/>
          <w:sz w:val="24"/>
          <w:szCs w:val="24"/>
          <w:u w:val="single"/>
        </w:rPr>
        <w:t>высокая степень загрузки мировых нефтеперерабатывающих мощностей</w:t>
      </w:r>
      <w:r w:rsidRPr="00FC3866">
        <w:rPr>
          <w:rFonts w:ascii="Times New Roman" w:hAnsi="Times New Roman"/>
          <w:sz w:val="24"/>
          <w:szCs w:val="24"/>
        </w:rPr>
        <w:t>. В 70— 90 годы, когда степ</w:t>
      </w:r>
      <w:r>
        <w:rPr>
          <w:rFonts w:ascii="Times New Roman" w:hAnsi="Times New Roman"/>
          <w:sz w:val="24"/>
          <w:szCs w:val="24"/>
        </w:rPr>
        <w:t>ень загрузки нефтеперерабатываю</w:t>
      </w:r>
      <w:r w:rsidRPr="00FC3866">
        <w:rPr>
          <w:rFonts w:ascii="Times New Roman" w:hAnsi="Times New Roman"/>
          <w:sz w:val="24"/>
          <w:szCs w:val="24"/>
        </w:rPr>
        <w:t>щих мощностей составляла 70—80%, этот фактор во внимание не принимался. Но уже с 2004 г. загрузка мощностей американских нефтеперерабатывающих заводов превысила</w:t>
      </w:r>
      <w:r>
        <w:rPr>
          <w:rFonts w:ascii="Times New Roman" w:hAnsi="Times New Roman"/>
          <w:sz w:val="24"/>
          <w:szCs w:val="24"/>
        </w:rPr>
        <w:t xml:space="preserve"> 91%, канадских — 97%, мексикан</w:t>
      </w:r>
      <w:r w:rsidRPr="00FC3866">
        <w:rPr>
          <w:rFonts w:ascii="Times New Roman" w:hAnsi="Times New Roman"/>
          <w:sz w:val="24"/>
          <w:szCs w:val="24"/>
        </w:rPr>
        <w:t>ских — 98%. Опти</w:t>
      </w:r>
      <w:r>
        <w:rPr>
          <w:rFonts w:ascii="Times New Roman" w:hAnsi="Times New Roman"/>
          <w:sz w:val="24"/>
          <w:szCs w:val="24"/>
        </w:rPr>
        <w:t>мальным уровнем загрузки для ры</w:t>
      </w:r>
      <w:r w:rsidRPr="00FC3866">
        <w:rPr>
          <w:rFonts w:ascii="Times New Roman" w:hAnsi="Times New Roman"/>
          <w:sz w:val="24"/>
          <w:szCs w:val="24"/>
        </w:rPr>
        <w:t>ночной экономики</w:t>
      </w:r>
      <w:r>
        <w:rPr>
          <w:rFonts w:ascii="Times New Roman" w:hAnsi="Times New Roman"/>
          <w:sz w:val="24"/>
          <w:szCs w:val="24"/>
        </w:rPr>
        <w:t xml:space="preserve"> считается 85—90%, а уровень за</w:t>
      </w:r>
      <w:r w:rsidRPr="00FC3866">
        <w:rPr>
          <w:rFonts w:ascii="Times New Roman" w:hAnsi="Times New Roman"/>
          <w:sz w:val="24"/>
          <w:szCs w:val="24"/>
        </w:rPr>
        <w:t>грузки 95% (достигнут в США в 2005 г.) считается уже недопустимым, т.</w:t>
      </w:r>
      <w:r>
        <w:rPr>
          <w:rFonts w:ascii="Times New Roman" w:hAnsi="Times New Roman"/>
          <w:sz w:val="24"/>
          <w:szCs w:val="24"/>
        </w:rPr>
        <w:t>к. практически исключает возмож</w:t>
      </w:r>
      <w:r w:rsidRPr="00FC3866">
        <w:rPr>
          <w:rFonts w:ascii="Times New Roman" w:hAnsi="Times New Roman"/>
          <w:sz w:val="24"/>
          <w:szCs w:val="24"/>
        </w:rPr>
        <w:t>ность маневра при изменении спроса на нефтепродукты. Некоторые   эксперты,   в   первую   очередь   эксперты ОПЕК, считают дос</w:t>
      </w:r>
      <w:r>
        <w:rPr>
          <w:rFonts w:ascii="Times New Roman" w:hAnsi="Times New Roman"/>
          <w:sz w:val="24"/>
          <w:szCs w:val="24"/>
        </w:rPr>
        <w:t>тижение предельного значения за</w:t>
      </w:r>
      <w:r w:rsidRPr="00FC3866">
        <w:rPr>
          <w:rFonts w:ascii="Times New Roman" w:hAnsi="Times New Roman"/>
          <w:sz w:val="24"/>
          <w:szCs w:val="24"/>
        </w:rPr>
        <w:t>грузки мощностей по переработке нефти фу</w:t>
      </w:r>
      <w:r>
        <w:rPr>
          <w:rFonts w:ascii="Times New Roman" w:hAnsi="Times New Roman"/>
          <w:sz w:val="24"/>
          <w:szCs w:val="24"/>
        </w:rPr>
        <w:t>ндамен</w:t>
      </w:r>
      <w:r w:rsidRPr="00FC3866">
        <w:rPr>
          <w:rFonts w:ascii="Times New Roman" w:hAnsi="Times New Roman"/>
          <w:sz w:val="24"/>
          <w:szCs w:val="24"/>
        </w:rPr>
        <w:t>тальным фактором роста цен на нефть. На самом деле, средняя степень использования мощностей нефтепереработки в мире в 2006—2007 гг. была на уровне 90%. Речь идет о дефиците</w:t>
      </w:r>
      <w:r>
        <w:rPr>
          <w:rFonts w:ascii="Times New Roman" w:hAnsi="Times New Roman"/>
          <w:sz w:val="24"/>
          <w:szCs w:val="24"/>
        </w:rPr>
        <w:t xml:space="preserve"> мощностей по переработке серни</w:t>
      </w:r>
      <w:r w:rsidRPr="00FC3866">
        <w:rPr>
          <w:rFonts w:ascii="Times New Roman" w:hAnsi="Times New Roman"/>
          <w:sz w:val="24"/>
          <w:szCs w:val="24"/>
        </w:rPr>
        <w:t>стой нефти.</w:t>
      </w:r>
    </w:p>
    <w:p w:rsidR="006263A5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FC3866">
        <w:rPr>
          <w:rFonts w:ascii="Times New Roman" w:hAnsi="Times New Roman"/>
          <w:sz w:val="24"/>
          <w:szCs w:val="24"/>
        </w:rPr>
        <w:t>Распределение основных факторов по их влиянию на рост или снижение цен на нефть пред</w:t>
      </w:r>
      <w:r w:rsidR="00432346">
        <w:rPr>
          <w:rFonts w:ascii="Times New Roman" w:hAnsi="Times New Roman"/>
          <w:sz w:val="24"/>
          <w:szCs w:val="24"/>
        </w:rPr>
        <w:t xml:space="preserve">ставлено в табл. </w:t>
      </w:r>
      <w:r w:rsidR="00432346">
        <w:rPr>
          <w:rFonts w:ascii="Times New Roman" w:hAnsi="Times New Roman"/>
          <w:sz w:val="24"/>
          <w:szCs w:val="24"/>
          <w:lang w:val="en-US"/>
        </w:rPr>
        <w:t>1</w:t>
      </w:r>
      <w:r w:rsidRPr="00FC3866">
        <w:rPr>
          <w:rFonts w:ascii="Times New Roman" w:hAnsi="Times New Roman"/>
          <w:sz w:val="24"/>
          <w:szCs w:val="24"/>
        </w:rPr>
        <w:t>.</w:t>
      </w:r>
    </w:p>
    <w:p w:rsidR="00432346" w:rsidRDefault="00432346" w:rsidP="00432346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32346" w:rsidRDefault="00432346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32346" w:rsidRDefault="00432346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32346" w:rsidRDefault="00432346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32346" w:rsidRPr="00432346" w:rsidRDefault="00432346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1.</w:t>
      </w:r>
    </w:p>
    <w:p w:rsidR="00432346" w:rsidRPr="00432346" w:rsidRDefault="00321C67" w:rsidP="00432346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7.25pt;height:136.5pt;visibility:visible;mso-wrap-style:square">
            <v:imagedata r:id="rId6" o:title=""/>
          </v:shape>
        </w:pict>
      </w:r>
    </w:p>
    <w:p w:rsidR="006263A5" w:rsidRPr="00FC3866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866">
        <w:rPr>
          <w:rFonts w:ascii="Times New Roman" w:hAnsi="Times New Roman"/>
          <w:sz w:val="24"/>
          <w:szCs w:val="24"/>
        </w:rPr>
        <w:t>Часть факторов, такие как темпы роста ВВП, оценка запасов, объемы хранения, по</w:t>
      </w:r>
      <w:r>
        <w:rPr>
          <w:rFonts w:ascii="Times New Roman" w:hAnsi="Times New Roman"/>
          <w:sz w:val="24"/>
          <w:szCs w:val="24"/>
        </w:rPr>
        <w:t>следствия действий прави</w:t>
      </w:r>
      <w:r w:rsidRPr="00FC3866">
        <w:rPr>
          <w:rFonts w:ascii="Times New Roman" w:hAnsi="Times New Roman"/>
          <w:sz w:val="24"/>
          <w:szCs w:val="24"/>
        </w:rPr>
        <w:t>тельств в сфере нефт</w:t>
      </w:r>
      <w:r>
        <w:rPr>
          <w:rFonts w:ascii="Times New Roman" w:hAnsi="Times New Roman"/>
          <w:sz w:val="24"/>
          <w:szCs w:val="24"/>
        </w:rPr>
        <w:t>егазового бизнеса поддаются про</w:t>
      </w:r>
      <w:r w:rsidRPr="00FC3866">
        <w:rPr>
          <w:rFonts w:ascii="Times New Roman" w:hAnsi="Times New Roman"/>
          <w:sz w:val="24"/>
          <w:szCs w:val="24"/>
        </w:rPr>
        <w:t>гнозированию. Часть факторов, влияющих на нефтяные цены, прогнозированию не под</w:t>
      </w:r>
      <w:r>
        <w:rPr>
          <w:rFonts w:ascii="Times New Roman" w:hAnsi="Times New Roman"/>
          <w:sz w:val="24"/>
          <w:szCs w:val="24"/>
        </w:rPr>
        <w:t>даются. Это — принци</w:t>
      </w:r>
      <w:r w:rsidRPr="00FC3866">
        <w:rPr>
          <w:rFonts w:ascii="Times New Roman" w:hAnsi="Times New Roman"/>
          <w:sz w:val="24"/>
          <w:szCs w:val="24"/>
        </w:rPr>
        <w:t>пиальные научные о</w:t>
      </w:r>
      <w:r>
        <w:rPr>
          <w:rFonts w:ascii="Times New Roman" w:hAnsi="Times New Roman"/>
          <w:sz w:val="24"/>
          <w:szCs w:val="24"/>
        </w:rPr>
        <w:t>ткрытия и технологические разра</w:t>
      </w:r>
      <w:r w:rsidRPr="00FC3866">
        <w:rPr>
          <w:rFonts w:ascii="Times New Roman" w:hAnsi="Times New Roman"/>
          <w:sz w:val="24"/>
          <w:szCs w:val="24"/>
        </w:rPr>
        <w:t xml:space="preserve">ботки, крупные техногенные и природные катастрофы, кардинальные политические изменения и военные </w:t>
      </w:r>
      <w:r>
        <w:rPr>
          <w:rFonts w:ascii="Times New Roman" w:hAnsi="Times New Roman"/>
          <w:sz w:val="24"/>
          <w:szCs w:val="24"/>
        </w:rPr>
        <w:t>кон</w:t>
      </w:r>
      <w:r w:rsidRPr="00FC3866">
        <w:rPr>
          <w:rFonts w:ascii="Times New Roman" w:hAnsi="Times New Roman"/>
          <w:sz w:val="24"/>
          <w:szCs w:val="24"/>
        </w:rPr>
        <w:t xml:space="preserve">фликты, необратимые климатические </w:t>
      </w:r>
      <w:r>
        <w:rPr>
          <w:rFonts w:ascii="Times New Roman" w:hAnsi="Times New Roman"/>
          <w:sz w:val="24"/>
          <w:szCs w:val="24"/>
        </w:rPr>
        <w:t>сдвиги и аномаль</w:t>
      </w:r>
      <w:r w:rsidRPr="00FC3866">
        <w:rPr>
          <w:rFonts w:ascii="Times New Roman" w:hAnsi="Times New Roman"/>
          <w:sz w:val="24"/>
          <w:szCs w:val="24"/>
        </w:rPr>
        <w:t>ные экологические изменения.</w:t>
      </w:r>
    </w:p>
    <w:p w:rsidR="006263A5" w:rsidRPr="00FC3866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E74">
        <w:rPr>
          <w:rFonts w:ascii="Times New Roman" w:hAnsi="Times New Roman"/>
          <w:i/>
          <w:sz w:val="24"/>
          <w:szCs w:val="24"/>
        </w:rPr>
        <w:t>Влияние роста ВВП</w:t>
      </w:r>
      <w:r w:rsidRPr="00FC3866">
        <w:rPr>
          <w:rFonts w:ascii="Times New Roman" w:hAnsi="Times New Roman"/>
          <w:sz w:val="24"/>
          <w:szCs w:val="24"/>
        </w:rPr>
        <w:t xml:space="preserve"> — наиболее значимый фактор увеличения потребления нефти и, следовательно, роста цены на нее. Наоборот, экономические и финансовые кризисы, вызывающие падение ВВП, обусловливают сокращение спроса и, следовательно, снижение цен на нефть.</w:t>
      </w:r>
    </w:p>
    <w:p w:rsidR="006263A5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866">
        <w:rPr>
          <w:rFonts w:ascii="Times New Roman" w:hAnsi="Times New Roman"/>
          <w:sz w:val="24"/>
          <w:szCs w:val="24"/>
        </w:rPr>
        <w:t>В настоящее время и в обозримой перспективе одним из главных факторов роста цен на нефть является и будет являться рост ВВП и, следовательно, спрос на нефть в развивающихся странах</w:t>
      </w:r>
      <w:r>
        <w:rPr>
          <w:rFonts w:ascii="Times New Roman" w:hAnsi="Times New Roman"/>
          <w:sz w:val="24"/>
          <w:szCs w:val="24"/>
        </w:rPr>
        <w:t xml:space="preserve"> и, прежде всего, в демографиче</w:t>
      </w:r>
      <w:r w:rsidRPr="00FC3866">
        <w:rPr>
          <w:rFonts w:ascii="Times New Roman" w:hAnsi="Times New Roman"/>
          <w:sz w:val="24"/>
          <w:szCs w:val="24"/>
        </w:rPr>
        <w:t>ских гигантах (Китае и И</w:t>
      </w:r>
      <w:r>
        <w:rPr>
          <w:rFonts w:ascii="Times New Roman" w:hAnsi="Times New Roman"/>
          <w:sz w:val="24"/>
          <w:szCs w:val="24"/>
        </w:rPr>
        <w:t>ндии), а также в ряде других бы</w:t>
      </w:r>
      <w:r w:rsidRPr="00FC3866">
        <w:rPr>
          <w:rFonts w:ascii="Times New Roman" w:hAnsi="Times New Roman"/>
          <w:sz w:val="24"/>
          <w:szCs w:val="24"/>
        </w:rPr>
        <w:t>строразвивающихся стран (Бразилия, страны с переходной экономикой). Темпы роста энергопотребления в таких странах даже обгоняют темпы роста ВВП. Эти страны находятся в процессе индустриализации и формирования среднего класса, что и о</w:t>
      </w:r>
      <w:r>
        <w:rPr>
          <w:rFonts w:ascii="Times New Roman" w:hAnsi="Times New Roman"/>
          <w:sz w:val="24"/>
          <w:szCs w:val="24"/>
        </w:rPr>
        <w:t>пределяет высокий спрос на энер</w:t>
      </w:r>
      <w:r w:rsidRPr="00FC3866">
        <w:rPr>
          <w:rFonts w:ascii="Times New Roman" w:hAnsi="Times New Roman"/>
          <w:sz w:val="24"/>
          <w:szCs w:val="24"/>
        </w:rPr>
        <w:t>горесурсы, в первую очередь на нефть. Сюда же, в страны с динамично формирующимися рынками, устремляются и капита</w:t>
      </w:r>
      <w:r w:rsidR="00225E74">
        <w:rPr>
          <w:rFonts w:ascii="Times New Roman" w:hAnsi="Times New Roman"/>
          <w:sz w:val="24"/>
          <w:szCs w:val="24"/>
        </w:rPr>
        <w:t>ловложения</w:t>
      </w:r>
      <w:r w:rsidRPr="00FC3866">
        <w:rPr>
          <w:rFonts w:ascii="Times New Roman" w:hAnsi="Times New Roman"/>
          <w:sz w:val="24"/>
          <w:szCs w:val="24"/>
        </w:rPr>
        <w:t>. Ряд экспертов придают фактору роста спроса на энергоресурсы</w:t>
      </w:r>
      <w:r>
        <w:rPr>
          <w:rFonts w:ascii="Times New Roman" w:hAnsi="Times New Roman"/>
          <w:sz w:val="24"/>
          <w:szCs w:val="24"/>
        </w:rPr>
        <w:t xml:space="preserve"> в Китае и Индии и сохране</w:t>
      </w:r>
      <w:r w:rsidRPr="00FC3866">
        <w:rPr>
          <w:rFonts w:ascii="Times New Roman" w:hAnsi="Times New Roman"/>
          <w:sz w:val="24"/>
          <w:szCs w:val="24"/>
        </w:rPr>
        <w:t>нию уровня спроса в США — самом крупном потребителе нефти — решающее значение в тенденции роста цен на нефть</w:t>
      </w:r>
      <w:r>
        <w:rPr>
          <w:rFonts w:ascii="Times New Roman" w:hAnsi="Times New Roman"/>
          <w:sz w:val="24"/>
          <w:szCs w:val="24"/>
        </w:rPr>
        <w:t>.</w:t>
      </w:r>
    </w:p>
    <w:p w:rsidR="006263A5" w:rsidRPr="00B541E7" w:rsidRDefault="006263A5" w:rsidP="00225E7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>Что касается возможного замедления темпов роста мирового ВВП, связ</w:t>
      </w:r>
      <w:r w:rsidR="00225E74">
        <w:rPr>
          <w:rFonts w:ascii="Times New Roman" w:hAnsi="Times New Roman"/>
          <w:sz w:val="24"/>
          <w:szCs w:val="24"/>
        </w:rPr>
        <w:t>анного с кризисом на рынке недви</w:t>
      </w:r>
      <w:r w:rsidRPr="00B541E7">
        <w:rPr>
          <w:rFonts w:ascii="Times New Roman" w:hAnsi="Times New Roman"/>
          <w:sz w:val="24"/>
          <w:szCs w:val="24"/>
        </w:rPr>
        <w:t>жимости в США и постепенно распространяющегося на европейские страны, эксперты считают возможным рецессию экономики в ряде развитых стран, но при этом вспоминают, что бол</w:t>
      </w:r>
      <w:r w:rsidR="00225E74">
        <w:rPr>
          <w:rFonts w:ascii="Times New Roman" w:hAnsi="Times New Roman"/>
          <w:sz w:val="24"/>
          <w:szCs w:val="24"/>
        </w:rPr>
        <w:t>ьшинство ранее сделанных прогно</w:t>
      </w:r>
      <w:r w:rsidRPr="00B541E7">
        <w:rPr>
          <w:rFonts w:ascii="Times New Roman" w:hAnsi="Times New Roman"/>
          <w:sz w:val="24"/>
          <w:szCs w:val="24"/>
        </w:rPr>
        <w:t>зов о замедлении роста не оправдались.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E74">
        <w:rPr>
          <w:rFonts w:ascii="Times New Roman" w:hAnsi="Times New Roman"/>
          <w:i/>
          <w:sz w:val="24"/>
          <w:szCs w:val="24"/>
        </w:rPr>
        <w:t>Научно-техн</w:t>
      </w:r>
      <w:r w:rsidR="00225E74" w:rsidRPr="00225E74">
        <w:rPr>
          <w:rFonts w:ascii="Times New Roman" w:hAnsi="Times New Roman"/>
          <w:i/>
          <w:sz w:val="24"/>
          <w:szCs w:val="24"/>
        </w:rPr>
        <w:t>ические достижения</w:t>
      </w:r>
      <w:r w:rsidR="00225E74">
        <w:rPr>
          <w:rFonts w:ascii="Times New Roman" w:hAnsi="Times New Roman"/>
          <w:sz w:val="24"/>
          <w:szCs w:val="24"/>
        </w:rPr>
        <w:t xml:space="preserve"> уменьшают из</w:t>
      </w:r>
      <w:r w:rsidRPr="00B541E7">
        <w:rPr>
          <w:rFonts w:ascii="Times New Roman" w:hAnsi="Times New Roman"/>
          <w:sz w:val="24"/>
          <w:szCs w:val="24"/>
        </w:rPr>
        <w:t>держки разведки, добычи, транспортировки и хранения нефти и, таким образом, способствуют снижению цены на нее. Выдающиеся нововведения в геологоразведке (аэрокосмическая съемка, многомерная геофи</w:t>
      </w:r>
      <w:r w:rsidR="00225E74">
        <w:rPr>
          <w:rFonts w:ascii="Times New Roman" w:hAnsi="Times New Roman"/>
          <w:sz w:val="24"/>
          <w:szCs w:val="24"/>
        </w:rPr>
        <w:t>зика, ма</w:t>
      </w:r>
      <w:r w:rsidRPr="00B541E7">
        <w:rPr>
          <w:rFonts w:ascii="Times New Roman" w:hAnsi="Times New Roman"/>
          <w:sz w:val="24"/>
          <w:szCs w:val="24"/>
        </w:rPr>
        <w:t>тематическое модел</w:t>
      </w:r>
      <w:r w:rsidR="00225E74">
        <w:rPr>
          <w:rFonts w:ascii="Times New Roman" w:hAnsi="Times New Roman"/>
          <w:sz w:val="24"/>
          <w:szCs w:val="24"/>
        </w:rPr>
        <w:t>ирование), нефтедобыче (горизон</w:t>
      </w:r>
      <w:r w:rsidRPr="00B541E7">
        <w:rPr>
          <w:rFonts w:ascii="Times New Roman" w:hAnsi="Times New Roman"/>
          <w:sz w:val="24"/>
          <w:szCs w:val="24"/>
        </w:rPr>
        <w:t>тальное и наклонное</w:t>
      </w:r>
      <w:r w:rsidR="00225E74">
        <w:rPr>
          <w:rFonts w:ascii="Times New Roman" w:hAnsi="Times New Roman"/>
          <w:sz w:val="24"/>
          <w:szCs w:val="24"/>
        </w:rPr>
        <w:t xml:space="preserve"> бурение, новые конструкции неф</w:t>
      </w:r>
      <w:r w:rsidRPr="00B541E7">
        <w:rPr>
          <w:rFonts w:ascii="Times New Roman" w:hAnsi="Times New Roman"/>
          <w:sz w:val="24"/>
          <w:szCs w:val="24"/>
        </w:rPr>
        <w:t>тяных платформ, бе</w:t>
      </w:r>
      <w:r w:rsidR="0083733F">
        <w:rPr>
          <w:rFonts w:ascii="Times New Roman" w:hAnsi="Times New Roman"/>
          <w:sz w:val="24"/>
          <w:szCs w:val="24"/>
        </w:rPr>
        <w:t>с</w:t>
      </w:r>
      <w:r w:rsidRPr="00B541E7">
        <w:rPr>
          <w:rFonts w:ascii="Times New Roman" w:hAnsi="Times New Roman"/>
          <w:sz w:val="24"/>
          <w:szCs w:val="24"/>
        </w:rPr>
        <w:t>платформенный способ добычи нефти на шельфе) с</w:t>
      </w:r>
      <w:r w:rsidR="00225E74">
        <w:rPr>
          <w:rFonts w:ascii="Times New Roman" w:hAnsi="Times New Roman"/>
          <w:sz w:val="24"/>
          <w:szCs w:val="24"/>
        </w:rPr>
        <w:t>пособствовали заметному уменьше</w:t>
      </w:r>
      <w:r w:rsidRPr="00B541E7">
        <w:rPr>
          <w:rFonts w:ascii="Times New Roman" w:hAnsi="Times New Roman"/>
          <w:sz w:val="24"/>
          <w:szCs w:val="24"/>
        </w:rPr>
        <w:t>нию издержек, что вызвало снижение цен и породило массу прогнозов «низких цен».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5E74">
        <w:rPr>
          <w:rFonts w:ascii="Times New Roman" w:hAnsi="Times New Roman"/>
          <w:i/>
          <w:sz w:val="24"/>
          <w:szCs w:val="24"/>
        </w:rPr>
        <w:t>Фактор истощения запасов нефти</w:t>
      </w:r>
      <w:r w:rsidRPr="00B541E7">
        <w:rPr>
          <w:rFonts w:ascii="Times New Roman" w:hAnsi="Times New Roman"/>
          <w:sz w:val="24"/>
          <w:szCs w:val="24"/>
        </w:rPr>
        <w:t xml:space="preserve"> как дамоклов меч висит над ценовой проблемой, приближая рост цены; в то же время сообщ</w:t>
      </w:r>
      <w:r w:rsidR="00225E74">
        <w:rPr>
          <w:rFonts w:ascii="Times New Roman" w:hAnsi="Times New Roman"/>
          <w:sz w:val="24"/>
          <w:szCs w:val="24"/>
        </w:rPr>
        <w:t>ения о новых открытиях нефтенос</w:t>
      </w:r>
      <w:r w:rsidRPr="00B541E7">
        <w:rPr>
          <w:rFonts w:ascii="Times New Roman" w:hAnsi="Times New Roman"/>
          <w:sz w:val="24"/>
          <w:szCs w:val="24"/>
        </w:rPr>
        <w:t>ных территорий действуют в обратном направлении. Однако влияние фактора истощения за</w:t>
      </w:r>
      <w:r w:rsidR="00225E74">
        <w:rPr>
          <w:rFonts w:ascii="Times New Roman" w:hAnsi="Times New Roman"/>
          <w:sz w:val="24"/>
          <w:szCs w:val="24"/>
        </w:rPr>
        <w:t>пасов стало ме</w:t>
      </w:r>
      <w:r w:rsidRPr="00B541E7">
        <w:rPr>
          <w:rFonts w:ascii="Times New Roman" w:hAnsi="Times New Roman"/>
          <w:sz w:val="24"/>
          <w:szCs w:val="24"/>
        </w:rPr>
        <w:t>нее значимым.</w:t>
      </w:r>
    </w:p>
    <w:p w:rsidR="006263A5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>Рынок стал спокойнее реагировать на сообщения об исчерпании ресурсов нефти. Многочис</w:t>
      </w:r>
      <w:r w:rsidR="00F97F72">
        <w:rPr>
          <w:rFonts w:ascii="Times New Roman" w:hAnsi="Times New Roman"/>
          <w:sz w:val="24"/>
          <w:szCs w:val="24"/>
        </w:rPr>
        <w:t>ленные публика</w:t>
      </w:r>
      <w:r w:rsidRPr="00B541E7">
        <w:rPr>
          <w:rFonts w:ascii="Times New Roman" w:hAnsi="Times New Roman"/>
          <w:sz w:val="24"/>
          <w:szCs w:val="24"/>
        </w:rPr>
        <w:t>ции по исследованию пиков добычи нефти (кривой Хубберта</w:t>
      </w:r>
      <w:r w:rsidR="00F97F72">
        <w:rPr>
          <w:rFonts w:ascii="Times New Roman" w:hAnsi="Times New Roman"/>
          <w:sz w:val="24"/>
          <w:szCs w:val="24"/>
        </w:rPr>
        <w:t>, рис.2.</w:t>
      </w:r>
      <w:r w:rsidRPr="00B541E7">
        <w:rPr>
          <w:rFonts w:ascii="Times New Roman" w:hAnsi="Times New Roman"/>
          <w:sz w:val="24"/>
          <w:szCs w:val="24"/>
        </w:rPr>
        <w:t xml:space="preserve">) </w:t>
      </w:r>
      <w:r w:rsidR="00F97F72">
        <w:rPr>
          <w:rFonts w:ascii="Times New Roman" w:hAnsi="Times New Roman"/>
          <w:sz w:val="24"/>
          <w:szCs w:val="24"/>
        </w:rPr>
        <w:t>сменяются сообщениями об откры</w:t>
      </w:r>
      <w:r w:rsidRPr="00B541E7">
        <w:rPr>
          <w:rFonts w:ascii="Times New Roman" w:hAnsi="Times New Roman"/>
          <w:sz w:val="24"/>
          <w:szCs w:val="24"/>
        </w:rPr>
        <w:t>тии новых месторождений на суше и морском шельфе, о возможностях увел</w:t>
      </w:r>
      <w:r w:rsidR="00DA673D">
        <w:rPr>
          <w:rFonts w:ascii="Times New Roman" w:hAnsi="Times New Roman"/>
          <w:sz w:val="24"/>
          <w:szCs w:val="24"/>
        </w:rPr>
        <w:t>ичения добычи некоторыми страна</w:t>
      </w:r>
      <w:r w:rsidRPr="00B541E7">
        <w:rPr>
          <w:rFonts w:ascii="Times New Roman" w:hAnsi="Times New Roman"/>
          <w:sz w:val="24"/>
          <w:szCs w:val="24"/>
        </w:rPr>
        <w:t>ми-членами ОПЕК, о разработке технологий добычи так называемой нетрадиционной нефти (битуминозные песчаники в Канаде, битуминозные сланцы в США, тяжелая и сверхтяжелая нефть пояса</w:t>
      </w:r>
      <w:r w:rsidR="00DA673D">
        <w:rPr>
          <w:rFonts w:ascii="Times New Roman" w:hAnsi="Times New Roman"/>
          <w:sz w:val="24"/>
          <w:szCs w:val="24"/>
        </w:rPr>
        <w:t xml:space="preserve"> Ориноко в Венесу</w:t>
      </w:r>
      <w:r w:rsidRPr="00B541E7">
        <w:rPr>
          <w:rFonts w:ascii="Times New Roman" w:hAnsi="Times New Roman"/>
          <w:sz w:val="24"/>
          <w:szCs w:val="24"/>
        </w:rPr>
        <w:t>эле), а также оптимистическими про</w:t>
      </w:r>
      <w:r w:rsidR="00DA673D">
        <w:rPr>
          <w:rFonts w:ascii="Times New Roman" w:hAnsi="Times New Roman"/>
          <w:sz w:val="24"/>
          <w:szCs w:val="24"/>
        </w:rPr>
        <w:t>гнозами Междуна</w:t>
      </w:r>
      <w:r w:rsidRPr="00B541E7">
        <w:rPr>
          <w:rFonts w:ascii="Times New Roman" w:hAnsi="Times New Roman"/>
          <w:sz w:val="24"/>
          <w:szCs w:val="24"/>
        </w:rPr>
        <w:t>родного энерге</w:t>
      </w:r>
      <w:r w:rsidR="00DA673D">
        <w:rPr>
          <w:rFonts w:ascii="Times New Roman" w:hAnsi="Times New Roman"/>
          <w:sz w:val="24"/>
          <w:szCs w:val="24"/>
        </w:rPr>
        <w:t>тического агентства (МЭА)</w:t>
      </w:r>
      <w:r w:rsidRPr="00B541E7">
        <w:rPr>
          <w:rFonts w:ascii="Times New Roman" w:hAnsi="Times New Roman"/>
          <w:sz w:val="24"/>
          <w:szCs w:val="24"/>
        </w:rPr>
        <w:t>. Нефтяных ресурсов вполне достаточно. Нефть еще долго будет сохранять свое приоритетное значение, хотя деятелей нефтяного комплекса беспоко</w:t>
      </w:r>
      <w:r w:rsidR="00DA673D">
        <w:rPr>
          <w:rFonts w:ascii="Times New Roman" w:hAnsi="Times New Roman"/>
          <w:sz w:val="24"/>
          <w:szCs w:val="24"/>
        </w:rPr>
        <w:t>ит смена ресурс</w:t>
      </w:r>
      <w:r w:rsidRPr="00B541E7">
        <w:rPr>
          <w:rFonts w:ascii="Times New Roman" w:hAnsi="Times New Roman"/>
          <w:sz w:val="24"/>
          <w:szCs w:val="24"/>
        </w:rPr>
        <w:t xml:space="preserve">ных приоритетов в </w:t>
      </w:r>
      <w:r w:rsidR="00DA673D">
        <w:rPr>
          <w:rFonts w:ascii="Times New Roman" w:hAnsi="Times New Roman"/>
          <w:sz w:val="24"/>
          <w:szCs w:val="24"/>
        </w:rPr>
        <w:t>странах-импортерах (альтернатив</w:t>
      </w:r>
      <w:r w:rsidRPr="00B541E7">
        <w:rPr>
          <w:rFonts w:ascii="Times New Roman" w:hAnsi="Times New Roman"/>
          <w:sz w:val="24"/>
          <w:szCs w:val="24"/>
        </w:rPr>
        <w:t>ные топлива), а также уже упоминавшийся «ресурсный национализм».</w:t>
      </w:r>
    </w:p>
    <w:p w:rsidR="00F97F72" w:rsidRDefault="00321C67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5" o:spid="_x0000_i1026" type="#_x0000_t75" style="width:413.25pt;height:234.75pt;visibility:visible;mso-wrap-style:square">
            <v:imagedata r:id="rId7" o:title="Hubbert Curve"/>
          </v:shape>
        </w:pict>
      </w:r>
    </w:p>
    <w:p w:rsidR="00F97F72" w:rsidRDefault="00F97F72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2. Кривая Хубберта</w:t>
      </w:r>
    </w:p>
    <w:p w:rsidR="00F97F72" w:rsidRPr="00142030" w:rsidRDefault="00142030" w:rsidP="0014203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42030">
        <w:rPr>
          <w:rFonts w:ascii="Times New Roman" w:hAnsi="Times New Roman"/>
          <w:color w:val="FF0000"/>
          <w:sz w:val="24"/>
          <w:szCs w:val="24"/>
        </w:rPr>
        <w:t>*</w:t>
      </w:r>
      <w:r w:rsidRPr="00DA673D">
        <w:rPr>
          <w:rFonts w:ascii="Times New Roman" w:hAnsi="Times New Roman"/>
          <w:i/>
          <w:sz w:val="24"/>
          <w:szCs w:val="24"/>
        </w:rPr>
        <w:t>Кривая Хубберта показывает скорость производства энергоресурсов с течением времени. Относительная крутизна спада в этом прогнозе является главной заботой в нефтяных дискуссиях. Это происходит потому, что резкое снижение в кривой производства предполагает, что мировая добыча нефти будет падать так быстро, что мир не будет иметь достаточно времени, чтобы разработать источников энергии, для ее замены, что может привести к серьезным социальным и экономическим последствиям.</w:t>
      </w:r>
    </w:p>
    <w:p w:rsidR="006263A5" w:rsidRPr="00DA673D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>Также двойст</w:t>
      </w:r>
      <w:r w:rsidR="00DA673D">
        <w:rPr>
          <w:rFonts w:ascii="Times New Roman" w:hAnsi="Times New Roman"/>
          <w:sz w:val="24"/>
          <w:szCs w:val="24"/>
        </w:rPr>
        <w:t xml:space="preserve">венными являются </w:t>
      </w:r>
      <w:r w:rsidR="00DA673D" w:rsidRPr="00DA673D">
        <w:rPr>
          <w:rFonts w:ascii="Times New Roman" w:hAnsi="Times New Roman"/>
          <w:i/>
          <w:sz w:val="24"/>
          <w:szCs w:val="24"/>
        </w:rPr>
        <w:t>действия прави</w:t>
      </w:r>
      <w:r w:rsidRPr="00DA673D">
        <w:rPr>
          <w:rFonts w:ascii="Times New Roman" w:hAnsi="Times New Roman"/>
          <w:i/>
          <w:sz w:val="24"/>
          <w:szCs w:val="24"/>
        </w:rPr>
        <w:t>тельств</w:t>
      </w:r>
      <w:r w:rsidRPr="00B541E7">
        <w:rPr>
          <w:rFonts w:ascii="Times New Roman" w:hAnsi="Times New Roman"/>
          <w:sz w:val="24"/>
          <w:szCs w:val="24"/>
        </w:rPr>
        <w:t xml:space="preserve"> по изменению институционального статуса нефтяного сектора и нефтяных комп</w:t>
      </w:r>
      <w:r w:rsidR="00DA673D">
        <w:rPr>
          <w:rFonts w:ascii="Times New Roman" w:hAnsi="Times New Roman"/>
          <w:sz w:val="24"/>
          <w:szCs w:val="24"/>
        </w:rPr>
        <w:t xml:space="preserve">аний, или по </w:t>
      </w:r>
      <w:r w:rsidR="00DA673D" w:rsidRPr="00DA673D">
        <w:rPr>
          <w:rFonts w:ascii="Times New Roman" w:hAnsi="Times New Roman"/>
          <w:i/>
          <w:sz w:val="24"/>
          <w:szCs w:val="24"/>
        </w:rPr>
        <w:t>введе</w:t>
      </w:r>
      <w:r w:rsidRPr="00DA673D">
        <w:rPr>
          <w:rFonts w:ascii="Times New Roman" w:hAnsi="Times New Roman"/>
          <w:i/>
          <w:sz w:val="24"/>
          <w:szCs w:val="24"/>
        </w:rPr>
        <w:t>нию поощрительных или запретительных мер.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>Переполненные бункеры и товарные хранилища — сигнал к снижению цен, истощение стратегических запасов — сигнал к росту цен.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 xml:space="preserve">В 90-е годы важнейшим фактором, влияющим на изменение цены, стало принятие концепции </w:t>
      </w:r>
      <w:r w:rsidRPr="00DA673D">
        <w:rPr>
          <w:rFonts w:ascii="Times New Roman" w:hAnsi="Times New Roman"/>
          <w:i/>
          <w:sz w:val="24"/>
          <w:szCs w:val="24"/>
        </w:rPr>
        <w:t>«коридора цен»</w:t>
      </w:r>
      <w:r w:rsidRPr="00B541E7">
        <w:rPr>
          <w:rFonts w:ascii="Times New Roman" w:hAnsi="Times New Roman"/>
          <w:sz w:val="24"/>
          <w:szCs w:val="24"/>
        </w:rPr>
        <w:t>. Оптимальный уровень ценового коридора (22— 28 долл./барр.) подде</w:t>
      </w:r>
      <w:r w:rsidR="00DA673D">
        <w:rPr>
          <w:rFonts w:ascii="Times New Roman" w:hAnsi="Times New Roman"/>
          <w:sz w:val="24"/>
          <w:szCs w:val="24"/>
        </w:rPr>
        <w:t>рживался на протяжении достаточ</w:t>
      </w:r>
      <w:r w:rsidRPr="00B541E7">
        <w:rPr>
          <w:rFonts w:ascii="Times New Roman" w:hAnsi="Times New Roman"/>
          <w:sz w:val="24"/>
          <w:szCs w:val="24"/>
        </w:rPr>
        <w:t>но длительного времени механизмом квот для стран ОПЕК, поставляющих почти 40% нефти на мировой рынок.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>Резкий подъем цен в 2002—2008 гг. привел к тому, что этот «коридор цен» стал достоянием истории. ОПЕК воздерживается от о</w:t>
      </w:r>
      <w:r w:rsidR="00DA673D">
        <w:rPr>
          <w:rFonts w:ascii="Times New Roman" w:hAnsi="Times New Roman"/>
          <w:sz w:val="24"/>
          <w:szCs w:val="24"/>
        </w:rPr>
        <w:t>пределения нового ценового кори</w:t>
      </w:r>
      <w:r w:rsidRPr="00B541E7">
        <w:rPr>
          <w:rFonts w:ascii="Times New Roman" w:hAnsi="Times New Roman"/>
          <w:sz w:val="24"/>
          <w:szCs w:val="24"/>
        </w:rPr>
        <w:t>дора, однако многие аналити</w:t>
      </w:r>
      <w:r w:rsidR="00DA673D">
        <w:rPr>
          <w:rFonts w:ascii="Times New Roman" w:hAnsi="Times New Roman"/>
          <w:sz w:val="24"/>
          <w:szCs w:val="24"/>
        </w:rPr>
        <w:t>ки считают, что такой не</w:t>
      </w:r>
      <w:r w:rsidRPr="00B541E7">
        <w:rPr>
          <w:rFonts w:ascii="Times New Roman" w:hAnsi="Times New Roman"/>
          <w:sz w:val="24"/>
          <w:szCs w:val="24"/>
        </w:rPr>
        <w:t xml:space="preserve">формальный коридор существует. Предполагается, что ОПЕК будет поддерживать коридор цен в интервале 55—65 долл./барр., считая, что такой уровень не будет мешать росту мировой экономики и обеспечит </w:t>
      </w:r>
      <w:r w:rsidR="00DA673D" w:rsidRPr="00B541E7">
        <w:rPr>
          <w:rFonts w:ascii="Times New Roman" w:hAnsi="Times New Roman"/>
          <w:sz w:val="24"/>
          <w:szCs w:val="24"/>
        </w:rPr>
        <w:t>масштабный</w:t>
      </w:r>
      <w:r w:rsidRPr="00B541E7">
        <w:rPr>
          <w:rFonts w:ascii="Times New Roman" w:hAnsi="Times New Roman"/>
          <w:sz w:val="24"/>
          <w:szCs w:val="24"/>
        </w:rPr>
        <w:t xml:space="preserve"> приток нефтедолларо</w:t>
      </w:r>
      <w:r w:rsidR="00DA673D">
        <w:rPr>
          <w:rFonts w:ascii="Times New Roman" w:hAnsi="Times New Roman"/>
          <w:sz w:val="24"/>
          <w:szCs w:val="24"/>
        </w:rPr>
        <w:t>в в страны-экспортеры нефти</w:t>
      </w:r>
      <w:r w:rsidRPr="00B541E7">
        <w:rPr>
          <w:rFonts w:ascii="Times New Roman" w:hAnsi="Times New Roman"/>
          <w:sz w:val="24"/>
          <w:szCs w:val="24"/>
        </w:rPr>
        <w:t>. При этом эксперты считают уровень цен в 50 долл./барр. пределом падения цены — «абсо</w:t>
      </w:r>
      <w:r w:rsidR="00DA673D">
        <w:rPr>
          <w:rFonts w:ascii="Times New Roman" w:hAnsi="Times New Roman"/>
          <w:sz w:val="24"/>
          <w:szCs w:val="24"/>
        </w:rPr>
        <w:t>лютным дном»</w:t>
      </w:r>
      <w:r w:rsidRPr="00B541E7">
        <w:rPr>
          <w:rFonts w:ascii="Times New Roman" w:hAnsi="Times New Roman"/>
          <w:sz w:val="24"/>
          <w:szCs w:val="24"/>
        </w:rPr>
        <w:t>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>Имеются и другие</w:t>
      </w:r>
      <w:r w:rsidR="00DA673D">
        <w:rPr>
          <w:rFonts w:ascii="Times New Roman" w:hAnsi="Times New Roman"/>
          <w:sz w:val="24"/>
          <w:szCs w:val="24"/>
        </w:rPr>
        <w:t xml:space="preserve"> предложения по выработке дейст</w:t>
      </w:r>
      <w:r w:rsidRPr="00B541E7">
        <w:rPr>
          <w:rFonts w:ascii="Times New Roman" w:hAnsi="Times New Roman"/>
          <w:sz w:val="24"/>
          <w:szCs w:val="24"/>
        </w:rPr>
        <w:t>венного механизма гармониза</w:t>
      </w:r>
      <w:r w:rsidR="00DA673D">
        <w:rPr>
          <w:rFonts w:ascii="Times New Roman" w:hAnsi="Times New Roman"/>
          <w:sz w:val="24"/>
          <w:szCs w:val="24"/>
        </w:rPr>
        <w:t>ции рынка энергоносите</w:t>
      </w:r>
      <w:r w:rsidRPr="00B541E7">
        <w:rPr>
          <w:rFonts w:ascii="Times New Roman" w:hAnsi="Times New Roman"/>
          <w:sz w:val="24"/>
          <w:szCs w:val="24"/>
        </w:rPr>
        <w:t>лей, в т.ч. нефти, а им</w:t>
      </w:r>
      <w:r w:rsidR="00DA673D">
        <w:rPr>
          <w:rFonts w:ascii="Times New Roman" w:hAnsi="Times New Roman"/>
          <w:sz w:val="24"/>
          <w:szCs w:val="24"/>
        </w:rPr>
        <w:t>енно, создание значимого по сво</w:t>
      </w:r>
      <w:r w:rsidRPr="00B541E7">
        <w:rPr>
          <w:rFonts w:ascii="Times New Roman" w:hAnsi="Times New Roman"/>
          <w:sz w:val="24"/>
          <w:szCs w:val="24"/>
        </w:rPr>
        <w:t xml:space="preserve">им масштабам </w:t>
      </w:r>
      <w:r w:rsidRPr="00DA673D">
        <w:rPr>
          <w:rFonts w:ascii="Times New Roman" w:hAnsi="Times New Roman"/>
          <w:i/>
          <w:sz w:val="24"/>
          <w:szCs w:val="24"/>
        </w:rPr>
        <w:t>международного резервного фонда нефти</w:t>
      </w:r>
      <w:r w:rsidRPr="00B541E7">
        <w:rPr>
          <w:rFonts w:ascii="Times New Roman" w:hAnsi="Times New Roman"/>
          <w:sz w:val="24"/>
          <w:szCs w:val="24"/>
        </w:rPr>
        <w:t>. В дополнение к такого рода концепции предлагается ввести категорию «предельных ценовых показателей» для того, чтобы в случае «зашкаливания» уровня цен вступали в действие механизмы пуска имеющегося ста</w:t>
      </w:r>
      <w:r w:rsidR="00DA673D">
        <w:rPr>
          <w:rFonts w:ascii="Times New Roman" w:hAnsi="Times New Roman"/>
          <w:sz w:val="24"/>
          <w:szCs w:val="24"/>
        </w:rPr>
        <w:t>билизационно</w:t>
      </w:r>
      <w:r w:rsidRPr="00B541E7">
        <w:rPr>
          <w:rFonts w:ascii="Times New Roman" w:hAnsi="Times New Roman"/>
          <w:sz w:val="24"/>
          <w:szCs w:val="24"/>
        </w:rPr>
        <w:t>го фонда</w:t>
      </w:r>
      <w:r w:rsidR="00DA673D">
        <w:rPr>
          <w:rFonts w:ascii="Times New Roman" w:hAnsi="Times New Roman"/>
          <w:sz w:val="24"/>
          <w:szCs w:val="24"/>
        </w:rPr>
        <w:t xml:space="preserve"> мощностей скважин и резервов</w:t>
      </w:r>
      <w:r w:rsidRPr="00B541E7">
        <w:rPr>
          <w:rFonts w:ascii="Times New Roman" w:hAnsi="Times New Roman"/>
          <w:sz w:val="24"/>
          <w:szCs w:val="24"/>
        </w:rPr>
        <w:t>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>При этом объединение нефтедобывающих и нефтепотребляющих стран должно быть более масштабным, чем ОПЕК и МЭА. Предлагается в качестве «стартовых структур» использовать возможности международного энергетического форума (МЭФ).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 xml:space="preserve">Список и значимость факторов со временем могут меняться. Прежде всего, можно отметить </w:t>
      </w:r>
      <w:r w:rsidRPr="00DA673D">
        <w:rPr>
          <w:rFonts w:ascii="Times New Roman" w:hAnsi="Times New Roman"/>
          <w:i/>
          <w:sz w:val="24"/>
          <w:szCs w:val="24"/>
        </w:rPr>
        <w:t>ослабление влияния политическ</w:t>
      </w:r>
      <w:r w:rsidR="00DA673D" w:rsidRPr="00DA673D">
        <w:rPr>
          <w:rFonts w:ascii="Times New Roman" w:hAnsi="Times New Roman"/>
          <w:i/>
          <w:sz w:val="24"/>
          <w:szCs w:val="24"/>
        </w:rPr>
        <w:t>ого фактора</w:t>
      </w:r>
      <w:r w:rsidR="00DA673D">
        <w:rPr>
          <w:rFonts w:ascii="Times New Roman" w:hAnsi="Times New Roman"/>
          <w:sz w:val="24"/>
          <w:szCs w:val="24"/>
        </w:rPr>
        <w:t>. Если раньше сообще</w:t>
      </w:r>
      <w:r w:rsidRPr="00B541E7">
        <w:rPr>
          <w:rFonts w:ascii="Times New Roman" w:hAnsi="Times New Roman"/>
          <w:sz w:val="24"/>
          <w:szCs w:val="24"/>
        </w:rPr>
        <w:t>ние о возможной высадке американских войск в Ираке вызвало заметную панику на нефтяных биржах, то в последнее время влияние сообщений о возможном вторжении США в Иран или другие заметные политические события уже не оказывают воздействия на игроков нефтяного рынка и на цены. Одни эксперты полагают, что нефтяной рынок устал от поли</w:t>
      </w:r>
      <w:r w:rsidR="00DA673D">
        <w:rPr>
          <w:rFonts w:ascii="Times New Roman" w:hAnsi="Times New Roman"/>
          <w:sz w:val="24"/>
          <w:szCs w:val="24"/>
        </w:rPr>
        <w:t>тики</w:t>
      </w:r>
      <w:r w:rsidRPr="00B541E7">
        <w:rPr>
          <w:rFonts w:ascii="Times New Roman" w:hAnsi="Times New Roman"/>
          <w:sz w:val="24"/>
          <w:szCs w:val="24"/>
        </w:rPr>
        <w:t>. Другие, наоборот, считают, что игроки на нефтяной бирже, нефтетрейдеры — очень нервные. Они чутко реагируют на новостные сообщения, будь то вторжение Турции на территорию Северного Ирака для борьбы с курдскими сепаратистами, или вылазки группы мятежных племен в Нигерии или партизан</w:t>
      </w:r>
      <w:r w:rsidR="00DA673D">
        <w:rPr>
          <w:rFonts w:ascii="Times New Roman" w:hAnsi="Times New Roman"/>
          <w:sz w:val="24"/>
          <w:szCs w:val="24"/>
        </w:rPr>
        <w:t xml:space="preserve"> в Венесуэле, в результате кото</w:t>
      </w:r>
      <w:r w:rsidRPr="00B541E7">
        <w:rPr>
          <w:rFonts w:ascii="Times New Roman" w:hAnsi="Times New Roman"/>
          <w:sz w:val="24"/>
          <w:szCs w:val="24"/>
        </w:rPr>
        <w:t>рых были временно захвачены отдельные нефтяные промыслы. Нефтетрейдеров волнуют сообще</w:t>
      </w:r>
      <w:r w:rsidR="00DA673D">
        <w:rPr>
          <w:rFonts w:ascii="Times New Roman" w:hAnsi="Times New Roman"/>
          <w:sz w:val="24"/>
          <w:szCs w:val="24"/>
        </w:rPr>
        <w:t>ния о со</w:t>
      </w:r>
      <w:r w:rsidRPr="00B541E7">
        <w:rPr>
          <w:rFonts w:ascii="Times New Roman" w:hAnsi="Times New Roman"/>
          <w:sz w:val="24"/>
          <w:szCs w:val="24"/>
        </w:rPr>
        <w:t>кращении бункерных запасов в США, о неблагоприятных погодных услови</w:t>
      </w:r>
      <w:r w:rsidR="00DA673D">
        <w:rPr>
          <w:rFonts w:ascii="Times New Roman" w:hAnsi="Times New Roman"/>
          <w:sz w:val="24"/>
          <w:szCs w:val="24"/>
        </w:rPr>
        <w:t>ях и т.п. И они страхуют возмож</w:t>
      </w:r>
      <w:r w:rsidRPr="00B541E7">
        <w:rPr>
          <w:rFonts w:ascii="Times New Roman" w:hAnsi="Times New Roman"/>
          <w:sz w:val="24"/>
          <w:szCs w:val="24"/>
        </w:rPr>
        <w:t>ные риски за счет увеличения цен. Особенно болезненно на них действуют ожида</w:t>
      </w:r>
      <w:r w:rsidR="00DA673D">
        <w:rPr>
          <w:rFonts w:ascii="Times New Roman" w:hAnsi="Times New Roman"/>
          <w:sz w:val="24"/>
          <w:szCs w:val="24"/>
        </w:rPr>
        <w:t>ния каких-то значимых политических событий</w:t>
      </w:r>
      <w:r w:rsidRPr="00B541E7">
        <w:rPr>
          <w:rFonts w:ascii="Times New Roman" w:hAnsi="Times New Roman"/>
          <w:sz w:val="24"/>
          <w:szCs w:val="24"/>
        </w:rPr>
        <w:t>. Последнее от</w:t>
      </w:r>
      <w:r w:rsidR="00DA673D">
        <w:rPr>
          <w:rFonts w:ascii="Times New Roman" w:hAnsi="Times New Roman"/>
          <w:sz w:val="24"/>
          <w:szCs w:val="24"/>
        </w:rPr>
        <w:t>нюдь не противоре</w:t>
      </w:r>
      <w:r w:rsidRPr="00B541E7">
        <w:rPr>
          <w:rFonts w:ascii="Times New Roman" w:hAnsi="Times New Roman"/>
          <w:sz w:val="24"/>
          <w:szCs w:val="24"/>
        </w:rPr>
        <w:t>чит отмеченной ранее тенденции «усталости рынка от политики».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 xml:space="preserve">Среди факторов, влияющих на динамику цен на нефть, отмечается </w:t>
      </w:r>
      <w:r w:rsidRPr="00DA673D">
        <w:rPr>
          <w:rFonts w:ascii="Times New Roman" w:hAnsi="Times New Roman"/>
          <w:i/>
          <w:sz w:val="24"/>
          <w:szCs w:val="24"/>
        </w:rPr>
        <w:t>усиление влияния финансо</w:t>
      </w:r>
      <w:r w:rsidR="00DA673D">
        <w:rPr>
          <w:rFonts w:ascii="Times New Roman" w:hAnsi="Times New Roman"/>
          <w:i/>
          <w:sz w:val="24"/>
          <w:szCs w:val="24"/>
        </w:rPr>
        <w:t>вых струк</w:t>
      </w:r>
      <w:r w:rsidRPr="00DA673D">
        <w:rPr>
          <w:rFonts w:ascii="Times New Roman" w:hAnsi="Times New Roman"/>
          <w:i/>
          <w:sz w:val="24"/>
          <w:szCs w:val="24"/>
        </w:rPr>
        <w:t>тур, таких как хэд</w:t>
      </w:r>
      <w:r w:rsidR="00DA673D">
        <w:rPr>
          <w:rFonts w:ascii="Times New Roman" w:hAnsi="Times New Roman"/>
          <w:i/>
          <w:sz w:val="24"/>
          <w:szCs w:val="24"/>
        </w:rPr>
        <w:t>ж</w:t>
      </w:r>
      <w:r w:rsidRPr="00DA673D">
        <w:rPr>
          <w:rFonts w:ascii="Times New Roman" w:hAnsi="Times New Roman"/>
          <w:i/>
          <w:sz w:val="24"/>
          <w:szCs w:val="24"/>
        </w:rPr>
        <w:t>фонды, банки, инвестиционные компании</w:t>
      </w:r>
      <w:r w:rsidRPr="00B541E7">
        <w:rPr>
          <w:rFonts w:ascii="Times New Roman" w:hAnsi="Times New Roman"/>
          <w:sz w:val="24"/>
          <w:szCs w:val="24"/>
        </w:rPr>
        <w:t>. Эти финансовые структуры активно скупали акции крупнейших нефтяных компаний и заинтере</w:t>
      </w:r>
      <w:r w:rsidR="00DA673D">
        <w:rPr>
          <w:rFonts w:ascii="Times New Roman" w:hAnsi="Times New Roman"/>
          <w:sz w:val="24"/>
          <w:szCs w:val="24"/>
        </w:rPr>
        <w:t>сова</w:t>
      </w:r>
      <w:r w:rsidRPr="00B541E7">
        <w:rPr>
          <w:rFonts w:ascii="Times New Roman" w:hAnsi="Times New Roman"/>
          <w:sz w:val="24"/>
          <w:szCs w:val="24"/>
        </w:rPr>
        <w:t>ны в поддержании вы</w:t>
      </w:r>
      <w:r w:rsidR="00DA673D">
        <w:rPr>
          <w:rFonts w:ascii="Times New Roman" w:hAnsi="Times New Roman"/>
          <w:sz w:val="24"/>
          <w:szCs w:val="24"/>
        </w:rPr>
        <w:t>соких цен</w:t>
      </w:r>
      <w:r w:rsidRPr="00B541E7">
        <w:rPr>
          <w:rFonts w:ascii="Times New Roman" w:hAnsi="Times New Roman"/>
          <w:sz w:val="24"/>
          <w:szCs w:val="24"/>
        </w:rPr>
        <w:t>. Стоит также упомянуть недавнее высказывание бывшего руководителя Федерального резервного фонда США Алана Гринспена, которого не без основания называют мировым финансовым гуру, о том, что именно финансовые структуры, а точнее кучка финансовых воротил, оказывают наибольшее воздействие на мировой нефтяной рынок.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 xml:space="preserve">На третьем саммите глав государств ОПЕК в Эр-Рияде в ноябре 2007 г. констатировали, что факторы, формирующие мировой рынок нефти, в настоящее время находятся вне ОПЕК. Выполнив анализ таких факторов, как соотношение спроса и предложения, нехватка свободных мощностей по добыче нефти, сокращение мировых запасов, политические события и природные катаклизмы, финансовые факторы, участники саммита пришли к выводу, что </w:t>
      </w:r>
      <w:r w:rsidRPr="00DA673D">
        <w:rPr>
          <w:rFonts w:ascii="Times New Roman" w:hAnsi="Times New Roman"/>
          <w:i/>
          <w:sz w:val="24"/>
          <w:szCs w:val="24"/>
        </w:rPr>
        <w:t>финансовые факторы являются решающими</w:t>
      </w:r>
      <w:r w:rsidRPr="00B541E7">
        <w:rPr>
          <w:rFonts w:ascii="Times New Roman" w:hAnsi="Times New Roman"/>
          <w:sz w:val="24"/>
          <w:szCs w:val="24"/>
        </w:rPr>
        <w:t xml:space="preserve">. </w:t>
      </w:r>
      <w:r w:rsidRPr="00DA673D">
        <w:rPr>
          <w:rFonts w:ascii="Times New Roman" w:hAnsi="Times New Roman"/>
          <w:i/>
          <w:sz w:val="24"/>
          <w:szCs w:val="24"/>
        </w:rPr>
        <w:t>Нефть перестала быть просто товаром, а превратилась в объект для спекуляций на финансовых рынках.</w:t>
      </w:r>
    </w:p>
    <w:p w:rsidR="006263A5" w:rsidRPr="00B541E7" w:rsidRDefault="006263A5" w:rsidP="006263A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1E7">
        <w:rPr>
          <w:rFonts w:ascii="Times New Roman" w:hAnsi="Times New Roman"/>
          <w:sz w:val="24"/>
          <w:szCs w:val="24"/>
        </w:rPr>
        <w:t>В заключение</w:t>
      </w:r>
      <w:r w:rsidR="00DA673D">
        <w:rPr>
          <w:rFonts w:ascii="Times New Roman" w:hAnsi="Times New Roman"/>
          <w:sz w:val="24"/>
          <w:szCs w:val="24"/>
        </w:rPr>
        <w:t xml:space="preserve"> данного раздела</w:t>
      </w:r>
      <w:r w:rsidRPr="00B541E7">
        <w:rPr>
          <w:rFonts w:ascii="Times New Roman" w:hAnsi="Times New Roman"/>
          <w:sz w:val="24"/>
          <w:szCs w:val="24"/>
        </w:rPr>
        <w:t xml:space="preserve"> можно констатировать, что при прогнозировании цен на нефть трудно количественно измерить ряд важных факторов. Условия глобальной экономики стали более сложными, с переплетением большого числа факторов.</w:t>
      </w:r>
    </w:p>
    <w:p w:rsidR="008A362F" w:rsidRDefault="008A362F" w:rsidP="004A69BE">
      <w:pPr>
        <w:pStyle w:val="1"/>
      </w:pPr>
      <w:r>
        <w:t xml:space="preserve">Раздел </w:t>
      </w:r>
      <w:r>
        <w:rPr>
          <w:lang w:val="en-US"/>
        </w:rPr>
        <w:t>I</w:t>
      </w:r>
      <w:r w:rsidR="006263A5">
        <w:rPr>
          <w:lang w:val="en-US"/>
        </w:rPr>
        <w:t>I</w:t>
      </w:r>
      <w:r w:rsidRPr="008A362F">
        <w:t xml:space="preserve"> </w:t>
      </w:r>
      <w:r>
        <w:t>Система ценообразования в нефтяном секторе</w:t>
      </w:r>
      <w:r w:rsidR="007744D1">
        <w:t>. Динамика мировых цен на нефть.</w:t>
      </w:r>
    </w:p>
    <w:p w:rsidR="008A362F" w:rsidRPr="00080C5C" w:rsidRDefault="008A362F" w:rsidP="008A362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C5C">
        <w:rPr>
          <w:rFonts w:ascii="Times New Roman" w:hAnsi="Times New Roman"/>
          <w:sz w:val="24"/>
          <w:szCs w:val="24"/>
        </w:rPr>
        <w:t>За последние более чем полвека цены на н</w:t>
      </w:r>
      <w:r>
        <w:rPr>
          <w:rFonts w:ascii="Times New Roman" w:hAnsi="Times New Roman"/>
          <w:sz w:val="24"/>
          <w:szCs w:val="24"/>
        </w:rPr>
        <w:t>ефть ис</w:t>
      </w:r>
      <w:r w:rsidRPr="00080C5C">
        <w:rPr>
          <w:rFonts w:ascii="Times New Roman" w:hAnsi="Times New Roman"/>
          <w:sz w:val="24"/>
          <w:szCs w:val="24"/>
        </w:rPr>
        <w:t>пытали несколько взлетов и падений.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0C5C">
        <w:rPr>
          <w:rFonts w:ascii="Times New Roman" w:hAnsi="Times New Roman"/>
          <w:sz w:val="24"/>
          <w:szCs w:val="24"/>
        </w:rPr>
        <w:t>В период от окончания Второй мировой войны до начала 70-х годов мировая цена на нефть находилась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0C5C">
        <w:rPr>
          <w:rFonts w:ascii="Times New Roman" w:hAnsi="Times New Roman"/>
          <w:sz w:val="24"/>
          <w:szCs w:val="24"/>
        </w:rPr>
        <w:t>уровне 2,5—3,5 долл./барр. Это был период «дешевой нефти», когда быстро наращивалась добыча в странах Персидского залива, строились гигантские су</w:t>
      </w:r>
      <w:r>
        <w:rPr>
          <w:rFonts w:ascii="Times New Roman" w:hAnsi="Times New Roman"/>
          <w:sz w:val="24"/>
          <w:szCs w:val="24"/>
        </w:rPr>
        <w:t>пертанке</w:t>
      </w:r>
      <w:r w:rsidRPr="00080C5C">
        <w:rPr>
          <w:rFonts w:ascii="Times New Roman" w:hAnsi="Times New Roman"/>
          <w:sz w:val="24"/>
          <w:szCs w:val="24"/>
        </w:rPr>
        <w:t>ры, которые курсировали от берегов Красного моря и Персидского залива в США, западноевро</w:t>
      </w:r>
      <w:r>
        <w:rPr>
          <w:rFonts w:ascii="Times New Roman" w:hAnsi="Times New Roman"/>
          <w:sz w:val="24"/>
          <w:szCs w:val="24"/>
        </w:rPr>
        <w:t>пейские стра</w:t>
      </w:r>
      <w:r w:rsidRPr="00080C5C">
        <w:rPr>
          <w:rFonts w:ascii="Times New Roman" w:hAnsi="Times New Roman"/>
          <w:sz w:val="24"/>
          <w:szCs w:val="24"/>
        </w:rPr>
        <w:t>ны и Японию.</w:t>
      </w:r>
    </w:p>
    <w:p w:rsidR="008A362F" w:rsidRPr="00080C5C" w:rsidRDefault="008A362F" w:rsidP="008A362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C5C">
        <w:rPr>
          <w:rFonts w:ascii="Times New Roman" w:hAnsi="Times New Roman"/>
          <w:sz w:val="24"/>
          <w:szCs w:val="24"/>
        </w:rPr>
        <w:t>Ситуация на мировом рынке нефти стала меняться после октября 1973 г., когда разразилась египетско-израильская война, бол</w:t>
      </w:r>
      <w:r>
        <w:rPr>
          <w:rFonts w:ascii="Times New Roman" w:hAnsi="Times New Roman"/>
          <w:sz w:val="24"/>
          <w:szCs w:val="24"/>
        </w:rPr>
        <w:t>ее известная под названием «йом</w:t>
      </w:r>
      <w:r w:rsidRPr="00080C5C">
        <w:rPr>
          <w:rFonts w:ascii="Times New Roman" w:hAnsi="Times New Roman"/>
          <w:sz w:val="24"/>
          <w:szCs w:val="24"/>
        </w:rPr>
        <w:t>киппур» (война судного дня). В этот период арабские страны-члены организации ОПЕК объявили эмбарго странам, поддержавшим Израиль (США, Голландии и др.), и резко уменьшили поставки нефти в основные нефтепотребляющие страны. В период 1973—1980 гг. цена нефти сделала два скачка (1974, 1980 гг.), когда она увеличивалась поч</w:t>
      </w:r>
      <w:r>
        <w:rPr>
          <w:rFonts w:ascii="Times New Roman" w:hAnsi="Times New Roman"/>
          <w:sz w:val="24"/>
          <w:szCs w:val="24"/>
        </w:rPr>
        <w:t>ти в 2 раза. В этот период араб</w:t>
      </w:r>
      <w:r w:rsidRPr="00080C5C">
        <w:rPr>
          <w:rFonts w:ascii="Times New Roman" w:hAnsi="Times New Roman"/>
          <w:sz w:val="24"/>
          <w:szCs w:val="24"/>
        </w:rPr>
        <w:t>ские страны-члены ОПЕК получали макси</w:t>
      </w:r>
      <w:r>
        <w:rPr>
          <w:rFonts w:ascii="Times New Roman" w:hAnsi="Times New Roman"/>
          <w:sz w:val="24"/>
          <w:szCs w:val="24"/>
        </w:rPr>
        <w:t>мальные до</w:t>
      </w:r>
      <w:r w:rsidRPr="00080C5C">
        <w:rPr>
          <w:rFonts w:ascii="Times New Roman" w:hAnsi="Times New Roman"/>
          <w:sz w:val="24"/>
          <w:szCs w:val="24"/>
        </w:rPr>
        <w:t>ходы от продажи нефти (пик пришелся на 1981 г.); доля ОПЕК в мировой д</w:t>
      </w:r>
      <w:r>
        <w:rPr>
          <w:rFonts w:ascii="Times New Roman" w:hAnsi="Times New Roman"/>
          <w:sz w:val="24"/>
          <w:szCs w:val="24"/>
        </w:rPr>
        <w:t>обыче нефти достигла к этому мо</w:t>
      </w:r>
      <w:r w:rsidRPr="00080C5C">
        <w:rPr>
          <w:rFonts w:ascii="Times New Roman" w:hAnsi="Times New Roman"/>
          <w:sz w:val="24"/>
          <w:szCs w:val="24"/>
        </w:rPr>
        <w:t>менту максимального уровня.</w:t>
      </w:r>
    </w:p>
    <w:p w:rsidR="00D90F0A" w:rsidRDefault="008A362F" w:rsidP="008A362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C5C">
        <w:rPr>
          <w:rFonts w:ascii="Times New Roman" w:hAnsi="Times New Roman"/>
          <w:sz w:val="24"/>
          <w:szCs w:val="24"/>
        </w:rPr>
        <w:t>Основные потребители (США, западноевропейские страны, Япония) ответили на действия О</w:t>
      </w:r>
      <w:r>
        <w:rPr>
          <w:rFonts w:ascii="Times New Roman" w:hAnsi="Times New Roman"/>
          <w:sz w:val="24"/>
          <w:szCs w:val="24"/>
        </w:rPr>
        <w:t>ПЕК разработ</w:t>
      </w:r>
      <w:r w:rsidRPr="00080C5C">
        <w:rPr>
          <w:rFonts w:ascii="Times New Roman" w:hAnsi="Times New Roman"/>
          <w:sz w:val="24"/>
          <w:szCs w:val="24"/>
        </w:rPr>
        <w:t>кой энергосберегающих технологий. Прежде всего, это коснулось разработки экономич</w:t>
      </w:r>
      <w:r>
        <w:rPr>
          <w:rFonts w:ascii="Times New Roman" w:hAnsi="Times New Roman"/>
          <w:sz w:val="24"/>
          <w:szCs w:val="24"/>
        </w:rPr>
        <w:t>ных моделей автомоби</w:t>
      </w:r>
      <w:r w:rsidRPr="00080C5C">
        <w:rPr>
          <w:rFonts w:ascii="Times New Roman" w:hAnsi="Times New Roman"/>
          <w:sz w:val="24"/>
          <w:szCs w:val="24"/>
        </w:rPr>
        <w:t>лей. Даже американцы постепенно стали отказываться от своих любимых лимузинов и переходить на более экономичные модели собственного производства, а также на импортные машины из Европы и Японии. Модернизация затронула все виды транспорта, исполь</w:t>
      </w:r>
      <w:r>
        <w:rPr>
          <w:rFonts w:ascii="Times New Roman" w:hAnsi="Times New Roman"/>
          <w:sz w:val="24"/>
          <w:szCs w:val="24"/>
        </w:rPr>
        <w:t>зую</w:t>
      </w:r>
      <w:r w:rsidRPr="00080C5C">
        <w:rPr>
          <w:rFonts w:ascii="Times New Roman" w:hAnsi="Times New Roman"/>
          <w:sz w:val="24"/>
          <w:szCs w:val="24"/>
        </w:rPr>
        <w:t>щего двигатели внутреннего сгорания, турб</w:t>
      </w:r>
      <w:r>
        <w:rPr>
          <w:rFonts w:ascii="Times New Roman" w:hAnsi="Times New Roman"/>
          <w:sz w:val="24"/>
          <w:szCs w:val="24"/>
        </w:rPr>
        <w:t>ореактив</w:t>
      </w:r>
      <w:r w:rsidRPr="00080C5C">
        <w:rPr>
          <w:rFonts w:ascii="Times New Roman" w:hAnsi="Times New Roman"/>
          <w:sz w:val="24"/>
          <w:szCs w:val="24"/>
        </w:rPr>
        <w:t>ные, газотурбинные и другие типы двига</w:t>
      </w:r>
      <w:r>
        <w:rPr>
          <w:rFonts w:ascii="Times New Roman" w:hAnsi="Times New Roman"/>
          <w:sz w:val="24"/>
          <w:szCs w:val="24"/>
        </w:rPr>
        <w:t>телей. Усовер</w:t>
      </w:r>
      <w:r w:rsidRPr="00080C5C">
        <w:rPr>
          <w:rFonts w:ascii="Times New Roman" w:hAnsi="Times New Roman"/>
          <w:sz w:val="24"/>
          <w:szCs w:val="24"/>
        </w:rPr>
        <w:t>шенствовались конструкции установок сжигания то</w:t>
      </w:r>
      <w:r>
        <w:rPr>
          <w:rFonts w:ascii="Times New Roman" w:hAnsi="Times New Roman"/>
          <w:sz w:val="24"/>
          <w:szCs w:val="24"/>
        </w:rPr>
        <w:t>пли</w:t>
      </w:r>
      <w:r w:rsidRPr="00080C5C">
        <w:rPr>
          <w:rFonts w:ascii="Times New Roman" w:hAnsi="Times New Roman"/>
          <w:sz w:val="24"/>
          <w:szCs w:val="24"/>
        </w:rPr>
        <w:t>ва, системы теплопередачи, разрабатывались новые энергоэкономичные т</w:t>
      </w:r>
      <w:r>
        <w:rPr>
          <w:rFonts w:ascii="Times New Roman" w:hAnsi="Times New Roman"/>
          <w:sz w:val="24"/>
          <w:szCs w:val="24"/>
        </w:rPr>
        <w:t>ехнологии. Результатом этих уси</w:t>
      </w:r>
      <w:r w:rsidRPr="00080C5C">
        <w:rPr>
          <w:rFonts w:ascii="Times New Roman" w:hAnsi="Times New Roman"/>
          <w:sz w:val="24"/>
          <w:szCs w:val="24"/>
        </w:rPr>
        <w:t>лий явилось существенное снижение по</w:t>
      </w:r>
      <w:r>
        <w:rPr>
          <w:rFonts w:ascii="Times New Roman" w:hAnsi="Times New Roman"/>
          <w:sz w:val="24"/>
          <w:szCs w:val="24"/>
        </w:rPr>
        <w:t>требления энер</w:t>
      </w:r>
      <w:r w:rsidRPr="00080C5C">
        <w:rPr>
          <w:rFonts w:ascii="Times New Roman" w:hAnsi="Times New Roman"/>
          <w:sz w:val="24"/>
          <w:szCs w:val="24"/>
        </w:rPr>
        <w:t>горесурсов и энергонасыщенности ВВП (доля затрат на потребляемые энергоресурсы в составе валового вну</w:t>
      </w:r>
      <w:r>
        <w:rPr>
          <w:rFonts w:ascii="Times New Roman" w:hAnsi="Times New Roman"/>
          <w:sz w:val="24"/>
          <w:szCs w:val="24"/>
        </w:rPr>
        <w:t>т</w:t>
      </w:r>
      <w:r w:rsidRPr="00080C5C">
        <w:rPr>
          <w:rFonts w:ascii="Times New Roman" w:hAnsi="Times New Roman"/>
          <w:sz w:val="24"/>
          <w:szCs w:val="24"/>
        </w:rPr>
        <w:t xml:space="preserve">реннего продукта). Как следствие, в развитых странах снизилось потребление нефти на единицу ВВП. </w:t>
      </w:r>
    </w:p>
    <w:p w:rsidR="008A362F" w:rsidRDefault="008A362F" w:rsidP="008A362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C5C">
        <w:rPr>
          <w:rFonts w:ascii="Times New Roman" w:hAnsi="Times New Roman"/>
          <w:sz w:val="24"/>
          <w:szCs w:val="24"/>
        </w:rPr>
        <w:t>В период энергетических кризисов 70-х го</w:t>
      </w:r>
      <w:r>
        <w:rPr>
          <w:rFonts w:ascii="Times New Roman" w:hAnsi="Times New Roman"/>
          <w:sz w:val="24"/>
          <w:szCs w:val="24"/>
        </w:rPr>
        <w:t>дов про</w:t>
      </w:r>
      <w:r w:rsidRPr="00080C5C">
        <w:rPr>
          <w:rFonts w:ascii="Times New Roman" w:hAnsi="Times New Roman"/>
          <w:sz w:val="24"/>
          <w:szCs w:val="24"/>
        </w:rPr>
        <w:t>шлого века стала расти добыча в странах, не входящих в ОПЕК, в первую очер</w:t>
      </w:r>
      <w:r>
        <w:rPr>
          <w:rFonts w:ascii="Times New Roman" w:hAnsi="Times New Roman"/>
          <w:sz w:val="24"/>
          <w:szCs w:val="24"/>
        </w:rPr>
        <w:t>едь, в СССР. Рынок стал перепол</w:t>
      </w:r>
      <w:r w:rsidRPr="00080C5C">
        <w:rPr>
          <w:rFonts w:ascii="Times New Roman" w:hAnsi="Times New Roman"/>
          <w:sz w:val="24"/>
          <w:szCs w:val="24"/>
        </w:rPr>
        <w:t>няться нефтью и в 1986 г. произошел обвал цен (</w:t>
      </w:r>
      <w:r w:rsidR="00727738" w:rsidRPr="00080C5C">
        <w:rPr>
          <w:rFonts w:ascii="Times New Roman" w:hAnsi="Times New Roman"/>
          <w:sz w:val="24"/>
          <w:szCs w:val="24"/>
        </w:rPr>
        <w:t>па</w:t>
      </w:r>
      <w:r w:rsidR="00727738">
        <w:rPr>
          <w:rFonts w:ascii="Times New Roman" w:hAnsi="Times New Roman"/>
          <w:sz w:val="24"/>
          <w:szCs w:val="24"/>
        </w:rPr>
        <w:t>д</w:t>
      </w:r>
      <w:r w:rsidR="00727738" w:rsidRPr="00080C5C">
        <w:rPr>
          <w:rFonts w:ascii="Times New Roman" w:hAnsi="Times New Roman"/>
          <w:sz w:val="24"/>
          <w:szCs w:val="24"/>
        </w:rPr>
        <w:t>ение</w:t>
      </w:r>
      <w:r w:rsidRPr="00080C5C">
        <w:rPr>
          <w:rFonts w:ascii="Times New Roman" w:hAnsi="Times New Roman"/>
          <w:sz w:val="24"/>
          <w:szCs w:val="24"/>
        </w:rPr>
        <w:t xml:space="preserve"> почти в 2 раза). Последующий период — это цепь непрерывных колебаний мировых цен на нефть, причем в 1996 г. и 1997 г. цена держалась на уровне 19— 20 долл./барр., а осенью 1997 г. после решения стран-членов ОПЕК увеличить квоты цены на нефть ста</w:t>
      </w:r>
      <w:r>
        <w:rPr>
          <w:rFonts w:ascii="Times New Roman" w:hAnsi="Times New Roman"/>
          <w:sz w:val="24"/>
          <w:szCs w:val="24"/>
        </w:rPr>
        <w:t>ли стре</w:t>
      </w:r>
      <w:r w:rsidRPr="00080C5C">
        <w:rPr>
          <w:rFonts w:ascii="Times New Roman" w:hAnsi="Times New Roman"/>
          <w:sz w:val="24"/>
          <w:szCs w:val="24"/>
        </w:rPr>
        <w:t>мительно падать (до 9—10 долл./барр.). В 1998—1999 гг. за счет ужесточения квот цены на нефть удалось увеличить, а в последующие годы они росли и держались на высоком уровне, достигшем почти 100 долл./барр в конце 2007 г., и в первой половине 2008 г. исторического максимума почти в 140 долл./барр.</w:t>
      </w:r>
      <w:r w:rsidR="006E5E07">
        <w:rPr>
          <w:rFonts w:ascii="Times New Roman" w:hAnsi="Times New Roman"/>
          <w:sz w:val="24"/>
          <w:szCs w:val="24"/>
        </w:rPr>
        <w:t xml:space="preserve"> </w:t>
      </w:r>
      <w:r w:rsidR="00727738">
        <w:rPr>
          <w:rFonts w:ascii="Times New Roman" w:hAnsi="Times New Roman"/>
          <w:sz w:val="24"/>
          <w:szCs w:val="24"/>
        </w:rPr>
        <w:t xml:space="preserve">С июля 2008 г. по декабрь 2008 г. в </w:t>
      </w:r>
      <w:r w:rsidR="00E463AB">
        <w:rPr>
          <w:rFonts w:ascii="Times New Roman" w:hAnsi="Times New Roman"/>
          <w:sz w:val="24"/>
          <w:szCs w:val="24"/>
        </w:rPr>
        <w:t>условиях развившегося мирового</w:t>
      </w:r>
      <w:r w:rsidR="00727738">
        <w:rPr>
          <w:rFonts w:ascii="Times New Roman" w:hAnsi="Times New Roman"/>
          <w:sz w:val="24"/>
          <w:szCs w:val="24"/>
        </w:rPr>
        <w:t xml:space="preserve"> кризиса цена на нефть резко упала до 39,15 долл./бар.</w:t>
      </w:r>
      <w:r w:rsidR="00E463AB" w:rsidRPr="00E463AB">
        <w:t xml:space="preserve"> </w:t>
      </w:r>
      <w:r w:rsidR="00E463AB" w:rsidRPr="00E463AB">
        <w:rPr>
          <w:rFonts w:ascii="Times New Roman" w:hAnsi="Times New Roman"/>
          <w:sz w:val="24"/>
          <w:szCs w:val="24"/>
        </w:rPr>
        <w:t>Устойчивость этого уровня цен обусловлена его близостью к реальной среднемировой себестоимости нефтедобычи (издержки + минимально необходимые инвестиции + минимально допустимые налоги), увеличением роли фундаментальных факторов и влияния ОПЕК в период сравнительно низких цен</w:t>
      </w:r>
      <w:r w:rsidR="00E463AB">
        <w:rPr>
          <w:rFonts w:ascii="Times New Roman" w:hAnsi="Times New Roman"/>
          <w:sz w:val="24"/>
          <w:szCs w:val="24"/>
        </w:rPr>
        <w:t>.</w:t>
      </w:r>
      <w:r w:rsidR="00727738">
        <w:rPr>
          <w:rFonts w:ascii="Times New Roman" w:hAnsi="Times New Roman"/>
          <w:sz w:val="24"/>
          <w:szCs w:val="24"/>
        </w:rPr>
        <w:t xml:space="preserve"> </w:t>
      </w:r>
      <w:r w:rsidR="00E463AB">
        <w:rPr>
          <w:rFonts w:ascii="Times New Roman" w:hAnsi="Times New Roman"/>
          <w:sz w:val="24"/>
          <w:szCs w:val="24"/>
        </w:rPr>
        <w:t>В</w:t>
      </w:r>
      <w:r w:rsidR="00727738">
        <w:rPr>
          <w:rFonts w:ascii="Times New Roman" w:hAnsi="Times New Roman"/>
          <w:sz w:val="24"/>
          <w:szCs w:val="24"/>
        </w:rPr>
        <w:t xml:space="preserve"> 2009 г. цена </w:t>
      </w:r>
      <w:r w:rsidR="00E463AB">
        <w:rPr>
          <w:rFonts w:ascii="Times New Roman" w:hAnsi="Times New Roman"/>
          <w:sz w:val="24"/>
          <w:szCs w:val="24"/>
        </w:rPr>
        <w:t xml:space="preserve">на </w:t>
      </w:r>
      <w:r w:rsidR="00727738">
        <w:rPr>
          <w:rFonts w:ascii="Times New Roman" w:hAnsi="Times New Roman"/>
          <w:sz w:val="24"/>
          <w:szCs w:val="24"/>
        </w:rPr>
        <w:t>нефть стала расти</w:t>
      </w:r>
      <w:r w:rsidR="00A104FF">
        <w:rPr>
          <w:rFonts w:ascii="Times New Roman" w:hAnsi="Times New Roman"/>
          <w:sz w:val="24"/>
          <w:szCs w:val="24"/>
        </w:rPr>
        <w:t xml:space="preserve"> из-за дефицита нефти </w:t>
      </w:r>
      <w:r w:rsidR="00A104FF" w:rsidRPr="00A104FF">
        <w:rPr>
          <w:rFonts w:ascii="Times New Roman" w:hAnsi="Times New Roman"/>
          <w:sz w:val="24"/>
          <w:szCs w:val="24"/>
        </w:rPr>
        <w:t>в результате сокращения инвестиций в период финансово-экономического кризиса.</w:t>
      </w:r>
      <w:r w:rsidR="00727738">
        <w:rPr>
          <w:rFonts w:ascii="Times New Roman" w:hAnsi="Times New Roman"/>
          <w:sz w:val="24"/>
          <w:szCs w:val="24"/>
        </w:rPr>
        <w:t xml:space="preserve"> </w:t>
      </w:r>
      <w:r w:rsidR="001D21BF">
        <w:rPr>
          <w:rFonts w:ascii="Times New Roman" w:hAnsi="Times New Roman"/>
          <w:sz w:val="24"/>
          <w:szCs w:val="24"/>
        </w:rPr>
        <w:t>З</w:t>
      </w:r>
      <w:r w:rsidR="001D21BF" w:rsidRPr="001D21BF">
        <w:rPr>
          <w:rFonts w:ascii="Times New Roman" w:hAnsi="Times New Roman"/>
          <w:sz w:val="24"/>
          <w:szCs w:val="24"/>
        </w:rPr>
        <w:t>десь, как и везде, действует железный закон спроса и предложения, то есть цены растут в случае низкого предложения</w:t>
      </w:r>
      <w:r w:rsidR="001D21BF">
        <w:rPr>
          <w:rFonts w:ascii="Times New Roman" w:hAnsi="Times New Roman"/>
          <w:sz w:val="24"/>
          <w:szCs w:val="24"/>
        </w:rPr>
        <w:t xml:space="preserve"> (</w:t>
      </w:r>
      <w:r w:rsidR="001D21BF" w:rsidRPr="001D21BF">
        <w:rPr>
          <w:rFonts w:ascii="Times New Roman" w:hAnsi="Times New Roman"/>
          <w:sz w:val="24"/>
          <w:szCs w:val="24"/>
        </w:rPr>
        <w:t>государств</w:t>
      </w:r>
      <w:r w:rsidR="001D21BF">
        <w:rPr>
          <w:rFonts w:ascii="Times New Roman" w:hAnsi="Times New Roman"/>
          <w:sz w:val="24"/>
          <w:szCs w:val="24"/>
        </w:rPr>
        <w:t>а</w:t>
      </w:r>
      <w:r w:rsidR="001D21BF" w:rsidRPr="001D21BF">
        <w:rPr>
          <w:rFonts w:ascii="Times New Roman" w:hAnsi="Times New Roman"/>
          <w:sz w:val="24"/>
          <w:szCs w:val="24"/>
        </w:rPr>
        <w:t xml:space="preserve"> </w:t>
      </w:r>
      <w:r w:rsidR="001D21BF">
        <w:rPr>
          <w:rFonts w:ascii="Times New Roman" w:hAnsi="Times New Roman"/>
          <w:sz w:val="24"/>
          <w:szCs w:val="24"/>
        </w:rPr>
        <w:t>–</w:t>
      </w:r>
      <w:r w:rsidR="001D21BF" w:rsidRPr="001D21BF">
        <w:rPr>
          <w:rFonts w:ascii="Times New Roman" w:hAnsi="Times New Roman"/>
          <w:sz w:val="24"/>
          <w:szCs w:val="24"/>
        </w:rPr>
        <w:t xml:space="preserve"> член</w:t>
      </w:r>
      <w:r w:rsidR="001D21BF">
        <w:rPr>
          <w:rFonts w:ascii="Times New Roman" w:hAnsi="Times New Roman"/>
          <w:sz w:val="24"/>
          <w:szCs w:val="24"/>
        </w:rPr>
        <w:t xml:space="preserve">ы </w:t>
      </w:r>
      <w:r w:rsidR="001D21BF" w:rsidRPr="001D21BF">
        <w:rPr>
          <w:rFonts w:ascii="Times New Roman" w:hAnsi="Times New Roman"/>
          <w:sz w:val="24"/>
          <w:szCs w:val="24"/>
        </w:rPr>
        <w:t>ОПЕК</w:t>
      </w:r>
      <w:r w:rsidR="001D21BF">
        <w:rPr>
          <w:rFonts w:ascii="Times New Roman" w:hAnsi="Times New Roman"/>
          <w:sz w:val="24"/>
          <w:szCs w:val="24"/>
        </w:rPr>
        <w:t xml:space="preserve"> поднимали стоимость нефти </w:t>
      </w:r>
      <w:r w:rsidR="001D21BF" w:rsidRPr="001D21BF">
        <w:rPr>
          <w:rFonts w:ascii="Times New Roman" w:hAnsi="Times New Roman"/>
          <w:sz w:val="24"/>
          <w:szCs w:val="24"/>
        </w:rPr>
        <w:t>через сокращения объёмов добычи</w:t>
      </w:r>
      <w:r w:rsidR="001D21BF">
        <w:rPr>
          <w:rFonts w:ascii="Times New Roman" w:hAnsi="Times New Roman"/>
          <w:sz w:val="24"/>
          <w:szCs w:val="24"/>
        </w:rPr>
        <w:t>)</w:t>
      </w:r>
      <w:r w:rsidR="001D21BF" w:rsidRPr="001D21BF">
        <w:rPr>
          <w:rFonts w:ascii="Times New Roman" w:hAnsi="Times New Roman"/>
          <w:sz w:val="24"/>
          <w:szCs w:val="24"/>
        </w:rPr>
        <w:t xml:space="preserve"> и высокого спроса, и падают, если высокое предложение натыкается на низкий спрос. Но цена на нефть как на важнейший энергетический ресурс имеет свои особенности, хорошо видимые в различных временных перспективах. В краткосрочной перспективе в выигрыше остаются продавцы нефти, так как потребители топлива не готовы сразу отказаться от прежних масштабов его использования и вынуждены покупать нефть по новым высоким ценам. Среднесрочная перспектива предлагает уже иную картину: покупатель уже заранее осведомлён о высокой цене, так что изыскивает способы сократить свои потребности в топливе - это приводит к сокращению спроса и сбивает цену. Если же взять долгосрочную перспективу, исчисляемую десятилетиями, то в этом случае нефтяным странам за свои доходы можно не волноваться. Цены на нефть будут расти по двум причинам: постепенное истощение природных запасов нефти и неизбежная перспектива экономического роста стран с огромными человеческими ресурсами и промышленным потенциалом (Китая и Индии).</w:t>
      </w:r>
      <w:r w:rsidR="001D21BF">
        <w:rPr>
          <w:rFonts w:ascii="Times New Roman" w:hAnsi="Times New Roman"/>
          <w:sz w:val="24"/>
          <w:szCs w:val="24"/>
        </w:rPr>
        <w:t xml:space="preserve"> </w:t>
      </w:r>
      <w:r w:rsidR="006E5E07">
        <w:rPr>
          <w:rFonts w:ascii="Times New Roman" w:hAnsi="Times New Roman"/>
          <w:sz w:val="24"/>
          <w:szCs w:val="24"/>
        </w:rPr>
        <w:t>В настоящее время (8 сентября 2011 г.) цена на нефть находится на уровне 115 долл./барр.</w:t>
      </w:r>
      <w:r w:rsidRPr="00080C5C">
        <w:rPr>
          <w:rFonts w:ascii="Times New Roman" w:hAnsi="Times New Roman"/>
          <w:sz w:val="24"/>
          <w:szCs w:val="24"/>
        </w:rPr>
        <w:t xml:space="preserve"> Динамика мировых цен на нефть (долл./барр.) представлена </w:t>
      </w:r>
      <w:r w:rsidR="00D90F0A">
        <w:rPr>
          <w:rFonts w:ascii="Times New Roman" w:hAnsi="Times New Roman"/>
          <w:sz w:val="24"/>
          <w:szCs w:val="24"/>
        </w:rPr>
        <w:t>на рис. 1</w:t>
      </w:r>
      <w:r w:rsidRPr="00080C5C">
        <w:rPr>
          <w:rFonts w:ascii="Times New Roman" w:hAnsi="Times New Roman"/>
          <w:sz w:val="24"/>
          <w:szCs w:val="24"/>
        </w:rPr>
        <w:t>.</w:t>
      </w:r>
      <w:r w:rsidR="006E5E07">
        <w:rPr>
          <w:rFonts w:ascii="Times New Roman" w:hAnsi="Times New Roman"/>
          <w:sz w:val="24"/>
          <w:szCs w:val="24"/>
        </w:rPr>
        <w:t xml:space="preserve"> </w:t>
      </w:r>
    </w:p>
    <w:p w:rsidR="001C4218" w:rsidRDefault="00321C67" w:rsidP="001C421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" o:spid="_x0000_i1027" type="#_x0000_t75" style="width:306.75pt;height:264pt;visibility:visible;mso-wrap-style:square">
            <v:imagedata r:id="rId8" o:title=""/>
          </v:shape>
        </w:pict>
      </w:r>
    </w:p>
    <w:p w:rsidR="001C4218" w:rsidRPr="00080C5C" w:rsidRDefault="001C4218" w:rsidP="008A362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1. Динамика мировых цен на нефть (долл./баррель)</w:t>
      </w:r>
    </w:p>
    <w:p w:rsidR="008A362F" w:rsidRPr="00080C5C" w:rsidRDefault="008A362F" w:rsidP="008A362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C5C">
        <w:rPr>
          <w:rFonts w:ascii="Times New Roman" w:hAnsi="Times New Roman"/>
          <w:sz w:val="24"/>
          <w:szCs w:val="24"/>
        </w:rPr>
        <w:t>Кроме того, часто предпринимаются расчеты цен на нефть в неизменных ценах с учетом изменений в курсе валют и инфляции. Подобные расчеты показали, что резкий скачок цен в период первого (1973—1974 гг.) и, особенно, второго э</w:t>
      </w:r>
      <w:r>
        <w:rPr>
          <w:rFonts w:ascii="Times New Roman" w:hAnsi="Times New Roman"/>
          <w:sz w:val="24"/>
          <w:szCs w:val="24"/>
        </w:rPr>
        <w:t>тапа (1979—1980 гг.) энергетиче</w:t>
      </w:r>
      <w:r w:rsidRPr="00080C5C">
        <w:rPr>
          <w:rFonts w:ascii="Times New Roman" w:hAnsi="Times New Roman"/>
          <w:sz w:val="24"/>
          <w:szCs w:val="24"/>
        </w:rPr>
        <w:t>ского кризиса не был превышен вплоть до 2005 г., когда цены в реальном исчислении стали превосх</w:t>
      </w:r>
      <w:r>
        <w:rPr>
          <w:rFonts w:ascii="Times New Roman" w:hAnsi="Times New Roman"/>
          <w:sz w:val="24"/>
          <w:szCs w:val="24"/>
        </w:rPr>
        <w:t>одить уро</w:t>
      </w:r>
      <w:r w:rsidRPr="00080C5C">
        <w:rPr>
          <w:rFonts w:ascii="Times New Roman" w:hAnsi="Times New Roman"/>
          <w:sz w:val="24"/>
          <w:szCs w:val="24"/>
        </w:rPr>
        <w:t>вень начала 80-х годов.</w:t>
      </w:r>
    </w:p>
    <w:p w:rsidR="008A362F" w:rsidRPr="00080C5C" w:rsidRDefault="008A362F" w:rsidP="008A362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C5C">
        <w:rPr>
          <w:rFonts w:ascii="Times New Roman" w:hAnsi="Times New Roman"/>
          <w:sz w:val="24"/>
          <w:szCs w:val="24"/>
        </w:rPr>
        <w:t>Как видно, пол</w:t>
      </w:r>
      <w:r>
        <w:rPr>
          <w:rFonts w:ascii="Times New Roman" w:hAnsi="Times New Roman"/>
          <w:sz w:val="24"/>
          <w:szCs w:val="24"/>
        </w:rPr>
        <w:t>итические события — войны, рево</w:t>
      </w:r>
      <w:r w:rsidRPr="00080C5C">
        <w:rPr>
          <w:rFonts w:ascii="Times New Roman" w:hAnsi="Times New Roman"/>
          <w:sz w:val="24"/>
          <w:szCs w:val="24"/>
        </w:rPr>
        <w:t>люции, ракетные уда</w:t>
      </w:r>
      <w:r>
        <w:rPr>
          <w:rFonts w:ascii="Times New Roman" w:hAnsi="Times New Roman"/>
          <w:sz w:val="24"/>
          <w:szCs w:val="24"/>
        </w:rPr>
        <w:t>ры и другие оказывали существен</w:t>
      </w:r>
      <w:r w:rsidRPr="00080C5C">
        <w:rPr>
          <w:rFonts w:ascii="Times New Roman" w:hAnsi="Times New Roman"/>
          <w:sz w:val="24"/>
          <w:szCs w:val="24"/>
        </w:rPr>
        <w:t>ное влияние на нефтяные цены. В последние годы их влияние на динамику цен несколько ослабло, поскольку стали действовать другие факторы.</w:t>
      </w:r>
    </w:p>
    <w:p w:rsidR="00495B14" w:rsidRPr="00495B14" w:rsidRDefault="006263A5" w:rsidP="00495B14">
      <w:pPr>
        <w:pStyle w:val="1"/>
      </w:pPr>
      <w:r>
        <w:t>Р</w:t>
      </w:r>
      <w:r w:rsidR="00495B14">
        <w:t xml:space="preserve">аздел </w:t>
      </w:r>
      <w:r w:rsidR="00495B14">
        <w:rPr>
          <w:lang w:val="en-US"/>
        </w:rPr>
        <w:t>II</w:t>
      </w:r>
      <w:r>
        <w:rPr>
          <w:lang w:val="en-US"/>
        </w:rPr>
        <w:t>I</w:t>
      </w:r>
      <w:r w:rsidR="00495B14" w:rsidRPr="00495B14">
        <w:t xml:space="preserve"> </w:t>
      </w:r>
      <w:r w:rsidR="00495B14">
        <w:t>Прогнозирование мировых цен на нефть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 xml:space="preserve">При прогнозировании цен на нефть следует учесть, что: </w:t>
      </w:r>
    </w:p>
    <w:p w:rsidR="008564D0" w:rsidRPr="00495B14" w:rsidRDefault="008564D0" w:rsidP="00FF70BC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>нефть - особый товар, цены на который могут на порядок «отклониться» от реальных издержек производства и других объективных составляющих стоимости;</w:t>
      </w:r>
    </w:p>
    <w:p w:rsidR="008564D0" w:rsidRPr="00495B14" w:rsidRDefault="008564D0" w:rsidP="00FF70BC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>динамика взаимодействия факторов, влияющих на величину цены, была и остается пока вне зоны «уверенного прогноза» экспертного сообщества;</w:t>
      </w:r>
    </w:p>
    <w:p w:rsidR="008564D0" w:rsidRPr="00495B14" w:rsidRDefault="008564D0" w:rsidP="00FF70BC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>до сих пор не удалось создать целостную систему регулирования нефтяного рынка, синхронизирующую интересы ключевых производителей и потребителей товара, стран-транзитеров;</w:t>
      </w:r>
    </w:p>
    <w:p w:rsidR="008564D0" w:rsidRPr="00495B14" w:rsidRDefault="008564D0" w:rsidP="00FF70BC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>не обеспечена предсказуемость рынка за счет выработки приемлемых ценовых рамок (или коридоров);</w:t>
      </w:r>
    </w:p>
    <w:p w:rsidR="008564D0" w:rsidRPr="00495B14" w:rsidRDefault="008564D0" w:rsidP="00FF70BC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>большинству специалистов не удалось правильно спрогнозировать ни один «крутой» поворот цен (взлет цен во время первой (1974 г.) и второй (1974—80 гг.) волны энергетического кризиса; падение цен в 1986 г. и 1998 г.; неудержимый рост цен в 2008 г.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 xml:space="preserve">В последнее время многими экспертами отмечено, что, несмотря на отлаженность механизмов ценообразования, цены на нефть и динамика поставок нефти все еще мало предсказуемы. 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>Кроме влиятельных организаций прогнозами цен на нефть занимаются отдельные исследователи, предлагающие самые неожиданные подходы. Например, имеются подходы, основанные на анализе цикличности развития экономики, обусловленной, в свою очередь, цикличностью интенсивности солнечной активности.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7AE">
        <w:rPr>
          <w:rFonts w:ascii="Times New Roman" w:hAnsi="Times New Roman"/>
          <w:sz w:val="24"/>
          <w:szCs w:val="24"/>
        </w:rPr>
        <w:t>Прогноз начинается</w:t>
      </w:r>
      <w:r w:rsidRPr="00495B14">
        <w:rPr>
          <w:rFonts w:ascii="Times New Roman" w:hAnsi="Times New Roman"/>
          <w:sz w:val="24"/>
          <w:szCs w:val="24"/>
        </w:rPr>
        <w:t xml:space="preserve"> с </w:t>
      </w:r>
      <w:r w:rsidRPr="00DC07AE">
        <w:rPr>
          <w:rFonts w:ascii="Times New Roman" w:hAnsi="Times New Roman"/>
          <w:sz w:val="24"/>
          <w:szCs w:val="24"/>
          <w:u w:val="single"/>
        </w:rPr>
        <w:t>определения возможных темпов роста ВВП</w:t>
      </w:r>
      <w:r w:rsidRPr="00495B14">
        <w:rPr>
          <w:rFonts w:ascii="Times New Roman" w:hAnsi="Times New Roman"/>
          <w:sz w:val="24"/>
          <w:szCs w:val="24"/>
        </w:rPr>
        <w:t xml:space="preserve"> (стоимость потребленных населением товаров и услуг, государственные закупки, инвестиции, сальдо внешнеторгового баланса) по различным сценариям по миру в целом, по группе стран и отдельным странам.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7AE">
        <w:rPr>
          <w:rFonts w:ascii="Times New Roman" w:hAnsi="Times New Roman"/>
          <w:sz w:val="24"/>
          <w:szCs w:val="24"/>
        </w:rPr>
        <w:t>Второй этап прогноза</w:t>
      </w:r>
      <w:r w:rsidRPr="00495B14">
        <w:rPr>
          <w:rFonts w:ascii="Times New Roman" w:hAnsi="Times New Roman"/>
          <w:sz w:val="24"/>
          <w:szCs w:val="24"/>
        </w:rPr>
        <w:t xml:space="preserve"> — </w:t>
      </w:r>
      <w:r w:rsidRPr="00DC07AE">
        <w:rPr>
          <w:rFonts w:ascii="Times New Roman" w:hAnsi="Times New Roman"/>
          <w:sz w:val="24"/>
          <w:szCs w:val="24"/>
          <w:u w:val="single"/>
        </w:rPr>
        <w:t>предсказание численности населения в период до 2020 г.</w:t>
      </w:r>
      <w:r w:rsidRPr="00495B14">
        <w:rPr>
          <w:rFonts w:ascii="Times New Roman" w:hAnsi="Times New Roman"/>
          <w:sz w:val="24"/>
          <w:szCs w:val="24"/>
        </w:rPr>
        <w:t xml:space="preserve"> (по мнению экспертов темп роста населения мира — 1,21% в год). Темпы по регионам колеблются от 0,01% (Европа, страны с переходной экономикой) до 2,47% (Ближний и Средний Восток). Численность населения мира, составлявшая в 1995 г. 5,5 млрд чел., достигнет в 2020 г. 7,0 млрд чел.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 xml:space="preserve">Предполагают, что в этот период по численности населения Индия обгонит Китай. На базе прогноза темпов роста ВВП и численности населения выполняется </w:t>
      </w:r>
      <w:r w:rsidRPr="00DC07AE">
        <w:rPr>
          <w:rFonts w:ascii="Times New Roman" w:hAnsi="Times New Roman"/>
          <w:sz w:val="24"/>
          <w:szCs w:val="24"/>
          <w:u w:val="single"/>
        </w:rPr>
        <w:t>прогноз прироста ВВП (на душу населения).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 xml:space="preserve">Третий этап прогнозирования заключается в </w:t>
      </w:r>
      <w:r w:rsidRPr="00DC07AE">
        <w:rPr>
          <w:rFonts w:ascii="Times New Roman" w:hAnsi="Times New Roman"/>
          <w:sz w:val="24"/>
          <w:szCs w:val="24"/>
          <w:u w:val="single"/>
        </w:rPr>
        <w:t>разработке прогноза энергопотребления</w:t>
      </w:r>
      <w:r w:rsidRPr="00495B14">
        <w:rPr>
          <w:rFonts w:ascii="Times New Roman" w:hAnsi="Times New Roman"/>
          <w:sz w:val="24"/>
          <w:szCs w:val="24"/>
        </w:rPr>
        <w:t>. Эксперты предсказывают сохранение темпов роста энергопотребления на уровне 1,5—1,8% в год, изменения в географической структуре потребления энергоресурсов за счет снижения доли промышленно развитых стран Сев. Америки, Западной Европы, Японии и роста удельного веса развивающихся стран, особенно Китая и Индии. Изменения в структуре топливно-энергетического баланса коснутся роста доли природного газа, снижения доли угля и незначительного снижения доли нефти.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 xml:space="preserve">На четвертом этапе на базе прогноза потребности в энергоносителях и изменений в структуре топливноэнергетического баланса определяется </w:t>
      </w:r>
      <w:r w:rsidRPr="00DC07AE">
        <w:rPr>
          <w:rFonts w:ascii="Times New Roman" w:hAnsi="Times New Roman"/>
          <w:sz w:val="24"/>
          <w:szCs w:val="24"/>
          <w:u w:val="single"/>
        </w:rPr>
        <w:t>прогноз потребления нефти</w:t>
      </w:r>
      <w:r w:rsidRPr="00495B14">
        <w:rPr>
          <w:rFonts w:ascii="Times New Roman" w:hAnsi="Times New Roman"/>
          <w:sz w:val="24"/>
          <w:szCs w:val="24"/>
        </w:rPr>
        <w:t>, а именно темпы роста, объемы потребления, в т.ч. по регионам мира и сферам использования.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 xml:space="preserve">На пятом этапе определяются </w:t>
      </w:r>
      <w:r w:rsidRPr="00DC07AE">
        <w:rPr>
          <w:rFonts w:ascii="Times New Roman" w:hAnsi="Times New Roman"/>
          <w:sz w:val="24"/>
          <w:szCs w:val="24"/>
          <w:u w:val="single"/>
        </w:rPr>
        <w:t>мощности и объемы добычи нефти</w:t>
      </w:r>
      <w:r w:rsidRPr="00495B14">
        <w:rPr>
          <w:rFonts w:ascii="Times New Roman" w:hAnsi="Times New Roman"/>
          <w:sz w:val="24"/>
          <w:szCs w:val="24"/>
        </w:rPr>
        <w:t xml:space="preserve"> по экономическим районам и странам и в целом по миру. Эксперты считают, что мировая нефтяная промышленность в состоянии удовлетворить прогнозируемый спрос на нефть в целом по миру и по регионам.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7AE">
        <w:rPr>
          <w:rFonts w:ascii="Times New Roman" w:hAnsi="Times New Roman"/>
          <w:sz w:val="24"/>
          <w:szCs w:val="24"/>
          <w:u w:val="single"/>
        </w:rPr>
        <w:t>Выявление соотношения между спросом и предложением на перспективу</w:t>
      </w:r>
      <w:r w:rsidRPr="00495B14">
        <w:rPr>
          <w:rFonts w:ascii="Times New Roman" w:hAnsi="Times New Roman"/>
          <w:sz w:val="24"/>
          <w:szCs w:val="24"/>
        </w:rPr>
        <w:t xml:space="preserve"> является заключительной частью подготовительного этапа прогноза цен на нефть.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 xml:space="preserve">Далее следует </w:t>
      </w:r>
      <w:r w:rsidRPr="00DC07AE">
        <w:rPr>
          <w:rFonts w:ascii="Times New Roman" w:hAnsi="Times New Roman"/>
          <w:sz w:val="24"/>
          <w:szCs w:val="24"/>
          <w:u w:val="single"/>
        </w:rPr>
        <w:t>ретроспективный анализ цен</w:t>
      </w:r>
      <w:r w:rsidRPr="00495B14">
        <w:rPr>
          <w:rFonts w:ascii="Times New Roman" w:hAnsi="Times New Roman"/>
          <w:sz w:val="24"/>
          <w:szCs w:val="24"/>
        </w:rPr>
        <w:t xml:space="preserve">, выявление схожих ситуаций и способов разрешения конфликтов. Наряду с анализом прогноза спроса и предложения оцениваются указанные выше факторы, как долгосрочные, так и конъюнктурные. Как правило, при прогнозировании цен используется </w:t>
      </w:r>
      <w:r w:rsidRPr="00DC07AE">
        <w:rPr>
          <w:rFonts w:ascii="Times New Roman" w:hAnsi="Times New Roman"/>
          <w:b/>
          <w:i/>
          <w:sz w:val="24"/>
          <w:szCs w:val="24"/>
        </w:rPr>
        <w:t>сценарный подход</w:t>
      </w:r>
      <w:r w:rsidRPr="00495B14">
        <w:rPr>
          <w:rFonts w:ascii="Times New Roman" w:hAnsi="Times New Roman"/>
          <w:sz w:val="24"/>
          <w:szCs w:val="24"/>
        </w:rPr>
        <w:t>. Чаще всего разрабатываются три сценария: низкие цены, слабое повышение (при ежегодных колебаниях), высокие цены.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>В недавнем прогнозе компании Shell о развитии мировой энергетики до 2050 г. принято два сценария: scramble (англ.: схватка, еще можно назвать "самовыживание") и blueprints (англ.: программа, проект, еще можно назвать «моделирование»). Первый сценарий в какой-то мере отражает концепцию ресурсного национализма и предполагает, что цены на нефть будут высокими. Их уровень будет определяться не только фундаментальными параметрами рынка преобладающего спроса, но и поведением ОПЕК, которая за последние годы извлекла важный урок (о чем более подробно будет сказано ниже): мировая экономика способна выдержать очень высокие цены.</w:t>
      </w:r>
    </w:p>
    <w:p w:rsidR="008564D0" w:rsidRPr="00495B14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>Второй сценарий основан на принятии глобальной модели энергетики, ориентированной на снижение энергоемкости мирового ВВП за счет энергосбережения. По этому сценарию ожидается меньшее потребление нефти и не столь высокие цены на нефть.</w:t>
      </w:r>
    </w:p>
    <w:p w:rsidR="004902E5" w:rsidRDefault="008564D0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B14">
        <w:rPr>
          <w:rFonts w:ascii="Times New Roman" w:hAnsi="Times New Roman"/>
          <w:sz w:val="24"/>
          <w:szCs w:val="24"/>
        </w:rPr>
        <w:t xml:space="preserve">Ниже приведены некоторые прогнозы цен на нефть, сделанные разными организациями в </w:t>
      </w:r>
      <w:r w:rsidR="008D6F4D">
        <w:rPr>
          <w:rFonts w:ascii="Times New Roman" w:hAnsi="Times New Roman"/>
          <w:sz w:val="24"/>
          <w:szCs w:val="24"/>
        </w:rPr>
        <w:t>2011</w:t>
      </w:r>
      <w:r w:rsidRPr="00495B14">
        <w:rPr>
          <w:rFonts w:ascii="Times New Roman" w:hAnsi="Times New Roman"/>
          <w:sz w:val="24"/>
          <w:szCs w:val="24"/>
        </w:rPr>
        <w:t xml:space="preserve"> г. </w:t>
      </w:r>
    </w:p>
    <w:p w:rsidR="00543A16" w:rsidRDefault="00543A16" w:rsidP="00495B14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3A16" w:rsidRPr="00543A16" w:rsidRDefault="00543A16" w:rsidP="00543A16">
      <w:pPr>
        <w:pStyle w:val="a4"/>
        <w:spacing w:line="36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543A16">
        <w:rPr>
          <w:rFonts w:ascii="Times New Roman" w:hAnsi="Times New Roman"/>
          <w:b/>
          <w:sz w:val="24"/>
          <w:szCs w:val="24"/>
          <w:u w:val="single"/>
        </w:rPr>
        <w:t>Прогноз 1.</w:t>
      </w:r>
    </w:p>
    <w:p w:rsidR="004F2DE9" w:rsidRDefault="004F2DE9" w:rsidP="004F2DE9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DE9">
        <w:rPr>
          <w:rFonts w:ascii="Times New Roman" w:hAnsi="Times New Roman"/>
          <w:sz w:val="24"/>
          <w:szCs w:val="24"/>
        </w:rPr>
        <w:t>Управление энергетической информации США (</w:t>
      </w:r>
      <w:r w:rsidR="00AB56A1" w:rsidRPr="00495B14">
        <w:rPr>
          <w:rFonts w:ascii="Times New Roman" w:hAnsi="Times New Roman"/>
          <w:sz w:val="24"/>
          <w:szCs w:val="24"/>
        </w:rPr>
        <w:t xml:space="preserve">Energy Information Administration </w:t>
      </w:r>
      <w:r w:rsidR="00AB56A1">
        <w:rPr>
          <w:rFonts w:ascii="Times New Roman" w:hAnsi="Times New Roman"/>
          <w:sz w:val="24"/>
          <w:szCs w:val="24"/>
        </w:rPr>
        <w:t>-</w:t>
      </w:r>
      <w:r w:rsidRPr="004F2DE9">
        <w:rPr>
          <w:rFonts w:ascii="Times New Roman" w:hAnsi="Times New Roman"/>
          <w:b/>
          <w:sz w:val="24"/>
          <w:szCs w:val="24"/>
          <w:u w:val="single"/>
        </w:rPr>
        <w:t>EIA</w:t>
      </w:r>
      <w:r w:rsidRPr="004F2DE9">
        <w:rPr>
          <w:rFonts w:ascii="Times New Roman" w:hAnsi="Times New Roman"/>
          <w:sz w:val="24"/>
          <w:szCs w:val="24"/>
        </w:rPr>
        <w:t>) снизило прогнозы роста мирового потребления нефти на 2011 и 2012 годы с учетом высоких цен на топливо и медленного роста экономики.</w:t>
      </w:r>
    </w:p>
    <w:p w:rsidR="004F2DE9" w:rsidRPr="004F2DE9" w:rsidRDefault="004F2DE9" w:rsidP="004F2DE9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DE9">
        <w:rPr>
          <w:rFonts w:ascii="Times New Roman" w:hAnsi="Times New Roman"/>
          <w:sz w:val="24"/>
          <w:szCs w:val="24"/>
        </w:rPr>
        <w:t>В ежемесячном докладе EIA снизило прогноз роста на 2011 год на 270 тыс. баррелей в сутки до 1,43 млн баррелей в сутки, а прогноз роста на 2012 год — на 10 тыс. баррелей в сутки до 1,58 млн.</w:t>
      </w:r>
    </w:p>
    <w:p w:rsidR="004F2DE9" w:rsidRPr="004F2DE9" w:rsidRDefault="004F2DE9" w:rsidP="004F2DE9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DE9">
        <w:rPr>
          <w:rFonts w:ascii="Times New Roman" w:hAnsi="Times New Roman"/>
          <w:sz w:val="24"/>
          <w:szCs w:val="24"/>
        </w:rPr>
        <w:t>Управление сократило прогноз средней цены нефти WTI в 2011 году до $98 за баррель со $102, а прогноз на 2012 год — до $103 за баррель со $107.</w:t>
      </w:r>
    </w:p>
    <w:p w:rsidR="004F2DE9" w:rsidRPr="004F2DE9" w:rsidRDefault="004F2DE9" w:rsidP="004F2DE9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DE9">
        <w:rPr>
          <w:rFonts w:ascii="Times New Roman" w:hAnsi="Times New Roman"/>
          <w:sz w:val="24"/>
          <w:szCs w:val="24"/>
        </w:rPr>
        <w:t>В США — крупнейшем в мире потребителе нефти — спрос в этом году вырастет на 30 тыс. баррелей в сутки, прогнозирует EIA. Предыдущий прогноз роста составлял 150 тыс. баррелей в сутки.</w:t>
      </w:r>
    </w:p>
    <w:p w:rsidR="004F2DE9" w:rsidRPr="004F2DE9" w:rsidRDefault="004F2DE9" w:rsidP="004F2DE9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DE9">
        <w:rPr>
          <w:rFonts w:ascii="Times New Roman" w:hAnsi="Times New Roman"/>
          <w:sz w:val="24"/>
          <w:szCs w:val="24"/>
        </w:rPr>
        <w:t>Более всего потребление нефти будет расти в Китае, Бразилии и на Ближнем Востоке, указывается в докладе. Из промышленно развитых стран лидерами по росту потребления в ближайшие два года будут США, Канада, Мексика и Южная Корея, считает EIA.</w:t>
      </w:r>
    </w:p>
    <w:p w:rsidR="008D6F4D" w:rsidRDefault="004F2DE9" w:rsidP="004F2DE9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F2DE9">
        <w:rPr>
          <w:rFonts w:ascii="Times New Roman" w:hAnsi="Times New Roman"/>
          <w:sz w:val="24"/>
          <w:szCs w:val="24"/>
        </w:rPr>
        <w:t>рганизация стран-экспортеров нефти (ОПЕК) ожидает, что рост мирового потребления углеводородного сырья в 2012 году замедлится из-за нестабильности мировой экономики.</w:t>
      </w:r>
    </w:p>
    <w:p w:rsidR="004C5FA2" w:rsidRDefault="00543A16" w:rsidP="004F2DE9">
      <w:pPr>
        <w:pStyle w:val="a4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3A16">
        <w:rPr>
          <w:rFonts w:ascii="Times New Roman" w:hAnsi="Times New Roman"/>
          <w:b/>
          <w:sz w:val="24"/>
          <w:szCs w:val="24"/>
          <w:u w:val="single"/>
        </w:rPr>
        <w:t>Прогноз 2.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C5FA2" w:rsidRPr="004C5FA2">
        <w:rPr>
          <w:rFonts w:ascii="Times New Roman" w:hAnsi="Times New Roman"/>
          <w:b/>
          <w:sz w:val="24"/>
          <w:szCs w:val="24"/>
          <w:u w:val="single"/>
        </w:rPr>
        <w:t>Прогноз цены на нефть от Минэкономразвития РФ</w:t>
      </w:r>
    </w:p>
    <w:p w:rsidR="004C5FA2" w:rsidRPr="004C5FA2" w:rsidRDefault="00321C67" w:rsidP="004F2DE9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6" o:spid="_x0000_i1028" type="#_x0000_t75" style="width:298.5pt;height:150.75pt;visibility:visible;mso-wrap-style:square">
            <v:imagedata r:id="rId9" o:title=""/>
          </v:shape>
        </w:pict>
      </w:r>
    </w:p>
    <w:p w:rsidR="004C5FA2" w:rsidRPr="004C5FA2" w:rsidRDefault="004C5FA2" w:rsidP="004C5FA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C5FA2">
        <w:rPr>
          <w:rFonts w:ascii="Times New Roman" w:hAnsi="Times New Roman"/>
          <w:color w:val="FF0000"/>
          <w:sz w:val="24"/>
          <w:szCs w:val="24"/>
        </w:rPr>
        <w:t>*</w:t>
      </w:r>
      <w:r w:rsidRPr="004C5FA2">
        <w:t xml:space="preserve"> </w:t>
      </w:r>
      <w:r w:rsidRPr="004C5FA2">
        <w:rPr>
          <w:rFonts w:ascii="Times New Roman" w:hAnsi="Times New Roman"/>
          <w:sz w:val="24"/>
          <w:szCs w:val="24"/>
        </w:rPr>
        <w:t>Сценарий 2b - основной</w:t>
      </w:r>
    </w:p>
    <w:p w:rsidR="004C5FA2" w:rsidRPr="004C5FA2" w:rsidRDefault="004C5FA2" w:rsidP="004C5FA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C5FA2">
        <w:rPr>
          <w:rFonts w:ascii="Times New Roman" w:hAnsi="Times New Roman"/>
          <w:sz w:val="24"/>
          <w:szCs w:val="24"/>
        </w:rPr>
        <w:t>Сценарий 2c - сценарий более высоких цен на нефть</w:t>
      </w:r>
    </w:p>
    <w:p w:rsidR="004C5FA2" w:rsidRDefault="004C5FA2" w:rsidP="004C5FA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C5FA2">
        <w:rPr>
          <w:rFonts w:ascii="Times New Roman" w:hAnsi="Times New Roman"/>
          <w:sz w:val="24"/>
          <w:szCs w:val="24"/>
        </w:rPr>
        <w:t>Сценарий 2a - сценарий резкого взлета и последующего спада цен на нефть.</w:t>
      </w:r>
    </w:p>
    <w:p w:rsidR="004C5FA2" w:rsidRDefault="004C5FA2" w:rsidP="004C5FA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21EB" w:rsidRPr="00B921EB" w:rsidRDefault="00B921EB" w:rsidP="00B921E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21EB">
        <w:rPr>
          <w:rFonts w:ascii="Times New Roman" w:hAnsi="Times New Roman"/>
          <w:sz w:val="24"/>
          <w:szCs w:val="24"/>
        </w:rPr>
        <w:t>В 2011 году объем переработки нефти с учетом итогов работы нефтеперерабатывающей отрасли оценивается на уровне 253 млн. т (101,5% к 2010 году), экспорт нефтепродуктов – на уровне 133,9 млн. тонн (100,8% к 2010 году).</w:t>
      </w:r>
    </w:p>
    <w:p w:rsidR="00B921EB" w:rsidRPr="00B921EB" w:rsidRDefault="00B921EB" w:rsidP="00B921E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21EB">
        <w:rPr>
          <w:rFonts w:ascii="Times New Roman" w:hAnsi="Times New Roman"/>
          <w:sz w:val="24"/>
          <w:szCs w:val="24"/>
        </w:rPr>
        <w:t>В соответствии с планами компаний по дальнейшей загрузке новых мощностей нефтеперерабатывающих заводов в основном варианте прогнозируется рост объемов нефтепереработки  до 255 млн. тонн. Увеличение внутреннего спроса на нефтепродукты приведет к стабилизации экспорта в 2012-2013 годах на уровне 134 млн. тонн и к снижению в 2014 году до 132,6 млн. тонн.</w:t>
      </w:r>
    </w:p>
    <w:p w:rsidR="004C5FA2" w:rsidRDefault="00B921EB" w:rsidP="00B921E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21EB">
        <w:rPr>
          <w:rFonts w:ascii="Times New Roman" w:hAnsi="Times New Roman"/>
          <w:sz w:val="24"/>
          <w:szCs w:val="24"/>
        </w:rPr>
        <w:t xml:space="preserve">По варианту 1а ожидается стабилизация объемов нефтепереработки в 2012 году с последующим незначительным ростом до 254 млн. т в 2013-2014 годах. Экспорт нефтепродуктов в 2012-2013 годах оценивается ниже </w:t>
      </w:r>
      <w:r w:rsidR="00161738">
        <w:rPr>
          <w:rFonts w:ascii="Times New Roman" w:hAnsi="Times New Roman"/>
          <w:sz w:val="24"/>
          <w:szCs w:val="24"/>
        </w:rPr>
        <w:t xml:space="preserve">основного варианта, на уровне </w:t>
      </w:r>
      <w:r w:rsidRPr="00B921EB">
        <w:rPr>
          <w:rFonts w:ascii="Times New Roman" w:hAnsi="Times New Roman"/>
          <w:sz w:val="24"/>
          <w:szCs w:val="24"/>
        </w:rPr>
        <w:t>133 млн. тонн, со снижением в 2014 году до 131,6 млн. тонн.</w:t>
      </w:r>
    </w:p>
    <w:p w:rsidR="00543A16" w:rsidRPr="00543A16" w:rsidRDefault="00543A16" w:rsidP="00B921EB">
      <w:pPr>
        <w:pStyle w:val="a4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3A16">
        <w:rPr>
          <w:rFonts w:ascii="Times New Roman" w:hAnsi="Times New Roman"/>
          <w:b/>
          <w:sz w:val="24"/>
          <w:szCs w:val="24"/>
          <w:u w:val="single"/>
        </w:rPr>
        <w:t>Прогноз 3.</w:t>
      </w:r>
    </w:p>
    <w:p w:rsidR="00E24AE6" w:rsidRPr="00E24AE6" w:rsidRDefault="00E24AE6" w:rsidP="00E24AE6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4AE6">
        <w:rPr>
          <w:rFonts w:ascii="Times New Roman" w:hAnsi="Times New Roman"/>
          <w:sz w:val="24"/>
          <w:szCs w:val="24"/>
        </w:rPr>
        <w:t xml:space="preserve">1. </w:t>
      </w:r>
      <w:r w:rsidRPr="00B86A41">
        <w:rPr>
          <w:rFonts w:ascii="Times New Roman" w:hAnsi="Times New Roman"/>
          <w:i/>
          <w:sz w:val="24"/>
          <w:szCs w:val="24"/>
        </w:rPr>
        <w:t>Общие тенденции развития энергетического рынка</w:t>
      </w:r>
      <w:r w:rsidRPr="00E24AE6">
        <w:rPr>
          <w:rFonts w:ascii="Times New Roman" w:hAnsi="Times New Roman"/>
          <w:sz w:val="24"/>
          <w:szCs w:val="24"/>
        </w:rPr>
        <w:t xml:space="preserve"> </w:t>
      </w:r>
    </w:p>
    <w:p w:rsidR="00E24AE6" w:rsidRPr="00E24AE6" w:rsidRDefault="00E24AE6" w:rsidP="00E24AE6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4AE6">
        <w:rPr>
          <w:rFonts w:ascii="Times New Roman" w:hAnsi="Times New Roman"/>
          <w:sz w:val="24"/>
          <w:szCs w:val="24"/>
        </w:rPr>
        <w:t xml:space="preserve">Невозможно рассматривать нефтяной рынок в отрыве от процессов, происходящих в мировой экономике. Здесь следует отметить один важнейший момент: в настоящее время мы входим в фазу завершения так называемой «третьей Кондратьевской волны», а проще говоря – в фазу кризиса, который будет связан с сокращением ВВП, материального производства и потребления энергоресурсов. </w:t>
      </w:r>
    </w:p>
    <w:p w:rsidR="00E24AE6" w:rsidRPr="00E24AE6" w:rsidRDefault="00E24AE6" w:rsidP="00E24AE6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4AE6">
        <w:rPr>
          <w:rFonts w:ascii="Times New Roman" w:hAnsi="Times New Roman"/>
          <w:sz w:val="24"/>
          <w:szCs w:val="24"/>
        </w:rPr>
        <w:t xml:space="preserve">При этом кризис по-настоящему еще не начинался. Те явления, которые мы наблюдали в 2008 году – это даже не первая волна, а всего лишь «небольшие локальные возмущения» по сравнению с тем, что нас может ждать в период с 2014 по 2018 годы. Это время будет аналогично периоду Великой депрессии 1929-1933 годов, а возможно, и превзойдет её по своим последствиям для мировой экономики. </w:t>
      </w:r>
    </w:p>
    <w:p w:rsidR="00C562CA" w:rsidRDefault="00E24AE6" w:rsidP="00E24AE6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4AE6">
        <w:rPr>
          <w:rFonts w:ascii="Times New Roman" w:hAnsi="Times New Roman"/>
          <w:sz w:val="24"/>
          <w:szCs w:val="24"/>
        </w:rPr>
        <w:t>Примечательно, что Институт энергетической стратегии придерживается сходного мнения, полагая, что в 2010-е годы существующие тенденции в потреблении энергоресурсов кардинально изменятся, и взамен бурного роста 1998-2008 гг мы будем наблюдать в лучшем случае стагнацию потребления, а в худшем – спад физических объемов.</w:t>
      </w:r>
    </w:p>
    <w:p w:rsidR="00B86A41" w:rsidRDefault="00B86A41" w:rsidP="00E24AE6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6A41">
        <w:rPr>
          <w:rFonts w:ascii="Times New Roman" w:hAnsi="Times New Roman"/>
          <w:sz w:val="24"/>
          <w:szCs w:val="24"/>
        </w:rPr>
        <w:t>Таким образом, ключевым вопросом на нефтяном рынке в 2010-е годы будет потребление. В 1990-2000-е годы нефти не хватало, в 2010-е – может сложиться ситуация, когда нефти будет не просто достаточно, но и много. Причем не на локальном отрезке времени, как это случилось, например, в 1998 году – а, что называется, системно. Это принципиально новый момент (по крайней мере, для последних 30 лет), и в этих условиях крайне важным становится понимание того, насколько глубоким может оказаться спад потребления энергоресурсов и какие игроки мирового рынка в этой связи подвержены наибольшим рискам.</w:t>
      </w:r>
    </w:p>
    <w:p w:rsidR="00195A5F" w:rsidRPr="00195A5F" w:rsidRDefault="00195A5F" w:rsidP="00195A5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A5F">
        <w:rPr>
          <w:rFonts w:ascii="Times New Roman" w:hAnsi="Times New Roman"/>
          <w:sz w:val="24"/>
          <w:szCs w:val="24"/>
        </w:rPr>
        <w:t xml:space="preserve">2. </w:t>
      </w:r>
      <w:r w:rsidRPr="00195A5F">
        <w:rPr>
          <w:rFonts w:ascii="Times New Roman" w:hAnsi="Times New Roman"/>
          <w:i/>
          <w:sz w:val="24"/>
          <w:szCs w:val="24"/>
        </w:rPr>
        <w:t>Потребление и добыча нефти</w:t>
      </w:r>
      <w:r w:rsidRPr="00195A5F">
        <w:rPr>
          <w:rFonts w:ascii="Times New Roman" w:hAnsi="Times New Roman"/>
          <w:sz w:val="24"/>
          <w:szCs w:val="24"/>
        </w:rPr>
        <w:t xml:space="preserve"> </w:t>
      </w:r>
    </w:p>
    <w:p w:rsidR="00195A5F" w:rsidRDefault="00195A5F" w:rsidP="00195A5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A5F">
        <w:rPr>
          <w:rFonts w:ascii="Times New Roman" w:hAnsi="Times New Roman"/>
          <w:sz w:val="24"/>
          <w:szCs w:val="24"/>
        </w:rPr>
        <w:t xml:space="preserve">Рассмотрим общую ситуацию с </w:t>
      </w:r>
      <w:r w:rsidRPr="00195A5F">
        <w:rPr>
          <w:rFonts w:ascii="Times New Roman" w:hAnsi="Times New Roman"/>
          <w:sz w:val="24"/>
          <w:szCs w:val="24"/>
          <w:u w:val="single"/>
        </w:rPr>
        <w:t>потреблением</w:t>
      </w:r>
      <w:r w:rsidRPr="00195A5F">
        <w:rPr>
          <w:rFonts w:ascii="Times New Roman" w:hAnsi="Times New Roman"/>
          <w:sz w:val="24"/>
          <w:szCs w:val="24"/>
        </w:rPr>
        <w:t xml:space="preserve"> нефти. Согласно BP Statistical Review of World Energy (June 2010), за 11 лет с 1998 по 2009 год потребление нефти возросло на 12,6% и составило в 2009 году чуть менее 3,9 млрд тонн.</w:t>
      </w:r>
    </w:p>
    <w:p w:rsidR="00195A5F" w:rsidRDefault="00321C67" w:rsidP="00195A5F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7" o:spid="_x0000_i1029" type="#_x0000_t75" style="width:467.25pt;height:198pt;visibility:visible;mso-wrap-style:square">
            <v:imagedata r:id="rId10" o:title=""/>
          </v:shape>
        </w:pict>
      </w:r>
    </w:p>
    <w:p w:rsidR="00195A5F" w:rsidRPr="00195A5F" w:rsidRDefault="00195A5F" w:rsidP="00195A5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A5F">
        <w:rPr>
          <w:rFonts w:ascii="Times New Roman" w:hAnsi="Times New Roman"/>
          <w:sz w:val="24"/>
          <w:szCs w:val="24"/>
        </w:rPr>
        <w:t xml:space="preserve">Как можно убедиться, основной рост потребления нефти пришелся на КНР, Индию и Бразилию. Остальные страны из числа наиболее крупных потребителей либо стагнировали, либо незначительно росли (причем рост по Евразии произошел в основном за счет стран восточной Европы и бывшего СНГ. Например, по Германии и Италии спад потребления составил более 15%). </w:t>
      </w:r>
    </w:p>
    <w:p w:rsidR="00195A5F" w:rsidRPr="00195A5F" w:rsidRDefault="00195A5F" w:rsidP="00195A5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A5F">
        <w:rPr>
          <w:rFonts w:ascii="Times New Roman" w:hAnsi="Times New Roman"/>
          <w:sz w:val="24"/>
          <w:szCs w:val="24"/>
        </w:rPr>
        <w:t xml:space="preserve">Кроме того, следует обратить внимание, что «малый кризис» 2008 года привел к падению потребления нефти в США на 10,5%, в Японии – на 14%. Страны БРИК с точки зрения потребления нефти кризиса 2008 года практически не заметили. </w:t>
      </w:r>
    </w:p>
    <w:p w:rsidR="00195A5F" w:rsidRPr="00195A5F" w:rsidRDefault="00195A5F" w:rsidP="00195A5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A5F">
        <w:rPr>
          <w:rFonts w:ascii="Times New Roman" w:hAnsi="Times New Roman"/>
          <w:sz w:val="24"/>
          <w:szCs w:val="24"/>
        </w:rPr>
        <w:t xml:space="preserve">Прейдем теперь к </w:t>
      </w:r>
      <w:r w:rsidRPr="00195A5F">
        <w:rPr>
          <w:rFonts w:ascii="Times New Roman" w:hAnsi="Times New Roman"/>
          <w:sz w:val="24"/>
          <w:szCs w:val="24"/>
          <w:u w:val="single"/>
        </w:rPr>
        <w:t>добыче</w:t>
      </w:r>
      <w:r w:rsidRPr="00195A5F">
        <w:rPr>
          <w:rFonts w:ascii="Times New Roman" w:hAnsi="Times New Roman"/>
          <w:sz w:val="24"/>
          <w:szCs w:val="24"/>
        </w:rPr>
        <w:t xml:space="preserve">. </w:t>
      </w:r>
    </w:p>
    <w:p w:rsidR="00195A5F" w:rsidRDefault="00195A5F" w:rsidP="00195A5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A5F">
        <w:rPr>
          <w:rFonts w:ascii="Times New Roman" w:hAnsi="Times New Roman"/>
          <w:sz w:val="24"/>
          <w:szCs w:val="24"/>
        </w:rPr>
        <w:t>Из рассмотренных нами крупнейших стран-потребителей нефти только Россия добывает больше, чем потребляет:</w:t>
      </w:r>
    </w:p>
    <w:p w:rsidR="00195A5F" w:rsidRDefault="00321C67" w:rsidP="00195A5F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8" o:spid="_x0000_i1030" type="#_x0000_t75" style="width:459.75pt;height:222pt;visibility:visible;mso-wrap-style:square">
            <v:imagedata r:id="rId11" o:title=""/>
          </v:shape>
        </w:pict>
      </w:r>
    </w:p>
    <w:p w:rsidR="00195A5F" w:rsidRPr="00195A5F" w:rsidRDefault="00195A5F" w:rsidP="00195A5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A5F">
        <w:rPr>
          <w:rFonts w:ascii="Times New Roman" w:hAnsi="Times New Roman"/>
          <w:sz w:val="24"/>
          <w:szCs w:val="24"/>
        </w:rPr>
        <w:t xml:space="preserve">Во второй половине 2000-х годов основным мировым потребителям нефти (за исключением России) «не хватало» примерно 1,4-1,5 млрд тонн нефти. Иными словами, основные потребители нефти обеспечены собственной добычей только примерно на 45%. Более половины потребностей в нефти они вынуждены покрывать за счет импорта. </w:t>
      </w:r>
    </w:p>
    <w:p w:rsidR="00195A5F" w:rsidRPr="00195A5F" w:rsidRDefault="00195A5F" w:rsidP="00195A5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A5F">
        <w:rPr>
          <w:rFonts w:ascii="Times New Roman" w:hAnsi="Times New Roman"/>
          <w:sz w:val="24"/>
          <w:szCs w:val="24"/>
        </w:rPr>
        <w:t xml:space="preserve">3. </w:t>
      </w:r>
      <w:r w:rsidRPr="00195A5F">
        <w:rPr>
          <w:rFonts w:ascii="Times New Roman" w:hAnsi="Times New Roman"/>
          <w:i/>
          <w:sz w:val="24"/>
          <w:szCs w:val="24"/>
        </w:rPr>
        <w:t>Взаимосвязь динамики ВВП и динамики потребления нефти, выявленная с началом кризиса 2008 года</w:t>
      </w:r>
      <w:r w:rsidRPr="00195A5F">
        <w:rPr>
          <w:rFonts w:ascii="Times New Roman" w:hAnsi="Times New Roman"/>
          <w:sz w:val="24"/>
          <w:szCs w:val="24"/>
        </w:rPr>
        <w:t xml:space="preserve"> </w:t>
      </w:r>
    </w:p>
    <w:p w:rsidR="00195A5F" w:rsidRPr="00195A5F" w:rsidRDefault="00195A5F" w:rsidP="00195A5F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A5F">
        <w:rPr>
          <w:rFonts w:ascii="Times New Roman" w:hAnsi="Times New Roman"/>
          <w:sz w:val="24"/>
          <w:szCs w:val="24"/>
        </w:rPr>
        <w:t xml:space="preserve">Если внимательно проанализировать ситуацию с «малым» кризисом 2008 года, то необходимо отметить следующее: </w:t>
      </w:r>
    </w:p>
    <w:p w:rsidR="00195A5F" w:rsidRDefault="00195A5F" w:rsidP="00195A5F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95A5F">
        <w:rPr>
          <w:rFonts w:ascii="Times New Roman" w:hAnsi="Times New Roman"/>
          <w:sz w:val="24"/>
          <w:szCs w:val="24"/>
        </w:rPr>
        <w:t xml:space="preserve">• «Малый» кризис 2008 года, который, согласно официальной статистике, привел к снижению реального ВВП в 2009 году: в США – на 2,4%, в ЕС – на 3-4% (в зависимости от страны), в Японии – на 5,2%; и привел вместе с тем к падению потребления нефти на 10-12%. </w:t>
      </w:r>
      <w:r w:rsidRPr="00195A5F">
        <w:rPr>
          <w:rFonts w:ascii="Times New Roman" w:hAnsi="Times New Roman"/>
          <w:sz w:val="24"/>
          <w:szCs w:val="24"/>
        </w:rPr>
        <w:cr/>
        <w:t xml:space="preserve">• При этом если на протяжении предыдущих 10 лет жесткой корреляции между темпами роста/падения ВВП и потребления нефти по большинству стран не наблюдалось, то результаты после 2008 года показали четкую тенденцию – в кризис потребление нефти жестко следует за динамикой ВВП. </w:t>
      </w:r>
    </w:p>
    <w:p w:rsidR="00317088" w:rsidRPr="00317088" w:rsidRDefault="00317088" w:rsidP="00317088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</w:rPr>
        <w:t xml:space="preserve">Фактически только в Исландии и Швейцарии при падении ВВП наблюдался рост потребления нефти, но это можно связать с климатическими факторами. </w:t>
      </w:r>
    </w:p>
    <w:p w:rsidR="00317088" w:rsidRPr="00317088" w:rsidRDefault="00317088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</w:rPr>
        <w:t xml:space="preserve">По остальным странам следует отметить, что: </w:t>
      </w:r>
    </w:p>
    <w:p w:rsidR="00317088" w:rsidRPr="00317088" w:rsidRDefault="00317088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</w:rPr>
        <w:t xml:space="preserve">• падение потребления нефти везде (кроме Финляндии и Румынии) обгоняло падение ВВП; </w:t>
      </w:r>
    </w:p>
    <w:p w:rsidR="00317088" w:rsidRPr="00317088" w:rsidRDefault="00317088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</w:rPr>
        <w:t xml:space="preserve">• И наоборот – в тех странах, в которых был показан рост ВВП (Индия, КНР, Бразилия, Польша), темпы роста потребления нефти были ниже, чем темпы роста ВВП. </w:t>
      </w:r>
    </w:p>
    <w:p w:rsidR="00317088" w:rsidRPr="00317088" w:rsidRDefault="00317088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</w:rPr>
        <w:t xml:space="preserve">Это, кроме всего прочего, может свидетельствовать о том, что снижение ВВП в результате кризиса 2008 года повсеместно происходило в секторе материального производства, а сектор услуг позволил немного «вытянуть» общую картину. </w:t>
      </w:r>
    </w:p>
    <w:p w:rsidR="00317088" w:rsidRPr="00317088" w:rsidRDefault="00317088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</w:rPr>
        <w:t xml:space="preserve">Таким образом, можно утверждать: начиная с 2008 года, между динамикой ВВП и потреблением нефти существует прямая взаимосвязь — до определенного предела рост или снижение ВВП сопровождается примерно таким же (или большим) снижением потребления нефти. </w:t>
      </w:r>
    </w:p>
    <w:p w:rsidR="00317088" w:rsidRPr="00317088" w:rsidRDefault="00317088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</w:rPr>
        <w:t xml:space="preserve">4. </w:t>
      </w:r>
      <w:r w:rsidRPr="00317088">
        <w:rPr>
          <w:rFonts w:ascii="Times New Roman" w:hAnsi="Times New Roman"/>
          <w:i/>
          <w:sz w:val="24"/>
          <w:szCs w:val="24"/>
        </w:rPr>
        <w:t>Прогноз потребления нефти на период 2011-2020 гг.</w:t>
      </w:r>
      <w:r w:rsidRPr="00317088">
        <w:rPr>
          <w:rFonts w:ascii="Times New Roman" w:hAnsi="Times New Roman"/>
          <w:sz w:val="24"/>
          <w:szCs w:val="24"/>
        </w:rPr>
        <w:t xml:space="preserve"> </w:t>
      </w:r>
    </w:p>
    <w:p w:rsidR="00317088" w:rsidRPr="00317088" w:rsidRDefault="00317088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</w:rPr>
        <w:t xml:space="preserve">Исходя из сказанного, можно сформировать три основных сценария в отношении потребления нефти. </w:t>
      </w:r>
    </w:p>
    <w:p w:rsidR="00317088" w:rsidRPr="00317088" w:rsidRDefault="00317088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  <w:u w:val="single"/>
        </w:rPr>
        <w:t>Сценарий №1</w:t>
      </w:r>
      <w:r w:rsidRPr="00317088">
        <w:rPr>
          <w:rFonts w:ascii="Times New Roman" w:hAnsi="Times New Roman"/>
          <w:sz w:val="24"/>
          <w:szCs w:val="24"/>
        </w:rPr>
        <w:t xml:space="preserve"> – оптимистический </w:t>
      </w:r>
    </w:p>
    <w:p w:rsidR="00317088" w:rsidRPr="00317088" w:rsidRDefault="00317088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</w:rPr>
        <w:t xml:space="preserve">Потребление нефти в ближайшие 10 лет будет сохраняться на уровне 2009-2010 гг. с небольшими колебаниями (на уровне не более 2-3%). Это будет соответствовать примерно нулевому росту мирового ВВП либо его циклическим колебаниям вокруг нулевой отметки. </w:t>
      </w:r>
    </w:p>
    <w:p w:rsidR="00317088" w:rsidRDefault="00317088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088">
        <w:rPr>
          <w:rFonts w:ascii="Times New Roman" w:hAnsi="Times New Roman"/>
          <w:sz w:val="24"/>
          <w:szCs w:val="24"/>
        </w:rPr>
        <w:t>В этом случае на рынке не произойдет никаких существенных потрясений, и объемы потребления составят</w:t>
      </w:r>
      <w:r w:rsidR="00525892">
        <w:rPr>
          <w:rFonts w:ascii="Times New Roman" w:hAnsi="Times New Roman"/>
          <w:sz w:val="24"/>
          <w:szCs w:val="24"/>
        </w:rPr>
        <w:t>:</w:t>
      </w:r>
    </w:p>
    <w:p w:rsidR="00525892" w:rsidRDefault="00321C67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9" o:spid="_x0000_i1031" type="#_x0000_t75" style="width:332.25pt;height:204.75pt;visibility:visible;mso-wrap-style:square">
            <v:imagedata r:id="rId12" o:title=""/>
          </v:shape>
        </w:pict>
      </w:r>
    </w:p>
    <w:p w:rsidR="00525892" w:rsidRDefault="00525892" w:rsidP="00317088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  <w:u w:val="single"/>
        </w:rPr>
        <w:t>Сценарий №2</w:t>
      </w:r>
      <w:r w:rsidRPr="00525892">
        <w:rPr>
          <w:rFonts w:ascii="Times New Roman" w:hAnsi="Times New Roman"/>
          <w:sz w:val="24"/>
          <w:szCs w:val="24"/>
        </w:rPr>
        <w:t xml:space="preserve"> – умеренно пессимистический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В предстоящие 10 лет мировой ВВП будет падать в среднем на 1% в год и к 2020 году составит 90% от уровня 2010 года. Такое падение ВВП вызовет снижение спроса на нефть как минимум на 10%. При этом в наибольшей степени сократится спрос в развитых странах: США, ЕС, Япония, где падение составит 12-13%, а в КНР, Индии и Бразилии падение составит порядка 7-8% в связи с тем, что сокращение продукции отраслей, ориентированных на экспорт, до некоторой степени будет компенсировано развитием внутреннего спроса. </w:t>
      </w:r>
    </w:p>
    <w:p w:rsid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>Ниже в таблице представлен прогноз по умеренно пессимистическому сценарию:</w:t>
      </w:r>
    </w:p>
    <w:p w:rsidR="00525892" w:rsidRDefault="00321C67" w:rsidP="00525892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0" o:spid="_x0000_i1032" type="#_x0000_t75" style="width:467.25pt;height:193.5pt;visibility:visible;mso-wrap-style:square">
            <v:imagedata r:id="rId13" o:title=""/>
          </v:shape>
        </w:pict>
      </w:r>
    </w:p>
    <w:p w:rsidR="00525892" w:rsidRPr="00525892" w:rsidRDefault="00525892" w:rsidP="00525892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  <w:u w:val="single"/>
        </w:rPr>
        <w:t>Сценарий №3</w:t>
      </w:r>
      <w:r w:rsidRPr="00525892">
        <w:rPr>
          <w:rFonts w:ascii="Times New Roman" w:hAnsi="Times New Roman"/>
          <w:sz w:val="24"/>
          <w:szCs w:val="24"/>
        </w:rPr>
        <w:t xml:space="preserve"> – негативный </w:t>
      </w:r>
    </w:p>
    <w:p w:rsidR="00525892" w:rsidRPr="00525892" w:rsidRDefault="00525892" w:rsidP="00525892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Если мировой экономический кризис пойдет по наихудшему сценарию и спад ВВП к 2020 году составит 15-20% от уровня 2010 года, то это повлечет за собой падение потребления нефти как минимум на 20% от уровня 2009-2010 гг. – причем во всех без исключения регионах. </w:t>
      </w:r>
    </w:p>
    <w:p w:rsid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>Ниже в таблице представлен прогноз по негативному сценарию:</w:t>
      </w:r>
    </w:p>
    <w:p w:rsidR="00525892" w:rsidRDefault="00321C67" w:rsidP="00525892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1" o:spid="_x0000_i1033" type="#_x0000_t75" style="width:467.25pt;height:192pt;visibility:visible;mso-wrap-style:square">
            <v:imagedata r:id="rId14" o:title=""/>
          </v:shape>
        </w:pict>
      </w:r>
    </w:p>
    <w:p w:rsidR="00525892" w:rsidRPr="00525892" w:rsidRDefault="00525892" w:rsidP="00525892">
      <w:pPr>
        <w:pStyle w:val="a4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25892">
        <w:rPr>
          <w:rFonts w:ascii="Times New Roman" w:hAnsi="Times New Roman"/>
          <w:b/>
          <w:sz w:val="24"/>
          <w:szCs w:val="24"/>
        </w:rPr>
        <w:t xml:space="preserve">Предпосылки и условия построения прогноза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При всех сложностях, связанных с прогнозом мировых цен на нефть, попробуем определить для каждого варианта потребления нефти свои ценовые коридоры.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Традиционный метод прогнозирования, связанный с анализом динамики ВВП, как это ни покажется странным, в данном случае не слишком подходит. Связано это прежде всего с тем, что с подсчетом инфляции по доллару США существуют значительные методологические проблемы (подробнее – тут и тут), которые автоматически влияют на достоверность расчета реального ВВП, да и вообще всей макроэкономической статистики.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Поэтому при прогнозировании цен на нефть за основу взяты не макроэкономические показатели как таковые, а соотношения рыночных цен акций, нефти и золота. В данной ситуации представляются, что они более объективно отражают суть происходящих процессов и, кроме того, включают в себя так называемое «поведение толпы» – то есть инвесторов и спекулянтов, оперирующих на рынке.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i/>
          <w:sz w:val="24"/>
          <w:szCs w:val="24"/>
        </w:rPr>
        <w:t>Статистический анализ</w:t>
      </w:r>
      <w:r w:rsidRPr="00525892">
        <w:rPr>
          <w:rFonts w:ascii="Times New Roman" w:hAnsi="Times New Roman"/>
          <w:sz w:val="24"/>
          <w:szCs w:val="24"/>
        </w:rPr>
        <w:t xml:space="preserve"> показывает, что: </w:t>
      </w:r>
    </w:p>
    <w:p w:rsidR="00525892" w:rsidRDefault="00525892" w:rsidP="00525892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>В периоды кризиса фондовый рынок практически никогда не растет. Он либо падает (как это было в Великую Депрессию 1929-1933 гг.), либо стагнирует, что наблюдалось почти все 70-е годы. В подтверждение – график Доу Джонса (с логарифмической шкалой для удобства) за более чем 100 лет.</w:t>
      </w:r>
    </w:p>
    <w:p w:rsidR="00525892" w:rsidRDefault="00525892" w:rsidP="00525892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>Соотношение цены золота и фондовых индексов в периоды кризисов, на пике паники опускается до уровня 2-3, а в периоды подъемов, на пике эйфории вырастает до уровня 25-40. Ниже на графике представлена динамика соотношения цен на фондовом рынке США и цены золота за последние 80 лет</w:t>
      </w:r>
      <w:r>
        <w:rPr>
          <w:rFonts w:ascii="Times New Roman" w:hAnsi="Times New Roman"/>
          <w:sz w:val="24"/>
          <w:szCs w:val="24"/>
        </w:rPr>
        <w:t>.</w:t>
      </w:r>
    </w:p>
    <w:p w:rsidR="00525892" w:rsidRDefault="00525892" w:rsidP="00525892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>Соотношение цен нефти и цен золота в свою очередь подвержено следующим закономерностям: в послевоенный период в моменты кризисов за унцию золота дают порядка 20 баррелей, а в период роста и всяческого процветания – около 9-10 баррелей. Ниже на графике представлено соотношение цен на нефть и цен на золото:</w:t>
      </w:r>
    </w:p>
    <w:p w:rsidR="00525892" w:rsidRDefault="00321C67" w:rsidP="00525892">
      <w:pPr>
        <w:pStyle w:val="a4"/>
        <w:spacing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2" o:spid="_x0000_i1034" type="#_x0000_t75" style="width:467.25pt;height:229.5pt;visibility:visible;mso-wrap-style:square">
            <v:imagedata r:id="rId15" o:title=""/>
          </v:shape>
        </w:pic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Таким образом, прогноз цен нефть будет осуществляться следующим образом: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мы устанавливаем, что мировой фондовый рынок (как наиболее яркий его представитель – индекс Dow Jones Industrial Average) в среднегодовом исчислении расти практически не будет. Важная оговорка здесь состоит в том, что в рамках года рынок может колебаться как угодно, но мы здесь и далее рассматриваем только среднегодовые значения. В кризис фондовый рынок может либо стагнировать (в самом лучшем случае – показывать номинальный рост в 0,5-1% в год), либо падать;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cоотношения «Доу/золото» и «золото/нефть» в период кризиса будут находиться в критических областях: «Доу/золото» – не более 7, «золото/нефть» – не менее 20.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Ниже приведены прогнозы цен на нефть для каждого из вариантов спроса и указанных выше предположений.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Прогноз цен на нефть. Вариант «оптимистичный»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Напомню, что в оптимистичном варианте предполагается, что экономика до 2018 года будет стагнировать, но сильно падать не будет. При этом накачка деньгами со стороны ФРС США и ЕЦБ будет продолжаться, а реальный объем ВВП – немного снижаться. Но в условиях постоянной подпитки ликвидности фондовый рынок будет демонстрировать номинальный рост.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В этом случае: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номинальное значение индекса Доу в среднем будет расти на 1% в год – с ускорением роста после 2018 года;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соотношение «Доу/золото» опустится к 2011 году до уровня 7,0 – но ниже не пойдет;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соотношение «Золото/нефть» к 2013 году поднимется до 20, а к 2018 году начнет понемногу снижаться. </w:t>
      </w:r>
    </w:p>
    <w:p w:rsid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  <w:r w:rsidRPr="00525892">
        <w:rPr>
          <w:rFonts w:ascii="Times New Roman" w:hAnsi="Times New Roman"/>
          <w:sz w:val="24"/>
          <w:szCs w:val="24"/>
        </w:rPr>
        <w:t xml:space="preserve">. </w:t>
      </w:r>
      <w:r w:rsidRPr="00525892">
        <w:rPr>
          <w:rFonts w:ascii="Times New Roman" w:hAnsi="Times New Roman"/>
          <w:b/>
          <w:sz w:val="24"/>
          <w:szCs w:val="24"/>
        </w:rPr>
        <w:t>Оптимистичный вариант</w:t>
      </w:r>
    </w:p>
    <w:p w:rsidR="00525892" w:rsidRDefault="00321C67" w:rsidP="00525892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3" o:spid="_x0000_i1035" type="#_x0000_t75" style="width:500.25pt;height:152.25pt;visibility:visible;mso-wrap-style:square">
            <v:imagedata r:id="rId16" o:title=""/>
          </v:shape>
        </w:pic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Прогноз цен на нефть. Вариант «умеренно-пессимистичный»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По умеренно-пессимистичному варианту предполагается, что падение реального ВВП, а за ним и падение потребления нефти к 2020 году составит около 10%. В этом случае накачка деньгами не поможет уберечь фондовые индексы от падения.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В этом случае: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Номинальное значение индекса Доу в период 2011-2015 гг. упадет примерно на четверть с нынешних 11500 пунктов до 9000-9100 пунктов в 2013-2014 гг. Далее все будет по классическому сценарию – три года без движения и постепенный рост индекса после 2018 года;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соотношение «Доу/золото» опустится к 2014 году до уровня 4,6, а к 2015 году – до уровня 4,5, но ниже не пойдет;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Соотношение «золото/нефть» также к 2014 году поднимется до 25, а после будет незначительно понижаться – до уровня 19 к 2020 году. </w:t>
      </w:r>
    </w:p>
    <w:p w:rsid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  <w:r w:rsidRPr="00525892">
        <w:rPr>
          <w:rFonts w:ascii="Times New Roman" w:hAnsi="Times New Roman"/>
          <w:sz w:val="24"/>
          <w:szCs w:val="24"/>
        </w:rPr>
        <w:t xml:space="preserve">. </w:t>
      </w:r>
      <w:r w:rsidRPr="00525892">
        <w:rPr>
          <w:rFonts w:ascii="Times New Roman" w:hAnsi="Times New Roman"/>
          <w:b/>
          <w:sz w:val="24"/>
          <w:szCs w:val="24"/>
        </w:rPr>
        <w:t>Умеренно-пессимистичный вариант</w:t>
      </w:r>
    </w:p>
    <w:p w:rsidR="00525892" w:rsidRDefault="00321C67" w:rsidP="00525892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4" o:spid="_x0000_i1036" type="#_x0000_t75" style="width:491.25pt;height:147pt;visibility:visible;mso-wrap-style:square">
            <v:imagedata r:id="rId17" o:title=""/>
          </v:shape>
        </w:pic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Прогноз цен на нефть. Вариант «негативный».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По негативному варианту предполагается, что падение реального ВВП и потребления нефти составит не менее 20%.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В этом случае: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номинальное значение индекса Доу в период 2011-2014 гг. упадет, как в 30-е годы – в пересчете на нынешнюю ситуацию это будет означать снижение с 11500 пунктов до примерно 6500 в 2015 году;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соотношение «Доу/золото» опустится к 2014 году до уровня 3; </w:t>
      </w:r>
    </w:p>
    <w:p w:rsidR="00525892" w:rsidRP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• соотношение «Золото/нефть» также к 2014 году вырастет до 30, а к 2020 году постепенно опустится до 21. </w:t>
      </w:r>
    </w:p>
    <w:p w:rsidR="00525892" w:rsidRDefault="00525892" w:rsidP="00525892">
      <w:pPr>
        <w:pStyle w:val="a4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25892">
        <w:rPr>
          <w:rFonts w:ascii="Times New Roman" w:hAnsi="Times New Roman"/>
          <w:sz w:val="24"/>
          <w:szCs w:val="24"/>
        </w:rPr>
        <w:t xml:space="preserve">Таблица 3. </w:t>
      </w:r>
      <w:r w:rsidRPr="00525892">
        <w:rPr>
          <w:rFonts w:ascii="Times New Roman" w:hAnsi="Times New Roman"/>
          <w:b/>
          <w:sz w:val="24"/>
          <w:szCs w:val="24"/>
        </w:rPr>
        <w:t>Негативный вариант</w:t>
      </w:r>
    </w:p>
    <w:p w:rsidR="00525892" w:rsidRDefault="00321C67" w:rsidP="00525892">
      <w:pPr>
        <w:pStyle w:val="a4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Рисунок 15" o:spid="_x0000_i1037" type="#_x0000_t75" style="width:497.25pt;height:148.5pt;visibility:visible;mso-wrap-style:square">
            <v:imagedata r:id="rId18" o:title=""/>
          </v:shape>
        </w:pict>
      </w:r>
    </w:p>
    <w:p w:rsidR="006779CD" w:rsidRPr="006779CD" w:rsidRDefault="006779CD" w:rsidP="006779CD">
      <w:pPr>
        <w:pStyle w:val="a4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779CD">
        <w:rPr>
          <w:rFonts w:ascii="Times New Roman" w:hAnsi="Times New Roman"/>
          <w:b/>
          <w:sz w:val="24"/>
          <w:szCs w:val="24"/>
        </w:rPr>
        <w:t xml:space="preserve">Прогноз цен на нефть. Сводный график по вариантам </w:t>
      </w:r>
    </w:p>
    <w:p w:rsidR="00525892" w:rsidRDefault="006779CD" w:rsidP="006779CD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9CD">
        <w:rPr>
          <w:rFonts w:ascii="Times New Roman" w:hAnsi="Times New Roman"/>
          <w:sz w:val="24"/>
          <w:szCs w:val="24"/>
        </w:rPr>
        <w:t>Если графически представить получившиеся прогнозы цен на нефть, то мы увидим следующее:</w:t>
      </w:r>
    </w:p>
    <w:p w:rsidR="006779CD" w:rsidRDefault="00321C67" w:rsidP="006779CD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6" o:spid="_x0000_i1038" type="#_x0000_t75" style="width:467.25pt;height:202.5pt;visibility:visible;mso-wrap-style:square">
            <v:imagedata r:id="rId19" o:title=""/>
          </v:shape>
        </w:pict>
      </w:r>
    </w:p>
    <w:p w:rsidR="006779CD" w:rsidRPr="006779CD" w:rsidRDefault="006779CD" w:rsidP="006779CD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9CD">
        <w:rPr>
          <w:rFonts w:ascii="Times New Roman" w:hAnsi="Times New Roman"/>
          <w:sz w:val="24"/>
          <w:szCs w:val="24"/>
        </w:rPr>
        <w:t xml:space="preserve">Таким образом, в 2011 году нефть все равно будет дорожать, и среднегодовая цена составит порядка 102-106 долларов США за баррель. А вот потом с развитием кризиса удорожание прекратится, и цены будут падать. </w:t>
      </w:r>
    </w:p>
    <w:p w:rsidR="006779CD" w:rsidRDefault="006779CD" w:rsidP="006779CD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79CD">
        <w:rPr>
          <w:rFonts w:ascii="Times New Roman" w:hAnsi="Times New Roman"/>
          <w:sz w:val="24"/>
          <w:szCs w:val="24"/>
        </w:rPr>
        <w:t xml:space="preserve">Правда, все равно не до 8-12 долларов, и даже не до 30, как нас иногда пугают в СМИ. Хотя на панике и спекуляции вполне вероятно временное снижение котировок до уровня 40-50 долларов. </w:t>
      </w:r>
    </w:p>
    <w:p w:rsidR="004F7E0D" w:rsidRPr="004F7E0D" w:rsidRDefault="004F7E0D" w:rsidP="004F7E0D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7E0D">
        <w:rPr>
          <w:rFonts w:ascii="Times New Roman" w:hAnsi="Times New Roman"/>
          <w:sz w:val="24"/>
          <w:szCs w:val="24"/>
        </w:rPr>
        <w:t xml:space="preserve">Ключевые риски нефтяного рынка в период 2011-2020 гг. </w:t>
      </w:r>
    </w:p>
    <w:p w:rsidR="004F7E0D" w:rsidRPr="004F7E0D" w:rsidRDefault="004F7E0D" w:rsidP="004F7E0D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7E0D">
        <w:rPr>
          <w:rFonts w:ascii="Times New Roman" w:hAnsi="Times New Roman"/>
          <w:sz w:val="24"/>
          <w:szCs w:val="24"/>
        </w:rPr>
        <w:t xml:space="preserve">Ухудшение коньюнктуры (даже при наиболее благоприятном развитии событий) неизбежно спровоцирует активизацию следующих процессов: </w:t>
      </w:r>
    </w:p>
    <w:p w:rsidR="004F7E0D" w:rsidRPr="004F7E0D" w:rsidRDefault="004F7E0D" w:rsidP="004F7E0D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7E0D">
        <w:rPr>
          <w:rFonts w:ascii="Times New Roman" w:hAnsi="Times New Roman"/>
          <w:sz w:val="24"/>
          <w:szCs w:val="24"/>
        </w:rPr>
        <w:t xml:space="preserve">1. Обострение конкуренции за эффективные запасы. Как следствие – дальнешая политизация нефтяного рынка и жесткая международная конкуренция. </w:t>
      </w:r>
    </w:p>
    <w:p w:rsidR="004F7E0D" w:rsidRPr="004F7E0D" w:rsidRDefault="004F7E0D" w:rsidP="004F7E0D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7E0D">
        <w:rPr>
          <w:rFonts w:ascii="Times New Roman" w:hAnsi="Times New Roman"/>
          <w:sz w:val="24"/>
          <w:szCs w:val="24"/>
        </w:rPr>
        <w:t xml:space="preserve">2. Сокращение числа эффективных шельфовых проектов и существенные угрозы финансовому положению компаний, активно инвестировавших в оффшорные проекты: прежде всего это англосаксонские нефтяные гиганты и бразильский Petrobras. </w:t>
      </w:r>
    </w:p>
    <w:p w:rsidR="004F7E0D" w:rsidRPr="004F7E0D" w:rsidRDefault="004F7E0D" w:rsidP="004F7E0D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7E0D">
        <w:rPr>
          <w:rFonts w:ascii="Times New Roman" w:hAnsi="Times New Roman"/>
          <w:sz w:val="24"/>
          <w:szCs w:val="24"/>
        </w:rPr>
        <w:t xml:space="preserve">3. Падение рентабельности сервисных компаний, обслуживающих нефтяные компании, прежде всего – опять же в отношении оффшорных проектов. </w:t>
      </w:r>
    </w:p>
    <w:p w:rsidR="004F7E0D" w:rsidRPr="004F7E0D" w:rsidRDefault="004F7E0D" w:rsidP="004F7E0D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7E0D">
        <w:rPr>
          <w:rFonts w:ascii="Times New Roman" w:hAnsi="Times New Roman"/>
          <w:sz w:val="24"/>
          <w:szCs w:val="24"/>
        </w:rPr>
        <w:t xml:space="preserve">4. Падение «нефтяной ренты» – налоговых доходов от нефтяного сектора, начиная с 2015-2016 года, что особенно чувствительно ударит по государственным бюджетам России, Бразилии, Норвегии и Мексики. </w:t>
      </w:r>
    </w:p>
    <w:p w:rsidR="004F7E0D" w:rsidRPr="006779CD" w:rsidRDefault="004F7E0D" w:rsidP="004F7E0D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7E0D">
        <w:rPr>
          <w:rFonts w:ascii="Times New Roman" w:hAnsi="Times New Roman"/>
          <w:sz w:val="24"/>
          <w:szCs w:val="24"/>
        </w:rPr>
        <w:t>Важным фактором, определяющим развитие нефтяного рынка в данный период, также будет являться развитие возобновляемых источников энергии. Об этом читайте в следующих обзорах.</w:t>
      </w:r>
      <w:bookmarkStart w:id="0" w:name="_GoBack"/>
      <w:bookmarkEnd w:id="0"/>
    </w:p>
    <w:sectPr w:rsidR="004F7E0D" w:rsidRPr="0067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E5AEB"/>
    <w:multiLevelType w:val="multilevel"/>
    <w:tmpl w:val="89A4C7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335CC2"/>
    <w:multiLevelType w:val="hybridMultilevel"/>
    <w:tmpl w:val="92540D48"/>
    <w:lvl w:ilvl="0" w:tplc="9710BBDA">
      <w:start w:val="1"/>
      <w:numFmt w:val="bullet"/>
      <w:lvlText w:val="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945114"/>
    <w:multiLevelType w:val="hybridMultilevel"/>
    <w:tmpl w:val="48545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B5919"/>
    <w:multiLevelType w:val="hybridMultilevel"/>
    <w:tmpl w:val="2D1A9F78"/>
    <w:lvl w:ilvl="0" w:tplc="FDECDFEE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FF768C"/>
    <w:multiLevelType w:val="hybridMultilevel"/>
    <w:tmpl w:val="500AE5CA"/>
    <w:lvl w:ilvl="0" w:tplc="00A04BD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EDE23EE"/>
    <w:multiLevelType w:val="hybridMultilevel"/>
    <w:tmpl w:val="55EEFC62"/>
    <w:lvl w:ilvl="0" w:tplc="AA5E7DD2">
      <w:start w:val="1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2410D8"/>
    <w:multiLevelType w:val="multilevel"/>
    <w:tmpl w:val="C12C4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E2E0A70"/>
    <w:multiLevelType w:val="hybridMultilevel"/>
    <w:tmpl w:val="B5203174"/>
    <w:lvl w:ilvl="0" w:tplc="E3FCDF36">
      <w:start w:val="1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51E"/>
    <w:rsid w:val="00044840"/>
    <w:rsid w:val="00076E51"/>
    <w:rsid w:val="00080C5C"/>
    <w:rsid w:val="00142030"/>
    <w:rsid w:val="00161738"/>
    <w:rsid w:val="00195A5F"/>
    <w:rsid w:val="001A2F0C"/>
    <w:rsid w:val="001C4218"/>
    <w:rsid w:val="001D21BF"/>
    <w:rsid w:val="00225E74"/>
    <w:rsid w:val="0025174C"/>
    <w:rsid w:val="00300144"/>
    <w:rsid w:val="00304CBF"/>
    <w:rsid w:val="00317088"/>
    <w:rsid w:val="00321C67"/>
    <w:rsid w:val="00380A0B"/>
    <w:rsid w:val="00384E3A"/>
    <w:rsid w:val="003A7AB2"/>
    <w:rsid w:val="00432346"/>
    <w:rsid w:val="004902E5"/>
    <w:rsid w:val="00495B14"/>
    <w:rsid w:val="004A0D28"/>
    <w:rsid w:val="004A69BE"/>
    <w:rsid w:val="004C5FA2"/>
    <w:rsid w:val="004F2DE9"/>
    <w:rsid w:val="004F7E0D"/>
    <w:rsid w:val="00525892"/>
    <w:rsid w:val="00543A16"/>
    <w:rsid w:val="005645A3"/>
    <w:rsid w:val="00571812"/>
    <w:rsid w:val="005A34FE"/>
    <w:rsid w:val="005F2023"/>
    <w:rsid w:val="006263A5"/>
    <w:rsid w:val="00634A26"/>
    <w:rsid w:val="00656AFC"/>
    <w:rsid w:val="006779CD"/>
    <w:rsid w:val="006E5E07"/>
    <w:rsid w:val="007012AF"/>
    <w:rsid w:val="00727738"/>
    <w:rsid w:val="007744D1"/>
    <w:rsid w:val="007F0D90"/>
    <w:rsid w:val="00804D33"/>
    <w:rsid w:val="00814168"/>
    <w:rsid w:val="0083733F"/>
    <w:rsid w:val="008564D0"/>
    <w:rsid w:val="008A362F"/>
    <w:rsid w:val="008B5377"/>
    <w:rsid w:val="008D6F4D"/>
    <w:rsid w:val="008E4C38"/>
    <w:rsid w:val="009155C6"/>
    <w:rsid w:val="0092782A"/>
    <w:rsid w:val="0097151E"/>
    <w:rsid w:val="00A104FF"/>
    <w:rsid w:val="00A11965"/>
    <w:rsid w:val="00A27C61"/>
    <w:rsid w:val="00A42639"/>
    <w:rsid w:val="00AB56A1"/>
    <w:rsid w:val="00B4145C"/>
    <w:rsid w:val="00B541E7"/>
    <w:rsid w:val="00B86A41"/>
    <w:rsid w:val="00B921EB"/>
    <w:rsid w:val="00C562CA"/>
    <w:rsid w:val="00C9279F"/>
    <w:rsid w:val="00D90F0A"/>
    <w:rsid w:val="00DA673D"/>
    <w:rsid w:val="00DC07AE"/>
    <w:rsid w:val="00E24AE6"/>
    <w:rsid w:val="00E3695C"/>
    <w:rsid w:val="00E463AB"/>
    <w:rsid w:val="00F97F72"/>
    <w:rsid w:val="00FC0CD0"/>
    <w:rsid w:val="00FC3866"/>
    <w:rsid w:val="00FD73EF"/>
    <w:rsid w:val="00FE7BC5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92E5F1E6-489E-4DF8-934D-3DB4A524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A69B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45A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92782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92782A"/>
    <w:pPr>
      <w:shd w:val="clear" w:color="auto" w:fill="FFFFFF"/>
      <w:spacing w:after="0" w:line="413" w:lineRule="exact"/>
    </w:pPr>
    <w:rPr>
      <w:rFonts w:ascii="Times New Roman" w:eastAsia="Times New Roman" w:hAnsi="Times New Roman"/>
    </w:rPr>
  </w:style>
  <w:style w:type="paragraph" w:styleId="a4">
    <w:name w:val="No Spacing"/>
    <w:uiPriority w:val="1"/>
    <w:qFormat/>
    <w:rsid w:val="008564D0"/>
    <w:rPr>
      <w:sz w:val="22"/>
      <w:szCs w:val="22"/>
      <w:lang w:eastAsia="en-US"/>
    </w:rPr>
  </w:style>
  <w:style w:type="paragraph" w:styleId="a5">
    <w:name w:val="Intense Quote"/>
    <w:basedOn w:val="a"/>
    <w:next w:val="a"/>
    <w:link w:val="a6"/>
    <w:uiPriority w:val="30"/>
    <w:qFormat/>
    <w:rsid w:val="004A69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6">
    <w:name w:val="Насичена цитата Знак"/>
    <w:link w:val="a5"/>
    <w:uiPriority w:val="30"/>
    <w:rsid w:val="004A69BE"/>
    <w:rPr>
      <w:b/>
      <w:bCs/>
      <w:i/>
      <w:iCs/>
      <w:color w:val="4F81BD"/>
    </w:rPr>
  </w:style>
  <w:style w:type="character" w:customStyle="1" w:styleId="10">
    <w:name w:val="Заголовок 1 Знак"/>
    <w:link w:val="1"/>
    <w:uiPriority w:val="9"/>
    <w:rsid w:val="004A69B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7">
    <w:name w:val="Subtle Emphasis"/>
    <w:uiPriority w:val="19"/>
    <w:qFormat/>
    <w:rsid w:val="005645A3"/>
    <w:rPr>
      <w:i/>
      <w:iCs/>
      <w:color w:val="808080"/>
    </w:rPr>
  </w:style>
  <w:style w:type="paragraph" w:styleId="a8">
    <w:name w:val="List Paragraph"/>
    <w:basedOn w:val="a"/>
    <w:uiPriority w:val="34"/>
    <w:qFormat/>
    <w:rsid w:val="005645A3"/>
    <w:pPr>
      <w:ind w:left="720"/>
      <w:contextualSpacing/>
    </w:pPr>
  </w:style>
  <w:style w:type="character" w:styleId="a9">
    <w:name w:val="Book Title"/>
    <w:uiPriority w:val="33"/>
    <w:qFormat/>
    <w:rsid w:val="005645A3"/>
    <w:rPr>
      <w:b/>
      <w:bCs/>
      <w:smallCaps/>
      <w:spacing w:val="5"/>
    </w:rPr>
  </w:style>
  <w:style w:type="character" w:customStyle="1" w:styleId="20">
    <w:name w:val="Заголовок 2 Знак"/>
    <w:link w:val="2"/>
    <w:uiPriority w:val="9"/>
    <w:rsid w:val="005645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B54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B541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A8B91-9686-4728-8A72-12FCF35A5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6017</Words>
  <Characters>34298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Irina</cp:lastModifiedBy>
  <cp:revision>2</cp:revision>
  <dcterms:created xsi:type="dcterms:W3CDTF">2014-08-30T06:01:00Z</dcterms:created>
  <dcterms:modified xsi:type="dcterms:W3CDTF">2014-08-30T06:01:00Z</dcterms:modified>
</cp:coreProperties>
</file>